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2FF66" w14:textId="77777777" w:rsidR="001407E4" w:rsidRPr="00841471" w:rsidRDefault="001407E4" w:rsidP="001407E4">
      <w:bookmarkStart w:id="0" w:name="_Hlk216974694"/>
      <w:bookmarkEnd w:id="0"/>
      <w:r w:rsidRPr="00841471">
        <w:rPr>
          <w:noProof/>
        </w:rPr>
        <w:drawing>
          <wp:anchor distT="0" distB="0" distL="114300" distR="114300" simplePos="0" relativeHeight="251658240" behindDoc="0" locked="0" layoutInCell="1" allowOverlap="1" wp14:anchorId="4B21C586" wp14:editId="392E558B">
            <wp:simplePos x="0" y="0"/>
            <wp:positionH relativeFrom="margin">
              <wp:align>center</wp:align>
            </wp:positionH>
            <wp:positionV relativeFrom="paragraph">
              <wp:posOffset>222775</wp:posOffset>
            </wp:positionV>
            <wp:extent cx="1280160" cy="1207770"/>
            <wp:effectExtent l="0" t="0" r="0" b="0"/>
            <wp:wrapNone/>
            <wp:docPr id="1" name="Imagen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3CCCDE9F" w14:textId="77777777" w:rsidR="001407E4" w:rsidRPr="00841471" w:rsidRDefault="001407E4" w:rsidP="001407E4"/>
    <w:p w14:paraId="1A854943" w14:textId="77777777" w:rsidR="001407E4" w:rsidRPr="00841471" w:rsidRDefault="001407E4" w:rsidP="001407E4"/>
    <w:p w14:paraId="06585E78" w14:textId="77777777" w:rsidR="001407E4" w:rsidRPr="00841471" w:rsidRDefault="001407E4" w:rsidP="001407E4">
      <w:bookmarkStart w:id="1" w:name="_Hlk86404256"/>
      <w:bookmarkEnd w:id="1"/>
    </w:p>
    <w:p w14:paraId="072CCDE1" w14:textId="77777777" w:rsidR="001407E4" w:rsidRPr="00841471" w:rsidRDefault="001407E4" w:rsidP="001407E4"/>
    <w:p w14:paraId="5CE2F1A0" w14:textId="0D9B4D49" w:rsidR="001407E4" w:rsidRPr="00841471" w:rsidRDefault="0043773B" w:rsidP="001407E4">
      <w:r w:rsidRPr="00841471">
        <w:rPr>
          <w:noProof/>
        </w:rPr>
        <mc:AlternateContent>
          <mc:Choice Requires="wps">
            <w:drawing>
              <wp:anchor distT="0" distB="0" distL="114300" distR="114300" simplePos="0" relativeHeight="251658249" behindDoc="0" locked="0" layoutInCell="1" allowOverlap="1" wp14:anchorId="422EAE2B" wp14:editId="3B4E83CF">
                <wp:simplePos x="0" y="0"/>
                <wp:positionH relativeFrom="margin">
                  <wp:align>center</wp:align>
                </wp:positionH>
                <wp:positionV relativeFrom="paragraph">
                  <wp:posOffset>276584</wp:posOffset>
                </wp:positionV>
                <wp:extent cx="1884680" cy="177165"/>
                <wp:effectExtent l="0" t="0" r="0" b="0"/>
                <wp:wrapNone/>
                <wp:docPr id="696618176" name="Cuadro de texto 696618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4680" cy="177165"/>
                        </a:xfrm>
                        <a:prstGeom prst="rect">
                          <a:avLst/>
                        </a:prstGeom>
                      </wps:spPr>
                      <wps:txbx>
                        <w:txbxContent>
                          <w:p w14:paraId="4C7C513A" w14:textId="77777777" w:rsidR="001407E4" w:rsidRPr="006305A8" w:rsidRDefault="001407E4" w:rsidP="001407E4">
                            <w:pPr>
                              <w:spacing w:before="20"/>
                              <w:ind w:left="14"/>
                              <w:rPr>
                                <w:b/>
                                <w:bCs/>
                                <w:color w:val="D0B787"/>
                                <w:spacing w:val="9"/>
                                <w:kern w:val="24"/>
                                <w:sz w:val="20"/>
                                <w:szCs w:val="20"/>
                              </w:rPr>
                            </w:pPr>
                            <w:r w:rsidRPr="006305A8">
                              <w:rPr>
                                <w:b/>
                                <w:bCs/>
                                <w:color w:val="D0B787"/>
                                <w:spacing w:val="9"/>
                                <w:kern w:val="24"/>
                                <w:sz w:val="20"/>
                                <w:szCs w:val="20"/>
                              </w:rPr>
                              <w:t>REPÚBLICA</w:t>
                            </w:r>
                            <w:r w:rsidRPr="006305A8">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22EAE2B" id="_x0000_t202" coordsize="21600,21600" o:spt="202" path="m,l,21600r21600,l21600,xe">
                <v:stroke joinstyle="miter"/>
                <v:path gradientshapeok="t" o:connecttype="rect"/>
              </v:shapetype>
              <v:shape id="Cuadro de texto 696618176" o:spid="_x0000_s1026" type="#_x0000_t202" style="position:absolute;margin-left:0;margin-top:21.8pt;width:148.4pt;height:13.95pt;z-index:25165824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" filled="f" stroked="f">
                <v:textbox inset="0,1pt,0,0">
                  <w:txbxContent>
                    <w:p w14:paraId="4C7C513A" w14:textId="77777777" w:rsidR="001407E4" w:rsidRPr="006305A8" w:rsidRDefault="001407E4" w:rsidP="001407E4">
                      <w:pPr>
                        <w:spacing w:before="20"/>
                        <w:ind w:left="14"/>
                        <w:rPr>
                          <w:b/>
                          <w:bCs/>
                          <w:color w:val="D0B787"/>
                          <w:spacing w:val="9"/>
                          <w:kern w:val="24"/>
                          <w:sz w:val="20"/>
                          <w:szCs w:val="20"/>
                        </w:rPr>
                      </w:pPr>
                      <w:r w:rsidRPr="006305A8">
                        <w:rPr>
                          <w:b/>
                          <w:bCs/>
                          <w:color w:val="D0B787"/>
                          <w:spacing w:val="9"/>
                          <w:kern w:val="24"/>
                          <w:sz w:val="20"/>
                          <w:szCs w:val="20"/>
                        </w:rPr>
                        <w:t>REPÚBLICA</w:t>
                      </w:r>
                      <w:r w:rsidRPr="006305A8">
                        <w:rPr>
                          <w:b/>
                          <w:bCs/>
                          <w:color w:val="D0B787"/>
                          <w:spacing w:val="11"/>
                          <w:kern w:val="24"/>
                          <w:sz w:val="20"/>
                          <w:szCs w:val="20"/>
                        </w:rPr>
                        <w:t xml:space="preserve"> DOMINICANA</w:t>
                      </w:r>
                    </w:p>
                  </w:txbxContent>
                </v:textbox>
                <w10:wrap anchorx="margin"/>
              </v:shape>
            </w:pict>
          </mc:Fallback>
        </mc:AlternateContent>
      </w:r>
    </w:p>
    <w:p w14:paraId="095C6C82" w14:textId="3F11168F" w:rsidR="001407E4" w:rsidRPr="00841471" w:rsidRDefault="001407E4" w:rsidP="001407E4"/>
    <w:p w14:paraId="39BB617D" w14:textId="77777777" w:rsidR="001407E4" w:rsidRPr="00841471" w:rsidRDefault="001407E4" w:rsidP="001407E4"/>
    <w:p w14:paraId="2C3957A7" w14:textId="0138EF41" w:rsidR="001407E4" w:rsidRPr="00841471" w:rsidRDefault="0030793B" w:rsidP="001407E4">
      <w:r w:rsidRPr="00841471">
        <w:rPr>
          <w:noProof/>
        </w:rPr>
        <mc:AlternateContent>
          <mc:Choice Requires="wpg">
            <w:drawing>
              <wp:anchor distT="0" distB="0" distL="114300" distR="114300" simplePos="0" relativeHeight="251658259" behindDoc="0" locked="0" layoutInCell="1" allowOverlap="1" wp14:anchorId="0B9C11D9" wp14:editId="003F38EE">
                <wp:simplePos x="0" y="0"/>
                <wp:positionH relativeFrom="margin">
                  <wp:align>center</wp:align>
                </wp:positionH>
                <wp:positionV relativeFrom="paragraph">
                  <wp:posOffset>4312920</wp:posOffset>
                </wp:positionV>
                <wp:extent cx="2059940" cy="749935"/>
                <wp:effectExtent l="0" t="0" r="0" b="0"/>
                <wp:wrapNone/>
                <wp:docPr id="885554733" name="Grupo 8855547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9940" cy="749935"/>
                          <a:chOff x="85061" y="0"/>
                          <a:chExt cx="2059940" cy="750368"/>
                        </a:xfrm>
                      </wpg:grpSpPr>
                      <pic:pic xmlns:pic="http://schemas.openxmlformats.org/drawingml/2006/picture">
                        <pic:nvPicPr>
                          <pic:cNvPr id="282681084"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204205503" name="object 9"/>
                          <pic:cNvPicPr/>
                        </pic:nvPicPr>
                        <pic:blipFill>
                          <a:blip r:embed="rId13" cstate="print"/>
                          <a:stretch>
                            <a:fillRect/>
                          </a:stretch>
                        </pic:blipFill>
                        <pic:spPr>
                          <a:xfrm>
                            <a:off x="85061" y="530023"/>
                            <a:ext cx="2059940" cy="220345"/>
                          </a:xfrm>
                          <a:prstGeom prst="rect">
                            <a:avLst/>
                          </a:prstGeom>
                        </pic:spPr>
                      </pic:pic>
                    </wpg:wgp>
                  </a:graphicData>
                </a:graphic>
                <wp14:sizeRelH relativeFrom="page">
                  <wp14:pctWidth>0</wp14:pctWidth>
                </wp14:sizeRelH>
                <wp14:sizeRelV relativeFrom="margin">
                  <wp14:pctHeight>0</wp14:pctHeight>
                </wp14:sizeRelV>
              </wp:anchor>
            </w:drawing>
          </mc:Choice>
          <mc:Fallback>
            <w:pict>
              <v:group w14:anchorId="2565CF57" id="Grupo 885554733" o:spid="_x0000_s1026" style="position:absolute;margin-left:0;margin-top:339.6pt;width:162.2pt;height:59.05pt;z-index:251658259;mso-position-horizontal:center;mso-position-horizontal-relative:margin;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">
                  <v:imagedata r:id="rId14"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">
                  <v:imagedata r:id="rId15" o:title=""/>
                </v:shape>
                <w10:wrap anchorx="margin"/>
              </v:group>
            </w:pict>
          </mc:Fallback>
        </mc:AlternateContent>
      </w:r>
      <w:r w:rsidR="003E214B" w:rsidRPr="00841471">
        <w:rPr>
          <w:noProof/>
        </w:rPr>
        <mc:AlternateContent>
          <mc:Choice Requires="wps">
            <w:drawing>
              <wp:anchor distT="0" distB="0" distL="114300" distR="114300" simplePos="0" relativeHeight="251658248" behindDoc="0" locked="0" layoutInCell="1" allowOverlap="1" wp14:anchorId="0D6C2EF9" wp14:editId="3D325EFE">
                <wp:simplePos x="0" y="0"/>
                <wp:positionH relativeFrom="margin">
                  <wp:align>center</wp:align>
                </wp:positionH>
                <wp:positionV relativeFrom="paragraph">
                  <wp:posOffset>2146067</wp:posOffset>
                </wp:positionV>
                <wp:extent cx="1210945" cy="308610"/>
                <wp:effectExtent l="0" t="0" r="0" b="0"/>
                <wp:wrapNone/>
                <wp:docPr id="156227385" name="Cuadro de texto 156227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0945" cy="308610"/>
                        </a:xfrm>
                        <a:prstGeom prst="rect">
                          <a:avLst/>
                        </a:prstGeom>
                      </wps:spPr>
                      <wps:txbx>
                        <w:txbxContent>
                          <w:p w14:paraId="61128B2A" w14:textId="781BF76D" w:rsidR="001407E4" w:rsidRPr="006305A8" w:rsidRDefault="001407E4" w:rsidP="001407E4">
                            <w:pPr>
                              <w:spacing w:before="20"/>
                              <w:ind w:left="14"/>
                              <w:rPr>
                                <w:b/>
                                <w:bCs/>
                                <w:color w:val="D5B788"/>
                                <w:spacing w:val="74"/>
                                <w:kern w:val="24"/>
                                <w:sz w:val="28"/>
                                <w:szCs w:val="28"/>
                              </w:rPr>
                            </w:pPr>
                            <w:r w:rsidRPr="006305A8">
                              <w:rPr>
                                <w:b/>
                                <w:bCs/>
                                <w:color w:val="D5B788"/>
                                <w:spacing w:val="74"/>
                                <w:kern w:val="24"/>
                                <w:sz w:val="28"/>
                                <w:szCs w:val="28"/>
                              </w:rPr>
                              <w:t>AÑ</w:t>
                            </w:r>
                            <w:r w:rsidRPr="006305A8">
                              <w:rPr>
                                <w:b/>
                                <w:bCs/>
                                <w:color w:val="D5B788"/>
                                <w:spacing w:val="37"/>
                                <w:kern w:val="24"/>
                                <w:sz w:val="28"/>
                                <w:szCs w:val="28"/>
                              </w:rPr>
                              <w:t>O</w:t>
                            </w:r>
                            <w:r w:rsidRPr="006305A8">
                              <w:rPr>
                                <w:b/>
                                <w:bCs/>
                                <w:color w:val="D5B788"/>
                                <w:spacing w:val="74"/>
                                <w:kern w:val="24"/>
                                <w:sz w:val="28"/>
                                <w:szCs w:val="28"/>
                              </w:rPr>
                              <w:t xml:space="preserve"> </w:t>
                            </w:r>
                            <w:r w:rsidRPr="006305A8">
                              <w:rPr>
                                <w:b/>
                                <w:bCs/>
                                <w:color w:val="D5B788"/>
                                <w:spacing w:val="68"/>
                                <w:kern w:val="24"/>
                                <w:sz w:val="28"/>
                                <w:szCs w:val="28"/>
                              </w:rPr>
                              <w:t>2</w:t>
                            </w:r>
                            <w:r w:rsidRPr="006305A8">
                              <w:rPr>
                                <w:b/>
                                <w:bCs/>
                                <w:color w:val="D5B788"/>
                                <w:spacing w:val="28"/>
                                <w:kern w:val="24"/>
                                <w:sz w:val="28"/>
                                <w:szCs w:val="28"/>
                              </w:rPr>
                              <w:t>0</w:t>
                            </w:r>
                            <w:r w:rsidRPr="006305A8">
                              <w:rPr>
                                <w:b/>
                                <w:bCs/>
                                <w:color w:val="D5B788"/>
                                <w:spacing w:val="-23"/>
                                <w:kern w:val="24"/>
                                <w:sz w:val="28"/>
                                <w:szCs w:val="28"/>
                              </w:rPr>
                              <w:t xml:space="preserve"> </w:t>
                            </w:r>
                            <w:r w:rsidRPr="006305A8">
                              <w:rPr>
                                <w:b/>
                                <w:bCs/>
                                <w:color w:val="D5B788"/>
                                <w:spacing w:val="68"/>
                                <w:kern w:val="24"/>
                                <w:sz w:val="28"/>
                                <w:szCs w:val="28"/>
                              </w:rPr>
                              <w:t>2</w:t>
                            </w:r>
                            <w:r w:rsidR="0043773B" w:rsidRPr="006305A8">
                              <w:rPr>
                                <w:b/>
                                <w:bCs/>
                                <w:color w:val="D5B788"/>
                                <w:spacing w:val="68"/>
                                <w:kern w:val="24"/>
                                <w:sz w:val="28"/>
                                <w:szCs w:val="28"/>
                              </w:rPr>
                              <w:t>5</w:t>
                            </w:r>
                            <w:r w:rsidRPr="006305A8">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0D6C2EF9" id="Cuadro de texto 156227385" o:spid="_x0000_s1027" type="#_x0000_t202" style="position:absolute;margin-left:0;margin-top:169pt;width:95.35pt;height:24.3pt;z-index:251658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" filled="f" stroked="f">
                <v:textbox inset="0,1pt,0,0">
                  <w:txbxContent>
                    <w:p w14:paraId="61128B2A" w14:textId="781BF76D" w:rsidR="001407E4" w:rsidRPr="006305A8" w:rsidRDefault="001407E4" w:rsidP="001407E4">
                      <w:pPr>
                        <w:spacing w:before="20"/>
                        <w:ind w:left="14"/>
                        <w:rPr>
                          <w:b/>
                          <w:bCs/>
                          <w:color w:val="D5B788"/>
                          <w:spacing w:val="74"/>
                          <w:kern w:val="24"/>
                          <w:sz w:val="28"/>
                          <w:szCs w:val="28"/>
                        </w:rPr>
                      </w:pPr>
                      <w:r w:rsidRPr="006305A8">
                        <w:rPr>
                          <w:b/>
                          <w:bCs/>
                          <w:color w:val="D5B788"/>
                          <w:spacing w:val="74"/>
                          <w:kern w:val="24"/>
                          <w:sz w:val="28"/>
                          <w:szCs w:val="28"/>
                        </w:rPr>
                        <w:t>AÑ</w:t>
                      </w:r>
                      <w:r w:rsidRPr="006305A8">
                        <w:rPr>
                          <w:b/>
                          <w:bCs/>
                          <w:color w:val="D5B788"/>
                          <w:spacing w:val="37"/>
                          <w:kern w:val="24"/>
                          <w:sz w:val="28"/>
                          <w:szCs w:val="28"/>
                        </w:rPr>
                        <w:t>O</w:t>
                      </w:r>
                      <w:r w:rsidRPr="006305A8">
                        <w:rPr>
                          <w:b/>
                          <w:bCs/>
                          <w:color w:val="D5B788"/>
                          <w:spacing w:val="74"/>
                          <w:kern w:val="24"/>
                          <w:sz w:val="28"/>
                          <w:szCs w:val="28"/>
                        </w:rPr>
                        <w:t xml:space="preserve"> </w:t>
                      </w:r>
                      <w:r w:rsidRPr="006305A8">
                        <w:rPr>
                          <w:b/>
                          <w:bCs/>
                          <w:color w:val="D5B788"/>
                          <w:spacing w:val="68"/>
                          <w:kern w:val="24"/>
                          <w:sz w:val="28"/>
                          <w:szCs w:val="28"/>
                        </w:rPr>
                        <w:t>2</w:t>
                      </w:r>
                      <w:r w:rsidRPr="006305A8">
                        <w:rPr>
                          <w:b/>
                          <w:bCs/>
                          <w:color w:val="D5B788"/>
                          <w:spacing w:val="28"/>
                          <w:kern w:val="24"/>
                          <w:sz w:val="28"/>
                          <w:szCs w:val="28"/>
                        </w:rPr>
                        <w:t>0</w:t>
                      </w:r>
                      <w:r w:rsidRPr="006305A8">
                        <w:rPr>
                          <w:b/>
                          <w:bCs/>
                          <w:color w:val="D5B788"/>
                          <w:spacing w:val="-23"/>
                          <w:kern w:val="24"/>
                          <w:sz w:val="28"/>
                          <w:szCs w:val="28"/>
                        </w:rPr>
                        <w:t xml:space="preserve"> </w:t>
                      </w:r>
                      <w:r w:rsidRPr="006305A8">
                        <w:rPr>
                          <w:b/>
                          <w:bCs/>
                          <w:color w:val="D5B788"/>
                          <w:spacing w:val="68"/>
                          <w:kern w:val="24"/>
                          <w:sz w:val="28"/>
                          <w:szCs w:val="28"/>
                        </w:rPr>
                        <w:t>2</w:t>
                      </w:r>
                      <w:r w:rsidR="0043773B" w:rsidRPr="006305A8">
                        <w:rPr>
                          <w:b/>
                          <w:bCs/>
                          <w:color w:val="D5B788"/>
                          <w:spacing w:val="68"/>
                          <w:kern w:val="24"/>
                          <w:sz w:val="28"/>
                          <w:szCs w:val="28"/>
                        </w:rPr>
                        <w:t>5</w:t>
                      </w:r>
                      <w:r w:rsidRPr="006305A8">
                        <w:rPr>
                          <w:b/>
                          <w:bCs/>
                          <w:color w:val="D5B788"/>
                          <w:spacing w:val="-21"/>
                          <w:kern w:val="24"/>
                          <w:sz w:val="28"/>
                          <w:szCs w:val="28"/>
                        </w:rPr>
                        <w:t xml:space="preserve"> </w:t>
                      </w:r>
                    </w:p>
                  </w:txbxContent>
                </v:textbox>
                <w10:wrap anchorx="margin"/>
              </v:shape>
            </w:pict>
          </mc:Fallback>
        </mc:AlternateContent>
      </w:r>
      <w:r w:rsidR="003E214B" w:rsidRPr="00841471">
        <w:rPr>
          <w:noProof/>
        </w:rPr>
        <mc:AlternateContent>
          <mc:Choice Requires="wps">
            <w:drawing>
              <wp:anchor distT="4294967294" distB="4294967294" distL="114300" distR="114300" simplePos="0" relativeHeight="251658255" behindDoc="0" locked="0" layoutInCell="1" allowOverlap="1" wp14:anchorId="3D124ECF" wp14:editId="048394FF">
                <wp:simplePos x="0" y="0"/>
                <wp:positionH relativeFrom="margin">
                  <wp:align>center</wp:align>
                </wp:positionH>
                <wp:positionV relativeFrom="paragraph">
                  <wp:posOffset>1941222</wp:posOffset>
                </wp:positionV>
                <wp:extent cx="463550" cy="0"/>
                <wp:effectExtent l="0" t="19050" r="31750" b="19050"/>
                <wp:wrapNone/>
                <wp:docPr id="849897648" name="Conector recto 8498976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59FD83F" id="Conector recto 849897648" o:spid="_x0000_s1026" style="position:absolute;z-index:251658255;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52.85pt" to="36.5pt,1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" strokecolor="#c8b688" strokeweight="2.25pt">
                <v:stroke joinstyle="miter"/>
                <o:lock v:ext="edit" shapetype="f"/>
                <w10:wrap anchorx="margin"/>
              </v:line>
            </w:pict>
          </mc:Fallback>
        </mc:AlternateContent>
      </w:r>
      <w:r w:rsidR="0032297A" w:rsidRPr="00841471">
        <w:rPr>
          <w:noProof/>
        </w:rPr>
        <mc:AlternateContent>
          <mc:Choice Requires="wps">
            <w:drawing>
              <wp:anchor distT="0" distB="0" distL="114300" distR="114300" simplePos="0" relativeHeight="251658246" behindDoc="0" locked="0" layoutInCell="1" allowOverlap="1" wp14:anchorId="3514C312" wp14:editId="07974967">
                <wp:simplePos x="0" y="0"/>
                <wp:positionH relativeFrom="margin">
                  <wp:align>center</wp:align>
                </wp:positionH>
                <wp:positionV relativeFrom="paragraph">
                  <wp:posOffset>881809</wp:posOffset>
                </wp:positionV>
                <wp:extent cx="5758815" cy="985520"/>
                <wp:effectExtent l="0" t="0" r="0" b="0"/>
                <wp:wrapNone/>
                <wp:docPr id="1221078688" name="Cuadro de texto 1221078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985520"/>
                        </a:xfrm>
                        <a:prstGeom prst="rect">
                          <a:avLst/>
                        </a:prstGeom>
                      </wps:spPr>
                      <wps:txbx>
                        <w:txbxContent>
                          <w:p w14:paraId="6821203D" w14:textId="3CE8D4D3" w:rsidR="001407E4" w:rsidRPr="006305A8" w:rsidRDefault="001407E4" w:rsidP="0032297A">
                            <w:pPr>
                              <w:spacing w:after="0"/>
                              <w:jc w:val="center"/>
                              <w:rPr>
                                <w:b/>
                                <w:bCs/>
                                <w:color w:val="D5B788"/>
                                <w:spacing w:val="60"/>
                                <w:kern w:val="24"/>
                                <w:sz w:val="56"/>
                                <w:szCs w:val="56"/>
                              </w:rPr>
                            </w:pPr>
                            <w:r w:rsidRPr="006305A8">
                              <w:rPr>
                                <w:b/>
                                <w:bCs/>
                                <w:color w:val="D5B788"/>
                                <w:spacing w:val="60"/>
                                <w:kern w:val="24"/>
                                <w:sz w:val="56"/>
                                <w:szCs w:val="56"/>
                              </w:rPr>
                              <w:t>MEMORIA</w:t>
                            </w:r>
                          </w:p>
                          <w:p w14:paraId="59DEAD5C" w14:textId="77777777" w:rsidR="001407E4" w:rsidRPr="006305A8" w:rsidRDefault="001407E4" w:rsidP="0032297A">
                            <w:pPr>
                              <w:spacing w:after="0"/>
                              <w:jc w:val="center"/>
                              <w:rPr>
                                <w:b/>
                                <w:bCs/>
                                <w:color w:val="D5B788"/>
                                <w:spacing w:val="60"/>
                                <w:kern w:val="24"/>
                                <w:sz w:val="56"/>
                                <w:szCs w:val="56"/>
                              </w:rPr>
                            </w:pPr>
                            <w:r w:rsidRPr="006305A8">
                              <w:rPr>
                                <w:b/>
                                <w:bCs/>
                                <w:color w:val="D5B788"/>
                                <w:spacing w:val="60"/>
                                <w:kern w:val="24"/>
                                <w:sz w:val="56"/>
                                <w:szCs w:val="56"/>
                              </w:rPr>
                              <w:t>INSTITUCIONAL</w:t>
                            </w:r>
                          </w:p>
                          <w:p w14:paraId="4EAD7D29" w14:textId="77777777" w:rsidR="001407E4" w:rsidRPr="006305A8" w:rsidRDefault="001407E4" w:rsidP="0032297A">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3514C312" id="Cuadro de texto 1221078688" o:spid="_x0000_s1028" type="#_x0000_t202" style="position:absolute;margin-left:0;margin-top:69.45pt;width:453.45pt;height:77.6pt;z-index:25165824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" filled="f" stroked="f">
                <v:textbox inset="0,1.35pt,0,0">
                  <w:txbxContent>
                    <w:p w14:paraId="6821203D" w14:textId="3CE8D4D3" w:rsidR="001407E4" w:rsidRPr="006305A8" w:rsidRDefault="001407E4" w:rsidP="0032297A">
                      <w:pPr>
                        <w:spacing w:after="0"/>
                        <w:jc w:val="center"/>
                        <w:rPr>
                          <w:b/>
                          <w:bCs/>
                          <w:color w:val="D5B788"/>
                          <w:spacing w:val="60"/>
                          <w:kern w:val="24"/>
                          <w:sz w:val="56"/>
                          <w:szCs w:val="56"/>
                        </w:rPr>
                      </w:pPr>
                      <w:r w:rsidRPr="006305A8">
                        <w:rPr>
                          <w:b/>
                          <w:bCs/>
                          <w:color w:val="D5B788"/>
                          <w:spacing w:val="60"/>
                          <w:kern w:val="24"/>
                          <w:sz w:val="56"/>
                          <w:szCs w:val="56"/>
                        </w:rPr>
                        <w:t>MEMORIA</w:t>
                      </w:r>
                    </w:p>
                    <w:p w14:paraId="59DEAD5C" w14:textId="77777777" w:rsidR="001407E4" w:rsidRPr="006305A8" w:rsidRDefault="001407E4" w:rsidP="0032297A">
                      <w:pPr>
                        <w:spacing w:after="0"/>
                        <w:jc w:val="center"/>
                        <w:rPr>
                          <w:b/>
                          <w:bCs/>
                          <w:color w:val="D5B788"/>
                          <w:spacing w:val="60"/>
                          <w:kern w:val="24"/>
                          <w:sz w:val="56"/>
                          <w:szCs w:val="56"/>
                        </w:rPr>
                      </w:pPr>
                      <w:r w:rsidRPr="006305A8">
                        <w:rPr>
                          <w:b/>
                          <w:bCs/>
                          <w:color w:val="D5B788"/>
                          <w:spacing w:val="60"/>
                          <w:kern w:val="24"/>
                          <w:sz w:val="56"/>
                          <w:szCs w:val="56"/>
                        </w:rPr>
                        <w:t>INSTITUCIONAL</w:t>
                      </w:r>
                    </w:p>
                    <w:p w14:paraId="4EAD7D29" w14:textId="77777777" w:rsidR="001407E4" w:rsidRPr="006305A8" w:rsidRDefault="001407E4" w:rsidP="0032297A">
                      <w:pPr>
                        <w:spacing w:after="0"/>
                        <w:jc w:val="center"/>
                        <w:rPr>
                          <w:b/>
                          <w:bCs/>
                          <w:color w:val="D5B788"/>
                          <w:spacing w:val="60"/>
                          <w:kern w:val="24"/>
                          <w:sz w:val="56"/>
                          <w:szCs w:val="56"/>
                        </w:rPr>
                      </w:pPr>
                    </w:p>
                  </w:txbxContent>
                </v:textbox>
                <w10:wrap anchorx="margin"/>
              </v:shape>
            </w:pict>
          </mc:Fallback>
        </mc:AlternateContent>
      </w:r>
      <w:r w:rsidR="001407E4" w:rsidRPr="00841471">
        <w:rPr>
          <w:noProof/>
        </w:rPr>
        <mc:AlternateContent>
          <mc:Choice Requires="wps">
            <w:drawing>
              <wp:anchor distT="0" distB="0" distL="114300" distR="114300" simplePos="0" relativeHeight="251658253" behindDoc="0" locked="0" layoutInCell="1" allowOverlap="1" wp14:anchorId="22AF391B" wp14:editId="53157D26">
                <wp:simplePos x="0" y="0"/>
                <wp:positionH relativeFrom="column">
                  <wp:posOffset>4719955</wp:posOffset>
                </wp:positionH>
                <wp:positionV relativeFrom="paragraph">
                  <wp:posOffset>8886825</wp:posOffset>
                </wp:positionV>
                <wp:extent cx="542925" cy="509270"/>
                <wp:effectExtent l="0" t="0" r="0" b="0"/>
                <wp:wrapNone/>
                <wp:docPr id="947912002" name="Forma libre: forma 9479120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A3C9194" id="Forma libre: forma 947912002" o:spid="_x0000_s1026" style="position:absolute;margin-left:371.65pt;margin-top:699.75pt;width:42.75pt;height:40.1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r w:rsidR="001407E4" w:rsidRPr="00841471">
        <w:tab/>
      </w:r>
    </w:p>
    <w:p w14:paraId="2EE4682D" w14:textId="77777777" w:rsidR="001407E4" w:rsidRPr="00841471" w:rsidRDefault="001407E4" w:rsidP="001407E4"/>
    <w:p w14:paraId="0B7D5D45" w14:textId="3FD8A670" w:rsidR="001407E4" w:rsidRPr="00841471" w:rsidRDefault="001407E4" w:rsidP="001407E4">
      <w:r w:rsidRPr="00841471">
        <w:rPr>
          <w:noProof/>
        </w:rPr>
        <mc:AlternateContent>
          <mc:Choice Requires="wpg">
            <w:drawing>
              <wp:anchor distT="0" distB="0" distL="114300" distR="114300" simplePos="0" relativeHeight="251658266" behindDoc="0" locked="0" layoutInCell="1" allowOverlap="1" wp14:anchorId="2254FBC4" wp14:editId="5EF945A3">
                <wp:simplePos x="0" y="0"/>
                <wp:positionH relativeFrom="margin">
                  <wp:align>center</wp:align>
                </wp:positionH>
                <wp:positionV relativeFrom="paragraph">
                  <wp:posOffset>218363</wp:posOffset>
                </wp:positionV>
                <wp:extent cx="4043967" cy="560705"/>
                <wp:effectExtent l="0" t="0" r="0" b="0"/>
                <wp:wrapNone/>
                <wp:docPr id="1805094396" name="Grupo 1805094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43967" cy="560705"/>
                          <a:chOff x="-43130" y="0"/>
                          <a:chExt cx="2714625" cy="560719"/>
                        </a:xfrm>
                      </wpg:grpSpPr>
                      <wps:wsp>
                        <wps:cNvPr id="1464996796" name="object 10"/>
                        <wps:cNvSpPr/>
                        <wps:spPr>
                          <a:xfrm>
                            <a:off x="106496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1138195918" name="Text Box 2"/>
                        <wps:cNvSpPr txBox="1">
                          <a:spLocks noChangeArrowheads="1"/>
                        </wps:cNvSpPr>
                        <wps:spPr bwMode="auto">
                          <a:xfrm>
                            <a:off x="-43130" y="80695"/>
                            <a:ext cx="2714625" cy="480024"/>
                          </a:xfrm>
                          <a:prstGeom prst="rect">
                            <a:avLst/>
                          </a:prstGeom>
                          <a:solidFill>
                            <a:srgbClr val="FFFFFF"/>
                          </a:solidFill>
                          <a:ln w="9525">
                            <a:noFill/>
                            <a:miter lim="800000"/>
                            <a:headEnd/>
                            <a:tailEnd/>
                          </a:ln>
                        </wps:spPr>
                        <wps:txbx>
                          <w:txbxContent>
                            <w:p w14:paraId="6A62AEB2" w14:textId="04BC770A" w:rsidR="001407E4" w:rsidRPr="0032297A" w:rsidRDefault="0032297A" w:rsidP="001407E4">
                              <w:pPr>
                                <w:jc w:val="center"/>
                                <w:rPr>
                                  <w:color w:val="D8B888"/>
                                  <w:sz w:val="22"/>
                                  <w:szCs w:val="22"/>
                                </w:rPr>
                              </w:pPr>
                              <w:r w:rsidRPr="0032297A">
                                <w:rPr>
                                  <w:color w:val="D8B888"/>
                                  <w:sz w:val="22"/>
                                  <w:szCs w:val="22"/>
                                </w:rPr>
                                <w:t xml:space="preserve">DIRECCIÓN GENERAL DE MEDICAMENTOS, ALIMENTOS Y PRODUCTOS SANITARIOS </w:t>
                              </w:r>
                            </w:p>
                          </w:txbxContent>
                        </wps:txbx>
                        <wps:bodyPr rot="0" vert="horz" wrap="square" lIns="91440" tIns="45720" rIns="91440" bIns="45720" anchor="t" anchorCtr="0">
                          <a:noAutofit/>
                        </wps:bodyPr>
                      </wps:wsp>
                    </wpg:wgp>
                  </a:graphicData>
                </a:graphic>
                <wp14:sizeRelH relativeFrom="page">
                  <wp14:pctWidth>0</wp14:pctWidth>
                </wp14:sizeRelH>
                <wp14:sizeRelV relativeFrom="margin">
                  <wp14:pctHeight>0</wp14:pctHeight>
                </wp14:sizeRelV>
              </wp:anchor>
            </w:drawing>
          </mc:Choice>
          <mc:Fallback>
            <w:pict>
              <v:group w14:anchorId="2254FBC4" id="Grupo 1805094396" o:spid="_x0000_s1029" style="position:absolute;margin-left:0;margin-top:17.2pt;width:318.4pt;height:44.15pt;z-index:251658266;mso-position-horizontal:center;mso-position-horizontal-relative:margin;mso-height-relative:margin" coordorigin="-431" coordsize="27146,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">
                <v:shape id="object 10" o:spid="_x0000_s1030" style="position:absolute;left:10649;width:4725;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" path="m472439,l,,,22364r472439,l472439,xe" fillcolor="#d5b788" stroked="f">
                  <v:path arrowok="t"/>
                </v:shape>
                <v:shape id="Text Box 2" o:spid="_x0000_s1031" type="#_x0000_t202" style="position:absolute;left:-431;top:806;width:27145;height:4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" stroked="f">
                  <v:textbox>
                    <w:txbxContent>
                      <w:p w14:paraId="6A62AEB2" w14:textId="04BC770A" w:rsidR="001407E4" w:rsidRPr="0032297A" w:rsidRDefault="0032297A" w:rsidP="001407E4">
                        <w:pPr>
                          <w:jc w:val="center"/>
                          <w:rPr>
                            <w:color w:val="D8B888"/>
                            <w:sz w:val="22"/>
                            <w:szCs w:val="22"/>
                          </w:rPr>
                        </w:pPr>
                        <w:r w:rsidRPr="0032297A">
                          <w:rPr>
                            <w:color w:val="D8B888"/>
                            <w:sz w:val="22"/>
                            <w:szCs w:val="22"/>
                          </w:rPr>
                          <w:t xml:space="preserve">DIRECCIÓN GENERAL DE MEDICAMENTOS, ALIMENTOS Y PRODUCTOS SANITARIOS </w:t>
                        </w:r>
                      </w:p>
                    </w:txbxContent>
                  </v:textbox>
                </v:shape>
                <w10:wrap anchorx="margin"/>
              </v:group>
            </w:pict>
          </mc:Fallback>
        </mc:AlternateContent>
      </w:r>
      <w:r w:rsidRPr="00841471">
        <w:tab/>
      </w:r>
      <w:r w:rsidRPr="00841471">
        <w:tab/>
      </w:r>
      <w:r w:rsidRPr="00841471">
        <w:tab/>
      </w:r>
      <w:r w:rsidRPr="00841471">
        <w:tab/>
      </w:r>
      <w:r w:rsidRPr="00841471">
        <w:tab/>
      </w:r>
      <w:r w:rsidRPr="00841471">
        <w:tab/>
      </w:r>
      <w:r w:rsidRPr="00841471">
        <w:tab/>
      </w:r>
      <w:r w:rsidRPr="00841471">
        <w:tab/>
      </w:r>
      <w:r w:rsidRPr="00841471">
        <w:tab/>
      </w:r>
      <w:r w:rsidRPr="00841471">
        <w:tab/>
      </w:r>
      <w:r w:rsidRPr="00841471">
        <w:tab/>
      </w:r>
      <w:r w:rsidRPr="00841471">
        <w:tab/>
      </w:r>
      <w:r w:rsidRPr="00841471">
        <w:tab/>
      </w:r>
      <w:r w:rsidRPr="00841471">
        <w:tab/>
      </w:r>
      <w:r w:rsidRPr="00841471">
        <w:tab/>
      </w:r>
      <w:r w:rsidRPr="00841471">
        <w:tab/>
      </w:r>
      <w:r w:rsidRPr="00841471">
        <w:tab/>
      </w:r>
      <w:r w:rsidRPr="00841471">
        <w:tab/>
      </w:r>
      <w:r w:rsidRPr="00841471">
        <w:tab/>
      </w:r>
      <w:r w:rsidRPr="00841471">
        <w:tab/>
      </w:r>
      <w:r w:rsidRPr="00841471">
        <w:tab/>
      </w:r>
      <w:r w:rsidRPr="00841471">
        <w:tab/>
      </w:r>
      <w:r w:rsidRPr="00841471">
        <w:tab/>
      </w:r>
      <w:r w:rsidRPr="00841471">
        <w:tab/>
      </w:r>
      <w:r w:rsidRPr="00841471">
        <w:tab/>
      </w:r>
    </w:p>
    <w:p w14:paraId="636FC827" w14:textId="77777777" w:rsidR="001407E4" w:rsidRPr="00841471" w:rsidRDefault="001407E4" w:rsidP="001407E4"/>
    <w:p w14:paraId="525E60D3" w14:textId="77777777" w:rsidR="001407E4" w:rsidRPr="00841471" w:rsidRDefault="001407E4" w:rsidP="001407E4">
      <w:pPr>
        <w:rPr>
          <w:b/>
          <w:bCs/>
        </w:rPr>
      </w:pPr>
    </w:p>
    <w:p w14:paraId="09B564A2" w14:textId="77777777" w:rsidR="001407E4" w:rsidRPr="00841471" w:rsidRDefault="001407E4" w:rsidP="001407E4"/>
    <w:p w14:paraId="0EE2567F" w14:textId="77777777" w:rsidR="001407E4" w:rsidRPr="00841471" w:rsidRDefault="001407E4" w:rsidP="001407E4"/>
    <w:p w14:paraId="1C1D1018" w14:textId="77777777" w:rsidR="001407E4" w:rsidRPr="00841471" w:rsidRDefault="001407E4" w:rsidP="001407E4"/>
    <w:p w14:paraId="21FF26E9" w14:textId="77777777" w:rsidR="001407E4" w:rsidRPr="00841471" w:rsidRDefault="001407E4" w:rsidP="001407E4"/>
    <w:p w14:paraId="54848957" w14:textId="77777777" w:rsidR="001407E4" w:rsidRPr="00841471" w:rsidRDefault="001407E4" w:rsidP="001407E4"/>
    <w:p w14:paraId="7B95C07E" w14:textId="77777777" w:rsidR="001407E4" w:rsidRPr="00841471" w:rsidRDefault="001407E4" w:rsidP="001407E4"/>
    <w:p w14:paraId="3B06A593" w14:textId="77777777" w:rsidR="001407E4" w:rsidRPr="00841471" w:rsidRDefault="001407E4" w:rsidP="001407E4"/>
    <w:p w14:paraId="717D291B" w14:textId="77777777" w:rsidR="001407E4" w:rsidRPr="00841471" w:rsidRDefault="001407E4" w:rsidP="001407E4"/>
    <w:p w14:paraId="699ED3C9" w14:textId="5753BC94" w:rsidR="001407E4" w:rsidRPr="00841471" w:rsidRDefault="003E214B" w:rsidP="001407E4">
      <w:r w:rsidRPr="00841471">
        <w:rPr>
          <w:noProof/>
        </w:rPr>
        <mc:AlternateContent>
          <mc:Choice Requires="wps">
            <w:drawing>
              <wp:anchor distT="0" distB="0" distL="114300" distR="114300" simplePos="0" relativeHeight="251658245" behindDoc="0" locked="0" layoutInCell="1" allowOverlap="1" wp14:anchorId="32343E94" wp14:editId="42766CDB">
                <wp:simplePos x="0" y="0"/>
                <wp:positionH relativeFrom="margin">
                  <wp:align>center</wp:align>
                </wp:positionH>
                <wp:positionV relativeFrom="paragraph">
                  <wp:posOffset>281314</wp:posOffset>
                </wp:positionV>
                <wp:extent cx="5758815" cy="985520"/>
                <wp:effectExtent l="0" t="0" r="0" b="0"/>
                <wp:wrapNone/>
                <wp:docPr id="800306664" name="Cuadro de texto 800306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985520"/>
                        </a:xfrm>
                        <a:prstGeom prst="rect">
                          <a:avLst/>
                        </a:prstGeom>
                      </wps:spPr>
                      <wps:txbx>
                        <w:txbxContent>
                          <w:p w14:paraId="0ACEECD9" w14:textId="77777777" w:rsidR="001407E4" w:rsidRPr="006305A8" w:rsidRDefault="001407E4" w:rsidP="001407E4">
                            <w:pPr>
                              <w:spacing w:after="0"/>
                              <w:jc w:val="center"/>
                              <w:rPr>
                                <w:b/>
                                <w:bCs/>
                                <w:color w:val="D5B788"/>
                                <w:spacing w:val="60"/>
                                <w:kern w:val="24"/>
                                <w:sz w:val="56"/>
                                <w:szCs w:val="56"/>
                              </w:rPr>
                            </w:pPr>
                            <w:r w:rsidRPr="006305A8">
                              <w:rPr>
                                <w:b/>
                                <w:bCs/>
                                <w:color w:val="D5B788"/>
                                <w:spacing w:val="60"/>
                                <w:kern w:val="24"/>
                                <w:sz w:val="56"/>
                                <w:szCs w:val="56"/>
                              </w:rPr>
                              <w:t xml:space="preserve">MEMORIA </w:t>
                            </w:r>
                          </w:p>
                          <w:p w14:paraId="3F60FE59" w14:textId="77777777" w:rsidR="001407E4" w:rsidRPr="006305A8" w:rsidRDefault="001407E4" w:rsidP="001407E4">
                            <w:pPr>
                              <w:spacing w:after="0"/>
                              <w:jc w:val="center"/>
                              <w:rPr>
                                <w:b/>
                                <w:bCs/>
                                <w:color w:val="D5B788"/>
                                <w:spacing w:val="60"/>
                                <w:kern w:val="24"/>
                                <w:sz w:val="56"/>
                                <w:szCs w:val="56"/>
                              </w:rPr>
                            </w:pPr>
                            <w:r w:rsidRPr="006305A8">
                              <w:rPr>
                                <w:b/>
                                <w:bCs/>
                                <w:color w:val="D5B788"/>
                                <w:spacing w:val="60"/>
                                <w:kern w:val="24"/>
                                <w:sz w:val="56"/>
                                <w:szCs w:val="56"/>
                              </w:rPr>
                              <w:t>INSTITUCIONAL</w:t>
                            </w:r>
                          </w:p>
                          <w:p w14:paraId="070A7B0C" w14:textId="77777777" w:rsidR="001407E4" w:rsidRPr="006305A8" w:rsidRDefault="001407E4" w:rsidP="001407E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32343E94" id="Cuadro de texto 800306664" o:spid="_x0000_s1032" type="#_x0000_t202" style="position:absolute;margin-left:0;margin-top:22.15pt;width:453.45pt;height:77.6pt;z-index:25165824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" filled="f" stroked="f">
                <v:textbox inset="0,1.35pt,0,0">
                  <w:txbxContent>
                    <w:p w14:paraId="0ACEECD9" w14:textId="77777777" w:rsidR="001407E4" w:rsidRPr="006305A8" w:rsidRDefault="001407E4" w:rsidP="001407E4">
                      <w:pPr>
                        <w:spacing w:after="0"/>
                        <w:jc w:val="center"/>
                        <w:rPr>
                          <w:b/>
                          <w:bCs/>
                          <w:color w:val="D5B788"/>
                          <w:spacing w:val="60"/>
                          <w:kern w:val="24"/>
                          <w:sz w:val="56"/>
                          <w:szCs w:val="56"/>
                        </w:rPr>
                      </w:pPr>
                      <w:r w:rsidRPr="006305A8">
                        <w:rPr>
                          <w:b/>
                          <w:bCs/>
                          <w:color w:val="D5B788"/>
                          <w:spacing w:val="60"/>
                          <w:kern w:val="24"/>
                          <w:sz w:val="56"/>
                          <w:szCs w:val="56"/>
                        </w:rPr>
                        <w:t xml:space="preserve">MEMORIA </w:t>
                      </w:r>
                    </w:p>
                    <w:p w14:paraId="3F60FE59" w14:textId="77777777" w:rsidR="001407E4" w:rsidRPr="006305A8" w:rsidRDefault="001407E4" w:rsidP="001407E4">
                      <w:pPr>
                        <w:spacing w:after="0"/>
                        <w:jc w:val="center"/>
                        <w:rPr>
                          <w:b/>
                          <w:bCs/>
                          <w:color w:val="D5B788"/>
                          <w:spacing w:val="60"/>
                          <w:kern w:val="24"/>
                          <w:sz w:val="56"/>
                          <w:szCs w:val="56"/>
                        </w:rPr>
                      </w:pPr>
                      <w:r w:rsidRPr="006305A8">
                        <w:rPr>
                          <w:b/>
                          <w:bCs/>
                          <w:color w:val="D5B788"/>
                          <w:spacing w:val="60"/>
                          <w:kern w:val="24"/>
                          <w:sz w:val="56"/>
                          <w:szCs w:val="56"/>
                        </w:rPr>
                        <w:t>INSTITUCIONAL</w:t>
                      </w:r>
                    </w:p>
                    <w:p w14:paraId="070A7B0C" w14:textId="77777777" w:rsidR="001407E4" w:rsidRPr="006305A8" w:rsidRDefault="001407E4" w:rsidP="001407E4">
                      <w:pPr>
                        <w:spacing w:after="0"/>
                        <w:jc w:val="center"/>
                        <w:rPr>
                          <w:b/>
                          <w:bCs/>
                          <w:color w:val="D5B788"/>
                          <w:spacing w:val="60"/>
                          <w:kern w:val="24"/>
                          <w:sz w:val="56"/>
                          <w:szCs w:val="56"/>
                        </w:rPr>
                      </w:pPr>
                    </w:p>
                  </w:txbxContent>
                </v:textbox>
                <w10:wrap anchorx="margin"/>
              </v:shape>
            </w:pict>
          </mc:Fallback>
        </mc:AlternateContent>
      </w:r>
    </w:p>
    <w:p w14:paraId="0D2FC447" w14:textId="56D4EB56" w:rsidR="001407E4" w:rsidRPr="00841471" w:rsidRDefault="001407E4" w:rsidP="001407E4"/>
    <w:p w14:paraId="7C898DBD" w14:textId="33C2E83A" w:rsidR="001407E4" w:rsidRPr="00841471" w:rsidRDefault="001407E4" w:rsidP="001407E4"/>
    <w:p w14:paraId="440F8378" w14:textId="795EFEC9" w:rsidR="001407E4" w:rsidRPr="00841471" w:rsidRDefault="001407E4" w:rsidP="001407E4">
      <w:pPr>
        <w:rPr>
          <w:b/>
          <w:bCs/>
        </w:rPr>
      </w:pPr>
    </w:p>
    <w:p w14:paraId="22337D85" w14:textId="44A11E6C" w:rsidR="001407E4" w:rsidRPr="00841471" w:rsidRDefault="003E214B" w:rsidP="001407E4">
      <w:r w:rsidRPr="00841471">
        <w:rPr>
          <w:noProof/>
        </w:rPr>
        <mc:AlternateContent>
          <mc:Choice Requires="wps">
            <w:drawing>
              <wp:anchor distT="4294967294" distB="4294967294" distL="114300" distR="114300" simplePos="0" relativeHeight="251658256" behindDoc="0" locked="0" layoutInCell="1" allowOverlap="1" wp14:anchorId="4B94E48C" wp14:editId="7418E6E7">
                <wp:simplePos x="0" y="0"/>
                <wp:positionH relativeFrom="margin">
                  <wp:align>center</wp:align>
                </wp:positionH>
                <wp:positionV relativeFrom="paragraph">
                  <wp:posOffset>209022</wp:posOffset>
                </wp:positionV>
                <wp:extent cx="463550" cy="0"/>
                <wp:effectExtent l="0" t="19050" r="31750" b="19050"/>
                <wp:wrapNone/>
                <wp:docPr id="1001026282" name="Conector recto 10010262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0C59478" id="Conector recto 1001026282" o:spid="_x0000_s1026" style="position:absolute;z-index:251658256;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6.45pt" to="36.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" strokecolor="#c8b688" strokeweight="2.25pt">
                <v:stroke joinstyle="miter"/>
                <o:lock v:ext="edit" shapetype="f"/>
                <w10:wrap anchorx="margin"/>
              </v:line>
            </w:pict>
          </mc:Fallback>
        </mc:AlternateContent>
      </w:r>
    </w:p>
    <w:p w14:paraId="2C631283" w14:textId="1EF0CD5C" w:rsidR="001407E4" w:rsidRPr="00841471" w:rsidRDefault="003E214B" w:rsidP="001407E4">
      <w:pPr>
        <w:rPr>
          <w:b/>
          <w:bCs/>
        </w:rPr>
      </w:pPr>
      <w:r w:rsidRPr="00841471">
        <w:rPr>
          <w:noProof/>
        </w:rPr>
        <mc:AlternateContent>
          <mc:Choice Requires="wps">
            <w:drawing>
              <wp:anchor distT="0" distB="0" distL="114300" distR="114300" simplePos="0" relativeHeight="251658251" behindDoc="0" locked="0" layoutInCell="1" allowOverlap="1" wp14:anchorId="5F18AAAF" wp14:editId="17031465">
                <wp:simplePos x="0" y="0"/>
                <wp:positionH relativeFrom="margin">
                  <wp:align>center</wp:align>
                </wp:positionH>
                <wp:positionV relativeFrom="paragraph">
                  <wp:posOffset>141355</wp:posOffset>
                </wp:positionV>
                <wp:extent cx="1214755" cy="308610"/>
                <wp:effectExtent l="0" t="0" r="0" b="0"/>
                <wp:wrapNone/>
                <wp:docPr id="2032994810" name="Cuadro de texto 2032994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4755" cy="308610"/>
                        </a:xfrm>
                        <a:prstGeom prst="rect">
                          <a:avLst/>
                        </a:prstGeom>
                      </wps:spPr>
                      <wps:txbx>
                        <w:txbxContent>
                          <w:p w14:paraId="3FC12B9B" w14:textId="67A85E78" w:rsidR="001407E4" w:rsidRPr="006305A8" w:rsidRDefault="001407E4" w:rsidP="001407E4">
                            <w:pPr>
                              <w:spacing w:before="20"/>
                              <w:ind w:left="14"/>
                              <w:rPr>
                                <w:b/>
                                <w:bCs/>
                                <w:color w:val="D5B788"/>
                                <w:spacing w:val="74"/>
                                <w:kern w:val="24"/>
                                <w:sz w:val="28"/>
                                <w:szCs w:val="28"/>
                              </w:rPr>
                            </w:pPr>
                            <w:r w:rsidRPr="006305A8">
                              <w:rPr>
                                <w:b/>
                                <w:bCs/>
                                <w:color w:val="D5B788"/>
                                <w:spacing w:val="74"/>
                                <w:kern w:val="24"/>
                                <w:sz w:val="28"/>
                                <w:szCs w:val="28"/>
                              </w:rPr>
                              <w:t>AÑ</w:t>
                            </w:r>
                            <w:r w:rsidRPr="006305A8">
                              <w:rPr>
                                <w:b/>
                                <w:bCs/>
                                <w:color w:val="D5B788"/>
                                <w:spacing w:val="37"/>
                                <w:kern w:val="24"/>
                                <w:sz w:val="28"/>
                                <w:szCs w:val="28"/>
                              </w:rPr>
                              <w:t>O</w:t>
                            </w:r>
                            <w:r w:rsidRPr="006305A8">
                              <w:rPr>
                                <w:b/>
                                <w:bCs/>
                                <w:color w:val="D5B788"/>
                                <w:spacing w:val="74"/>
                                <w:kern w:val="24"/>
                                <w:sz w:val="28"/>
                                <w:szCs w:val="28"/>
                              </w:rPr>
                              <w:t xml:space="preserve"> </w:t>
                            </w:r>
                            <w:r w:rsidRPr="006305A8">
                              <w:rPr>
                                <w:b/>
                                <w:bCs/>
                                <w:color w:val="D5B788"/>
                                <w:spacing w:val="68"/>
                                <w:kern w:val="24"/>
                                <w:sz w:val="28"/>
                                <w:szCs w:val="28"/>
                              </w:rPr>
                              <w:t>2</w:t>
                            </w:r>
                            <w:r w:rsidRPr="006305A8">
                              <w:rPr>
                                <w:b/>
                                <w:bCs/>
                                <w:color w:val="D5B788"/>
                                <w:spacing w:val="28"/>
                                <w:kern w:val="24"/>
                                <w:sz w:val="28"/>
                                <w:szCs w:val="28"/>
                              </w:rPr>
                              <w:t>0</w:t>
                            </w:r>
                            <w:r w:rsidRPr="006305A8">
                              <w:rPr>
                                <w:b/>
                                <w:bCs/>
                                <w:color w:val="D5B788"/>
                                <w:spacing w:val="-23"/>
                                <w:kern w:val="24"/>
                                <w:sz w:val="28"/>
                                <w:szCs w:val="28"/>
                              </w:rPr>
                              <w:t xml:space="preserve"> </w:t>
                            </w:r>
                            <w:r w:rsidRPr="006305A8">
                              <w:rPr>
                                <w:b/>
                                <w:bCs/>
                                <w:color w:val="D5B788"/>
                                <w:spacing w:val="68"/>
                                <w:kern w:val="24"/>
                                <w:sz w:val="28"/>
                                <w:szCs w:val="28"/>
                              </w:rPr>
                              <w:t>2</w:t>
                            </w:r>
                            <w:r w:rsidR="0043773B" w:rsidRPr="006305A8">
                              <w:rPr>
                                <w:b/>
                                <w:bCs/>
                                <w:color w:val="D5B788"/>
                                <w:spacing w:val="68"/>
                                <w:kern w:val="24"/>
                                <w:sz w:val="28"/>
                                <w:szCs w:val="28"/>
                              </w:rPr>
                              <w:t>5</w:t>
                            </w:r>
                            <w:r w:rsidRPr="006305A8">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5F18AAAF" id="Cuadro de texto 2032994810" o:spid="_x0000_s1033" type="#_x0000_t202" style="position:absolute;margin-left:0;margin-top:11.15pt;width:95.65pt;height:24.3pt;z-index:25165825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" filled="f" stroked="f">
                <v:textbox inset="0,1pt,0,0">
                  <w:txbxContent>
                    <w:p w14:paraId="3FC12B9B" w14:textId="67A85E78" w:rsidR="001407E4" w:rsidRPr="006305A8" w:rsidRDefault="001407E4" w:rsidP="001407E4">
                      <w:pPr>
                        <w:spacing w:before="20"/>
                        <w:ind w:left="14"/>
                        <w:rPr>
                          <w:b/>
                          <w:bCs/>
                          <w:color w:val="D5B788"/>
                          <w:spacing w:val="74"/>
                          <w:kern w:val="24"/>
                          <w:sz w:val="28"/>
                          <w:szCs w:val="28"/>
                        </w:rPr>
                      </w:pPr>
                      <w:r w:rsidRPr="006305A8">
                        <w:rPr>
                          <w:b/>
                          <w:bCs/>
                          <w:color w:val="D5B788"/>
                          <w:spacing w:val="74"/>
                          <w:kern w:val="24"/>
                          <w:sz w:val="28"/>
                          <w:szCs w:val="28"/>
                        </w:rPr>
                        <w:t>AÑ</w:t>
                      </w:r>
                      <w:r w:rsidRPr="006305A8">
                        <w:rPr>
                          <w:b/>
                          <w:bCs/>
                          <w:color w:val="D5B788"/>
                          <w:spacing w:val="37"/>
                          <w:kern w:val="24"/>
                          <w:sz w:val="28"/>
                          <w:szCs w:val="28"/>
                        </w:rPr>
                        <w:t>O</w:t>
                      </w:r>
                      <w:r w:rsidRPr="006305A8">
                        <w:rPr>
                          <w:b/>
                          <w:bCs/>
                          <w:color w:val="D5B788"/>
                          <w:spacing w:val="74"/>
                          <w:kern w:val="24"/>
                          <w:sz w:val="28"/>
                          <w:szCs w:val="28"/>
                        </w:rPr>
                        <w:t xml:space="preserve"> </w:t>
                      </w:r>
                      <w:r w:rsidRPr="006305A8">
                        <w:rPr>
                          <w:b/>
                          <w:bCs/>
                          <w:color w:val="D5B788"/>
                          <w:spacing w:val="68"/>
                          <w:kern w:val="24"/>
                          <w:sz w:val="28"/>
                          <w:szCs w:val="28"/>
                        </w:rPr>
                        <w:t>2</w:t>
                      </w:r>
                      <w:r w:rsidRPr="006305A8">
                        <w:rPr>
                          <w:b/>
                          <w:bCs/>
                          <w:color w:val="D5B788"/>
                          <w:spacing w:val="28"/>
                          <w:kern w:val="24"/>
                          <w:sz w:val="28"/>
                          <w:szCs w:val="28"/>
                        </w:rPr>
                        <w:t>0</w:t>
                      </w:r>
                      <w:r w:rsidRPr="006305A8">
                        <w:rPr>
                          <w:b/>
                          <w:bCs/>
                          <w:color w:val="D5B788"/>
                          <w:spacing w:val="-23"/>
                          <w:kern w:val="24"/>
                          <w:sz w:val="28"/>
                          <w:szCs w:val="28"/>
                        </w:rPr>
                        <w:t xml:space="preserve"> </w:t>
                      </w:r>
                      <w:r w:rsidRPr="006305A8">
                        <w:rPr>
                          <w:b/>
                          <w:bCs/>
                          <w:color w:val="D5B788"/>
                          <w:spacing w:val="68"/>
                          <w:kern w:val="24"/>
                          <w:sz w:val="28"/>
                          <w:szCs w:val="28"/>
                        </w:rPr>
                        <w:t>2</w:t>
                      </w:r>
                      <w:r w:rsidR="0043773B" w:rsidRPr="006305A8">
                        <w:rPr>
                          <w:b/>
                          <w:bCs/>
                          <w:color w:val="D5B788"/>
                          <w:spacing w:val="68"/>
                          <w:kern w:val="24"/>
                          <w:sz w:val="28"/>
                          <w:szCs w:val="28"/>
                        </w:rPr>
                        <w:t>5</w:t>
                      </w:r>
                      <w:r w:rsidRPr="006305A8">
                        <w:rPr>
                          <w:b/>
                          <w:bCs/>
                          <w:color w:val="D5B788"/>
                          <w:spacing w:val="-21"/>
                          <w:kern w:val="24"/>
                          <w:sz w:val="28"/>
                          <w:szCs w:val="28"/>
                        </w:rPr>
                        <w:t xml:space="preserve"> </w:t>
                      </w:r>
                    </w:p>
                  </w:txbxContent>
                </v:textbox>
                <w10:wrap anchorx="margin"/>
              </v:shape>
            </w:pict>
          </mc:Fallback>
        </mc:AlternateContent>
      </w:r>
    </w:p>
    <w:p w14:paraId="6FC9F218" w14:textId="600F4399" w:rsidR="001407E4" w:rsidRPr="00841471" w:rsidRDefault="001407E4" w:rsidP="001407E4">
      <w:pPr>
        <w:rPr>
          <w:b/>
          <w:bCs/>
        </w:rPr>
      </w:pPr>
    </w:p>
    <w:p w14:paraId="31598000" w14:textId="35EEA305" w:rsidR="001407E4" w:rsidRPr="00841471" w:rsidRDefault="001407E4" w:rsidP="001407E4">
      <w:pPr>
        <w:rPr>
          <w:b/>
          <w:bCs/>
        </w:rPr>
      </w:pPr>
    </w:p>
    <w:p w14:paraId="51904E73" w14:textId="77777777" w:rsidR="001407E4" w:rsidRPr="00841471" w:rsidRDefault="001407E4" w:rsidP="001407E4">
      <w:pPr>
        <w:tabs>
          <w:tab w:val="left" w:pos="5229"/>
        </w:tabs>
      </w:pPr>
      <w:r w:rsidRPr="00841471">
        <w:tab/>
      </w:r>
      <w:r w:rsidRPr="00841471">
        <w:tab/>
      </w:r>
      <w:r w:rsidRPr="00841471">
        <w:tab/>
      </w:r>
    </w:p>
    <w:p w14:paraId="5F1455FA" w14:textId="77777777" w:rsidR="001407E4" w:rsidRPr="00841471" w:rsidRDefault="001407E4" w:rsidP="001407E4">
      <w:pPr>
        <w:tabs>
          <w:tab w:val="left" w:pos="5229"/>
        </w:tabs>
      </w:pPr>
    </w:p>
    <w:p w14:paraId="2A334824" w14:textId="77777777" w:rsidR="001407E4" w:rsidRPr="00841471" w:rsidRDefault="001407E4" w:rsidP="001407E4">
      <w:pPr>
        <w:tabs>
          <w:tab w:val="left" w:pos="5229"/>
        </w:tabs>
        <w:jc w:val="center"/>
      </w:pPr>
    </w:p>
    <w:p w14:paraId="0C634B46" w14:textId="4FA30901" w:rsidR="001407E4" w:rsidRPr="00841471" w:rsidRDefault="001407E4" w:rsidP="001407E4">
      <w:pPr>
        <w:tabs>
          <w:tab w:val="left" w:pos="5229"/>
        </w:tabs>
      </w:pPr>
    </w:p>
    <w:p w14:paraId="584B66C3" w14:textId="3C9D5D1B" w:rsidR="001407E4" w:rsidRPr="00841471" w:rsidRDefault="003E214B" w:rsidP="001407E4">
      <w:pPr>
        <w:tabs>
          <w:tab w:val="left" w:pos="5229"/>
        </w:tabs>
      </w:pPr>
      <w:r w:rsidRPr="00841471">
        <w:rPr>
          <w:noProof/>
        </w:rPr>
        <mc:AlternateContent>
          <mc:Choice Requires="wpg">
            <w:drawing>
              <wp:anchor distT="0" distB="0" distL="114300" distR="114300" simplePos="0" relativeHeight="251658270" behindDoc="0" locked="0" layoutInCell="1" allowOverlap="1" wp14:anchorId="7F3BC46C" wp14:editId="04405EB6">
                <wp:simplePos x="0" y="0"/>
                <wp:positionH relativeFrom="margin">
                  <wp:posOffset>1522730</wp:posOffset>
                </wp:positionH>
                <wp:positionV relativeFrom="margin">
                  <wp:posOffset>6681470</wp:posOffset>
                </wp:positionV>
                <wp:extent cx="2059940" cy="749935"/>
                <wp:effectExtent l="0" t="0" r="0" b="0"/>
                <wp:wrapSquare wrapText="bothSides"/>
                <wp:docPr id="1018320217" name="Grupo 1018320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9940" cy="749935"/>
                          <a:chOff x="85061" y="0"/>
                          <a:chExt cx="2059940" cy="750368"/>
                        </a:xfrm>
                      </wpg:grpSpPr>
                      <pic:pic xmlns:pic="http://schemas.openxmlformats.org/drawingml/2006/picture">
                        <pic:nvPicPr>
                          <pic:cNvPr id="1732097078"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689251828" name="object 9"/>
                          <pic:cNvPicPr/>
                        </pic:nvPicPr>
                        <pic:blipFill>
                          <a:blip r:embed="rId13" cstate="print"/>
                          <a:stretch>
                            <a:fillRect/>
                          </a:stretch>
                        </pic:blipFill>
                        <pic:spPr>
                          <a:xfrm>
                            <a:off x="85061" y="530023"/>
                            <a:ext cx="2059940" cy="220345"/>
                          </a:xfrm>
                          <a:prstGeom prst="rect">
                            <a:avLst/>
                          </a:prstGeom>
                        </pic:spPr>
                      </pic:pic>
                    </wpg:wgp>
                  </a:graphicData>
                </a:graphic>
                <wp14:sizeRelH relativeFrom="page">
                  <wp14:pctWidth>0</wp14:pctWidth>
                </wp14:sizeRelH>
                <wp14:sizeRelV relativeFrom="margin">
                  <wp14:pctHeight>0</wp14:pctHeight>
                </wp14:sizeRelV>
              </wp:anchor>
            </w:drawing>
          </mc:Choice>
          <mc:Fallback>
            <w:pict>
              <v:group w14:anchorId="0BD7831F" id="Grupo 1018320217" o:spid="_x0000_s1026" style="position:absolute;margin-left:119.9pt;margin-top:526.1pt;width:162.2pt;height:59.05pt;z-index:251658270;mso-position-horizontal-relative:margin;mso-position-vertical-relative:margin;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">
                  <v:imagedata r:id="rId16"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">
                  <v:imagedata r:id="rId17" o:title=""/>
                </v:shape>
                <w10:wrap type="square" anchorx="margin" anchory="margin"/>
              </v:group>
            </w:pict>
          </mc:Fallback>
        </mc:AlternateContent>
      </w:r>
    </w:p>
    <w:p w14:paraId="5FB238BB" w14:textId="60A12C11" w:rsidR="001407E4" w:rsidRPr="00841471" w:rsidRDefault="001407E4" w:rsidP="001407E4">
      <w:pPr>
        <w:tabs>
          <w:tab w:val="left" w:pos="5229"/>
        </w:tabs>
      </w:pPr>
    </w:p>
    <w:p w14:paraId="06C72EC6" w14:textId="20D34B2D" w:rsidR="001035E3" w:rsidRPr="00841471" w:rsidRDefault="001035E3" w:rsidP="001407E4">
      <w:pPr>
        <w:tabs>
          <w:tab w:val="left" w:pos="5229"/>
        </w:tabs>
      </w:pPr>
    </w:p>
    <w:p w14:paraId="76109BA6" w14:textId="77777777" w:rsidR="001035E3" w:rsidRPr="00841471" w:rsidRDefault="001035E3" w:rsidP="001407E4">
      <w:pPr>
        <w:tabs>
          <w:tab w:val="left" w:pos="5229"/>
        </w:tabs>
      </w:pPr>
    </w:p>
    <w:p w14:paraId="53373B5E" w14:textId="77777777" w:rsidR="001407E4" w:rsidRPr="00841471" w:rsidRDefault="001407E4" w:rsidP="001407E4">
      <w:pPr>
        <w:tabs>
          <w:tab w:val="left" w:pos="5913"/>
        </w:tabs>
      </w:pPr>
      <w:r w:rsidRPr="00841471">
        <w:rPr>
          <w:noProof/>
        </w:rPr>
        <mc:AlternateContent>
          <mc:Choice Requires="wpg">
            <w:drawing>
              <wp:anchor distT="0" distB="0" distL="114300" distR="114300" simplePos="0" relativeHeight="251658267" behindDoc="0" locked="0" layoutInCell="1" allowOverlap="1" wp14:anchorId="08645344" wp14:editId="48FA075D">
                <wp:simplePos x="0" y="0"/>
                <wp:positionH relativeFrom="margin">
                  <wp:align>center</wp:align>
                </wp:positionH>
                <wp:positionV relativeFrom="paragraph">
                  <wp:posOffset>109855</wp:posOffset>
                </wp:positionV>
                <wp:extent cx="3915178" cy="501650"/>
                <wp:effectExtent l="0" t="0" r="9525" b="0"/>
                <wp:wrapNone/>
                <wp:docPr id="398172441" name="Grupo 398172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15178" cy="501650"/>
                          <a:chOff x="0" y="0"/>
                          <a:chExt cx="2714625" cy="393531"/>
                        </a:xfrm>
                      </wpg:grpSpPr>
                      <wps:wsp>
                        <wps:cNvPr id="738486616" name="object 10"/>
                        <wps:cNvSpPr/>
                        <wps:spPr>
                          <a:xfrm>
                            <a:off x="11239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130468069" name="Text Box 2"/>
                        <wps:cNvSpPr txBox="1">
                          <a:spLocks noChangeArrowheads="1"/>
                        </wps:cNvSpPr>
                        <wps:spPr bwMode="auto">
                          <a:xfrm>
                            <a:off x="0" y="57990"/>
                            <a:ext cx="2714625" cy="335541"/>
                          </a:xfrm>
                          <a:prstGeom prst="rect">
                            <a:avLst/>
                          </a:prstGeom>
                          <a:solidFill>
                            <a:srgbClr val="FFFFFF"/>
                          </a:solidFill>
                          <a:ln w="9525">
                            <a:noFill/>
                            <a:miter lim="800000"/>
                            <a:headEnd/>
                            <a:tailEnd/>
                          </a:ln>
                        </wps:spPr>
                        <wps:txbx>
                          <w:txbxContent>
                            <w:p w14:paraId="7796EA36" w14:textId="77777777" w:rsidR="0032297A" w:rsidRPr="0032297A" w:rsidRDefault="0032297A" w:rsidP="0032297A">
                              <w:pPr>
                                <w:jc w:val="center"/>
                                <w:rPr>
                                  <w:color w:val="D8B888"/>
                                  <w:sz w:val="22"/>
                                  <w:szCs w:val="22"/>
                                </w:rPr>
                              </w:pPr>
                              <w:r w:rsidRPr="0032297A">
                                <w:rPr>
                                  <w:color w:val="D8B888"/>
                                  <w:sz w:val="22"/>
                                  <w:szCs w:val="22"/>
                                </w:rPr>
                                <w:t xml:space="preserve">DIRECCIÓN GENERAL DE MEDICAMENTOS, ALIMENTOS Y PRODUCTOS SANITARIOS </w:t>
                              </w:r>
                            </w:p>
                            <w:p w14:paraId="10FD1C96" w14:textId="59FA6F91" w:rsidR="001407E4" w:rsidRPr="006305A8" w:rsidRDefault="001407E4" w:rsidP="0043773B">
                              <w:pPr>
                                <w:jc w:val="center"/>
                                <w:rPr>
                                  <w:color w:val="D8B888"/>
                                </w:rPr>
                              </w:pPr>
                            </w:p>
                          </w:txbxContent>
                        </wps:txbx>
                        <wps:bodyPr rot="0" vert="horz" wrap="square" lIns="91440" tIns="45720" rIns="91440" bIns="45720" anchor="t" anchorCtr="0">
                          <a:noAutofit/>
                        </wps:bodyPr>
                      </wps:wsp>
                    </wpg:wgp>
                  </a:graphicData>
                </a:graphic>
                <wp14:sizeRelH relativeFrom="page">
                  <wp14:pctWidth>0</wp14:pctWidth>
                </wp14:sizeRelH>
                <wp14:sizeRelV relativeFrom="margin">
                  <wp14:pctHeight>0</wp14:pctHeight>
                </wp14:sizeRelV>
              </wp:anchor>
            </w:drawing>
          </mc:Choice>
          <mc:Fallback>
            <w:pict>
              <v:group w14:anchorId="08645344" id="Grupo 398172441" o:spid="_x0000_s1034" style="position:absolute;margin-left:0;margin-top:8.65pt;width:308.3pt;height:39.5pt;z-index:251658267;mso-position-horizontal:center;mso-position-horizontal-relative:margin;mso-height-relative:margin" coordsize="27146,3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">
                <v:shape id="object 10" o:spid="_x0000_s1035" style="position:absolute;left:11239;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" path="m472439,l,,,22364r472439,l472439,xe" fillcolor="#d5b788" stroked="f">
                  <v:path arrowok="t"/>
                </v:shape>
                <v:shape id="Text Box 2" o:spid="_x0000_s1036" type="#_x0000_t202" style="position:absolute;top:579;width:27146;height:3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" stroked="f">
                  <v:textbox>
                    <w:txbxContent>
                      <w:p w14:paraId="7796EA36" w14:textId="77777777" w:rsidR="0032297A" w:rsidRPr="0032297A" w:rsidRDefault="0032297A" w:rsidP="0032297A">
                        <w:pPr>
                          <w:jc w:val="center"/>
                          <w:rPr>
                            <w:color w:val="D8B888"/>
                            <w:sz w:val="22"/>
                            <w:szCs w:val="22"/>
                          </w:rPr>
                        </w:pPr>
                        <w:r w:rsidRPr="0032297A">
                          <w:rPr>
                            <w:color w:val="D8B888"/>
                            <w:sz w:val="22"/>
                            <w:szCs w:val="22"/>
                          </w:rPr>
                          <w:t xml:space="preserve">DIRECCIÓN GENERAL DE MEDICAMENTOS, ALIMENTOS Y PRODUCTOS SANITARIOS </w:t>
                        </w:r>
                      </w:p>
                      <w:p w14:paraId="10FD1C96" w14:textId="59FA6F91" w:rsidR="001407E4" w:rsidRPr="006305A8" w:rsidRDefault="001407E4" w:rsidP="0043773B">
                        <w:pPr>
                          <w:jc w:val="center"/>
                          <w:rPr>
                            <w:color w:val="D8B888"/>
                          </w:rPr>
                        </w:pPr>
                      </w:p>
                    </w:txbxContent>
                  </v:textbox>
                </v:shape>
                <w10:wrap anchorx="margin"/>
              </v:group>
            </w:pict>
          </mc:Fallback>
        </mc:AlternateContent>
      </w:r>
    </w:p>
    <w:p w14:paraId="18F139D4" w14:textId="77777777" w:rsidR="003E214B" w:rsidRPr="00841471" w:rsidRDefault="003E214B" w:rsidP="001407E4">
      <w:pPr>
        <w:spacing w:line="360" w:lineRule="auto"/>
        <w:jc w:val="center"/>
        <w:rPr>
          <w:b/>
          <w:bCs/>
          <w:sz w:val="28"/>
        </w:rPr>
      </w:pPr>
    </w:p>
    <w:p w14:paraId="08ED7266" w14:textId="7C09A44E" w:rsidR="001407E4" w:rsidRPr="00841471" w:rsidRDefault="001407E4" w:rsidP="001407E4">
      <w:pPr>
        <w:spacing w:line="360" w:lineRule="auto"/>
        <w:jc w:val="center"/>
        <w:rPr>
          <w:b/>
          <w:bCs/>
          <w:sz w:val="28"/>
        </w:rPr>
      </w:pPr>
      <w:r w:rsidRPr="00841471">
        <w:rPr>
          <w:b/>
          <w:bCs/>
          <w:sz w:val="28"/>
        </w:rPr>
        <w:lastRenderedPageBreak/>
        <w:t>TABLA DE CONTENIDOS</w:t>
      </w:r>
    </w:p>
    <w:p w14:paraId="184A6017" w14:textId="77777777" w:rsidR="001407E4" w:rsidRPr="00841471" w:rsidRDefault="001407E4" w:rsidP="001407E4">
      <w:pPr>
        <w:spacing w:line="360" w:lineRule="auto"/>
      </w:pPr>
      <w:r w:rsidRPr="00841471">
        <w:rPr>
          <w:noProof/>
        </w:rPr>
        <mc:AlternateContent>
          <mc:Choice Requires="wps">
            <w:drawing>
              <wp:anchor distT="4294967295" distB="4294967295" distL="114300" distR="114300" simplePos="0" relativeHeight="251658252" behindDoc="0" locked="0" layoutInCell="1" allowOverlap="1" wp14:anchorId="6F84BBA5" wp14:editId="3CD75DD7">
                <wp:simplePos x="0" y="0"/>
                <wp:positionH relativeFrom="margin">
                  <wp:align>center</wp:align>
                </wp:positionH>
                <wp:positionV relativeFrom="paragraph">
                  <wp:posOffset>34845</wp:posOffset>
                </wp:positionV>
                <wp:extent cx="463550" cy="0"/>
                <wp:effectExtent l="0" t="19050" r="31750" b="19050"/>
                <wp:wrapNone/>
                <wp:docPr id="342681015" name="Conector recto 3426810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E3E66B1" id="Conector recto 342681015" o:spid="_x0000_s1026" style="position:absolute;z-index:25165825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75pt" to="36.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" strokecolor="#ee2a24" strokeweight="2.25pt">
                <v:stroke joinstyle="miter"/>
                <w10:wrap anchorx="margin"/>
              </v:line>
            </w:pict>
          </mc:Fallback>
        </mc:AlternateContent>
      </w:r>
    </w:p>
    <w:p w14:paraId="78550C32" w14:textId="0F085C72" w:rsidR="001407E4" w:rsidRPr="00841471" w:rsidRDefault="001407E4" w:rsidP="001407E4">
      <w:pPr>
        <w:spacing w:line="360" w:lineRule="auto"/>
        <w:jc w:val="center"/>
      </w:pPr>
      <w:r w:rsidRPr="00841471">
        <w:t>Memoria Institucional 202</w:t>
      </w:r>
      <w:r w:rsidR="0043773B" w:rsidRPr="00841471">
        <w:t>5</w:t>
      </w:r>
    </w:p>
    <w:sdt>
      <w:sdtPr>
        <w:rPr>
          <w:rFonts w:ascii="Times New Roman" w:eastAsiaTheme="minorHAnsi" w:hAnsi="Times New Roman" w:cs="Times New Roman"/>
          <w:b/>
          <w:bCs/>
          <w:noProof/>
          <w:color w:val="767171"/>
          <w:sz w:val="24"/>
          <w:szCs w:val="24"/>
        </w:rPr>
        <w:id w:val="-1111128147"/>
        <w:docPartObj>
          <w:docPartGallery w:val="Table of Contents"/>
          <w:docPartUnique/>
        </w:docPartObj>
      </w:sdtPr>
      <w:sdtEndPr>
        <w:rPr>
          <w:color w:val="747474" w:themeColor="background2" w:themeShade="80"/>
        </w:rPr>
      </w:sdtEndPr>
      <w:sdtContent>
        <w:p w14:paraId="71C1E30E" w14:textId="77777777" w:rsidR="001407E4" w:rsidRPr="00841471" w:rsidRDefault="001407E4" w:rsidP="001407E4">
          <w:pPr>
            <w:pStyle w:val="TtuloTDC"/>
            <w:spacing w:line="360" w:lineRule="auto"/>
            <w:rPr>
              <w:rFonts w:ascii="Times New Roman" w:hAnsi="Times New Roman" w:cs="Times New Roman"/>
              <w:color w:val="767171"/>
              <w:sz w:val="2"/>
              <w:szCs w:val="2"/>
            </w:rPr>
          </w:pPr>
        </w:p>
        <w:p w14:paraId="1346AB1A" w14:textId="1C169EC0" w:rsidR="009F52AF" w:rsidRPr="009F52AF" w:rsidRDefault="001407E4">
          <w:pPr>
            <w:pStyle w:val="TDC1"/>
            <w:rPr>
              <w:rFonts w:eastAsiaTheme="minorEastAsia"/>
              <w:b w:val="0"/>
              <w:bCs w:val="0"/>
              <w:color w:val="767171"/>
              <w:spacing w:val="0"/>
              <w:kern w:val="2"/>
              <w:lang w:eastAsia="es-DO"/>
              <w14:ligatures w14:val="standardContextual"/>
            </w:rPr>
          </w:pPr>
          <w:r w:rsidRPr="004169B6">
            <w:rPr>
              <w:rStyle w:val="Hipervnculo"/>
              <w:noProof w:val="0"/>
              <w:color w:val="747474" w:themeColor="background2" w:themeShade="80"/>
            </w:rPr>
            <w:fldChar w:fldCharType="begin"/>
          </w:r>
          <w:r w:rsidRPr="004169B6">
            <w:rPr>
              <w:rStyle w:val="Hipervnculo"/>
              <w:noProof w:val="0"/>
              <w:color w:val="747474" w:themeColor="background2" w:themeShade="80"/>
            </w:rPr>
            <w:instrText xml:space="preserve"> TOC \o "1-3" \h \z \u </w:instrText>
          </w:r>
          <w:r w:rsidRPr="004169B6">
            <w:rPr>
              <w:rStyle w:val="Hipervnculo"/>
              <w:noProof w:val="0"/>
              <w:color w:val="747474" w:themeColor="background2" w:themeShade="80"/>
            </w:rPr>
            <w:fldChar w:fldCharType="separate"/>
          </w:r>
          <w:hyperlink w:anchor="_Toc218686832" w:history="1">
            <w:r w:rsidR="009F52AF" w:rsidRPr="009F52AF">
              <w:rPr>
                <w:rStyle w:val="Hipervnculo"/>
                <w:color w:val="767171"/>
              </w:rPr>
              <w:t>PRESENTACIÓN</w:t>
            </w:r>
            <w:r w:rsidR="009F52AF" w:rsidRPr="009F52AF">
              <w:rPr>
                <w:webHidden/>
                <w:color w:val="767171"/>
              </w:rPr>
              <w:tab/>
            </w:r>
            <w:r w:rsidR="009F52AF" w:rsidRPr="009F52AF">
              <w:rPr>
                <w:webHidden/>
                <w:color w:val="767171"/>
              </w:rPr>
              <w:fldChar w:fldCharType="begin"/>
            </w:r>
            <w:r w:rsidR="009F52AF" w:rsidRPr="009F52AF">
              <w:rPr>
                <w:webHidden/>
                <w:color w:val="767171"/>
              </w:rPr>
              <w:instrText xml:space="preserve"> PAGEREF _Toc218686832 \h </w:instrText>
            </w:r>
            <w:r w:rsidR="009F52AF" w:rsidRPr="009F52AF">
              <w:rPr>
                <w:webHidden/>
                <w:color w:val="767171"/>
              </w:rPr>
            </w:r>
            <w:r w:rsidR="009F52AF" w:rsidRPr="009F52AF">
              <w:rPr>
                <w:webHidden/>
                <w:color w:val="767171"/>
              </w:rPr>
              <w:fldChar w:fldCharType="separate"/>
            </w:r>
            <w:r w:rsidR="009F52AF" w:rsidRPr="009F52AF">
              <w:rPr>
                <w:webHidden/>
                <w:color w:val="767171"/>
              </w:rPr>
              <w:t>1</w:t>
            </w:r>
            <w:r w:rsidR="009F52AF" w:rsidRPr="009F52AF">
              <w:rPr>
                <w:webHidden/>
                <w:color w:val="767171"/>
              </w:rPr>
              <w:fldChar w:fldCharType="end"/>
            </w:r>
          </w:hyperlink>
        </w:p>
        <w:p w14:paraId="191EB620" w14:textId="4797F6CC" w:rsidR="009F52AF" w:rsidRPr="009F52AF" w:rsidRDefault="009F52AF">
          <w:pPr>
            <w:pStyle w:val="TDC1"/>
            <w:rPr>
              <w:rFonts w:eastAsiaTheme="minorEastAsia"/>
              <w:b w:val="0"/>
              <w:bCs w:val="0"/>
              <w:color w:val="767171"/>
              <w:spacing w:val="0"/>
              <w:kern w:val="2"/>
              <w:lang w:eastAsia="es-DO"/>
              <w14:ligatures w14:val="standardContextual"/>
            </w:rPr>
          </w:pPr>
          <w:hyperlink w:anchor="_Toc218686833" w:history="1">
            <w:r w:rsidRPr="009F52AF">
              <w:rPr>
                <w:rStyle w:val="Hipervnculo"/>
                <w:color w:val="767171"/>
              </w:rPr>
              <w:t>I.</w:t>
            </w:r>
            <w:r w:rsidRPr="009F52AF">
              <w:rPr>
                <w:rFonts w:eastAsiaTheme="minorEastAsia"/>
                <w:b w:val="0"/>
                <w:bCs w:val="0"/>
                <w:color w:val="767171"/>
                <w:spacing w:val="0"/>
                <w:kern w:val="2"/>
                <w:lang w:eastAsia="es-DO"/>
                <w14:ligatures w14:val="standardContextual"/>
              </w:rPr>
              <w:tab/>
            </w:r>
            <w:r w:rsidRPr="009F52AF">
              <w:rPr>
                <w:rStyle w:val="Hipervnculo"/>
                <w:color w:val="767171"/>
              </w:rPr>
              <w:t>RESUMEN EJECUTIVO</w:t>
            </w:r>
            <w:r w:rsidRPr="009F52AF">
              <w:rPr>
                <w:webHidden/>
                <w:color w:val="767171"/>
              </w:rPr>
              <w:tab/>
            </w:r>
            <w:r w:rsidRPr="009F52AF">
              <w:rPr>
                <w:webHidden/>
                <w:color w:val="767171"/>
              </w:rPr>
              <w:fldChar w:fldCharType="begin"/>
            </w:r>
            <w:r w:rsidRPr="009F52AF">
              <w:rPr>
                <w:webHidden/>
                <w:color w:val="767171"/>
              </w:rPr>
              <w:instrText xml:space="preserve"> PAGEREF _Toc218686833 \h </w:instrText>
            </w:r>
            <w:r w:rsidRPr="009F52AF">
              <w:rPr>
                <w:webHidden/>
                <w:color w:val="767171"/>
              </w:rPr>
            </w:r>
            <w:r w:rsidRPr="009F52AF">
              <w:rPr>
                <w:webHidden/>
                <w:color w:val="767171"/>
              </w:rPr>
              <w:fldChar w:fldCharType="separate"/>
            </w:r>
            <w:r w:rsidRPr="009F52AF">
              <w:rPr>
                <w:webHidden/>
                <w:color w:val="767171"/>
              </w:rPr>
              <w:t>3</w:t>
            </w:r>
            <w:r w:rsidRPr="009F52AF">
              <w:rPr>
                <w:webHidden/>
                <w:color w:val="767171"/>
              </w:rPr>
              <w:fldChar w:fldCharType="end"/>
            </w:r>
          </w:hyperlink>
        </w:p>
        <w:p w14:paraId="4A3DAD82" w14:textId="5CBEA156" w:rsidR="009F52AF" w:rsidRPr="009F52AF" w:rsidRDefault="009F52AF">
          <w:pPr>
            <w:pStyle w:val="TDC1"/>
            <w:rPr>
              <w:rFonts w:eastAsiaTheme="minorEastAsia"/>
              <w:b w:val="0"/>
              <w:bCs w:val="0"/>
              <w:color w:val="767171"/>
              <w:spacing w:val="0"/>
              <w:kern w:val="2"/>
              <w:lang w:eastAsia="es-DO"/>
              <w14:ligatures w14:val="standardContextual"/>
            </w:rPr>
          </w:pPr>
          <w:hyperlink w:anchor="_Toc218686834" w:history="1">
            <w:r w:rsidRPr="009F52AF">
              <w:rPr>
                <w:rStyle w:val="Hipervnculo"/>
                <w:color w:val="767171"/>
              </w:rPr>
              <w:t>II.</w:t>
            </w:r>
            <w:r w:rsidRPr="009F52AF">
              <w:rPr>
                <w:rFonts w:eastAsiaTheme="minorEastAsia"/>
                <w:b w:val="0"/>
                <w:bCs w:val="0"/>
                <w:color w:val="767171"/>
                <w:spacing w:val="0"/>
                <w:kern w:val="2"/>
                <w:lang w:eastAsia="es-DO"/>
                <w14:ligatures w14:val="standardContextual"/>
              </w:rPr>
              <w:tab/>
            </w:r>
            <w:r w:rsidRPr="009F52AF">
              <w:rPr>
                <w:rStyle w:val="Hipervnculo"/>
                <w:color w:val="767171"/>
              </w:rPr>
              <w:t>INFORMACIÓN INSTITUCIONAL</w:t>
            </w:r>
            <w:r w:rsidRPr="009F52AF">
              <w:rPr>
                <w:webHidden/>
                <w:color w:val="767171"/>
              </w:rPr>
              <w:tab/>
            </w:r>
            <w:r w:rsidRPr="009F52AF">
              <w:rPr>
                <w:webHidden/>
                <w:color w:val="767171"/>
              </w:rPr>
              <w:fldChar w:fldCharType="begin"/>
            </w:r>
            <w:r w:rsidRPr="009F52AF">
              <w:rPr>
                <w:webHidden/>
                <w:color w:val="767171"/>
              </w:rPr>
              <w:instrText xml:space="preserve"> PAGEREF _Toc218686834 \h </w:instrText>
            </w:r>
            <w:r w:rsidRPr="009F52AF">
              <w:rPr>
                <w:webHidden/>
                <w:color w:val="767171"/>
              </w:rPr>
            </w:r>
            <w:r w:rsidRPr="009F52AF">
              <w:rPr>
                <w:webHidden/>
                <w:color w:val="767171"/>
              </w:rPr>
              <w:fldChar w:fldCharType="separate"/>
            </w:r>
            <w:r w:rsidRPr="009F52AF">
              <w:rPr>
                <w:webHidden/>
                <w:color w:val="767171"/>
              </w:rPr>
              <w:t>10</w:t>
            </w:r>
            <w:r w:rsidRPr="009F52AF">
              <w:rPr>
                <w:webHidden/>
                <w:color w:val="767171"/>
              </w:rPr>
              <w:fldChar w:fldCharType="end"/>
            </w:r>
          </w:hyperlink>
        </w:p>
        <w:p w14:paraId="3B3643CC" w14:textId="74CA14BC" w:rsidR="009F52AF" w:rsidRPr="009F52AF" w:rsidRDefault="009F52AF">
          <w:pPr>
            <w:pStyle w:val="TDC2"/>
            <w:rPr>
              <w:rFonts w:ascii="Times New Roman" w:eastAsiaTheme="minorEastAsia" w:hAnsi="Times New Roman"/>
              <w:noProof/>
              <w:color w:val="767171"/>
              <w:kern w:val="2"/>
              <w:sz w:val="24"/>
              <w:szCs w:val="24"/>
              <w:lang w:eastAsia="es-DO"/>
              <w14:ligatures w14:val="standardContextual"/>
            </w:rPr>
          </w:pPr>
          <w:hyperlink w:anchor="_Toc218686835" w:history="1">
            <w:r w:rsidRPr="009F52AF">
              <w:rPr>
                <w:rStyle w:val="Hipervnculo"/>
                <w:rFonts w:ascii="Times New Roman" w:hAnsi="Times New Roman"/>
                <w:b/>
                <w:bCs/>
                <w:noProof/>
                <w:color w:val="767171"/>
              </w:rPr>
              <w:t>2.1</w:t>
            </w:r>
            <w:r w:rsidRPr="009F52AF">
              <w:rPr>
                <w:rFonts w:ascii="Times New Roman" w:eastAsiaTheme="minorEastAsia" w:hAnsi="Times New Roman"/>
                <w:noProof/>
                <w:color w:val="767171"/>
                <w:kern w:val="2"/>
                <w:sz w:val="24"/>
                <w:szCs w:val="24"/>
                <w:lang w:eastAsia="es-DO"/>
                <w14:ligatures w14:val="standardContextual"/>
              </w:rPr>
              <w:tab/>
            </w:r>
            <w:r w:rsidRPr="009F52AF">
              <w:rPr>
                <w:rStyle w:val="Hipervnculo"/>
                <w:rFonts w:ascii="Times New Roman" w:hAnsi="Times New Roman"/>
                <w:b/>
                <w:bCs/>
                <w:noProof/>
                <w:color w:val="767171"/>
              </w:rPr>
              <w:t>Marco filosófico institucional</w:t>
            </w:r>
            <w:r w:rsidRPr="009F52AF">
              <w:rPr>
                <w:rFonts w:ascii="Times New Roman" w:hAnsi="Times New Roman"/>
                <w:noProof/>
                <w:webHidden/>
                <w:color w:val="767171"/>
              </w:rPr>
              <w:tab/>
            </w:r>
            <w:r w:rsidRPr="009F52AF">
              <w:rPr>
                <w:rFonts w:ascii="Times New Roman" w:hAnsi="Times New Roman"/>
                <w:noProof/>
                <w:webHidden/>
                <w:color w:val="767171"/>
              </w:rPr>
              <w:fldChar w:fldCharType="begin"/>
            </w:r>
            <w:r w:rsidRPr="009F52AF">
              <w:rPr>
                <w:rFonts w:ascii="Times New Roman" w:hAnsi="Times New Roman"/>
                <w:noProof/>
                <w:webHidden/>
                <w:color w:val="767171"/>
              </w:rPr>
              <w:instrText xml:space="preserve"> PAGEREF _Toc218686835 \h </w:instrText>
            </w:r>
            <w:r w:rsidRPr="009F52AF">
              <w:rPr>
                <w:rFonts w:ascii="Times New Roman" w:hAnsi="Times New Roman"/>
                <w:noProof/>
                <w:webHidden/>
                <w:color w:val="767171"/>
              </w:rPr>
            </w:r>
            <w:r w:rsidRPr="009F52AF">
              <w:rPr>
                <w:rFonts w:ascii="Times New Roman" w:hAnsi="Times New Roman"/>
                <w:noProof/>
                <w:webHidden/>
                <w:color w:val="767171"/>
              </w:rPr>
              <w:fldChar w:fldCharType="separate"/>
            </w:r>
            <w:r w:rsidRPr="009F52AF">
              <w:rPr>
                <w:rFonts w:ascii="Times New Roman" w:hAnsi="Times New Roman"/>
                <w:noProof/>
                <w:webHidden/>
                <w:color w:val="767171"/>
              </w:rPr>
              <w:t>10</w:t>
            </w:r>
            <w:r w:rsidRPr="009F52AF">
              <w:rPr>
                <w:rFonts w:ascii="Times New Roman" w:hAnsi="Times New Roman"/>
                <w:noProof/>
                <w:webHidden/>
                <w:color w:val="767171"/>
              </w:rPr>
              <w:fldChar w:fldCharType="end"/>
            </w:r>
          </w:hyperlink>
        </w:p>
        <w:p w14:paraId="2BD3AE58" w14:textId="64839640" w:rsidR="009F52AF" w:rsidRPr="009F52AF" w:rsidRDefault="009F52AF">
          <w:pPr>
            <w:pStyle w:val="TDC3"/>
            <w:rPr>
              <w:rFonts w:ascii="Times New Roman" w:eastAsiaTheme="minorEastAsia" w:hAnsi="Times New Roman"/>
              <w:noProof/>
              <w:color w:val="767171"/>
              <w:kern w:val="2"/>
              <w:sz w:val="24"/>
              <w:szCs w:val="24"/>
              <w:lang w:eastAsia="es-DO"/>
              <w14:ligatures w14:val="standardContextual"/>
            </w:rPr>
          </w:pPr>
          <w:hyperlink w:anchor="_Toc218686836" w:history="1">
            <w:r w:rsidRPr="009F52AF">
              <w:rPr>
                <w:rStyle w:val="Hipervnculo"/>
                <w:rFonts w:ascii="Times New Roman" w:hAnsi="Times New Roman"/>
                <w:b/>
                <w:bCs/>
                <w:noProof/>
                <w:color w:val="767171"/>
              </w:rPr>
              <w:t>a.</w:t>
            </w:r>
            <w:r w:rsidRPr="009F52AF">
              <w:rPr>
                <w:rFonts w:ascii="Times New Roman" w:eastAsiaTheme="minorEastAsia" w:hAnsi="Times New Roman"/>
                <w:noProof/>
                <w:color w:val="767171"/>
                <w:kern w:val="2"/>
                <w:sz w:val="24"/>
                <w:szCs w:val="24"/>
                <w:lang w:eastAsia="es-DO"/>
                <w14:ligatures w14:val="standardContextual"/>
              </w:rPr>
              <w:tab/>
            </w:r>
            <w:r w:rsidRPr="009F52AF">
              <w:rPr>
                <w:rStyle w:val="Hipervnculo"/>
                <w:rFonts w:ascii="Times New Roman" w:hAnsi="Times New Roman"/>
                <w:b/>
                <w:bCs/>
                <w:noProof/>
                <w:color w:val="767171"/>
              </w:rPr>
              <w:t>Misión</w:t>
            </w:r>
            <w:r w:rsidRPr="009F52AF">
              <w:rPr>
                <w:rFonts w:ascii="Times New Roman" w:hAnsi="Times New Roman"/>
                <w:noProof/>
                <w:webHidden/>
                <w:color w:val="767171"/>
              </w:rPr>
              <w:tab/>
            </w:r>
            <w:r w:rsidRPr="009F52AF">
              <w:rPr>
                <w:rFonts w:ascii="Times New Roman" w:hAnsi="Times New Roman"/>
                <w:noProof/>
                <w:webHidden/>
                <w:color w:val="767171"/>
              </w:rPr>
              <w:fldChar w:fldCharType="begin"/>
            </w:r>
            <w:r w:rsidRPr="009F52AF">
              <w:rPr>
                <w:rFonts w:ascii="Times New Roman" w:hAnsi="Times New Roman"/>
                <w:noProof/>
                <w:webHidden/>
                <w:color w:val="767171"/>
              </w:rPr>
              <w:instrText xml:space="preserve"> PAGEREF _Toc218686836 \h </w:instrText>
            </w:r>
            <w:r w:rsidRPr="009F52AF">
              <w:rPr>
                <w:rFonts w:ascii="Times New Roman" w:hAnsi="Times New Roman"/>
                <w:noProof/>
                <w:webHidden/>
                <w:color w:val="767171"/>
              </w:rPr>
            </w:r>
            <w:r w:rsidRPr="009F52AF">
              <w:rPr>
                <w:rFonts w:ascii="Times New Roman" w:hAnsi="Times New Roman"/>
                <w:noProof/>
                <w:webHidden/>
                <w:color w:val="767171"/>
              </w:rPr>
              <w:fldChar w:fldCharType="separate"/>
            </w:r>
            <w:r w:rsidRPr="009F52AF">
              <w:rPr>
                <w:rFonts w:ascii="Times New Roman" w:hAnsi="Times New Roman"/>
                <w:noProof/>
                <w:webHidden/>
                <w:color w:val="767171"/>
              </w:rPr>
              <w:t>10</w:t>
            </w:r>
            <w:r w:rsidRPr="009F52AF">
              <w:rPr>
                <w:rFonts w:ascii="Times New Roman" w:hAnsi="Times New Roman"/>
                <w:noProof/>
                <w:webHidden/>
                <w:color w:val="767171"/>
              </w:rPr>
              <w:fldChar w:fldCharType="end"/>
            </w:r>
          </w:hyperlink>
        </w:p>
        <w:p w14:paraId="72D43983" w14:textId="4242B492" w:rsidR="009F52AF" w:rsidRPr="009F52AF" w:rsidRDefault="009F52AF">
          <w:pPr>
            <w:pStyle w:val="TDC3"/>
            <w:rPr>
              <w:rFonts w:ascii="Times New Roman" w:eastAsiaTheme="minorEastAsia" w:hAnsi="Times New Roman"/>
              <w:noProof/>
              <w:color w:val="767171"/>
              <w:kern w:val="2"/>
              <w:sz w:val="24"/>
              <w:szCs w:val="24"/>
              <w:lang w:eastAsia="es-DO"/>
              <w14:ligatures w14:val="standardContextual"/>
            </w:rPr>
          </w:pPr>
          <w:hyperlink w:anchor="_Toc218686837" w:history="1">
            <w:r w:rsidRPr="009F52AF">
              <w:rPr>
                <w:rStyle w:val="Hipervnculo"/>
                <w:rFonts w:ascii="Times New Roman" w:hAnsi="Times New Roman"/>
                <w:b/>
                <w:bCs/>
                <w:noProof/>
                <w:color w:val="767171"/>
              </w:rPr>
              <w:t>b.</w:t>
            </w:r>
            <w:r w:rsidRPr="009F52AF">
              <w:rPr>
                <w:rFonts w:ascii="Times New Roman" w:eastAsiaTheme="minorEastAsia" w:hAnsi="Times New Roman"/>
                <w:noProof/>
                <w:color w:val="767171"/>
                <w:kern w:val="2"/>
                <w:sz w:val="24"/>
                <w:szCs w:val="24"/>
                <w:lang w:eastAsia="es-DO"/>
                <w14:ligatures w14:val="standardContextual"/>
              </w:rPr>
              <w:tab/>
            </w:r>
            <w:r w:rsidRPr="009F52AF">
              <w:rPr>
                <w:rStyle w:val="Hipervnculo"/>
                <w:rFonts w:ascii="Times New Roman" w:hAnsi="Times New Roman"/>
                <w:b/>
                <w:bCs/>
                <w:noProof/>
                <w:color w:val="767171"/>
              </w:rPr>
              <w:t>Visión</w:t>
            </w:r>
            <w:r w:rsidRPr="009F52AF">
              <w:rPr>
                <w:rFonts w:ascii="Times New Roman" w:hAnsi="Times New Roman"/>
                <w:noProof/>
                <w:webHidden/>
                <w:color w:val="767171"/>
              </w:rPr>
              <w:tab/>
            </w:r>
            <w:r w:rsidRPr="009F52AF">
              <w:rPr>
                <w:rFonts w:ascii="Times New Roman" w:hAnsi="Times New Roman"/>
                <w:noProof/>
                <w:webHidden/>
                <w:color w:val="767171"/>
              </w:rPr>
              <w:fldChar w:fldCharType="begin"/>
            </w:r>
            <w:r w:rsidRPr="009F52AF">
              <w:rPr>
                <w:rFonts w:ascii="Times New Roman" w:hAnsi="Times New Roman"/>
                <w:noProof/>
                <w:webHidden/>
                <w:color w:val="767171"/>
              </w:rPr>
              <w:instrText xml:space="preserve"> PAGEREF _Toc218686837 \h </w:instrText>
            </w:r>
            <w:r w:rsidRPr="009F52AF">
              <w:rPr>
                <w:rFonts w:ascii="Times New Roman" w:hAnsi="Times New Roman"/>
                <w:noProof/>
                <w:webHidden/>
                <w:color w:val="767171"/>
              </w:rPr>
            </w:r>
            <w:r w:rsidRPr="009F52AF">
              <w:rPr>
                <w:rFonts w:ascii="Times New Roman" w:hAnsi="Times New Roman"/>
                <w:noProof/>
                <w:webHidden/>
                <w:color w:val="767171"/>
              </w:rPr>
              <w:fldChar w:fldCharType="separate"/>
            </w:r>
            <w:r w:rsidRPr="009F52AF">
              <w:rPr>
                <w:rFonts w:ascii="Times New Roman" w:hAnsi="Times New Roman"/>
                <w:noProof/>
                <w:webHidden/>
                <w:color w:val="767171"/>
              </w:rPr>
              <w:t>11</w:t>
            </w:r>
            <w:r w:rsidRPr="009F52AF">
              <w:rPr>
                <w:rFonts w:ascii="Times New Roman" w:hAnsi="Times New Roman"/>
                <w:noProof/>
                <w:webHidden/>
                <w:color w:val="767171"/>
              </w:rPr>
              <w:fldChar w:fldCharType="end"/>
            </w:r>
          </w:hyperlink>
        </w:p>
        <w:p w14:paraId="52AF44BC" w14:textId="2F5DD2E7" w:rsidR="009F52AF" w:rsidRPr="009F52AF" w:rsidRDefault="009F52AF">
          <w:pPr>
            <w:pStyle w:val="TDC3"/>
            <w:rPr>
              <w:rFonts w:ascii="Times New Roman" w:eastAsiaTheme="minorEastAsia" w:hAnsi="Times New Roman"/>
              <w:noProof/>
              <w:color w:val="767171"/>
              <w:kern w:val="2"/>
              <w:sz w:val="24"/>
              <w:szCs w:val="24"/>
              <w:lang w:eastAsia="es-DO"/>
              <w14:ligatures w14:val="standardContextual"/>
            </w:rPr>
          </w:pPr>
          <w:hyperlink w:anchor="_Toc218686838" w:history="1">
            <w:r w:rsidRPr="009F52AF">
              <w:rPr>
                <w:rStyle w:val="Hipervnculo"/>
                <w:rFonts w:ascii="Times New Roman" w:hAnsi="Times New Roman"/>
                <w:b/>
                <w:bCs/>
                <w:noProof/>
                <w:color w:val="767171"/>
              </w:rPr>
              <w:t>c.</w:t>
            </w:r>
            <w:r w:rsidRPr="009F52AF">
              <w:rPr>
                <w:rFonts w:ascii="Times New Roman" w:eastAsiaTheme="minorEastAsia" w:hAnsi="Times New Roman"/>
                <w:noProof/>
                <w:color w:val="767171"/>
                <w:kern w:val="2"/>
                <w:sz w:val="24"/>
                <w:szCs w:val="24"/>
                <w:lang w:eastAsia="es-DO"/>
                <w14:ligatures w14:val="standardContextual"/>
              </w:rPr>
              <w:tab/>
            </w:r>
            <w:r w:rsidRPr="009F52AF">
              <w:rPr>
                <w:rStyle w:val="Hipervnculo"/>
                <w:rFonts w:ascii="Times New Roman" w:hAnsi="Times New Roman"/>
                <w:b/>
                <w:bCs/>
                <w:noProof/>
                <w:color w:val="767171"/>
              </w:rPr>
              <w:t>Valores</w:t>
            </w:r>
            <w:r w:rsidRPr="009F52AF">
              <w:rPr>
                <w:rFonts w:ascii="Times New Roman" w:hAnsi="Times New Roman"/>
                <w:noProof/>
                <w:webHidden/>
                <w:color w:val="767171"/>
              </w:rPr>
              <w:tab/>
            </w:r>
            <w:r w:rsidRPr="009F52AF">
              <w:rPr>
                <w:rFonts w:ascii="Times New Roman" w:hAnsi="Times New Roman"/>
                <w:noProof/>
                <w:webHidden/>
                <w:color w:val="767171"/>
              </w:rPr>
              <w:fldChar w:fldCharType="begin"/>
            </w:r>
            <w:r w:rsidRPr="009F52AF">
              <w:rPr>
                <w:rFonts w:ascii="Times New Roman" w:hAnsi="Times New Roman"/>
                <w:noProof/>
                <w:webHidden/>
                <w:color w:val="767171"/>
              </w:rPr>
              <w:instrText xml:space="preserve"> PAGEREF _Toc218686838 \h </w:instrText>
            </w:r>
            <w:r w:rsidRPr="009F52AF">
              <w:rPr>
                <w:rFonts w:ascii="Times New Roman" w:hAnsi="Times New Roman"/>
                <w:noProof/>
                <w:webHidden/>
                <w:color w:val="767171"/>
              </w:rPr>
            </w:r>
            <w:r w:rsidRPr="009F52AF">
              <w:rPr>
                <w:rFonts w:ascii="Times New Roman" w:hAnsi="Times New Roman"/>
                <w:noProof/>
                <w:webHidden/>
                <w:color w:val="767171"/>
              </w:rPr>
              <w:fldChar w:fldCharType="separate"/>
            </w:r>
            <w:r w:rsidRPr="009F52AF">
              <w:rPr>
                <w:rFonts w:ascii="Times New Roman" w:hAnsi="Times New Roman"/>
                <w:noProof/>
                <w:webHidden/>
                <w:color w:val="767171"/>
              </w:rPr>
              <w:t>11</w:t>
            </w:r>
            <w:r w:rsidRPr="009F52AF">
              <w:rPr>
                <w:rFonts w:ascii="Times New Roman" w:hAnsi="Times New Roman"/>
                <w:noProof/>
                <w:webHidden/>
                <w:color w:val="767171"/>
              </w:rPr>
              <w:fldChar w:fldCharType="end"/>
            </w:r>
          </w:hyperlink>
        </w:p>
        <w:p w14:paraId="28ECBABD" w14:textId="29222886" w:rsidR="009F52AF" w:rsidRPr="009F52AF" w:rsidRDefault="009F52AF">
          <w:pPr>
            <w:pStyle w:val="TDC2"/>
            <w:rPr>
              <w:rFonts w:ascii="Times New Roman" w:eastAsiaTheme="minorEastAsia" w:hAnsi="Times New Roman"/>
              <w:noProof/>
              <w:color w:val="767171"/>
              <w:kern w:val="2"/>
              <w:sz w:val="24"/>
              <w:szCs w:val="24"/>
              <w:lang w:eastAsia="es-DO"/>
              <w14:ligatures w14:val="standardContextual"/>
            </w:rPr>
          </w:pPr>
          <w:hyperlink w:anchor="_Toc218686839" w:history="1">
            <w:r w:rsidRPr="009F52AF">
              <w:rPr>
                <w:rStyle w:val="Hipervnculo"/>
                <w:rFonts w:ascii="Times New Roman" w:hAnsi="Times New Roman"/>
                <w:b/>
                <w:bCs/>
                <w:noProof/>
                <w:color w:val="767171"/>
              </w:rPr>
              <w:t>2.2</w:t>
            </w:r>
            <w:r w:rsidRPr="009F52AF">
              <w:rPr>
                <w:rFonts w:ascii="Times New Roman" w:eastAsiaTheme="minorEastAsia" w:hAnsi="Times New Roman"/>
                <w:noProof/>
                <w:color w:val="767171"/>
                <w:kern w:val="2"/>
                <w:sz w:val="24"/>
                <w:szCs w:val="24"/>
                <w:lang w:eastAsia="es-DO"/>
                <w14:ligatures w14:val="standardContextual"/>
              </w:rPr>
              <w:tab/>
            </w:r>
            <w:r w:rsidRPr="009F52AF">
              <w:rPr>
                <w:rStyle w:val="Hipervnculo"/>
                <w:rFonts w:ascii="Times New Roman" w:hAnsi="Times New Roman"/>
                <w:b/>
                <w:bCs/>
                <w:noProof/>
                <w:color w:val="767171"/>
              </w:rPr>
              <w:t>Base legal</w:t>
            </w:r>
            <w:r w:rsidRPr="009F52AF">
              <w:rPr>
                <w:rFonts w:ascii="Times New Roman" w:hAnsi="Times New Roman"/>
                <w:noProof/>
                <w:webHidden/>
                <w:color w:val="767171"/>
              </w:rPr>
              <w:tab/>
            </w:r>
            <w:r w:rsidRPr="009F52AF">
              <w:rPr>
                <w:rFonts w:ascii="Times New Roman" w:hAnsi="Times New Roman"/>
                <w:noProof/>
                <w:webHidden/>
                <w:color w:val="767171"/>
              </w:rPr>
              <w:fldChar w:fldCharType="begin"/>
            </w:r>
            <w:r w:rsidRPr="009F52AF">
              <w:rPr>
                <w:rFonts w:ascii="Times New Roman" w:hAnsi="Times New Roman"/>
                <w:noProof/>
                <w:webHidden/>
                <w:color w:val="767171"/>
              </w:rPr>
              <w:instrText xml:space="preserve"> PAGEREF _Toc218686839 \h </w:instrText>
            </w:r>
            <w:r w:rsidRPr="009F52AF">
              <w:rPr>
                <w:rFonts w:ascii="Times New Roman" w:hAnsi="Times New Roman"/>
                <w:noProof/>
                <w:webHidden/>
                <w:color w:val="767171"/>
              </w:rPr>
            </w:r>
            <w:r w:rsidRPr="009F52AF">
              <w:rPr>
                <w:rFonts w:ascii="Times New Roman" w:hAnsi="Times New Roman"/>
                <w:noProof/>
                <w:webHidden/>
                <w:color w:val="767171"/>
              </w:rPr>
              <w:fldChar w:fldCharType="separate"/>
            </w:r>
            <w:r w:rsidRPr="009F52AF">
              <w:rPr>
                <w:rFonts w:ascii="Times New Roman" w:hAnsi="Times New Roman"/>
                <w:noProof/>
                <w:webHidden/>
                <w:color w:val="767171"/>
              </w:rPr>
              <w:t>11</w:t>
            </w:r>
            <w:r w:rsidRPr="009F52AF">
              <w:rPr>
                <w:rFonts w:ascii="Times New Roman" w:hAnsi="Times New Roman"/>
                <w:noProof/>
                <w:webHidden/>
                <w:color w:val="767171"/>
              </w:rPr>
              <w:fldChar w:fldCharType="end"/>
            </w:r>
          </w:hyperlink>
        </w:p>
        <w:p w14:paraId="1CC4A15B" w14:textId="2FA8B8D5" w:rsidR="009F52AF" w:rsidRPr="009F52AF" w:rsidRDefault="009F52AF">
          <w:pPr>
            <w:pStyle w:val="TDC2"/>
            <w:rPr>
              <w:rFonts w:ascii="Times New Roman" w:eastAsiaTheme="minorEastAsia" w:hAnsi="Times New Roman"/>
              <w:noProof/>
              <w:color w:val="767171"/>
              <w:kern w:val="2"/>
              <w:sz w:val="24"/>
              <w:szCs w:val="24"/>
              <w:lang w:eastAsia="es-DO"/>
              <w14:ligatures w14:val="standardContextual"/>
            </w:rPr>
          </w:pPr>
          <w:hyperlink w:anchor="_Toc218686840" w:history="1">
            <w:r w:rsidRPr="009F52AF">
              <w:rPr>
                <w:rStyle w:val="Hipervnculo"/>
                <w:rFonts w:ascii="Times New Roman" w:hAnsi="Times New Roman"/>
                <w:b/>
                <w:bCs/>
                <w:noProof/>
                <w:color w:val="767171"/>
              </w:rPr>
              <w:t>2.3</w:t>
            </w:r>
            <w:r w:rsidRPr="009F52AF">
              <w:rPr>
                <w:rFonts w:ascii="Times New Roman" w:eastAsiaTheme="minorEastAsia" w:hAnsi="Times New Roman"/>
                <w:noProof/>
                <w:color w:val="767171"/>
                <w:kern w:val="2"/>
                <w:sz w:val="24"/>
                <w:szCs w:val="24"/>
                <w:lang w:eastAsia="es-DO"/>
                <w14:ligatures w14:val="standardContextual"/>
              </w:rPr>
              <w:tab/>
            </w:r>
            <w:r w:rsidRPr="009F52AF">
              <w:rPr>
                <w:rStyle w:val="Hipervnculo"/>
                <w:rFonts w:ascii="Times New Roman" w:hAnsi="Times New Roman"/>
                <w:b/>
                <w:bCs/>
                <w:noProof/>
                <w:color w:val="767171"/>
              </w:rPr>
              <w:t>Estructura organizativa</w:t>
            </w:r>
            <w:r w:rsidRPr="009F52AF">
              <w:rPr>
                <w:rFonts w:ascii="Times New Roman" w:hAnsi="Times New Roman"/>
                <w:noProof/>
                <w:webHidden/>
                <w:color w:val="767171"/>
              </w:rPr>
              <w:tab/>
            </w:r>
            <w:r w:rsidRPr="009F52AF">
              <w:rPr>
                <w:rFonts w:ascii="Times New Roman" w:hAnsi="Times New Roman"/>
                <w:noProof/>
                <w:webHidden/>
                <w:color w:val="767171"/>
              </w:rPr>
              <w:fldChar w:fldCharType="begin"/>
            </w:r>
            <w:r w:rsidRPr="009F52AF">
              <w:rPr>
                <w:rFonts w:ascii="Times New Roman" w:hAnsi="Times New Roman"/>
                <w:noProof/>
                <w:webHidden/>
                <w:color w:val="767171"/>
              </w:rPr>
              <w:instrText xml:space="preserve"> PAGEREF _Toc218686840 \h </w:instrText>
            </w:r>
            <w:r w:rsidRPr="009F52AF">
              <w:rPr>
                <w:rFonts w:ascii="Times New Roman" w:hAnsi="Times New Roman"/>
                <w:noProof/>
                <w:webHidden/>
                <w:color w:val="767171"/>
              </w:rPr>
            </w:r>
            <w:r w:rsidRPr="009F52AF">
              <w:rPr>
                <w:rFonts w:ascii="Times New Roman" w:hAnsi="Times New Roman"/>
                <w:noProof/>
                <w:webHidden/>
                <w:color w:val="767171"/>
              </w:rPr>
              <w:fldChar w:fldCharType="separate"/>
            </w:r>
            <w:r w:rsidRPr="009F52AF">
              <w:rPr>
                <w:rFonts w:ascii="Times New Roman" w:hAnsi="Times New Roman"/>
                <w:noProof/>
                <w:webHidden/>
                <w:color w:val="767171"/>
              </w:rPr>
              <w:t>16</w:t>
            </w:r>
            <w:r w:rsidRPr="009F52AF">
              <w:rPr>
                <w:rFonts w:ascii="Times New Roman" w:hAnsi="Times New Roman"/>
                <w:noProof/>
                <w:webHidden/>
                <w:color w:val="767171"/>
              </w:rPr>
              <w:fldChar w:fldCharType="end"/>
            </w:r>
          </w:hyperlink>
        </w:p>
        <w:p w14:paraId="3E6ED87B" w14:textId="6220E7F0" w:rsidR="009F52AF" w:rsidRPr="009F52AF" w:rsidRDefault="009F52AF">
          <w:pPr>
            <w:pStyle w:val="TDC2"/>
            <w:rPr>
              <w:rFonts w:ascii="Times New Roman" w:eastAsiaTheme="minorEastAsia" w:hAnsi="Times New Roman"/>
              <w:noProof/>
              <w:color w:val="767171"/>
              <w:kern w:val="2"/>
              <w:sz w:val="24"/>
              <w:szCs w:val="24"/>
              <w:lang w:eastAsia="es-DO"/>
              <w14:ligatures w14:val="standardContextual"/>
            </w:rPr>
          </w:pPr>
          <w:hyperlink w:anchor="_Toc218686841" w:history="1">
            <w:r w:rsidRPr="009F52AF">
              <w:rPr>
                <w:rStyle w:val="Hipervnculo"/>
                <w:rFonts w:ascii="Times New Roman" w:hAnsi="Times New Roman"/>
                <w:b/>
                <w:bCs/>
                <w:noProof/>
                <w:color w:val="767171"/>
              </w:rPr>
              <w:t>2.4</w:t>
            </w:r>
            <w:r w:rsidRPr="009F52AF">
              <w:rPr>
                <w:rFonts w:ascii="Times New Roman" w:eastAsiaTheme="minorEastAsia" w:hAnsi="Times New Roman"/>
                <w:noProof/>
                <w:color w:val="767171"/>
                <w:kern w:val="2"/>
                <w:sz w:val="24"/>
                <w:szCs w:val="24"/>
                <w:lang w:eastAsia="es-DO"/>
                <w14:ligatures w14:val="standardContextual"/>
              </w:rPr>
              <w:tab/>
            </w:r>
            <w:r w:rsidRPr="009F52AF">
              <w:rPr>
                <w:rStyle w:val="Hipervnculo"/>
                <w:rFonts w:ascii="Times New Roman" w:hAnsi="Times New Roman"/>
                <w:b/>
                <w:bCs/>
                <w:noProof/>
                <w:color w:val="767171"/>
              </w:rPr>
              <w:t>Planificación estratégica institucional</w:t>
            </w:r>
            <w:r w:rsidRPr="009F52AF">
              <w:rPr>
                <w:rFonts w:ascii="Times New Roman" w:hAnsi="Times New Roman"/>
                <w:noProof/>
                <w:webHidden/>
                <w:color w:val="767171"/>
              </w:rPr>
              <w:tab/>
            </w:r>
            <w:r w:rsidRPr="009F52AF">
              <w:rPr>
                <w:rFonts w:ascii="Times New Roman" w:hAnsi="Times New Roman"/>
                <w:noProof/>
                <w:webHidden/>
                <w:color w:val="767171"/>
              </w:rPr>
              <w:fldChar w:fldCharType="begin"/>
            </w:r>
            <w:r w:rsidRPr="009F52AF">
              <w:rPr>
                <w:rFonts w:ascii="Times New Roman" w:hAnsi="Times New Roman"/>
                <w:noProof/>
                <w:webHidden/>
                <w:color w:val="767171"/>
              </w:rPr>
              <w:instrText xml:space="preserve"> PAGEREF _Toc218686841 \h </w:instrText>
            </w:r>
            <w:r w:rsidRPr="009F52AF">
              <w:rPr>
                <w:rFonts w:ascii="Times New Roman" w:hAnsi="Times New Roman"/>
                <w:noProof/>
                <w:webHidden/>
                <w:color w:val="767171"/>
              </w:rPr>
            </w:r>
            <w:r w:rsidRPr="009F52AF">
              <w:rPr>
                <w:rFonts w:ascii="Times New Roman" w:hAnsi="Times New Roman"/>
                <w:noProof/>
                <w:webHidden/>
                <w:color w:val="767171"/>
              </w:rPr>
              <w:fldChar w:fldCharType="separate"/>
            </w:r>
            <w:r w:rsidRPr="009F52AF">
              <w:rPr>
                <w:rFonts w:ascii="Times New Roman" w:hAnsi="Times New Roman"/>
                <w:noProof/>
                <w:webHidden/>
                <w:color w:val="767171"/>
              </w:rPr>
              <w:t>17</w:t>
            </w:r>
            <w:r w:rsidRPr="009F52AF">
              <w:rPr>
                <w:rFonts w:ascii="Times New Roman" w:hAnsi="Times New Roman"/>
                <w:noProof/>
                <w:webHidden/>
                <w:color w:val="767171"/>
              </w:rPr>
              <w:fldChar w:fldCharType="end"/>
            </w:r>
          </w:hyperlink>
        </w:p>
        <w:p w14:paraId="3D73B7E8" w14:textId="6C804F92" w:rsidR="009F52AF" w:rsidRPr="009F52AF" w:rsidRDefault="009F52AF">
          <w:pPr>
            <w:pStyle w:val="TDC1"/>
            <w:rPr>
              <w:rFonts w:eastAsiaTheme="minorEastAsia"/>
              <w:b w:val="0"/>
              <w:bCs w:val="0"/>
              <w:color w:val="767171"/>
              <w:spacing w:val="0"/>
              <w:kern w:val="2"/>
              <w:lang w:eastAsia="es-DO"/>
              <w14:ligatures w14:val="standardContextual"/>
            </w:rPr>
          </w:pPr>
          <w:hyperlink w:anchor="_Toc218686842" w:history="1">
            <w:r w:rsidRPr="009F52AF">
              <w:rPr>
                <w:rStyle w:val="Hipervnculo"/>
                <w:color w:val="767171"/>
              </w:rPr>
              <w:t>III.</w:t>
            </w:r>
            <w:r w:rsidRPr="009F52AF">
              <w:rPr>
                <w:rFonts w:eastAsiaTheme="minorEastAsia"/>
                <w:b w:val="0"/>
                <w:bCs w:val="0"/>
                <w:color w:val="767171"/>
                <w:spacing w:val="0"/>
                <w:kern w:val="2"/>
                <w:lang w:eastAsia="es-DO"/>
                <w14:ligatures w14:val="standardContextual"/>
              </w:rPr>
              <w:tab/>
            </w:r>
            <w:r w:rsidRPr="009F52AF">
              <w:rPr>
                <w:rStyle w:val="Hipervnculo"/>
                <w:color w:val="767171"/>
              </w:rPr>
              <w:t>RESULTADOS MISIONALES</w:t>
            </w:r>
            <w:r w:rsidRPr="009F52AF">
              <w:rPr>
                <w:webHidden/>
                <w:color w:val="767171"/>
              </w:rPr>
              <w:tab/>
            </w:r>
            <w:r w:rsidRPr="009F52AF">
              <w:rPr>
                <w:webHidden/>
                <w:color w:val="767171"/>
              </w:rPr>
              <w:fldChar w:fldCharType="begin"/>
            </w:r>
            <w:r w:rsidRPr="009F52AF">
              <w:rPr>
                <w:webHidden/>
                <w:color w:val="767171"/>
              </w:rPr>
              <w:instrText xml:space="preserve"> PAGEREF _Toc218686842 \h </w:instrText>
            </w:r>
            <w:r w:rsidRPr="009F52AF">
              <w:rPr>
                <w:webHidden/>
                <w:color w:val="767171"/>
              </w:rPr>
            </w:r>
            <w:r w:rsidRPr="009F52AF">
              <w:rPr>
                <w:webHidden/>
                <w:color w:val="767171"/>
              </w:rPr>
              <w:fldChar w:fldCharType="separate"/>
            </w:r>
            <w:r w:rsidRPr="009F52AF">
              <w:rPr>
                <w:webHidden/>
                <w:color w:val="767171"/>
              </w:rPr>
              <w:t>19</w:t>
            </w:r>
            <w:r w:rsidRPr="009F52AF">
              <w:rPr>
                <w:webHidden/>
                <w:color w:val="767171"/>
              </w:rPr>
              <w:fldChar w:fldCharType="end"/>
            </w:r>
          </w:hyperlink>
        </w:p>
        <w:p w14:paraId="1B63153A" w14:textId="7F69E994" w:rsidR="009F52AF" w:rsidRPr="009F52AF" w:rsidRDefault="009F52AF">
          <w:pPr>
            <w:pStyle w:val="TDC2"/>
            <w:rPr>
              <w:rFonts w:ascii="Times New Roman" w:eastAsiaTheme="minorEastAsia" w:hAnsi="Times New Roman"/>
              <w:noProof/>
              <w:color w:val="767171"/>
              <w:kern w:val="2"/>
              <w:sz w:val="24"/>
              <w:szCs w:val="24"/>
              <w:lang w:eastAsia="es-DO"/>
              <w14:ligatures w14:val="standardContextual"/>
            </w:rPr>
          </w:pPr>
          <w:hyperlink w:anchor="_Toc218686843" w:history="1">
            <w:r w:rsidRPr="009F52AF">
              <w:rPr>
                <w:rStyle w:val="Hipervnculo"/>
                <w:rFonts w:ascii="Times New Roman" w:hAnsi="Times New Roman"/>
                <w:b/>
                <w:noProof/>
                <w:color w:val="767171"/>
              </w:rPr>
              <w:t>3.1</w:t>
            </w:r>
            <w:r w:rsidRPr="009F52AF">
              <w:rPr>
                <w:rFonts w:ascii="Times New Roman" w:eastAsiaTheme="minorEastAsia" w:hAnsi="Times New Roman"/>
                <w:noProof/>
                <w:color w:val="767171"/>
                <w:kern w:val="2"/>
                <w:sz w:val="24"/>
                <w:szCs w:val="24"/>
                <w:lang w:eastAsia="es-DO"/>
                <w14:ligatures w14:val="standardContextual"/>
              </w:rPr>
              <w:tab/>
            </w:r>
            <w:r w:rsidRPr="009F52AF">
              <w:rPr>
                <w:rStyle w:val="Hipervnculo"/>
                <w:rFonts w:ascii="Times New Roman" w:hAnsi="Times New Roman"/>
                <w:b/>
                <w:noProof/>
                <w:color w:val="767171"/>
              </w:rPr>
              <w:t>Dirección de Re</w:t>
            </w:r>
            <w:r w:rsidRPr="009F52AF">
              <w:rPr>
                <w:rStyle w:val="Hipervnculo"/>
                <w:rFonts w:ascii="Times New Roman" w:hAnsi="Times New Roman"/>
                <w:b/>
                <w:noProof/>
                <w:color w:val="767171"/>
              </w:rPr>
              <w:t>gistro Sanitario</w:t>
            </w:r>
            <w:r w:rsidRPr="009F52AF">
              <w:rPr>
                <w:rFonts w:ascii="Times New Roman" w:hAnsi="Times New Roman"/>
                <w:noProof/>
                <w:webHidden/>
                <w:color w:val="767171"/>
              </w:rPr>
              <w:tab/>
            </w:r>
            <w:r w:rsidRPr="009F52AF">
              <w:rPr>
                <w:rFonts w:ascii="Times New Roman" w:hAnsi="Times New Roman"/>
                <w:noProof/>
                <w:webHidden/>
                <w:color w:val="767171"/>
              </w:rPr>
              <w:fldChar w:fldCharType="begin"/>
            </w:r>
            <w:r w:rsidRPr="009F52AF">
              <w:rPr>
                <w:rFonts w:ascii="Times New Roman" w:hAnsi="Times New Roman"/>
                <w:noProof/>
                <w:webHidden/>
                <w:color w:val="767171"/>
              </w:rPr>
              <w:instrText xml:space="preserve"> PAGEREF _Toc218686843 \h </w:instrText>
            </w:r>
            <w:r w:rsidRPr="009F52AF">
              <w:rPr>
                <w:rFonts w:ascii="Times New Roman" w:hAnsi="Times New Roman"/>
                <w:noProof/>
                <w:webHidden/>
                <w:color w:val="767171"/>
              </w:rPr>
            </w:r>
            <w:r w:rsidRPr="009F52AF">
              <w:rPr>
                <w:rFonts w:ascii="Times New Roman" w:hAnsi="Times New Roman"/>
                <w:noProof/>
                <w:webHidden/>
                <w:color w:val="767171"/>
              </w:rPr>
              <w:fldChar w:fldCharType="separate"/>
            </w:r>
            <w:r w:rsidRPr="009F52AF">
              <w:rPr>
                <w:rFonts w:ascii="Times New Roman" w:hAnsi="Times New Roman"/>
                <w:noProof/>
                <w:webHidden/>
                <w:color w:val="767171"/>
              </w:rPr>
              <w:t>19</w:t>
            </w:r>
            <w:r w:rsidRPr="009F52AF">
              <w:rPr>
                <w:rFonts w:ascii="Times New Roman" w:hAnsi="Times New Roman"/>
                <w:noProof/>
                <w:webHidden/>
                <w:color w:val="767171"/>
              </w:rPr>
              <w:fldChar w:fldCharType="end"/>
            </w:r>
          </w:hyperlink>
        </w:p>
        <w:p w14:paraId="433212A9" w14:textId="41476C41" w:rsidR="009F52AF" w:rsidRPr="009F52AF" w:rsidRDefault="009F52AF">
          <w:pPr>
            <w:pStyle w:val="TDC2"/>
            <w:rPr>
              <w:rFonts w:ascii="Times New Roman" w:eastAsiaTheme="minorEastAsia" w:hAnsi="Times New Roman"/>
              <w:noProof/>
              <w:color w:val="767171"/>
              <w:kern w:val="2"/>
              <w:sz w:val="24"/>
              <w:szCs w:val="24"/>
              <w:lang w:eastAsia="es-DO"/>
              <w14:ligatures w14:val="standardContextual"/>
            </w:rPr>
          </w:pPr>
          <w:hyperlink w:anchor="_Toc218686844" w:history="1">
            <w:r w:rsidRPr="009F52AF">
              <w:rPr>
                <w:rStyle w:val="Hipervnculo"/>
                <w:rFonts w:ascii="Times New Roman" w:hAnsi="Times New Roman"/>
                <w:b/>
                <w:noProof/>
                <w:color w:val="767171"/>
              </w:rPr>
              <w:t>3.2</w:t>
            </w:r>
            <w:r w:rsidRPr="009F52AF">
              <w:rPr>
                <w:rFonts w:ascii="Times New Roman" w:eastAsiaTheme="minorEastAsia" w:hAnsi="Times New Roman"/>
                <w:noProof/>
                <w:color w:val="767171"/>
                <w:kern w:val="2"/>
                <w:sz w:val="24"/>
                <w:szCs w:val="24"/>
                <w:lang w:eastAsia="es-DO"/>
                <w14:ligatures w14:val="standardContextual"/>
              </w:rPr>
              <w:tab/>
            </w:r>
            <w:r w:rsidRPr="009F52AF">
              <w:rPr>
                <w:rStyle w:val="Hipervnculo"/>
                <w:rFonts w:ascii="Times New Roman" w:hAnsi="Times New Roman"/>
                <w:b/>
                <w:noProof/>
                <w:color w:val="767171"/>
              </w:rPr>
              <w:t>Dirección de Vigilancia Sanitaria</w:t>
            </w:r>
            <w:r w:rsidRPr="009F52AF">
              <w:rPr>
                <w:rFonts w:ascii="Times New Roman" w:hAnsi="Times New Roman"/>
                <w:noProof/>
                <w:webHidden/>
                <w:color w:val="767171"/>
              </w:rPr>
              <w:tab/>
            </w:r>
            <w:r w:rsidRPr="009F52AF">
              <w:rPr>
                <w:rFonts w:ascii="Times New Roman" w:hAnsi="Times New Roman"/>
                <w:noProof/>
                <w:webHidden/>
                <w:color w:val="767171"/>
              </w:rPr>
              <w:fldChar w:fldCharType="begin"/>
            </w:r>
            <w:r w:rsidRPr="009F52AF">
              <w:rPr>
                <w:rFonts w:ascii="Times New Roman" w:hAnsi="Times New Roman"/>
                <w:noProof/>
                <w:webHidden/>
                <w:color w:val="767171"/>
              </w:rPr>
              <w:instrText xml:space="preserve"> PAGEREF _Toc218686844 \h </w:instrText>
            </w:r>
            <w:r w:rsidRPr="009F52AF">
              <w:rPr>
                <w:rFonts w:ascii="Times New Roman" w:hAnsi="Times New Roman"/>
                <w:noProof/>
                <w:webHidden/>
                <w:color w:val="767171"/>
              </w:rPr>
            </w:r>
            <w:r w:rsidRPr="009F52AF">
              <w:rPr>
                <w:rFonts w:ascii="Times New Roman" w:hAnsi="Times New Roman"/>
                <w:noProof/>
                <w:webHidden/>
                <w:color w:val="767171"/>
              </w:rPr>
              <w:fldChar w:fldCharType="separate"/>
            </w:r>
            <w:r w:rsidRPr="009F52AF">
              <w:rPr>
                <w:rFonts w:ascii="Times New Roman" w:hAnsi="Times New Roman"/>
                <w:noProof/>
                <w:webHidden/>
                <w:color w:val="767171"/>
              </w:rPr>
              <w:t>33</w:t>
            </w:r>
            <w:r w:rsidRPr="009F52AF">
              <w:rPr>
                <w:rFonts w:ascii="Times New Roman" w:hAnsi="Times New Roman"/>
                <w:noProof/>
                <w:webHidden/>
                <w:color w:val="767171"/>
              </w:rPr>
              <w:fldChar w:fldCharType="end"/>
            </w:r>
          </w:hyperlink>
        </w:p>
        <w:p w14:paraId="7302A6E5" w14:textId="5A56944A" w:rsidR="009F52AF" w:rsidRPr="009F52AF" w:rsidRDefault="009F52AF">
          <w:pPr>
            <w:pStyle w:val="TDC2"/>
            <w:rPr>
              <w:rFonts w:ascii="Times New Roman" w:eastAsiaTheme="minorEastAsia" w:hAnsi="Times New Roman"/>
              <w:noProof/>
              <w:color w:val="767171"/>
              <w:kern w:val="2"/>
              <w:sz w:val="24"/>
              <w:szCs w:val="24"/>
              <w:lang w:eastAsia="es-DO"/>
              <w14:ligatures w14:val="standardContextual"/>
            </w:rPr>
          </w:pPr>
          <w:hyperlink w:anchor="_Toc218686845" w:history="1">
            <w:r w:rsidRPr="009F52AF">
              <w:rPr>
                <w:rStyle w:val="Hipervnculo"/>
                <w:rFonts w:ascii="Times New Roman" w:hAnsi="Times New Roman"/>
                <w:b/>
                <w:noProof/>
                <w:color w:val="767171"/>
              </w:rPr>
              <w:t>3.3</w:t>
            </w:r>
            <w:r w:rsidRPr="009F52AF">
              <w:rPr>
                <w:rFonts w:ascii="Times New Roman" w:eastAsiaTheme="minorEastAsia" w:hAnsi="Times New Roman"/>
                <w:noProof/>
                <w:color w:val="767171"/>
                <w:kern w:val="2"/>
                <w:sz w:val="24"/>
                <w:szCs w:val="24"/>
                <w:lang w:eastAsia="es-DO"/>
                <w14:ligatures w14:val="standardContextual"/>
              </w:rPr>
              <w:tab/>
            </w:r>
            <w:r w:rsidRPr="009F52AF">
              <w:rPr>
                <w:rStyle w:val="Hipervnculo"/>
                <w:rFonts w:ascii="Times New Roman" w:hAnsi="Times New Roman"/>
                <w:b/>
                <w:noProof/>
                <w:color w:val="767171"/>
              </w:rPr>
              <w:t>Laboratorio de Evaluación de Productos de Consumo Humano</w:t>
            </w:r>
            <w:r w:rsidRPr="009F52AF">
              <w:rPr>
                <w:rFonts w:ascii="Times New Roman" w:hAnsi="Times New Roman"/>
                <w:noProof/>
                <w:webHidden/>
                <w:color w:val="767171"/>
              </w:rPr>
              <w:tab/>
            </w:r>
            <w:r w:rsidRPr="009F52AF">
              <w:rPr>
                <w:rFonts w:ascii="Times New Roman" w:hAnsi="Times New Roman"/>
                <w:noProof/>
                <w:webHidden/>
                <w:color w:val="767171"/>
              </w:rPr>
              <w:fldChar w:fldCharType="begin"/>
            </w:r>
            <w:r w:rsidRPr="009F52AF">
              <w:rPr>
                <w:rFonts w:ascii="Times New Roman" w:hAnsi="Times New Roman"/>
                <w:noProof/>
                <w:webHidden/>
                <w:color w:val="767171"/>
              </w:rPr>
              <w:instrText xml:space="preserve"> PAGEREF _Toc218686845 \h </w:instrText>
            </w:r>
            <w:r w:rsidRPr="009F52AF">
              <w:rPr>
                <w:rFonts w:ascii="Times New Roman" w:hAnsi="Times New Roman"/>
                <w:noProof/>
                <w:webHidden/>
                <w:color w:val="767171"/>
              </w:rPr>
            </w:r>
            <w:r w:rsidRPr="009F52AF">
              <w:rPr>
                <w:rFonts w:ascii="Times New Roman" w:hAnsi="Times New Roman"/>
                <w:noProof/>
                <w:webHidden/>
                <w:color w:val="767171"/>
              </w:rPr>
              <w:fldChar w:fldCharType="separate"/>
            </w:r>
            <w:r w:rsidRPr="009F52AF">
              <w:rPr>
                <w:rFonts w:ascii="Times New Roman" w:hAnsi="Times New Roman"/>
                <w:noProof/>
                <w:webHidden/>
                <w:color w:val="767171"/>
              </w:rPr>
              <w:t>58</w:t>
            </w:r>
            <w:r w:rsidRPr="009F52AF">
              <w:rPr>
                <w:rFonts w:ascii="Times New Roman" w:hAnsi="Times New Roman"/>
                <w:noProof/>
                <w:webHidden/>
                <w:color w:val="767171"/>
              </w:rPr>
              <w:fldChar w:fldCharType="end"/>
            </w:r>
          </w:hyperlink>
        </w:p>
        <w:p w14:paraId="47C9A6A9" w14:textId="469924CB" w:rsidR="009F52AF" w:rsidRPr="009F52AF" w:rsidRDefault="009F52AF">
          <w:pPr>
            <w:pStyle w:val="TDC2"/>
            <w:rPr>
              <w:rFonts w:ascii="Times New Roman" w:eastAsiaTheme="minorEastAsia" w:hAnsi="Times New Roman"/>
              <w:noProof/>
              <w:color w:val="767171"/>
              <w:kern w:val="2"/>
              <w:sz w:val="24"/>
              <w:szCs w:val="24"/>
              <w:lang w:eastAsia="es-DO"/>
              <w14:ligatures w14:val="standardContextual"/>
            </w:rPr>
          </w:pPr>
          <w:hyperlink w:anchor="_Toc218686846" w:history="1">
            <w:r w:rsidRPr="009F52AF">
              <w:rPr>
                <w:rStyle w:val="Hipervnculo"/>
                <w:rFonts w:ascii="Times New Roman" w:hAnsi="Times New Roman"/>
                <w:b/>
                <w:noProof/>
                <w:color w:val="767171"/>
              </w:rPr>
              <w:t>3.4</w:t>
            </w:r>
            <w:r w:rsidRPr="009F52AF">
              <w:rPr>
                <w:rFonts w:ascii="Times New Roman" w:eastAsiaTheme="minorEastAsia" w:hAnsi="Times New Roman"/>
                <w:noProof/>
                <w:color w:val="767171"/>
                <w:kern w:val="2"/>
                <w:sz w:val="24"/>
                <w:szCs w:val="24"/>
                <w:lang w:eastAsia="es-DO"/>
                <w14:ligatures w14:val="standardContextual"/>
              </w:rPr>
              <w:tab/>
            </w:r>
            <w:r w:rsidRPr="009F52AF">
              <w:rPr>
                <w:rStyle w:val="Hipervnculo"/>
                <w:rFonts w:ascii="Times New Roman" w:hAnsi="Times New Roman"/>
                <w:b/>
                <w:noProof/>
                <w:color w:val="767171"/>
              </w:rPr>
              <w:t>Autorizaciones Aduanales</w:t>
            </w:r>
            <w:r w:rsidRPr="009F52AF">
              <w:rPr>
                <w:rFonts w:ascii="Times New Roman" w:hAnsi="Times New Roman"/>
                <w:noProof/>
                <w:webHidden/>
                <w:color w:val="767171"/>
              </w:rPr>
              <w:tab/>
            </w:r>
            <w:r w:rsidRPr="009F52AF">
              <w:rPr>
                <w:rFonts w:ascii="Times New Roman" w:hAnsi="Times New Roman"/>
                <w:noProof/>
                <w:webHidden/>
                <w:color w:val="767171"/>
              </w:rPr>
              <w:fldChar w:fldCharType="begin"/>
            </w:r>
            <w:r w:rsidRPr="009F52AF">
              <w:rPr>
                <w:rFonts w:ascii="Times New Roman" w:hAnsi="Times New Roman"/>
                <w:noProof/>
                <w:webHidden/>
                <w:color w:val="767171"/>
              </w:rPr>
              <w:instrText xml:space="preserve"> PAGEREF _Toc218686846 \h </w:instrText>
            </w:r>
            <w:r w:rsidRPr="009F52AF">
              <w:rPr>
                <w:rFonts w:ascii="Times New Roman" w:hAnsi="Times New Roman"/>
                <w:noProof/>
                <w:webHidden/>
                <w:color w:val="767171"/>
              </w:rPr>
            </w:r>
            <w:r w:rsidRPr="009F52AF">
              <w:rPr>
                <w:rFonts w:ascii="Times New Roman" w:hAnsi="Times New Roman"/>
                <w:noProof/>
                <w:webHidden/>
                <w:color w:val="767171"/>
              </w:rPr>
              <w:fldChar w:fldCharType="separate"/>
            </w:r>
            <w:r w:rsidRPr="009F52AF">
              <w:rPr>
                <w:rFonts w:ascii="Times New Roman" w:hAnsi="Times New Roman"/>
                <w:noProof/>
                <w:webHidden/>
                <w:color w:val="767171"/>
              </w:rPr>
              <w:t>64</w:t>
            </w:r>
            <w:r w:rsidRPr="009F52AF">
              <w:rPr>
                <w:rFonts w:ascii="Times New Roman" w:hAnsi="Times New Roman"/>
                <w:noProof/>
                <w:webHidden/>
                <w:color w:val="767171"/>
              </w:rPr>
              <w:fldChar w:fldCharType="end"/>
            </w:r>
          </w:hyperlink>
        </w:p>
        <w:p w14:paraId="1E0B8AD2" w14:textId="3DABBB08" w:rsidR="009F52AF" w:rsidRPr="009F52AF" w:rsidRDefault="009F52AF">
          <w:pPr>
            <w:pStyle w:val="TDC1"/>
            <w:rPr>
              <w:rFonts w:eastAsiaTheme="minorEastAsia"/>
              <w:b w:val="0"/>
              <w:bCs w:val="0"/>
              <w:color w:val="767171"/>
              <w:spacing w:val="0"/>
              <w:kern w:val="2"/>
              <w:lang w:eastAsia="es-DO"/>
              <w14:ligatures w14:val="standardContextual"/>
            </w:rPr>
          </w:pPr>
          <w:hyperlink w:anchor="_Toc218686847" w:history="1">
            <w:r w:rsidRPr="009F52AF">
              <w:rPr>
                <w:rStyle w:val="Hipervnculo"/>
                <w:color w:val="767171"/>
              </w:rPr>
              <w:t>IV.</w:t>
            </w:r>
            <w:r w:rsidRPr="009F52AF">
              <w:rPr>
                <w:rFonts w:eastAsiaTheme="minorEastAsia"/>
                <w:b w:val="0"/>
                <w:bCs w:val="0"/>
                <w:color w:val="767171"/>
                <w:spacing w:val="0"/>
                <w:kern w:val="2"/>
                <w:lang w:eastAsia="es-DO"/>
                <w14:ligatures w14:val="standardContextual"/>
              </w:rPr>
              <w:tab/>
            </w:r>
            <w:r w:rsidRPr="009F52AF">
              <w:rPr>
                <w:rStyle w:val="Hipervnculo"/>
                <w:color w:val="767171"/>
              </w:rPr>
              <w:t>RESULTADOS DE LAS ÁREAS TRANSVERSALES Y DE APOYO</w:t>
            </w:r>
            <w:r w:rsidRPr="009F52AF">
              <w:rPr>
                <w:webHidden/>
                <w:color w:val="767171"/>
              </w:rPr>
              <w:tab/>
            </w:r>
            <w:r w:rsidRPr="009F52AF">
              <w:rPr>
                <w:webHidden/>
                <w:color w:val="767171"/>
              </w:rPr>
              <w:fldChar w:fldCharType="begin"/>
            </w:r>
            <w:r w:rsidRPr="009F52AF">
              <w:rPr>
                <w:webHidden/>
                <w:color w:val="767171"/>
              </w:rPr>
              <w:instrText xml:space="preserve"> PAGEREF _Toc218686847 \h </w:instrText>
            </w:r>
            <w:r w:rsidRPr="009F52AF">
              <w:rPr>
                <w:webHidden/>
                <w:color w:val="767171"/>
              </w:rPr>
            </w:r>
            <w:r w:rsidRPr="009F52AF">
              <w:rPr>
                <w:webHidden/>
                <w:color w:val="767171"/>
              </w:rPr>
              <w:fldChar w:fldCharType="separate"/>
            </w:r>
            <w:r w:rsidRPr="009F52AF">
              <w:rPr>
                <w:webHidden/>
                <w:color w:val="767171"/>
              </w:rPr>
              <w:t>67</w:t>
            </w:r>
            <w:r w:rsidRPr="009F52AF">
              <w:rPr>
                <w:webHidden/>
                <w:color w:val="767171"/>
              </w:rPr>
              <w:fldChar w:fldCharType="end"/>
            </w:r>
          </w:hyperlink>
        </w:p>
        <w:p w14:paraId="3BD96392" w14:textId="3BEE42B8" w:rsidR="009F52AF" w:rsidRPr="009F52AF" w:rsidRDefault="009F52AF">
          <w:pPr>
            <w:pStyle w:val="TDC2"/>
            <w:rPr>
              <w:rFonts w:ascii="Times New Roman" w:eastAsiaTheme="minorEastAsia" w:hAnsi="Times New Roman"/>
              <w:noProof/>
              <w:color w:val="767171"/>
              <w:kern w:val="2"/>
              <w:sz w:val="24"/>
              <w:szCs w:val="24"/>
              <w:lang w:eastAsia="es-DO"/>
              <w14:ligatures w14:val="standardContextual"/>
            </w:rPr>
          </w:pPr>
          <w:hyperlink w:anchor="_Toc218686848" w:history="1">
            <w:r w:rsidRPr="009F52AF">
              <w:rPr>
                <w:rStyle w:val="Hipervnculo"/>
                <w:rFonts w:ascii="Times New Roman" w:hAnsi="Times New Roman"/>
                <w:b/>
                <w:noProof/>
                <w:color w:val="767171"/>
              </w:rPr>
              <w:t>4.1</w:t>
            </w:r>
            <w:r w:rsidRPr="009F52AF">
              <w:rPr>
                <w:rFonts w:ascii="Times New Roman" w:eastAsiaTheme="minorEastAsia" w:hAnsi="Times New Roman"/>
                <w:noProof/>
                <w:color w:val="767171"/>
                <w:kern w:val="2"/>
                <w:sz w:val="24"/>
                <w:szCs w:val="24"/>
                <w:lang w:eastAsia="es-DO"/>
                <w14:ligatures w14:val="standardContextual"/>
              </w:rPr>
              <w:tab/>
            </w:r>
            <w:r w:rsidRPr="009F52AF">
              <w:rPr>
                <w:rStyle w:val="Hipervnculo"/>
                <w:rFonts w:ascii="Times New Roman" w:hAnsi="Times New Roman"/>
                <w:b/>
                <w:noProof/>
                <w:color w:val="767171"/>
              </w:rPr>
              <w:t>Desempeño Área Administrativa y Financiera</w:t>
            </w:r>
            <w:r w:rsidRPr="009F52AF">
              <w:rPr>
                <w:rFonts w:ascii="Times New Roman" w:hAnsi="Times New Roman"/>
                <w:noProof/>
                <w:webHidden/>
                <w:color w:val="767171"/>
              </w:rPr>
              <w:tab/>
            </w:r>
            <w:r w:rsidRPr="009F52AF">
              <w:rPr>
                <w:rFonts w:ascii="Times New Roman" w:hAnsi="Times New Roman"/>
                <w:noProof/>
                <w:webHidden/>
                <w:color w:val="767171"/>
              </w:rPr>
              <w:fldChar w:fldCharType="begin"/>
            </w:r>
            <w:r w:rsidRPr="009F52AF">
              <w:rPr>
                <w:rFonts w:ascii="Times New Roman" w:hAnsi="Times New Roman"/>
                <w:noProof/>
                <w:webHidden/>
                <w:color w:val="767171"/>
              </w:rPr>
              <w:instrText xml:space="preserve"> PAGEREF _Toc218686848 \h </w:instrText>
            </w:r>
            <w:r w:rsidRPr="009F52AF">
              <w:rPr>
                <w:rFonts w:ascii="Times New Roman" w:hAnsi="Times New Roman"/>
                <w:noProof/>
                <w:webHidden/>
                <w:color w:val="767171"/>
              </w:rPr>
            </w:r>
            <w:r w:rsidRPr="009F52AF">
              <w:rPr>
                <w:rFonts w:ascii="Times New Roman" w:hAnsi="Times New Roman"/>
                <w:noProof/>
                <w:webHidden/>
                <w:color w:val="767171"/>
              </w:rPr>
              <w:fldChar w:fldCharType="separate"/>
            </w:r>
            <w:r w:rsidRPr="009F52AF">
              <w:rPr>
                <w:rFonts w:ascii="Times New Roman" w:hAnsi="Times New Roman"/>
                <w:noProof/>
                <w:webHidden/>
                <w:color w:val="767171"/>
              </w:rPr>
              <w:t>67</w:t>
            </w:r>
            <w:r w:rsidRPr="009F52AF">
              <w:rPr>
                <w:rFonts w:ascii="Times New Roman" w:hAnsi="Times New Roman"/>
                <w:noProof/>
                <w:webHidden/>
                <w:color w:val="767171"/>
              </w:rPr>
              <w:fldChar w:fldCharType="end"/>
            </w:r>
          </w:hyperlink>
        </w:p>
        <w:p w14:paraId="1DCDA43E" w14:textId="2A627661" w:rsidR="009F52AF" w:rsidRPr="009F52AF" w:rsidRDefault="009F52AF">
          <w:pPr>
            <w:pStyle w:val="TDC2"/>
            <w:rPr>
              <w:rFonts w:ascii="Times New Roman" w:eastAsiaTheme="minorEastAsia" w:hAnsi="Times New Roman"/>
              <w:noProof/>
              <w:color w:val="767171"/>
              <w:kern w:val="2"/>
              <w:sz w:val="24"/>
              <w:szCs w:val="24"/>
              <w:lang w:eastAsia="es-DO"/>
              <w14:ligatures w14:val="standardContextual"/>
            </w:rPr>
          </w:pPr>
          <w:hyperlink w:anchor="_Toc218686849" w:history="1">
            <w:r w:rsidRPr="009F52AF">
              <w:rPr>
                <w:rStyle w:val="Hipervnculo"/>
                <w:rFonts w:ascii="Times New Roman" w:hAnsi="Times New Roman"/>
                <w:b/>
                <w:noProof/>
                <w:color w:val="767171"/>
              </w:rPr>
              <w:t>4.2</w:t>
            </w:r>
            <w:r w:rsidRPr="009F52AF">
              <w:rPr>
                <w:rFonts w:ascii="Times New Roman" w:eastAsiaTheme="minorEastAsia" w:hAnsi="Times New Roman"/>
                <w:noProof/>
                <w:color w:val="767171"/>
                <w:kern w:val="2"/>
                <w:sz w:val="24"/>
                <w:szCs w:val="24"/>
                <w:lang w:eastAsia="es-DO"/>
                <w14:ligatures w14:val="standardContextual"/>
              </w:rPr>
              <w:tab/>
            </w:r>
            <w:r w:rsidRPr="009F52AF">
              <w:rPr>
                <w:rStyle w:val="Hipervnculo"/>
                <w:rFonts w:ascii="Times New Roman" w:hAnsi="Times New Roman"/>
                <w:b/>
                <w:noProof/>
                <w:color w:val="767171"/>
              </w:rPr>
              <w:t>Desempeño de los Recursos Humanos</w:t>
            </w:r>
            <w:r w:rsidRPr="009F52AF">
              <w:rPr>
                <w:rFonts w:ascii="Times New Roman" w:hAnsi="Times New Roman"/>
                <w:noProof/>
                <w:webHidden/>
                <w:color w:val="767171"/>
              </w:rPr>
              <w:tab/>
            </w:r>
            <w:r w:rsidRPr="009F52AF">
              <w:rPr>
                <w:rFonts w:ascii="Times New Roman" w:hAnsi="Times New Roman"/>
                <w:noProof/>
                <w:webHidden/>
                <w:color w:val="767171"/>
              </w:rPr>
              <w:fldChar w:fldCharType="begin"/>
            </w:r>
            <w:r w:rsidRPr="009F52AF">
              <w:rPr>
                <w:rFonts w:ascii="Times New Roman" w:hAnsi="Times New Roman"/>
                <w:noProof/>
                <w:webHidden/>
                <w:color w:val="767171"/>
              </w:rPr>
              <w:instrText xml:space="preserve"> PAGEREF _Toc218686849 \h </w:instrText>
            </w:r>
            <w:r w:rsidRPr="009F52AF">
              <w:rPr>
                <w:rFonts w:ascii="Times New Roman" w:hAnsi="Times New Roman"/>
                <w:noProof/>
                <w:webHidden/>
                <w:color w:val="767171"/>
              </w:rPr>
            </w:r>
            <w:r w:rsidRPr="009F52AF">
              <w:rPr>
                <w:rFonts w:ascii="Times New Roman" w:hAnsi="Times New Roman"/>
                <w:noProof/>
                <w:webHidden/>
                <w:color w:val="767171"/>
              </w:rPr>
              <w:fldChar w:fldCharType="separate"/>
            </w:r>
            <w:r w:rsidRPr="009F52AF">
              <w:rPr>
                <w:rFonts w:ascii="Times New Roman" w:hAnsi="Times New Roman"/>
                <w:noProof/>
                <w:webHidden/>
                <w:color w:val="767171"/>
              </w:rPr>
              <w:t>90</w:t>
            </w:r>
            <w:r w:rsidRPr="009F52AF">
              <w:rPr>
                <w:rFonts w:ascii="Times New Roman" w:hAnsi="Times New Roman"/>
                <w:noProof/>
                <w:webHidden/>
                <w:color w:val="767171"/>
              </w:rPr>
              <w:fldChar w:fldCharType="end"/>
            </w:r>
          </w:hyperlink>
        </w:p>
        <w:p w14:paraId="7522ADF2" w14:textId="0202A8EA" w:rsidR="009F52AF" w:rsidRPr="009F52AF" w:rsidRDefault="009F52AF">
          <w:pPr>
            <w:pStyle w:val="TDC2"/>
            <w:rPr>
              <w:rFonts w:ascii="Times New Roman" w:eastAsiaTheme="minorEastAsia" w:hAnsi="Times New Roman"/>
              <w:noProof/>
              <w:color w:val="767171"/>
              <w:kern w:val="2"/>
              <w:sz w:val="24"/>
              <w:szCs w:val="24"/>
              <w:lang w:eastAsia="es-DO"/>
              <w14:ligatures w14:val="standardContextual"/>
            </w:rPr>
          </w:pPr>
          <w:hyperlink w:anchor="_Toc218686850" w:history="1">
            <w:r w:rsidRPr="009F52AF">
              <w:rPr>
                <w:rStyle w:val="Hipervnculo"/>
                <w:rFonts w:ascii="Times New Roman" w:hAnsi="Times New Roman"/>
                <w:b/>
                <w:noProof/>
                <w:color w:val="767171"/>
              </w:rPr>
              <w:t>4.3</w:t>
            </w:r>
            <w:r w:rsidRPr="009F52AF">
              <w:rPr>
                <w:rFonts w:ascii="Times New Roman" w:eastAsiaTheme="minorEastAsia" w:hAnsi="Times New Roman"/>
                <w:noProof/>
                <w:color w:val="767171"/>
                <w:kern w:val="2"/>
                <w:sz w:val="24"/>
                <w:szCs w:val="24"/>
                <w:lang w:eastAsia="es-DO"/>
                <w14:ligatures w14:val="standardContextual"/>
              </w:rPr>
              <w:tab/>
            </w:r>
            <w:r w:rsidRPr="009F52AF">
              <w:rPr>
                <w:rStyle w:val="Hipervnculo"/>
                <w:rFonts w:ascii="Times New Roman" w:hAnsi="Times New Roman"/>
                <w:b/>
                <w:noProof/>
                <w:color w:val="767171"/>
              </w:rPr>
              <w:t>Desempeño de los Procesos Jurídicos</w:t>
            </w:r>
            <w:r w:rsidRPr="009F52AF">
              <w:rPr>
                <w:rFonts w:ascii="Times New Roman" w:hAnsi="Times New Roman"/>
                <w:noProof/>
                <w:webHidden/>
                <w:color w:val="767171"/>
              </w:rPr>
              <w:tab/>
            </w:r>
            <w:r w:rsidRPr="009F52AF">
              <w:rPr>
                <w:rFonts w:ascii="Times New Roman" w:hAnsi="Times New Roman"/>
                <w:noProof/>
                <w:webHidden/>
                <w:color w:val="767171"/>
              </w:rPr>
              <w:fldChar w:fldCharType="begin"/>
            </w:r>
            <w:r w:rsidRPr="009F52AF">
              <w:rPr>
                <w:rFonts w:ascii="Times New Roman" w:hAnsi="Times New Roman"/>
                <w:noProof/>
                <w:webHidden/>
                <w:color w:val="767171"/>
              </w:rPr>
              <w:instrText xml:space="preserve"> PAGEREF _Toc218686850 \h </w:instrText>
            </w:r>
            <w:r w:rsidRPr="009F52AF">
              <w:rPr>
                <w:rFonts w:ascii="Times New Roman" w:hAnsi="Times New Roman"/>
                <w:noProof/>
                <w:webHidden/>
                <w:color w:val="767171"/>
              </w:rPr>
            </w:r>
            <w:r w:rsidRPr="009F52AF">
              <w:rPr>
                <w:rFonts w:ascii="Times New Roman" w:hAnsi="Times New Roman"/>
                <w:noProof/>
                <w:webHidden/>
                <w:color w:val="767171"/>
              </w:rPr>
              <w:fldChar w:fldCharType="separate"/>
            </w:r>
            <w:r w:rsidRPr="009F52AF">
              <w:rPr>
                <w:rFonts w:ascii="Times New Roman" w:hAnsi="Times New Roman"/>
                <w:noProof/>
                <w:webHidden/>
                <w:color w:val="767171"/>
              </w:rPr>
              <w:t>98</w:t>
            </w:r>
            <w:r w:rsidRPr="009F52AF">
              <w:rPr>
                <w:rFonts w:ascii="Times New Roman" w:hAnsi="Times New Roman"/>
                <w:noProof/>
                <w:webHidden/>
                <w:color w:val="767171"/>
              </w:rPr>
              <w:fldChar w:fldCharType="end"/>
            </w:r>
          </w:hyperlink>
        </w:p>
        <w:p w14:paraId="4E780B6F" w14:textId="74874487" w:rsidR="009F52AF" w:rsidRPr="009F52AF" w:rsidRDefault="009F52AF">
          <w:pPr>
            <w:pStyle w:val="TDC2"/>
            <w:rPr>
              <w:rFonts w:ascii="Times New Roman" w:eastAsiaTheme="minorEastAsia" w:hAnsi="Times New Roman"/>
              <w:noProof/>
              <w:color w:val="767171"/>
              <w:kern w:val="2"/>
              <w:sz w:val="24"/>
              <w:szCs w:val="24"/>
              <w:lang w:eastAsia="es-DO"/>
              <w14:ligatures w14:val="standardContextual"/>
            </w:rPr>
          </w:pPr>
          <w:hyperlink w:anchor="_Toc218686851" w:history="1">
            <w:r w:rsidRPr="009F52AF">
              <w:rPr>
                <w:rStyle w:val="Hipervnculo"/>
                <w:rFonts w:ascii="Times New Roman" w:hAnsi="Times New Roman"/>
                <w:b/>
                <w:noProof/>
                <w:color w:val="767171"/>
              </w:rPr>
              <w:t>4.4</w:t>
            </w:r>
            <w:r w:rsidRPr="009F52AF">
              <w:rPr>
                <w:rFonts w:ascii="Times New Roman" w:eastAsiaTheme="minorEastAsia" w:hAnsi="Times New Roman"/>
                <w:noProof/>
                <w:color w:val="767171"/>
                <w:kern w:val="2"/>
                <w:sz w:val="24"/>
                <w:szCs w:val="24"/>
                <w:lang w:eastAsia="es-DO"/>
                <w14:ligatures w14:val="standardContextual"/>
              </w:rPr>
              <w:tab/>
            </w:r>
            <w:r w:rsidRPr="009F52AF">
              <w:rPr>
                <w:rStyle w:val="Hipervnculo"/>
                <w:rFonts w:ascii="Times New Roman" w:hAnsi="Times New Roman"/>
                <w:b/>
                <w:noProof/>
                <w:color w:val="767171"/>
              </w:rPr>
              <w:t>Desempeño de la Tecnología</w:t>
            </w:r>
            <w:r w:rsidRPr="009F52AF">
              <w:rPr>
                <w:rFonts w:ascii="Times New Roman" w:hAnsi="Times New Roman"/>
                <w:noProof/>
                <w:webHidden/>
                <w:color w:val="767171"/>
              </w:rPr>
              <w:tab/>
            </w:r>
            <w:r w:rsidRPr="009F52AF">
              <w:rPr>
                <w:rFonts w:ascii="Times New Roman" w:hAnsi="Times New Roman"/>
                <w:noProof/>
                <w:webHidden/>
                <w:color w:val="767171"/>
              </w:rPr>
              <w:fldChar w:fldCharType="begin"/>
            </w:r>
            <w:r w:rsidRPr="009F52AF">
              <w:rPr>
                <w:rFonts w:ascii="Times New Roman" w:hAnsi="Times New Roman"/>
                <w:noProof/>
                <w:webHidden/>
                <w:color w:val="767171"/>
              </w:rPr>
              <w:instrText xml:space="preserve"> PAGEREF _Toc218686851 \h </w:instrText>
            </w:r>
            <w:r w:rsidRPr="009F52AF">
              <w:rPr>
                <w:rFonts w:ascii="Times New Roman" w:hAnsi="Times New Roman"/>
                <w:noProof/>
                <w:webHidden/>
                <w:color w:val="767171"/>
              </w:rPr>
            </w:r>
            <w:r w:rsidRPr="009F52AF">
              <w:rPr>
                <w:rFonts w:ascii="Times New Roman" w:hAnsi="Times New Roman"/>
                <w:noProof/>
                <w:webHidden/>
                <w:color w:val="767171"/>
              </w:rPr>
              <w:fldChar w:fldCharType="separate"/>
            </w:r>
            <w:r w:rsidRPr="009F52AF">
              <w:rPr>
                <w:rFonts w:ascii="Times New Roman" w:hAnsi="Times New Roman"/>
                <w:noProof/>
                <w:webHidden/>
                <w:color w:val="767171"/>
              </w:rPr>
              <w:t>108</w:t>
            </w:r>
            <w:r w:rsidRPr="009F52AF">
              <w:rPr>
                <w:rFonts w:ascii="Times New Roman" w:hAnsi="Times New Roman"/>
                <w:noProof/>
                <w:webHidden/>
                <w:color w:val="767171"/>
              </w:rPr>
              <w:fldChar w:fldCharType="end"/>
            </w:r>
          </w:hyperlink>
        </w:p>
        <w:p w14:paraId="6E5B782A" w14:textId="7CDA2FA0" w:rsidR="009F52AF" w:rsidRPr="009F52AF" w:rsidRDefault="009F52AF">
          <w:pPr>
            <w:pStyle w:val="TDC2"/>
            <w:rPr>
              <w:rFonts w:ascii="Times New Roman" w:eastAsiaTheme="minorEastAsia" w:hAnsi="Times New Roman"/>
              <w:noProof/>
              <w:color w:val="767171"/>
              <w:kern w:val="2"/>
              <w:sz w:val="24"/>
              <w:szCs w:val="24"/>
              <w:lang w:eastAsia="es-DO"/>
              <w14:ligatures w14:val="standardContextual"/>
            </w:rPr>
          </w:pPr>
          <w:hyperlink w:anchor="_Toc218686852" w:history="1">
            <w:r w:rsidRPr="009F52AF">
              <w:rPr>
                <w:rStyle w:val="Hipervnculo"/>
                <w:rFonts w:ascii="Times New Roman" w:hAnsi="Times New Roman"/>
                <w:b/>
                <w:noProof/>
                <w:color w:val="767171"/>
              </w:rPr>
              <w:t>4.5</w:t>
            </w:r>
            <w:r w:rsidRPr="009F52AF">
              <w:rPr>
                <w:rFonts w:ascii="Times New Roman" w:eastAsiaTheme="minorEastAsia" w:hAnsi="Times New Roman"/>
                <w:noProof/>
                <w:color w:val="767171"/>
                <w:kern w:val="2"/>
                <w:sz w:val="24"/>
                <w:szCs w:val="24"/>
                <w:lang w:eastAsia="es-DO"/>
                <w14:ligatures w14:val="standardContextual"/>
              </w:rPr>
              <w:tab/>
            </w:r>
            <w:r w:rsidRPr="009F52AF">
              <w:rPr>
                <w:rStyle w:val="Hipervnculo"/>
                <w:rFonts w:ascii="Times New Roman" w:hAnsi="Times New Roman"/>
                <w:b/>
                <w:noProof/>
                <w:color w:val="767171"/>
              </w:rPr>
              <w:t>Desempeño del Sistema de Planificación y Desarrollo Institucional</w:t>
            </w:r>
            <w:r w:rsidRPr="009F52AF">
              <w:rPr>
                <w:rFonts w:ascii="Times New Roman" w:hAnsi="Times New Roman"/>
                <w:noProof/>
                <w:webHidden/>
                <w:color w:val="767171"/>
              </w:rPr>
              <w:tab/>
            </w:r>
            <w:r w:rsidRPr="009F52AF">
              <w:rPr>
                <w:rFonts w:ascii="Times New Roman" w:hAnsi="Times New Roman"/>
                <w:noProof/>
                <w:webHidden/>
                <w:color w:val="767171"/>
              </w:rPr>
              <w:fldChar w:fldCharType="begin"/>
            </w:r>
            <w:r w:rsidRPr="009F52AF">
              <w:rPr>
                <w:rFonts w:ascii="Times New Roman" w:hAnsi="Times New Roman"/>
                <w:noProof/>
                <w:webHidden/>
                <w:color w:val="767171"/>
              </w:rPr>
              <w:instrText xml:space="preserve"> PAGEREF _Toc218686852 \h </w:instrText>
            </w:r>
            <w:r w:rsidRPr="009F52AF">
              <w:rPr>
                <w:rFonts w:ascii="Times New Roman" w:hAnsi="Times New Roman"/>
                <w:noProof/>
                <w:webHidden/>
                <w:color w:val="767171"/>
              </w:rPr>
            </w:r>
            <w:r w:rsidRPr="009F52AF">
              <w:rPr>
                <w:rFonts w:ascii="Times New Roman" w:hAnsi="Times New Roman"/>
                <w:noProof/>
                <w:webHidden/>
                <w:color w:val="767171"/>
              </w:rPr>
              <w:fldChar w:fldCharType="separate"/>
            </w:r>
            <w:r w:rsidRPr="009F52AF">
              <w:rPr>
                <w:rFonts w:ascii="Times New Roman" w:hAnsi="Times New Roman"/>
                <w:noProof/>
                <w:webHidden/>
                <w:color w:val="767171"/>
              </w:rPr>
              <w:t>114</w:t>
            </w:r>
            <w:r w:rsidRPr="009F52AF">
              <w:rPr>
                <w:rFonts w:ascii="Times New Roman" w:hAnsi="Times New Roman"/>
                <w:noProof/>
                <w:webHidden/>
                <w:color w:val="767171"/>
              </w:rPr>
              <w:fldChar w:fldCharType="end"/>
            </w:r>
          </w:hyperlink>
        </w:p>
        <w:p w14:paraId="461DD11A" w14:textId="2363AD4B" w:rsidR="009F52AF" w:rsidRPr="009F52AF" w:rsidRDefault="009F52AF">
          <w:pPr>
            <w:pStyle w:val="TDC2"/>
            <w:rPr>
              <w:rFonts w:ascii="Times New Roman" w:eastAsiaTheme="minorEastAsia" w:hAnsi="Times New Roman"/>
              <w:noProof/>
              <w:color w:val="767171"/>
              <w:kern w:val="2"/>
              <w:sz w:val="24"/>
              <w:szCs w:val="24"/>
              <w:lang w:eastAsia="es-DO"/>
              <w14:ligatures w14:val="standardContextual"/>
            </w:rPr>
          </w:pPr>
          <w:hyperlink w:anchor="_Toc218686853" w:history="1">
            <w:r w:rsidRPr="009F52AF">
              <w:rPr>
                <w:rStyle w:val="Hipervnculo"/>
                <w:rFonts w:ascii="Times New Roman" w:hAnsi="Times New Roman"/>
                <w:b/>
                <w:noProof/>
                <w:color w:val="767171"/>
              </w:rPr>
              <w:t>4.6</w:t>
            </w:r>
            <w:r w:rsidRPr="009F52AF">
              <w:rPr>
                <w:rFonts w:ascii="Times New Roman" w:eastAsiaTheme="minorEastAsia" w:hAnsi="Times New Roman"/>
                <w:noProof/>
                <w:color w:val="767171"/>
                <w:kern w:val="2"/>
                <w:sz w:val="24"/>
                <w:szCs w:val="24"/>
                <w:lang w:eastAsia="es-DO"/>
                <w14:ligatures w14:val="standardContextual"/>
              </w:rPr>
              <w:tab/>
            </w:r>
            <w:r w:rsidRPr="009F52AF">
              <w:rPr>
                <w:rStyle w:val="Hipervnculo"/>
                <w:rFonts w:ascii="Times New Roman" w:hAnsi="Times New Roman"/>
                <w:b/>
                <w:noProof/>
                <w:color w:val="767171"/>
              </w:rPr>
              <w:t>Desempeño de Comunicaciones</w:t>
            </w:r>
            <w:r w:rsidRPr="009F52AF">
              <w:rPr>
                <w:rFonts w:ascii="Times New Roman" w:hAnsi="Times New Roman"/>
                <w:noProof/>
                <w:webHidden/>
                <w:color w:val="767171"/>
              </w:rPr>
              <w:tab/>
            </w:r>
            <w:r w:rsidRPr="009F52AF">
              <w:rPr>
                <w:rFonts w:ascii="Times New Roman" w:hAnsi="Times New Roman"/>
                <w:noProof/>
                <w:webHidden/>
                <w:color w:val="767171"/>
              </w:rPr>
              <w:fldChar w:fldCharType="begin"/>
            </w:r>
            <w:r w:rsidRPr="009F52AF">
              <w:rPr>
                <w:rFonts w:ascii="Times New Roman" w:hAnsi="Times New Roman"/>
                <w:noProof/>
                <w:webHidden/>
                <w:color w:val="767171"/>
              </w:rPr>
              <w:instrText xml:space="preserve"> PAGEREF _Toc218686853 \h </w:instrText>
            </w:r>
            <w:r w:rsidRPr="009F52AF">
              <w:rPr>
                <w:rFonts w:ascii="Times New Roman" w:hAnsi="Times New Roman"/>
                <w:noProof/>
                <w:webHidden/>
                <w:color w:val="767171"/>
              </w:rPr>
            </w:r>
            <w:r w:rsidRPr="009F52AF">
              <w:rPr>
                <w:rFonts w:ascii="Times New Roman" w:hAnsi="Times New Roman"/>
                <w:noProof/>
                <w:webHidden/>
                <w:color w:val="767171"/>
              </w:rPr>
              <w:fldChar w:fldCharType="separate"/>
            </w:r>
            <w:r w:rsidRPr="009F52AF">
              <w:rPr>
                <w:rFonts w:ascii="Times New Roman" w:hAnsi="Times New Roman"/>
                <w:noProof/>
                <w:webHidden/>
                <w:color w:val="767171"/>
              </w:rPr>
              <w:t>117</w:t>
            </w:r>
            <w:r w:rsidRPr="009F52AF">
              <w:rPr>
                <w:rFonts w:ascii="Times New Roman" w:hAnsi="Times New Roman"/>
                <w:noProof/>
                <w:webHidden/>
                <w:color w:val="767171"/>
              </w:rPr>
              <w:fldChar w:fldCharType="end"/>
            </w:r>
          </w:hyperlink>
        </w:p>
        <w:p w14:paraId="00EBB761" w14:textId="777E8173" w:rsidR="009F52AF" w:rsidRPr="009F52AF" w:rsidRDefault="009F52AF">
          <w:pPr>
            <w:pStyle w:val="TDC1"/>
            <w:rPr>
              <w:rFonts w:eastAsiaTheme="minorEastAsia"/>
              <w:b w:val="0"/>
              <w:bCs w:val="0"/>
              <w:color w:val="767171"/>
              <w:spacing w:val="0"/>
              <w:kern w:val="2"/>
              <w:lang w:eastAsia="es-DO"/>
              <w14:ligatures w14:val="standardContextual"/>
            </w:rPr>
          </w:pPr>
          <w:hyperlink w:anchor="_Toc218686854" w:history="1">
            <w:r w:rsidRPr="009F52AF">
              <w:rPr>
                <w:rStyle w:val="Hipervnculo"/>
                <w:color w:val="767171"/>
              </w:rPr>
              <w:t>V.</w:t>
            </w:r>
            <w:r w:rsidRPr="009F52AF">
              <w:rPr>
                <w:rFonts w:eastAsiaTheme="minorEastAsia"/>
                <w:b w:val="0"/>
                <w:bCs w:val="0"/>
                <w:color w:val="767171"/>
                <w:spacing w:val="0"/>
                <w:kern w:val="2"/>
                <w:lang w:eastAsia="es-DO"/>
                <w14:ligatures w14:val="standardContextual"/>
              </w:rPr>
              <w:tab/>
            </w:r>
            <w:r w:rsidRPr="009F52AF">
              <w:rPr>
                <w:rStyle w:val="Hipervnculo"/>
                <w:color w:val="767171"/>
              </w:rPr>
              <w:t>SERVICIO AL CIUDADANO Y TRANSPARENCIA INSTITUCIONAL</w:t>
            </w:r>
            <w:r w:rsidRPr="009F52AF">
              <w:rPr>
                <w:webHidden/>
                <w:color w:val="767171"/>
              </w:rPr>
              <w:tab/>
            </w:r>
            <w:r w:rsidRPr="009F52AF">
              <w:rPr>
                <w:webHidden/>
                <w:color w:val="767171"/>
              </w:rPr>
              <w:fldChar w:fldCharType="begin"/>
            </w:r>
            <w:r w:rsidRPr="009F52AF">
              <w:rPr>
                <w:webHidden/>
                <w:color w:val="767171"/>
              </w:rPr>
              <w:instrText xml:space="preserve"> PAGEREF _Toc218686854 \h </w:instrText>
            </w:r>
            <w:r w:rsidRPr="009F52AF">
              <w:rPr>
                <w:webHidden/>
                <w:color w:val="767171"/>
              </w:rPr>
            </w:r>
            <w:r w:rsidRPr="009F52AF">
              <w:rPr>
                <w:webHidden/>
                <w:color w:val="767171"/>
              </w:rPr>
              <w:fldChar w:fldCharType="separate"/>
            </w:r>
            <w:r w:rsidRPr="009F52AF">
              <w:rPr>
                <w:webHidden/>
                <w:color w:val="767171"/>
              </w:rPr>
              <w:t>124</w:t>
            </w:r>
            <w:r w:rsidRPr="009F52AF">
              <w:rPr>
                <w:webHidden/>
                <w:color w:val="767171"/>
              </w:rPr>
              <w:fldChar w:fldCharType="end"/>
            </w:r>
          </w:hyperlink>
        </w:p>
        <w:p w14:paraId="6DE6AB0C" w14:textId="65302D01" w:rsidR="009F52AF" w:rsidRPr="009F52AF" w:rsidRDefault="009F52AF">
          <w:pPr>
            <w:pStyle w:val="TDC2"/>
            <w:rPr>
              <w:rFonts w:ascii="Times New Roman" w:eastAsiaTheme="minorEastAsia" w:hAnsi="Times New Roman"/>
              <w:noProof/>
              <w:color w:val="767171"/>
              <w:kern w:val="2"/>
              <w:sz w:val="24"/>
              <w:szCs w:val="24"/>
              <w:lang w:eastAsia="es-DO"/>
              <w14:ligatures w14:val="standardContextual"/>
            </w:rPr>
          </w:pPr>
          <w:hyperlink w:anchor="_Toc218686855" w:history="1">
            <w:r w:rsidRPr="009F52AF">
              <w:rPr>
                <w:rStyle w:val="Hipervnculo"/>
                <w:rFonts w:ascii="Times New Roman" w:hAnsi="Times New Roman"/>
                <w:b/>
                <w:noProof/>
                <w:color w:val="767171"/>
              </w:rPr>
              <w:t>5.1</w:t>
            </w:r>
            <w:r w:rsidRPr="009F52AF">
              <w:rPr>
                <w:rFonts w:ascii="Times New Roman" w:eastAsiaTheme="minorEastAsia" w:hAnsi="Times New Roman"/>
                <w:noProof/>
                <w:color w:val="767171"/>
                <w:kern w:val="2"/>
                <w:sz w:val="24"/>
                <w:szCs w:val="24"/>
                <w:lang w:eastAsia="es-DO"/>
                <w14:ligatures w14:val="standardContextual"/>
              </w:rPr>
              <w:tab/>
            </w:r>
            <w:r w:rsidRPr="009F52AF">
              <w:rPr>
                <w:rStyle w:val="Hipervnculo"/>
                <w:rFonts w:ascii="Times New Roman" w:hAnsi="Times New Roman"/>
                <w:b/>
                <w:noProof/>
                <w:color w:val="767171"/>
              </w:rPr>
              <w:t>Nivel de la satisfacción con el servicio</w:t>
            </w:r>
            <w:r w:rsidRPr="009F52AF">
              <w:rPr>
                <w:rFonts w:ascii="Times New Roman" w:hAnsi="Times New Roman"/>
                <w:noProof/>
                <w:webHidden/>
                <w:color w:val="767171"/>
              </w:rPr>
              <w:tab/>
            </w:r>
            <w:r w:rsidRPr="009F52AF">
              <w:rPr>
                <w:rFonts w:ascii="Times New Roman" w:hAnsi="Times New Roman"/>
                <w:noProof/>
                <w:webHidden/>
                <w:color w:val="767171"/>
              </w:rPr>
              <w:fldChar w:fldCharType="begin"/>
            </w:r>
            <w:r w:rsidRPr="009F52AF">
              <w:rPr>
                <w:rFonts w:ascii="Times New Roman" w:hAnsi="Times New Roman"/>
                <w:noProof/>
                <w:webHidden/>
                <w:color w:val="767171"/>
              </w:rPr>
              <w:instrText xml:space="preserve"> PAGEREF _Toc218686855 \h </w:instrText>
            </w:r>
            <w:r w:rsidRPr="009F52AF">
              <w:rPr>
                <w:rFonts w:ascii="Times New Roman" w:hAnsi="Times New Roman"/>
                <w:noProof/>
                <w:webHidden/>
                <w:color w:val="767171"/>
              </w:rPr>
            </w:r>
            <w:r w:rsidRPr="009F52AF">
              <w:rPr>
                <w:rFonts w:ascii="Times New Roman" w:hAnsi="Times New Roman"/>
                <w:noProof/>
                <w:webHidden/>
                <w:color w:val="767171"/>
              </w:rPr>
              <w:fldChar w:fldCharType="separate"/>
            </w:r>
            <w:r w:rsidRPr="009F52AF">
              <w:rPr>
                <w:rFonts w:ascii="Times New Roman" w:hAnsi="Times New Roman"/>
                <w:noProof/>
                <w:webHidden/>
                <w:color w:val="767171"/>
              </w:rPr>
              <w:t>124</w:t>
            </w:r>
            <w:r w:rsidRPr="009F52AF">
              <w:rPr>
                <w:rFonts w:ascii="Times New Roman" w:hAnsi="Times New Roman"/>
                <w:noProof/>
                <w:webHidden/>
                <w:color w:val="767171"/>
              </w:rPr>
              <w:fldChar w:fldCharType="end"/>
            </w:r>
          </w:hyperlink>
        </w:p>
        <w:p w14:paraId="453CEF02" w14:textId="77BF64AF" w:rsidR="009F52AF" w:rsidRPr="009F52AF" w:rsidRDefault="009F52AF">
          <w:pPr>
            <w:pStyle w:val="TDC2"/>
            <w:rPr>
              <w:rFonts w:ascii="Times New Roman" w:eastAsiaTheme="minorEastAsia" w:hAnsi="Times New Roman"/>
              <w:noProof/>
              <w:color w:val="767171"/>
              <w:kern w:val="2"/>
              <w:sz w:val="24"/>
              <w:szCs w:val="24"/>
              <w:lang w:eastAsia="es-DO"/>
              <w14:ligatures w14:val="standardContextual"/>
            </w:rPr>
          </w:pPr>
          <w:hyperlink w:anchor="_Toc218686856" w:history="1">
            <w:r w:rsidRPr="009F52AF">
              <w:rPr>
                <w:rStyle w:val="Hipervnculo"/>
                <w:rFonts w:ascii="Times New Roman" w:hAnsi="Times New Roman"/>
                <w:b/>
                <w:noProof/>
                <w:color w:val="767171"/>
              </w:rPr>
              <w:t>5.2</w:t>
            </w:r>
            <w:r w:rsidRPr="009F52AF">
              <w:rPr>
                <w:rFonts w:ascii="Times New Roman" w:eastAsiaTheme="minorEastAsia" w:hAnsi="Times New Roman"/>
                <w:noProof/>
                <w:color w:val="767171"/>
                <w:kern w:val="2"/>
                <w:sz w:val="24"/>
                <w:szCs w:val="24"/>
                <w:lang w:eastAsia="es-DO"/>
                <w14:ligatures w14:val="standardContextual"/>
              </w:rPr>
              <w:tab/>
            </w:r>
            <w:r w:rsidRPr="009F52AF">
              <w:rPr>
                <w:rStyle w:val="Hipervnculo"/>
                <w:rFonts w:ascii="Times New Roman" w:hAnsi="Times New Roman"/>
                <w:b/>
                <w:noProof/>
                <w:color w:val="767171"/>
              </w:rPr>
              <w:t>Nivel de cumplimiento acceso a la información</w:t>
            </w:r>
            <w:r w:rsidRPr="009F52AF">
              <w:rPr>
                <w:rFonts w:ascii="Times New Roman" w:hAnsi="Times New Roman"/>
                <w:noProof/>
                <w:webHidden/>
                <w:color w:val="767171"/>
              </w:rPr>
              <w:tab/>
            </w:r>
            <w:r w:rsidRPr="009F52AF">
              <w:rPr>
                <w:rFonts w:ascii="Times New Roman" w:hAnsi="Times New Roman"/>
                <w:noProof/>
                <w:webHidden/>
                <w:color w:val="767171"/>
              </w:rPr>
              <w:fldChar w:fldCharType="begin"/>
            </w:r>
            <w:r w:rsidRPr="009F52AF">
              <w:rPr>
                <w:rFonts w:ascii="Times New Roman" w:hAnsi="Times New Roman"/>
                <w:noProof/>
                <w:webHidden/>
                <w:color w:val="767171"/>
              </w:rPr>
              <w:instrText xml:space="preserve"> PAGEREF _Toc218686856 \h </w:instrText>
            </w:r>
            <w:r w:rsidRPr="009F52AF">
              <w:rPr>
                <w:rFonts w:ascii="Times New Roman" w:hAnsi="Times New Roman"/>
                <w:noProof/>
                <w:webHidden/>
                <w:color w:val="767171"/>
              </w:rPr>
            </w:r>
            <w:r w:rsidRPr="009F52AF">
              <w:rPr>
                <w:rFonts w:ascii="Times New Roman" w:hAnsi="Times New Roman"/>
                <w:noProof/>
                <w:webHidden/>
                <w:color w:val="767171"/>
              </w:rPr>
              <w:fldChar w:fldCharType="separate"/>
            </w:r>
            <w:r w:rsidRPr="009F52AF">
              <w:rPr>
                <w:rFonts w:ascii="Times New Roman" w:hAnsi="Times New Roman"/>
                <w:noProof/>
                <w:webHidden/>
                <w:color w:val="767171"/>
              </w:rPr>
              <w:t>125</w:t>
            </w:r>
            <w:r w:rsidRPr="009F52AF">
              <w:rPr>
                <w:rFonts w:ascii="Times New Roman" w:hAnsi="Times New Roman"/>
                <w:noProof/>
                <w:webHidden/>
                <w:color w:val="767171"/>
              </w:rPr>
              <w:fldChar w:fldCharType="end"/>
            </w:r>
          </w:hyperlink>
        </w:p>
        <w:p w14:paraId="4DAA0AA6" w14:textId="37534FFA" w:rsidR="009F52AF" w:rsidRPr="009F52AF" w:rsidRDefault="009F52AF">
          <w:pPr>
            <w:pStyle w:val="TDC2"/>
            <w:rPr>
              <w:rFonts w:ascii="Times New Roman" w:eastAsiaTheme="minorEastAsia" w:hAnsi="Times New Roman"/>
              <w:noProof/>
              <w:color w:val="767171"/>
              <w:kern w:val="2"/>
              <w:sz w:val="24"/>
              <w:szCs w:val="24"/>
              <w:lang w:eastAsia="es-DO"/>
              <w14:ligatures w14:val="standardContextual"/>
            </w:rPr>
          </w:pPr>
          <w:hyperlink w:anchor="_Toc218686857" w:history="1">
            <w:r w:rsidRPr="009F52AF">
              <w:rPr>
                <w:rStyle w:val="Hipervnculo"/>
                <w:rFonts w:ascii="Times New Roman" w:hAnsi="Times New Roman"/>
                <w:b/>
                <w:noProof/>
                <w:color w:val="767171"/>
              </w:rPr>
              <w:t>5.3</w:t>
            </w:r>
            <w:r w:rsidRPr="009F52AF">
              <w:rPr>
                <w:rFonts w:ascii="Times New Roman" w:eastAsiaTheme="minorEastAsia" w:hAnsi="Times New Roman"/>
                <w:noProof/>
                <w:color w:val="767171"/>
                <w:kern w:val="2"/>
                <w:sz w:val="24"/>
                <w:szCs w:val="24"/>
                <w:lang w:eastAsia="es-DO"/>
                <w14:ligatures w14:val="standardContextual"/>
              </w:rPr>
              <w:tab/>
            </w:r>
            <w:r w:rsidRPr="009F52AF">
              <w:rPr>
                <w:rStyle w:val="Hipervnculo"/>
                <w:rFonts w:ascii="Times New Roman" w:hAnsi="Times New Roman"/>
                <w:b/>
                <w:noProof/>
                <w:color w:val="767171"/>
              </w:rPr>
              <w:t>Resultado Sistema de Quejas, Reclamos y Sugerencias</w:t>
            </w:r>
            <w:r w:rsidRPr="009F52AF">
              <w:rPr>
                <w:rFonts w:ascii="Times New Roman" w:hAnsi="Times New Roman"/>
                <w:noProof/>
                <w:webHidden/>
                <w:color w:val="767171"/>
              </w:rPr>
              <w:tab/>
            </w:r>
            <w:r w:rsidRPr="009F52AF">
              <w:rPr>
                <w:rFonts w:ascii="Times New Roman" w:hAnsi="Times New Roman"/>
                <w:noProof/>
                <w:webHidden/>
                <w:color w:val="767171"/>
              </w:rPr>
              <w:fldChar w:fldCharType="begin"/>
            </w:r>
            <w:r w:rsidRPr="009F52AF">
              <w:rPr>
                <w:rFonts w:ascii="Times New Roman" w:hAnsi="Times New Roman"/>
                <w:noProof/>
                <w:webHidden/>
                <w:color w:val="767171"/>
              </w:rPr>
              <w:instrText xml:space="preserve"> PAGEREF _Toc218686857 \h </w:instrText>
            </w:r>
            <w:r w:rsidRPr="009F52AF">
              <w:rPr>
                <w:rFonts w:ascii="Times New Roman" w:hAnsi="Times New Roman"/>
                <w:noProof/>
                <w:webHidden/>
                <w:color w:val="767171"/>
              </w:rPr>
            </w:r>
            <w:r w:rsidRPr="009F52AF">
              <w:rPr>
                <w:rFonts w:ascii="Times New Roman" w:hAnsi="Times New Roman"/>
                <w:noProof/>
                <w:webHidden/>
                <w:color w:val="767171"/>
              </w:rPr>
              <w:fldChar w:fldCharType="separate"/>
            </w:r>
            <w:r w:rsidRPr="009F52AF">
              <w:rPr>
                <w:rFonts w:ascii="Times New Roman" w:hAnsi="Times New Roman"/>
                <w:noProof/>
                <w:webHidden/>
                <w:color w:val="767171"/>
              </w:rPr>
              <w:t>126</w:t>
            </w:r>
            <w:r w:rsidRPr="009F52AF">
              <w:rPr>
                <w:rFonts w:ascii="Times New Roman" w:hAnsi="Times New Roman"/>
                <w:noProof/>
                <w:webHidden/>
                <w:color w:val="767171"/>
              </w:rPr>
              <w:fldChar w:fldCharType="end"/>
            </w:r>
          </w:hyperlink>
        </w:p>
        <w:p w14:paraId="0F6763DD" w14:textId="55C46AAE" w:rsidR="009F52AF" w:rsidRPr="009F52AF" w:rsidRDefault="009F52AF">
          <w:pPr>
            <w:pStyle w:val="TDC2"/>
            <w:rPr>
              <w:rFonts w:ascii="Times New Roman" w:eastAsiaTheme="minorEastAsia" w:hAnsi="Times New Roman"/>
              <w:noProof/>
              <w:color w:val="767171"/>
              <w:kern w:val="2"/>
              <w:sz w:val="24"/>
              <w:szCs w:val="24"/>
              <w:lang w:eastAsia="es-DO"/>
              <w14:ligatures w14:val="standardContextual"/>
            </w:rPr>
          </w:pPr>
          <w:hyperlink w:anchor="_Toc218686858" w:history="1">
            <w:r w:rsidRPr="009F52AF">
              <w:rPr>
                <w:rStyle w:val="Hipervnculo"/>
                <w:rFonts w:ascii="Times New Roman" w:hAnsi="Times New Roman"/>
                <w:b/>
                <w:noProof/>
                <w:color w:val="767171"/>
              </w:rPr>
              <w:t>5.4</w:t>
            </w:r>
            <w:r w:rsidRPr="009F52AF">
              <w:rPr>
                <w:rFonts w:ascii="Times New Roman" w:eastAsiaTheme="minorEastAsia" w:hAnsi="Times New Roman"/>
                <w:noProof/>
                <w:color w:val="767171"/>
                <w:kern w:val="2"/>
                <w:sz w:val="24"/>
                <w:szCs w:val="24"/>
                <w:lang w:eastAsia="es-DO"/>
                <w14:ligatures w14:val="standardContextual"/>
              </w:rPr>
              <w:tab/>
            </w:r>
            <w:r w:rsidRPr="009F52AF">
              <w:rPr>
                <w:rStyle w:val="Hipervnculo"/>
                <w:rFonts w:ascii="Times New Roman" w:hAnsi="Times New Roman"/>
                <w:b/>
                <w:noProof/>
                <w:color w:val="767171"/>
              </w:rPr>
              <w:t>Otros Resultados de la gestión 2025</w:t>
            </w:r>
            <w:r w:rsidRPr="009F52AF">
              <w:rPr>
                <w:rFonts w:ascii="Times New Roman" w:hAnsi="Times New Roman"/>
                <w:noProof/>
                <w:webHidden/>
                <w:color w:val="767171"/>
              </w:rPr>
              <w:tab/>
            </w:r>
            <w:r w:rsidRPr="009F52AF">
              <w:rPr>
                <w:rFonts w:ascii="Times New Roman" w:hAnsi="Times New Roman"/>
                <w:noProof/>
                <w:webHidden/>
                <w:color w:val="767171"/>
              </w:rPr>
              <w:fldChar w:fldCharType="begin"/>
            </w:r>
            <w:r w:rsidRPr="009F52AF">
              <w:rPr>
                <w:rFonts w:ascii="Times New Roman" w:hAnsi="Times New Roman"/>
                <w:noProof/>
                <w:webHidden/>
                <w:color w:val="767171"/>
              </w:rPr>
              <w:instrText xml:space="preserve"> PAGEREF _Toc218686858 \h </w:instrText>
            </w:r>
            <w:r w:rsidRPr="009F52AF">
              <w:rPr>
                <w:rFonts w:ascii="Times New Roman" w:hAnsi="Times New Roman"/>
                <w:noProof/>
                <w:webHidden/>
                <w:color w:val="767171"/>
              </w:rPr>
            </w:r>
            <w:r w:rsidRPr="009F52AF">
              <w:rPr>
                <w:rFonts w:ascii="Times New Roman" w:hAnsi="Times New Roman"/>
                <w:noProof/>
                <w:webHidden/>
                <w:color w:val="767171"/>
              </w:rPr>
              <w:fldChar w:fldCharType="separate"/>
            </w:r>
            <w:r w:rsidRPr="009F52AF">
              <w:rPr>
                <w:rFonts w:ascii="Times New Roman" w:hAnsi="Times New Roman"/>
                <w:noProof/>
                <w:webHidden/>
                <w:color w:val="767171"/>
              </w:rPr>
              <w:t>128</w:t>
            </w:r>
            <w:r w:rsidRPr="009F52AF">
              <w:rPr>
                <w:rFonts w:ascii="Times New Roman" w:hAnsi="Times New Roman"/>
                <w:noProof/>
                <w:webHidden/>
                <w:color w:val="767171"/>
              </w:rPr>
              <w:fldChar w:fldCharType="end"/>
            </w:r>
          </w:hyperlink>
        </w:p>
        <w:p w14:paraId="0C6EDBCC" w14:textId="2F94EEFD" w:rsidR="009F52AF" w:rsidRPr="009F52AF" w:rsidRDefault="009F52AF">
          <w:pPr>
            <w:pStyle w:val="TDC1"/>
            <w:rPr>
              <w:rFonts w:eastAsiaTheme="minorEastAsia"/>
              <w:b w:val="0"/>
              <w:bCs w:val="0"/>
              <w:color w:val="767171"/>
              <w:spacing w:val="0"/>
              <w:kern w:val="2"/>
              <w:lang w:eastAsia="es-DO"/>
              <w14:ligatures w14:val="standardContextual"/>
            </w:rPr>
          </w:pPr>
          <w:hyperlink w:anchor="_Toc218686859" w:history="1">
            <w:r w:rsidRPr="009F52AF">
              <w:rPr>
                <w:rStyle w:val="Hipervnculo"/>
                <w:color w:val="767171"/>
              </w:rPr>
              <w:t>VI.</w:t>
            </w:r>
            <w:r w:rsidRPr="009F52AF">
              <w:rPr>
                <w:rFonts w:eastAsiaTheme="minorEastAsia"/>
                <w:b w:val="0"/>
                <w:bCs w:val="0"/>
                <w:color w:val="767171"/>
                <w:spacing w:val="0"/>
                <w:kern w:val="2"/>
                <w:lang w:eastAsia="es-DO"/>
                <w14:ligatures w14:val="standardContextual"/>
              </w:rPr>
              <w:tab/>
            </w:r>
            <w:r w:rsidRPr="009F52AF">
              <w:rPr>
                <w:rStyle w:val="Hipervnculo"/>
                <w:color w:val="767171"/>
              </w:rPr>
              <w:t>PROYECCIONES AL PRÓXIMO AÑO</w:t>
            </w:r>
            <w:r w:rsidRPr="009F52AF">
              <w:rPr>
                <w:webHidden/>
                <w:color w:val="767171"/>
              </w:rPr>
              <w:tab/>
            </w:r>
            <w:r w:rsidRPr="009F52AF">
              <w:rPr>
                <w:webHidden/>
                <w:color w:val="767171"/>
              </w:rPr>
              <w:fldChar w:fldCharType="begin"/>
            </w:r>
            <w:r w:rsidRPr="009F52AF">
              <w:rPr>
                <w:webHidden/>
                <w:color w:val="767171"/>
              </w:rPr>
              <w:instrText xml:space="preserve"> PAGEREF _Toc218686859 \h </w:instrText>
            </w:r>
            <w:r w:rsidRPr="009F52AF">
              <w:rPr>
                <w:webHidden/>
                <w:color w:val="767171"/>
              </w:rPr>
            </w:r>
            <w:r w:rsidRPr="009F52AF">
              <w:rPr>
                <w:webHidden/>
                <w:color w:val="767171"/>
              </w:rPr>
              <w:fldChar w:fldCharType="separate"/>
            </w:r>
            <w:r w:rsidRPr="009F52AF">
              <w:rPr>
                <w:webHidden/>
                <w:color w:val="767171"/>
              </w:rPr>
              <w:t>129</w:t>
            </w:r>
            <w:r w:rsidRPr="009F52AF">
              <w:rPr>
                <w:webHidden/>
                <w:color w:val="767171"/>
              </w:rPr>
              <w:fldChar w:fldCharType="end"/>
            </w:r>
          </w:hyperlink>
        </w:p>
        <w:p w14:paraId="13F2D1AA" w14:textId="673CCBE7" w:rsidR="009F52AF" w:rsidRPr="009F52AF" w:rsidRDefault="009F52AF">
          <w:pPr>
            <w:pStyle w:val="TDC1"/>
            <w:rPr>
              <w:rFonts w:eastAsiaTheme="minorEastAsia"/>
              <w:b w:val="0"/>
              <w:bCs w:val="0"/>
              <w:color w:val="767171"/>
              <w:spacing w:val="0"/>
              <w:kern w:val="2"/>
              <w:lang w:eastAsia="es-DO"/>
              <w14:ligatures w14:val="standardContextual"/>
            </w:rPr>
          </w:pPr>
          <w:hyperlink w:anchor="_Toc218686860" w:history="1">
            <w:r w:rsidRPr="009F52AF">
              <w:rPr>
                <w:rStyle w:val="Hipervnculo"/>
                <w:color w:val="767171"/>
              </w:rPr>
              <w:t>VII.</w:t>
            </w:r>
            <w:r w:rsidRPr="009F52AF">
              <w:rPr>
                <w:rFonts w:eastAsiaTheme="minorEastAsia"/>
                <w:b w:val="0"/>
                <w:bCs w:val="0"/>
                <w:color w:val="767171"/>
                <w:spacing w:val="0"/>
                <w:kern w:val="2"/>
                <w:lang w:eastAsia="es-DO"/>
                <w14:ligatures w14:val="standardContextual"/>
              </w:rPr>
              <w:tab/>
            </w:r>
            <w:r w:rsidRPr="009F52AF">
              <w:rPr>
                <w:rStyle w:val="Hipervnculo"/>
                <w:color w:val="767171"/>
              </w:rPr>
              <w:t>ANEXOS</w:t>
            </w:r>
            <w:r w:rsidRPr="009F52AF">
              <w:rPr>
                <w:webHidden/>
                <w:color w:val="767171"/>
              </w:rPr>
              <w:tab/>
            </w:r>
            <w:r w:rsidRPr="009F52AF">
              <w:rPr>
                <w:webHidden/>
                <w:color w:val="767171"/>
              </w:rPr>
              <w:fldChar w:fldCharType="begin"/>
            </w:r>
            <w:r w:rsidRPr="009F52AF">
              <w:rPr>
                <w:webHidden/>
                <w:color w:val="767171"/>
              </w:rPr>
              <w:instrText xml:space="preserve"> PAGEREF _Toc218686860 \h </w:instrText>
            </w:r>
            <w:r w:rsidRPr="009F52AF">
              <w:rPr>
                <w:webHidden/>
                <w:color w:val="767171"/>
              </w:rPr>
            </w:r>
            <w:r w:rsidRPr="009F52AF">
              <w:rPr>
                <w:webHidden/>
                <w:color w:val="767171"/>
              </w:rPr>
              <w:fldChar w:fldCharType="separate"/>
            </w:r>
            <w:r w:rsidRPr="009F52AF">
              <w:rPr>
                <w:webHidden/>
                <w:color w:val="767171"/>
              </w:rPr>
              <w:t>133</w:t>
            </w:r>
            <w:r w:rsidRPr="009F52AF">
              <w:rPr>
                <w:webHidden/>
                <w:color w:val="767171"/>
              </w:rPr>
              <w:fldChar w:fldCharType="end"/>
            </w:r>
          </w:hyperlink>
        </w:p>
        <w:p w14:paraId="65623535" w14:textId="6FE85CE6" w:rsidR="009F52AF" w:rsidRPr="009F52AF" w:rsidRDefault="009F52AF">
          <w:pPr>
            <w:pStyle w:val="TDC2"/>
            <w:rPr>
              <w:rFonts w:ascii="Times New Roman" w:eastAsiaTheme="minorEastAsia" w:hAnsi="Times New Roman"/>
              <w:noProof/>
              <w:color w:val="767171"/>
              <w:kern w:val="2"/>
              <w:sz w:val="24"/>
              <w:szCs w:val="24"/>
              <w:lang w:eastAsia="es-DO"/>
              <w14:ligatures w14:val="standardContextual"/>
            </w:rPr>
          </w:pPr>
          <w:hyperlink w:anchor="_Toc218686861" w:history="1">
            <w:r w:rsidRPr="009F52AF">
              <w:rPr>
                <w:rStyle w:val="Hipervnculo"/>
                <w:rFonts w:ascii="Times New Roman" w:hAnsi="Times New Roman"/>
                <w:b/>
                <w:bCs/>
                <w:noProof/>
                <w:color w:val="767171"/>
              </w:rPr>
              <w:t>a.</w:t>
            </w:r>
            <w:r w:rsidRPr="009F52AF">
              <w:rPr>
                <w:rFonts w:ascii="Times New Roman" w:eastAsiaTheme="minorEastAsia" w:hAnsi="Times New Roman"/>
                <w:noProof/>
                <w:color w:val="767171"/>
                <w:kern w:val="2"/>
                <w:sz w:val="24"/>
                <w:szCs w:val="24"/>
                <w:lang w:eastAsia="es-DO"/>
                <w14:ligatures w14:val="standardContextual"/>
              </w:rPr>
              <w:tab/>
            </w:r>
            <w:r w:rsidRPr="009F52AF">
              <w:rPr>
                <w:rStyle w:val="Hipervnculo"/>
                <w:rFonts w:ascii="Times New Roman" w:hAnsi="Times New Roman"/>
                <w:b/>
                <w:bCs/>
                <w:noProof/>
                <w:color w:val="767171"/>
              </w:rPr>
              <w:t>Matriz de logros relevantes*</w:t>
            </w:r>
            <w:r w:rsidRPr="009F52AF">
              <w:rPr>
                <w:rFonts w:ascii="Times New Roman" w:hAnsi="Times New Roman"/>
                <w:noProof/>
                <w:webHidden/>
                <w:color w:val="767171"/>
              </w:rPr>
              <w:tab/>
            </w:r>
            <w:r w:rsidRPr="009F52AF">
              <w:rPr>
                <w:rFonts w:ascii="Times New Roman" w:hAnsi="Times New Roman"/>
                <w:noProof/>
                <w:webHidden/>
                <w:color w:val="767171"/>
              </w:rPr>
              <w:fldChar w:fldCharType="begin"/>
            </w:r>
            <w:r w:rsidRPr="009F52AF">
              <w:rPr>
                <w:rFonts w:ascii="Times New Roman" w:hAnsi="Times New Roman"/>
                <w:noProof/>
                <w:webHidden/>
                <w:color w:val="767171"/>
              </w:rPr>
              <w:instrText xml:space="preserve"> PAGEREF _Toc218686861 \h </w:instrText>
            </w:r>
            <w:r w:rsidRPr="009F52AF">
              <w:rPr>
                <w:rFonts w:ascii="Times New Roman" w:hAnsi="Times New Roman"/>
                <w:noProof/>
                <w:webHidden/>
                <w:color w:val="767171"/>
              </w:rPr>
            </w:r>
            <w:r w:rsidRPr="009F52AF">
              <w:rPr>
                <w:rFonts w:ascii="Times New Roman" w:hAnsi="Times New Roman"/>
                <w:noProof/>
                <w:webHidden/>
                <w:color w:val="767171"/>
              </w:rPr>
              <w:fldChar w:fldCharType="separate"/>
            </w:r>
            <w:r w:rsidRPr="009F52AF">
              <w:rPr>
                <w:rFonts w:ascii="Times New Roman" w:hAnsi="Times New Roman"/>
                <w:noProof/>
                <w:webHidden/>
                <w:color w:val="767171"/>
              </w:rPr>
              <w:t>133</w:t>
            </w:r>
            <w:r w:rsidRPr="009F52AF">
              <w:rPr>
                <w:rFonts w:ascii="Times New Roman" w:hAnsi="Times New Roman"/>
                <w:noProof/>
                <w:webHidden/>
                <w:color w:val="767171"/>
              </w:rPr>
              <w:fldChar w:fldCharType="end"/>
            </w:r>
          </w:hyperlink>
        </w:p>
        <w:p w14:paraId="03A012EA" w14:textId="14B917DD" w:rsidR="009F52AF" w:rsidRPr="009F52AF" w:rsidRDefault="009F52AF">
          <w:pPr>
            <w:pStyle w:val="TDC2"/>
            <w:rPr>
              <w:rFonts w:ascii="Times New Roman" w:eastAsiaTheme="minorEastAsia" w:hAnsi="Times New Roman"/>
              <w:noProof/>
              <w:color w:val="767171"/>
              <w:kern w:val="2"/>
              <w:sz w:val="24"/>
              <w:szCs w:val="24"/>
              <w:lang w:eastAsia="es-DO"/>
              <w14:ligatures w14:val="standardContextual"/>
            </w:rPr>
          </w:pPr>
          <w:hyperlink w:anchor="_Toc218686862" w:history="1">
            <w:r w:rsidRPr="009F52AF">
              <w:rPr>
                <w:rStyle w:val="Hipervnculo"/>
                <w:rFonts w:ascii="Times New Roman" w:hAnsi="Times New Roman"/>
                <w:b/>
                <w:bCs/>
                <w:noProof/>
                <w:color w:val="767171"/>
              </w:rPr>
              <w:t>b.</w:t>
            </w:r>
            <w:r w:rsidRPr="009F52AF">
              <w:rPr>
                <w:rFonts w:ascii="Times New Roman" w:eastAsiaTheme="minorEastAsia" w:hAnsi="Times New Roman"/>
                <w:noProof/>
                <w:color w:val="767171"/>
                <w:kern w:val="2"/>
                <w:sz w:val="24"/>
                <w:szCs w:val="24"/>
                <w:lang w:eastAsia="es-DO"/>
                <w14:ligatures w14:val="standardContextual"/>
              </w:rPr>
              <w:tab/>
            </w:r>
            <w:r w:rsidRPr="009F52AF">
              <w:rPr>
                <w:rStyle w:val="Hipervnculo"/>
                <w:rFonts w:ascii="Times New Roman" w:hAnsi="Times New Roman"/>
                <w:b/>
                <w:bCs/>
                <w:noProof/>
                <w:color w:val="767171"/>
              </w:rPr>
              <w:t>Matriz de ejecución presupuestaria anual</w:t>
            </w:r>
            <w:r w:rsidRPr="009F52AF">
              <w:rPr>
                <w:rFonts w:ascii="Times New Roman" w:hAnsi="Times New Roman"/>
                <w:noProof/>
                <w:webHidden/>
                <w:color w:val="767171"/>
              </w:rPr>
              <w:tab/>
            </w:r>
            <w:r w:rsidRPr="009F52AF">
              <w:rPr>
                <w:rFonts w:ascii="Times New Roman" w:hAnsi="Times New Roman"/>
                <w:noProof/>
                <w:webHidden/>
                <w:color w:val="767171"/>
              </w:rPr>
              <w:fldChar w:fldCharType="begin"/>
            </w:r>
            <w:r w:rsidRPr="009F52AF">
              <w:rPr>
                <w:rFonts w:ascii="Times New Roman" w:hAnsi="Times New Roman"/>
                <w:noProof/>
                <w:webHidden/>
                <w:color w:val="767171"/>
              </w:rPr>
              <w:instrText xml:space="preserve"> PAGEREF _Toc218686862 \h </w:instrText>
            </w:r>
            <w:r w:rsidRPr="009F52AF">
              <w:rPr>
                <w:rFonts w:ascii="Times New Roman" w:hAnsi="Times New Roman"/>
                <w:noProof/>
                <w:webHidden/>
                <w:color w:val="767171"/>
              </w:rPr>
            </w:r>
            <w:r w:rsidRPr="009F52AF">
              <w:rPr>
                <w:rFonts w:ascii="Times New Roman" w:hAnsi="Times New Roman"/>
                <w:noProof/>
                <w:webHidden/>
                <w:color w:val="767171"/>
              </w:rPr>
              <w:fldChar w:fldCharType="separate"/>
            </w:r>
            <w:r w:rsidRPr="009F52AF">
              <w:rPr>
                <w:rFonts w:ascii="Times New Roman" w:hAnsi="Times New Roman"/>
                <w:noProof/>
                <w:webHidden/>
                <w:color w:val="767171"/>
              </w:rPr>
              <w:t>135</w:t>
            </w:r>
            <w:r w:rsidRPr="009F52AF">
              <w:rPr>
                <w:rFonts w:ascii="Times New Roman" w:hAnsi="Times New Roman"/>
                <w:noProof/>
                <w:webHidden/>
                <w:color w:val="767171"/>
              </w:rPr>
              <w:fldChar w:fldCharType="end"/>
            </w:r>
          </w:hyperlink>
        </w:p>
        <w:p w14:paraId="2F025AA0" w14:textId="5E4DCD8D" w:rsidR="009F52AF" w:rsidRPr="009F52AF" w:rsidRDefault="009F52AF">
          <w:pPr>
            <w:pStyle w:val="TDC2"/>
            <w:rPr>
              <w:rFonts w:ascii="Times New Roman" w:eastAsiaTheme="minorEastAsia" w:hAnsi="Times New Roman"/>
              <w:noProof/>
              <w:color w:val="767171"/>
              <w:kern w:val="2"/>
              <w:sz w:val="24"/>
              <w:szCs w:val="24"/>
              <w:lang w:eastAsia="es-DO"/>
              <w14:ligatures w14:val="standardContextual"/>
            </w:rPr>
          </w:pPr>
          <w:hyperlink w:anchor="_Toc218686863" w:history="1">
            <w:r w:rsidRPr="009F52AF">
              <w:rPr>
                <w:rStyle w:val="Hipervnculo"/>
                <w:rFonts w:ascii="Times New Roman" w:hAnsi="Times New Roman"/>
                <w:b/>
                <w:bCs/>
                <w:noProof/>
                <w:color w:val="767171"/>
              </w:rPr>
              <w:t>c.</w:t>
            </w:r>
            <w:r w:rsidRPr="009F52AF">
              <w:rPr>
                <w:rFonts w:ascii="Times New Roman" w:eastAsiaTheme="minorEastAsia" w:hAnsi="Times New Roman"/>
                <w:noProof/>
                <w:color w:val="767171"/>
                <w:kern w:val="2"/>
                <w:sz w:val="24"/>
                <w:szCs w:val="24"/>
                <w:lang w:eastAsia="es-DO"/>
                <w14:ligatures w14:val="standardContextual"/>
              </w:rPr>
              <w:tab/>
            </w:r>
            <w:r w:rsidRPr="009F52AF">
              <w:rPr>
                <w:rStyle w:val="Hipervnculo"/>
                <w:rFonts w:ascii="Times New Roman" w:hAnsi="Times New Roman"/>
                <w:b/>
                <w:bCs/>
                <w:noProof/>
                <w:color w:val="767171"/>
              </w:rPr>
              <w:t>Matriz de principales indicadores del POA</w:t>
            </w:r>
            <w:r w:rsidRPr="009F52AF">
              <w:rPr>
                <w:rFonts w:ascii="Times New Roman" w:hAnsi="Times New Roman"/>
                <w:noProof/>
                <w:webHidden/>
                <w:color w:val="767171"/>
              </w:rPr>
              <w:tab/>
            </w:r>
            <w:r w:rsidRPr="009F52AF">
              <w:rPr>
                <w:rFonts w:ascii="Times New Roman" w:hAnsi="Times New Roman"/>
                <w:noProof/>
                <w:webHidden/>
                <w:color w:val="767171"/>
              </w:rPr>
              <w:fldChar w:fldCharType="begin"/>
            </w:r>
            <w:r w:rsidRPr="009F52AF">
              <w:rPr>
                <w:rFonts w:ascii="Times New Roman" w:hAnsi="Times New Roman"/>
                <w:noProof/>
                <w:webHidden/>
                <w:color w:val="767171"/>
              </w:rPr>
              <w:instrText xml:space="preserve"> PAGEREF _Toc218686863 \h </w:instrText>
            </w:r>
            <w:r w:rsidRPr="009F52AF">
              <w:rPr>
                <w:rFonts w:ascii="Times New Roman" w:hAnsi="Times New Roman"/>
                <w:noProof/>
                <w:webHidden/>
                <w:color w:val="767171"/>
              </w:rPr>
            </w:r>
            <w:r w:rsidRPr="009F52AF">
              <w:rPr>
                <w:rFonts w:ascii="Times New Roman" w:hAnsi="Times New Roman"/>
                <w:noProof/>
                <w:webHidden/>
                <w:color w:val="767171"/>
              </w:rPr>
              <w:fldChar w:fldCharType="separate"/>
            </w:r>
            <w:r w:rsidRPr="009F52AF">
              <w:rPr>
                <w:rFonts w:ascii="Times New Roman" w:hAnsi="Times New Roman"/>
                <w:noProof/>
                <w:webHidden/>
                <w:color w:val="767171"/>
              </w:rPr>
              <w:t>137</w:t>
            </w:r>
            <w:r w:rsidRPr="009F52AF">
              <w:rPr>
                <w:rFonts w:ascii="Times New Roman" w:hAnsi="Times New Roman"/>
                <w:noProof/>
                <w:webHidden/>
                <w:color w:val="767171"/>
              </w:rPr>
              <w:fldChar w:fldCharType="end"/>
            </w:r>
          </w:hyperlink>
        </w:p>
        <w:p w14:paraId="085B67C6" w14:textId="7190EA8A" w:rsidR="009F52AF" w:rsidRPr="009F52AF" w:rsidRDefault="009F52AF">
          <w:pPr>
            <w:pStyle w:val="TDC2"/>
            <w:rPr>
              <w:rFonts w:ascii="Times New Roman" w:eastAsiaTheme="minorEastAsia" w:hAnsi="Times New Roman"/>
              <w:noProof/>
              <w:kern w:val="2"/>
              <w:sz w:val="24"/>
              <w:szCs w:val="24"/>
              <w:lang w:eastAsia="es-DO"/>
              <w14:ligatures w14:val="standardContextual"/>
            </w:rPr>
          </w:pPr>
          <w:hyperlink w:anchor="_Toc218686864" w:history="1">
            <w:r w:rsidRPr="009F52AF">
              <w:rPr>
                <w:rStyle w:val="Hipervnculo"/>
                <w:rFonts w:ascii="Times New Roman" w:hAnsi="Times New Roman"/>
                <w:b/>
                <w:bCs/>
                <w:noProof/>
                <w:color w:val="767171"/>
              </w:rPr>
              <w:t>d.</w:t>
            </w:r>
            <w:r w:rsidRPr="009F52AF">
              <w:rPr>
                <w:rFonts w:ascii="Times New Roman" w:eastAsiaTheme="minorEastAsia" w:hAnsi="Times New Roman"/>
                <w:noProof/>
                <w:color w:val="767171"/>
                <w:kern w:val="2"/>
                <w:sz w:val="24"/>
                <w:szCs w:val="24"/>
                <w:lang w:eastAsia="es-DO"/>
                <w14:ligatures w14:val="standardContextual"/>
              </w:rPr>
              <w:tab/>
            </w:r>
            <w:r w:rsidRPr="009F52AF">
              <w:rPr>
                <w:rStyle w:val="Hipervnculo"/>
                <w:rFonts w:ascii="Times New Roman" w:hAnsi="Times New Roman"/>
                <w:b/>
                <w:bCs/>
                <w:noProof/>
                <w:color w:val="767171"/>
              </w:rPr>
              <w:t>Resumen Plan de Compras</w:t>
            </w:r>
            <w:r w:rsidRPr="009F52AF">
              <w:rPr>
                <w:rFonts w:ascii="Times New Roman" w:hAnsi="Times New Roman"/>
                <w:noProof/>
                <w:webHidden/>
                <w:color w:val="767171"/>
              </w:rPr>
              <w:tab/>
            </w:r>
            <w:r w:rsidRPr="009F52AF">
              <w:rPr>
                <w:rFonts w:ascii="Times New Roman" w:hAnsi="Times New Roman"/>
                <w:noProof/>
                <w:webHidden/>
                <w:color w:val="767171"/>
              </w:rPr>
              <w:fldChar w:fldCharType="begin"/>
            </w:r>
            <w:r w:rsidRPr="009F52AF">
              <w:rPr>
                <w:rFonts w:ascii="Times New Roman" w:hAnsi="Times New Roman"/>
                <w:noProof/>
                <w:webHidden/>
                <w:color w:val="767171"/>
              </w:rPr>
              <w:instrText xml:space="preserve"> PAGEREF _Toc218686864 \h </w:instrText>
            </w:r>
            <w:r w:rsidRPr="009F52AF">
              <w:rPr>
                <w:rFonts w:ascii="Times New Roman" w:hAnsi="Times New Roman"/>
                <w:noProof/>
                <w:webHidden/>
                <w:color w:val="767171"/>
              </w:rPr>
            </w:r>
            <w:r w:rsidRPr="009F52AF">
              <w:rPr>
                <w:rFonts w:ascii="Times New Roman" w:hAnsi="Times New Roman"/>
                <w:noProof/>
                <w:webHidden/>
                <w:color w:val="767171"/>
              </w:rPr>
              <w:fldChar w:fldCharType="separate"/>
            </w:r>
            <w:r w:rsidRPr="009F52AF">
              <w:rPr>
                <w:rFonts w:ascii="Times New Roman" w:hAnsi="Times New Roman"/>
                <w:noProof/>
                <w:webHidden/>
                <w:color w:val="767171"/>
              </w:rPr>
              <w:t>139</w:t>
            </w:r>
            <w:r w:rsidRPr="009F52AF">
              <w:rPr>
                <w:rFonts w:ascii="Times New Roman" w:hAnsi="Times New Roman"/>
                <w:noProof/>
                <w:webHidden/>
                <w:color w:val="767171"/>
              </w:rPr>
              <w:fldChar w:fldCharType="end"/>
            </w:r>
          </w:hyperlink>
        </w:p>
        <w:p w14:paraId="28FA6730" w14:textId="35A8BA86" w:rsidR="001407E4" w:rsidRPr="00841471" w:rsidRDefault="001407E4" w:rsidP="002F6142">
          <w:pPr>
            <w:pStyle w:val="TDC1"/>
            <w:rPr>
              <w:noProof w:val="0"/>
              <w:color w:val="747474" w:themeColor="background2" w:themeShade="80"/>
            </w:rPr>
          </w:pPr>
          <w:r w:rsidRPr="004169B6">
            <w:rPr>
              <w:rStyle w:val="Hipervnculo"/>
              <w:noProof w:val="0"/>
              <w:color w:val="747474" w:themeColor="background2" w:themeShade="80"/>
            </w:rPr>
            <w:fldChar w:fldCharType="end"/>
          </w:r>
        </w:p>
      </w:sdtContent>
    </w:sdt>
    <w:p w14:paraId="29556B0A" w14:textId="77777777" w:rsidR="001407E4" w:rsidRPr="00841471" w:rsidRDefault="001407E4" w:rsidP="001407E4">
      <w:pPr>
        <w:spacing w:line="360" w:lineRule="auto"/>
        <w:sectPr w:rsidR="001407E4" w:rsidRPr="00841471" w:rsidSect="0032297A">
          <w:footerReference w:type="first" r:id="rId18"/>
          <w:pgSz w:w="12240" w:h="15840"/>
          <w:pgMar w:top="1440" w:right="2160" w:bottom="1440" w:left="2160" w:header="720" w:footer="720" w:gutter="0"/>
          <w:cols w:space="720"/>
          <w:docGrid w:linePitch="360"/>
        </w:sectPr>
      </w:pPr>
    </w:p>
    <w:p w14:paraId="4CF826DD" w14:textId="77777777" w:rsidR="001407E4" w:rsidRPr="00841471" w:rsidRDefault="001407E4" w:rsidP="00AA60CE">
      <w:pPr>
        <w:pStyle w:val="Ttulo1"/>
        <w:ind w:left="142"/>
        <w:jc w:val="center"/>
        <w:rPr>
          <w:rFonts w:ascii="Times New Roman" w:hAnsi="Times New Roman" w:cs="Times New Roman"/>
          <w:b/>
          <w:bCs/>
          <w:color w:val="767171"/>
          <w:sz w:val="28"/>
          <w:szCs w:val="28"/>
        </w:rPr>
      </w:pPr>
      <w:bookmarkStart w:id="2" w:name="_Hlk86403204"/>
      <w:bookmarkStart w:id="3" w:name="_Toc218686832"/>
      <w:r w:rsidRPr="00841471">
        <w:rPr>
          <w:rFonts w:ascii="Times New Roman" w:hAnsi="Times New Roman" w:cs="Times New Roman"/>
          <w:b/>
          <w:bCs/>
          <w:color w:val="767171"/>
          <w:sz w:val="28"/>
          <w:szCs w:val="28"/>
        </w:rPr>
        <w:lastRenderedPageBreak/>
        <w:t>PRESENTACIÓN</w:t>
      </w:r>
      <w:bookmarkEnd w:id="3"/>
    </w:p>
    <w:p w14:paraId="66F7CA05" w14:textId="77777777" w:rsidR="001407E4" w:rsidRPr="00841471" w:rsidRDefault="001407E4" w:rsidP="001407E4">
      <w:pPr>
        <w:spacing w:line="360" w:lineRule="auto"/>
        <w:jc w:val="both"/>
        <w:rPr>
          <w:rFonts w:eastAsia="Calibri"/>
          <w:sz w:val="18"/>
        </w:rPr>
      </w:pPr>
      <w:r w:rsidRPr="00841471">
        <w:rPr>
          <w:noProof/>
        </w:rPr>
        <mc:AlternateContent>
          <mc:Choice Requires="wps">
            <w:drawing>
              <wp:anchor distT="4294967295" distB="4294967295" distL="114300" distR="114300" simplePos="0" relativeHeight="251658264" behindDoc="0" locked="0" layoutInCell="1" allowOverlap="1" wp14:anchorId="216CBBDA" wp14:editId="636F5BAE">
                <wp:simplePos x="0" y="0"/>
                <wp:positionH relativeFrom="margin">
                  <wp:posOffset>2254250</wp:posOffset>
                </wp:positionH>
                <wp:positionV relativeFrom="paragraph">
                  <wp:posOffset>100329</wp:posOffset>
                </wp:positionV>
                <wp:extent cx="463550" cy="0"/>
                <wp:effectExtent l="0" t="19050" r="12700" b="0"/>
                <wp:wrapNone/>
                <wp:docPr id="594242799" name="Conector recto 5942427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4C3F19C" id="Conector recto 594242799" o:spid="_x0000_s1026" style="position:absolute;z-index:251658264;visibility:visible;mso-wrap-style:square;mso-width-percent:0;mso-height-percent:0;mso-wrap-distance-left:9pt;mso-wrap-distance-top:.mmm;mso-wrap-distance-right:9pt;mso-wrap-distance-bottom:.mmm;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" strokecolor="#ee2a24" strokeweight="2.25pt">
                <v:stroke joinstyle="miter"/>
                <w10:wrap anchorx="margin"/>
              </v:line>
            </w:pict>
          </mc:Fallback>
        </mc:AlternateContent>
      </w:r>
    </w:p>
    <w:p w14:paraId="53509724" w14:textId="0D8F24E8" w:rsidR="00E70670" w:rsidRPr="00841471" w:rsidRDefault="001407E4" w:rsidP="00364FBF">
      <w:pPr>
        <w:spacing w:line="360" w:lineRule="auto"/>
        <w:jc w:val="center"/>
        <w:rPr>
          <w:rFonts w:eastAsia="Calibri"/>
          <w:szCs w:val="36"/>
        </w:rPr>
      </w:pPr>
      <w:r w:rsidRPr="00841471">
        <w:rPr>
          <w:rFonts w:eastAsia="Calibri"/>
          <w:szCs w:val="36"/>
        </w:rPr>
        <w:t>Memoria Institucional 20</w:t>
      </w:r>
      <w:r w:rsidR="0043773B" w:rsidRPr="00841471">
        <w:rPr>
          <w:rFonts w:eastAsia="Calibri"/>
          <w:szCs w:val="36"/>
        </w:rPr>
        <w:t>25</w:t>
      </w:r>
    </w:p>
    <w:p w14:paraId="633F4BAA" w14:textId="4A0E287E" w:rsidR="00FA4CAF" w:rsidRPr="00841471" w:rsidRDefault="00FA4CAF" w:rsidP="00364FBF">
      <w:pPr>
        <w:spacing w:line="360" w:lineRule="auto"/>
        <w:jc w:val="both"/>
        <w:rPr>
          <w:rFonts w:eastAsia="Calibri"/>
        </w:rPr>
      </w:pPr>
      <w:r w:rsidRPr="00841471">
        <w:rPr>
          <w:rFonts w:eastAsia="Calibri"/>
        </w:rPr>
        <w:t>La Dirección General de Medicamentos, Alimentos y Productos Sanitarios (DIGEMAPS), en cumplimiento del mandato constitucional establecido en el Artículo No. 128 de la Constitución de la República, presenta su Memoria Anual de Rendición de Cuentas correspondiente al año 2025. Este documento recoge las principales ejecutorias institucionales de impacto en la ciudadanía, sintetizadas en el resumen ejecutivo y desarrolladas en cada sección de la gestión.</w:t>
      </w:r>
    </w:p>
    <w:p w14:paraId="49D3AB4E" w14:textId="77777777" w:rsidR="00FA4CAF" w:rsidRPr="00841471" w:rsidRDefault="00FA4CAF" w:rsidP="00364FBF">
      <w:pPr>
        <w:spacing w:line="360" w:lineRule="auto"/>
        <w:jc w:val="both"/>
        <w:rPr>
          <w:rFonts w:eastAsia="Calibri"/>
        </w:rPr>
      </w:pPr>
      <w:r w:rsidRPr="00841471">
        <w:rPr>
          <w:rFonts w:eastAsia="Calibri"/>
        </w:rPr>
        <w:t>La elaboración de esta memoria se ha realizado tomando como referencia la Guía de Memorias Institucionales emitida por el Ministerio de la Presidencia (MINPRE), y en estricto apego a los lineamientos establecidos por dicho órgano rector.</w:t>
      </w:r>
    </w:p>
    <w:p w14:paraId="6BFAB1B6" w14:textId="77777777" w:rsidR="00FA4CAF" w:rsidRPr="00841471" w:rsidRDefault="00FA4CAF" w:rsidP="00364FBF">
      <w:pPr>
        <w:spacing w:line="360" w:lineRule="auto"/>
        <w:jc w:val="both"/>
        <w:rPr>
          <w:rFonts w:eastAsia="Calibri"/>
        </w:rPr>
      </w:pPr>
      <w:r w:rsidRPr="00841471">
        <w:rPr>
          <w:rFonts w:eastAsia="Calibri"/>
        </w:rPr>
        <w:t>La estructura del documento se organiza en las siguientes partes:</w:t>
      </w:r>
    </w:p>
    <w:p w14:paraId="5CAF38FC" w14:textId="77777777" w:rsidR="00FA4CAF" w:rsidRPr="00841471" w:rsidRDefault="00FA4CAF" w:rsidP="00364FBF">
      <w:pPr>
        <w:spacing w:line="360" w:lineRule="auto"/>
        <w:jc w:val="both"/>
        <w:rPr>
          <w:rFonts w:eastAsia="Calibri"/>
        </w:rPr>
      </w:pPr>
      <w:r w:rsidRPr="00841471">
        <w:rPr>
          <w:rFonts w:eastAsia="Calibri"/>
        </w:rPr>
        <w:t>i) Resumen ejecutivo: ofrece un panorama ágil de las principales ejecutorias del año y de la gestión.</w:t>
      </w:r>
    </w:p>
    <w:p w14:paraId="6958CCE7" w14:textId="77777777" w:rsidR="00FA4CAF" w:rsidRPr="00841471" w:rsidRDefault="00FA4CAF" w:rsidP="00364FBF">
      <w:pPr>
        <w:spacing w:line="360" w:lineRule="auto"/>
        <w:jc w:val="both"/>
        <w:rPr>
          <w:rFonts w:eastAsia="Calibri"/>
        </w:rPr>
      </w:pPr>
      <w:r w:rsidRPr="00841471">
        <w:rPr>
          <w:rFonts w:eastAsia="Calibri"/>
        </w:rPr>
        <w:t>ii) Información institucional: incluye el marco filosófico, la base legal, la estructura organizativa y la planificación estratégica institucional del período 2025–2026.</w:t>
      </w:r>
    </w:p>
    <w:p w14:paraId="037707D9" w14:textId="77777777" w:rsidR="00FA4CAF" w:rsidRPr="00841471" w:rsidRDefault="00FA4CAF" w:rsidP="00364FBF">
      <w:pPr>
        <w:spacing w:line="360" w:lineRule="auto"/>
        <w:jc w:val="both"/>
        <w:rPr>
          <w:rFonts w:eastAsia="Calibri"/>
        </w:rPr>
      </w:pPr>
      <w:r w:rsidRPr="00841471">
        <w:rPr>
          <w:rFonts w:eastAsia="Calibri"/>
        </w:rPr>
        <w:t xml:space="preserve">iii) Resultados misionales: </w:t>
      </w:r>
      <w:r w:rsidRPr="00841471">
        <w:rPr>
          <w:rFonts w:eastAsia="Calibri"/>
          <w:color w:val="747474" w:themeColor="background2" w:themeShade="80"/>
        </w:rPr>
        <w:t xml:space="preserve">detalla los logros alcanzados conforme a la política pública vinculada a la misión </w:t>
      </w:r>
      <w:r w:rsidRPr="00841471">
        <w:rPr>
          <w:rFonts w:eastAsia="Calibri"/>
        </w:rPr>
        <w:t>institucional.</w:t>
      </w:r>
    </w:p>
    <w:p w14:paraId="008435C0" w14:textId="77777777" w:rsidR="00FA4CAF" w:rsidRPr="00841471" w:rsidRDefault="00FA4CAF" w:rsidP="00364FBF">
      <w:pPr>
        <w:spacing w:line="360" w:lineRule="auto"/>
        <w:jc w:val="both"/>
        <w:rPr>
          <w:rFonts w:eastAsia="Calibri"/>
        </w:rPr>
      </w:pPr>
      <w:r w:rsidRPr="00841471">
        <w:rPr>
          <w:rFonts w:eastAsia="Calibri"/>
        </w:rPr>
        <w:t>iv) Resultados de las áreas transversales y de apoyo: presenta el desempeño de los procesos administrativos, financieros, de recursos humanos, jurídicos, tecnológicos, de planificación y desarrollo.</w:t>
      </w:r>
    </w:p>
    <w:p w14:paraId="2C959111" w14:textId="77777777" w:rsidR="00FA4CAF" w:rsidRPr="00841471" w:rsidRDefault="00FA4CAF" w:rsidP="00364FBF">
      <w:pPr>
        <w:spacing w:line="360" w:lineRule="auto"/>
        <w:jc w:val="both"/>
        <w:rPr>
          <w:rFonts w:eastAsia="Calibri"/>
        </w:rPr>
      </w:pPr>
      <w:r w:rsidRPr="00841471">
        <w:rPr>
          <w:rFonts w:eastAsia="Calibri"/>
        </w:rPr>
        <w:t>v) Cumplimiento de acceso a la información: expone los resultados del sistema de quejas y del portal de transparencia.</w:t>
      </w:r>
    </w:p>
    <w:p w14:paraId="00EB0BFA" w14:textId="77777777" w:rsidR="00FA4CAF" w:rsidRPr="00841471" w:rsidRDefault="00FA4CAF" w:rsidP="00364FBF">
      <w:pPr>
        <w:spacing w:line="360" w:lineRule="auto"/>
        <w:jc w:val="both"/>
        <w:rPr>
          <w:rFonts w:eastAsia="Calibri"/>
        </w:rPr>
      </w:pPr>
    </w:p>
    <w:p w14:paraId="54371E48" w14:textId="77777777" w:rsidR="00FA4CAF" w:rsidRPr="00841471" w:rsidRDefault="00FA4CAF" w:rsidP="00364FBF">
      <w:pPr>
        <w:spacing w:line="360" w:lineRule="auto"/>
        <w:jc w:val="both"/>
        <w:rPr>
          <w:rFonts w:eastAsia="Calibri"/>
        </w:rPr>
      </w:pPr>
      <w:r w:rsidRPr="00841471">
        <w:rPr>
          <w:rFonts w:eastAsia="Calibri"/>
        </w:rPr>
        <w:t>vi) Proyecciones al próximo año: resume los principales programas previstos para el año 2026.</w:t>
      </w:r>
    </w:p>
    <w:p w14:paraId="24C377C4" w14:textId="27E65316" w:rsidR="001407E4" w:rsidRPr="00841471" w:rsidRDefault="00FA4CAF" w:rsidP="00364FBF">
      <w:pPr>
        <w:spacing w:line="360" w:lineRule="auto"/>
        <w:jc w:val="both"/>
      </w:pPr>
      <w:r w:rsidRPr="00841471">
        <w:rPr>
          <w:rFonts w:eastAsia="Calibri"/>
        </w:rPr>
        <w:t>vii) Anexos: contienen matrices y datos cuantitativos de logros relevantes, así como los principales indicadores del Plan Operativo Anual (POA).</w:t>
      </w:r>
    </w:p>
    <w:p w14:paraId="79D66966" w14:textId="77777777" w:rsidR="001407E4" w:rsidRPr="00841471" w:rsidRDefault="001407E4" w:rsidP="00364FBF">
      <w:pPr>
        <w:spacing w:line="360" w:lineRule="auto"/>
      </w:pPr>
    </w:p>
    <w:p w14:paraId="31966E09" w14:textId="77777777" w:rsidR="001407E4" w:rsidRPr="00841471" w:rsidRDefault="001407E4" w:rsidP="00364FBF">
      <w:pPr>
        <w:spacing w:line="360" w:lineRule="auto"/>
      </w:pPr>
    </w:p>
    <w:p w14:paraId="73080C09" w14:textId="77777777" w:rsidR="001407E4" w:rsidRPr="00841471" w:rsidRDefault="001407E4" w:rsidP="00364FBF">
      <w:pPr>
        <w:spacing w:line="360" w:lineRule="auto"/>
      </w:pPr>
    </w:p>
    <w:p w14:paraId="16C29B06" w14:textId="77777777" w:rsidR="001407E4" w:rsidRPr="00841471" w:rsidRDefault="001407E4" w:rsidP="00364FBF">
      <w:pPr>
        <w:spacing w:line="360" w:lineRule="auto"/>
      </w:pPr>
    </w:p>
    <w:p w14:paraId="42C2026E" w14:textId="77777777" w:rsidR="001407E4" w:rsidRPr="00841471" w:rsidRDefault="001407E4" w:rsidP="00364FBF">
      <w:pPr>
        <w:spacing w:line="360" w:lineRule="auto"/>
      </w:pPr>
    </w:p>
    <w:p w14:paraId="27E41A37" w14:textId="77777777" w:rsidR="001407E4" w:rsidRPr="00841471" w:rsidRDefault="001407E4" w:rsidP="00364FBF">
      <w:pPr>
        <w:spacing w:line="360" w:lineRule="auto"/>
      </w:pPr>
    </w:p>
    <w:p w14:paraId="74CE8B2A" w14:textId="77777777" w:rsidR="001407E4" w:rsidRPr="00841471" w:rsidRDefault="001407E4" w:rsidP="00364FBF">
      <w:pPr>
        <w:spacing w:line="360" w:lineRule="auto"/>
      </w:pPr>
    </w:p>
    <w:p w14:paraId="32BDCCA2" w14:textId="77777777" w:rsidR="001407E4" w:rsidRPr="00841471" w:rsidRDefault="001407E4" w:rsidP="00364FBF">
      <w:pPr>
        <w:spacing w:line="360" w:lineRule="auto"/>
      </w:pPr>
    </w:p>
    <w:p w14:paraId="36603ECA" w14:textId="77777777" w:rsidR="001407E4" w:rsidRPr="00841471" w:rsidRDefault="001407E4" w:rsidP="00364FBF">
      <w:pPr>
        <w:spacing w:line="360" w:lineRule="auto"/>
      </w:pPr>
    </w:p>
    <w:p w14:paraId="2555A05A" w14:textId="77777777" w:rsidR="001407E4" w:rsidRPr="00841471" w:rsidRDefault="001407E4" w:rsidP="00364FBF">
      <w:pPr>
        <w:spacing w:line="360" w:lineRule="auto"/>
      </w:pPr>
    </w:p>
    <w:p w14:paraId="60F575C9" w14:textId="77777777" w:rsidR="001407E4" w:rsidRPr="00841471" w:rsidRDefault="001407E4" w:rsidP="00364FBF">
      <w:pPr>
        <w:spacing w:line="360" w:lineRule="auto"/>
      </w:pPr>
    </w:p>
    <w:p w14:paraId="43B478BC" w14:textId="77777777" w:rsidR="001407E4" w:rsidRPr="00841471" w:rsidRDefault="001407E4" w:rsidP="00364FBF">
      <w:pPr>
        <w:spacing w:line="360" w:lineRule="auto"/>
      </w:pPr>
    </w:p>
    <w:p w14:paraId="309D375B" w14:textId="77777777" w:rsidR="00891D14" w:rsidRPr="00841471" w:rsidRDefault="00891D14" w:rsidP="00364FBF">
      <w:pPr>
        <w:spacing w:line="360" w:lineRule="auto"/>
      </w:pPr>
    </w:p>
    <w:p w14:paraId="269257A1" w14:textId="77777777" w:rsidR="00891D14" w:rsidRPr="00841471" w:rsidRDefault="00891D14" w:rsidP="00364FBF">
      <w:pPr>
        <w:spacing w:line="360" w:lineRule="auto"/>
      </w:pPr>
    </w:p>
    <w:p w14:paraId="69E54965" w14:textId="77777777" w:rsidR="00E70670" w:rsidRPr="00841471" w:rsidRDefault="00E70670" w:rsidP="00364FBF">
      <w:pPr>
        <w:spacing w:line="360" w:lineRule="auto"/>
      </w:pPr>
    </w:p>
    <w:p w14:paraId="7D88A088" w14:textId="77777777" w:rsidR="001407E4" w:rsidRPr="00841471" w:rsidRDefault="001407E4" w:rsidP="00364FBF">
      <w:pPr>
        <w:spacing w:line="360" w:lineRule="auto"/>
      </w:pPr>
    </w:p>
    <w:p w14:paraId="7D83723F" w14:textId="77777777" w:rsidR="001407E4" w:rsidRPr="00841471" w:rsidRDefault="001407E4" w:rsidP="00364FBF">
      <w:pPr>
        <w:pStyle w:val="Ttulo1"/>
        <w:numPr>
          <w:ilvl w:val="0"/>
          <w:numId w:val="1"/>
        </w:numPr>
        <w:spacing w:line="360" w:lineRule="auto"/>
        <w:ind w:left="142"/>
        <w:jc w:val="center"/>
        <w:rPr>
          <w:rFonts w:ascii="Times New Roman" w:hAnsi="Times New Roman" w:cs="Times New Roman"/>
          <w:b/>
          <w:bCs/>
          <w:color w:val="767171"/>
          <w:sz w:val="28"/>
          <w:szCs w:val="28"/>
        </w:rPr>
      </w:pPr>
      <w:bookmarkStart w:id="4" w:name="_Toc218686833"/>
      <w:r w:rsidRPr="00841471">
        <w:rPr>
          <w:rFonts w:ascii="Times New Roman" w:hAnsi="Times New Roman" w:cs="Times New Roman"/>
          <w:b/>
          <w:bCs/>
          <w:color w:val="767171"/>
          <w:sz w:val="28"/>
          <w:szCs w:val="28"/>
        </w:rPr>
        <w:lastRenderedPageBreak/>
        <w:t>RESUMEN EJECUTIVO</w:t>
      </w:r>
      <w:bookmarkEnd w:id="4"/>
    </w:p>
    <w:p w14:paraId="36C2CA02" w14:textId="77777777" w:rsidR="001407E4" w:rsidRPr="00841471" w:rsidRDefault="001407E4" w:rsidP="00364FBF">
      <w:pPr>
        <w:spacing w:line="360" w:lineRule="auto"/>
        <w:jc w:val="both"/>
        <w:rPr>
          <w:rFonts w:eastAsia="Calibri"/>
          <w:sz w:val="18"/>
        </w:rPr>
      </w:pPr>
      <w:r w:rsidRPr="00841471">
        <w:rPr>
          <w:noProof/>
        </w:rPr>
        <mc:AlternateContent>
          <mc:Choice Requires="wps">
            <w:drawing>
              <wp:anchor distT="4294967295" distB="4294967295" distL="114300" distR="114300" simplePos="0" relativeHeight="251658244" behindDoc="0" locked="0" layoutInCell="1" allowOverlap="1" wp14:anchorId="421D18F9" wp14:editId="7153DE79">
                <wp:simplePos x="0" y="0"/>
                <wp:positionH relativeFrom="margin">
                  <wp:posOffset>2254250</wp:posOffset>
                </wp:positionH>
                <wp:positionV relativeFrom="paragraph">
                  <wp:posOffset>100329</wp:posOffset>
                </wp:positionV>
                <wp:extent cx="463550" cy="0"/>
                <wp:effectExtent l="0" t="19050" r="12700" b="0"/>
                <wp:wrapNone/>
                <wp:docPr id="381567665" name="Conector recto 3815676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D1E8271" id="Conector recto 381567665" o:spid="_x0000_s1026" style="position:absolute;z-index:251658244;visibility:visible;mso-wrap-style:square;mso-width-percent:0;mso-height-percent:0;mso-wrap-distance-left:9pt;mso-wrap-distance-top:.mmm;mso-wrap-distance-right:9pt;mso-wrap-distance-bottom:.mmm;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" strokecolor="#ee2a24" strokeweight="2.25pt">
                <v:stroke joinstyle="miter"/>
                <w10:wrap anchorx="margin"/>
              </v:line>
            </w:pict>
          </mc:Fallback>
        </mc:AlternateContent>
      </w:r>
    </w:p>
    <w:p w14:paraId="694D4A5A" w14:textId="35C18662" w:rsidR="001407E4" w:rsidRPr="00841471" w:rsidRDefault="001407E4" w:rsidP="00364FBF">
      <w:pPr>
        <w:spacing w:line="360" w:lineRule="auto"/>
        <w:jc w:val="center"/>
        <w:rPr>
          <w:rFonts w:eastAsia="Calibri"/>
          <w:szCs w:val="36"/>
        </w:rPr>
      </w:pPr>
      <w:r w:rsidRPr="00841471">
        <w:rPr>
          <w:rFonts w:eastAsia="Calibri"/>
          <w:szCs w:val="36"/>
        </w:rPr>
        <w:t>Memoria Institucional 202</w:t>
      </w:r>
      <w:bookmarkEnd w:id="2"/>
      <w:r w:rsidR="0043773B" w:rsidRPr="00841471">
        <w:rPr>
          <w:rFonts w:eastAsia="Calibri"/>
          <w:szCs w:val="36"/>
        </w:rPr>
        <w:t>5</w:t>
      </w:r>
    </w:p>
    <w:p w14:paraId="17B0F117" w14:textId="77777777" w:rsidR="003D3F00" w:rsidRPr="00841471" w:rsidRDefault="003D3F00" w:rsidP="00364FBF">
      <w:pPr>
        <w:spacing w:line="360" w:lineRule="auto"/>
        <w:jc w:val="center"/>
        <w:rPr>
          <w:rFonts w:eastAsia="Calibri"/>
        </w:rPr>
      </w:pPr>
    </w:p>
    <w:p w14:paraId="740BD5DE" w14:textId="0B7D85F8" w:rsidR="00F518F3" w:rsidRPr="00841471" w:rsidRDefault="00F518F3" w:rsidP="00364FBF">
      <w:pPr>
        <w:spacing w:line="360" w:lineRule="auto"/>
        <w:jc w:val="both"/>
        <w:rPr>
          <w:rFonts w:eastAsia="Calibri"/>
        </w:rPr>
      </w:pPr>
      <w:r w:rsidRPr="00841471">
        <w:rPr>
          <w:rFonts w:eastAsia="Calibri"/>
        </w:rPr>
        <w:t>La Dirección General de Medicamentos, Alimentos y Productos Sanitarios (DIGEMAPS), como autoridad reguladora del sistema de salud, reafirmó en 2025 su compromiso con la protección de la salud pública y el acceso a productos seguros y de calidad.</w:t>
      </w:r>
    </w:p>
    <w:p w14:paraId="01EA0423" w14:textId="44FE1980" w:rsidR="00F518F3" w:rsidRDefault="00F518F3" w:rsidP="00364FBF">
      <w:pPr>
        <w:spacing w:line="360" w:lineRule="auto"/>
        <w:jc w:val="both"/>
        <w:rPr>
          <w:rFonts w:eastAsia="Calibri"/>
        </w:rPr>
      </w:pPr>
      <w:r w:rsidRPr="00841471">
        <w:rPr>
          <w:rFonts w:eastAsia="Calibri"/>
        </w:rPr>
        <w:t>Durante este período se impulsaron acciones clave orientadas a la modernización de procesos, el fortalecimiento institucional y la transparencia en la gestión, consolidando una regulación más eficiente y con mayor impacto en beneficio de la ciudadanía. Este documento sintetiza los principales logros alcanzados y las proyecciones estratégicas que guiarán el accionar de la institución en los próximos años.</w:t>
      </w:r>
    </w:p>
    <w:p w14:paraId="6289C42E" w14:textId="77777777" w:rsidR="00FA459C" w:rsidRPr="00841471" w:rsidRDefault="00FA459C" w:rsidP="00364FBF">
      <w:pPr>
        <w:spacing w:line="360" w:lineRule="auto"/>
        <w:jc w:val="both"/>
        <w:rPr>
          <w:rFonts w:eastAsia="Calibri"/>
        </w:rPr>
      </w:pPr>
    </w:p>
    <w:p w14:paraId="16F9DA99" w14:textId="7DC24DB1" w:rsidR="00536DF8" w:rsidRPr="00841471" w:rsidRDefault="00536DF8" w:rsidP="00364FBF">
      <w:pPr>
        <w:spacing w:line="360" w:lineRule="auto"/>
        <w:jc w:val="both"/>
      </w:pPr>
      <w:r w:rsidRPr="00841471">
        <w:rPr>
          <w:b/>
          <w:bCs/>
        </w:rPr>
        <w:t>Acciones y Logros Destacados 202</w:t>
      </w:r>
      <w:r w:rsidR="000A5B23" w:rsidRPr="00841471">
        <w:rPr>
          <w:b/>
          <w:bCs/>
        </w:rPr>
        <w:t>5</w:t>
      </w:r>
    </w:p>
    <w:p w14:paraId="0A43D2B0" w14:textId="77777777" w:rsidR="00536DF8" w:rsidRPr="00841471" w:rsidRDefault="00536DF8">
      <w:pPr>
        <w:numPr>
          <w:ilvl w:val="0"/>
          <w:numId w:val="14"/>
        </w:numPr>
        <w:spacing w:line="360" w:lineRule="auto"/>
        <w:jc w:val="both"/>
      </w:pPr>
      <w:bookmarkStart w:id="5" w:name="_Hlk217061154"/>
      <w:r w:rsidRPr="00841471">
        <w:rPr>
          <w:b/>
          <w:bCs/>
        </w:rPr>
        <w:t>Fortalecimiento de la Regulación Sanitaria</w:t>
      </w:r>
    </w:p>
    <w:p w14:paraId="29FE3017" w14:textId="77777777" w:rsidR="00AF0BB0" w:rsidRPr="00AF0BB0" w:rsidRDefault="00536DF8" w:rsidP="00AD2663">
      <w:pPr>
        <w:numPr>
          <w:ilvl w:val="1"/>
          <w:numId w:val="14"/>
        </w:numPr>
        <w:spacing w:line="360" w:lineRule="auto"/>
        <w:jc w:val="both"/>
        <w:rPr>
          <w:b/>
          <w:bCs/>
        </w:rPr>
      </w:pPr>
      <w:r w:rsidRPr="00AF0BB0">
        <w:rPr>
          <w:b/>
          <w:bCs/>
        </w:rPr>
        <w:t>Registros Sanitarios:</w:t>
      </w:r>
      <w:r w:rsidRPr="00841471">
        <w:t> </w:t>
      </w:r>
      <w:r w:rsidR="00AF0BB0" w:rsidRPr="00AF0BB0">
        <w:t xml:space="preserve">Durante el período enero–diciembre de 2025 se otorgaron 11,649 registros, distribuidos en alimentos (46%), cosméticos (32%), medicamentos (19%) y productos sanitarios (3%), consolidando la regulación en los principales sectores de consumo humano. Además, se gestionaron 6,854 renovaciones, con una marcada concentración en medicamentos (78%), reafirmando la prioridad institucional en garantizar la continuidad de productos </w:t>
      </w:r>
      <w:r w:rsidR="00AF0BB0" w:rsidRPr="00AF0BB0">
        <w:lastRenderedPageBreak/>
        <w:t>seguros y eficaces para la población.</w:t>
      </w:r>
    </w:p>
    <w:p w14:paraId="13B84533" w14:textId="4D965879" w:rsidR="00536DF8" w:rsidRPr="00AF0BB0" w:rsidRDefault="00536DF8" w:rsidP="00AD2663">
      <w:pPr>
        <w:numPr>
          <w:ilvl w:val="1"/>
          <w:numId w:val="14"/>
        </w:numPr>
        <w:spacing w:line="360" w:lineRule="auto"/>
        <w:jc w:val="both"/>
        <w:rPr>
          <w:b/>
          <w:bCs/>
        </w:rPr>
      </w:pPr>
      <w:r w:rsidRPr="00AF0BB0">
        <w:rPr>
          <w:b/>
          <w:bCs/>
        </w:rPr>
        <w:t xml:space="preserve">Certificaciones: </w:t>
      </w:r>
      <w:r w:rsidRPr="00841471">
        <w:t xml:space="preserve">Emisión de </w:t>
      </w:r>
      <w:r w:rsidR="005D785A" w:rsidRPr="00841471">
        <w:t>63</w:t>
      </w:r>
      <w:r w:rsidR="00AF0BB0">
        <w:t>1</w:t>
      </w:r>
      <w:r w:rsidRPr="00841471">
        <w:t xml:space="preserve"> certificados, incluyendo certificados de libre venta, facilitando el acceso a mercados nacionales e internacionales.</w:t>
      </w:r>
    </w:p>
    <w:p w14:paraId="2FA30D54" w14:textId="4B6C0C55" w:rsidR="003D3F00" w:rsidRPr="00841471" w:rsidRDefault="00E40EF5">
      <w:pPr>
        <w:numPr>
          <w:ilvl w:val="1"/>
          <w:numId w:val="14"/>
        </w:numPr>
        <w:spacing w:line="360" w:lineRule="auto"/>
        <w:jc w:val="both"/>
        <w:rPr>
          <w:b/>
          <w:bCs/>
        </w:rPr>
      </w:pPr>
      <w:r w:rsidRPr="00841471">
        <w:rPr>
          <w:b/>
          <w:bCs/>
        </w:rPr>
        <w:t>Normativa</w:t>
      </w:r>
      <w:r w:rsidR="00536DF8" w:rsidRPr="00841471">
        <w:rPr>
          <w:b/>
          <w:bCs/>
        </w:rPr>
        <w:t xml:space="preserve">: </w:t>
      </w:r>
      <w:r w:rsidRPr="00841471">
        <w:t>Emisión</w:t>
      </w:r>
      <w:r w:rsidRPr="00841471">
        <w:rPr>
          <w:b/>
          <w:bCs/>
        </w:rPr>
        <w:t xml:space="preserve"> </w:t>
      </w:r>
      <w:r w:rsidRPr="00841471">
        <w:t>Reglamento Técnico que Regula la Comercialización de Productos Cosméticos, de Higiene Personal y del Hogar, aprobado mediante la Resolución No. 0017-2025.</w:t>
      </w:r>
    </w:p>
    <w:p w14:paraId="5A3415A1" w14:textId="77777777" w:rsidR="004D4D5B" w:rsidRPr="00841471" w:rsidRDefault="004D4D5B" w:rsidP="004D4D5B">
      <w:pPr>
        <w:spacing w:line="360" w:lineRule="auto"/>
        <w:ind w:left="1440"/>
        <w:jc w:val="both"/>
        <w:rPr>
          <w:b/>
          <w:bCs/>
        </w:rPr>
      </w:pPr>
    </w:p>
    <w:p w14:paraId="02FCD225" w14:textId="7FFFF397" w:rsidR="003D3F00" w:rsidRPr="00841471" w:rsidRDefault="00536DF8">
      <w:pPr>
        <w:numPr>
          <w:ilvl w:val="0"/>
          <w:numId w:val="14"/>
        </w:numPr>
        <w:spacing w:line="360" w:lineRule="auto"/>
        <w:jc w:val="both"/>
        <w:rPr>
          <w:b/>
          <w:bCs/>
        </w:rPr>
      </w:pPr>
      <w:r w:rsidRPr="00841471">
        <w:rPr>
          <w:b/>
          <w:bCs/>
        </w:rPr>
        <w:t>Vigilancia y Control</w:t>
      </w:r>
    </w:p>
    <w:p w14:paraId="2E71BD55" w14:textId="6D14414E" w:rsidR="00F160B3" w:rsidRDefault="004D4D5B" w:rsidP="00993AB6">
      <w:pPr>
        <w:numPr>
          <w:ilvl w:val="1"/>
          <w:numId w:val="14"/>
        </w:numPr>
        <w:spacing w:line="360" w:lineRule="auto"/>
        <w:jc w:val="both"/>
      </w:pPr>
      <w:r w:rsidRPr="00841471">
        <w:t xml:space="preserve">Inspecciones y Monitoreos Sanitarios: Se ejecutaron </w:t>
      </w:r>
      <w:r w:rsidR="00F160B3" w:rsidRPr="00F160B3">
        <w:t xml:space="preserve">más de </w:t>
      </w:r>
      <w:r w:rsidR="00F160B3" w:rsidRPr="00F160B3">
        <w:rPr>
          <w:b/>
          <w:bCs/>
        </w:rPr>
        <w:t>11,800 acciones específicas</w:t>
      </w:r>
      <w:r w:rsidR="00F160B3" w:rsidRPr="00F160B3">
        <w:t xml:space="preserve">, organizadas en categorías que reflejan el alcance integral de la gestión: </w:t>
      </w:r>
      <w:r w:rsidR="00F160B3" w:rsidRPr="00F160B3">
        <w:rPr>
          <w:b/>
          <w:bCs/>
        </w:rPr>
        <w:t>4,276 actividades de vigilancia de medicamentos, cosméticos, productos sanitarios y de higiene</w:t>
      </w:r>
      <w:r w:rsidR="00F160B3">
        <w:t xml:space="preserve">, </w:t>
      </w:r>
      <w:r w:rsidR="00F160B3" w:rsidRPr="00F160B3">
        <w:t>incluyendo 2,119 evaluaciones documentales, 646 habilitaciones</w:t>
      </w:r>
      <w:r w:rsidR="00CE55FF" w:rsidRPr="00CE55FF">
        <w:t xml:space="preserve"> de Laboratorios, Distribuidoras y Almacenes Logísticos</w:t>
      </w:r>
      <w:r w:rsidR="00F160B3" w:rsidRPr="00F160B3">
        <w:t>, 740 renovaciones o traslados, 163 certificaciones de B</w:t>
      </w:r>
      <w:r w:rsidR="00F160B3">
        <w:t xml:space="preserve">uenas </w:t>
      </w:r>
      <w:r w:rsidR="007275C1" w:rsidRPr="00F160B3">
        <w:t>P</w:t>
      </w:r>
      <w:r w:rsidR="007275C1">
        <w:t>rácticas</w:t>
      </w:r>
      <w:r w:rsidR="00F160B3">
        <w:t xml:space="preserve"> de </w:t>
      </w:r>
      <w:r w:rsidR="00F160B3" w:rsidRPr="00F160B3">
        <w:t>M</w:t>
      </w:r>
      <w:r w:rsidR="00F160B3">
        <w:t>anufactura</w:t>
      </w:r>
      <w:r w:rsidR="00F160B3" w:rsidRPr="00F160B3">
        <w:t xml:space="preserve"> y 304 certificaciones de B</w:t>
      </w:r>
      <w:r w:rsidR="00F160B3">
        <w:t xml:space="preserve">uenas </w:t>
      </w:r>
      <w:r w:rsidR="007275C1" w:rsidRPr="00F160B3">
        <w:t>P</w:t>
      </w:r>
      <w:r w:rsidR="007275C1">
        <w:t>rácticas</w:t>
      </w:r>
      <w:r w:rsidR="00F160B3">
        <w:t xml:space="preserve"> de </w:t>
      </w:r>
      <w:r w:rsidR="00F160B3" w:rsidRPr="00F160B3">
        <w:t>A</w:t>
      </w:r>
      <w:r w:rsidR="00F160B3">
        <w:t>lmacen</w:t>
      </w:r>
      <w:r w:rsidR="007275C1">
        <w:t>amiento</w:t>
      </w:r>
      <w:r w:rsidR="00F160B3" w:rsidRPr="00F160B3">
        <w:t xml:space="preserve">; </w:t>
      </w:r>
      <w:r w:rsidR="00F160B3" w:rsidRPr="00F160B3">
        <w:rPr>
          <w:b/>
          <w:bCs/>
        </w:rPr>
        <w:t>5,407 intervenciones de control de mercado</w:t>
      </w:r>
      <w:r w:rsidR="00F160B3" w:rsidRPr="00F160B3">
        <w:t xml:space="preserve">, con 3,232 monitoreos, 447 investigaciones, 150 evaluaciones post comercialización, 1,083 decisiones regulatorias, 495 incineraciones y el retiro de más de </w:t>
      </w:r>
      <w:r w:rsidR="00F160B3" w:rsidRPr="00F160B3">
        <w:rPr>
          <w:b/>
          <w:bCs/>
        </w:rPr>
        <w:t>9 millones de productos no conformes</w:t>
      </w:r>
      <w:r w:rsidR="00F160B3" w:rsidRPr="00F160B3">
        <w:t xml:space="preserve">; y </w:t>
      </w:r>
      <w:r w:rsidR="00F160B3" w:rsidRPr="00F160B3">
        <w:rPr>
          <w:b/>
          <w:bCs/>
        </w:rPr>
        <w:t>2,150 acciones de habilitación de farmacias y establecimientos de expendio</w:t>
      </w:r>
      <w:r w:rsidR="00F160B3" w:rsidRPr="00F160B3">
        <w:t xml:space="preserve">, que abarcaron evaluaciones de distancia, aperturas, renovaciones, traslados y </w:t>
      </w:r>
      <w:r w:rsidR="00F160B3" w:rsidRPr="00F160B3">
        <w:lastRenderedPageBreak/>
        <w:t>la emisión de certificados de habilitación y continuidad operativa. Estos resultados consolidan el fortalecimiento de los mecanismos regulatorios, la transparencia institucional y la confianza ciudadana en la seguridad de los productos de consumo humano disponibles en el mercado nacional.</w:t>
      </w:r>
    </w:p>
    <w:p w14:paraId="356685DD" w14:textId="3FB56F0B" w:rsidR="004D4D5B" w:rsidRPr="00841471" w:rsidRDefault="004D4D5B" w:rsidP="00993AB6">
      <w:pPr>
        <w:numPr>
          <w:ilvl w:val="1"/>
          <w:numId w:val="14"/>
        </w:numPr>
        <w:spacing w:line="360" w:lineRule="auto"/>
        <w:jc w:val="both"/>
      </w:pPr>
      <w:r w:rsidRPr="00841471">
        <w:t>Colaboración Interinstitucional: Coordinación con entidades como DNCD, CECCOM, Procuraduría de Ilícitos, Industria y Comercio, logrando el decomiso de medicamentos falsificados, productos sanitarios irregulares y alcohol adulterado, alcanzando la meta de cero muertes por consumo de alcohol adulterado.</w:t>
      </w:r>
    </w:p>
    <w:p w14:paraId="1B40B8A4" w14:textId="77777777" w:rsidR="00752B28" w:rsidRPr="00841471" w:rsidRDefault="00752B28" w:rsidP="004D4D5B">
      <w:pPr>
        <w:spacing w:line="360" w:lineRule="auto"/>
        <w:jc w:val="both"/>
        <w:rPr>
          <w:b/>
          <w:bCs/>
          <w:highlight w:val="lightGray"/>
        </w:rPr>
      </w:pPr>
    </w:p>
    <w:p w14:paraId="427415C2" w14:textId="77777777" w:rsidR="00536DF8" w:rsidRPr="00841471" w:rsidRDefault="00536DF8">
      <w:pPr>
        <w:numPr>
          <w:ilvl w:val="0"/>
          <w:numId w:val="14"/>
        </w:numPr>
        <w:spacing w:line="360" w:lineRule="auto"/>
        <w:jc w:val="both"/>
        <w:rPr>
          <w:b/>
          <w:bCs/>
        </w:rPr>
      </w:pPr>
      <w:r w:rsidRPr="00841471">
        <w:rPr>
          <w:b/>
          <w:bCs/>
        </w:rPr>
        <w:t>Laboratorio de Evaluación de Productos de Consumo Humano (LEPCH)</w:t>
      </w:r>
    </w:p>
    <w:p w14:paraId="5160385F" w14:textId="77777777" w:rsidR="003A622C" w:rsidRPr="00841471" w:rsidRDefault="003A622C">
      <w:pPr>
        <w:numPr>
          <w:ilvl w:val="1"/>
          <w:numId w:val="14"/>
        </w:numPr>
        <w:spacing w:line="360" w:lineRule="auto"/>
        <w:jc w:val="both"/>
      </w:pPr>
      <w:r w:rsidRPr="00841471">
        <w:rPr>
          <w:b/>
          <w:bCs/>
        </w:rPr>
        <w:t xml:space="preserve">Capacidad Analítica: </w:t>
      </w:r>
      <w:r w:rsidRPr="00841471">
        <w:t>Se analizaron 8,337 principios activos, se evaluaron 4,749 productos para control sanitario, 3,606 productos para registro sanitario y 536 productos con fines de investigación, evidenciando un crecimiento significativo en el alcance y la eficiencia de la gestión analítica institucional.</w:t>
      </w:r>
    </w:p>
    <w:p w14:paraId="79C8C040" w14:textId="77777777" w:rsidR="000D4BE3" w:rsidRPr="00841471" w:rsidRDefault="000D4BE3">
      <w:pPr>
        <w:numPr>
          <w:ilvl w:val="1"/>
          <w:numId w:val="14"/>
        </w:numPr>
        <w:spacing w:line="360" w:lineRule="auto"/>
        <w:jc w:val="both"/>
      </w:pPr>
      <w:r w:rsidRPr="00841471">
        <w:rPr>
          <w:b/>
          <w:bCs/>
        </w:rPr>
        <w:t>Fortalecimiento Tecnológico:</w:t>
      </w:r>
      <w:r w:rsidRPr="00841471">
        <w:t xml:space="preserve"> En coordinación con el MISPAS y el PNUD, se incorporaron equipos de alta tecnología, incluyendo un Sistema de Detección de Patógenos por PCR en Tiempo Real y un Espectrofotómetro de Infrarrojo Cercano (NIR DA 7250). Estos avances amplían las capacidades analíticas del laboratorio, mejoran la vigilancia sanitaria y permiten </w:t>
      </w:r>
      <w:r w:rsidRPr="00841471">
        <w:lastRenderedPageBreak/>
        <w:t>responder con mayor eficacia a riesgos emergentes en alimentos, medicamentos y agua.</w:t>
      </w:r>
    </w:p>
    <w:p w14:paraId="029C3765" w14:textId="4A92B8CF" w:rsidR="003D3F00" w:rsidRPr="00841471" w:rsidRDefault="000D4BE3">
      <w:pPr>
        <w:numPr>
          <w:ilvl w:val="1"/>
          <w:numId w:val="14"/>
        </w:numPr>
        <w:spacing w:line="360" w:lineRule="auto"/>
        <w:jc w:val="both"/>
      </w:pPr>
      <w:r w:rsidRPr="00841471">
        <w:rPr>
          <w:b/>
          <w:bCs/>
        </w:rPr>
        <w:t>Gestión de Calidad, Normativas y Transparencia:</w:t>
      </w:r>
      <w:r w:rsidRPr="00841471">
        <w:t xml:space="preserve"> Se implementó un protocolo de alertas sanitarias para actuar ante resultados no conformes, se participó activamente en la elaboración y discusión de normas NORDOM y CODEX, y se actualizaron y publicaron en línea listados técnicos, fortaleciendo la transparencia institucional y mejorando la experiencia de los usuarios.</w:t>
      </w:r>
    </w:p>
    <w:p w14:paraId="69FDF32C" w14:textId="77777777" w:rsidR="004D4D5B" w:rsidRPr="00841471" w:rsidRDefault="004D4D5B" w:rsidP="004D4D5B">
      <w:pPr>
        <w:spacing w:line="360" w:lineRule="auto"/>
        <w:ind w:left="1440"/>
        <w:jc w:val="both"/>
      </w:pPr>
    </w:p>
    <w:p w14:paraId="71510006" w14:textId="01F1990E" w:rsidR="00536DF8" w:rsidRPr="00841471" w:rsidRDefault="00536DF8">
      <w:pPr>
        <w:numPr>
          <w:ilvl w:val="0"/>
          <w:numId w:val="14"/>
        </w:numPr>
        <w:spacing w:line="360" w:lineRule="auto"/>
        <w:jc w:val="both"/>
        <w:rPr>
          <w:b/>
          <w:bCs/>
        </w:rPr>
      </w:pPr>
      <w:r w:rsidRPr="00841471">
        <w:rPr>
          <w:b/>
          <w:bCs/>
        </w:rPr>
        <w:t>Autorizaciones Aduanales</w:t>
      </w:r>
    </w:p>
    <w:p w14:paraId="143384EF" w14:textId="6778E2F4" w:rsidR="00B625C2" w:rsidRPr="00841471" w:rsidRDefault="00536DF8">
      <w:pPr>
        <w:numPr>
          <w:ilvl w:val="1"/>
          <w:numId w:val="14"/>
        </w:numPr>
        <w:spacing w:line="360" w:lineRule="auto"/>
        <w:jc w:val="both"/>
      </w:pPr>
      <w:r w:rsidRPr="00841471">
        <w:rPr>
          <w:b/>
          <w:bCs/>
        </w:rPr>
        <w:t>Gestiones Digitales:</w:t>
      </w:r>
      <w:r w:rsidRPr="00841471">
        <w:t xml:space="preserve"> </w:t>
      </w:r>
      <w:r w:rsidR="00B625C2" w:rsidRPr="00841471">
        <w:t xml:space="preserve">Entre enero y noviembre de </w:t>
      </w:r>
      <w:r w:rsidR="003E214B" w:rsidRPr="00841471">
        <w:t xml:space="preserve">2025 </w:t>
      </w:r>
      <w:r w:rsidR="00B625C2" w:rsidRPr="00841471">
        <w:t>se gestionaron 96,140 solicitudes de importaciones autorizadas a través del sistema VUCERD, con picos significativos de volumen entre julio y octubre, reflejando la capacidad de respuesta ante la alta demanda.</w:t>
      </w:r>
    </w:p>
    <w:p w14:paraId="414BF639" w14:textId="77777777" w:rsidR="00742C08" w:rsidRPr="00841471" w:rsidRDefault="00742C08">
      <w:pPr>
        <w:numPr>
          <w:ilvl w:val="1"/>
          <w:numId w:val="14"/>
        </w:numPr>
        <w:spacing w:line="360" w:lineRule="auto"/>
        <w:jc w:val="both"/>
        <w:rPr>
          <w:b/>
          <w:bCs/>
        </w:rPr>
      </w:pPr>
      <w:r w:rsidRPr="00841471">
        <w:rPr>
          <w:b/>
          <w:bCs/>
        </w:rPr>
        <w:t>Innovación en Control Aduanal:</w:t>
      </w:r>
      <w:r w:rsidRPr="00841471">
        <w:t xml:space="preserve"> Se implementó un formulario para productos preenvasados en la pre-declaración aduanal, lo que ha permitido un control más eficaz de los bienes que ingresan a la República Dominicana, reforzando la seguridad y la trazabilidad en la regulación de importaciones.</w:t>
      </w:r>
    </w:p>
    <w:p w14:paraId="1251D292" w14:textId="77777777" w:rsidR="007C7A42" w:rsidRPr="00841471" w:rsidRDefault="007C7A42" w:rsidP="007C7A42">
      <w:pPr>
        <w:spacing w:line="360" w:lineRule="auto"/>
        <w:ind w:left="1440"/>
        <w:jc w:val="both"/>
        <w:rPr>
          <w:b/>
          <w:bCs/>
        </w:rPr>
      </w:pPr>
    </w:p>
    <w:p w14:paraId="076DBC5F" w14:textId="77777777" w:rsidR="00536DF8" w:rsidRPr="00841471" w:rsidRDefault="00536DF8">
      <w:pPr>
        <w:numPr>
          <w:ilvl w:val="0"/>
          <w:numId w:val="14"/>
        </w:numPr>
        <w:spacing w:line="360" w:lineRule="auto"/>
        <w:jc w:val="both"/>
        <w:rPr>
          <w:b/>
          <w:bCs/>
        </w:rPr>
      </w:pPr>
      <w:r w:rsidRPr="00841471">
        <w:rPr>
          <w:b/>
          <w:bCs/>
        </w:rPr>
        <w:t>Tecnología Sanitaria</w:t>
      </w:r>
    </w:p>
    <w:p w14:paraId="293C6C76" w14:textId="77777777" w:rsidR="00F317FA" w:rsidRPr="00841471" w:rsidRDefault="00F317FA">
      <w:pPr>
        <w:numPr>
          <w:ilvl w:val="1"/>
          <w:numId w:val="14"/>
        </w:numPr>
        <w:spacing w:line="360" w:lineRule="auto"/>
        <w:jc w:val="both"/>
      </w:pPr>
      <w:r w:rsidRPr="00841471">
        <w:rPr>
          <w:b/>
          <w:bCs/>
        </w:rPr>
        <w:t>Evaluaciones de Seguridad:</w:t>
      </w:r>
      <w:r w:rsidRPr="00841471">
        <w:t xml:space="preserve"> Gestión y evaluación de 513 Reportes Periódicos de Seguridad (PSUR), </w:t>
      </w:r>
      <w:r w:rsidRPr="00841471">
        <w:lastRenderedPageBreak/>
        <w:t>fortaleciendo la vigilancia sobre productos en el mercado.</w:t>
      </w:r>
    </w:p>
    <w:p w14:paraId="0A3AEC5B" w14:textId="77777777" w:rsidR="00F317FA" w:rsidRPr="00841471" w:rsidRDefault="00F317FA">
      <w:pPr>
        <w:numPr>
          <w:ilvl w:val="1"/>
          <w:numId w:val="14"/>
        </w:numPr>
        <w:spacing w:line="360" w:lineRule="auto"/>
        <w:jc w:val="both"/>
      </w:pPr>
      <w:r w:rsidRPr="00841471">
        <w:rPr>
          <w:b/>
          <w:bCs/>
        </w:rPr>
        <w:t>Autorizaciones y Notificaciones:</w:t>
      </w:r>
      <w:r w:rsidRPr="00841471">
        <w:t xml:space="preserve"> Aprobación de 1,805 solicitudes de publicidad y notificaciones, garantizando transparencia y cumplimiento regulatorio.</w:t>
      </w:r>
    </w:p>
    <w:p w14:paraId="5E83A864" w14:textId="7AD02E19" w:rsidR="00F317FA" w:rsidRPr="00841471" w:rsidRDefault="00F317FA">
      <w:pPr>
        <w:numPr>
          <w:ilvl w:val="1"/>
          <w:numId w:val="14"/>
        </w:numPr>
        <w:spacing w:line="360" w:lineRule="auto"/>
        <w:jc w:val="both"/>
      </w:pPr>
      <w:r w:rsidRPr="00841471">
        <w:rPr>
          <w:b/>
          <w:bCs/>
        </w:rPr>
        <w:t>Farmacovigilancia:</w:t>
      </w:r>
      <w:r w:rsidRPr="00841471">
        <w:t xml:space="preserve"> Registro y evaluación de 1,341 notificaciones de reacciones adversas, permitiendo identificar riesgos y aplicar medidas correctivas para mejorar la seguridad de los usuarios.</w:t>
      </w:r>
    </w:p>
    <w:p w14:paraId="2D4A41A1" w14:textId="77777777" w:rsidR="00F764C1" w:rsidRPr="00841471" w:rsidRDefault="00F764C1" w:rsidP="00F317FA">
      <w:pPr>
        <w:spacing w:line="360" w:lineRule="auto"/>
        <w:ind w:left="1440"/>
        <w:jc w:val="both"/>
        <w:rPr>
          <w:b/>
          <w:bCs/>
          <w:highlight w:val="lightGray"/>
        </w:rPr>
      </w:pPr>
    </w:p>
    <w:p w14:paraId="7D1847ED" w14:textId="77777777" w:rsidR="00536DF8" w:rsidRPr="00841471" w:rsidRDefault="00536DF8">
      <w:pPr>
        <w:numPr>
          <w:ilvl w:val="0"/>
          <w:numId w:val="14"/>
        </w:numPr>
        <w:spacing w:line="360" w:lineRule="auto"/>
        <w:jc w:val="both"/>
        <w:rPr>
          <w:b/>
          <w:bCs/>
        </w:rPr>
      </w:pPr>
      <w:r w:rsidRPr="00841471">
        <w:rPr>
          <w:b/>
          <w:bCs/>
        </w:rPr>
        <w:t>Capacitación y Transparencia</w:t>
      </w:r>
    </w:p>
    <w:p w14:paraId="70B34033" w14:textId="77777777" w:rsidR="00B519C9" w:rsidRPr="00841471" w:rsidRDefault="00B519C9">
      <w:pPr>
        <w:numPr>
          <w:ilvl w:val="1"/>
          <w:numId w:val="14"/>
        </w:numPr>
        <w:spacing w:line="360" w:lineRule="auto"/>
        <w:jc w:val="both"/>
      </w:pPr>
      <w:r w:rsidRPr="00841471">
        <w:rPr>
          <w:b/>
          <w:bCs/>
        </w:rPr>
        <w:t>Fortalecimiento Técnico:</w:t>
      </w:r>
      <w:r w:rsidRPr="00841471">
        <w:t xml:space="preserve"> Coordinación de entrenamientos en sistemas de inspección basados en riesgo, HACCP y BPM, además de capacitaciones en la Norma ISO/IEC 17020 y talleres especializados sobre inocuidad alimentaria, con la participación de más de 25 colaboradores de DIGEMAPS y aliados interinstitucionales.</w:t>
      </w:r>
    </w:p>
    <w:p w14:paraId="123D6B71" w14:textId="77777777" w:rsidR="00B519C9" w:rsidRPr="00841471" w:rsidRDefault="00B519C9">
      <w:pPr>
        <w:numPr>
          <w:ilvl w:val="1"/>
          <w:numId w:val="14"/>
        </w:numPr>
        <w:spacing w:line="360" w:lineRule="auto"/>
        <w:jc w:val="both"/>
      </w:pPr>
      <w:r w:rsidRPr="00841471">
        <w:rPr>
          <w:b/>
          <w:bCs/>
        </w:rPr>
        <w:t>Transparencia Regulatoria:</w:t>
      </w:r>
      <w:r w:rsidRPr="00841471">
        <w:t xml:space="preserve"> Implementación de procesos de trazabilidad en decomisos, destrucción e incineración de productos ilícitos o no conformes, publicación en línea de listados técnicos y aplicación de guías OPS/OMS para verificación, garantizando estándares internacionales y rendición de cuentas.</w:t>
      </w:r>
    </w:p>
    <w:p w14:paraId="0BB199B8" w14:textId="5E02DD5B" w:rsidR="00371ED9" w:rsidRDefault="00B519C9">
      <w:pPr>
        <w:numPr>
          <w:ilvl w:val="1"/>
          <w:numId w:val="14"/>
        </w:numPr>
        <w:spacing w:line="360" w:lineRule="auto"/>
        <w:jc w:val="both"/>
      </w:pPr>
      <w:r w:rsidRPr="00841471">
        <w:rPr>
          <w:b/>
          <w:bCs/>
        </w:rPr>
        <w:t>Proyección Internacional:</w:t>
      </w:r>
      <w:r w:rsidRPr="00841471">
        <w:t xml:space="preserve"> Participación en foros y talleres regionales (Codex, Cariforum, OPS, INCAP, BTSF, Amarillo–Texas), fortaleciendo la cooperación </w:t>
      </w:r>
      <w:r w:rsidRPr="00841471">
        <w:lastRenderedPageBreak/>
        <w:t>técnica y el alineamiento con normas globales de inocuidad y calidad.</w:t>
      </w:r>
    </w:p>
    <w:p w14:paraId="7D43AA48" w14:textId="77777777" w:rsidR="00446AB4" w:rsidRDefault="00446AB4" w:rsidP="00446AB4">
      <w:pPr>
        <w:spacing w:line="360" w:lineRule="auto"/>
        <w:ind w:left="1440"/>
        <w:jc w:val="both"/>
        <w:rPr>
          <w:b/>
          <w:bCs/>
        </w:rPr>
      </w:pPr>
    </w:p>
    <w:bookmarkEnd w:id="5"/>
    <w:p w14:paraId="0F09B106" w14:textId="01D8EF5A" w:rsidR="00446AB4" w:rsidRPr="00446AB4" w:rsidRDefault="00446AB4" w:rsidP="00446AB4">
      <w:pPr>
        <w:numPr>
          <w:ilvl w:val="0"/>
          <w:numId w:val="14"/>
        </w:numPr>
        <w:spacing w:line="360" w:lineRule="auto"/>
        <w:jc w:val="both"/>
        <w:rPr>
          <w:b/>
          <w:bCs/>
        </w:rPr>
      </w:pPr>
      <w:r w:rsidRPr="00446AB4">
        <w:rPr>
          <w:b/>
          <w:bCs/>
        </w:rPr>
        <w:t xml:space="preserve">Desempeño Financiero </w:t>
      </w:r>
    </w:p>
    <w:p w14:paraId="180AD71E" w14:textId="2C329FC9" w:rsidR="00B519C9" w:rsidRPr="00446AB4" w:rsidRDefault="00446AB4" w:rsidP="00446AB4">
      <w:pPr>
        <w:numPr>
          <w:ilvl w:val="1"/>
          <w:numId w:val="14"/>
        </w:numPr>
        <w:spacing w:line="360" w:lineRule="auto"/>
        <w:jc w:val="both"/>
      </w:pPr>
      <w:r w:rsidRPr="00446AB4">
        <w:t>La DIGEMAPS concluyó el ejercicio fiscal 2025 con un presupuesto aprobado de RD$794.7 millones, de los cuales se ejecutaron RD$474.2 millones, evidenciando un incremento significativo frente a 2024 (RD$266.8 millones). Este desempeño refleja una mayor capacidad de gestión, eficiencia administrativa y reducción del saldo pendiente, reafirmando el avance institucional en el cumplimiento de metas. La ejecución se distribuyó principalmente en remuneraciones y contribuciones (RD$334.0 millones), contratación de servicios (RD$63.5 millones), materiales y suministros (RD$20.1 millones) y bienes muebles e intangibles (RD$56.5 millones), mostrando un uso estratégico de los recursos conforme a las normativas de compras y contrataciones públicas.</w:t>
      </w:r>
    </w:p>
    <w:p w14:paraId="3D91348B" w14:textId="77777777" w:rsidR="001C143D" w:rsidRDefault="001C143D" w:rsidP="00B519C9">
      <w:pPr>
        <w:spacing w:line="360" w:lineRule="auto"/>
        <w:ind w:left="1440"/>
        <w:jc w:val="both"/>
      </w:pPr>
    </w:p>
    <w:p w14:paraId="490E1E07" w14:textId="77777777" w:rsidR="00536DF8" w:rsidRPr="00841471" w:rsidRDefault="00536DF8" w:rsidP="00364FBF">
      <w:pPr>
        <w:spacing w:line="360" w:lineRule="auto"/>
        <w:jc w:val="both"/>
        <w:rPr>
          <w:b/>
          <w:bCs/>
        </w:rPr>
      </w:pPr>
      <w:r w:rsidRPr="00841471">
        <w:rPr>
          <w:b/>
          <w:bCs/>
        </w:rPr>
        <w:t>Proyecciones para 2025</w:t>
      </w:r>
    </w:p>
    <w:p w14:paraId="38B5F7E0" w14:textId="096FB599" w:rsidR="00B17B95" w:rsidRPr="00841471" w:rsidRDefault="00B17B95">
      <w:pPr>
        <w:pStyle w:val="Prrafodelista"/>
        <w:numPr>
          <w:ilvl w:val="0"/>
          <w:numId w:val="27"/>
        </w:numPr>
        <w:spacing w:line="360" w:lineRule="auto"/>
        <w:jc w:val="both"/>
      </w:pPr>
      <w:r w:rsidRPr="00841471">
        <w:rPr>
          <w:b/>
          <w:bCs/>
        </w:rPr>
        <w:t>Inspecciones y Certificación Sanitaria:</w:t>
      </w:r>
      <w:r w:rsidRPr="00841471">
        <w:t xml:space="preserve"> Realización de 6,000 inspecciones y emisión de 13,000 certificados sanitarios, reforzando la vigilancia, la regulación y la confianza ciudadana en la calidad de los productos de consumo humano.</w:t>
      </w:r>
    </w:p>
    <w:p w14:paraId="0245293D" w14:textId="77777777" w:rsidR="00B17B95" w:rsidRPr="00841471" w:rsidRDefault="00B17B95">
      <w:pPr>
        <w:pStyle w:val="Prrafodelista"/>
        <w:numPr>
          <w:ilvl w:val="0"/>
          <w:numId w:val="27"/>
        </w:numPr>
        <w:spacing w:line="360" w:lineRule="auto"/>
        <w:jc w:val="both"/>
      </w:pPr>
      <w:r w:rsidRPr="00841471">
        <w:rPr>
          <w:b/>
          <w:bCs/>
        </w:rPr>
        <w:t>Gestión Institucional y Talento Humano:</w:t>
      </w:r>
      <w:r w:rsidRPr="00841471">
        <w:t xml:space="preserve"> Implementación del Sistema de Gestión de Calidad Institucional, el Plan de Desarrollo del Talento Humano y la oficialización del MOF y </w:t>
      </w:r>
      <w:r w:rsidRPr="00841471">
        <w:lastRenderedPageBreak/>
        <w:t>Manual de Cargos, optimizando procesos, fortaleciendo la estructura organizacional y consolidando una cultura de excelencia e innovación.</w:t>
      </w:r>
    </w:p>
    <w:p w14:paraId="1FA75E59" w14:textId="77777777" w:rsidR="00B17B95" w:rsidRPr="00841471" w:rsidRDefault="00B17B95">
      <w:pPr>
        <w:pStyle w:val="Prrafodelista"/>
        <w:numPr>
          <w:ilvl w:val="0"/>
          <w:numId w:val="27"/>
        </w:numPr>
        <w:spacing w:line="360" w:lineRule="auto"/>
        <w:jc w:val="both"/>
      </w:pPr>
      <w:r w:rsidRPr="00841471">
        <w:rPr>
          <w:b/>
          <w:bCs/>
        </w:rPr>
        <w:t>Transparencia y Eficiencia Administrativa:</w:t>
      </w:r>
      <w:r w:rsidRPr="00841471">
        <w:t xml:space="preserve"> Estandarización de procesos, ejecución de la autoevaluación CAF y aplicación de las Normas Básicas de Control Interno, garantizando eficiencia, rendición de cuentas y mejora continua.</w:t>
      </w:r>
    </w:p>
    <w:p w14:paraId="5EBD1EBF" w14:textId="77777777" w:rsidR="00B17B95" w:rsidRPr="00841471" w:rsidRDefault="00B17B95">
      <w:pPr>
        <w:pStyle w:val="Prrafodelista"/>
        <w:numPr>
          <w:ilvl w:val="0"/>
          <w:numId w:val="27"/>
        </w:numPr>
        <w:spacing w:line="360" w:lineRule="auto"/>
        <w:jc w:val="both"/>
      </w:pPr>
      <w:r w:rsidRPr="00841471">
        <w:rPr>
          <w:b/>
          <w:bCs/>
        </w:rPr>
        <w:t>Fortalecimiento Normativo:</w:t>
      </w:r>
      <w:r w:rsidRPr="00841471">
        <w:t xml:space="preserve"> Elaboración del Reglamento de Medicamentos e implementación del Reglamento Técnico de Cosméticos e Higiene Personal, reforzando el marco regulatorio nacional y la protección de la salud pública.</w:t>
      </w:r>
    </w:p>
    <w:p w14:paraId="6F783901" w14:textId="090ED416" w:rsidR="00AB5B0D" w:rsidRPr="00841471" w:rsidRDefault="00B17B95">
      <w:pPr>
        <w:pStyle w:val="Prrafodelista"/>
        <w:numPr>
          <w:ilvl w:val="0"/>
          <w:numId w:val="27"/>
        </w:numPr>
        <w:spacing w:line="360" w:lineRule="auto"/>
        <w:jc w:val="both"/>
      </w:pPr>
      <w:r w:rsidRPr="00841471">
        <w:rPr>
          <w:b/>
          <w:bCs/>
        </w:rPr>
        <w:t>Laboratorio de Evaluación de Productos:</w:t>
      </w:r>
      <w:r w:rsidRPr="00841471">
        <w:t xml:space="preserve"> Ampliación de la cartera de análisis, digitalización de registros y auditorías internas bajo la norma ISO 17025, asegurando confiabilidad y excelencia en la evaluación de productos de consumo humano.</w:t>
      </w:r>
    </w:p>
    <w:p w14:paraId="2EC9894A" w14:textId="77777777" w:rsidR="00B17B95" w:rsidRPr="00841471" w:rsidRDefault="00B17B95" w:rsidP="00364FBF">
      <w:pPr>
        <w:pStyle w:val="Prrafodelista"/>
        <w:spacing w:line="360" w:lineRule="auto"/>
        <w:jc w:val="both"/>
      </w:pPr>
    </w:p>
    <w:p w14:paraId="5F7C44A3" w14:textId="412E903E" w:rsidR="00536DF8" w:rsidRPr="00841471" w:rsidRDefault="00F518F3" w:rsidP="00364FBF">
      <w:pPr>
        <w:spacing w:line="360" w:lineRule="auto"/>
        <w:jc w:val="both"/>
      </w:pPr>
      <w:r w:rsidRPr="00841471">
        <w:t>El año 2025 representó para la DIGEMAPS un período de consolidación y avances relevantes, con énfasis en la modernización de sus procesos, el fortalecimiento de la capacidad técnica y la profundización de la transparencia en la gestión. Estos logros ratifican el compromiso de la institución con la protección de la salud pública y sientan las bases para continuar construyendo un sistema regulador más seguro, equitativo y eficiente.</w:t>
      </w:r>
    </w:p>
    <w:p w14:paraId="5F1B7996" w14:textId="77777777" w:rsidR="00F239E2" w:rsidRPr="00841471" w:rsidRDefault="00F239E2" w:rsidP="00364FBF">
      <w:pPr>
        <w:spacing w:line="360" w:lineRule="auto"/>
        <w:jc w:val="both"/>
      </w:pPr>
    </w:p>
    <w:p w14:paraId="73BDD77C" w14:textId="77777777" w:rsidR="00F239E2" w:rsidRPr="00841471" w:rsidRDefault="00F239E2" w:rsidP="00364FBF">
      <w:pPr>
        <w:spacing w:line="360" w:lineRule="auto"/>
        <w:jc w:val="both"/>
      </w:pPr>
    </w:p>
    <w:p w14:paraId="7E716ECD" w14:textId="77777777" w:rsidR="00F239E2" w:rsidRPr="00841471" w:rsidRDefault="00F239E2" w:rsidP="00364FBF">
      <w:pPr>
        <w:spacing w:line="360" w:lineRule="auto"/>
        <w:jc w:val="both"/>
      </w:pPr>
    </w:p>
    <w:p w14:paraId="281E9584" w14:textId="77777777" w:rsidR="00F239E2" w:rsidRPr="00841471" w:rsidRDefault="00F239E2" w:rsidP="00364FBF">
      <w:pPr>
        <w:spacing w:line="360" w:lineRule="auto"/>
        <w:jc w:val="both"/>
      </w:pPr>
    </w:p>
    <w:p w14:paraId="56CF5ACC" w14:textId="77777777" w:rsidR="001035E3" w:rsidRDefault="001035E3" w:rsidP="00364FBF">
      <w:pPr>
        <w:spacing w:line="360" w:lineRule="auto"/>
        <w:jc w:val="both"/>
      </w:pPr>
    </w:p>
    <w:p w14:paraId="4E9ED364" w14:textId="77777777" w:rsidR="001C143D" w:rsidRDefault="001C143D" w:rsidP="00364FBF">
      <w:pPr>
        <w:spacing w:line="360" w:lineRule="auto"/>
        <w:jc w:val="both"/>
      </w:pPr>
    </w:p>
    <w:p w14:paraId="7EBF6B2E" w14:textId="77777777" w:rsidR="001C143D" w:rsidRDefault="001C143D" w:rsidP="00364FBF">
      <w:pPr>
        <w:spacing w:line="360" w:lineRule="auto"/>
        <w:jc w:val="both"/>
      </w:pPr>
    </w:p>
    <w:p w14:paraId="2CF10860" w14:textId="77777777" w:rsidR="001407E4" w:rsidRPr="00841471" w:rsidRDefault="001407E4" w:rsidP="00364FBF">
      <w:pPr>
        <w:pStyle w:val="Ttulo1"/>
        <w:numPr>
          <w:ilvl w:val="0"/>
          <w:numId w:val="1"/>
        </w:numPr>
        <w:spacing w:line="360" w:lineRule="auto"/>
        <w:ind w:left="142"/>
        <w:jc w:val="center"/>
        <w:rPr>
          <w:rFonts w:ascii="Times New Roman" w:hAnsi="Times New Roman" w:cs="Times New Roman"/>
          <w:b/>
          <w:bCs/>
          <w:color w:val="767171"/>
          <w:sz w:val="28"/>
          <w:szCs w:val="28"/>
        </w:rPr>
      </w:pPr>
      <w:bookmarkStart w:id="6" w:name="_Toc218686834"/>
      <w:r w:rsidRPr="00841471">
        <w:rPr>
          <w:rFonts w:ascii="Times New Roman" w:hAnsi="Times New Roman" w:cs="Times New Roman"/>
          <w:b/>
          <w:bCs/>
          <w:color w:val="767171"/>
          <w:sz w:val="28"/>
          <w:szCs w:val="28"/>
        </w:rPr>
        <w:t>INFORMACIÓN INSTITUCIONAL</w:t>
      </w:r>
      <w:bookmarkEnd w:id="6"/>
    </w:p>
    <w:p w14:paraId="35DB1967" w14:textId="77777777" w:rsidR="001407E4" w:rsidRPr="00841471" w:rsidRDefault="001407E4" w:rsidP="00364FBF">
      <w:pPr>
        <w:spacing w:line="360" w:lineRule="auto"/>
        <w:jc w:val="both"/>
        <w:rPr>
          <w:rFonts w:eastAsia="Calibri"/>
          <w:sz w:val="18"/>
          <w:highlight w:val="lightGray"/>
        </w:rPr>
      </w:pPr>
      <w:r w:rsidRPr="00841471">
        <w:rPr>
          <w:noProof/>
          <w:highlight w:val="lightGray"/>
        </w:rPr>
        <mc:AlternateContent>
          <mc:Choice Requires="wps">
            <w:drawing>
              <wp:anchor distT="4294967295" distB="4294967295" distL="114300" distR="114300" simplePos="0" relativeHeight="251658247" behindDoc="0" locked="0" layoutInCell="1" allowOverlap="1" wp14:anchorId="398AB5E1" wp14:editId="19703E33">
                <wp:simplePos x="0" y="0"/>
                <wp:positionH relativeFrom="margin">
                  <wp:posOffset>2254250</wp:posOffset>
                </wp:positionH>
                <wp:positionV relativeFrom="paragraph">
                  <wp:posOffset>52704</wp:posOffset>
                </wp:positionV>
                <wp:extent cx="463550" cy="0"/>
                <wp:effectExtent l="0" t="19050" r="12700" b="0"/>
                <wp:wrapNone/>
                <wp:docPr id="1598621102" name="Conector recto 1598621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1EA4F8A" id="Conector recto 1598621102" o:spid="_x0000_s1026" style="position:absolute;z-index:251658247;visibility:visible;mso-wrap-style:square;mso-width-percent:0;mso-height-percent:0;mso-wrap-distance-left:9pt;mso-wrap-distance-top:.mmm;mso-wrap-distance-right:9pt;mso-wrap-distance-bottom:.mmm;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" strokecolor="#ee2a24" strokeweight="2.25pt">
                <v:stroke joinstyle="miter"/>
                <w10:wrap anchorx="margin"/>
              </v:line>
            </w:pict>
          </mc:Fallback>
        </mc:AlternateContent>
      </w:r>
    </w:p>
    <w:p w14:paraId="2399DF30" w14:textId="4897E674" w:rsidR="00D87CCE" w:rsidRPr="00841471" w:rsidRDefault="001407E4" w:rsidP="00364FBF">
      <w:pPr>
        <w:spacing w:line="360" w:lineRule="auto"/>
        <w:jc w:val="center"/>
        <w:rPr>
          <w:rFonts w:eastAsia="Calibri"/>
          <w:szCs w:val="36"/>
        </w:rPr>
      </w:pPr>
      <w:r w:rsidRPr="00841471">
        <w:rPr>
          <w:rFonts w:eastAsia="Calibri"/>
          <w:szCs w:val="36"/>
        </w:rPr>
        <w:t>Memoria Institucional 202</w:t>
      </w:r>
      <w:r w:rsidR="007B62C1" w:rsidRPr="00841471">
        <w:rPr>
          <w:rFonts w:eastAsia="Calibri"/>
          <w:szCs w:val="36"/>
        </w:rPr>
        <w:t>5</w:t>
      </w:r>
    </w:p>
    <w:p w14:paraId="1143A080" w14:textId="77777777" w:rsidR="0074094A" w:rsidRPr="00841471" w:rsidRDefault="0074094A" w:rsidP="00364FBF">
      <w:pPr>
        <w:spacing w:line="360" w:lineRule="auto"/>
        <w:jc w:val="center"/>
        <w:rPr>
          <w:rFonts w:eastAsia="Calibri"/>
          <w:szCs w:val="36"/>
        </w:rPr>
      </w:pPr>
    </w:p>
    <w:p w14:paraId="55000611" w14:textId="2E0D9009" w:rsidR="001407E4" w:rsidRPr="00841471" w:rsidRDefault="00D87CCE" w:rsidP="00364FBF">
      <w:pPr>
        <w:pStyle w:val="Ttulo2"/>
        <w:numPr>
          <w:ilvl w:val="1"/>
          <w:numId w:val="1"/>
        </w:numPr>
        <w:spacing w:before="0" w:after="0" w:line="360" w:lineRule="auto"/>
        <w:jc w:val="both"/>
        <w:rPr>
          <w:rFonts w:ascii="Times New Roman" w:hAnsi="Times New Roman" w:cs="Times New Roman"/>
          <w:b/>
          <w:bCs/>
          <w:color w:val="767171"/>
          <w:sz w:val="24"/>
          <w:szCs w:val="24"/>
        </w:rPr>
      </w:pPr>
      <w:bookmarkStart w:id="7" w:name="_Toc123054903"/>
      <w:r w:rsidRPr="00841471">
        <w:rPr>
          <w:rFonts w:ascii="Times New Roman" w:hAnsi="Times New Roman" w:cs="Times New Roman"/>
          <w:b/>
          <w:bCs/>
          <w:color w:val="767171"/>
          <w:sz w:val="24"/>
          <w:szCs w:val="24"/>
        </w:rPr>
        <w:t xml:space="preserve"> </w:t>
      </w:r>
      <w:bookmarkStart w:id="8" w:name="_Toc218686835"/>
      <w:r w:rsidR="001407E4" w:rsidRPr="00841471">
        <w:rPr>
          <w:rFonts w:ascii="Times New Roman" w:hAnsi="Times New Roman" w:cs="Times New Roman"/>
          <w:b/>
          <w:bCs/>
          <w:color w:val="767171"/>
          <w:sz w:val="24"/>
          <w:szCs w:val="24"/>
        </w:rPr>
        <w:t>Marco filosófico institucional</w:t>
      </w:r>
      <w:bookmarkEnd w:id="7"/>
      <w:bookmarkEnd w:id="8"/>
    </w:p>
    <w:p w14:paraId="633C4F8E" w14:textId="77777777" w:rsidR="00EE5764" w:rsidRPr="00841471" w:rsidRDefault="00EE5764" w:rsidP="00364FBF">
      <w:pPr>
        <w:spacing w:after="0" w:line="360" w:lineRule="auto"/>
        <w:jc w:val="both"/>
        <w:rPr>
          <w:highlight w:val="lightGray"/>
        </w:rPr>
      </w:pPr>
    </w:p>
    <w:p w14:paraId="356B4F3D" w14:textId="77777777" w:rsidR="00E1595E" w:rsidRPr="00841471" w:rsidRDefault="00E1595E" w:rsidP="00364FBF">
      <w:pPr>
        <w:spacing w:after="0" w:line="360" w:lineRule="auto"/>
        <w:jc w:val="both"/>
        <w:rPr>
          <w:rFonts w:eastAsia="Calibri"/>
        </w:rPr>
      </w:pPr>
      <w:r w:rsidRPr="00841471">
        <w:rPr>
          <w:rFonts w:eastAsia="Calibri"/>
        </w:rPr>
        <w:t>La Dirección General de Medicamentos, Alimentos y Productos Sanitarios (DIGEMAPS) es el órgano del sistema nacional de salud encargado de regular y garantizar la calidad y seguridad de medicamentos, alimentos y productos sanitarios en la República Dominicana. Su labor se centra en la protección de la salud pública, mediante políticas y estrategias que aseguran el cumplimiento de estándares nacionales e internacionales.</w:t>
      </w:r>
    </w:p>
    <w:p w14:paraId="26FBC737" w14:textId="77777777" w:rsidR="00392F3C" w:rsidRPr="00841471" w:rsidRDefault="00392F3C" w:rsidP="00364FBF">
      <w:pPr>
        <w:spacing w:after="0" w:line="360" w:lineRule="auto"/>
        <w:jc w:val="both"/>
        <w:rPr>
          <w:rFonts w:eastAsia="Calibri"/>
        </w:rPr>
      </w:pPr>
    </w:p>
    <w:p w14:paraId="016D5257" w14:textId="4D474D3B" w:rsidR="00EE5764" w:rsidRPr="00841471" w:rsidRDefault="00E1595E" w:rsidP="00364FBF">
      <w:pPr>
        <w:spacing w:line="360" w:lineRule="auto"/>
        <w:jc w:val="both"/>
        <w:rPr>
          <w:rFonts w:eastAsia="Calibri"/>
        </w:rPr>
      </w:pPr>
      <w:r w:rsidRPr="00841471">
        <w:rPr>
          <w:rFonts w:eastAsia="Calibri"/>
        </w:rPr>
        <w:t>Con procesos de vigilancia sanitaria y gestión transparente, DIGEMAPS fortalece la confianza ciudadana y promueve servicios accesibles y eficientes, contribuyendo al bienestar colectivo y al desarrollo de una sociedad más saludable.</w:t>
      </w:r>
    </w:p>
    <w:p w14:paraId="60530E44" w14:textId="77777777" w:rsidR="00392F3C" w:rsidRPr="00841471" w:rsidRDefault="00392F3C" w:rsidP="00364FBF">
      <w:pPr>
        <w:spacing w:line="360" w:lineRule="auto"/>
        <w:jc w:val="both"/>
        <w:rPr>
          <w:rFonts w:eastAsia="Calibri"/>
          <w:highlight w:val="lightGray"/>
        </w:rPr>
      </w:pPr>
    </w:p>
    <w:p w14:paraId="7CF59C8E" w14:textId="77777777" w:rsidR="001407E4" w:rsidRPr="00841471" w:rsidRDefault="001407E4">
      <w:pPr>
        <w:pStyle w:val="Ttulo3"/>
        <w:numPr>
          <w:ilvl w:val="0"/>
          <w:numId w:val="13"/>
        </w:numPr>
        <w:spacing w:after="0" w:line="360" w:lineRule="auto"/>
        <w:jc w:val="both"/>
        <w:rPr>
          <w:rFonts w:cs="Times New Roman"/>
          <w:b/>
          <w:bCs/>
          <w:color w:val="767171"/>
          <w:sz w:val="24"/>
          <w:szCs w:val="24"/>
        </w:rPr>
      </w:pPr>
      <w:bookmarkStart w:id="9" w:name="_Toc123054904"/>
      <w:bookmarkStart w:id="10" w:name="_Toc218686836"/>
      <w:r w:rsidRPr="00841471">
        <w:rPr>
          <w:rFonts w:cs="Times New Roman"/>
          <w:b/>
          <w:bCs/>
          <w:color w:val="767171"/>
          <w:sz w:val="24"/>
          <w:szCs w:val="24"/>
        </w:rPr>
        <w:t>Misión</w:t>
      </w:r>
      <w:bookmarkEnd w:id="9"/>
      <w:bookmarkEnd w:id="10"/>
    </w:p>
    <w:p w14:paraId="4935B286" w14:textId="77777777" w:rsidR="00EE5764" w:rsidRPr="00841471" w:rsidRDefault="00EE5764" w:rsidP="00364FBF">
      <w:pPr>
        <w:spacing w:after="0" w:line="360" w:lineRule="auto"/>
      </w:pPr>
    </w:p>
    <w:p w14:paraId="7583E061" w14:textId="2C0E9F7D" w:rsidR="001407E4" w:rsidRPr="00841471" w:rsidRDefault="008D3093" w:rsidP="00364FBF">
      <w:pPr>
        <w:spacing w:after="0" w:line="360" w:lineRule="auto"/>
        <w:jc w:val="both"/>
        <w:rPr>
          <w:rFonts w:eastAsia="Calibri"/>
        </w:rPr>
      </w:pPr>
      <w:r w:rsidRPr="00841471">
        <w:rPr>
          <w:rFonts w:eastAsia="Calibri"/>
        </w:rPr>
        <w:t>Somos la institución responsable de asegurar el acceso a productos de consumo humano con calidad, seguridad y eficacia, mediante la regulación, vigilancia y control sanitario que garantice la salud de la población.</w:t>
      </w:r>
    </w:p>
    <w:p w14:paraId="043CA4A1" w14:textId="77777777" w:rsidR="00392F3C" w:rsidRPr="00841471" w:rsidRDefault="00392F3C" w:rsidP="00364FBF">
      <w:pPr>
        <w:spacing w:after="0" w:line="360" w:lineRule="auto"/>
        <w:jc w:val="both"/>
        <w:rPr>
          <w:rFonts w:eastAsia="Calibri"/>
          <w:highlight w:val="lightGray"/>
        </w:rPr>
      </w:pPr>
    </w:p>
    <w:p w14:paraId="1C6198E2" w14:textId="77777777" w:rsidR="0074094A" w:rsidRPr="00841471" w:rsidRDefault="0074094A" w:rsidP="00364FBF">
      <w:pPr>
        <w:spacing w:after="0" w:line="360" w:lineRule="auto"/>
        <w:jc w:val="both"/>
        <w:rPr>
          <w:rFonts w:eastAsia="Calibri"/>
          <w:highlight w:val="lightGray"/>
        </w:rPr>
      </w:pPr>
    </w:p>
    <w:p w14:paraId="5F43DF8C" w14:textId="77777777" w:rsidR="001407E4" w:rsidRPr="00841471" w:rsidRDefault="001407E4">
      <w:pPr>
        <w:pStyle w:val="Ttulo3"/>
        <w:numPr>
          <w:ilvl w:val="0"/>
          <w:numId w:val="13"/>
        </w:numPr>
        <w:spacing w:after="0" w:line="360" w:lineRule="auto"/>
        <w:jc w:val="both"/>
        <w:rPr>
          <w:rFonts w:cs="Times New Roman"/>
          <w:b/>
          <w:bCs/>
          <w:color w:val="767171"/>
          <w:sz w:val="24"/>
          <w:szCs w:val="24"/>
        </w:rPr>
      </w:pPr>
      <w:bookmarkStart w:id="11" w:name="_Toc123054905"/>
      <w:bookmarkStart w:id="12" w:name="_Toc218686837"/>
      <w:r w:rsidRPr="00841471">
        <w:rPr>
          <w:rFonts w:cs="Times New Roman"/>
          <w:b/>
          <w:bCs/>
          <w:color w:val="767171"/>
          <w:sz w:val="24"/>
          <w:szCs w:val="24"/>
        </w:rPr>
        <w:t>Visión</w:t>
      </w:r>
      <w:bookmarkEnd w:id="11"/>
      <w:bookmarkEnd w:id="12"/>
    </w:p>
    <w:p w14:paraId="27B3F622" w14:textId="77777777" w:rsidR="00EE5764" w:rsidRPr="00841471" w:rsidRDefault="00EE5764" w:rsidP="00364FBF">
      <w:pPr>
        <w:spacing w:after="0" w:line="360" w:lineRule="auto"/>
      </w:pPr>
    </w:p>
    <w:p w14:paraId="2B2A9399" w14:textId="6EE56344" w:rsidR="00EE5764" w:rsidRPr="00841471" w:rsidRDefault="008D3093" w:rsidP="00364FBF">
      <w:pPr>
        <w:spacing w:after="0" w:line="360" w:lineRule="auto"/>
        <w:jc w:val="both"/>
        <w:rPr>
          <w:rFonts w:eastAsia="Calibri"/>
        </w:rPr>
      </w:pPr>
      <w:bookmarkStart w:id="13" w:name="_Toc123054906"/>
      <w:r w:rsidRPr="00841471">
        <w:rPr>
          <w:rFonts w:eastAsia="Calibri"/>
        </w:rPr>
        <w:t xml:space="preserve">Ser reconocida como agencia reguladora de productos para el consumo humano a nivel nacional e internacional, mediante la gestión de servicios y procesos con calidad, un personal comprometido y competente que garantice la satisfacción de los usuarios. </w:t>
      </w:r>
    </w:p>
    <w:p w14:paraId="51B58654" w14:textId="77777777" w:rsidR="00EE5764" w:rsidRPr="00841471" w:rsidRDefault="00EE5764" w:rsidP="00364FBF">
      <w:pPr>
        <w:spacing w:after="0" w:line="360" w:lineRule="auto"/>
        <w:jc w:val="both"/>
        <w:rPr>
          <w:rFonts w:eastAsia="Calibri"/>
          <w:highlight w:val="lightGray"/>
        </w:rPr>
      </w:pPr>
    </w:p>
    <w:p w14:paraId="498289E6" w14:textId="77777777" w:rsidR="001407E4" w:rsidRPr="00841471" w:rsidRDefault="001407E4">
      <w:pPr>
        <w:pStyle w:val="Ttulo3"/>
        <w:numPr>
          <w:ilvl w:val="0"/>
          <w:numId w:val="13"/>
        </w:numPr>
        <w:spacing w:before="0" w:after="0" w:line="360" w:lineRule="auto"/>
        <w:jc w:val="both"/>
        <w:rPr>
          <w:rFonts w:cs="Times New Roman"/>
          <w:b/>
          <w:bCs/>
          <w:color w:val="767171"/>
          <w:sz w:val="24"/>
          <w:szCs w:val="24"/>
        </w:rPr>
      </w:pPr>
      <w:bookmarkStart w:id="14" w:name="_Toc218686838"/>
      <w:r w:rsidRPr="00841471">
        <w:rPr>
          <w:rFonts w:cs="Times New Roman"/>
          <w:b/>
          <w:bCs/>
          <w:color w:val="767171"/>
          <w:sz w:val="24"/>
          <w:szCs w:val="24"/>
        </w:rPr>
        <w:t>Valores</w:t>
      </w:r>
      <w:bookmarkEnd w:id="13"/>
      <w:bookmarkEnd w:id="14"/>
    </w:p>
    <w:p w14:paraId="29056E09" w14:textId="77777777" w:rsidR="00EE5764" w:rsidRPr="00841471" w:rsidRDefault="00EE5764" w:rsidP="00364FBF">
      <w:pPr>
        <w:spacing w:after="0" w:line="360" w:lineRule="auto"/>
      </w:pPr>
    </w:p>
    <w:p w14:paraId="7551B925" w14:textId="77777777" w:rsidR="008D3093" w:rsidRPr="00841471" w:rsidRDefault="008D3093" w:rsidP="00364FBF">
      <w:pPr>
        <w:pStyle w:val="Prrafodelista"/>
        <w:numPr>
          <w:ilvl w:val="0"/>
          <w:numId w:val="5"/>
        </w:numPr>
        <w:spacing w:after="0" w:line="360" w:lineRule="auto"/>
        <w:jc w:val="both"/>
      </w:pPr>
      <w:r w:rsidRPr="00841471">
        <w:t xml:space="preserve">Transparencia </w:t>
      </w:r>
    </w:p>
    <w:p w14:paraId="5B38B062" w14:textId="77777777" w:rsidR="008D3093" w:rsidRPr="00841471" w:rsidRDefault="008D3093" w:rsidP="00364FBF">
      <w:pPr>
        <w:pStyle w:val="Prrafodelista"/>
        <w:numPr>
          <w:ilvl w:val="0"/>
          <w:numId w:val="5"/>
        </w:numPr>
        <w:spacing w:before="100" w:beforeAutospacing="1" w:after="100" w:afterAutospacing="1" w:line="360" w:lineRule="auto"/>
        <w:jc w:val="both"/>
      </w:pPr>
      <w:r w:rsidRPr="00841471">
        <w:t>Imparcialidad</w:t>
      </w:r>
    </w:p>
    <w:p w14:paraId="28D387D4" w14:textId="77777777" w:rsidR="008D3093" w:rsidRPr="00841471" w:rsidRDefault="008D3093" w:rsidP="00364FBF">
      <w:pPr>
        <w:pStyle w:val="Prrafodelista"/>
        <w:numPr>
          <w:ilvl w:val="0"/>
          <w:numId w:val="5"/>
        </w:numPr>
        <w:spacing w:before="100" w:beforeAutospacing="1" w:after="100" w:afterAutospacing="1" w:line="360" w:lineRule="auto"/>
        <w:jc w:val="both"/>
      </w:pPr>
      <w:r w:rsidRPr="00841471">
        <w:t>Eficacia</w:t>
      </w:r>
    </w:p>
    <w:p w14:paraId="560E9CE4" w14:textId="77777777" w:rsidR="008D3093" w:rsidRPr="00841471" w:rsidRDefault="008D3093" w:rsidP="00364FBF">
      <w:pPr>
        <w:pStyle w:val="Prrafodelista"/>
        <w:numPr>
          <w:ilvl w:val="0"/>
          <w:numId w:val="5"/>
        </w:numPr>
        <w:spacing w:before="100" w:beforeAutospacing="1" w:after="100" w:afterAutospacing="1" w:line="360" w:lineRule="auto"/>
        <w:jc w:val="both"/>
      </w:pPr>
      <w:r w:rsidRPr="00841471">
        <w:t>Seguridad</w:t>
      </w:r>
    </w:p>
    <w:p w14:paraId="09A5BE9C" w14:textId="77777777" w:rsidR="008D3093" w:rsidRPr="00841471" w:rsidRDefault="008D3093" w:rsidP="00364FBF">
      <w:pPr>
        <w:pStyle w:val="Prrafodelista"/>
        <w:numPr>
          <w:ilvl w:val="0"/>
          <w:numId w:val="5"/>
        </w:numPr>
        <w:spacing w:before="100" w:beforeAutospacing="1" w:after="100" w:afterAutospacing="1" w:line="360" w:lineRule="auto"/>
        <w:jc w:val="both"/>
      </w:pPr>
      <w:r w:rsidRPr="00841471">
        <w:t>Compromiso</w:t>
      </w:r>
    </w:p>
    <w:p w14:paraId="4211B3AD" w14:textId="5E0E9521" w:rsidR="001407E4" w:rsidRPr="00841471" w:rsidRDefault="008D3093" w:rsidP="00364FBF">
      <w:pPr>
        <w:pStyle w:val="Prrafodelista"/>
        <w:numPr>
          <w:ilvl w:val="0"/>
          <w:numId w:val="5"/>
        </w:numPr>
        <w:spacing w:before="100" w:beforeAutospacing="1" w:after="100" w:afterAutospacing="1" w:line="360" w:lineRule="auto"/>
        <w:jc w:val="both"/>
      </w:pPr>
      <w:r w:rsidRPr="00841471">
        <w:t>Confianza</w:t>
      </w:r>
    </w:p>
    <w:p w14:paraId="51253074" w14:textId="77777777" w:rsidR="00EE5764" w:rsidRPr="00841471" w:rsidRDefault="00EE5764" w:rsidP="00364FBF">
      <w:pPr>
        <w:pStyle w:val="Prrafodelista"/>
        <w:spacing w:after="0" w:line="360" w:lineRule="auto"/>
        <w:jc w:val="both"/>
        <w:rPr>
          <w:highlight w:val="lightGray"/>
        </w:rPr>
      </w:pPr>
    </w:p>
    <w:p w14:paraId="3C26D541" w14:textId="0C896A13" w:rsidR="001407E4" w:rsidRPr="00841471" w:rsidRDefault="00D87CCE" w:rsidP="00364FBF">
      <w:pPr>
        <w:pStyle w:val="Ttulo2"/>
        <w:numPr>
          <w:ilvl w:val="1"/>
          <w:numId w:val="1"/>
        </w:numPr>
        <w:spacing w:before="0" w:after="0" w:line="360" w:lineRule="auto"/>
        <w:jc w:val="both"/>
        <w:rPr>
          <w:rFonts w:ascii="Times New Roman" w:hAnsi="Times New Roman" w:cs="Times New Roman"/>
          <w:b/>
          <w:bCs/>
          <w:color w:val="767171"/>
          <w:sz w:val="24"/>
          <w:szCs w:val="24"/>
        </w:rPr>
      </w:pPr>
      <w:bookmarkStart w:id="15" w:name="_Toc123054907"/>
      <w:r w:rsidRPr="00841471">
        <w:rPr>
          <w:rFonts w:ascii="Times New Roman" w:hAnsi="Times New Roman" w:cs="Times New Roman"/>
          <w:b/>
          <w:bCs/>
          <w:color w:val="767171"/>
          <w:sz w:val="24"/>
          <w:szCs w:val="24"/>
        </w:rPr>
        <w:t xml:space="preserve"> </w:t>
      </w:r>
      <w:bookmarkStart w:id="16" w:name="_Toc218686839"/>
      <w:r w:rsidR="001407E4" w:rsidRPr="00841471">
        <w:rPr>
          <w:rFonts w:ascii="Times New Roman" w:hAnsi="Times New Roman" w:cs="Times New Roman"/>
          <w:b/>
          <w:bCs/>
          <w:color w:val="767171"/>
          <w:sz w:val="24"/>
          <w:szCs w:val="24"/>
        </w:rPr>
        <w:t>Base legal</w:t>
      </w:r>
      <w:bookmarkEnd w:id="15"/>
      <w:bookmarkEnd w:id="16"/>
    </w:p>
    <w:p w14:paraId="702A6478" w14:textId="77777777" w:rsidR="00EE5764" w:rsidRPr="00841471" w:rsidRDefault="00EE5764" w:rsidP="00364FBF">
      <w:pPr>
        <w:spacing w:after="0" w:line="360" w:lineRule="auto"/>
      </w:pPr>
    </w:p>
    <w:p w14:paraId="4A68C63A" w14:textId="77777777" w:rsidR="008D3093" w:rsidRPr="00841471" w:rsidRDefault="008D3093" w:rsidP="00364FBF">
      <w:pPr>
        <w:pStyle w:val="Prrafodelista"/>
        <w:numPr>
          <w:ilvl w:val="0"/>
          <w:numId w:val="5"/>
        </w:numPr>
        <w:spacing w:after="0" w:line="360" w:lineRule="auto"/>
        <w:jc w:val="both"/>
      </w:pPr>
      <w:r w:rsidRPr="00841471">
        <w:t>Constitución de la República Dominicana</w:t>
      </w:r>
    </w:p>
    <w:p w14:paraId="366F0EBB" w14:textId="15E573DD" w:rsidR="008D3093" w:rsidRPr="00841471" w:rsidRDefault="008D3093" w:rsidP="00364FBF">
      <w:pPr>
        <w:pStyle w:val="Prrafodelista"/>
        <w:numPr>
          <w:ilvl w:val="0"/>
          <w:numId w:val="5"/>
        </w:numPr>
        <w:spacing w:before="100" w:beforeAutospacing="1" w:after="100" w:afterAutospacing="1" w:line="360" w:lineRule="auto"/>
        <w:jc w:val="both"/>
      </w:pPr>
      <w:r w:rsidRPr="00841471">
        <w:t>Ley General de Salud Núm. 42-01, de fecha 8 de marzo de 2001</w:t>
      </w:r>
    </w:p>
    <w:p w14:paraId="5D94E91C" w14:textId="01B582FA" w:rsidR="008D3093" w:rsidRPr="00841471" w:rsidRDefault="00D87CCE" w:rsidP="00364FBF">
      <w:pPr>
        <w:pStyle w:val="Textoindependiente"/>
        <w:spacing w:line="360" w:lineRule="auto"/>
        <w:ind w:left="270"/>
        <w:jc w:val="left"/>
        <w:rPr>
          <w:b/>
          <w:bCs/>
          <w:color w:val="767171"/>
          <w:spacing w:val="-2"/>
          <w:w w:val="95"/>
          <w:szCs w:val="24"/>
        </w:rPr>
      </w:pPr>
      <w:r w:rsidRPr="00841471">
        <w:rPr>
          <w:rFonts w:eastAsiaTheme="minorHAnsi"/>
          <w:b/>
          <w:bCs/>
          <w:color w:val="767171"/>
          <w:spacing w:val="20"/>
          <w:szCs w:val="24"/>
          <w:lang w:eastAsia="en-US"/>
        </w:rPr>
        <w:t>Decretos</w:t>
      </w:r>
    </w:p>
    <w:p w14:paraId="34BFB475" w14:textId="6B64A9DF" w:rsidR="008D3093" w:rsidRPr="00841471" w:rsidRDefault="008D3093" w:rsidP="00364FBF">
      <w:pPr>
        <w:pStyle w:val="Prrafodelista"/>
        <w:numPr>
          <w:ilvl w:val="0"/>
          <w:numId w:val="5"/>
        </w:numPr>
        <w:spacing w:before="100" w:beforeAutospacing="1" w:after="100" w:afterAutospacing="1" w:line="360" w:lineRule="auto"/>
        <w:jc w:val="both"/>
      </w:pPr>
      <w:r w:rsidRPr="00841471">
        <w:t xml:space="preserve">Decreto Núm. </w:t>
      </w:r>
      <w:r w:rsidR="005F73D1" w:rsidRPr="00841471">
        <w:t>151</w:t>
      </w:r>
      <w:r w:rsidRPr="00841471">
        <w:t>-2</w:t>
      </w:r>
      <w:r w:rsidR="005F73D1" w:rsidRPr="00841471">
        <w:t>5</w:t>
      </w:r>
      <w:r w:rsidRPr="00841471">
        <w:t xml:space="preserve"> que designa al Sr. </w:t>
      </w:r>
      <w:r w:rsidR="005F73D1" w:rsidRPr="00841471">
        <w:t xml:space="preserve">Marcos Miguel Balaguer Jerez </w:t>
      </w:r>
      <w:r w:rsidRPr="00841471">
        <w:t>como Director General.</w:t>
      </w:r>
    </w:p>
    <w:p w14:paraId="397ACBD0" w14:textId="77777777" w:rsidR="008D3093" w:rsidRPr="00841471" w:rsidRDefault="008D3093" w:rsidP="00364FBF">
      <w:pPr>
        <w:pStyle w:val="Prrafodelista"/>
        <w:numPr>
          <w:ilvl w:val="0"/>
          <w:numId w:val="5"/>
        </w:numPr>
        <w:spacing w:before="100" w:beforeAutospacing="1" w:after="100" w:afterAutospacing="1" w:line="360" w:lineRule="auto"/>
        <w:jc w:val="both"/>
      </w:pPr>
      <w:r w:rsidRPr="00841471">
        <w:t xml:space="preserve">Decreto Núm. 231-23 que otorga a la Dirección General de Medicamentos, Alimentos y Productos Sanitarios (DIGEMAPS) la condición de órgano desconcentrado </w:t>
      </w:r>
      <w:r w:rsidRPr="00841471">
        <w:lastRenderedPageBreak/>
        <w:t>funcionalmente del Ministerio de Salud Pública y Asistencia Social, a los fines de garantizar su fortalecimiento institucional y el desarrollo eficiente de sus atribuciones, de fecha 5 de junio de 2023.</w:t>
      </w:r>
    </w:p>
    <w:p w14:paraId="73428C0F" w14:textId="77777777" w:rsidR="005F73D1" w:rsidRPr="00841471" w:rsidRDefault="005F73D1" w:rsidP="00364FBF">
      <w:pPr>
        <w:pStyle w:val="Prrafodelista"/>
        <w:numPr>
          <w:ilvl w:val="0"/>
          <w:numId w:val="5"/>
        </w:numPr>
        <w:spacing w:before="100" w:beforeAutospacing="1" w:after="100" w:afterAutospacing="1" w:line="360" w:lineRule="auto"/>
        <w:jc w:val="both"/>
      </w:pPr>
      <w:r w:rsidRPr="00841471">
        <w:t>Decreto Núm. 58-23 Faculta a DIGEMAPS para homologar medicamentos aprobados por la FDA y la EMA.</w:t>
      </w:r>
    </w:p>
    <w:p w14:paraId="38649805" w14:textId="77777777" w:rsidR="005F73D1" w:rsidRPr="00841471" w:rsidRDefault="005F73D1" w:rsidP="00364FBF">
      <w:pPr>
        <w:pStyle w:val="Prrafodelista"/>
        <w:numPr>
          <w:ilvl w:val="0"/>
          <w:numId w:val="5"/>
        </w:numPr>
        <w:spacing w:before="100" w:beforeAutospacing="1" w:after="100" w:afterAutospacing="1" w:line="360" w:lineRule="auto"/>
        <w:jc w:val="both"/>
      </w:pPr>
      <w:r w:rsidRPr="00841471">
        <w:t>Decreto Núm. 45-23 que modifica el Reglamento para la Renovación Automática de los Registros Sanitarios de Alimentos, Medicamentos, Productos Sanitarios, Cosméticos y de Higiene.</w:t>
      </w:r>
    </w:p>
    <w:p w14:paraId="6761A74E" w14:textId="5B26E275" w:rsidR="005F73D1" w:rsidRPr="00841471" w:rsidRDefault="005F73D1" w:rsidP="00364FBF">
      <w:pPr>
        <w:pStyle w:val="Prrafodelista"/>
        <w:numPr>
          <w:ilvl w:val="0"/>
          <w:numId w:val="5"/>
        </w:numPr>
        <w:spacing w:before="100" w:beforeAutospacing="1" w:after="100" w:afterAutospacing="1" w:line="360" w:lineRule="auto"/>
        <w:jc w:val="both"/>
      </w:pPr>
      <w:r w:rsidRPr="00841471">
        <w:t xml:space="preserve">Decreto Núm. 44-23 que </w:t>
      </w:r>
      <w:r w:rsidR="004A1460" w:rsidRPr="00841471">
        <w:t>c</w:t>
      </w:r>
      <w:r w:rsidRPr="00841471">
        <w:t>rea el Sistema de Evaluación de Riesgo del Fabricante para la emisión de registros sanitarios.</w:t>
      </w:r>
    </w:p>
    <w:p w14:paraId="07836CB9" w14:textId="7AA3FDE0" w:rsidR="00460243" w:rsidRPr="00841471" w:rsidRDefault="00460243" w:rsidP="00364FBF">
      <w:pPr>
        <w:pStyle w:val="Prrafodelista"/>
        <w:numPr>
          <w:ilvl w:val="0"/>
          <w:numId w:val="5"/>
        </w:numPr>
        <w:spacing w:before="100" w:beforeAutospacing="1" w:after="100" w:afterAutospacing="1" w:line="360" w:lineRule="auto"/>
        <w:jc w:val="both"/>
      </w:pPr>
      <w:r w:rsidRPr="00841471">
        <w:t>Decreto Núm. 172-22 que crea e integra el Gabinete para el Desarrollo de las Exportaciones, adscrito al Ministerio de Industria, Comerio y Mipymes, y presidido por el Presidente de la República y designa a la DIGEMAPS como miembro.</w:t>
      </w:r>
    </w:p>
    <w:p w14:paraId="5CA8F714" w14:textId="1A3E36C6" w:rsidR="00460243" w:rsidRPr="00841471" w:rsidRDefault="00460243" w:rsidP="00364FBF">
      <w:pPr>
        <w:pStyle w:val="Prrafodelista"/>
        <w:numPr>
          <w:ilvl w:val="0"/>
          <w:numId w:val="5"/>
        </w:numPr>
        <w:spacing w:before="100" w:beforeAutospacing="1" w:after="100" w:afterAutospacing="1" w:line="360" w:lineRule="auto"/>
        <w:jc w:val="both"/>
      </w:pPr>
      <w:r w:rsidRPr="00841471">
        <w:t>Decreto Núm. 125-22 que regula los procesos de registro de cosméticos y productos de higiene personal y del hogar.</w:t>
      </w:r>
    </w:p>
    <w:p w14:paraId="36E9C633" w14:textId="77777777" w:rsidR="008D3093" w:rsidRPr="00841471" w:rsidRDefault="008D3093" w:rsidP="00364FBF">
      <w:pPr>
        <w:pStyle w:val="Prrafodelista"/>
        <w:numPr>
          <w:ilvl w:val="0"/>
          <w:numId w:val="5"/>
        </w:numPr>
        <w:spacing w:before="100" w:beforeAutospacing="1" w:after="100" w:afterAutospacing="1" w:line="360" w:lineRule="auto"/>
        <w:jc w:val="both"/>
      </w:pPr>
      <w:r w:rsidRPr="00841471">
        <w:t>Decreto 15-2017 sobre el control de procedimientos para cumplir las normativas en gasto público, de fecha 2017.</w:t>
      </w:r>
    </w:p>
    <w:p w14:paraId="416571FC" w14:textId="77777777" w:rsidR="008D3093" w:rsidRPr="00841471" w:rsidRDefault="008D3093" w:rsidP="00364FBF">
      <w:pPr>
        <w:pStyle w:val="Prrafodelista"/>
        <w:numPr>
          <w:ilvl w:val="0"/>
          <w:numId w:val="5"/>
        </w:numPr>
        <w:spacing w:before="100" w:beforeAutospacing="1" w:after="100" w:afterAutospacing="1" w:line="360" w:lineRule="auto"/>
        <w:jc w:val="both"/>
      </w:pPr>
      <w:r w:rsidRPr="00841471">
        <w:t>Decreto Núm. 82-15 que crea la Dirección General de Medicamentos, Alimentos y Productos Sanitarios (DIGEMAPS), bajo la dependencia del Ministerio de Salud Pública y Asistencia Social (MSP), de fecha 2015.</w:t>
      </w:r>
    </w:p>
    <w:p w14:paraId="6E84B0E4" w14:textId="72E4DA5D" w:rsidR="00560B37" w:rsidRPr="00841471" w:rsidRDefault="00560B37" w:rsidP="00364FBF">
      <w:pPr>
        <w:pStyle w:val="Prrafodelista"/>
        <w:numPr>
          <w:ilvl w:val="0"/>
          <w:numId w:val="5"/>
        </w:numPr>
        <w:spacing w:before="100" w:beforeAutospacing="1" w:after="100" w:afterAutospacing="1" w:line="360" w:lineRule="auto"/>
        <w:jc w:val="both"/>
      </w:pPr>
      <w:r w:rsidRPr="00841471">
        <w:t>Decreto Núm. 470-14 que dispone la implementación de un Sistema de Ventanilla Única de Comercio Exterior.</w:t>
      </w:r>
    </w:p>
    <w:p w14:paraId="6BD2BA1E" w14:textId="77777777" w:rsidR="008D3093" w:rsidRPr="00841471" w:rsidRDefault="008D3093" w:rsidP="00364FBF">
      <w:pPr>
        <w:pStyle w:val="Prrafodelista"/>
        <w:numPr>
          <w:ilvl w:val="0"/>
          <w:numId w:val="5"/>
        </w:numPr>
        <w:spacing w:before="100" w:beforeAutospacing="1" w:after="100" w:afterAutospacing="1" w:line="360" w:lineRule="auto"/>
        <w:jc w:val="both"/>
      </w:pPr>
      <w:r w:rsidRPr="00841471">
        <w:t>Decreto 543-2012 que modifica el Reglamento de Compras y Contrataciones de bienes, Servicios, Obras y Concesiones, de fecha 2012.</w:t>
      </w:r>
    </w:p>
    <w:p w14:paraId="0E3B0E7B" w14:textId="77777777" w:rsidR="008D3093" w:rsidRPr="00841471" w:rsidRDefault="008D3093" w:rsidP="00364FBF">
      <w:pPr>
        <w:pStyle w:val="Prrafodelista"/>
        <w:numPr>
          <w:ilvl w:val="0"/>
          <w:numId w:val="5"/>
        </w:numPr>
        <w:spacing w:before="100" w:beforeAutospacing="1" w:after="100" w:afterAutospacing="1" w:line="360" w:lineRule="auto"/>
        <w:jc w:val="both"/>
      </w:pPr>
      <w:r w:rsidRPr="00841471">
        <w:lastRenderedPageBreak/>
        <w:t>Decreto 486-2012 que crea la Dirección General de Ética e Integridad Gubernamental (DIGEIG), de fecha 2012.</w:t>
      </w:r>
    </w:p>
    <w:p w14:paraId="0AA748A6" w14:textId="77777777" w:rsidR="008D3093" w:rsidRPr="00841471" w:rsidRDefault="008D3093" w:rsidP="00364FBF">
      <w:pPr>
        <w:pStyle w:val="Prrafodelista"/>
        <w:numPr>
          <w:ilvl w:val="0"/>
          <w:numId w:val="5"/>
        </w:numPr>
        <w:spacing w:before="100" w:beforeAutospacing="1" w:after="100" w:afterAutospacing="1" w:line="360" w:lineRule="auto"/>
        <w:jc w:val="both"/>
      </w:pPr>
      <w:r w:rsidRPr="00841471">
        <w:t>Decreto 694-09 que establece el Sistema 311 de Atención Ciudadana, de fecha 2009.</w:t>
      </w:r>
    </w:p>
    <w:p w14:paraId="4E9AB21D" w14:textId="77777777" w:rsidR="008D3093" w:rsidRPr="00841471" w:rsidRDefault="008D3093" w:rsidP="00364FBF">
      <w:pPr>
        <w:pStyle w:val="Prrafodelista"/>
        <w:numPr>
          <w:ilvl w:val="0"/>
          <w:numId w:val="5"/>
        </w:numPr>
        <w:spacing w:before="100" w:beforeAutospacing="1" w:after="100" w:afterAutospacing="1" w:line="360" w:lineRule="auto"/>
        <w:jc w:val="both"/>
      </w:pPr>
      <w:r w:rsidRPr="00841471">
        <w:t>Decreto Núm. 246-06 que establece el Reglamento que regula la fabricación, elaboración, control de calidad, suministro, circulación, distribución, comercialización, información, publicidad, importación, almacenamiento, dispensación, evaluación, registro y donación de los medicamentos en la República Dominicana, de fecha 9 de junio de 2006.</w:t>
      </w:r>
    </w:p>
    <w:p w14:paraId="1FAFEA03" w14:textId="77777777" w:rsidR="008D3093" w:rsidRPr="00841471" w:rsidRDefault="008D3093" w:rsidP="00364FBF">
      <w:pPr>
        <w:pStyle w:val="Prrafodelista"/>
        <w:numPr>
          <w:ilvl w:val="0"/>
          <w:numId w:val="5"/>
        </w:numPr>
        <w:spacing w:before="100" w:beforeAutospacing="1" w:after="100" w:afterAutospacing="1" w:line="360" w:lineRule="auto"/>
        <w:jc w:val="both"/>
      </w:pPr>
      <w:r w:rsidRPr="00841471">
        <w:t>Decreto Núm. 1138-03 que establece el Reglamento para la Habilitación de Establecimientos y Servicios de Salud, de fecha 23 de diciembre de 2003.</w:t>
      </w:r>
    </w:p>
    <w:p w14:paraId="3AB14903" w14:textId="77777777" w:rsidR="008D3093" w:rsidRPr="00841471" w:rsidRDefault="008D3093" w:rsidP="00364FBF">
      <w:pPr>
        <w:pStyle w:val="Prrafodelista"/>
        <w:numPr>
          <w:ilvl w:val="0"/>
          <w:numId w:val="5"/>
        </w:numPr>
        <w:spacing w:before="100" w:beforeAutospacing="1" w:after="100" w:afterAutospacing="1" w:line="360" w:lineRule="auto"/>
        <w:jc w:val="both"/>
      </w:pPr>
      <w:r w:rsidRPr="00841471">
        <w:t>Decreto Núm. 528-01 que aprueba el Reglamento General para Control de Riesgos en Alimentos y Bebidas en la República Dominicana, de fecha 14 de mayo de 2001.</w:t>
      </w:r>
    </w:p>
    <w:p w14:paraId="58A65202" w14:textId="77777777" w:rsidR="001A2EA8" w:rsidRPr="00841471" w:rsidRDefault="001A2EA8" w:rsidP="00364FBF">
      <w:pPr>
        <w:pStyle w:val="Prrafodelista"/>
        <w:spacing w:before="100" w:beforeAutospacing="1" w:after="100" w:afterAutospacing="1" w:line="360" w:lineRule="auto"/>
        <w:jc w:val="both"/>
        <w:rPr>
          <w:highlight w:val="lightGray"/>
        </w:rPr>
      </w:pPr>
    </w:p>
    <w:p w14:paraId="32EAF63B" w14:textId="0929A544" w:rsidR="008D3093" w:rsidRPr="00841471" w:rsidRDefault="00D87CCE" w:rsidP="00364FBF">
      <w:pPr>
        <w:pStyle w:val="Textoindependiente"/>
        <w:spacing w:line="360" w:lineRule="auto"/>
        <w:ind w:left="270"/>
        <w:rPr>
          <w:rFonts w:eastAsiaTheme="minorHAnsi"/>
          <w:b/>
          <w:bCs/>
          <w:color w:val="767171"/>
          <w:spacing w:val="20"/>
          <w:szCs w:val="24"/>
          <w:lang w:eastAsia="en-US"/>
        </w:rPr>
      </w:pPr>
      <w:r w:rsidRPr="00841471">
        <w:rPr>
          <w:rFonts w:eastAsiaTheme="minorHAnsi"/>
          <w:b/>
          <w:bCs/>
          <w:color w:val="767171"/>
          <w:spacing w:val="20"/>
          <w:szCs w:val="24"/>
          <w:lang w:eastAsia="en-US"/>
        </w:rPr>
        <w:t>Resoluciones</w:t>
      </w:r>
    </w:p>
    <w:p w14:paraId="2450B4D3" w14:textId="4E1B13F6" w:rsidR="00553930" w:rsidRPr="00841471" w:rsidRDefault="00553930" w:rsidP="00364FBF">
      <w:pPr>
        <w:pStyle w:val="Prrafodelista"/>
        <w:numPr>
          <w:ilvl w:val="0"/>
          <w:numId w:val="5"/>
        </w:numPr>
        <w:spacing w:before="100" w:beforeAutospacing="1" w:after="100" w:afterAutospacing="1" w:line="360" w:lineRule="auto"/>
        <w:jc w:val="both"/>
      </w:pPr>
      <w:r w:rsidRPr="00841471">
        <w:t xml:space="preserve">Resolución Núm. 0017-2025 que pone en vigencia el Reglamento </w:t>
      </w:r>
      <w:r w:rsidR="004A1460" w:rsidRPr="00841471">
        <w:t>Técnico</w:t>
      </w:r>
      <w:r w:rsidRPr="00841471">
        <w:t xml:space="preserve"> que Regula la </w:t>
      </w:r>
      <w:r w:rsidR="004A1460" w:rsidRPr="00841471">
        <w:t>Comercialización</w:t>
      </w:r>
      <w:r w:rsidRPr="00841471">
        <w:t xml:space="preserve"> de Productos </w:t>
      </w:r>
      <w:r w:rsidR="004A1460" w:rsidRPr="00841471">
        <w:t>Cosméticos, de Higiene Personal y del Hogar.</w:t>
      </w:r>
    </w:p>
    <w:p w14:paraId="7AF50AD9" w14:textId="7BF2D479" w:rsidR="008D3093" w:rsidRPr="00841471" w:rsidRDefault="008D3093" w:rsidP="00364FBF">
      <w:pPr>
        <w:pStyle w:val="Prrafodelista"/>
        <w:numPr>
          <w:ilvl w:val="0"/>
          <w:numId w:val="5"/>
        </w:numPr>
        <w:spacing w:before="100" w:beforeAutospacing="1" w:after="100" w:afterAutospacing="1" w:line="360" w:lineRule="auto"/>
        <w:jc w:val="both"/>
      </w:pPr>
      <w:r w:rsidRPr="00841471">
        <w:t>Resolución Núm. 0014-2024 que aprueba la estructura organizativa de la Dirección General de Medicamentos, Alimentos y Productos Sanitarios (DIGEMAPS), bajo la dependencia del Ministerio de Salud Pública y Asistencia Social (M</w:t>
      </w:r>
      <w:r w:rsidR="00D1695D" w:rsidRPr="00841471">
        <w:t>I</w:t>
      </w:r>
      <w:r w:rsidRPr="00841471">
        <w:t>SP</w:t>
      </w:r>
      <w:r w:rsidR="00D1695D" w:rsidRPr="00841471">
        <w:t>AS</w:t>
      </w:r>
      <w:r w:rsidRPr="00841471">
        <w:t>), emitida por el Ministro de Salud Pública y el Director General de la DIGEMAPS, refrendada por el Ministro de Administración Pública en fecha 10 de septiembre de 2024.</w:t>
      </w:r>
    </w:p>
    <w:p w14:paraId="25AE29BC" w14:textId="77777777" w:rsidR="008D3093" w:rsidRPr="00841471" w:rsidRDefault="008D3093" w:rsidP="00364FBF">
      <w:pPr>
        <w:pStyle w:val="Prrafodelista"/>
        <w:numPr>
          <w:ilvl w:val="0"/>
          <w:numId w:val="5"/>
        </w:numPr>
        <w:spacing w:before="100" w:beforeAutospacing="1" w:after="100" w:afterAutospacing="1" w:line="360" w:lineRule="auto"/>
        <w:jc w:val="both"/>
      </w:pPr>
      <w:r w:rsidRPr="00841471">
        <w:lastRenderedPageBreak/>
        <w:t>Resolución Núm. 0043/22 que crea el listado oficinal de ingredientes prohibidos o restringidos para la fabricación y posterior comercialización de productos cosméticos de higiene personal y del hogar, en fecha 5 de diciembre de 2022.</w:t>
      </w:r>
    </w:p>
    <w:p w14:paraId="2583D15D" w14:textId="77777777" w:rsidR="008D3093" w:rsidRPr="00841471" w:rsidRDefault="008D3093" w:rsidP="00364FBF">
      <w:pPr>
        <w:pStyle w:val="Prrafodelista"/>
        <w:numPr>
          <w:ilvl w:val="0"/>
          <w:numId w:val="5"/>
        </w:numPr>
        <w:spacing w:before="100" w:beforeAutospacing="1" w:after="100" w:afterAutospacing="1" w:line="360" w:lineRule="auto"/>
        <w:jc w:val="both"/>
      </w:pPr>
      <w:r w:rsidRPr="00841471">
        <w:t>Resolución DIGEIG Núm. 002-2021, que crea el Portal Único de Transparencia y establece las políticas de estandarización de las Divisiones de Transparencia, de fecha diez (10) de febrero de 2021.</w:t>
      </w:r>
    </w:p>
    <w:p w14:paraId="4D039BE0" w14:textId="77777777" w:rsidR="008D3093" w:rsidRPr="00841471" w:rsidRDefault="008D3093" w:rsidP="00364FBF">
      <w:pPr>
        <w:pStyle w:val="Prrafodelista"/>
        <w:numPr>
          <w:ilvl w:val="0"/>
          <w:numId w:val="5"/>
        </w:numPr>
        <w:spacing w:before="100" w:beforeAutospacing="1" w:after="100" w:afterAutospacing="1" w:line="360" w:lineRule="auto"/>
        <w:jc w:val="both"/>
      </w:pPr>
      <w:r w:rsidRPr="00841471">
        <w:t>Resolución DIGEIG-R-02-2017, sobre uso obligatorio del Portal Único de Solicitud de Acceso a la Información Pública (SAIP), de fecha veintiocho (28) de septiembre de 2017.</w:t>
      </w:r>
    </w:p>
    <w:p w14:paraId="1E7FB7F8" w14:textId="77777777" w:rsidR="008D3093" w:rsidRPr="00841471" w:rsidRDefault="008D3093" w:rsidP="00364FBF">
      <w:pPr>
        <w:pStyle w:val="Prrafodelista"/>
        <w:numPr>
          <w:ilvl w:val="0"/>
          <w:numId w:val="5"/>
        </w:numPr>
        <w:spacing w:before="100" w:beforeAutospacing="1" w:after="100" w:afterAutospacing="1" w:line="360" w:lineRule="auto"/>
        <w:jc w:val="both"/>
      </w:pPr>
      <w:r w:rsidRPr="00841471">
        <w:t>Resolución Núm. 000012/17 que establece los criterios de aplicación del registro sanitario de productos alimentarios mediante procedimiento simplificado, en fecha 25 de julio de 2017.</w:t>
      </w:r>
    </w:p>
    <w:p w14:paraId="24C16589" w14:textId="77777777" w:rsidR="008D3093" w:rsidRPr="00841471" w:rsidRDefault="008D3093" w:rsidP="00364FBF">
      <w:pPr>
        <w:pStyle w:val="Prrafodelista"/>
        <w:numPr>
          <w:ilvl w:val="0"/>
          <w:numId w:val="5"/>
        </w:numPr>
        <w:spacing w:before="100" w:beforeAutospacing="1" w:after="100" w:afterAutospacing="1" w:line="360" w:lineRule="auto"/>
        <w:jc w:val="both"/>
      </w:pPr>
      <w:r w:rsidRPr="00841471">
        <w:t>Resolución Núm. 000011/17 que establece los criterios de aplicación a los fines de optar por procedimiento de notificación sanitaria y de renovación automática, en fecha 25 de julio de 2017.</w:t>
      </w:r>
    </w:p>
    <w:p w14:paraId="2A60F457" w14:textId="77777777" w:rsidR="008D3093" w:rsidRPr="00841471" w:rsidRDefault="008D3093" w:rsidP="00364FBF">
      <w:pPr>
        <w:pStyle w:val="Prrafodelista"/>
        <w:numPr>
          <w:ilvl w:val="0"/>
          <w:numId w:val="5"/>
        </w:numPr>
        <w:spacing w:before="100" w:beforeAutospacing="1" w:after="100" w:afterAutospacing="1" w:line="360" w:lineRule="auto"/>
        <w:jc w:val="both"/>
      </w:pPr>
      <w:r w:rsidRPr="00841471">
        <w:t>Resolución Núm. 000009/17 que establece el listado oficial de medicamentos de venta libre sin recetas, en fecha 26 de junio de 2017.</w:t>
      </w:r>
    </w:p>
    <w:p w14:paraId="648A7097" w14:textId="77777777" w:rsidR="008D3093" w:rsidRPr="00841471" w:rsidRDefault="008D3093" w:rsidP="00364FBF">
      <w:pPr>
        <w:pStyle w:val="Prrafodelista"/>
        <w:numPr>
          <w:ilvl w:val="0"/>
          <w:numId w:val="5"/>
        </w:numPr>
        <w:spacing w:before="100" w:beforeAutospacing="1" w:after="100" w:afterAutospacing="1" w:line="360" w:lineRule="auto"/>
        <w:jc w:val="both"/>
      </w:pPr>
      <w:r w:rsidRPr="00841471">
        <w:t>Resolución Núm. 000024/16 que pone en vigencia el reglamento que regula los medicamentos de venta libre sin receta, en fecha 18 de agosto de 2016.</w:t>
      </w:r>
    </w:p>
    <w:p w14:paraId="2E0E3988" w14:textId="77777777" w:rsidR="008D3093" w:rsidRPr="00841471" w:rsidRDefault="008D3093" w:rsidP="00364FBF">
      <w:pPr>
        <w:pStyle w:val="Prrafodelista"/>
        <w:numPr>
          <w:ilvl w:val="0"/>
          <w:numId w:val="5"/>
        </w:numPr>
        <w:spacing w:before="100" w:beforeAutospacing="1" w:after="100" w:afterAutospacing="1" w:line="360" w:lineRule="auto"/>
        <w:jc w:val="both"/>
      </w:pPr>
      <w:r w:rsidRPr="00841471">
        <w:t>Resolución Núm. 000018/16 que pone en vigencia el reglamento técnico para el registro sanitario de medicamentos biotecnológicos innovadores y no innovadores para uso humano en la República Dominicana, en fecha 3 de agosto de 2016.</w:t>
      </w:r>
    </w:p>
    <w:p w14:paraId="72C1E6BA" w14:textId="77777777" w:rsidR="008D3093" w:rsidRPr="00841471" w:rsidRDefault="008D3093" w:rsidP="00364FBF">
      <w:pPr>
        <w:pStyle w:val="Prrafodelista"/>
        <w:numPr>
          <w:ilvl w:val="0"/>
          <w:numId w:val="5"/>
        </w:numPr>
        <w:spacing w:before="100" w:beforeAutospacing="1" w:after="100" w:afterAutospacing="1" w:line="360" w:lineRule="auto"/>
        <w:jc w:val="both"/>
      </w:pPr>
      <w:r w:rsidRPr="00841471">
        <w:lastRenderedPageBreak/>
        <w:t>Resolución Núm. 000004/16 que establece los criterios para la aplicación del registro sanitario mediante procedimiento simplificado y el reconocimiento de los certificados de libre venta y certificados de buenas prácticas de establecimientos expedidos por la OMS, en fecha 27 de enero de 2016.</w:t>
      </w:r>
    </w:p>
    <w:p w14:paraId="13BD62FC" w14:textId="77777777" w:rsidR="008D3093" w:rsidRPr="00841471" w:rsidRDefault="008D3093" w:rsidP="00364FBF">
      <w:pPr>
        <w:pStyle w:val="Prrafodelista"/>
        <w:numPr>
          <w:ilvl w:val="0"/>
          <w:numId w:val="5"/>
        </w:numPr>
        <w:spacing w:before="100" w:beforeAutospacing="1" w:after="100" w:afterAutospacing="1" w:line="360" w:lineRule="auto"/>
        <w:jc w:val="both"/>
      </w:pPr>
      <w:r w:rsidRPr="00841471">
        <w:t>Resolución Núm. 000005/11 que establece los plazos procedimentales para la evaluación de solicitudes de registro sanitario de productos farmacéuticos, cosméticos, de higiene y sanitarios, en fecha 8 de marzo de 2011.</w:t>
      </w:r>
    </w:p>
    <w:p w14:paraId="0B051846" w14:textId="77777777" w:rsidR="004F4718" w:rsidRPr="00841471" w:rsidRDefault="004F4718" w:rsidP="00364FBF">
      <w:pPr>
        <w:spacing w:line="360" w:lineRule="auto"/>
        <w:jc w:val="both"/>
        <w:rPr>
          <w:rFonts w:eastAsia="Calibri"/>
          <w:i/>
          <w:iCs/>
          <w:sz w:val="20"/>
          <w:szCs w:val="20"/>
        </w:rPr>
      </w:pPr>
    </w:p>
    <w:p w14:paraId="3EC999E3" w14:textId="77777777" w:rsidR="004F4718" w:rsidRPr="00841471" w:rsidRDefault="004F4718" w:rsidP="00364FBF">
      <w:pPr>
        <w:spacing w:line="360" w:lineRule="auto"/>
        <w:jc w:val="both"/>
        <w:rPr>
          <w:rFonts w:eastAsia="Calibri"/>
          <w:i/>
          <w:iCs/>
          <w:sz w:val="20"/>
          <w:szCs w:val="20"/>
        </w:rPr>
        <w:sectPr w:rsidR="004F4718" w:rsidRPr="00841471" w:rsidSect="0032297A">
          <w:headerReference w:type="default" r:id="rId19"/>
          <w:footerReference w:type="default" r:id="rId20"/>
          <w:pgSz w:w="12240" w:h="15840"/>
          <w:pgMar w:top="1440" w:right="2160" w:bottom="1440" w:left="2160" w:header="720" w:footer="720" w:gutter="0"/>
          <w:pgNumType w:start="1"/>
          <w:cols w:space="720"/>
          <w:docGrid w:linePitch="360"/>
        </w:sectPr>
      </w:pPr>
    </w:p>
    <w:p w14:paraId="572162E5" w14:textId="378A7A76" w:rsidR="001407E4" w:rsidRPr="00841471" w:rsidRDefault="00D87CCE" w:rsidP="00364FBF">
      <w:pPr>
        <w:pStyle w:val="Ttulo2"/>
        <w:numPr>
          <w:ilvl w:val="1"/>
          <w:numId w:val="1"/>
        </w:numPr>
        <w:spacing w:line="360" w:lineRule="auto"/>
        <w:jc w:val="both"/>
        <w:rPr>
          <w:rFonts w:ascii="Times New Roman" w:hAnsi="Times New Roman" w:cs="Times New Roman"/>
          <w:b/>
          <w:bCs/>
          <w:color w:val="767171"/>
          <w:sz w:val="24"/>
          <w:szCs w:val="24"/>
        </w:rPr>
      </w:pPr>
      <w:bookmarkStart w:id="17" w:name="_Toc123054908"/>
      <w:r w:rsidRPr="00841471">
        <w:rPr>
          <w:rFonts w:ascii="Times New Roman" w:hAnsi="Times New Roman" w:cs="Times New Roman"/>
          <w:b/>
          <w:bCs/>
          <w:color w:val="767171"/>
          <w:sz w:val="24"/>
          <w:szCs w:val="24"/>
        </w:rPr>
        <w:lastRenderedPageBreak/>
        <w:t xml:space="preserve">  </w:t>
      </w:r>
      <w:bookmarkStart w:id="18" w:name="_Toc218686840"/>
      <w:r w:rsidR="001407E4" w:rsidRPr="00841471">
        <w:rPr>
          <w:rFonts w:ascii="Times New Roman" w:hAnsi="Times New Roman" w:cs="Times New Roman"/>
          <w:b/>
          <w:bCs/>
          <w:color w:val="767171"/>
          <w:sz w:val="24"/>
          <w:szCs w:val="24"/>
        </w:rPr>
        <w:t>Estructura organizativa</w:t>
      </w:r>
      <w:bookmarkEnd w:id="17"/>
      <w:bookmarkEnd w:id="18"/>
    </w:p>
    <w:p w14:paraId="36DBC555" w14:textId="77777777" w:rsidR="001407E4" w:rsidRPr="00841471" w:rsidRDefault="001407E4" w:rsidP="00364FBF">
      <w:pPr>
        <w:spacing w:line="360" w:lineRule="auto"/>
      </w:pPr>
    </w:p>
    <w:p w14:paraId="5589BFB4" w14:textId="5A0168B8" w:rsidR="001407E4" w:rsidRPr="00841471" w:rsidRDefault="001407E4" w:rsidP="001035E3">
      <w:pPr>
        <w:spacing w:line="360" w:lineRule="auto"/>
        <w:jc w:val="center"/>
        <w:sectPr w:rsidR="001407E4" w:rsidRPr="00841471" w:rsidSect="0032297A">
          <w:footerReference w:type="default" r:id="rId21"/>
          <w:pgSz w:w="15840" w:h="12240" w:orient="landscape"/>
          <w:pgMar w:top="1440" w:right="2160" w:bottom="1440" w:left="2160" w:header="720" w:footer="720" w:gutter="0"/>
          <w:cols w:space="720"/>
          <w:docGrid w:linePitch="360"/>
        </w:sectPr>
      </w:pPr>
      <w:r w:rsidRPr="00841471">
        <w:rPr>
          <w:noProof/>
        </w:rPr>
        <w:drawing>
          <wp:inline distT="0" distB="0" distL="0" distR="0" wp14:anchorId="020EEC9E" wp14:editId="008641E4">
            <wp:extent cx="7716185" cy="4873072"/>
            <wp:effectExtent l="0" t="0" r="0" b="3810"/>
            <wp:docPr id="142388573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885733" name="Imagen 2"/>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7736102" cy="4885650"/>
                    </a:xfrm>
                    <a:prstGeom prst="rect">
                      <a:avLst/>
                    </a:prstGeom>
                    <a:noFill/>
                    <a:ln>
                      <a:noFill/>
                    </a:ln>
                  </pic:spPr>
                </pic:pic>
              </a:graphicData>
            </a:graphic>
          </wp:inline>
        </w:drawing>
      </w:r>
    </w:p>
    <w:p w14:paraId="2FA2A296" w14:textId="22B87288" w:rsidR="001407E4" w:rsidRPr="00841471" w:rsidRDefault="00D87CCE" w:rsidP="00364FBF">
      <w:pPr>
        <w:pStyle w:val="Ttulo2"/>
        <w:numPr>
          <w:ilvl w:val="1"/>
          <w:numId w:val="1"/>
        </w:numPr>
        <w:spacing w:line="360" w:lineRule="auto"/>
        <w:jc w:val="both"/>
        <w:rPr>
          <w:rFonts w:ascii="Times New Roman" w:hAnsi="Times New Roman" w:cs="Times New Roman"/>
          <w:b/>
          <w:bCs/>
          <w:color w:val="767171"/>
          <w:sz w:val="24"/>
          <w:szCs w:val="24"/>
        </w:rPr>
      </w:pPr>
      <w:r w:rsidRPr="00841471">
        <w:rPr>
          <w:rFonts w:ascii="Times New Roman" w:hAnsi="Times New Roman" w:cs="Times New Roman"/>
          <w:b/>
          <w:bCs/>
          <w:color w:val="767171"/>
          <w:sz w:val="24"/>
          <w:szCs w:val="24"/>
        </w:rPr>
        <w:lastRenderedPageBreak/>
        <w:t xml:space="preserve">  </w:t>
      </w:r>
      <w:bookmarkStart w:id="19" w:name="_Toc218686841"/>
      <w:r w:rsidR="001407E4" w:rsidRPr="00841471">
        <w:rPr>
          <w:rFonts w:ascii="Times New Roman" w:hAnsi="Times New Roman" w:cs="Times New Roman"/>
          <w:b/>
          <w:bCs/>
          <w:color w:val="767171"/>
          <w:sz w:val="24"/>
          <w:szCs w:val="24"/>
        </w:rPr>
        <w:t>Planificación estratégica institucional</w:t>
      </w:r>
      <w:bookmarkEnd w:id="19"/>
    </w:p>
    <w:p w14:paraId="13BC623A" w14:textId="77777777" w:rsidR="00810FE3" w:rsidRPr="00841471" w:rsidRDefault="00810FE3" w:rsidP="00364FBF">
      <w:pPr>
        <w:spacing w:line="360" w:lineRule="auto"/>
      </w:pPr>
    </w:p>
    <w:p w14:paraId="3FB01025" w14:textId="77777777" w:rsidR="00BE4512" w:rsidRPr="00841471" w:rsidRDefault="00BE4512" w:rsidP="00364FBF">
      <w:pPr>
        <w:spacing w:line="360" w:lineRule="auto"/>
        <w:jc w:val="both"/>
        <w:rPr>
          <w:rFonts w:eastAsia="Calibri"/>
        </w:rPr>
      </w:pPr>
      <w:r w:rsidRPr="00841471">
        <w:rPr>
          <w:rFonts w:eastAsia="Calibri"/>
        </w:rPr>
        <w:t>El Plan Estratégico Institucional (PEI) 2025–2028 constituye el resultado de un ejercicio participativo e integrador entre las autoridades de la DIGEMAPS y sus principales grupos de interés. Este instrumento recoge las estrategias y objetivos que orientan el accionar de la institución en el actual período de gobierno, asegurando coherencia con las prioridades nacionales y con los compromisos internacionales en materia de salud pública y regulación sanitaria.</w:t>
      </w:r>
    </w:p>
    <w:p w14:paraId="606834D4" w14:textId="77777777" w:rsidR="00BE4512" w:rsidRPr="00841471" w:rsidRDefault="00BE4512" w:rsidP="00364FBF">
      <w:pPr>
        <w:spacing w:line="360" w:lineRule="auto"/>
        <w:jc w:val="both"/>
        <w:rPr>
          <w:rFonts w:eastAsia="Calibri"/>
        </w:rPr>
      </w:pPr>
    </w:p>
    <w:p w14:paraId="18BF9D9B" w14:textId="77777777" w:rsidR="00BE4512" w:rsidRPr="00841471" w:rsidRDefault="00BE4512" w:rsidP="00364FBF">
      <w:pPr>
        <w:spacing w:line="360" w:lineRule="auto"/>
        <w:jc w:val="both"/>
        <w:rPr>
          <w:rFonts w:eastAsia="Calibri"/>
        </w:rPr>
      </w:pPr>
      <w:r w:rsidRPr="00841471">
        <w:rPr>
          <w:rFonts w:eastAsia="Calibri"/>
        </w:rPr>
        <w:t>Durante el presente año, el PEI fue ajustado y reformulado para alinearse con la nueva metodología de elaboración establecida en el Manual Metodológico para la Gestión de la Planificación Estratégica Institucional (PEI), lo que permitió fortalecer su estructura, garantizar mayor trazabilidad y asegurar la integración con los lineamientos del sistema nacional de planificación.</w:t>
      </w:r>
    </w:p>
    <w:p w14:paraId="0A0E0F11" w14:textId="77777777" w:rsidR="00BE4512" w:rsidRPr="00841471" w:rsidRDefault="00BE4512" w:rsidP="00364FBF">
      <w:pPr>
        <w:spacing w:line="360" w:lineRule="auto"/>
        <w:jc w:val="both"/>
        <w:rPr>
          <w:rFonts w:eastAsia="Calibri"/>
        </w:rPr>
      </w:pPr>
    </w:p>
    <w:p w14:paraId="23C6FF89" w14:textId="5864A4CA" w:rsidR="00EE5764" w:rsidRPr="00841471" w:rsidRDefault="00BE4512" w:rsidP="00364FBF">
      <w:pPr>
        <w:spacing w:line="360" w:lineRule="auto"/>
        <w:jc w:val="both"/>
        <w:rPr>
          <w:rFonts w:eastAsia="Calibri"/>
        </w:rPr>
      </w:pPr>
      <w:r w:rsidRPr="00841471">
        <w:rPr>
          <w:rFonts w:eastAsia="Calibri"/>
        </w:rPr>
        <w:t>El documento fue formulado en consonancia con los lineamientos del Ministerio de Economía, Planificación y Desarrollo (MEPyD), como órgano rector del proceso, y tomando como referencia los principales instrumentos del Sistema Nacional de Planificación e Inversión Pública: la Ley No. 01-12 de Estrategia Nacional de Desarrollo 2030, el Plan Nacional Plurianual del Sector Público (PNPSP), los Objetivos de Desarrollo Sostenible (ODS) 2030, el Plan Estratégico Nacional de Salud 2030, así como las políticas priorizadas por el Gobierno dominicano.</w:t>
      </w:r>
    </w:p>
    <w:p w14:paraId="5D765891" w14:textId="77777777" w:rsidR="00A2308E" w:rsidRPr="00841471" w:rsidRDefault="00A2308E" w:rsidP="00364FBF">
      <w:pPr>
        <w:pStyle w:val="Sinespaciado"/>
        <w:spacing w:line="360" w:lineRule="auto"/>
        <w:jc w:val="center"/>
        <w:rPr>
          <w:b/>
          <w:bCs/>
          <w:color w:val="767171"/>
          <w:lang w:val="es-DO"/>
        </w:rPr>
      </w:pPr>
    </w:p>
    <w:p w14:paraId="45551C04" w14:textId="7DAC7E4D" w:rsidR="001407E4" w:rsidRPr="00841471" w:rsidRDefault="001407E4" w:rsidP="00364FBF">
      <w:pPr>
        <w:pStyle w:val="Sinespaciado"/>
        <w:spacing w:line="360" w:lineRule="auto"/>
        <w:jc w:val="center"/>
        <w:rPr>
          <w:b/>
          <w:bCs/>
          <w:color w:val="767171"/>
          <w:lang w:val="es-DO"/>
        </w:rPr>
      </w:pPr>
      <w:r w:rsidRPr="00841471">
        <w:rPr>
          <w:b/>
          <w:bCs/>
          <w:color w:val="767171"/>
          <w:lang w:val="es-DO"/>
        </w:rPr>
        <w:lastRenderedPageBreak/>
        <w:t xml:space="preserve">Tabla No. </w:t>
      </w:r>
      <w:r w:rsidR="002575A0" w:rsidRPr="00841471">
        <w:rPr>
          <w:b/>
          <w:bCs/>
          <w:color w:val="767171"/>
          <w:lang w:val="es-DO"/>
        </w:rPr>
        <w:t>1</w:t>
      </w:r>
    </w:p>
    <w:p w14:paraId="0D289320" w14:textId="2A897F0D" w:rsidR="00DF0133" w:rsidRPr="00841471" w:rsidRDefault="001407E4" w:rsidP="00364FBF">
      <w:pPr>
        <w:pStyle w:val="Sinespaciado"/>
        <w:spacing w:line="360" w:lineRule="auto"/>
        <w:jc w:val="center"/>
        <w:rPr>
          <w:color w:val="767171"/>
          <w:lang w:val="es-DO"/>
        </w:rPr>
      </w:pPr>
      <w:r w:rsidRPr="00841471">
        <w:rPr>
          <w:color w:val="767171"/>
          <w:lang w:val="es-DO"/>
        </w:rPr>
        <w:t xml:space="preserve">Ejes estratégicos del PEI </w:t>
      </w:r>
      <w:r w:rsidR="00DF0133" w:rsidRPr="00841471">
        <w:rPr>
          <w:color w:val="767171"/>
          <w:lang w:val="es-DO"/>
        </w:rPr>
        <w:t>DIGEMAPS</w:t>
      </w:r>
      <w:r w:rsidRPr="00841471">
        <w:rPr>
          <w:color w:val="767171"/>
          <w:lang w:val="es-DO"/>
        </w:rPr>
        <w:t xml:space="preserve"> </w:t>
      </w:r>
    </w:p>
    <w:p w14:paraId="7FF5F89E" w14:textId="77777777" w:rsidR="00DF0133" w:rsidRPr="00841471" w:rsidRDefault="00DF0133" w:rsidP="00364FBF">
      <w:pPr>
        <w:pStyle w:val="Sinespaciado"/>
        <w:spacing w:line="360" w:lineRule="auto"/>
        <w:jc w:val="center"/>
        <w:rPr>
          <w:color w:val="767171"/>
          <w:lang w:val="es-DO"/>
        </w:rPr>
      </w:pPr>
    </w:p>
    <w:p w14:paraId="6D2099D2" w14:textId="54AF3367" w:rsidR="001407E4" w:rsidRPr="00841471" w:rsidRDefault="001407E4" w:rsidP="00364FBF">
      <w:pPr>
        <w:pStyle w:val="Sinespaciado"/>
        <w:spacing w:line="360" w:lineRule="auto"/>
        <w:jc w:val="center"/>
        <w:rPr>
          <w:color w:val="767171"/>
          <w:lang w:val="es-DO"/>
        </w:rPr>
      </w:pPr>
      <w:r w:rsidRPr="00841471">
        <w:rPr>
          <w:color w:val="767171"/>
          <w:lang w:val="es-DO"/>
        </w:rPr>
        <w:t>202</w:t>
      </w:r>
      <w:r w:rsidR="00BE4512" w:rsidRPr="00841471">
        <w:rPr>
          <w:color w:val="767171"/>
          <w:lang w:val="es-DO"/>
        </w:rPr>
        <w:t>5</w:t>
      </w:r>
      <w:r w:rsidRPr="00841471">
        <w:rPr>
          <w:color w:val="767171"/>
          <w:lang w:val="es-DO"/>
        </w:rPr>
        <w:t xml:space="preserve"> </w:t>
      </w:r>
      <w:r w:rsidR="00D35BE0" w:rsidRPr="00841471">
        <w:rPr>
          <w:color w:val="767171"/>
          <w:lang w:val="es-DO"/>
        </w:rPr>
        <w:t>–</w:t>
      </w:r>
      <w:r w:rsidRPr="00841471">
        <w:rPr>
          <w:color w:val="767171"/>
          <w:lang w:val="es-DO"/>
        </w:rPr>
        <w:t xml:space="preserve"> 202</w:t>
      </w:r>
      <w:r w:rsidR="00BE4512" w:rsidRPr="00841471">
        <w:rPr>
          <w:color w:val="767171"/>
          <w:lang w:val="es-DO"/>
        </w:rPr>
        <w:t>8</w:t>
      </w:r>
    </w:p>
    <w:p w14:paraId="0A779858" w14:textId="77777777" w:rsidR="00D35BE0" w:rsidRPr="00841471" w:rsidRDefault="00D35BE0" w:rsidP="00364FBF">
      <w:pPr>
        <w:pStyle w:val="Sinespaciado"/>
        <w:spacing w:line="360" w:lineRule="auto"/>
        <w:jc w:val="center"/>
        <w:rPr>
          <w:color w:val="767171"/>
          <w:highlight w:val="lightGray"/>
          <w:lang w:val="es-DO"/>
        </w:rPr>
      </w:pPr>
    </w:p>
    <w:tbl>
      <w:tblPr>
        <w:tblW w:w="8642"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2405"/>
        <w:gridCol w:w="521"/>
        <w:gridCol w:w="5716"/>
      </w:tblGrid>
      <w:tr w:rsidR="00327113" w:rsidRPr="00841471" w14:paraId="5253F122" w14:textId="77777777" w:rsidTr="00F035A0">
        <w:trPr>
          <w:trHeight w:val="315"/>
          <w:tblHeader/>
          <w:jc w:val="center"/>
        </w:trPr>
        <w:tc>
          <w:tcPr>
            <w:tcW w:w="2926" w:type="dxa"/>
            <w:gridSpan w:val="2"/>
            <w:shd w:val="clear" w:color="auto" w:fill="011C50"/>
            <w:vAlign w:val="center"/>
            <w:hideMark/>
          </w:tcPr>
          <w:p w14:paraId="16B9FB5D" w14:textId="77777777" w:rsidR="001407E4" w:rsidRPr="00841471" w:rsidRDefault="001407E4" w:rsidP="00364FBF">
            <w:pPr>
              <w:spacing w:after="0" w:line="360" w:lineRule="auto"/>
              <w:jc w:val="center"/>
              <w:rPr>
                <w:rFonts w:eastAsia="Times New Roman"/>
                <w:b/>
                <w:bCs/>
                <w:color w:val="FFFFFF" w:themeColor="background1"/>
                <w:spacing w:val="0"/>
                <w:lang w:eastAsia="es-DO"/>
              </w:rPr>
            </w:pPr>
            <w:r w:rsidRPr="00841471">
              <w:rPr>
                <w:rFonts w:eastAsia="Times New Roman"/>
                <w:b/>
                <w:bCs/>
                <w:color w:val="FFFFFF" w:themeColor="background1"/>
                <w:spacing w:val="0"/>
                <w:lang w:eastAsia="es-DO"/>
              </w:rPr>
              <w:t>Ejes</w:t>
            </w:r>
          </w:p>
        </w:tc>
        <w:tc>
          <w:tcPr>
            <w:tcW w:w="5716" w:type="dxa"/>
            <w:shd w:val="clear" w:color="auto" w:fill="011C50"/>
            <w:vAlign w:val="center"/>
            <w:hideMark/>
          </w:tcPr>
          <w:p w14:paraId="77ECCBD0" w14:textId="77777777" w:rsidR="001407E4" w:rsidRPr="00841471" w:rsidRDefault="001407E4" w:rsidP="00364FBF">
            <w:pPr>
              <w:spacing w:after="0" w:line="360" w:lineRule="auto"/>
              <w:jc w:val="center"/>
              <w:rPr>
                <w:rFonts w:eastAsia="Times New Roman"/>
                <w:b/>
                <w:bCs/>
                <w:color w:val="FFFFFF" w:themeColor="background1"/>
                <w:spacing w:val="0"/>
                <w:lang w:eastAsia="es-DO"/>
              </w:rPr>
            </w:pPr>
            <w:r w:rsidRPr="00841471">
              <w:rPr>
                <w:rFonts w:eastAsia="Times New Roman"/>
                <w:b/>
                <w:bCs/>
                <w:color w:val="FFFFFF" w:themeColor="background1"/>
                <w:spacing w:val="0"/>
                <w:lang w:eastAsia="es-DO"/>
              </w:rPr>
              <w:t>Objetivos Estratégicos</w:t>
            </w:r>
          </w:p>
        </w:tc>
      </w:tr>
      <w:tr w:rsidR="00327113" w:rsidRPr="00841471" w14:paraId="7B43422A" w14:textId="77777777" w:rsidTr="005913A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0"/>
        </w:trPr>
        <w:tc>
          <w:tcPr>
            <w:tcW w:w="2405" w:type="dxa"/>
            <w:tcBorders>
              <w:top w:val="single" w:sz="4" w:space="0" w:color="auto"/>
              <w:left w:val="single" w:sz="4" w:space="0" w:color="auto"/>
              <w:bottom w:val="single" w:sz="4" w:space="0" w:color="auto"/>
              <w:right w:val="single" w:sz="4" w:space="0" w:color="auto"/>
            </w:tcBorders>
            <w:vAlign w:val="center"/>
            <w:hideMark/>
          </w:tcPr>
          <w:p w14:paraId="6976EAC6" w14:textId="354B4D7D" w:rsidR="007A311F" w:rsidRPr="00841471" w:rsidRDefault="00BE4512" w:rsidP="00364FBF">
            <w:pPr>
              <w:spacing w:after="0" w:line="360" w:lineRule="auto"/>
              <w:jc w:val="center"/>
            </w:pPr>
            <w:r w:rsidRPr="00841471">
              <w:rPr>
                <w:b/>
                <w:bCs/>
              </w:rPr>
              <w:t>Gobernanza y Regulación Sanitaria</w:t>
            </w:r>
          </w:p>
        </w:tc>
        <w:tc>
          <w:tcPr>
            <w:tcW w:w="6237" w:type="dxa"/>
            <w:gridSpan w:val="2"/>
            <w:tcBorders>
              <w:top w:val="single" w:sz="4" w:space="0" w:color="auto"/>
              <w:left w:val="nil"/>
              <w:bottom w:val="single" w:sz="4" w:space="0" w:color="auto"/>
              <w:right w:val="single" w:sz="4" w:space="0" w:color="auto"/>
            </w:tcBorders>
            <w:vAlign w:val="center"/>
            <w:hideMark/>
          </w:tcPr>
          <w:p w14:paraId="12199A5B" w14:textId="7B3633D3" w:rsidR="007A311F" w:rsidRPr="00841471" w:rsidRDefault="00BE4512" w:rsidP="00364FBF">
            <w:pPr>
              <w:spacing w:after="0" w:line="360" w:lineRule="auto"/>
              <w:jc w:val="both"/>
            </w:pPr>
            <w:r w:rsidRPr="00841471">
              <w:t>Fortalecer la conducción técnica, la articulación interinstitucional y los mecanismos de regulación, vigilancia y control sanitario, conforme al marco normativo vigente. Este eje busca garantizar la seguridad, eficacia y calidad de los productos de consumo humano, consolidando el rol de DIGEMAPS como autoridad sanitaria nacional.</w:t>
            </w:r>
          </w:p>
        </w:tc>
      </w:tr>
      <w:tr w:rsidR="00327113" w:rsidRPr="00841471" w14:paraId="6BBFECE9" w14:textId="77777777" w:rsidTr="005913A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0"/>
        </w:trPr>
        <w:tc>
          <w:tcPr>
            <w:tcW w:w="2405" w:type="dxa"/>
            <w:tcBorders>
              <w:top w:val="nil"/>
              <w:left w:val="single" w:sz="4" w:space="0" w:color="auto"/>
              <w:bottom w:val="single" w:sz="4" w:space="0" w:color="auto"/>
              <w:right w:val="single" w:sz="4" w:space="0" w:color="auto"/>
            </w:tcBorders>
            <w:vAlign w:val="center"/>
            <w:hideMark/>
          </w:tcPr>
          <w:p w14:paraId="5E4E2C6F" w14:textId="24E8791F" w:rsidR="007A311F" w:rsidRPr="00841471" w:rsidRDefault="00BE4512" w:rsidP="00364FBF">
            <w:pPr>
              <w:spacing w:after="0" w:line="360" w:lineRule="auto"/>
              <w:jc w:val="center"/>
            </w:pPr>
            <w:r w:rsidRPr="00841471">
              <w:rPr>
                <w:b/>
                <w:bCs/>
              </w:rPr>
              <w:t>Atención, Transparencia y Posicionamiento Institucional</w:t>
            </w:r>
          </w:p>
        </w:tc>
        <w:tc>
          <w:tcPr>
            <w:tcW w:w="6237" w:type="dxa"/>
            <w:gridSpan w:val="2"/>
            <w:tcBorders>
              <w:top w:val="nil"/>
              <w:left w:val="nil"/>
              <w:bottom w:val="single" w:sz="4" w:space="0" w:color="auto"/>
              <w:right w:val="single" w:sz="4" w:space="0" w:color="auto"/>
            </w:tcBorders>
            <w:vAlign w:val="center"/>
            <w:hideMark/>
          </w:tcPr>
          <w:p w14:paraId="49764E83" w14:textId="11F90BA6" w:rsidR="00BE4512" w:rsidRPr="00841471" w:rsidRDefault="00BE4512" w:rsidP="00364FBF">
            <w:pPr>
              <w:spacing w:after="0" w:line="360" w:lineRule="auto"/>
              <w:jc w:val="both"/>
            </w:pPr>
            <w:r w:rsidRPr="00841471">
              <w:t>Mejorar la experiencia del usuario y fortalecer la reputación institucional mediante procesos accesibles, eficientes y transparentes. Este eje promueve la confianza ciudadana y posiciona a DIGEMAPS como agencia referente en regulación sanitaria, articulando esfuerzos con actores clave del sistema de salud y del ecosistema regulatorio.</w:t>
            </w:r>
          </w:p>
          <w:p w14:paraId="780B7CCE" w14:textId="1D93C842" w:rsidR="007A311F" w:rsidRPr="00841471" w:rsidRDefault="007A311F" w:rsidP="00364FBF">
            <w:pPr>
              <w:spacing w:after="0" w:line="360" w:lineRule="auto"/>
              <w:jc w:val="both"/>
            </w:pPr>
          </w:p>
        </w:tc>
      </w:tr>
      <w:tr w:rsidR="00327113" w:rsidRPr="00841471" w14:paraId="644157BC" w14:textId="77777777" w:rsidTr="005913A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0"/>
        </w:trPr>
        <w:tc>
          <w:tcPr>
            <w:tcW w:w="2405" w:type="dxa"/>
            <w:tcBorders>
              <w:top w:val="nil"/>
              <w:left w:val="single" w:sz="4" w:space="0" w:color="auto"/>
              <w:bottom w:val="single" w:sz="4" w:space="0" w:color="auto"/>
              <w:right w:val="single" w:sz="4" w:space="0" w:color="auto"/>
            </w:tcBorders>
            <w:vAlign w:val="center"/>
            <w:hideMark/>
          </w:tcPr>
          <w:p w14:paraId="3CF08D12" w14:textId="7260E19C" w:rsidR="007A311F" w:rsidRPr="00841471" w:rsidRDefault="00BE4512" w:rsidP="00364FBF">
            <w:pPr>
              <w:spacing w:after="0" w:line="360" w:lineRule="auto"/>
              <w:jc w:val="center"/>
              <w:rPr>
                <w:highlight w:val="lightGray"/>
              </w:rPr>
            </w:pPr>
            <w:r w:rsidRPr="00841471">
              <w:rPr>
                <w:b/>
                <w:bCs/>
              </w:rPr>
              <w:t>Gestión Organizacional, Tecnología e Innovación</w:t>
            </w:r>
          </w:p>
        </w:tc>
        <w:tc>
          <w:tcPr>
            <w:tcW w:w="6237" w:type="dxa"/>
            <w:gridSpan w:val="2"/>
            <w:tcBorders>
              <w:top w:val="nil"/>
              <w:left w:val="nil"/>
              <w:bottom w:val="single" w:sz="4" w:space="0" w:color="auto"/>
              <w:right w:val="single" w:sz="4" w:space="0" w:color="auto"/>
            </w:tcBorders>
            <w:vAlign w:val="center"/>
            <w:hideMark/>
          </w:tcPr>
          <w:p w14:paraId="46004801" w14:textId="3439E73C" w:rsidR="00BE4512" w:rsidRPr="00841471" w:rsidRDefault="00BE4512" w:rsidP="00364FBF">
            <w:pPr>
              <w:spacing w:after="0" w:line="360" w:lineRule="auto"/>
              <w:jc w:val="both"/>
            </w:pPr>
            <w:r w:rsidRPr="00841471">
              <w:t>Consolidar la cultura organizacional, optimizar la gestión administrativa y tecnológica, e implementar estándares de calidad e innovación. Este eje impulsa la mejora continua, la seguridad de la información y la eficiencia institucional, integrando soluciones digitales y la automatización de procesos. Esto permitirá ampliar la cobertura, mejorar la eficiencia operativa y garantizar un acceso más ágil y transparente a los procesos de esta institución.</w:t>
            </w:r>
          </w:p>
          <w:p w14:paraId="7360D110" w14:textId="00CFFBEC" w:rsidR="007A311F" w:rsidRPr="00841471" w:rsidRDefault="007A311F" w:rsidP="00364FBF">
            <w:pPr>
              <w:spacing w:line="360" w:lineRule="auto"/>
              <w:jc w:val="both"/>
              <w:rPr>
                <w:highlight w:val="lightGray"/>
              </w:rPr>
            </w:pPr>
          </w:p>
        </w:tc>
      </w:tr>
    </w:tbl>
    <w:p w14:paraId="2F0748EA" w14:textId="535359C3" w:rsidR="001407E4" w:rsidRPr="00841471" w:rsidRDefault="001407E4" w:rsidP="00364FBF">
      <w:pPr>
        <w:spacing w:line="360" w:lineRule="auto"/>
        <w:ind w:left="-284"/>
        <w:jc w:val="both"/>
        <w:rPr>
          <w:i/>
          <w:iCs/>
          <w:sz w:val="20"/>
          <w:szCs w:val="20"/>
        </w:rPr>
      </w:pPr>
      <w:r w:rsidRPr="00841471">
        <w:rPr>
          <w:i/>
          <w:iCs/>
          <w:sz w:val="20"/>
          <w:szCs w:val="20"/>
        </w:rPr>
        <w:t xml:space="preserve">Fuente: Plan Estratégico Institucional (PEI) </w:t>
      </w:r>
      <w:r w:rsidR="007A311F" w:rsidRPr="00841471">
        <w:rPr>
          <w:i/>
          <w:iCs/>
          <w:sz w:val="20"/>
          <w:szCs w:val="20"/>
        </w:rPr>
        <w:t>DIGEMAPS</w:t>
      </w:r>
      <w:r w:rsidRPr="00841471">
        <w:rPr>
          <w:i/>
          <w:iCs/>
          <w:sz w:val="20"/>
          <w:szCs w:val="20"/>
        </w:rPr>
        <w:t xml:space="preserve"> 202</w:t>
      </w:r>
      <w:r w:rsidR="00BE4512" w:rsidRPr="00841471">
        <w:rPr>
          <w:i/>
          <w:iCs/>
          <w:sz w:val="20"/>
          <w:szCs w:val="20"/>
        </w:rPr>
        <w:t>5</w:t>
      </w:r>
      <w:r w:rsidRPr="00841471">
        <w:rPr>
          <w:i/>
          <w:iCs/>
          <w:sz w:val="20"/>
          <w:szCs w:val="20"/>
        </w:rPr>
        <w:t xml:space="preserve"> – 202</w:t>
      </w:r>
      <w:r w:rsidR="007A311F" w:rsidRPr="00841471">
        <w:rPr>
          <w:i/>
          <w:iCs/>
          <w:sz w:val="20"/>
          <w:szCs w:val="20"/>
        </w:rPr>
        <w:t>8</w:t>
      </w:r>
      <w:r w:rsidRPr="00841471">
        <w:rPr>
          <w:i/>
          <w:iCs/>
          <w:sz w:val="20"/>
          <w:szCs w:val="20"/>
        </w:rPr>
        <w:t>.-</w:t>
      </w:r>
    </w:p>
    <w:p w14:paraId="4584F94C" w14:textId="77777777" w:rsidR="001407E4" w:rsidRPr="00841471" w:rsidRDefault="001407E4" w:rsidP="00364FBF">
      <w:pPr>
        <w:tabs>
          <w:tab w:val="center" w:pos="4402"/>
        </w:tabs>
        <w:spacing w:line="360" w:lineRule="auto"/>
        <w:sectPr w:rsidR="001407E4" w:rsidRPr="00841471" w:rsidSect="0032297A">
          <w:footerReference w:type="default" r:id="rId23"/>
          <w:pgSz w:w="12240" w:h="15840"/>
          <w:pgMar w:top="1440" w:right="2160" w:bottom="1440" w:left="2160" w:header="720" w:footer="720" w:gutter="0"/>
          <w:cols w:space="720"/>
          <w:docGrid w:linePitch="360"/>
        </w:sectPr>
      </w:pPr>
    </w:p>
    <w:p w14:paraId="195CAC9B" w14:textId="77777777" w:rsidR="001407E4" w:rsidRPr="00841471" w:rsidRDefault="001407E4" w:rsidP="00364FBF">
      <w:pPr>
        <w:pStyle w:val="Ttulo1"/>
        <w:numPr>
          <w:ilvl w:val="0"/>
          <w:numId w:val="1"/>
        </w:numPr>
        <w:spacing w:line="360" w:lineRule="auto"/>
        <w:ind w:left="142"/>
        <w:jc w:val="center"/>
        <w:rPr>
          <w:rFonts w:ascii="Times New Roman" w:hAnsi="Times New Roman" w:cs="Times New Roman"/>
          <w:b/>
          <w:bCs/>
          <w:color w:val="767171"/>
          <w:sz w:val="28"/>
          <w:szCs w:val="28"/>
        </w:rPr>
      </w:pPr>
      <w:bookmarkStart w:id="20" w:name="_Toc218686842"/>
      <w:r w:rsidRPr="00841471">
        <w:rPr>
          <w:rFonts w:ascii="Times New Roman" w:hAnsi="Times New Roman" w:cs="Times New Roman"/>
          <w:b/>
          <w:bCs/>
          <w:color w:val="767171"/>
          <w:sz w:val="28"/>
          <w:szCs w:val="28"/>
        </w:rPr>
        <w:lastRenderedPageBreak/>
        <w:t>RESULTADOS MISIONALES</w:t>
      </w:r>
      <w:bookmarkEnd w:id="20"/>
    </w:p>
    <w:p w14:paraId="1356818A" w14:textId="77777777" w:rsidR="001407E4" w:rsidRPr="00841471" w:rsidRDefault="001407E4" w:rsidP="00364FBF">
      <w:pPr>
        <w:spacing w:line="360" w:lineRule="auto"/>
        <w:jc w:val="both"/>
        <w:rPr>
          <w:rFonts w:eastAsia="Calibri"/>
          <w:sz w:val="18"/>
        </w:rPr>
      </w:pPr>
      <w:r w:rsidRPr="00841471">
        <w:rPr>
          <w:noProof/>
        </w:rPr>
        <mc:AlternateContent>
          <mc:Choice Requires="wps">
            <w:drawing>
              <wp:anchor distT="4294967295" distB="4294967295" distL="114300" distR="114300" simplePos="0" relativeHeight="251658250" behindDoc="0" locked="0" layoutInCell="1" allowOverlap="1" wp14:anchorId="14C94158" wp14:editId="07DC882A">
                <wp:simplePos x="0" y="0"/>
                <wp:positionH relativeFrom="margin">
                  <wp:posOffset>2254250</wp:posOffset>
                </wp:positionH>
                <wp:positionV relativeFrom="paragraph">
                  <wp:posOffset>115569</wp:posOffset>
                </wp:positionV>
                <wp:extent cx="463550" cy="0"/>
                <wp:effectExtent l="0" t="19050" r="12700" b="0"/>
                <wp:wrapNone/>
                <wp:docPr id="881591910" name="Conector recto 8815919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221C5C1" id="Conector recto 881591910" o:spid="_x0000_s1026" style="position:absolute;z-index:251658250;visibility:visible;mso-wrap-style:square;mso-width-percent:0;mso-height-percent:0;mso-wrap-distance-left:9pt;mso-wrap-distance-top:.mmm;mso-wrap-distance-right:9pt;mso-wrap-distance-bottom:.mmm;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" strokecolor="#ee2a24" strokeweight="2.25pt">
                <v:stroke joinstyle="miter"/>
                <w10:wrap anchorx="margin"/>
              </v:line>
            </w:pict>
          </mc:Fallback>
        </mc:AlternateContent>
      </w:r>
    </w:p>
    <w:p w14:paraId="78B44CB1" w14:textId="7B1A7A59" w:rsidR="001407E4" w:rsidRPr="00841471" w:rsidRDefault="001407E4" w:rsidP="00364FBF">
      <w:pPr>
        <w:spacing w:line="360" w:lineRule="auto"/>
        <w:jc w:val="center"/>
        <w:rPr>
          <w:rFonts w:eastAsia="Calibri"/>
          <w:szCs w:val="36"/>
        </w:rPr>
      </w:pPr>
      <w:r w:rsidRPr="00841471">
        <w:rPr>
          <w:rFonts w:eastAsia="Calibri"/>
          <w:szCs w:val="36"/>
        </w:rPr>
        <w:t>Memoria Institucional 202</w:t>
      </w:r>
      <w:r w:rsidR="000A5B23" w:rsidRPr="00841471">
        <w:rPr>
          <w:rFonts w:eastAsia="Calibri"/>
          <w:szCs w:val="36"/>
        </w:rPr>
        <w:t>5</w:t>
      </w:r>
    </w:p>
    <w:p w14:paraId="5D7652B1" w14:textId="77777777" w:rsidR="00E47CEE" w:rsidRPr="00841471" w:rsidRDefault="00E47CEE" w:rsidP="00364FBF">
      <w:pPr>
        <w:spacing w:line="360" w:lineRule="auto"/>
        <w:jc w:val="both"/>
        <w:rPr>
          <w:rFonts w:eastAsia="Calibri"/>
        </w:rPr>
      </w:pPr>
      <w:r w:rsidRPr="00841471">
        <w:rPr>
          <w:rFonts w:eastAsia="Calibri"/>
        </w:rPr>
        <w:t>La Dirección General de Medicamentos, Alimentos y Productos Sanitarios (DIGEMAPS), en cumplimiento de su misión de regular, supervisar y garantizar la calidad, seguridad y eficacia de los medicamentos, alimentos y productos sanitarios en la República Dominicana, ejecutó durante el año 2025 un conjunto de iniciativas orientadas a proteger la salud de la población y consolidar el sistema nacional de regulación, vigilancia y control sanitario.</w:t>
      </w:r>
    </w:p>
    <w:p w14:paraId="2A35153F" w14:textId="0931202F" w:rsidR="00315778" w:rsidRPr="00841471" w:rsidRDefault="00315778" w:rsidP="00364FBF">
      <w:pPr>
        <w:spacing w:line="360" w:lineRule="auto"/>
        <w:jc w:val="both"/>
        <w:rPr>
          <w:rFonts w:eastAsia="Calibri"/>
        </w:rPr>
      </w:pPr>
      <w:r w:rsidRPr="00841471">
        <w:rPr>
          <w:rFonts w:eastAsia="Calibri"/>
        </w:rPr>
        <w:t>En este apartado se presentan las acciones de mayor relevancia e impacto, organizadas conforme a los ejes estratégicos de intervención definidos en la planificación institucional, reflejando los avances alcanzados y el compromiso permanente de la institución con la transparencia y la mejora continua.</w:t>
      </w:r>
    </w:p>
    <w:p w14:paraId="3E77E856" w14:textId="667D8AD3" w:rsidR="00F16235" w:rsidRPr="00841471" w:rsidRDefault="00D87CCE" w:rsidP="00364FBF">
      <w:pPr>
        <w:pStyle w:val="Ttulo2"/>
        <w:numPr>
          <w:ilvl w:val="1"/>
          <w:numId w:val="1"/>
        </w:numPr>
        <w:spacing w:before="100" w:beforeAutospacing="1" w:after="100" w:afterAutospacing="1" w:line="360" w:lineRule="auto"/>
        <w:jc w:val="both"/>
        <w:rPr>
          <w:rFonts w:ascii="Times New Roman" w:hAnsi="Times New Roman" w:cs="Times New Roman"/>
          <w:b/>
          <w:color w:val="767171"/>
          <w:sz w:val="24"/>
          <w:szCs w:val="24"/>
        </w:rPr>
      </w:pPr>
      <w:r w:rsidRPr="00841471">
        <w:rPr>
          <w:rFonts w:ascii="Times New Roman" w:hAnsi="Times New Roman" w:cs="Times New Roman"/>
          <w:b/>
          <w:color w:val="767171"/>
          <w:sz w:val="24"/>
          <w:szCs w:val="24"/>
        </w:rPr>
        <w:t xml:space="preserve"> </w:t>
      </w:r>
      <w:bookmarkStart w:id="21" w:name="_Toc218686843"/>
      <w:r w:rsidR="00412A65" w:rsidRPr="00841471">
        <w:rPr>
          <w:rFonts w:ascii="Times New Roman" w:hAnsi="Times New Roman" w:cs="Times New Roman"/>
          <w:b/>
          <w:color w:val="767171"/>
          <w:sz w:val="24"/>
          <w:szCs w:val="24"/>
        </w:rPr>
        <w:t>Dirección de Registro Sanitario</w:t>
      </w:r>
      <w:bookmarkEnd w:id="21"/>
    </w:p>
    <w:p w14:paraId="275D05C6" w14:textId="77777777" w:rsidR="00F34CA2" w:rsidRPr="00F34CA2" w:rsidRDefault="00F34CA2" w:rsidP="00F34CA2">
      <w:pPr>
        <w:spacing w:line="360" w:lineRule="auto"/>
        <w:jc w:val="both"/>
        <w:rPr>
          <w:rFonts w:eastAsia="Calibri"/>
        </w:rPr>
      </w:pPr>
      <w:r w:rsidRPr="00F34CA2">
        <w:rPr>
          <w:rFonts w:eastAsia="Calibri"/>
        </w:rPr>
        <w:t xml:space="preserve">La Dirección de Registro Sanitario, en su rol de autoridad responsable de garantizar la calidad, seguridad y eficacia de los productos regulados en el mercado nacional, emitió un total de </w:t>
      </w:r>
      <w:r w:rsidRPr="00F34CA2">
        <w:rPr>
          <w:rFonts w:eastAsia="Calibri"/>
          <w:b/>
          <w:bCs/>
        </w:rPr>
        <w:t>11,649 registros</w:t>
      </w:r>
      <w:r w:rsidRPr="00F34CA2">
        <w:rPr>
          <w:rFonts w:eastAsia="Calibri"/>
        </w:rPr>
        <w:t xml:space="preserve"> entre enero y diciembre de 2025. Este desempeño pone de relieve la continuidad de una gestión eficiente, orientada a mantener la vigilancia sanitaria integral y a asegurar procesos administrativos ágiles y confiables.</w:t>
      </w:r>
    </w:p>
    <w:p w14:paraId="36B33CB2" w14:textId="77777777" w:rsidR="00F34CA2" w:rsidRPr="00F34CA2" w:rsidRDefault="00F34CA2" w:rsidP="00F34CA2">
      <w:pPr>
        <w:spacing w:line="360" w:lineRule="auto"/>
        <w:jc w:val="both"/>
        <w:rPr>
          <w:rFonts w:eastAsia="Calibri"/>
        </w:rPr>
      </w:pPr>
    </w:p>
    <w:p w14:paraId="4819CEE3" w14:textId="4BA1B56D" w:rsidR="00F34CA2" w:rsidRDefault="00F34CA2" w:rsidP="00F34CA2">
      <w:pPr>
        <w:spacing w:line="360" w:lineRule="auto"/>
        <w:jc w:val="both"/>
        <w:rPr>
          <w:rFonts w:eastAsia="Calibri"/>
        </w:rPr>
      </w:pPr>
      <w:r w:rsidRPr="00F34CA2">
        <w:rPr>
          <w:rFonts w:eastAsia="Calibri"/>
        </w:rPr>
        <w:lastRenderedPageBreak/>
        <w:t xml:space="preserve">De manera complementaria, durante el mismo período se gestionaron </w:t>
      </w:r>
      <w:r w:rsidRPr="00F34CA2">
        <w:rPr>
          <w:rFonts w:eastAsia="Calibri"/>
          <w:b/>
          <w:bCs/>
        </w:rPr>
        <w:t>6,</w:t>
      </w:r>
      <w:r>
        <w:rPr>
          <w:rFonts w:eastAsia="Calibri"/>
          <w:b/>
          <w:bCs/>
        </w:rPr>
        <w:t>854</w:t>
      </w:r>
      <w:r w:rsidRPr="00F34CA2">
        <w:rPr>
          <w:rFonts w:eastAsia="Calibri"/>
          <w:b/>
          <w:bCs/>
        </w:rPr>
        <w:t xml:space="preserve"> renovaciones</w:t>
      </w:r>
      <w:r w:rsidRPr="00F34CA2">
        <w:rPr>
          <w:rFonts w:eastAsia="Calibri"/>
        </w:rPr>
        <w:t>, asegurando la vigencia de los registros sanitarios de alimentos, cosméticos, medicamentos y productos sanitarios. Estos resultados reflejan el compromiso institucional de mantener la continuidad regulatoria y garantizar que los productos esenciales permanezcan disponibles en el mercado bajo condiciones normativas comprobadas, fortaleciendo la confianza ciudadana y la protección de la salud pública.</w:t>
      </w:r>
    </w:p>
    <w:p w14:paraId="1F4FFAB1" w14:textId="420FBC27" w:rsidR="00EC6985" w:rsidRDefault="00EC6985" w:rsidP="00F34CA2">
      <w:pPr>
        <w:spacing w:line="360" w:lineRule="auto"/>
        <w:jc w:val="both"/>
        <w:rPr>
          <w:rFonts w:eastAsia="Calibri"/>
        </w:rPr>
      </w:pPr>
      <w:r w:rsidRPr="00EC6985">
        <w:rPr>
          <w:rFonts w:eastAsia="Calibri"/>
        </w:rPr>
        <w:t>En este marco, la ejecución presupuestaria correspondiente al ejercicio fiscal 2025 ascendió a RD$38,990,006.62, evidenciando un uso estratégico de los recursos destinados a remuneraciones, servicios especializados, materiales y procesos administrativos. Este desempeño permitió sostener la operatividad plena de la Dirección, fortalecer la capacidad técnica y asegurar la continuidad de los procesos de registro, consolidando su aporte esencial al sistema regulatorio nacional y a la protección efectiva de la población.</w:t>
      </w:r>
    </w:p>
    <w:p w14:paraId="7678EF42" w14:textId="77777777" w:rsidR="00EC6985" w:rsidRDefault="00EC6985" w:rsidP="00F34CA2">
      <w:pPr>
        <w:spacing w:line="360" w:lineRule="auto"/>
        <w:jc w:val="both"/>
        <w:rPr>
          <w:rFonts w:eastAsia="Calibri"/>
        </w:rPr>
      </w:pPr>
    </w:p>
    <w:p w14:paraId="53948692" w14:textId="5DF62C99" w:rsidR="00B26A7F" w:rsidRPr="00841471" w:rsidRDefault="00F16235" w:rsidP="00F34CA2">
      <w:pPr>
        <w:spacing w:line="360" w:lineRule="auto"/>
        <w:rPr>
          <w:b/>
          <w:bCs/>
        </w:rPr>
      </w:pPr>
      <w:r w:rsidRPr="00841471">
        <w:rPr>
          <w:b/>
          <w:bCs/>
        </w:rPr>
        <w:t>Distribución de Registros por Área</w:t>
      </w:r>
    </w:p>
    <w:p w14:paraId="1557EABF" w14:textId="7C0949B2" w:rsidR="00F16235" w:rsidRPr="00841471" w:rsidRDefault="00947F92" w:rsidP="00364FBF">
      <w:pPr>
        <w:spacing w:line="360" w:lineRule="auto"/>
        <w:jc w:val="both"/>
        <w:rPr>
          <w:rFonts w:eastAsia="Calibri"/>
        </w:rPr>
      </w:pPr>
      <w:r w:rsidRPr="00841471">
        <w:rPr>
          <w:rFonts w:eastAsia="Calibri"/>
        </w:rPr>
        <w:t>Los registros emitidos durante el período enero–noviembre de 2025 se distribuyen en las siguientes categorías:</w:t>
      </w:r>
    </w:p>
    <w:p w14:paraId="68D55D54" w14:textId="21FFD2E6" w:rsidR="00F16235" w:rsidRPr="00841471" w:rsidRDefault="00F16235">
      <w:pPr>
        <w:pStyle w:val="Prrafodelista"/>
        <w:numPr>
          <w:ilvl w:val="0"/>
          <w:numId w:val="7"/>
        </w:numPr>
        <w:spacing w:line="360" w:lineRule="auto"/>
        <w:jc w:val="both"/>
        <w:rPr>
          <w:rFonts w:eastAsia="Calibri"/>
        </w:rPr>
      </w:pPr>
      <w:r w:rsidRPr="00841471">
        <w:rPr>
          <w:rFonts w:eastAsia="Calibri"/>
          <w:b/>
          <w:bCs/>
        </w:rPr>
        <w:t xml:space="preserve">Alimentos: </w:t>
      </w:r>
      <w:r w:rsidR="00F34CA2">
        <w:rPr>
          <w:rFonts w:eastAsia="Calibri"/>
          <w:b/>
          <w:bCs/>
        </w:rPr>
        <w:t>5</w:t>
      </w:r>
      <w:r w:rsidR="00783AB9" w:rsidRPr="00841471">
        <w:rPr>
          <w:rFonts w:eastAsia="Calibri"/>
          <w:b/>
          <w:bCs/>
        </w:rPr>
        <w:t>,</w:t>
      </w:r>
      <w:r w:rsidR="00F34CA2">
        <w:rPr>
          <w:rFonts w:eastAsia="Calibri"/>
          <w:b/>
          <w:bCs/>
        </w:rPr>
        <w:t>332</w:t>
      </w:r>
      <w:r w:rsidR="00783AB9" w:rsidRPr="00841471">
        <w:rPr>
          <w:rFonts w:eastAsia="Calibri"/>
          <w:b/>
          <w:bCs/>
        </w:rPr>
        <w:t xml:space="preserve"> registros (46% del total), </w:t>
      </w:r>
      <w:r w:rsidR="00783AB9" w:rsidRPr="00841471">
        <w:rPr>
          <w:rFonts w:eastAsia="Calibri"/>
        </w:rPr>
        <w:t>consolidándose como el área con mayor volumen de autorizaciones, en respuesta a la alta demanda del sector alimentario y al compromiso institucional de garantizar la inocuidad de los productos destinados al consumo humano.</w:t>
      </w:r>
    </w:p>
    <w:p w14:paraId="66F2722D" w14:textId="77777777" w:rsidR="00B26A7F" w:rsidRPr="00841471" w:rsidRDefault="00B26A7F" w:rsidP="00364FBF">
      <w:pPr>
        <w:pStyle w:val="Prrafodelista"/>
        <w:spacing w:line="360" w:lineRule="auto"/>
        <w:jc w:val="both"/>
        <w:rPr>
          <w:rFonts w:eastAsia="Calibri"/>
        </w:rPr>
      </w:pPr>
    </w:p>
    <w:p w14:paraId="5C6A4557" w14:textId="7BF60422" w:rsidR="00F16235" w:rsidRPr="00841471" w:rsidRDefault="00F16235">
      <w:pPr>
        <w:pStyle w:val="Prrafodelista"/>
        <w:numPr>
          <w:ilvl w:val="0"/>
          <w:numId w:val="7"/>
        </w:numPr>
        <w:spacing w:line="360" w:lineRule="auto"/>
        <w:jc w:val="both"/>
        <w:rPr>
          <w:rFonts w:eastAsia="Calibri"/>
        </w:rPr>
      </w:pPr>
      <w:r w:rsidRPr="00841471">
        <w:rPr>
          <w:rFonts w:eastAsia="Calibri"/>
          <w:b/>
          <w:bCs/>
        </w:rPr>
        <w:lastRenderedPageBreak/>
        <w:t xml:space="preserve">Cosméticos: </w:t>
      </w:r>
      <w:r w:rsidR="00783AB9" w:rsidRPr="00841471">
        <w:rPr>
          <w:rFonts w:eastAsia="Calibri"/>
          <w:b/>
          <w:bCs/>
        </w:rPr>
        <w:t>3,</w:t>
      </w:r>
      <w:r w:rsidR="00F34CA2">
        <w:rPr>
          <w:rFonts w:eastAsia="Calibri"/>
          <w:b/>
          <w:bCs/>
        </w:rPr>
        <w:t>732</w:t>
      </w:r>
      <w:r w:rsidR="00783AB9" w:rsidRPr="00841471">
        <w:rPr>
          <w:rFonts w:eastAsia="Calibri"/>
          <w:b/>
          <w:bCs/>
        </w:rPr>
        <w:t xml:space="preserve"> registros (32% del total), </w:t>
      </w:r>
      <w:r w:rsidR="00783AB9" w:rsidRPr="00841471">
        <w:rPr>
          <w:rFonts w:eastAsia="Calibri"/>
        </w:rPr>
        <w:t>reflejando un crecimiento sostenido en la regulación de productos de cuidado personal, impulsado por el incremento de solicitudes y la necesidad de asegurar estándares de calidad en este mercado.</w:t>
      </w:r>
    </w:p>
    <w:p w14:paraId="3E21B0C0" w14:textId="77777777" w:rsidR="00B26A7F" w:rsidRPr="00841471" w:rsidRDefault="00B26A7F" w:rsidP="00364FBF">
      <w:pPr>
        <w:pStyle w:val="Prrafodelista"/>
        <w:spacing w:line="360" w:lineRule="auto"/>
        <w:jc w:val="both"/>
        <w:rPr>
          <w:rFonts w:eastAsia="Calibri"/>
          <w:highlight w:val="lightGray"/>
        </w:rPr>
      </w:pPr>
    </w:p>
    <w:p w14:paraId="73F31509" w14:textId="48564451" w:rsidR="00F16235" w:rsidRPr="00841471" w:rsidRDefault="00F16235">
      <w:pPr>
        <w:pStyle w:val="Prrafodelista"/>
        <w:numPr>
          <w:ilvl w:val="0"/>
          <w:numId w:val="7"/>
        </w:numPr>
        <w:spacing w:line="360" w:lineRule="auto"/>
        <w:jc w:val="both"/>
        <w:rPr>
          <w:rFonts w:eastAsia="Calibri"/>
        </w:rPr>
      </w:pPr>
      <w:r w:rsidRPr="00841471">
        <w:rPr>
          <w:rFonts w:eastAsia="Calibri"/>
          <w:b/>
          <w:bCs/>
        </w:rPr>
        <w:t xml:space="preserve">Medicamentos: </w:t>
      </w:r>
      <w:r w:rsidR="00783AB9" w:rsidRPr="00841471">
        <w:rPr>
          <w:rFonts w:eastAsia="Calibri"/>
          <w:b/>
          <w:bCs/>
        </w:rPr>
        <w:t>2,</w:t>
      </w:r>
      <w:r w:rsidR="00F34CA2">
        <w:rPr>
          <w:rFonts w:eastAsia="Calibri"/>
          <w:b/>
          <w:bCs/>
        </w:rPr>
        <w:t>214</w:t>
      </w:r>
      <w:r w:rsidR="00783AB9" w:rsidRPr="00841471">
        <w:rPr>
          <w:rFonts w:eastAsia="Calibri"/>
          <w:b/>
          <w:bCs/>
        </w:rPr>
        <w:t xml:space="preserve"> registros (</w:t>
      </w:r>
      <w:r w:rsidR="00F34CA2">
        <w:rPr>
          <w:rFonts w:eastAsia="Calibri"/>
          <w:b/>
          <w:bCs/>
        </w:rPr>
        <w:t>19</w:t>
      </w:r>
      <w:r w:rsidR="00783AB9" w:rsidRPr="00841471">
        <w:rPr>
          <w:rFonts w:eastAsia="Calibri"/>
          <w:b/>
          <w:bCs/>
        </w:rPr>
        <w:t xml:space="preserve">% del total), </w:t>
      </w:r>
      <w:r w:rsidR="00783AB9" w:rsidRPr="00841471">
        <w:rPr>
          <w:rFonts w:eastAsia="Calibri"/>
        </w:rPr>
        <w:t>reafirmando la relevancia de este sector en la protección de la salud pública y en el acceso de la población a productos seguros y eficaces.</w:t>
      </w:r>
    </w:p>
    <w:p w14:paraId="582BE794" w14:textId="06612826" w:rsidR="00B26A7F" w:rsidRPr="00841471" w:rsidRDefault="00B26A7F" w:rsidP="00364FBF">
      <w:pPr>
        <w:pStyle w:val="Prrafodelista"/>
        <w:spacing w:line="360" w:lineRule="auto"/>
        <w:jc w:val="both"/>
        <w:rPr>
          <w:rFonts w:eastAsia="Calibri"/>
        </w:rPr>
      </w:pPr>
    </w:p>
    <w:p w14:paraId="422442DA" w14:textId="77777777" w:rsidR="001035E3" w:rsidRPr="00841471" w:rsidRDefault="001035E3" w:rsidP="00364FBF">
      <w:pPr>
        <w:pStyle w:val="Prrafodelista"/>
        <w:spacing w:line="360" w:lineRule="auto"/>
        <w:jc w:val="both"/>
        <w:rPr>
          <w:rFonts w:eastAsia="Calibri"/>
        </w:rPr>
      </w:pPr>
    </w:p>
    <w:p w14:paraId="4F7AF2D4" w14:textId="27059B9B" w:rsidR="00F16235" w:rsidRPr="00841471" w:rsidRDefault="00F16235">
      <w:pPr>
        <w:pStyle w:val="Prrafodelista"/>
        <w:numPr>
          <w:ilvl w:val="0"/>
          <w:numId w:val="7"/>
        </w:numPr>
        <w:spacing w:line="360" w:lineRule="auto"/>
        <w:jc w:val="both"/>
        <w:rPr>
          <w:rFonts w:eastAsia="Calibri"/>
        </w:rPr>
      </w:pPr>
      <w:r w:rsidRPr="00841471">
        <w:rPr>
          <w:rFonts w:eastAsia="Calibri"/>
          <w:b/>
          <w:bCs/>
        </w:rPr>
        <w:t xml:space="preserve">Productos Sanitarios: </w:t>
      </w:r>
      <w:r w:rsidR="00783AB9" w:rsidRPr="00841471">
        <w:rPr>
          <w:rFonts w:eastAsia="Calibri"/>
          <w:b/>
          <w:bCs/>
        </w:rPr>
        <w:t>3</w:t>
      </w:r>
      <w:r w:rsidR="00F34CA2">
        <w:rPr>
          <w:rFonts w:eastAsia="Calibri"/>
          <w:b/>
          <w:bCs/>
        </w:rPr>
        <w:t>71</w:t>
      </w:r>
      <w:r w:rsidR="00783AB9" w:rsidRPr="00841471">
        <w:rPr>
          <w:rFonts w:eastAsia="Calibri"/>
          <w:b/>
          <w:bCs/>
        </w:rPr>
        <w:t xml:space="preserve"> registros (3% del total), </w:t>
      </w:r>
      <w:r w:rsidR="00783AB9" w:rsidRPr="00841471">
        <w:rPr>
          <w:rFonts w:eastAsia="Calibri"/>
        </w:rPr>
        <w:t>correspondientes a dispositivos médicos y artículos de apoyo esenciales para el sistema de salud, cuya regulación fortalece la seguridad y confianza en los servicios sanitarios.</w:t>
      </w:r>
    </w:p>
    <w:p w14:paraId="0DEDAB9E" w14:textId="77777777" w:rsidR="00D35BE0" w:rsidRPr="00841471" w:rsidRDefault="00D35BE0" w:rsidP="00364FBF">
      <w:pPr>
        <w:pStyle w:val="Prrafodelista"/>
        <w:spacing w:line="360" w:lineRule="auto"/>
        <w:rPr>
          <w:b/>
          <w:bCs/>
          <w:highlight w:val="lightGray"/>
        </w:rPr>
      </w:pPr>
    </w:p>
    <w:p w14:paraId="23C73D82" w14:textId="0FC6BC41" w:rsidR="00D35BE0" w:rsidRPr="00841471" w:rsidRDefault="00D35BE0" w:rsidP="00364FBF">
      <w:pPr>
        <w:pStyle w:val="Sinespaciado"/>
        <w:spacing w:line="360" w:lineRule="auto"/>
        <w:jc w:val="center"/>
        <w:rPr>
          <w:b/>
          <w:bCs/>
          <w:color w:val="767171"/>
          <w:lang w:val="es-DO"/>
        </w:rPr>
      </w:pPr>
      <w:r w:rsidRPr="00841471">
        <w:rPr>
          <w:b/>
          <w:bCs/>
          <w:color w:val="767171"/>
          <w:lang w:val="es-DO"/>
        </w:rPr>
        <w:t xml:space="preserve">Tabla No. </w:t>
      </w:r>
      <w:r w:rsidR="002575A0" w:rsidRPr="00841471">
        <w:rPr>
          <w:b/>
          <w:bCs/>
          <w:color w:val="767171"/>
          <w:lang w:val="es-DO"/>
        </w:rPr>
        <w:t>2</w:t>
      </w:r>
    </w:p>
    <w:p w14:paraId="14D918E0" w14:textId="04258136" w:rsidR="00DF0133" w:rsidRPr="00841471" w:rsidRDefault="00D35BE0" w:rsidP="001035E3">
      <w:pPr>
        <w:pStyle w:val="Sinespaciado"/>
        <w:spacing w:line="360" w:lineRule="auto"/>
        <w:jc w:val="center"/>
        <w:rPr>
          <w:color w:val="767171"/>
          <w:lang w:val="es-DO"/>
        </w:rPr>
      </w:pPr>
      <w:r w:rsidRPr="00841471">
        <w:rPr>
          <w:color w:val="767171"/>
          <w:lang w:val="es-DO"/>
        </w:rPr>
        <w:t>Desempeño Mensual de Registros Otorgados</w:t>
      </w:r>
    </w:p>
    <w:p w14:paraId="3D87F4CD" w14:textId="068C8231" w:rsidR="00D35BE0" w:rsidRPr="00841471" w:rsidRDefault="00D35BE0" w:rsidP="00364FBF">
      <w:pPr>
        <w:pStyle w:val="Sinespaciado"/>
        <w:spacing w:line="360" w:lineRule="auto"/>
        <w:jc w:val="center"/>
        <w:rPr>
          <w:color w:val="767171"/>
          <w:lang w:val="es-DO"/>
        </w:rPr>
      </w:pPr>
      <w:r w:rsidRPr="00841471">
        <w:rPr>
          <w:color w:val="767171"/>
          <w:lang w:val="es-DO"/>
        </w:rPr>
        <w:t>Enero-</w:t>
      </w:r>
      <w:r w:rsidR="00191B78">
        <w:rPr>
          <w:color w:val="767171"/>
          <w:lang w:val="es-DO"/>
        </w:rPr>
        <w:t>Dic</w:t>
      </w:r>
      <w:r w:rsidRPr="00841471">
        <w:rPr>
          <w:color w:val="767171"/>
          <w:lang w:val="es-DO"/>
        </w:rPr>
        <w:t>iembre 202</w:t>
      </w:r>
      <w:r w:rsidR="00100439" w:rsidRPr="00841471">
        <w:rPr>
          <w:color w:val="767171"/>
          <w:lang w:val="es-DO"/>
        </w:rPr>
        <w:t>5</w:t>
      </w:r>
    </w:p>
    <w:p w14:paraId="50166A63" w14:textId="77777777" w:rsidR="00D35BE0" w:rsidRPr="00841471" w:rsidRDefault="00D35BE0" w:rsidP="00364FBF">
      <w:pPr>
        <w:pStyle w:val="Sinespaciado"/>
        <w:spacing w:line="360" w:lineRule="auto"/>
        <w:jc w:val="center"/>
        <w:rPr>
          <w:color w:val="767171"/>
          <w:lang w:val="es-DO"/>
        </w:rPr>
      </w:pPr>
    </w:p>
    <w:tbl>
      <w:tblPr>
        <w:tblW w:w="8098" w:type="dxa"/>
        <w:tblCellSpacing w:w="15" w:type="dxa"/>
        <w:tblCellMar>
          <w:top w:w="15" w:type="dxa"/>
          <w:left w:w="15" w:type="dxa"/>
          <w:bottom w:w="15" w:type="dxa"/>
          <w:right w:w="15" w:type="dxa"/>
        </w:tblCellMar>
        <w:tblLook w:val="04A0" w:firstRow="1" w:lastRow="0" w:firstColumn="1" w:lastColumn="0" w:noHBand="0" w:noVBand="1"/>
      </w:tblPr>
      <w:tblGrid>
        <w:gridCol w:w="1449"/>
        <w:gridCol w:w="1280"/>
        <w:gridCol w:w="1420"/>
        <w:gridCol w:w="1793"/>
        <w:gridCol w:w="1301"/>
        <w:gridCol w:w="855"/>
      </w:tblGrid>
      <w:tr w:rsidR="00327113" w:rsidRPr="00841471" w14:paraId="49620595" w14:textId="77777777" w:rsidTr="00DF77B9">
        <w:trPr>
          <w:tblHeader/>
          <w:tblCellSpacing w:w="15" w:type="dxa"/>
        </w:trPr>
        <w:tc>
          <w:tcPr>
            <w:tcW w:w="0" w:type="auto"/>
            <w:shd w:val="clear" w:color="auto" w:fill="011C50"/>
            <w:vAlign w:val="center"/>
            <w:hideMark/>
          </w:tcPr>
          <w:p w14:paraId="183B2DE9" w14:textId="77777777" w:rsidR="00D35BE0" w:rsidRPr="00841471" w:rsidRDefault="00D35BE0" w:rsidP="001035E3">
            <w:pPr>
              <w:spacing w:line="360" w:lineRule="auto"/>
              <w:jc w:val="center"/>
              <w:rPr>
                <w:b/>
                <w:bCs/>
                <w:color w:val="FFFFFF" w:themeColor="background1"/>
              </w:rPr>
            </w:pPr>
            <w:r w:rsidRPr="00841471">
              <w:rPr>
                <w:b/>
                <w:bCs/>
                <w:color w:val="FFFFFF" w:themeColor="background1"/>
              </w:rPr>
              <w:t>Mes</w:t>
            </w:r>
          </w:p>
        </w:tc>
        <w:tc>
          <w:tcPr>
            <w:tcW w:w="0" w:type="auto"/>
            <w:shd w:val="clear" w:color="auto" w:fill="011C50"/>
            <w:vAlign w:val="center"/>
            <w:hideMark/>
          </w:tcPr>
          <w:p w14:paraId="315D11A5" w14:textId="77777777" w:rsidR="00D35BE0" w:rsidRPr="00841471" w:rsidRDefault="00D35BE0" w:rsidP="001035E3">
            <w:pPr>
              <w:spacing w:line="360" w:lineRule="auto"/>
              <w:jc w:val="center"/>
              <w:rPr>
                <w:b/>
                <w:bCs/>
                <w:color w:val="FFFFFF" w:themeColor="background1"/>
              </w:rPr>
            </w:pPr>
            <w:r w:rsidRPr="00841471">
              <w:rPr>
                <w:b/>
                <w:bCs/>
                <w:color w:val="FFFFFF" w:themeColor="background1"/>
              </w:rPr>
              <w:t>Alimentos</w:t>
            </w:r>
          </w:p>
        </w:tc>
        <w:tc>
          <w:tcPr>
            <w:tcW w:w="0" w:type="auto"/>
            <w:shd w:val="clear" w:color="auto" w:fill="011C50"/>
            <w:vAlign w:val="center"/>
            <w:hideMark/>
          </w:tcPr>
          <w:p w14:paraId="5A7AC427" w14:textId="77777777" w:rsidR="00D35BE0" w:rsidRPr="00841471" w:rsidRDefault="00D35BE0" w:rsidP="001035E3">
            <w:pPr>
              <w:spacing w:line="360" w:lineRule="auto"/>
              <w:jc w:val="center"/>
              <w:rPr>
                <w:b/>
                <w:bCs/>
                <w:color w:val="FFFFFF" w:themeColor="background1"/>
              </w:rPr>
            </w:pPr>
            <w:r w:rsidRPr="00841471">
              <w:rPr>
                <w:b/>
                <w:bCs/>
                <w:color w:val="FFFFFF" w:themeColor="background1"/>
              </w:rPr>
              <w:t>Cosméticos</w:t>
            </w:r>
          </w:p>
        </w:tc>
        <w:tc>
          <w:tcPr>
            <w:tcW w:w="0" w:type="auto"/>
            <w:shd w:val="clear" w:color="auto" w:fill="011C50"/>
            <w:vAlign w:val="center"/>
            <w:hideMark/>
          </w:tcPr>
          <w:p w14:paraId="32C3E482" w14:textId="77777777" w:rsidR="00D35BE0" w:rsidRPr="00841471" w:rsidRDefault="00D35BE0" w:rsidP="001035E3">
            <w:pPr>
              <w:spacing w:line="360" w:lineRule="auto"/>
              <w:jc w:val="center"/>
              <w:rPr>
                <w:b/>
                <w:bCs/>
                <w:color w:val="FFFFFF" w:themeColor="background1"/>
              </w:rPr>
            </w:pPr>
            <w:r w:rsidRPr="00841471">
              <w:rPr>
                <w:b/>
                <w:bCs/>
                <w:color w:val="FFFFFF" w:themeColor="background1"/>
              </w:rPr>
              <w:t>Medicamentos</w:t>
            </w:r>
          </w:p>
        </w:tc>
        <w:tc>
          <w:tcPr>
            <w:tcW w:w="0" w:type="auto"/>
            <w:shd w:val="clear" w:color="auto" w:fill="011C50"/>
            <w:vAlign w:val="center"/>
            <w:hideMark/>
          </w:tcPr>
          <w:p w14:paraId="20222EFD" w14:textId="77777777" w:rsidR="00D35BE0" w:rsidRPr="00841471" w:rsidRDefault="00D35BE0" w:rsidP="001035E3">
            <w:pPr>
              <w:spacing w:line="360" w:lineRule="auto"/>
              <w:jc w:val="center"/>
              <w:rPr>
                <w:b/>
                <w:bCs/>
                <w:color w:val="FFFFFF" w:themeColor="background1"/>
              </w:rPr>
            </w:pPr>
            <w:r w:rsidRPr="00841471">
              <w:rPr>
                <w:b/>
                <w:bCs/>
                <w:color w:val="FFFFFF" w:themeColor="background1"/>
              </w:rPr>
              <w:t>Productos Sanitarios</w:t>
            </w:r>
          </w:p>
        </w:tc>
        <w:tc>
          <w:tcPr>
            <w:tcW w:w="810" w:type="dxa"/>
            <w:shd w:val="clear" w:color="auto" w:fill="011C50"/>
            <w:vAlign w:val="center"/>
            <w:hideMark/>
          </w:tcPr>
          <w:p w14:paraId="5A7158A1" w14:textId="77777777" w:rsidR="00D35BE0" w:rsidRPr="00841471" w:rsidRDefault="00D35BE0" w:rsidP="001035E3">
            <w:pPr>
              <w:spacing w:line="360" w:lineRule="auto"/>
              <w:jc w:val="center"/>
              <w:rPr>
                <w:b/>
                <w:bCs/>
                <w:color w:val="FFFFFF" w:themeColor="background1"/>
              </w:rPr>
            </w:pPr>
            <w:r w:rsidRPr="00841471">
              <w:rPr>
                <w:b/>
                <w:bCs/>
                <w:color w:val="FFFFFF" w:themeColor="background1"/>
              </w:rPr>
              <w:t>Total</w:t>
            </w:r>
          </w:p>
        </w:tc>
      </w:tr>
      <w:tr w:rsidR="00327113" w:rsidRPr="00841471" w14:paraId="1180737C" w14:textId="77777777" w:rsidTr="00DF77B9">
        <w:trPr>
          <w:tblCellSpacing w:w="15" w:type="dxa"/>
        </w:trPr>
        <w:tc>
          <w:tcPr>
            <w:tcW w:w="0" w:type="auto"/>
            <w:vAlign w:val="center"/>
            <w:hideMark/>
          </w:tcPr>
          <w:p w14:paraId="507D10F3" w14:textId="77777777" w:rsidR="00D35BE0" w:rsidRPr="00841471" w:rsidRDefault="00D35BE0" w:rsidP="00364FBF">
            <w:pPr>
              <w:spacing w:line="360" w:lineRule="auto"/>
            </w:pPr>
            <w:bookmarkStart w:id="22" w:name="_Hlk216884811"/>
            <w:r w:rsidRPr="00841471">
              <w:rPr>
                <w:b/>
                <w:bCs/>
              </w:rPr>
              <w:t>Enero</w:t>
            </w:r>
          </w:p>
        </w:tc>
        <w:tc>
          <w:tcPr>
            <w:tcW w:w="0" w:type="auto"/>
            <w:vAlign w:val="center"/>
          </w:tcPr>
          <w:p w14:paraId="690022BA" w14:textId="3B846BE6" w:rsidR="00D35BE0" w:rsidRPr="00841471" w:rsidRDefault="00FC73C3" w:rsidP="00364FBF">
            <w:pPr>
              <w:spacing w:line="360" w:lineRule="auto"/>
            </w:pPr>
            <w:r w:rsidRPr="00841471">
              <w:t>561</w:t>
            </w:r>
          </w:p>
        </w:tc>
        <w:tc>
          <w:tcPr>
            <w:tcW w:w="0" w:type="auto"/>
            <w:vAlign w:val="center"/>
          </w:tcPr>
          <w:p w14:paraId="45411B5A" w14:textId="4BCFF7ED" w:rsidR="00D35BE0" w:rsidRPr="00841471" w:rsidRDefault="00FC73C3" w:rsidP="00364FBF">
            <w:pPr>
              <w:spacing w:line="360" w:lineRule="auto"/>
            </w:pPr>
            <w:r w:rsidRPr="00841471">
              <w:t>268</w:t>
            </w:r>
          </w:p>
        </w:tc>
        <w:tc>
          <w:tcPr>
            <w:tcW w:w="0" w:type="auto"/>
            <w:vAlign w:val="center"/>
          </w:tcPr>
          <w:p w14:paraId="6DC3271B" w14:textId="50A17A04" w:rsidR="00D35BE0" w:rsidRPr="00841471" w:rsidRDefault="00FC73C3" w:rsidP="00364FBF">
            <w:pPr>
              <w:spacing w:line="360" w:lineRule="auto"/>
            </w:pPr>
            <w:r w:rsidRPr="00841471">
              <w:t>166</w:t>
            </w:r>
          </w:p>
        </w:tc>
        <w:tc>
          <w:tcPr>
            <w:tcW w:w="0" w:type="auto"/>
            <w:vAlign w:val="center"/>
          </w:tcPr>
          <w:p w14:paraId="72C027B9" w14:textId="5DD2D986" w:rsidR="00D35BE0" w:rsidRPr="00841471" w:rsidRDefault="00FC73C3" w:rsidP="00364FBF">
            <w:pPr>
              <w:spacing w:line="360" w:lineRule="auto"/>
            </w:pPr>
            <w:r w:rsidRPr="00841471">
              <w:t>7</w:t>
            </w:r>
          </w:p>
        </w:tc>
        <w:tc>
          <w:tcPr>
            <w:tcW w:w="810" w:type="dxa"/>
            <w:vAlign w:val="center"/>
          </w:tcPr>
          <w:p w14:paraId="50C0DA38" w14:textId="114900F5" w:rsidR="00D35BE0" w:rsidRPr="00841471" w:rsidRDefault="00FC73C3" w:rsidP="00364FBF">
            <w:pPr>
              <w:spacing w:line="360" w:lineRule="auto"/>
            </w:pPr>
            <w:r w:rsidRPr="00841471">
              <w:t>1,002</w:t>
            </w:r>
          </w:p>
        </w:tc>
      </w:tr>
      <w:tr w:rsidR="00327113" w:rsidRPr="00841471" w14:paraId="71499AE0" w14:textId="77777777" w:rsidTr="00DF77B9">
        <w:trPr>
          <w:tblCellSpacing w:w="15" w:type="dxa"/>
        </w:trPr>
        <w:tc>
          <w:tcPr>
            <w:tcW w:w="0" w:type="auto"/>
            <w:vAlign w:val="center"/>
            <w:hideMark/>
          </w:tcPr>
          <w:p w14:paraId="07DB070F" w14:textId="77777777" w:rsidR="00D35BE0" w:rsidRPr="00841471" w:rsidRDefault="00D35BE0" w:rsidP="00364FBF">
            <w:pPr>
              <w:spacing w:line="360" w:lineRule="auto"/>
            </w:pPr>
            <w:r w:rsidRPr="00841471">
              <w:rPr>
                <w:b/>
                <w:bCs/>
              </w:rPr>
              <w:t>Febrero</w:t>
            </w:r>
          </w:p>
        </w:tc>
        <w:tc>
          <w:tcPr>
            <w:tcW w:w="0" w:type="auto"/>
            <w:vAlign w:val="center"/>
          </w:tcPr>
          <w:p w14:paraId="78AA87F6" w14:textId="1D344F5A" w:rsidR="00D35BE0" w:rsidRPr="00841471" w:rsidRDefault="00FC73C3" w:rsidP="00364FBF">
            <w:pPr>
              <w:spacing w:line="360" w:lineRule="auto"/>
            </w:pPr>
            <w:r w:rsidRPr="00841471">
              <w:t>474</w:t>
            </w:r>
          </w:p>
        </w:tc>
        <w:tc>
          <w:tcPr>
            <w:tcW w:w="0" w:type="auto"/>
            <w:vAlign w:val="center"/>
          </w:tcPr>
          <w:p w14:paraId="412EED71" w14:textId="732BC94E" w:rsidR="00D35BE0" w:rsidRPr="00841471" w:rsidRDefault="00FC73C3" w:rsidP="00364FBF">
            <w:pPr>
              <w:spacing w:line="360" w:lineRule="auto"/>
            </w:pPr>
            <w:r w:rsidRPr="00841471">
              <w:t>351</w:t>
            </w:r>
          </w:p>
        </w:tc>
        <w:tc>
          <w:tcPr>
            <w:tcW w:w="0" w:type="auto"/>
            <w:vAlign w:val="center"/>
          </w:tcPr>
          <w:p w14:paraId="4057D24E" w14:textId="38442110" w:rsidR="00D35BE0" w:rsidRPr="00841471" w:rsidRDefault="00FC73C3" w:rsidP="00364FBF">
            <w:pPr>
              <w:spacing w:line="360" w:lineRule="auto"/>
            </w:pPr>
            <w:r w:rsidRPr="00841471">
              <w:t>230</w:t>
            </w:r>
          </w:p>
        </w:tc>
        <w:tc>
          <w:tcPr>
            <w:tcW w:w="0" w:type="auto"/>
            <w:vAlign w:val="center"/>
          </w:tcPr>
          <w:p w14:paraId="042BD467" w14:textId="495DE170" w:rsidR="00D35BE0" w:rsidRPr="00841471" w:rsidRDefault="00FC73C3" w:rsidP="00364FBF">
            <w:pPr>
              <w:spacing w:line="360" w:lineRule="auto"/>
            </w:pPr>
            <w:r w:rsidRPr="00841471">
              <w:t>66</w:t>
            </w:r>
          </w:p>
        </w:tc>
        <w:tc>
          <w:tcPr>
            <w:tcW w:w="810" w:type="dxa"/>
            <w:vAlign w:val="center"/>
          </w:tcPr>
          <w:p w14:paraId="208033A2" w14:textId="5053C1CD" w:rsidR="00D35BE0" w:rsidRPr="00841471" w:rsidRDefault="00FC73C3" w:rsidP="00364FBF">
            <w:pPr>
              <w:spacing w:line="360" w:lineRule="auto"/>
            </w:pPr>
            <w:r w:rsidRPr="00841471">
              <w:t>1,121</w:t>
            </w:r>
          </w:p>
        </w:tc>
      </w:tr>
      <w:tr w:rsidR="00327113" w:rsidRPr="00841471" w14:paraId="36284EFB" w14:textId="77777777" w:rsidTr="00DF77B9">
        <w:trPr>
          <w:tblCellSpacing w:w="15" w:type="dxa"/>
        </w:trPr>
        <w:tc>
          <w:tcPr>
            <w:tcW w:w="0" w:type="auto"/>
            <w:vAlign w:val="center"/>
            <w:hideMark/>
          </w:tcPr>
          <w:p w14:paraId="2FC77917" w14:textId="77777777" w:rsidR="00D35BE0" w:rsidRPr="00841471" w:rsidRDefault="00D35BE0" w:rsidP="00364FBF">
            <w:pPr>
              <w:spacing w:line="360" w:lineRule="auto"/>
            </w:pPr>
            <w:r w:rsidRPr="00841471">
              <w:rPr>
                <w:b/>
                <w:bCs/>
              </w:rPr>
              <w:t>Marzo</w:t>
            </w:r>
          </w:p>
        </w:tc>
        <w:tc>
          <w:tcPr>
            <w:tcW w:w="0" w:type="auto"/>
            <w:vAlign w:val="center"/>
          </w:tcPr>
          <w:p w14:paraId="127D289F" w14:textId="6DDE6340" w:rsidR="00D35BE0" w:rsidRPr="00841471" w:rsidRDefault="00FC73C3" w:rsidP="00364FBF">
            <w:pPr>
              <w:spacing w:line="360" w:lineRule="auto"/>
            </w:pPr>
            <w:r w:rsidRPr="00841471">
              <w:t>455</w:t>
            </w:r>
          </w:p>
        </w:tc>
        <w:tc>
          <w:tcPr>
            <w:tcW w:w="0" w:type="auto"/>
            <w:vAlign w:val="center"/>
          </w:tcPr>
          <w:p w14:paraId="668C1741" w14:textId="2BACC7B5" w:rsidR="00D35BE0" w:rsidRPr="00841471" w:rsidRDefault="00FC73C3" w:rsidP="00364FBF">
            <w:pPr>
              <w:spacing w:line="360" w:lineRule="auto"/>
            </w:pPr>
            <w:r w:rsidRPr="00841471">
              <w:t>391</w:t>
            </w:r>
          </w:p>
        </w:tc>
        <w:tc>
          <w:tcPr>
            <w:tcW w:w="0" w:type="auto"/>
            <w:vAlign w:val="center"/>
          </w:tcPr>
          <w:p w14:paraId="2764FAFF" w14:textId="4CDF8FFD" w:rsidR="00D35BE0" w:rsidRPr="00841471" w:rsidRDefault="00FC73C3" w:rsidP="00364FBF">
            <w:pPr>
              <w:spacing w:line="360" w:lineRule="auto"/>
            </w:pPr>
            <w:r w:rsidRPr="00841471">
              <w:t>202</w:t>
            </w:r>
          </w:p>
        </w:tc>
        <w:tc>
          <w:tcPr>
            <w:tcW w:w="0" w:type="auto"/>
            <w:vAlign w:val="center"/>
          </w:tcPr>
          <w:p w14:paraId="67FDCF11" w14:textId="1FE5C712" w:rsidR="00D35BE0" w:rsidRPr="00841471" w:rsidRDefault="00FC73C3" w:rsidP="00364FBF">
            <w:pPr>
              <w:spacing w:line="360" w:lineRule="auto"/>
            </w:pPr>
            <w:r w:rsidRPr="00841471">
              <w:t>17</w:t>
            </w:r>
          </w:p>
        </w:tc>
        <w:tc>
          <w:tcPr>
            <w:tcW w:w="810" w:type="dxa"/>
            <w:vAlign w:val="center"/>
          </w:tcPr>
          <w:p w14:paraId="0EFDB57E" w14:textId="6F0B3224" w:rsidR="00D35BE0" w:rsidRPr="00841471" w:rsidRDefault="00FC73C3" w:rsidP="00364FBF">
            <w:pPr>
              <w:spacing w:line="360" w:lineRule="auto"/>
            </w:pPr>
            <w:r w:rsidRPr="00841471">
              <w:t>1,065</w:t>
            </w:r>
          </w:p>
        </w:tc>
      </w:tr>
      <w:tr w:rsidR="00327113" w:rsidRPr="00841471" w14:paraId="303E8B0F" w14:textId="77777777" w:rsidTr="00DF77B9">
        <w:trPr>
          <w:tblCellSpacing w:w="15" w:type="dxa"/>
        </w:trPr>
        <w:tc>
          <w:tcPr>
            <w:tcW w:w="0" w:type="auto"/>
            <w:vAlign w:val="center"/>
            <w:hideMark/>
          </w:tcPr>
          <w:p w14:paraId="436AD377" w14:textId="77777777" w:rsidR="00D35BE0" w:rsidRPr="00841471" w:rsidRDefault="00D35BE0" w:rsidP="00364FBF">
            <w:pPr>
              <w:spacing w:line="360" w:lineRule="auto"/>
            </w:pPr>
            <w:r w:rsidRPr="00841471">
              <w:rPr>
                <w:b/>
                <w:bCs/>
              </w:rPr>
              <w:t>Abril</w:t>
            </w:r>
          </w:p>
        </w:tc>
        <w:tc>
          <w:tcPr>
            <w:tcW w:w="0" w:type="auto"/>
            <w:vAlign w:val="center"/>
          </w:tcPr>
          <w:p w14:paraId="743F65BA" w14:textId="70D87F63" w:rsidR="00D35BE0" w:rsidRPr="00841471" w:rsidRDefault="00FC73C3" w:rsidP="00364FBF">
            <w:pPr>
              <w:spacing w:line="360" w:lineRule="auto"/>
            </w:pPr>
            <w:r w:rsidRPr="00841471">
              <w:t>437</w:t>
            </w:r>
          </w:p>
        </w:tc>
        <w:tc>
          <w:tcPr>
            <w:tcW w:w="0" w:type="auto"/>
            <w:vAlign w:val="center"/>
          </w:tcPr>
          <w:p w14:paraId="3F2E872F" w14:textId="5CFF611A" w:rsidR="00D35BE0" w:rsidRPr="00841471" w:rsidRDefault="00FC73C3" w:rsidP="00364FBF">
            <w:pPr>
              <w:spacing w:line="360" w:lineRule="auto"/>
            </w:pPr>
            <w:r w:rsidRPr="00841471">
              <w:t>303</w:t>
            </w:r>
          </w:p>
        </w:tc>
        <w:tc>
          <w:tcPr>
            <w:tcW w:w="0" w:type="auto"/>
            <w:vAlign w:val="center"/>
          </w:tcPr>
          <w:p w14:paraId="7704DE3A" w14:textId="23F28723" w:rsidR="00D35BE0" w:rsidRPr="00841471" w:rsidRDefault="00FC73C3" w:rsidP="00364FBF">
            <w:pPr>
              <w:spacing w:line="360" w:lineRule="auto"/>
            </w:pPr>
            <w:r w:rsidRPr="00841471">
              <w:t>184</w:t>
            </w:r>
          </w:p>
        </w:tc>
        <w:tc>
          <w:tcPr>
            <w:tcW w:w="0" w:type="auto"/>
            <w:vAlign w:val="center"/>
          </w:tcPr>
          <w:p w14:paraId="10CE5434" w14:textId="1F78BA7A" w:rsidR="00D35BE0" w:rsidRPr="00841471" w:rsidRDefault="00FC73C3" w:rsidP="00364FBF">
            <w:pPr>
              <w:spacing w:line="360" w:lineRule="auto"/>
            </w:pPr>
            <w:r w:rsidRPr="00841471">
              <w:t>23</w:t>
            </w:r>
          </w:p>
        </w:tc>
        <w:tc>
          <w:tcPr>
            <w:tcW w:w="810" w:type="dxa"/>
            <w:vAlign w:val="center"/>
          </w:tcPr>
          <w:p w14:paraId="56810F8D" w14:textId="43C4018D" w:rsidR="00D35BE0" w:rsidRPr="00841471" w:rsidRDefault="00FC73C3" w:rsidP="00364FBF">
            <w:pPr>
              <w:spacing w:line="360" w:lineRule="auto"/>
            </w:pPr>
            <w:r w:rsidRPr="00841471">
              <w:t>947</w:t>
            </w:r>
          </w:p>
        </w:tc>
      </w:tr>
      <w:tr w:rsidR="00327113" w:rsidRPr="00841471" w14:paraId="28BF8A3F" w14:textId="77777777" w:rsidTr="00DF77B9">
        <w:trPr>
          <w:tblCellSpacing w:w="15" w:type="dxa"/>
        </w:trPr>
        <w:tc>
          <w:tcPr>
            <w:tcW w:w="0" w:type="auto"/>
            <w:vAlign w:val="center"/>
            <w:hideMark/>
          </w:tcPr>
          <w:p w14:paraId="6A699B6F" w14:textId="77777777" w:rsidR="00D35BE0" w:rsidRPr="00841471" w:rsidRDefault="00D35BE0" w:rsidP="00364FBF">
            <w:pPr>
              <w:spacing w:line="360" w:lineRule="auto"/>
            </w:pPr>
            <w:r w:rsidRPr="00841471">
              <w:rPr>
                <w:b/>
                <w:bCs/>
              </w:rPr>
              <w:lastRenderedPageBreak/>
              <w:t>Mayo</w:t>
            </w:r>
          </w:p>
        </w:tc>
        <w:tc>
          <w:tcPr>
            <w:tcW w:w="0" w:type="auto"/>
            <w:vAlign w:val="center"/>
          </w:tcPr>
          <w:p w14:paraId="707CDB1F" w14:textId="32E4DD55" w:rsidR="00D35BE0" w:rsidRPr="00841471" w:rsidRDefault="00FC73C3" w:rsidP="00364FBF">
            <w:pPr>
              <w:spacing w:line="360" w:lineRule="auto"/>
            </w:pPr>
            <w:r w:rsidRPr="00841471">
              <w:t>400</w:t>
            </w:r>
          </w:p>
        </w:tc>
        <w:tc>
          <w:tcPr>
            <w:tcW w:w="0" w:type="auto"/>
            <w:vAlign w:val="center"/>
          </w:tcPr>
          <w:p w14:paraId="00EF2063" w14:textId="048CF2C0" w:rsidR="00D35BE0" w:rsidRPr="00841471" w:rsidRDefault="00FC73C3" w:rsidP="00364FBF">
            <w:pPr>
              <w:spacing w:line="360" w:lineRule="auto"/>
            </w:pPr>
            <w:r w:rsidRPr="00841471">
              <w:t>304</w:t>
            </w:r>
          </w:p>
        </w:tc>
        <w:tc>
          <w:tcPr>
            <w:tcW w:w="0" w:type="auto"/>
            <w:vAlign w:val="center"/>
          </w:tcPr>
          <w:p w14:paraId="70BA2DA2" w14:textId="6BEB7268" w:rsidR="00D35BE0" w:rsidRPr="00841471" w:rsidRDefault="00FC73C3" w:rsidP="00364FBF">
            <w:pPr>
              <w:spacing w:line="360" w:lineRule="auto"/>
            </w:pPr>
            <w:r w:rsidRPr="00841471">
              <w:t>220</w:t>
            </w:r>
          </w:p>
        </w:tc>
        <w:tc>
          <w:tcPr>
            <w:tcW w:w="0" w:type="auto"/>
            <w:vAlign w:val="center"/>
          </w:tcPr>
          <w:p w14:paraId="31759E7C" w14:textId="4A9A7344" w:rsidR="00D35BE0" w:rsidRPr="00841471" w:rsidRDefault="00FC73C3" w:rsidP="00364FBF">
            <w:pPr>
              <w:spacing w:line="360" w:lineRule="auto"/>
            </w:pPr>
            <w:r w:rsidRPr="00841471">
              <w:t>83</w:t>
            </w:r>
          </w:p>
        </w:tc>
        <w:tc>
          <w:tcPr>
            <w:tcW w:w="810" w:type="dxa"/>
            <w:vAlign w:val="center"/>
          </w:tcPr>
          <w:p w14:paraId="084DB904" w14:textId="5554C454" w:rsidR="00D35BE0" w:rsidRPr="00841471" w:rsidRDefault="00FC73C3" w:rsidP="00364FBF">
            <w:pPr>
              <w:spacing w:line="360" w:lineRule="auto"/>
            </w:pPr>
            <w:r w:rsidRPr="00841471">
              <w:t>1,007</w:t>
            </w:r>
          </w:p>
        </w:tc>
      </w:tr>
      <w:tr w:rsidR="00327113" w:rsidRPr="00841471" w14:paraId="4817162D" w14:textId="77777777" w:rsidTr="00DF77B9">
        <w:trPr>
          <w:tblCellSpacing w:w="15" w:type="dxa"/>
        </w:trPr>
        <w:tc>
          <w:tcPr>
            <w:tcW w:w="0" w:type="auto"/>
            <w:vAlign w:val="center"/>
            <w:hideMark/>
          </w:tcPr>
          <w:p w14:paraId="57276AC7" w14:textId="77777777" w:rsidR="00D35BE0" w:rsidRPr="00841471" w:rsidRDefault="00D35BE0" w:rsidP="00364FBF">
            <w:pPr>
              <w:spacing w:line="360" w:lineRule="auto"/>
            </w:pPr>
            <w:r w:rsidRPr="00841471">
              <w:rPr>
                <w:b/>
                <w:bCs/>
              </w:rPr>
              <w:t>Junio</w:t>
            </w:r>
          </w:p>
        </w:tc>
        <w:tc>
          <w:tcPr>
            <w:tcW w:w="0" w:type="auto"/>
            <w:vAlign w:val="center"/>
          </w:tcPr>
          <w:p w14:paraId="1E38309B" w14:textId="18959FBC" w:rsidR="00D35BE0" w:rsidRPr="00841471" w:rsidRDefault="00FC73C3" w:rsidP="00364FBF">
            <w:pPr>
              <w:spacing w:line="360" w:lineRule="auto"/>
            </w:pPr>
            <w:r w:rsidRPr="00841471">
              <w:t>388</w:t>
            </w:r>
          </w:p>
        </w:tc>
        <w:tc>
          <w:tcPr>
            <w:tcW w:w="0" w:type="auto"/>
            <w:vAlign w:val="center"/>
          </w:tcPr>
          <w:p w14:paraId="6CAD7BC1" w14:textId="1E24A556" w:rsidR="00D35BE0" w:rsidRPr="00841471" w:rsidRDefault="00FC73C3" w:rsidP="00364FBF">
            <w:pPr>
              <w:spacing w:line="360" w:lineRule="auto"/>
            </w:pPr>
            <w:r w:rsidRPr="00841471">
              <w:t>373</w:t>
            </w:r>
          </w:p>
        </w:tc>
        <w:tc>
          <w:tcPr>
            <w:tcW w:w="0" w:type="auto"/>
            <w:vAlign w:val="center"/>
          </w:tcPr>
          <w:p w14:paraId="567185F6" w14:textId="05B51061" w:rsidR="00D35BE0" w:rsidRPr="00841471" w:rsidRDefault="00FC73C3" w:rsidP="00364FBF">
            <w:pPr>
              <w:spacing w:line="360" w:lineRule="auto"/>
            </w:pPr>
            <w:r w:rsidRPr="00841471">
              <w:t>217</w:t>
            </w:r>
          </w:p>
        </w:tc>
        <w:tc>
          <w:tcPr>
            <w:tcW w:w="0" w:type="auto"/>
            <w:vAlign w:val="center"/>
          </w:tcPr>
          <w:p w14:paraId="5C2D091B" w14:textId="0E42073F" w:rsidR="00D35BE0" w:rsidRPr="00841471" w:rsidRDefault="00FC73C3" w:rsidP="00364FBF">
            <w:pPr>
              <w:spacing w:line="360" w:lineRule="auto"/>
            </w:pPr>
            <w:r w:rsidRPr="00841471">
              <w:t>9</w:t>
            </w:r>
          </w:p>
        </w:tc>
        <w:tc>
          <w:tcPr>
            <w:tcW w:w="810" w:type="dxa"/>
            <w:vAlign w:val="center"/>
          </w:tcPr>
          <w:p w14:paraId="46C32960" w14:textId="5578945F" w:rsidR="00D35BE0" w:rsidRPr="00841471" w:rsidRDefault="00FC73C3" w:rsidP="00364FBF">
            <w:pPr>
              <w:spacing w:line="360" w:lineRule="auto"/>
            </w:pPr>
            <w:r w:rsidRPr="00841471">
              <w:t>987</w:t>
            </w:r>
          </w:p>
        </w:tc>
      </w:tr>
      <w:tr w:rsidR="00327113" w:rsidRPr="00841471" w14:paraId="6A4F6455" w14:textId="77777777" w:rsidTr="00DF77B9">
        <w:trPr>
          <w:tblCellSpacing w:w="15" w:type="dxa"/>
        </w:trPr>
        <w:tc>
          <w:tcPr>
            <w:tcW w:w="0" w:type="auto"/>
            <w:vAlign w:val="center"/>
            <w:hideMark/>
          </w:tcPr>
          <w:p w14:paraId="38BA8F12" w14:textId="77777777" w:rsidR="00D35BE0" w:rsidRPr="00841471" w:rsidRDefault="00D35BE0" w:rsidP="00364FBF">
            <w:pPr>
              <w:spacing w:line="360" w:lineRule="auto"/>
            </w:pPr>
            <w:r w:rsidRPr="00841471">
              <w:rPr>
                <w:b/>
                <w:bCs/>
              </w:rPr>
              <w:t>Julio</w:t>
            </w:r>
          </w:p>
        </w:tc>
        <w:tc>
          <w:tcPr>
            <w:tcW w:w="0" w:type="auto"/>
            <w:vAlign w:val="center"/>
          </w:tcPr>
          <w:p w14:paraId="680F6D65" w14:textId="10C32AD8" w:rsidR="00D35BE0" w:rsidRPr="00841471" w:rsidRDefault="00FC73C3" w:rsidP="00364FBF">
            <w:pPr>
              <w:spacing w:line="360" w:lineRule="auto"/>
            </w:pPr>
            <w:r w:rsidRPr="00841471">
              <w:t>462</w:t>
            </w:r>
          </w:p>
        </w:tc>
        <w:tc>
          <w:tcPr>
            <w:tcW w:w="0" w:type="auto"/>
            <w:vAlign w:val="center"/>
          </w:tcPr>
          <w:p w14:paraId="32E49CF3" w14:textId="765AE353" w:rsidR="00D35BE0" w:rsidRPr="00841471" w:rsidRDefault="00FC73C3" w:rsidP="00364FBF">
            <w:pPr>
              <w:spacing w:line="360" w:lineRule="auto"/>
            </w:pPr>
            <w:r w:rsidRPr="00841471">
              <w:t>307</w:t>
            </w:r>
          </w:p>
        </w:tc>
        <w:tc>
          <w:tcPr>
            <w:tcW w:w="0" w:type="auto"/>
            <w:vAlign w:val="center"/>
          </w:tcPr>
          <w:p w14:paraId="0765E747" w14:textId="76078674" w:rsidR="00D35BE0" w:rsidRPr="00841471" w:rsidRDefault="00FC73C3" w:rsidP="00364FBF">
            <w:pPr>
              <w:spacing w:line="360" w:lineRule="auto"/>
            </w:pPr>
            <w:r w:rsidRPr="00841471">
              <w:t>170</w:t>
            </w:r>
          </w:p>
        </w:tc>
        <w:tc>
          <w:tcPr>
            <w:tcW w:w="0" w:type="auto"/>
            <w:vAlign w:val="center"/>
          </w:tcPr>
          <w:p w14:paraId="6B664FD4" w14:textId="27DCBBE1" w:rsidR="00D35BE0" w:rsidRPr="00841471" w:rsidRDefault="00FC73C3" w:rsidP="00364FBF">
            <w:pPr>
              <w:spacing w:line="360" w:lineRule="auto"/>
            </w:pPr>
            <w:r w:rsidRPr="00841471">
              <w:t>27</w:t>
            </w:r>
          </w:p>
        </w:tc>
        <w:tc>
          <w:tcPr>
            <w:tcW w:w="810" w:type="dxa"/>
            <w:vAlign w:val="center"/>
          </w:tcPr>
          <w:p w14:paraId="4F116B54" w14:textId="268D1C74" w:rsidR="00D35BE0" w:rsidRPr="00841471" w:rsidRDefault="00FC73C3" w:rsidP="00364FBF">
            <w:pPr>
              <w:spacing w:line="360" w:lineRule="auto"/>
            </w:pPr>
            <w:r w:rsidRPr="00841471">
              <w:t>966</w:t>
            </w:r>
          </w:p>
        </w:tc>
      </w:tr>
      <w:tr w:rsidR="00327113" w:rsidRPr="00841471" w14:paraId="5D6465CA" w14:textId="77777777" w:rsidTr="00DF77B9">
        <w:trPr>
          <w:tblCellSpacing w:w="15" w:type="dxa"/>
        </w:trPr>
        <w:tc>
          <w:tcPr>
            <w:tcW w:w="0" w:type="auto"/>
            <w:vAlign w:val="center"/>
            <w:hideMark/>
          </w:tcPr>
          <w:p w14:paraId="02C90386" w14:textId="77777777" w:rsidR="00D35BE0" w:rsidRPr="00841471" w:rsidRDefault="00D35BE0" w:rsidP="00364FBF">
            <w:pPr>
              <w:spacing w:line="360" w:lineRule="auto"/>
            </w:pPr>
            <w:r w:rsidRPr="00841471">
              <w:rPr>
                <w:b/>
                <w:bCs/>
              </w:rPr>
              <w:t>Agosto</w:t>
            </w:r>
          </w:p>
        </w:tc>
        <w:tc>
          <w:tcPr>
            <w:tcW w:w="0" w:type="auto"/>
            <w:vAlign w:val="center"/>
          </w:tcPr>
          <w:p w14:paraId="7498DBB5" w14:textId="46B137D9" w:rsidR="00D35BE0" w:rsidRPr="00841471" w:rsidRDefault="00FC73C3" w:rsidP="00364FBF">
            <w:pPr>
              <w:spacing w:line="360" w:lineRule="auto"/>
            </w:pPr>
            <w:r w:rsidRPr="00841471">
              <w:t>392</w:t>
            </w:r>
          </w:p>
        </w:tc>
        <w:tc>
          <w:tcPr>
            <w:tcW w:w="0" w:type="auto"/>
            <w:vAlign w:val="center"/>
          </w:tcPr>
          <w:p w14:paraId="27319928" w14:textId="29D3FB68" w:rsidR="00D35BE0" w:rsidRPr="00841471" w:rsidRDefault="00FC73C3" w:rsidP="00364FBF">
            <w:pPr>
              <w:spacing w:line="360" w:lineRule="auto"/>
            </w:pPr>
            <w:r w:rsidRPr="00841471">
              <w:t>181</w:t>
            </w:r>
          </w:p>
        </w:tc>
        <w:tc>
          <w:tcPr>
            <w:tcW w:w="0" w:type="auto"/>
            <w:vAlign w:val="center"/>
          </w:tcPr>
          <w:p w14:paraId="34CD5B63" w14:textId="3B689213" w:rsidR="00D35BE0" w:rsidRPr="00841471" w:rsidRDefault="00FC73C3" w:rsidP="00364FBF">
            <w:pPr>
              <w:spacing w:line="360" w:lineRule="auto"/>
            </w:pPr>
            <w:r w:rsidRPr="00841471">
              <w:t>171</w:t>
            </w:r>
          </w:p>
        </w:tc>
        <w:tc>
          <w:tcPr>
            <w:tcW w:w="0" w:type="auto"/>
            <w:vAlign w:val="center"/>
          </w:tcPr>
          <w:p w14:paraId="4537C639" w14:textId="0C38EAAC" w:rsidR="00D35BE0" w:rsidRPr="00841471" w:rsidRDefault="00FC73C3" w:rsidP="00364FBF">
            <w:pPr>
              <w:spacing w:line="360" w:lineRule="auto"/>
            </w:pPr>
            <w:r w:rsidRPr="00841471">
              <w:t>28</w:t>
            </w:r>
          </w:p>
        </w:tc>
        <w:tc>
          <w:tcPr>
            <w:tcW w:w="810" w:type="dxa"/>
            <w:vAlign w:val="center"/>
          </w:tcPr>
          <w:p w14:paraId="07BC49B5" w14:textId="7F451534" w:rsidR="00D35BE0" w:rsidRPr="00841471" w:rsidRDefault="00FC73C3" w:rsidP="00364FBF">
            <w:pPr>
              <w:spacing w:line="360" w:lineRule="auto"/>
            </w:pPr>
            <w:r w:rsidRPr="00841471">
              <w:t>772</w:t>
            </w:r>
          </w:p>
        </w:tc>
      </w:tr>
      <w:tr w:rsidR="00327113" w:rsidRPr="00841471" w14:paraId="2A3C9111" w14:textId="77777777" w:rsidTr="00DF77B9">
        <w:trPr>
          <w:tblCellSpacing w:w="15" w:type="dxa"/>
        </w:trPr>
        <w:tc>
          <w:tcPr>
            <w:tcW w:w="0" w:type="auto"/>
            <w:vAlign w:val="center"/>
            <w:hideMark/>
          </w:tcPr>
          <w:p w14:paraId="6FA1E9B2" w14:textId="77777777" w:rsidR="00D35BE0" w:rsidRPr="00841471" w:rsidRDefault="00D35BE0" w:rsidP="00364FBF">
            <w:pPr>
              <w:spacing w:line="360" w:lineRule="auto"/>
            </w:pPr>
            <w:r w:rsidRPr="00841471">
              <w:rPr>
                <w:b/>
                <w:bCs/>
              </w:rPr>
              <w:t>Septiembre</w:t>
            </w:r>
          </w:p>
        </w:tc>
        <w:tc>
          <w:tcPr>
            <w:tcW w:w="0" w:type="auto"/>
            <w:vAlign w:val="center"/>
          </w:tcPr>
          <w:p w14:paraId="318F4069" w14:textId="59546D0B" w:rsidR="00D35BE0" w:rsidRPr="00841471" w:rsidRDefault="00FC73C3" w:rsidP="00364FBF">
            <w:pPr>
              <w:spacing w:line="360" w:lineRule="auto"/>
            </w:pPr>
            <w:r w:rsidRPr="00841471">
              <w:t>427</w:t>
            </w:r>
          </w:p>
        </w:tc>
        <w:tc>
          <w:tcPr>
            <w:tcW w:w="0" w:type="auto"/>
            <w:vAlign w:val="center"/>
          </w:tcPr>
          <w:p w14:paraId="5FA6C19A" w14:textId="5C1D247E" w:rsidR="00D35BE0" w:rsidRPr="00841471" w:rsidRDefault="00FC73C3" w:rsidP="00364FBF">
            <w:pPr>
              <w:spacing w:line="360" w:lineRule="auto"/>
            </w:pPr>
            <w:r w:rsidRPr="00841471">
              <w:t>381</w:t>
            </w:r>
          </w:p>
        </w:tc>
        <w:tc>
          <w:tcPr>
            <w:tcW w:w="0" w:type="auto"/>
            <w:vAlign w:val="center"/>
          </w:tcPr>
          <w:p w14:paraId="1B5E1966" w14:textId="74B5DB10" w:rsidR="00D35BE0" w:rsidRPr="00841471" w:rsidRDefault="00FC73C3" w:rsidP="00364FBF">
            <w:pPr>
              <w:spacing w:line="360" w:lineRule="auto"/>
            </w:pPr>
            <w:r w:rsidRPr="00841471">
              <w:t>221</w:t>
            </w:r>
          </w:p>
        </w:tc>
        <w:tc>
          <w:tcPr>
            <w:tcW w:w="0" w:type="auto"/>
            <w:vAlign w:val="center"/>
          </w:tcPr>
          <w:p w14:paraId="0401197A" w14:textId="7FA1D88A" w:rsidR="00D35BE0" w:rsidRPr="00841471" w:rsidRDefault="00FC73C3" w:rsidP="00364FBF">
            <w:pPr>
              <w:spacing w:line="360" w:lineRule="auto"/>
            </w:pPr>
            <w:r w:rsidRPr="00841471">
              <w:t>8</w:t>
            </w:r>
          </w:p>
        </w:tc>
        <w:tc>
          <w:tcPr>
            <w:tcW w:w="810" w:type="dxa"/>
            <w:vAlign w:val="center"/>
          </w:tcPr>
          <w:p w14:paraId="393B125F" w14:textId="035AFABA" w:rsidR="00D35BE0" w:rsidRPr="00841471" w:rsidRDefault="00FC73C3" w:rsidP="00364FBF">
            <w:pPr>
              <w:spacing w:line="360" w:lineRule="auto"/>
            </w:pPr>
            <w:r w:rsidRPr="00841471">
              <w:t>1,037</w:t>
            </w:r>
          </w:p>
        </w:tc>
      </w:tr>
      <w:tr w:rsidR="00327113" w:rsidRPr="00841471" w14:paraId="538825D8" w14:textId="77777777" w:rsidTr="00DF77B9">
        <w:trPr>
          <w:tblCellSpacing w:w="15" w:type="dxa"/>
        </w:trPr>
        <w:tc>
          <w:tcPr>
            <w:tcW w:w="0" w:type="auto"/>
            <w:vAlign w:val="center"/>
            <w:hideMark/>
          </w:tcPr>
          <w:p w14:paraId="709608BF" w14:textId="77777777" w:rsidR="00D35BE0" w:rsidRPr="00841471" w:rsidRDefault="00D35BE0" w:rsidP="00364FBF">
            <w:pPr>
              <w:spacing w:line="360" w:lineRule="auto"/>
            </w:pPr>
            <w:r w:rsidRPr="00841471">
              <w:rPr>
                <w:b/>
                <w:bCs/>
              </w:rPr>
              <w:t>Octubre</w:t>
            </w:r>
          </w:p>
        </w:tc>
        <w:tc>
          <w:tcPr>
            <w:tcW w:w="0" w:type="auto"/>
            <w:vAlign w:val="center"/>
          </w:tcPr>
          <w:p w14:paraId="46DA83D8" w14:textId="3B4527A1" w:rsidR="00D35BE0" w:rsidRPr="00841471" w:rsidRDefault="009E2A9F" w:rsidP="00364FBF">
            <w:pPr>
              <w:spacing w:line="360" w:lineRule="auto"/>
            </w:pPr>
            <w:r w:rsidRPr="00841471">
              <w:t>484</w:t>
            </w:r>
          </w:p>
        </w:tc>
        <w:tc>
          <w:tcPr>
            <w:tcW w:w="0" w:type="auto"/>
            <w:vAlign w:val="center"/>
          </w:tcPr>
          <w:p w14:paraId="4800C412" w14:textId="3BAF0711" w:rsidR="00D35BE0" w:rsidRPr="00841471" w:rsidRDefault="009E2A9F" w:rsidP="00364FBF">
            <w:pPr>
              <w:spacing w:line="360" w:lineRule="auto"/>
            </w:pPr>
            <w:r w:rsidRPr="00841471">
              <w:t>371</w:t>
            </w:r>
          </w:p>
        </w:tc>
        <w:tc>
          <w:tcPr>
            <w:tcW w:w="0" w:type="auto"/>
            <w:vAlign w:val="center"/>
          </w:tcPr>
          <w:p w14:paraId="606EAEC5" w14:textId="0EBDDB59" w:rsidR="00D35BE0" w:rsidRPr="00841471" w:rsidRDefault="009E2A9F" w:rsidP="00364FBF">
            <w:pPr>
              <w:spacing w:line="360" w:lineRule="auto"/>
            </w:pPr>
            <w:r w:rsidRPr="00841471">
              <w:t>203</w:t>
            </w:r>
          </w:p>
        </w:tc>
        <w:tc>
          <w:tcPr>
            <w:tcW w:w="0" w:type="auto"/>
            <w:vAlign w:val="center"/>
          </w:tcPr>
          <w:p w14:paraId="1133994E" w14:textId="77579C19" w:rsidR="00D35BE0" w:rsidRPr="00841471" w:rsidRDefault="009E2A9F" w:rsidP="00364FBF">
            <w:pPr>
              <w:spacing w:line="360" w:lineRule="auto"/>
            </w:pPr>
            <w:r w:rsidRPr="00841471">
              <w:t>39</w:t>
            </w:r>
          </w:p>
        </w:tc>
        <w:tc>
          <w:tcPr>
            <w:tcW w:w="810" w:type="dxa"/>
            <w:vAlign w:val="center"/>
          </w:tcPr>
          <w:p w14:paraId="038D01BB" w14:textId="6850981B" w:rsidR="00D35BE0" w:rsidRPr="00841471" w:rsidRDefault="009E2A9F" w:rsidP="00364FBF">
            <w:pPr>
              <w:spacing w:line="360" w:lineRule="auto"/>
            </w:pPr>
            <w:r w:rsidRPr="00841471">
              <w:t>1,097</w:t>
            </w:r>
          </w:p>
        </w:tc>
      </w:tr>
      <w:tr w:rsidR="00327113" w:rsidRPr="00841471" w14:paraId="575D0297" w14:textId="77777777" w:rsidTr="00DF77B9">
        <w:trPr>
          <w:tblCellSpacing w:w="15" w:type="dxa"/>
        </w:trPr>
        <w:tc>
          <w:tcPr>
            <w:tcW w:w="0" w:type="auto"/>
            <w:vAlign w:val="center"/>
            <w:hideMark/>
          </w:tcPr>
          <w:p w14:paraId="4F1F52D9" w14:textId="77777777" w:rsidR="00D35BE0" w:rsidRPr="00841471" w:rsidRDefault="00D35BE0" w:rsidP="00364FBF">
            <w:pPr>
              <w:spacing w:line="360" w:lineRule="auto"/>
              <w:rPr>
                <w:b/>
                <w:bCs/>
              </w:rPr>
            </w:pPr>
            <w:r w:rsidRPr="00841471">
              <w:rPr>
                <w:b/>
                <w:bCs/>
              </w:rPr>
              <w:t>Noviembre</w:t>
            </w:r>
          </w:p>
        </w:tc>
        <w:tc>
          <w:tcPr>
            <w:tcW w:w="0" w:type="auto"/>
            <w:vAlign w:val="center"/>
          </w:tcPr>
          <w:p w14:paraId="7FBA3B66" w14:textId="14E02FCE" w:rsidR="00D35BE0" w:rsidRPr="00841471" w:rsidRDefault="009E2A9F" w:rsidP="00364FBF">
            <w:pPr>
              <w:spacing w:line="360" w:lineRule="auto"/>
            </w:pPr>
            <w:r w:rsidRPr="00841471">
              <w:t>414</w:t>
            </w:r>
          </w:p>
        </w:tc>
        <w:tc>
          <w:tcPr>
            <w:tcW w:w="0" w:type="auto"/>
            <w:vAlign w:val="center"/>
          </w:tcPr>
          <w:p w14:paraId="2685BFD4" w14:textId="6379FA30" w:rsidR="00D35BE0" w:rsidRPr="00841471" w:rsidRDefault="009E2A9F" w:rsidP="00364FBF">
            <w:pPr>
              <w:spacing w:line="360" w:lineRule="auto"/>
            </w:pPr>
            <w:r w:rsidRPr="00841471">
              <w:t>142</w:t>
            </w:r>
          </w:p>
        </w:tc>
        <w:tc>
          <w:tcPr>
            <w:tcW w:w="0" w:type="auto"/>
            <w:vAlign w:val="center"/>
          </w:tcPr>
          <w:p w14:paraId="741CE095" w14:textId="0BD52D13" w:rsidR="00D35BE0" w:rsidRPr="00841471" w:rsidRDefault="009E2A9F" w:rsidP="00364FBF">
            <w:pPr>
              <w:spacing w:line="360" w:lineRule="auto"/>
            </w:pPr>
            <w:r w:rsidRPr="00841471">
              <w:t>11</w:t>
            </w:r>
            <w:r w:rsidR="00DF77B9">
              <w:t>6</w:t>
            </w:r>
          </w:p>
        </w:tc>
        <w:tc>
          <w:tcPr>
            <w:tcW w:w="0" w:type="auto"/>
            <w:vAlign w:val="center"/>
          </w:tcPr>
          <w:p w14:paraId="12E0B9A7" w14:textId="1EC05E1C" w:rsidR="00D35BE0" w:rsidRPr="00841471" w:rsidRDefault="009E2A9F" w:rsidP="00364FBF">
            <w:pPr>
              <w:spacing w:line="360" w:lineRule="auto"/>
            </w:pPr>
            <w:r w:rsidRPr="00841471">
              <w:t>12</w:t>
            </w:r>
          </w:p>
        </w:tc>
        <w:tc>
          <w:tcPr>
            <w:tcW w:w="810" w:type="dxa"/>
            <w:vAlign w:val="center"/>
          </w:tcPr>
          <w:p w14:paraId="523F0985" w14:textId="789288B8" w:rsidR="00D35BE0" w:rsidRPr="00841471" w:rsidRDefault="009E2A9F" w:rsidP="00364FBF">
            <w:pPr>
              <w:spacing w:line="360" w:lineRule="auto"/>
            </w:pPr>
            <w:r w:rsidRPr="00841471">
              <w:t>68</w:t>
            </w:r>
            <w:r w:rsidR="00DF77B9">
              <w:t>4</w:t>
            </w:r>
          </w:p>
        </w:tc>
      </w:tr>
      <w:tr w:rsidR="00DF77B9" w:rsidRPr="00841471" w14:paraId="1F227F53" w14:textId="77777777" w:rsidTr="007B721E">
        <w:trPr>
          <w:tblCellSpacing w:w="15" w:type="dxa"/>
        </w:trPr>
        <w:tc>
          <w:tcPr>
            <w:tcW w:w="0" w:type="auto"/>
            <w:vAlign w:val="center"/>
          </w:tcPr>
          <w:p w14:paraId="032F7934" w14:textId="2BE2B9C2" w:rsidR="00DF77B9" w:rsidRPr="00841471" w:rsidRDefault="00DF77B9" w:rsidP="00DF77B9">
            <w:pPr>
              <w:spacing w:line="360" w:lineRule="auto"/>
              <w:rPr>
                <w:b/>
                <w:bCs/>
              </w:rPr>
            </w:pPr>
            <w:r>
              <w:rPr>
                <w:b/>
                <w:bCs/>
              </w:rPr>
              <w:t>Diciembre</w:t>
            </w:r>
          </w:p>
        </w:tc>
        <w:tc>
          <w:tcPr>
            <w:tcW w:w="0" w:type="auto"/>
          </w:tcPr>
          <w:p w14:paraId="4F496CEC" w14:textId="27FD327F" w:rsidR="00DF77B9" w:rsidRPr="00841471" w:rsidRDefault="00DF77B9" w:rsidP="00DF77B9">
            <w:pPr>
              <w:spacing w:line="360" w:lineRule="auto"/>
            </w:pPr>
            <w:r w:rsidRPr="00F6421A">
              <w:t>438</w:t>
            </w:r>
          </w:p>
        </w:tc>
        <w:tc>
          <w:tcPr>
            <w:tcW w:w="0" w:type="auto"/>
          </w:tcPr>
          <w:p w14:paraId="4EE479F2" w14:textId="3786FD71" w:rsidR="00DF77B9" w:rsidRPr="00841471" w:rsidRDefault="00DF77B9" w:rsidP="00DF77B9">
            <w:pPr>
              <w:spacing w:line="360" w:lineRule="auto"/>
            </w:pPr>
            <w:r w:rsidRPr="00F6421A">
              <w:t>360</w:t>
            </w:r>
          </w:p>
        </w:tc>
        <w:tc>
          <w:tcPr>
            <w:tcW w:w="0" w:type="auto"/>
          </w:tcPr>
          <w:p w14:paraId="2E270C16" w14:textId="50B5A095" w:rsidR="00DF77B9" w:rsidRPr="00841471" w:rsidRDefault="00DF77B9" w:rsidP="00DF77B9">
            <w:pPr>
              <w:spacing w:line="360" w:lineRule="auto"/>
            </w:pPr>
            <w:r w:rsidRPr="00F6421A">
              <w:t>114</w:t>
            </w:r>
          </w:p>
        </w:tc>
        <w:tc>
          <w:tcPr>
            <w:tcW w:w="0" w:type="auto"/>
          </w:tcPr>
          <w:p w14:paraId="2B07734C" w14:textId="62DE475F" w:rsidR="00DF77B9" w:rsidRPr="00841471" w:rsidRDefault="00DF77B9" w:rsidP="00DF77B9">
            <w:pPr>
              <w:spacing w:line="360" w:lineRule="auto"/>
            </w:pPr>
            <w:r w:rsidRPr="00F6421A">
              <w:t>52</w:t>
            </w:r>
          </w:p>
        </w:tc>
        <w:tc>
          <w:tcPr>
            <w:tcW w:w="810" w:type="dxa"/>
            <w:vAlign w:val="center"/>
          </w:tcPr>
          <w:p w14:paraId="57DEF324" w14:textId="329AEF9A" w:rsidR="00DF77B9" w:rsidRPr="00841471" w:rsidRDefault="00DF77B9" w:rsidP="00DF77B9">
            <w:pPr>
              <w:spacing w:line="360" w:lineRule="auto"/>
            </w:pPr>
            <w:r>
              <w:t>964</w:t>
            </w:r>
          </w:p>
        </w:tc>
      </w:tr>
      <w:tr w:rsidR="00DF77B9" w:rsidRPr="00841471" w14:paraId="634BABBB" w14:textId="77777777" w:rsidTr="00DF77B9">
        <w:trPr>
          <w:tblCellSpacing w:w="15" w:type="dxa"/>
        </w:trPr>
        <w:tc>
          <w:tcPr>
            <w:tcW w:w="0" w:type="auto"/>
            <w:vAlign w:val="center"/>
            <w:hideMark/>
          </w:tcPr>
          <w:p w14:paraId="26393B71" w14:textId="77777777" w:rsidR="00DF77B9" w:rsidRPr="00841471" w:rsidRDefault="00DF77B9" w:rsidP="00DF77B9">
            <w:pPr>
              <w:spacing w:line="360" w:lineRule="auto"/>
              <w:rPr>
                <w:b/>
                <w:bCs/>
              </w:rPr>
            </w:pPr>
            <w:r w:rsidRPr="00841471">
              <w:rPr>
                <w:b/>
                <w:bCs/>
              </w:rPr>
              <w:t>Total</w:t>
            </w:r>
          </w:p>
        </w:tc>
        <w:tc>
          <w:tcPr>
            <w:tcW w:w="0" w:type="auto"/>
          </w:tcPr>
          <w:p w14:paraId="7CAA16B1" w14:textId="3792C1BE" w:rsidR="00DF77B9" w:rsidRPr="00DF77B9" w:rsidRDefault="00DF77B9" w:rsidP="00DF77B9">
            <w:pPr>
              <w:spacing w:line="360" w:lineRule="auto"/>
              <w:rPr>
                <w:b/>
                <w:bCs/>
              </w:rPr>
            </w:pPr>
            <w:r w:rsidRPr="00DF77B9">
              <w:rPr>
                <w:b/>
                <w:bCs/>
              </w:rPr>
              <w:t>5,332</w:t>
            </w:r>
          </w:p>
        </w:tc>
        <w:tc>
          <w:tcPr>
            <w:tcW w:w="0" w:type="auto"/>
          </w:tcPr>
          <w:p w14:paraId="243590CB" w14:textId="141F65E6" w:rsidR="00DF77B9" w:rsidRPr="00DF77B9" w:rsidRDefault="00DF77B9" w:rsidP="00DF77B9">
            <w:pPr>
              <w:spacing w:line="360" w:lineRule="auto"/>
              <w:rPr>
                <w:b/>
                <w:bCs/>
              </w:rPr>
            </w:pPr>
            <w:r w:rsidRPr="00DF77B9">
              <w:rPr>
                <w:b/>
                <w:bCs/>
              </w:rPr>
              <w:t>3,732</w:t>
            </w:r>
          </w:p>
        </w:tc>
        <w:tc>
          <w:tcPr>
            <w:tcW w:w="0" w:type="auto"/>
          </w:tcPr>
          <w:p w14:paraId="36008567" w14:textId="42C1F383" w:rsidR="00DF77B9" w:rsidRPr="00DF77B9" w:rsidRDefault="00DF77B9" w:rsidP="00DF77B9">
            <w:pPr>
              <w:spacing w:line="360" w:lineRule="auto"/>
              <w:rPr>
                <w:b/>
                <w:bCs/>
              </w:rPr>
            </w:pPr>
            <w:r w:rsidRPr="00DF77B9">
              <w:rPr>
                <w:b/>
                <w:bCs/>
              </w:rPr>
              <w:t>2,214</w:t>
            </w:r>
          </w:p>
        </w:tc>
        <w:tc>
          <w:tcPr>
            <w:tcW w:w="0" w:type="auto"/>
          </w:tcPr>
          <w:p w14:paraId="4D0A8919" w14:textId="2DE97E02" w:rsidR="00DF77B9" w:rsidRPr="00DF77B9" w:rsidRDefault="00DF77B9" w:rsidP="00DF77B9">
            <w:pPr>
              <w:spacing w:line="360" w:lineRule="auto"/>
              <w:rPr>
                <w:b/>
                <w:bCs/>
              </w:rPr>
            </w:pPr>
            <w:r w:rsidRPr="00DF77B9">
              <w:rPr>
                <w:b/>
                <w:bCs/>
              </w:rPr>
              <w:t>371</w:t>
            </w:r>
          </w:p>
        </w:tc>
        <w:tc>
          <w:tcPr>
            <w:tcW w:w="810" w:type="dxa"/>
          </w:tcPr>
          <w:p w14:paraId="283A6544" w14:textId="5071C4AB" w:rsidR="00DF77B9" w:rsidRPr="00DF77B9" w:rsidRDefault="00DF77B9" w:rsidP="00DF77B9">
            <w:pPr>
              <w:spacing w:line="360" w:lineRule="auto"/>
              <w:rPr>
                <w:b/>
                <w:bCs/>
              </w:rPr>
            </w:pPr>
            <w:r w:rsidRPr="00DF77B9">
              <w:rPr>
                <w:b/>
                <w:bCs/>
              </w:rPr>
              <w:t>11,649</w:t>
            </w:r>
          </w:p>
        </w:tc>
      </w:tr>
    </w:tbl>
    <w:bookmarkEnd w:id="22"/>
    <w:p w14:paraId="1C7FE8FA" w14:textId="38BFEEC5" w:rsidR="00D35BE0" w:rsidRPr="00841471" w:rsidRDefault="00D35BE0" w:rsidP="00364FBF">
      <w:pPr>
        <w:spacing w:line="360" w:lineRule="auto"/>
        <w:rPr>
          <w:i/>
          <w:iCs/>
          <w:sz w:val="18"/>
          <w:szCs w:val="18"/>
        </w:rPr>
      </w:pPr>
      <w:r w:rsidRPr="00841471">
        <w:rPr>
          <w:i/>
          <w:iCs/>
          <w:sz w:val="18"/>
          <w:szCs w:val="18"/>
        </w:rPr>
        <w:t>Fuente: Matriz de Productividad de Registro Sanitario 202</w:t>
      </w:r>
      <w:r w:rsidR="00100439" w:rsidRPr="00841471">
        <w:rPr>
          <w:i/>
          <w:iCs/>
          <w:sz w:val="18"/>
          <w:szCs w:val="18"/>
        </w:rPr>
        <w:t>5</w:t>
      </w:r>
      <w:r w:rsidR="00DF60EA" w:rsidRPr="00841471">
        <w:rPr>
          <w:i/>
          <w:iCs/>
          <w:sz w:val="18"/>
          <w:szCs w:val="18"/>
        </w:rPr>
        <w:t>.</w:t>
      </w:r>
    </w:p>
    <w:p w14:paraId="16E609C0" w14:textId="77777777" w:rsidR="001035E3" w:rsidRPr="00841471" w:rsidRDefault="001035E3" w:rsidP="00364FBF">
      <w:pPr>
        <w:spacing w:line="360" w:lineRule="auto"/>
        <w:rPr>
          <w:sz w:val="18"/>
          <w:szCs w:val="18"/>
        </w:rPr>
      </w:pPr>
    </w:p>
    <w:p w14:paraId="4A786102" w14:textId="6D159278" w:rsidR="00794D37" w:rsidRPr="00841471" w:rsidRDefault="00D35BE0" w:rsidP="00364FBF">
      <w:pPr>
        <w:spacing w:line="360" w:lineRule="auto"/>
        <w:rPr>
          <w:b/>
          <w:bCs/>
        </w:rPr>
      </w:pPr>
      <w:r w:rsidRPr="00841471">
        <w:rPr>
          <w:b/>
          <w:bCs/>
        </w:rPr>
        <w:t>Análisis del Desempeño</w:t>
      </w:r>
    </w:p>
    <w:p w14:paraId="7B6D5558" w14:textId="77777777" w:rsidR="00F37A6A" w:rsidRPr="00F37A6A" w:rsidRDefault="00F37A6A" w:rsidP="00F37A6A">
      <w:pPr>
        <w:spacing w:line="360" w:lineRule="auto"/>
        <w:jc w:val="both"/>
        <w:rPr>
          <w:rFonts w:eastAsia="Calibri"/>
        </w:rPr>
      </w:pPr>
      <w:r w:rsidRPr="00F37A6A">
        <w:rPr>
          <w:rFonts w:eastAsia="Calibri"/>
        </w:rPr>
        <w:t>Durante el período enero–diciembre de 2025, la Dirección de Registro Sanitario otorgó 11,649 registros, distribuidos en alimentos (46%), cosméticos (32%), medicamentos (19%) y productos sanitarios (3%). Esta distribución confirma la atención integral de la institución a todos los sectores regulados, garantizando la protección de la salud pública.</w:t>
      </w:r>
    </w:p>
    <w:p w14:paraId="61865FC8" w14:textId="77777777" w:rsidR="00F37A6A" w:rsidRPr="00F37A6A" w:rsidRDefault="00F37A6A" w:rsidP="00F37A6A">
      <w:pPr>
        <w:spacing w:line="360" w:lineRule="auto"/>
        <w:jc w:val="both"/>
        <w:rPr>
          <w:rFonts w:eastAsia="Calibri"/>
        </w:rPr>
      </w:pPr>
      <w:r w:rsidRPr="00F37A6A">
        <w:rPr>
          <w:rFonts w:eastAsia="Calibri"/>
        </w:rPr>
        <w:t xml:space="preserve">En cuanto a la dinámica mensual, los mayores volúmenes de registros se concentraron en febrero (1,121), marzo (1,065) y octubre (1,097), </w:t>
      </w:r>
      <w:r w:rsidRPr="00F37A6A">
        <w:rPr>
          <w:rFonts w:eastAsia="Calibri"/>
        </w:rPr>
        <w:lastRenderedPageBreak/>
        <w:t>lo que refleja la capacidad de respuesta de la Dirección frente a picos de demanda.</w:t>
      </w:r>
    </w:p>
    <w:p w14:paraId="045BE443" w14:textId="00746D29" w:rsidR="00F37A6A" w:rsidRPr="00841471" w:rsidRDefault="00F37A6A" w:rsidP="00F37A6A">
      <w:pPr>
        <w:spacing w:line="360" w:lineRule="auto"/>
        <w:jc w:val="both"/>
        <w:rPr>
          <w:rFonts w:eastAsia="Calibri"/>
        </w:rPr>
      </w:pPr>
      <w:r w:rsidRPr="00F37A6A">
        <w:rPr>
          <w:rFonts w:eastAsia="Calibri"/>
        </w:rPr>
        <w:t>El área de medicamentos, con 2,214 registros, reafirmó su importancia estratégica en asegurar el acceso de la población a productos seguros y eficaces. Por su parte, los sectores de alimentos y cosméticos mantuvieron un comportamiento sostenido, respondiendo a la necesidad de regular productos de consumo masivo y cuidado personal.</w:t>
      </w:r>
    </w:p>
    <w:p w14:paraId="74C60B4E" w14:textId="77777777" w:rsidR="00702344" w:rsidRPr="00841471" w:rsidRDefault="00702344" w:rsidP="00364FBF">
      <w:pPr>
        <w:spacing w:line="360" w:lineRule="auto"/>
        <w:rPr>
          <w:rFonts w:eastAsia="Calibri"/>
        </w:rPr>
      </w:pPr>
      <w:r w:rsidRPr="00841471">
        <w:rPr>
          <w:rFonts w:eastAsia="Calibri"/>
        </w:rPr>
        <w:t>En conjunto, los resultados de 2025 evidencian el compromiso de DIGEMAPS con:</w:t>
      </w:r>
    </w:p>
    <w:p w14:paraId="6CACB322" w14:textId="77777777" w:rsidR="00702344" w:rsidRPr="00841471" w:rsidRDefault="00702344">
      <w:pPr>
        <w:numPr>
          <w:ilvl w:val="0"/>
          <w:numId w:val="18"/>
        </w:numPr>
        <w:spacing w:line="360" w:lineRule="auto"/>
        <w:jc w:val="both"/>
      </w:pPr>
      <w:r w:rsidRPr="00841471">
        <w:rPr>
          <w:b/>
          <w:bCs/>
        </w:rPr>
        <w:t>Resguardar la salud pública,</w:t>
      </w:r>
      <w:r w:rsidRPr="00841471">
        <w:t xml:space="preserve"> asegurando que los registros emitidos en alimentos, cosméticos, medicamentos y productos sanitarios cumplan con los estándares de calidad y seguridad requeridos.</w:t>
      </w:r>
    </w:p>
    <w:p w14:paraId="38610CAC" w14:textId="77777777" w:rsidR="00702344" w:rsidRPr="00841471" w:rsidRDefault="00702344">
      <w:pPr>
        <w:numPr>
          <w:ilvl w:val="0"/>
          <w:numId w:val="18"/>
        </w:numPr>
        <w:spacing w:line="360" w:lineRule="auto"/>
        <w:jc w:val="both"/>
      </w:pPr>
      <w:r w:rsidRPr="00841471">
        <w:rPr>
          <w:b/>
          <w:bCs/>
        </w:rPr>
        <w:t>Mantener la vigilancia sanitaria integral,</w:t>
      </w:r>
      <w:r w:rsidRPr="00841471">
        <w:t xml:space="preserve"> garantizando un control equilibrado en todas las áreas reguladas y fortaleciendo la confianza ciudadana en los productos disponibles en el mercado.</w:t>
      </w:r>
    </w:p>
    <w:p w14:paraId="7E2FFCEB" w14:textId="77777777" w:rsidR="00702344" w:rsidRPr="00841471" w:rsidRDefault="00702344">
      <w:pPr>
        <w:numPr>
          <w:ilvl w:val="0"/>
          <w:numId w:val="18"/>
        </w:numPr>
        <w:spacing w:line="360" w:lineRule="auto"/>
        <w:jc w:val="both"/>
      </w:pPr>
      <w:r w:rsidRPr="00841471">
        <w:rPr>
          <w:b/>
          <w:bCs/>
        </w:rPr>
        <w:t>Facilitar el acceso regulado a bienes esenciales,</w:t>
      </w:r>
      <w:r w:rsidRPr="00841471">
        <w:t xml:space="preserve"> promoviendo la disponibilidad de productos seguros y eficaces para la población, en consonancia con la misión institucional.</w:t>
      </w:r>
    </w:p>
    <w:p w14:paraId="16D5D188" w14:textId="77777777" w:rsidR="006C1C35" w:rsidRPr="00841471" w:rsidRDefault="006C1C35" w:rsidP="00364FBF">
      <w:pPr>
        <w:spacing w:line="360" w:lineRule="auto"/>
        <w:ind w:left="720"/>
        <w:jc w:val="both"/>
        <w:rPr>
          <w:highlight w:val="lightGray"/>
        </w:rPr>
      </w:pPr>
    </w:p>
    <w:p w14:paraId="45CA5460" w14:textId="540EF9EC" w:rsidR="00794D37" w:rsidRPr="00841471" w:rsidRDefault="00D35BE0" w:rsidP="00364FBF">
      <w:pPr>
        <w:spacing w:line="360" w:lineRule="auto"/>
        <w:rPr>
          <w:b/>
          <w:bCs/>
        </w:rPr>
      </w:pPr>
      <w:r w:rsidRPr="00841471">
        <w:rPr>
          <w:b/>
          <w:bCs/>
        </w:rPr>
        <w:t>Distribución de Renovaciones por Área</w:t>
      </w:r>
    </w:p>
    <w:p w14:paraId="772E36AA" w14:textId="62C6BB0A" w:rsidR="00110360" w:rsidRPr="00841471" w:rsidRDefault="00110360" w:rsidP="00364FBF">
      <w:pPr>
        <w:spacing w:line="360" w:lineRule="auto"/>
        <w:jc w:val="both"/>
        <w:rPr>
          <w:rFonts w:eastAsia="Calibri"/>
        </w:rPr>
      </w:pPr>
      <w:r w:rsidRPr="00841471">
        <w:rPr>
          <w:rFonts w:eastAsia="Calibri"/>
        </w:rPr>
        <w:t xml:space="preserve">Las renovaciones otorgadas durante el período </w:t>
      </w:r>
      <w:r w:rsidR="00F37A6A">
        <w:rPr>
          <w:rFonts w:eastAsia="Calibri"/>
        </w:rPr>
        <w:t>el año</w:t>
      </w:r>
      <w:r w:rsidRPr="00841471">
        <w:rPr>
          <w:rFonts w:eastAsia="Calibri"/>
        </w:rPr>
        <w:t xml:space="preserve"> 2025 se distribuyen en las siguientes categorías:</w:t>
      </w:r>
    </w:p>
    <w:p w14:paraId="669F6CF8" w14:textId="6B986FD5" w:rsidR="00B26A7F" w:rsidRPr="00841471" w:rsidRDefault="00D35BE0" w:rsidP="001035E3">
      <w:pPr>
        <w:numPr>
          <w:ilvl w:val="0"/>
          <w:numId w:val="8"/>
        </w:numPr>
        <w:spacing w:line="360" w:lineRule="auto"/>
        <w:jc w:val="both"/>
      </w:pPr>
      <w:r w:rsidRPr="00841471">
        <w:rPr>
          <w:b/>
          <w:bCs/>
        </w:rPr>
        <w:lastRenderedPageBreak/>
        <w:t>Alimentos</w:t>
      </w:r>
      <w:r w:rsidRPr="00841471">
        <w:t xml:space="preserve">: </w:t>
      </w:r>
      <w:r w:rsidR="00DD256A">
        <w:rPr>
          <w:b/>
          <w:bCs/>
        </w:rPr>
        <w:t>836</w:t>
      </w:r>
      <w:r w:rsidR="00110360" w:rsidRPr="00841471">
        <w:rPr>
          <w:b/>
          <w:bCs/>
        </w:rPr>
        <w:t xml:space="preserve"> renovaciones (1</w:t>
      </w:r>
      <w:r w:rsidR="00DD256A">
        <w:rPr>
          <w:b/>
          <w:bCs/>
        </w:rPr>
        <w:t>2</w:t>
      </w:r>
      <w:r w:rsidR="00110360" w:rsidRPr="00841471">
        <w:rPr>
          <w:b/>
          <w:bCs/>
        </w:rPr>
        <w:t xml:space="preserve">% del total), </w:t>
      </w:r>
      <w:r w:rsidR="00110360" w:rsidRPr="00841471">
        <w:t>reafirmando la prioridad institucional en garantizar la inocuidad y calidad de los productos destinados al consumo humano.</w:t>
      </w:r>
    </w:p>
    <w:p w14:paraId="44229512" w14:textId="0F81DD91" w:rsidR="00B26A7F" w:rsidRPr="00841471" w:rsidRDefault="00D35BE0" w:rsidP="00364FBF">
      <w:pPr>
        <w:numPr>
          <w:ilvl w:val="0"/>
          <w:numId w:val="8"/>
        </w:numPr>
        <w:spacing w:line="360" w:lineRule="auto"/>
        <w:jc w:val="both"/>
      </w:pPr>
      <w:r w:rsidRPr="00841471">
        <w:rPr>
          <w:b/>
          <w:bCs/>
        </w:rPr>
        <w:t>Cosméticos</w:t>
      </w:r>
      <w:r w:rsidRPr="00841471">
        <w:t xml:space="preserve">: </w:t>
      </w:r>
      <w:r w:rsidR="00110360" w:rsidRPr="00841471">
        <w:rPr>
          <w:b/>
          <w:bCs/>
        </w:rPr>
        <w:t>3</w:t>
      </w:r>
      <w:r w:rsidR="00DD256A">
        <w:rPr>
          <w:b/>
          <w:bCs/>
        </w:rPr>
        <w:t>78</w:t>
      </w:r>
      <w:r w:rsidR="00110360" w:rsidRPr="00841471">
        <w:rPr>
          <w:b/>
          <w:bCs/>
        </w:rPr>
        <w:t xml:space="preserve"> renovaciones (</w:t>
      </w:r>
      <w:r w:rsidR="00DD256A">
        <w:rPr>
          <w:b/>
          <w:bCs/>
        </w:rPr>
        <w:t>6</w:t>
      </w:r>
      <w:r w:rsidR="00110360" w:rsidRPr="00841471">
        <w:rPr>
          <w:b/>
          <w:bCs/>
        </w:rPr>
        <w:t xml:space="preserve">% del total), </w:t>
      </w:r>
      <w:r w:rsidR="00110360" w:rsidRPr="00841471">
        <w:t>enfocadas en la regulación de artículos de cuidado personal y en la vigilancia de su calidad.</w:t>
      </w:r>
    </w:p>
    <w:p w14:paraId="17D081C2" w14:textId="330CC53A" w:rsidR="00B26A7F" w:rsidRPr="00841471" w:rsidRDefault="00D35BE0" w:rsidP="001035E3">
      <w:pPr>
        <w:numPr>
          <w:ilvl w:val="0"/>
          <w:numId w:val="8"/>
        </w:numPr>
        <w:spacing w:line="360" w:lineRule="auto"/>
        <w:jc w:val="both"/>
      </w:pPr>
      <w:r w:rsidRPr="00841471">
        <w:rPr>
          <w:b/>
          <w:bCs/>
        </w:rPr>
        <w:t>Medicamentos</w:t>
      </w:r>
      <w:r w:rsidRPr="00841471">
        <w:t xml:space="preserve">: </w:t>
      </w:r>
      <w:r w:rsidR="00110360" w:rsidRPr="00841471">
        <w:rPr>
          <w:b/>
          <w:bCs/>
        </w:rPr>
        <w:t>5,</w:t>
      </w:r>
      <w:r w:rsidR="00DD256A">
        <w:rPr>
          <w:b/>
          <w:bCs/>
        </w:rPr>
        <w:t>356</w:t>
      </w:r>
      <w:r w:rsidR="00110360" w:rsidRPr="00841471">
        <w:rPr>
          <w:b/>
          <w:bCs/>
        </w:rPr>
        <w:t xml:space="preserve"> renovaciones (7</w:t>
      </w:r>
      <w:r w:rsidR="00DD256A">
        <w:rPr>
          <w:b/>
          <w:bCs/>
        </w:rPr>
        <w:t>8</w:t>
      </w:r>
      <w:r w:rsidR="00110360" w:rsidRPr="00841471">
        <w:rPr>
          <w:b/>
          <w:bCs/>
        </w:rPr>
        <w:t xml:space="preserve">% del total), </w:t>
      </w:r>
      <w:r w:rsidR="00110360" w:rsidRPr="00841471">
        <w:t>consolidando este sector como el de mayor demanda y relevancia en la gestión sanitaria, al asegurar la continuidad de productos seguros y eficaces para la población.</w:t>
      </w:r>
    </w:p>
    <w:p w14:paraId="114D066E" w14:textId="72A28630" w:rsidR="00D35BE0" w:rsidRPr="00841471" w:rsidRDefault="00D35BE0" w:rsidP="001035E3">
      <w:pPr>
        <w:numPr>
          <w:ilvl w:val="0"/>
          <w:numId w:val="8"/>
        </w:numPr>
        <w:spacing w:line="360" w:lineRule="auto"/>
        <w:jc w:val="both"/>
        <w:rPr>
          <w:b/>
          <w:bCs/>
        </w:rPr>
      </w:pPr>
      <w:r w:rsidRPr="00841471">
        <w:rPr>
          <w:b/>
          <w:bCs/>
        </w:rPr>
        <w:t>Productos Sanitarios</w:t>
      </w:r>
      <w:r w:rsidRPr="00841471">
        <w:t xml:space="preserve">: </w:t>
      </w:r>
      <w:r w:rsidR="00110360" w:rsidRPr="00841471">
        <w:rPr>
          <w:b/>
          <w:bCs/>
        </w:rPr>
        <w:t>2</w:t>
      </w:r>
      <w:r w:rsidR="00DD256A">
        <w:rPr>
          <w:b/>
          <w:bCs/>
        </w:rPr>
        <w:t>84</w:t>
      </w:r>
      <w:r w:rsidR="00110360" w:rsidRPr="00841471">
        <w:rPr>
          <w:b/>
          <w:bCs/>
        </w:rPr>
        <w:t xml:space="preserve"> renovaciones (4% del total), </w:t>
      </w:r>
      <w:r w:rsidR="00110360" w:rsidRPr="00841471">
        <w:t>vinculadas a dispositivos médicos y artículos de apoyo indispensables para la atención en salud, garantizando su disponibilidad regulada en el mercado.</w:t>
      </w:r>
    </w:p>
    <w:p w14:paraId="1AAE2834" w14:textId="77777777" w:rsidR="001035E3" w:rsidRPr="00841471" w:rsidRDefault="001035E3" w:rsidP="001035E3">
      <w:pPr>
        <w:spacing w:line="360" w:lineRule="auto"/>
        <w:ind w:left="720"/>
        <w:jc w:val="both"/>
        <w:rPr>
          <w:b/>
          <w:bCs/>
        </w:rPr>
      </w:pPr>
    </w:p>
    <w:p w14:paraId="03E9D2B3" w14:textId="2828FDA4" w:rsidR="00DF60EA" w:rsidRPr="00841471" w:rsidRDefault="00DF60EA" w:rsidP="00364FBF">
      <w:pPr>
        <w:pStyle w:val="Sinespaciado"/>
        <w:spacing w:line="360" w:lineRule="auto"/>
        <w:jc w:val="center"/>
        <w:rPr>
          <w:b/>
          <w:bCs/>
          <w:color w:val="767171"/>
          <w:lang w:val="es-DO"/>
        </w:rPr>
      </w:pPr>
      <w:r w:rsidRPr="00841471">
        <w:rPr>
          <w:b/>
          <w:bCs/>
          <w:color w:val="767171"/>
          <w:lang w:val="es-DO"/>
        </w:rPr>
        <w:t xml:space="preserve">Tabla No. </w:t>
      </w:r>
      <w:r w:rsidR="002575A0" w:rsidRPr="00841471">
        <w:rPr>
          <w:b/>
          <w:bCs/>
          <w:color w:val="767171"/>
          <w:lang w:val="es-DO"/>
        </w:rPr>
        <w:t>3</w:t>
      </w:r>
    </w:p>
    <w:p w14:paraId="13CE27D8" w14:textId="264924A4" w:rsidR="00DF0133" w:rsidRPr="00841471" w:rsidRDefault="00DF60EA" w:rsidP="001035E3">
      <w:pPr>
        <w:pStyle w:val="Sinespaciado"/>
        <w:spacing w:line="360" w:lineRule="auto"/>
        <w:jc w:val="center"/>
        <w:rPr>
          <w:color w:val="767171"/>
          <w:lang w:val="es-DO"/>
        </w:rPr>
      </w:pPr>
      <w:r w:rsidRPr="00841471">
        <w:rPr>
          <w:color w:val="767171"/>
          <w:lang w:val="es-DO"/>
        </w:rPr>
        <w:t>Desempeño Mensual de Renovaciones Otorgadas</w:t>
      </w:r>
    </w:p>
    <w:p w14:paraId="76DB4DDB" w14:textId="4B1A20E9" w:rsidR="00DF60EA" w:rsidRPr="00841471" w:rsidRDefault="00DF60EA" w:rsidP="001035E3">
      <w:pPr>
        <w:pStyle w:val="Sinespaciado"/>
        <w:spacing w:line="360" w:lineRule="auto"/>
        <w:jc w:val="center"/>
        <w:rPr>
          <w:color w:val="767171"/>
          <w:lang w:val="es-DO"/>
        </w:rPr>
      </w:pPr>
      <w:r w:rsidRPr="00841471">
        <w:rPr>
          <w:color w:val="767171"/>
          <w:lang w:val="es-DO"/>
        </w:rPr>
        <w:t>Enero-</w:t>
      </w:r>
      <w:r w:rsidR="00F37A6A">
        <w:rPr>
          <w:color w:val="767171"/>
          <w:lang w:val="es-DO"/>
        </w:rPr>
        <w:t>Dic</w:t>
      </w:r>
      <w:r w:rsidRPr="00841471">
        <w:rPr>
          <w:color w:val="767171"/>
          <w:lang w:val="es-DO"/>
        </w:rPr>
        <w:t>iembre 202</w:t>
      </w:r>
      <w:r w:rsidR="00FC73C3" w:rsidRPr="00841471">
        <w:rPr>
          <w:color w:val="767171"/>
          <w:lang w:val="es-DO"/>
        </w:rPr>
        <w:t>5</w:t>
      </w:r>
    </w:p>
    <w:tbl>
      <w:tblPr>
        <w:tblW w:w="808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449"/>
        <w:gridCol w:w="1280"/>
        <w:gridCol w:w="1420"/>
        <w:gridCol w:w="1793"/>
        <w:gridCol w:w="1301"/>
        <w:gridCol w:w="837"/>
      </w:tblGrid>
      <w:tr w:rsidR="00327113" w:rsidRPr="00841471" w14:paraId="200E480C" w14:textId="77777777" w:rsidTr="00F035A0">
        <w:trPr>
          <w:tblHeader/>
          <w:tblCellSpacing w:w="15" w:type="dxa"/>
        </w:trPr>
        <w:tc>
          <w:tcPr>
            <w:tcW w:w="1404" w:type="dxa"/>
            <w:shd w:val="clear" w:color="auto" w:fill="011C50"/>
            <w:vAlign w:val="center"/>
            <w:hideMark/>
          </w:tcPr>
          <w:p w14:paraId="74D8391F" w14:textId="77777777" w:rsidR="00DF60EA" w:rsidRPr="00841471" w:rsidRDefault="00DF60EA" w:rsidP="00364FBF">
            <w:pPr>
              <w:spacing w:line="360" w:lineRule="auto"/>
              <w:jc w:val="center"/>
              <w:rPr>
                <w:b/>
                <w:bCs/>
                <w:color w:val="FFFFFF" w:themeColor="background1"/>
              </w:rPr>
            </w:pPr>
            <w:r w:rsidRPr="00841471">
              <w:rPr>
                <w:b/>
                <w:bCs/>
                <w:color w:val="FFFFFF" w:themeColor="background1"/>
              </w:rPr>
              <w:t>Mes</w:t>
            </w:r>
          </w:p>
        </w:tc>
        <w:tc>
          <w:tcPr>
            <w:tcW w:w="1250" w:type="dxa"/>
            <w:shd w:val="clear" w:color="auto" w:fill="011C50"/>
            <w:vAlign w:val="center"/>
            <w:hideMark/>
          </w:tcPr>
          <w:p w14:paraId="261440C4" w14:textId="77777777" w:rsidR="00DF60EA" w:rsidRPr="00841471" w:rsidRDefault="00DF60EA" w:rsidP="00364FBF">
            <w:pPr>
              <w:spacing w:line="360" w:lineRule="auto"/>
              <w:jc w:val="center"/>
              <w:rPr>
                <w:b/>
                <w:bCs/>
                <w:color w:val="FFFFFF" w:themeColor="background1"/>
              </w:rPr>
            </w:pPr>
            <w:r w:rsidRPr="00841471">
              <w:rPr>
                <w:b/>
                <w:bCs/>
                <w:color w:val="FFFFFF" w:themeColor="background1"/>
              </w:rPr>
              <w:t>Alimentos</w:t>
            </w:r>
          </w:p>
        </w:tc>
        <w:tc>
          <w:tcPr>
            <w:tcW w:w="1390" w:type="dxa"/>
            <w:shd w:val="clear" w:color="auto" w:fill="011C50"/>
            <w:vAlign w:val="center"/>
            <w:hideMark/>
          </w:tcPr>
          <w:p w14:paraId="72056542" w14:textId="77777777" w:rsidR="00DF60EA" w:rsidRPr="00841471" w:rsidRDefault="00DF60EA" w:rsidP="00364FBF">
            <w:pPr>
              <w:spacing w:line="360" w:lineRule="auto"/>
              <w:jc w:val="center"/>
              <w:rPr>
                <w:b/>
                <w:bCs/>
                <w:color w:val="FFFFFF" w:themeColor="background1"/>
              </w:rPr>
            </w:pPr>
            <w:r w:rsidRPr="00841471">
              <w:rPr>
                <w:b/>
                <w:bCs/>
                <w:color w:val="FFFFFF" w:themeColor="background1"/>
              </w:rPr>
              <w:t>Cosméticos</w:t>
            </w:r>
          </w:p>
        </w:tc>
        <w:tc>
          <w:tcPr>
            <w:tcW w:w="1763" w:type="dxa"/>
            <w:shd w:val="clear" w:color="auto" w:fill="011C50"/>
            <w:vAlign w:val="center"/>
            <w:hideMark/>
          </w:tcPr>
          <w:p w14:paraId="540A8ECF" w14:textId="77777777" w:rsidR="00DF60EA" w:rsidRPr="00841471" w:rsidRDefault="00DF60EA" w:rsidP="00364FBF">
            <w:pPr>
              <w:spacing w:line="360" w:lineRule="auto"/>
              <w:jc w:val="center"/>
              <w:rPr>
                <w:b/>
                <w:bCs/>
                <w:color w:val="FFFFFF" w:themeColor="background1"/>
              </w:rPr>
            </w:pPr>
            <w:r w:rsidRPr="00841471">
              <w:rPr>
                <w:b/>
                <w:bCs/>
                <w:color w:val="FFFFFF" w:themeColor="background1"/>
              </w:rPr>
              <w:t>Medicamentos</w:t>
            </w:r>
          </w:p>
        </w:tc>
        <w:tc>
          <w:tcPr>
            <w:tcW w:w="1271" w:type="dxa"/>
            <w:shd w:val="clear" w:color="auto" w:fill="011C50"/>
            <w:vAlign w:val="center"/>
            <w:hideMark/>
          </w:tcPr>
          <w:p w14:paraId="34158287" w14:textId="77777777" w:rsidR="00DF60EA" w:rsidRPr="00841471" w:rsidRDefault="00DF60EA" w:rsidP="00364FBF">
            <w:pPr>
              <w:spacing w:line="360" w:lineRule="auto"/>
              <w:jc w:val="center"/>
              <w:rPr>
                <w:b/>
                <w:bCs/>
                <w:color w:val="FFFFFF" w:themeColor="background1"/>
              </w:rPr>
            </w:pPr>
            <w:r w:rsidRPr="00841471">
              <w:rPr>
                <w:b/>
                <w:bCs/>
                <w:color w:val="FFFFFF" w:themeColor="background1"/>
              </w:rPr>
              <w:t>Productos Sanitarios</w:t>
            </w:r>
          </w:p>
        </w:tc>
        <w:tc>
          <w:tcPr>
            <w:tcW w:w="792" w:type="dxa"/>
            <w:shd w:val="clear" w:color="auto" w:fill="011C50"/>
            <w:vAlign w:val="center"/>
            <w:hideMark/>
          </w:tcPr>
          <w:p w14:paraId="383D3B07" w14:textId="77777777" w:rsidR="00DF60EA" w:rsidRPr="00841471" w:rsidRDefault="00DF60EA" w:rsidP="00364FBF">
            <w:pPr>
              <w:spacing w:line="360" w:lineRule="auto"/>
              <w:jc w:val="center"/>
              <w:rPr>
                <w:b/>
                <w:bCs/>
                <w:color w:val="FFFFFF" w:themeColor="background1"/>
              </w:rPr>
            </w:pPr>
            <w:r w:rsidRPr="00841471">
              <w:rPr>
                <w:b/>
                <w:bCs/>
                <w:color w:val="FFFFFF" w:themeColor="background1"/>
              </w:rPr>
              <w:t>Total</w:t>
            </w:r>
          </w:p>
        </w:tc>
      </w:tr>
      <w:tr w:rsidR="00FC73C3" w:rsidRPr="00841471" w14:paraId="19904723" w14:textId="77777777" w:rsidTr="00DF60EA">
        <w:trPr>
          <w:tblCellSpacing w:w="15" w:type="dxa"/>
        </w:trPr>
        <w:tc>
          <w:tcPr>
            <w:tcW w:w="1404" w:type="dxa"/>
            <w:vAlign w:val="center"/>
            <w:hideMark/>
          </w:tcPr>
          <w:p w14:paraId="5EEEB94B" w14:textId="77777777" w:rsidR="00FC73C3" w:rsidRPr="00841471" w:rsidRDefault="00FC73C3" w:rsidP="00364FBF">
            <w:pPr>
              <w:spacing w:line="360" w:lineRule="auto"/>
            </w:pPr>
            <w:bookmarkStart w:id="23" w:name="_Hlk216885063"/>
            <w:r w:rsidRPr="00841471">
              <w:rPr>
                <w:b/>
                <w:bCs/>
              </w:rPr>
              <w:t>Enero</w:t>
            </w:r>
          </w:p>
        </w:tc>
        <w:tc>
          <w:tcPr>
            <w:tcW w:w="1250" w:type="dxa"/>
            <w:vAlign w:val="center"/>
            <w:hideMark/>
          </w:tcPr>
          <w:p w14:paraId="07475049" w14:textId="7E488D39" w:rsidR="00FC73C3" w:rsidRPr="00841471" w:rsidRDefault="00FC73C3" w:rsidP="00364FBF">
            <w:pPr>
              <w:spacing w:line="360" w:lineRule="auto"/>
              <w:rPr>
                <w:highlight w:val="lightGray"/>
              </w:rPr>
            </w:pPr>
            <w:r w:rsidRPr="00841471">
              <w:t>107</w:t>
            </w:r>
          </w:p>
        </w:tc>
        <w:tc>
          <w:tcPr>
            <w:tcW w:w="1390" w:type="dxa"/>
            <w:vAlign w:val="center"/>
            <w:hideMark/>
          </w:tcPr>
          <w:p w14:paraId="55DFB26C" w14:textId="0CABA91F" w:rsidR="00FC73C3" w:rsidRPr="00841471" w:rsidRDefault="00FC73C3" w:rsidP="00364FBF">
            <w:pPr>
              <w:spacing w:line="360" w:lineRule="auto"/>
              <w:rPr>
                <w:highlight w:val="lightGray"/>
              </w:rPr>
            </w:pPr>
            <w:r w:rsidRPr="00841471">
              <w:t>39</w:t>
            </w:r>
          </w:p>
        </w:tc>
        <w:tc>
          <w:tcPr>
            <w:tcW w:w="1763" w:type="dxa"/>
            <w:vAlign w:val="center"/>
            <w:hideMark/>
          </w:tcPr>
          <w:p w14:paraId="01CCB207" w14:textId="4A51DEFA" w:rsidR="00FC73C3" w:rsidRPr="00841471" w:rsidRDefault="00FC73C3" w:rsidP="00364FBF">
            <w:pPr>
              <w:spacing w:line="360" w:lineRule="auto"/>
              <w:rPr>
                <w:highlight w:val="lightGray"/>
              </w:rPr>
            </w:pPr>
            <w:r w:rsidRPr="00841471">
              <w:t>419</w:t>
            </w:r>
          </w:p>
        </w:tc>
        <w:tc>
          <w:tcPr>
            <w:tcW w:w="1271" w:type="dxa"/>
            <w:vAlign w:val="center"/>
            <w:hideMark/>
          </w:tcPr>
          <w:p w14:paraId="24D67363" w14:textId="61D95ECC" w:rsidR="00FC73C3" w:rsidRPr="00841471" w:rsidRDefault="00FC73C3" w:rsidP="00364FBF">
            <w:pPr>
              <w:spacing w:line="360" w:lineRule="auto"/>
              <w:rPr>
                <w:highlight w:val="lightGray"/>
              </w:rPr>
            </w:pPr>
            <w:r w:rsidRPr="00841471">
              <w:t>41</w:t>
            </w:r>
          </w:p>
        </w:tc>
        <w:tc>
          <w:tcPr>
            <w:tcW w:w="792" w:type="dxa"/>
            <w:vAlign w:val="center"/>
            <w:hideMark/>
          </w:tcPr>
          <w:p w14:paraId="52156353" w14:textId="5E766B97" w:rsidR="00FC73C3" w:rsidRPr="00841471" w:rsidRDefault="00FC73C3" w:rsidP="00364FBF">
            <w:pPr>
              <w:spacing w:line="360" w:lineRule="auto"/>
              <w:rPr>
                <w:highlight w:val="lightGray"/>
              </w:rPr>
            </w:pPr>
            <w:r w:rsidRPr="00841471">
              <w:t>606</w:t>
            </w:r>
          </w:p>
        </w:tc>
      </w:tr>
      <w:tr w:rsidR="00FC73C3" w:rsidRPr="00841471" w14:paraId="2ED947F0" w14:textId="77777777" w:rsidTr="00DF60EA">
        <w:trPr>
          <w:tblCellSpacing w:w="15" w:type="dxa"/>
        </w:trPr>
        <w:tc>
          <w:tcPr>
            <w:tcW w:w="1404" w:type="dxa"/>
            <w:vAlign w:val="center"/>
            <w:hideMark/>
          </w:tcPr>
          <w:p w14:paraId="4F05D757" w14:textId="77777777" w:rsidR="00FC73C3" w:rsidRPr="00841471" w:rsidRDefault="00FC73C3" w:rsidP="00364FBF">
            <w:pPr>
              <w:spacing w:line="360" w:lineRule="auto"/>
            </w:pPr>
            <w:r w:rsidRPr="00841471">
              <w:rPr>
                <w:b/>
                <w:bCs/>
              </w:rPr>
              <w:t>Febrero</w:t>
            </w:r>
          </w:p>
        </w:tc>
        <w:tc>
          <w:tcPr>
            <w:tcW w:w="1250" w:type="dxa"/>
            <w:vAlign w:val="center"/>
            <w:hideMark/>
          </w:tcPr>
          <w:p w14:paraId="2E230557" w14:textId="2B9AEB3F" w:rsidR="00FC73C3" w:rsidRPr="00841471" w:rsidRDefault="00FC73C3" w:rsidP="00364FBF">
            <w:pPr>
              <w:spacing w:line="360" w:lineRule="auto"/>
              <w:rPr>
                <w:highlight w:val="lightGray"/>
              </w:rPr>
            </w:pPr>
            <w:r w:rsidRPr="00841471">
              <w:t>61</w:t>
            </w:r>
          </w:p>
        </w:tc>
        <w:tc>
          <w:tcPr>
            <w:tcW w:w="1390" w:type="dxa"/>
            <w:vAlign w:val="center"/>
            <w:hideMark/>
          </w:tcPr>
          <w:p w14:paraId="1090A131" w14:textId="30933893" w:rsidR="00FC73C3" w:rsidRPr="00841471" w:rsidRDefault="00FC73C3" w:rsidP="00364FBF">
            <w:pPr>
              <w:spacing w:line="360" w:lineRule="auto"/>
              <w:rPr>
                <w:highlight w:val="lightGray"/>
              </w:rPr>
            </w:pPr>
            <w:r w:rsidRPr="00841471">
              <w:t>40</w:t>
            </w:r>
          </w:p>
        </w:tc>
        <w:tc>
          <w:tcPr>
            <w:tcW w:w="1763" w:type="dxa"/>
            <w:vAlign w:val="center"/>
            <w:hideMark/>
          </w:tcPr>
          <w:p w14:paraId="17848C53" w14:textId="3BB003E4" w:rsidR="00FC73C3" w:rsidRPr="00841471" w:rsidRDefault="00FC73C3" w:rsidP="00364FBF">
            <w:pPr>
              <w:spacing w:line="360" w:lineRule="auto"/>
              <w:rPr>
                <w:highlight w:val="lightGray"/>
              </w:rPr>
            </w:pPr>
            <w:r w:rsidRPr="00841471">
              <w:t>574</w:t>
            </w:r>
          </w:p>
        </w:tc>
        <w:tc>
          <w:tcPr>
            <w:tcW w:w="1271" w:type="dxa"/>
            <w:vAlign w:val="center"/>
            <w:hideMark/>
          </w:tcPr>
          <w:p w14:paraId="5308167B" w14:textId="02CBFA55" w:rsidR="00FC73C3" w:rsidRPr="00841471" w:rsidRDefault="00FC73C3" w:rsidP="00364FBF">
            <w:pPr>
              <w:spacing w:line="360" w:lineRule="auto"/>
              <w:rPr>
                <w:highlight w:val="lightGray"/>
              </w:rPr>
            </w:pPr>
            <w:r w:rsidRPr="00841471">
              <w:t>48</w:t>
            </w:r>
          </w:p>
        </w:tc>
        <w:tc>
          <w:tcPr>
            <w:tcW w:w="792" w:type="dxa"/>
            <w:vAlign w:val="center"/>
            <w:hideMark/>
          </w:tcPr>
          <w:p w14:paraId="78534DB6" w14:textId="077E0816" w:rsidR="00FC73C3" w:rsidRPr="00841471" w:rsidRDefault="00FC73C3" w:rsidP="00364FBF">
            <w:pPr>
              <w:spacing w:line="360" w:lineRule="auto"/>
              <w:rPr>
                <w:highlight w:val="lightGray"/>
              </w:rPr>
            </w:pPr>
            <w:r w:rsidRPr="00841471">
              <w:t>723</w:t>
            </w:r>
          </w:p>
        </w:tc>
      </w:tr>
      <w:tr w:rsidR="00FC73C3" w:rsidRPr="00841471" w14:paraId="3580DB99" w14:textId="77777777" w:rsidTr="00DF60EA">
        <w:trPr>
          <w:tblCellSpacing w:w="15" w:type="dxa"/>
        </w:trPr>
        <w:tc>
          <w:tcPr>
            <w:tcW w:w="1404" w:type="dxa"/>
            <w:vAlign w:val="center"/>
            <w:hideMark/>
          </w:tcPr>
          <w:p w14:paraId="60A98FBD" w14:textId="77777777" w:rsidR="00FC73C3" w:rsidRPr="00841471" w:rsidRDefault="00FC73C3" w:rsidP="00364FBF">
            <w:pPr>
              <w:spacing w:line="360" w:lineRule="auto"/>
            </w:pPr>
            <w:r w:rsidRPr="00841471">
              <w:rPr>
                <w:b/>
                <w:bCs/>
              </w:rPr>
              <w:t>Marzo</w:t>
            </w:r>
          </w:p>
        </w:tc>
        <w:tc>
          <w:tcPr>
            <w:tcW w:w="1250" w:type="dxa"/>
            <w:vAlign w:val="center"/>
            <w:hideMark/>
          </w:tcPr>
          <w:p w14:paraId="63FC1F6C" w14:textId="3396AFEF" w:rsidR="00FC73C3" w:rsidRPr="00841471" w:rsidRDefault="00FC73C3" w:rsidP="00364FBF">
            <w:pPr>
              <w:spacing w:line="360" w:lineRule="auto"/>
              <w:rPr>
                <w:highlight w:val="lightGray"/>
              </w:rPr>
            </w:pPr>
            <w:r w:rsidRPr="00841471">
              <w:t>70</w:t>
            </w:r>
          </w:p>
        </w:tc>
        <w:tc>
          <w:tcPr>
            <w:tcW w:w="1390" w:type="dxa"/>
            <w:vAlign w:val="center"/>
            <w:hideMark/>
          </w:tcPr>
          <w:p w14:paraId="5A4E634D" w14:textId="048A2BD7" w:rsidR="00FC73C3" w:rsidRPr="00841471" w:rsidRDefault="00FC73C3" w:rsidP="00364FBF">
            <w:pPr>
              <w:spacing w:line="360" w:lineRule="auto"/>
              <w:rPr>
                <w:highlight w:val="lightGray"/>
              </w:rPr>
            </w:pPr>
            <w:r w:rsidRPr="00841471">
              <w:t>45</w:t>
            </w:r>
          </w:p>
        </w:tc>
        <w:tc>
          <w:tcPr>
            <w:tcW w:w="1763" w:type="dxa"/>
            <w:vAlign w:val="center"/>
            <w:hideMark/>
          </w:tcPr>
          <w:p w14:paraId="0C445E7D" w14:textId="4F0C8B38" w:rsidR="00FC73C3" w:rsidRPr="00841471" w:rsidRDefault="00FC73C3" w:rsidP="00364FBF">
            <w:pPr>
              <w:spacing w:line="360" w:lineRule="auto"/>
              <w:rPr>
                <w:highlight w:val="lightGray"/>
              </w:rPr>
            </w:pPr>
            <w:r w:rsidRPr="00841471">
              <w:t>735</w:t>
            </w:r>
          </w:p>
        </w:tc>
        <w:tc>
          <w:tcPr>
            <w:tcW w:w="1271" w:type="dxa"/>
            <w:vAlign w:val="center"/>
            <w:hideMark/>
          </w:tcPr>
          <w:p w14:paraId="35E988E6" w14:textId="22E49553" w:rsidR="00FC73C3" w:rsidRPr="00841471" w:rsidRDefault="00FC73C3" w:rsidP="00364FBF">
            <w:pPr>
              <w:spacing w:line="360" w:lineRule="auto"/>
              <w:rPr>
                <w:highlight w:val="lightGray"/>
              </w:rPr>
            </w:pPr>
            <w:r w:rsidRPr="00841471">
              <w:t>20</w:t>
            </w:r>
          </w:p>
        </w:tc>
        <w:tc>
          <w:tcPr>
            <w:tcW w:w="792" w:type="dxa"/>
            <w:vAlign w:val="center"/>
            <w:hideMark/>
          </w:tcPr>
          <w:p w14:paraId="5B35AED4" w14:textId="02EF6F46" w:rsidR="00FC73C3" w:rsidRPr="00841471" w:rsidRDefault="00FC73C3" w:rsidP="00364FBF">
            <w:pPr>
              <w:spacing w:line="360" w:lineRule="auto"/>
              <w:rPr>
                <w:highlight w:val="lightGray"/>
              </w:rPr>
            </w:pPr>
            <w:r w:rsidRPr="00841471">
              <w:t>870</w:t>
            </w:r>
          </w:p>
        </w:tc>
      </w:tr>
      <w:tr w:rsidR="00FC73C3" w:rsidRPr="00841471" w14:paraId="63340373" w14:textId="77777777" w:rsidTr="00DF60EA">
        <w:trPr>
          <w:tblCellSpacing w:w="15" w:type="dxa"/>
        </w:trPr>
        <w:tc>
          <w:tcPr>
            <w:tcW w:w="1404" w:type="dxa"/>
            <w:vAlign w:val="center"/>
            <w:hideMark/>
          </w:tcPr>
          <w:p w14:paraId="2B755B98" w14:textId="77777777" w:rsidR="00FC73C3" w:rsidRPr="00841471" w:rsidRDefault="00FC73C3" w:rsidP="00364FBF">
            <w:pPr>
              <w:spacing w:line="360" w:lineRule="auto"/>
            </w:pPr>
            <w:r w:rsidRPr="00841471">
              <w:rPr>
                <w:b/>
                <w:bCs/>
              </w:rPr>
              <w:lastRenderedPageBreak/>
              <w:t>Abril</w:t>
            </w:r>
          </w:p>
        </w:tc>
        <w:tc>
          <w:tcPr>
            <w:tcW w:w="1250" w:type="dxa"/>
            <w:vAlign w:val="center"/>
            <w:hideMark/>
          </w:tcPr>
          <w:p w14:paraId="504795FB" w14:textId="4787CEA3" w:rsidR="00FC73C3" w:rsidRPr="00841471" w:rsidRDefault="00FC73C3" w:rsidP="00364FBF">
            <w:pPr>
              <w:spacing w:line="360" w:lineRule="auto"/>
              <w:rPr>
                <w:highlight w:val="lightGray"/>
              </w:rPr>
            </w:pPr>
            <w:r w:rsidRPr="00841471">
              <w:t>71</w:t>
            </w:r>
          </w:p>
        </w:tc>
        <w:tc>
          <w:tcPr>
            <w:tcW w:w="1390" w:type="dxa"/>
            <w:vAlign w:val="center"/>
            <w:hideMark/>
          </w:tcPr>
          <w:p w14:paraId="6551AE20" w14:textId="1EC374CB" w:rsidR="00FC73C3" w:rsidRPr="00841471" w:rsidRDefault="00FC73C3" w:rsidP="00364FBF">
            <w:pPr>
              <w:spacing w:line="360" w:lineRule="auto"/>
              <w:rPr>
                <w:highlight w:val="lightGray"/>
              </w:rPr>
            </w:pPr>
            <w:r w:rsidRPr="00841471">
              <w:t>39</w:t>
            </w:r>
          </w:p>
        </w:tc>
        <w:tc>
          <w:tcPr>
            <w:tcW w:w="1763" w:type="dxa"/>
            <w:vAlign w:val="center"/>
            <w:hideMark/>
          </w:tcPr>
          <w:p w14:paraId="0991E9B4" w14:textId="65533B40" w:rsidR="00FC73C3" w:rsidRPr="00841471" w:rsidRDefault="00FC73C3" w:rsidP="00364FBF">
            <w:pPr>
              <w:spacing w:line="360" w:lineRule="auto"/>
              <w:rPr>
                <w:highlight w:val="lightGray"/>
              </w:rPr>
            </w:pPr>
            <w:r w:rsidRPr="00841471">
              <w:t>456</w:t>
            </w:r>
          </w:p>
        </w:tc>
        <w:tc>
          <w:tcPr>
            <w:tcW w:w="1271" w:type="dxa"/>
            <w:vAlign w:val="center"/>
            <w:hideMark/>
          </w:tcPr>
          <w:p w14:paraId="3DBF5D55" w14:textId="4F020BB7" w:rsidR="00FC73C3" w:rsidRPr="00841471" w:rsidRDefault="00FC73C3" w:rsidP="00364FBF">
            <w:pPr>
              <w:spacing w:line="360" w:lineRule="auto"/>
              <w:rPr>
                <w:highlight w:val="lightGray"/>
              </w:rPr>
            </w:pPr>
            <w:r w:rsidRPr="00841471">
              <w:t>25</w:t>
            </w:r>
          </w:p>
        </w:tc>
        <w:tc>
          <w:tcPr>
            <w:tcW w:w="792" w:type="dxa"/>
            <w:vAlign w:val="center"/>
            <w:hideMark/>
          </w:tcPr>
          <w:p w14:paraId="716C4F88" w14:textId="31A77A2C" w:rsidR="00FC73C3" w:rsidRPr="00841471" w:rsidRDefault="00FC73C3" w:rsidP="00364FBF">
            <w:pPr>
              <w:spacing w:line="360" w:lineRule="auto"/>
              <w:rPr>
                <w:highlight w:val="lightGray"/>
              </w:rPr>
            </w:pPr>
            <w:r w:rsidRPr="00841471">
              <w:t>591</w:t>
            </w:r>
          </w:p>
        </w:tc>
      </w:tr>
      <w:tr w:rsidR="00FC73C3" w:rsidRPr="00841471" w14:paraId="2E022353" w14:textId="77777777" w:rsidTr="00DF60EA">
        <w:trPr>
          <w:tblCellSpacing w:w="15" w:type="dxa"/>
        </w:trPr>
        <w:tc>
          <w:tcPr>
            <w:tcW w:w="1404" w:type="dxa"/>
            <w:vAlign w:val="center"/>
            <w:hideMark/>
          </w:tcPr>
          <w:p w14:paraId="5D75341C" w14:textId="77777777" w:rsidR="00FC73C3" w:rsidRPr="00841471" w:rsidRDefault="00FC73C3" w:rsidP="00364FBF">
            <w:pPr>
              <w:spacing w:line="360" w:lineRule="auto"/>
            </w:pPr>
            <w:r w:rsidRPr="00841471">
              <w:rPr>
                <w:b/>
                <w:bCs/>
              </w:rPr>
              <w:t>Mayo</w:t>
            </w:r>
          </w:p>
        </w:tc>
        <w:tc>
          <w:tcPr>
            <w:tcW w:w="1250" w:type="dxa"/>
            <w:vAlign w:val="center"/>
            <w:hideMark/>
          </w:tcPr>
          <w:p w14:paraId="745CEE23" w14:textId="77FB70B5" w:rsidR="00FC73C3" w:rsidRPr="00841471" w:rsidRDefault="00FC73C3" w:rsidP="00364FBF">
            <w:pPr>
              <w:spacing w:line="360" w:lineRule="auto"/>
              <w:rPr>
                <w:highlight w:val="lightGray"/>
              </w:rPr>
            </w:pPr>
            <w:r w:rsidRPr="00841471">
              <w:t>89</w:t>
            </w:r>
          </w:p>
        </w:tc>
        <w:tc>
          <w:tcPr>
            <w:tcW w:w="1390" w:type="dxa"/>
            <w:vAlign w:val="center"/>
            <w:hideMark/>
          </w:tcPr>
          <w:p w14:paraId="2C2897FF" w14:textId="4FD0B173" w:rsidR="00FC73C3" w:rsidRPr="00841471" w:rsidRDefault="00FC73C3" w:rsidP="00364FBF">
            <w:pPr>
              <w:spacing w:line="360" w:lineRule="auto"/>
              <w:rPr>
                <w:highlight w:val="lightGray"/>
              </w:rPr>
            </w:pPr>
            <w:r w:rsidRPr="00841471">
              <w:t>25</w:t>
            </w:r>
          </w:p>
        </w:tc>
        <w:tc>
          <w:tcPr>
            <w:tcW w:w="1763" w:type="dxa"/>
            <w:vAlign w:val="center"/>
            <w:hideMark/>
          </w:tcPr>
          <w:p w14:paraId="2C5BDF0A" w14:textId="39A6AE56" w:rsidR="00FC73C3" w:rsidRPr="00841471" w:rsidRDefault="00FC73C3" w:rsidP="00364FBF">
            <w:pPr>
              <w:spacing w:line="360" w:lineRule="auto"/>
              <w:rPr>
                <w:highlight w:val="lightGray"/>
              </w:rPr>
            </w:pPr>
            <w:r w:rsidRPr="00841471">
              <w:t>527</w:t>
            </w:r>
          </w:p>
        </w:tc>
        <w:tc>
          <w:tcPr>
            <w:tcW w:w="1271" w:type="dxa"/>
            <w:vAlign w:val="center"/>
            <w:hideMark/>
          </w:tcPr>
          <w:p w14:paraId="5B884E75" w14:textId="6A369983" w:rsidR="00FC73C3" w:rsidRPr="00841471" w:rsidRDefault="00FC73C3" w:rsidP="00364FBF">
            <w:pPr>
              <w:spacing w:line="360" w:lineRule="auto"/>
              <w:rPr>
                <w:highlight w:val="lightGray"/>
              </w:rPr>
            </w:pPr>
            <w:r w:rsidRPr="00841471">
              <w:t>17</w:t>
            </w:r>
          </w:p>
        </w:tc>
        <w:tc>
          <w:tcPr>
            <w:tcW w:w="792" w:type="dxa"/>
            <w:vAlign w:val="center"/>
            <w:hideMark/>
          </w:tcPr>
          <w:p w14:paraId="1736D7D1" w14:textId="28D2FA84" w:rsidR="00FC73C3" w:rsidRPr="00841471" w:rsidRDefault="00FC73C3" w:rsidP="00364FBF">
            <w:pPr>
              <w:spacing w:line="360" w:lineRule="auto"/>
              <w:rPr>
                <w:highlight w:val="lightGray"/>
              </w:rPr>
            </w:pPr>
            <w:r w:rsidRPr="00841471">
              <w:t>658</w:t>
            </w:r>
          </w:p>
        </w:tc>
      </w:tr>
      <w:tr w:rsidR="00FC73C3" w:rsidRPr="00841471" w14:paraId="468FAA82" w14:textId="77777777" w:rsidTr="00DF60EA">
        <w:trPr>
          <w:tblCellSpacing w:w="15" w:type="dxa"/>
        </w:trPr>
        <w:tc>
          <w:tcPr>
            <w:tcW w:w="1404" w:type="dxa"/>
            <w:vAlign w:val="center"/>
            <w:hideMark/>
          </w:tcPr>
          <w:p w14:paraId="2311FC0C" w14:textId="77777777" w:rsidR="00FC73C3" w:rsidRPr="00841471" w:rsidRDefault="00FC73C3" w:rsidP="00364FBF">
            <w:pPr>
              <w:spacing w:line="360" w:lineRule="auto"/>
            </w:pPr>
            <w:r w:rsidRPr="00841471">
              <w:rPr>
                <w:b/>
                <w:bCs/>
              </w:rPr>
              <w:t>Junio</w:t>
            </w:r>
          </w:p>
        </w:tc>
        <w:tc>
          <w:tcPr>
            <w:tcW w:w="1250" w:type="dxa"/>
            <w:vAlign w:val="center"/>
            <w:hideMark/>
          </w:tcPr>
          <w:p w14:paraId="03FF2A7C" w14:textId="1FC016FD" w:rsidR="00FC73C3" w:rsidRPr="00841471" w:rsidRDefault="00FC73C3" w:rsidP="00364FBF">
            <w:pPr>
              <w:spacing w:line="360" w:lineRule="auto"/>
              <w:rPr>
                <w:highlight w:val="lightGray"/>
              </w:rPr>
            </w:pPr>
            <w:r w:rsidRPr="00841471">
              <w:t>53</w:t>
            </w:r>
          </w:p>
        </w:tc>
        <w:tc>
          <w:tcPr>
            <w:tcW w:w="1390" w:type="dxa"/>
            <w:vAlign w:val="center"/>
            <w:hideMark/>
          </w:tcPr>
          <w:p w14:paraId="6F0D8D84" w14:textId="27CD9749" w:rsidR="00FC73C3" w:rsidRPr="00841471" w:rsidRDefault="00FC73C3" w:rsidP="00364FBF">
            <w:pPr>
              <w:spacing w:line="360" w:lineRule="auto"/>
              <w:rPr>
                <w:highlight w:val="lightGray"/>
              </w:rPr>
            </w:pPr>
            <w:r w:rsidRPr="00841471">
              <w:t>17</w:t>
            </w:r>
          </w:p>
        </w:tc>
        <w:tc>
          <w:tcPr>
            <w:tcW w:w="1763" w:type="dxa"/>
            <w:vAlign w:val="center"/>
            <w:hideMark/>
          </w:tcPr>
          <w:p w14:paraId="75FB032D" w14:textId="29E70B86" w:rsidR="00FC73C3" w:rsidRPr="00841471" w:rsidRDefault="00FC73C3" w:rsidP="00364FBF">
            <w:pPr>
              <w:spacing w:line="360" w:lineRule="auto"/>
              <w:rPr>
                <w:highlight w:val="lightGray"/>
              </w:rPr>
            </w:pPr>
            <w:r w:rsidRPr="00841471">
              <w:t>432</w:t>
            </w:r>
          </w:p>
        </w:tc>
        <w:tc>
          <w:tcPr>
            <w:tcW w:w="1271" w:type="dxa"/>
            <w:vAlign w:val="center"/>
            <w:hideMark/>
          </w:tcPr>
          <w:p w14:paraId="39B5C9DD" w14:textId="02B93521" w:rsidR="00FC73C3" w:rsidRPr="00841471" w:rsidRDefault="00FC73C3" w:rsidP="00364FBF">
            <w:pPr>
              <w:spacing w:line="360" w:lineRule="auto"/>
              <w:rPr>
                <w:highlight w:val="lightGray"/>
              </w:rPr>
            </w:pPr>
            <w:r w:rsidRPr="00841471">
              <w:t>12</w:t>
            </w:r>
          </w:p>
        </w:tc>
        <w:tc>
          <w:tcPr>
            <w:tcW w:w="792" w:type="dxa"/>
            <w:vAlign w:val="center"/>
            <w:hideMark/>
          </w:tcPr>
          <w:p w14:paraId="0E0DE826" w14:textId="793818E9" w:rsidR="00FC73C3" w:rsidRPr="00841471" w:rsidRDefault="00FC73C3" w:rsidP="00364FBF">
            <w:pPr>
              <w:spacing w:line="360" w:lineRule="auto"/>
              <w:rPr>
                <w:highlight w:val="lightGray"/>
              </w:rPr>
            </w:pPr>
            <w:r w:rsidRPr="00841471">
              <w:t>514</w:t>
            </w:r>
          </w:p>
        </w:tc>
      </w:tr>
      <w:tr w:rsidR="00FC73C3" w:rsidRPr="00841471" w14:paraId="4CEE9E28" w14:textId="77777777" w:rsidTr="00DF60EA">
        <w:trPr>
          <w:tblCellSpacing w:w="15" w:type="dxa"/>
        </w:trPr>
        <w:tc>
          <w:tcPr>
            <w:tcW w:w="1404" w:type="dxa"/>
            <w:vAlign w:val="center"/>
            <w:hideMark/>
          </w:tcPr>
          <w:p w14:paraId="108D199E" w14:textId="77777777" w:rsidR="00FC73C3" w:rsidRPr="00841471" w:rsidRDefault="00FC73C3" w:rsidP="00364FBF">
            <w:pPr>
              <w:spacing w:line="360" w:lineRule="auto"/>
            </w:pPr>
            <w:r w:rsidRPr="00841471">
              <w:rPr>
                <w:b/>
                <w:bCs/>
              </w:rPr>
              <w:t>Julio</w:t>
            </w:r>
          </w:p>
        </w:tc>
        <w:tc>
          <w:tcPr>
            <w:tcW w:w="1250" w:type="dxa"/>
            <w:vAlign w:val="center"/>
            <w:hideMark/>
          </w:tcPr>
          <w:p w14:paraId="101C7474" w14:textId="169B7603" w:rsidR="00FC73C3" w:rsidRPr="00841471" w:rsidRDefault="00FC73C3" w:rsidP="00364FBF">
            <w:pPr>
              <w:spacing w:line="360" w:lineRule="auto"/>
              <w:rPr>
                <w:highlight w:val="lightGray"/>
              </w:rPr>
            </w:pPr>
            <w:r w:rsidRPr="00841471">
              <w:t>73</w:t>
            </w:r>
          </w:p>
        </w:tc>
        <w:tc>
          <w:tcPr>
            <w:tcW w:w="1390" w:type="dxa"/>
            <w:vAlign w:val="center"/>
            <w:hideMark/>
          </w:tcPr>
          <w:p w14:paraId="2EAC4681" w14:textId="76A91315" w:rsidR="00FC73C3" w:rsidRPr="00841471" w:rsidRDefault="00FC73C3" w:rsidP="00364FBF">
            <w:pPr>
              <w:spacing w:line="360" w:lineRule="auto"/>
              <w:rPr>
                <w:highlight w:val="lightGray"/>
              </w:rPr>
            </w:pPr>
            <w:r w:rsidRPr="00841471">
              <w:t>20</w:t>
            </w:r>
          </w:p>
        </w:tc>
        <w:tc>
          <w:tcPr>
            <w:tcW w:w="1763" w:type="dxa"/>
            <w:vAlign w:val="center"/>
            <w:hideMark/>
          </w:tcPr>
          <w:p w14:paraId="22199DD4" w14:textId="7CCE4179" w:rsidR="00FC73C3" w:rsidRPr="00841471" w:rsidRDefault="00FC73C3" w:rsidP="00364FBF">
            <w:pPr>
              <w:spacing w:line="360" w:lineRule="auto"/>
              <w:rPr>
                <w:highlight w:val="lightGray"/>
              </w:rPr>
            </w:pPr>
            <w:r w:rsidRPr="00841471">
              <w:t>440</w:t>
            </w:r>
          </w:p>
        </w:tc>
        <w:tc>
          <w:tcPr>
            <w:tcW w:w="1271" w:type="dxa"/>
            <w:vAlign w:val="center"/>
            <w:hideMark/>
          </w:tcPr>
          <w:p w14:paraId="4BC8951F" w14:textId="558D8E89" w:rsidR="00FC73C3" w:rsidRPr="00841471" w:rsidRDefault="00FC73C3" w:rsidP="00364FBF">
            <w:pPr>
              <w:spacing w:line="360" w:lineRule="auto"/>
              <w:rPr>
                <w:highlight w:val="lightGray"/>
              </w:rPr>
            </w:pPr>
            <w:r w:rsidRPr="00841471">
              <w:t>30</w:t>
            </w:r>
          </w:p>
        </w:tc>
        <w:tc>
          <w:tcPr>
            <w:tcW w:w="792" w:type="dxa"/>
            <w:vAlign w:val="center"/>
            <w:hideMark/>
          </w:tcPr>
          <w:p w14:paraId="690DAE8F" w14:textId="0E5C628A" w:rsidR="00FC73C3" w:rsidRPr="00841471" w:rsidRDefault="00FC73C3" w:rsidP="00364FBF">
            <w:pPr>
              <w:spacing w:line="360" w:lineRule="auto"/>
              <w:rPr>
                <w:highlight w:val="lightGray"/>
              </w:rPr>
            </w:pPr>
            <w:r w:rsidRPr="00841471">
              <w:t>563</w:t>
            </w:r>
          </w:p>
        </w:tc>
      </w:tr>
      <w:tr w:rsidR="00FC73C3" w:rsidRPr="00841471" w14:paraId="32667B20" w14:textId="77777777" w:rsidTr="00DF60EA">
        <w:trPr>
          <w:tblCellSpacing w:w="15" w:type="dxa"/>
        </w:trPr>
        <w:tc>
          <w:tcPr>
            <w:tcW w:w="1404" w:type="dxa"/>
            <w:vAlign w:val="center"/>
            <w:hideMark/>
          </w:tcPr>
          <w:p w14:paraId="7936482F" w14:textId="77777777" w:rsidR="00FC73C3" w:rsidRPr="00841471" w:rsidRDefault="00FC73C3" w:rsidP="00364FBF">
            <w:pPr>
              <w:spacing w:line="360" w:lineRule="auto"/>
            </w:pPr>
            <w:r w:rsidRPr="00841471">
              <w:rPr>
                <w:b/>
                <w:bCs/>
              </w:rPr>
              <w:t>Agosto</w:t>
            </w:r>
          </w:p>
        </w:tc>
        <w:tc>
          <w:tcPr>
            <w:tcW w:w="1250" w:type="dxa"/>
            <w:vAlign w:val="center"/>
            <w:hideMark/>
          </w:tcPr>
          <w:p w14:paraId="327C233E" w14:textId="0608A4C4" w:rsidR="00FC73C3" w:rsidRPr="00841471" w:rsidRDefault="00FC73C3" w:rsidP="00364FBF">
            <w:pPr>
              <w:spacing w:line="360" w:lineRule="auto"/>
              <w:rPr>
                <w:highlight w:val="lightGray"/>
              </w:rPr>
            </w:pPr>
            <w:r w:rsidRPr="00841471">
              <w:t>59</w:t>
            </w:r>
          </w:p>
        </w:tc>
        <w:tc>
          <w:tcPr>
            <w:tcW w:w="1390" w:type="dxa"/>
            <w:vAlign w:val="center"/>
            <w:hideMark/>
          </w:tcPr>
          <w:p w14:paraId="5F60D837" w14:textId="33654276" w:rsidR="00FC73C3" w:rsidRPr="00841471" w:rsidRDefault="00FC73C3" w:rsidP="00364FBF">
            <w:pPr>
              <w:spacing w:line="360" w:lineRule="auto"/>
              <w:rPr>
                <w:highlight w:val="lightGray"/>
              </w:rPr>
            </w:pPr>
            <w:r w:rsidRPr="00841471">
              <w:t>41</w:t>
            </w:r>
          </w:p>
        </w:tc>
        <w:tc>
          <w:tcPr>
            <w:tcW w:w="1763" w:type="dxa"/>
            <w:vAlign w:val="center"/>
            <w:hideMark/>
          </w:tcPr>
          <w:p w14:paraId="215395E4" w14:textId="32F8F69B" w:rsidR="00FC73C3" w:rsidRPr="00841471" w:rsidRDefault="00FC73C3" w:rsidP="00364FBF">
            <w:pPr>
              <w:spacing w:line="360" w:lineRule="auto"/>
              <w:rPr>
                <w:highlight w:val="lightGray"/>
              </w:rPr>
            </w:pPr>
            <w:r w:rsidRPr="00841471">
              <w:t>3</w:t>
            </w:r>
            <w:r w:rsidR="009E2A9F" w:rsidRPr="00841471">
              <w:t>75</w:t>
            </w:r>
          </w:p>
        </w:tc>
        <w:tc>
          <w:tcPr>
            <w:tcW w:w="1271" w:type="dxa"/>
            <w:vAlign w:val="center"/>
            <w:hideMark/>
          </w:tcPr>
          <w:p w14:paraId="1EAA127D" w14:textId="041E3D36" w:rsidR="00FC73C3" w:rsidRPr="00841471" w:rsidRDefault="00FC73C3" w:rsidP="00364FBF">
            <w:pPr>
              <w:spacing w:line="360" w:lineRule="auto"/>
              <w:rPr>
                <w:highlight w:val="lightGray"/>
              </w:rPr>
            </w:pPr>
            <w:r w:rsidRPr="00841471">
              <w:t>22</w:t>
            </w:r>
          </w:p>
        </w:tc>
        <w:tc>
          <w:tcPr>
            <w:tcW w:w="792" w:type="dxa"/>
            <w:vAlign w:val="center"/>
            <w:hideMark/>
          </w:tcPr>
          <w:p w14:paraId="7D9403E6" w14:textId="1BBD54EA" w:rsidR="00FC73C3" w:rsidRPr="00841471" w:rsidRDefault="00FC73C3" w:rsidP="00364FBF">
            <w:pPr>
              <w:spacing w:line="360" w:lineRule="auto"/>
              <w:rPr>
                <w:highlight w:val="lightGray"/>
              </w:rPr>
            </w:pPr>
            <w:r w:rsidRPr="00841471">
              <w:t>497</w:t>
            </w:r>
          </w:p>
        </w:tc>
      </w:tr>
      <w:tr w:rsidR="00FC73C3" w:rsidRPr="00841471" w14:paraId="3E71879F" w14:textId="77777777" w:rsidTr="00DF60EA">
        <w:trPr>
          <w:tblCellSpacing w:w="15" w:type="dxa"/>
        </w:trPr>
        <w:tc>
          <w:tcPr>
            <w:tcW w:w="1404" w:type="dxa"/>
            <w:vAlign w:val="center"/>
            <w:hideMark/>
          </w:tcPr>
          <w:p w14:paraId="208E5C1C" w14:textId="77777777" w:rsidR="00FC73C3" w:rsidRPr="00841471" w:rsidRDefault="00FC73C3" w:rsidP="00364FBF">
            <w:pPr>
              <w:spacing w:line="360" w:lineRule="auto"/>
            </w:pPr>
            <w:r w:rsidRPr="00841471">
              <w:rPr>
                <w:b/>
                <w:bCs/>
              </w:rPr>
              <w:t>Septiembre</w:t>
            </w:r>
          </w:p>
        </w:tc>
        <w:tc>
          <w:tcPr>
            <w:tcW w:w="1250" w:type="dxa"/>
            <w:vAlign w:val="center"/>
            <w:hideMark/>
          </w:tcPr>
          <w:p w14:paraId="10705DB7" w14:textId="51FC7803" w:rsidR="00FC73C3" w:rsidRPr="00841471" w:rsidRDefault="00FC73C3" w:rsidP="00364FBF">
            <w:pPr>
              <w:spacing w:line="360" w:lineRule="auto"/>
              <w:rPr>
                <w:highlight w:val="lightGray"/>
              </w:rPr>
            </w:pPr>
            <w:r w:rsidRPr="00841471">
              <w:t>61</w:t>
            </w:r>
          </w:p>
        </w:tc>
        <w:tc>
          <w:tcPr>
            <w:tcW w:w="1390" w:type="dxa"/>
            <w:vAlign w:val="center"/>
            <w:hideMark/>
          </w:tcPr>
          <w:p w14:paraId="41C7EA28" w14:textId="37470BCB" w:rsidR="00FC73C3" w:rsidRPr="00841471" w:rsidRDefault="00FC73C3" w:rsidP="00364FBF">
            <w:pPr>
              <w:spacing w:line="360" w:lineRule="auto"/>
              <w:rPr>
                <w:highlight w:val="lightGray"/>
              </w:rPr>
            </w:pPr>
            <w:r w:rsidRPr="00841471">
              <w:t>30</w:t>
            </w:r>
          </w:p>
        </w:tc>
        <w:tc>
          <w:tcPr>
            <w:tcW w:w="1763" w:type="dxa"/>
            <w:vAlign w:val="center"/>
            <w:hideMark/>
          </w:tcPr>
          <w:p w14:paraId="2D6ECE9C" w14:textId="73DDAD39" w:rsidR="00FC73C3" w:rsidRPr="00841471" w:rsidRDefault="00FC73C3" w:rsidP="00364FBF">
            <w:pPr>
              <w:spacing w:line="360" w:lineRule="auto"/>
              <w:rPr>
                <w:highlight w:val="lightGray"/>
              </w:rPr>
            </w:pPr>
            <w:r w:rsidRPr="00841471">
              <w:t>317</w:t>
            </w:r>
          </w:p>
        </w:tc>
        <w:tc>
          <w:tcPr>
            <w:tcW w:w="1271" w:type="dxa"/>
            <w:vAlign w:val="center"/>
            <w:hideMark/>
          </w:tcPr>
          <w:p w14:paraId="0EF8F47E" w14:textId="58561E0D" w:rsidR="00FC73C3" w:rsidRPr="00841471" w:rsidRDefault="00FC73C3" w:rsidP="00364FBF">
            <w:pPr>
              <w:spacing w:line="360" w:lineRule="auto"/>
              <w:rPr>
                <w:highlight w:val="lightGray"/>
              </w:rPr>
            </w:pPr>
            <w:r w:rsidRPr="00841471">
              <w:t>10</w:t>
            </w:r>
          </w:p>
        </w:tc>
        <w:tc>
          <w:tcPr>
            <w:tcW w:w="792" w:type="dxa"/>
            <w:vAlign w:val="center"/>
            <w:hideMark/>
          </w:tcPr>
          <w:p w14:paraId="7FC833A0" w14:textId="73013652" w:rsidR="00FC73C3" w:rsidRPr="00841471" w:rsidRDefault="00FC73C3" w:rsidP="00364FBF">
            <w:pPr>
              <w:spacing w:line="360" w:lineRule="auto"/>
              <w:rPr>
                <w:highlight w:val="lightGray"/>
              </w:rPr>
            </w:pPr>
            <w:r w:rsidRPr="00841471">
              <w:t>418</w:t>
            </w:r>
          </w:p>
        </w:tc>
      </w:tr>
      <w:tr w:rsidR="00FC73C3" w:rsidRPr="00841471" w14:paraId="3DAE8332" w14:textId="77777777" w:rsidTr="00DF60EA">
        <w:trPr>
          <w:tblCellSpacing w:w="15" w:type="dxa"/>
        </w:trPr>
        <w:tc>
          <w:tcPr>
            <w:tcW w:w="1404" w:type="dxa"/>
            <w:vAlign w:val="center"/>
            <w:hideMark/>
          </w:tcPr>
          <w:p w14:paraId="246CBA67" w14:textId="77777777" w:rsidR="00FC73C3" w:rsidRPr="00841471" w:rsidRDefault="00FC73C3" w:rsidP="00364FBF">
            <w:pPr>
              <w:spacing w:line="360" w:lineRule="auto"/>
            </w:pPr>
            <w:r w:rsidRPr="00841471">
              <w:rPr>
                <w:b/>
                <w:bCs/>
              </w:rPr>
              <w:t>Octubre</w:t>
            </w:r>
          </w:p>
        </w:tc>
        <w:tc>
          <w:tcPr>
            <w:tcW w:w="1250" w:type="dxa"/>
            <w:vAlign w:val="center"/>
            <w:hideMark/>
          </w:tcPr>
          <w:p w14:paraId="7A37BA83" w14:textId="7EB7E005" w:rsidR="00FC73C3" w:rsidRPr="00841471" w:rsidRDefault="009E2A9F" w:rsidP="00364FBF">
            <w:pPr>
              <w:spacing w:line="360" w:lineRule="auto"/>
            </w:pPr>
            <w:r w:rsidRPr="00841471">
              <w:t>37</w:t>
            </w:r>
          </w:p>
        </w:tc>
        <w:tc>
          <w:tcPr>
            <w:tcW w:w="1390" w:type="dxa"/>
            <w:vAlign w:val="center"/>
            <w:hideMark/>
          </w:tcPr>
          <w:p w14:paraId="46FB1D2A" w14:textId="58B58CB4" w:rsidR="00FC73C3" w:rsidRPr="00841471" w:rsidRDefault="009E2A9F" w:rsidP="00364FBF">
            <w:pPr>
              <w:spacing w:line="360" w:lineRule="auto"/>
            </w:pPr>
            <w:r w:rsidRPr="00841471">
              <w:t>29</w:t>
            </w:r>
          </w:p>
        </w:tc>
        <w:tc>
          <w:tcPr>
            <w:tcW w:w="1763" w:type="dxa"/>
            <w:vAlign w:val="center"/>
            <w:hideMark/>
          </w:tcPr>
          <w:p w14:paraId="2A9AAB8D" w14:textId="36300053" w:rsidR="00FC73C3" w:rsidRPr="00841471" w:rsidRDefault="009E2A9F" w:rsidP="00364FBF">
            <w:pPr>
              <w:spacing w:line="360" w:lineRule="auto"/>
            </w:pPr>
            <w:r w:rsidRPr="00841471">
              <w:t>436</w:t>
            </w:r>
          </w:p>
        </w:tc>
        <w:tc>
          <w:tcPr>
            <w:tcW w:w="1271" w:type="dxa"/>
            <w:vAlign w:val="center"/>
            <w:hideMark/>
          </w:tcPr>
          <w:p w14:paraId="0AB40B28" w14:textId="2E9DD5D2" w:rsidR="00FC73C3" w:rsidRPr="00841471" w:rsidRDefault="009E2A9F" w:rsidP="00364FBF">
            <w:pPr>
              <w:spacing w:line="360" w:lineRule="auto"/>
            </w:pPr>
            <w:r w:rsidRPr="00841471">
              <w:t>17</w:t>
            </w:r>
          </w:p>
        </w:tc>
        <w:tc>
          <w:tcPr>
            <w:tcW w:w="792" w:type="dxa"/>
            <w:vAlign w:val="center"/>
            <w:hideMark/>
          </w:tcPr>
          <w:p w14:paraId="381CA339" w14:textId="6BAE29B4" w:rsidR="00FC73C3" w:rsidRPr="00841471" w:rsidRDefault="009E2A9F" w:rsidP="00364FBF">
            <w:pPr>
              <w:spacing w:line="360" w:lineRule="auto"/>
            </w:pPr>
            <w:r w:rsidRPr="00841471">
              <w:t>519</w:t>
            </w:r>
          </w:p>
        </w:tc>
      </w:tr>
      <w:tr w:rsidR="00FC73C3" w:rsidRPr="00841471" w14:paraId="35A8EC16" w14:textId="77777777" w:rsidTr="00DF60EA">
        <w:trPr>
          <w:tblCellSpacing w:w="15" w:type="dxa"/>
        </w:trPr>
        <w:tc>
          <w:tcPr>
            <w:tcW w:w="1404" w:type="dxa"/>
            <w:vAlign w:val="center"/>
            <w:hideMark/>
          </w:tcPr>
          <w:p w14:paraId="6AEBE58F" w14:textId="77777777" w:rsidR="00FC73C3" w:rsidRPr="00841471" w:rsidRDefault="00FC73C3" w:rsidP="00364FBF">
            <w:pPr>
              <w:spacing w:line="360" w:lineRule="auto"/>
            </w:pPr>
            <w:r w:rsidRPr="00841471">
              <w:rPr>
                <w:b/>
                <w:bCs/>
              </w:rPr>
              <w:t>Noviembre</w:t>
            </w:r>
          </w:p>
        </w:tc>
        <w:tc>
          <w:tcPr>
            <w:tcW w:w="1250" w:type="dxa"/>
            <w:vAlign w:val="center"/>
            <w:hideMark/>
          </w:tcPr>
          <w:p w14:paraId="76D29B54" w14:textId="1C43BA2E" w:rsidR="00FC73C3" w:rsidRPr="00841471" w:rsidRDefault="009E2A9F" w:rsidP="00364FBF">
            <w:pPr>
              <w:spacing w:line="360" w:lineRule="auto"/>
            </w:pPr>
            <w:r w:rsidRPr="00841471">
              <w:t>55</w:t>
            </w:r>
          </w:p>
        </w:tc>
        <w:tc>
          <w:tcPr>
            <w:tcW w:w="1390" w:type="dxa"/>
            <w:vAlign w:val="center"/>
            <w:hideMark/>
          </w:tcPr>
          <w:p w14:paraId="089DD370" w14:textId="550439C9" w:rsidR="00FC73C3" w:rsidRPr="00841471" w:rsidRDefault="009E2A9F" w:rsidP="00364FBF">
            <w:pPr>
              <w:spacing w:line="360" w:lineRule="auto"/>
            </w:pPr>
            <w:r w:rsidRPr="00841471">
              <w:t>25</w:t>
            </w:r>
          </w:p>
        </w:tc>
        <w:tc>
          <w:tcPr>
            <w:tcW w:w="1763" w:type="dxa"/>
            <w:vAlign w:val="center"/>
            <w:hideMark/>
          </w:tcPr>
          <w:p w14:paraId="29C53526" w14:textId="299A4E64" w:rsidR="00FC73C3" w:rsidRPr="00841471" w:rsidRDefault="009E2A9F" w:rsidP="00364FBF">
            <w:pPr>
              <w:spacing w:line="360" w:lineRule="auto"/>
            </w:pPr>
            <w:r w:rsidRPr="00841471">
              <w:t>336</w:t>
            </w:r>
          </w:p>
        </w:tc>
        <w:tc>
          <w:tcPr>
            <w:tcW w:w="1271" w:type="dxa"/>
            <w:vAlign w:val="center"/>
            <w:hideMark/>
          </w:tcPr>
          <w:p w14:paraId="0D94B4E5" w14:textId="5C10720B" w:rsidR="00FC73C3" w:rsidRPr="00841471" w:rsidRDefault="009E2A9F" w:rsidP="00364FBF">
            <w:pPr>
              <w:spacing w:line="360" w:lineRule="auto"/>
            </w:pPr>
            <w:r w:rsidRPr="00841471">
              <w:t>30</w:t>
            </w:r>
          </w:p>
        </w:tc>
        <w:tc>
          <w:tcPr>
            <w:tcW w:w="792" w:type="dxa"/>
            <w:vAlign w:val="center"/>
            <w:hideMark/>
          </w:tcPr>
          <w:p w14:paraId="1CEC709D" w14:textId="7021AE5F" w:rsidR="00FC73C3" w:rsidRPr="00841471" w:rsidRDefault="009E2A9F" w:rsidP="00364FBF">
            <w:pPr>
              <w:spacing w:line="360" w:lineRule="auto"/>
            </w:pPr>
            <w:r w:rsidRPr="00841471">
              <w:t>446</w:t>
            </w:r>
          </w:p>
        </w:tc>
      </w:tr>
      <w:tr w:rsidR="00F37A6A" w:rsidRPr="00841471" w14:paraId="1C799EF3" w14:textId="77777777" w:rsidTr="00895160">
        <w:trPr>
          <w:tblCellSpacing w:w="15" w:type="dxa"/>
        </w:trPr>
        <w:tc>
          <w:tcPr>
            <w:tcW w:w="1404" w:type="dxa"/>
            <w:vAlign w:val="center"/>
          </w:tcPr>
          <w:p w14:paraId="3F049B54" w14:textId="74D231E8" w:rsidR="00F37A6A" w:rsidRPr="00841471" w:rsidRDefault="00F37A6A" w:rsidP="00F37A6A">
            <w:pPr>
              <w:spacing w:line="360" w:lineRule="auto"/>
              <w:rPr>
                <w:b/>
                <w:bCs/>
              </w:rPr>
            </w:pPr>
            <w:r>
              <w:rPr>
                <w:b/>
                <w:bCs/>
              </w:rPr>
              <w:t>Diciembre</w:t>
            </w:r>
          </w:p>
        </w:tc>
        <w:tc>
          <w:tcPr>
            <w:tcW w:w="1250" w:type="dxa"/>
          </w:tcPr>
          <w:p w14:paraId="2EC7BD42" w14:textId="25AAC430" w:rsidR="00F37A6A" w:rsidRPr="00841471" w:rsidRDefault="00F37A6A" w:rsidP="00F37A6A">
            <w:pPr>
              <w:spacing w:line="360" w:lineRule="auto"/>
            </w:pPr>
            <w:r w:rsidRPr="00DD7E6C">
              <w:t>100</w:t>
            </w:r>
          </w:p>
        </w:tc>
        <w:tc>
          <w:tcPr>
            <w:tcW w:w="1390" w:type="dxa"/>
          </w:tcPr>
          <w:p w14:paraId="3FB45B5A" w14:textId="23351FA9" w:rsidR="00F37A6A" w:rsidRPr="00841471" w:rsidRDefault="00F37A6A" w:rsidP="00F37A6A">
            <w:pPr>
              <w:spacing w:line="360" w:lineRule="auto"/>
            </w:pPr>
            <w:r w:rsidRPr="00DD7E6C">
              <w:t>28</w:t>
            </w:r>
          </w:p>
        </w:tc>
        <w:tc>
          <w:tcPr>
            <w:tcW w:w="1763" w:type="dxa"/>
          </w:tcPr>
          <w:p w14:paraId="05216563" w14:textId="480C4F0A" w:rsidR="00F37A6A" w:rsidRPr="00841471" w:rsidRDefault="00F37A6A" w:rsidP="00F37A6A">
            <w:pPr>
              <w:spacing w:line="360" w:lineRule="auto"/>
            </w:pPr>
            <w:r w:rsidRPr="00DD7E6C">
              <w:t>309</w:t>
            </w:r>
          </w:p>
        </w:tc>
        <w:tc>
          <w:tcPr>
            <w:tcW w:w="1271" w:type="dxa"/>
          </w:tcPr>
          <w:p w14:paraId="6D3B4AB3" w14:textId="1B4118C3" w:rsidR="00F37A6A" w:rsidRPr="00841471" w:rsidRDefault="00F37A6A" w:rsidP="00F37A6A">
            <w:pPr>
              <w:spacing w:line="360" w:lineRule="auto"/>
            </w:pPr>
            <w:r w:rsidRPr="00DD7E6C">
              <w:t>12</w:t>
            </w:r>
          </w:p>
        </w:tc>
        <w:tc>
          <w:tcPr>
            <w:tcW w:w="792" w:type="dxa"/>
          </w:tcPr>
          <w:p w14:paraId="16AD96A9" w14:textId="2B5FBA6C" w:rsidR="00F37A6A" w:rsidRPr="00841471" w:rsidRDefault="00F37A6A" w:rsidP="00F37A6A">
            <w:pPr>
              <w:spacing w:line="360" w:lineRule="auto"/>
            </w:pPr>
            <w:r w:rsidRPr="00DD7E6C">
              <w:t>449</w:t>
            </w:r>
          </w:p>
        </w:tc>
      </w:tr>
      <w:tr w:rsidR="00F37A6A" w:rsidRPr="00F37A6A" w14:paraId="45F30689" w14:textId="77777777" w:rsidTr="003F7C6C">
        <w:trPr>
          <w:tblCellSpacing w:w="15" w:type="dxa"/>
        </w:trPr>
        <w:tc>
          <w:tcPr>
            <w:tcW w:w="1404" w:type="dxa"/>
            <w:vAlign w:val="center"/>
            <w:hideMark/>
          </w:tcPr>
          <w:p w14:paraId="2C75D28C" w14:textId="77777777" w:rsidR="00F37A6A" w:rsidRPr="00841471" w:rsidRDefault="00F37A6A" w:rsidP="00F37A6A">
            <w:pPr>
              <w:spacing w:line="360" w:lineRule="auto"/>
            </w:pPr>
            <w:r w:rsidRPr="00841471">
              <w:rPr>
                <w:b/>
                <w:bCs/>
              </w:rPr>
              <w:t>Total</w:t>
            </w:r>
          </w:p>
        </w:tc>
        <w:tc>
          <w:tcPr>
            <w:tcW w:w="1250" w:type="dxa"/>
            <w:hideMark/>
          </w:tcPr>
          <w:p w14:paraId="3F1B146F" w14:textId="40CF6338" w:rsidR="00F37A6A" w:rsidRPr="00F37A6A" w:rsidRDefault="00F37A6A" w:rsidP="00F37A6A">
            <w:pPr>
              <w:spacing w:line="360" w:lineRule="auto"/>
              <w:rPr>
                <w:b/>
                <w:bCs/>
                <w:highlight w:val="lightGray"/>
              </w:rPr>
            </w:pPr>
            <w:r w:rsidRPr="00F37A6A">
              <w:rPr>
                <w:b/>
                <w:bCs/>
              </w:rPr>
              <w:t>836</w:t>
            </w:r>
          </w:p>
        </w:tc>
        <w:tc>
          <w:tcPr>
            <w:tcW w:w="1390" w:type="dxa"/>
            <w:hideMark/>
          </w:tcPr>
          <w:p w14:paraId="0CEBBC6C" w14:textId="727E39AD" w:rsidR="00F37A6A" w:rsidRPr="00F37A6A" w:rsidRDefault="00F37A6A" w:rsidP="00F37A6A">
            <w:pPr>
              <w:spacing w:line="360" w:lineRule="auto"/>
              <w:rPr>
                <w:b/>
                <w:bCs/>
                <w:highlight w:val="lightGray"/>
              </w:rPr>
            </w:pPr>
            <w:r w:rsidRPr="00F37A6A">
              <w:rPr>
                <w:b/>
                <w:bCs/>
              </w:rPr>
              <w:t>378</w:t>
            </w:r>
          </w:p>
        </w:tc>
        <w:tc>
          <w:tcPr>
            <w:tcW w:w="1763" w:type="dxa"/>
            <w:hideMark/>
          </w:tcPr>
          <w:p w14:paraId="4AA82365" w14:textId="320F953D" w:rsidR="00F37A6A" w:rsidRPr="00F37A6A" w:rsidRDefault="00F37A6A" w:rsidP="00F37A6A">
            <w:pPr>
              <w:spacing w:line="360" w:lineRule="auto"/>
              <w:rPr>
                <w:b/>
                <w:bCs/>
                <w:highlight w:val="lightGray"/>
              </w:rPr>
            </w:pPr>
            <w:r w:rsidRPr="00F37A6A">
              <w:rPr>
                <w:b/>
                <w:bCs/>
              </w:rPr>
              <w:t>5</w:t>
            </w:r>
            <w:r>
              <w:rPr>
                <w:b/>
                <w:bCs/>
              </w:rPr>
              <w:t>,</w:t>
            </w:r>
            <w:r w:rsidRPr="00F37A6A">
              <w:rPr>
                <w:b/>
                <w:bCs/>
              </w:rPr>
              <w:t>356</w:t>
            </w:r>
          </w:p>
        </w:tc>
        <w:tc>
          <w:tcPr>
            <w:tcW w:w="1271" w:type="dxa"/>
            <w:hideMark/>
          </w:tcPr>
          <w:p w14:paraId="2F62C152" w14:textId="5EED2BE4" w:rsidR="00F37A6A" w:rsidRPr="00F37A6A" w:rsidRDefault="00F37A6A" w:rsidP="00F37A6A">
            <w:pPr>
              <w:spacing w:line="360" w:lineRule="auto"/>
              <w:rPr>
                <w:b/>
                <w:bCs/>
                <w:highlight w:val="lightGray"/>
              </w:rPr>
            </w:pPr>
            <w:r w:rsidRPr="00F37A6A">
              <w:rPr>
                <w:b/>
                <w:bCs/>
              </w:rPr>
              <w:t>284</w:t>
            </w:r>
          </w:p>
        </w:tc>
        <w:tc>
          <w:tcPr>
            <w:tcW w:w="792" w:type="dxa"/>
            <w:hideMark/>
          </w:tcPr>
          <w:p w14:paraId="7A9F2247" w14:textId="2DD3D142" w:rsidR="00F37A6A" w:rsidRPr="00F37A6A" w:rsidRDefault="00F37A6A" w:rsidP="00F37A6A">
            <w:pPr>
              <w:spacing w:line="360" w:lineRule="auto"/>
              <w:rPr>
                <w:b/>
                <w:bCs/>
                <w:highlight w:val="lightGray"/>
              </w:rPr>
            </w:pPr>
            <w:r w:rsidRPr="00F37A6A">
              <w:rPr>
                <w:b/>
                <w:bCs/>
              </w:rPr>
              <w:t>6,854</w:t>
            </w:r>
          </w:p>
        </w:tc>
      </w:tr>
    </w:tbl>
    <w:bookmarkEnd w:id="23"/>
    <w:p w14:paraId="22C1DBB5" w14:textId="6C1F0E81" w:rsidR="00DF60EA" w:rsidRPr="00841471" w:rsidRDefault="00DF60EA" w:rsidP="00364FBF">
      <w:pPr>
        <w:spacing w:line="360" w:lineRule="auto"/>
        <w:rPr>
          <w:sz w:val="18"/>
          <w:szCs w:val="18"/>
        </w:rPr>
      </w:pPr>
      <w:r w:rsidRPr="00841471">
        <w:rPr>
          <w:i/>
          <w:iCs/>
          <w:sz w:val="18"/>
          <w:szCs w:val="18"/>
        </w:rPr>
        <w:t>Fuente: Matriz de Productividad de Registro Sanitario 20</w:t>
      </w:r>
      <w:r w:rsidR="000A5B23" w:rsidRPr="00841471">
        <w:rPr>
          <w:i/>
          <w:iCs/>
          <w:sz w:val="18"/>
          <w:szCs w:val="18"/>
        </w:rPr>
        <w:t>25</w:t>
      </w:r>
      <w:r w:rsidRPr="00841471">
        <w:rPr>
          <w:i/>
          <w:iCs/>
          <w:sz w:val="18"/>
          <w:szCs w:val="18"/>
        </w:rPr>
        <w:t>.</w:t>
      </w:r>
    </w:p>
    <w:p w14:paraId="64CAAECA" w14:textId="77777777" w:rsidR="00B26A7F" w:rsidRPr="00841471" w:rsidRDefault="00B26A7F" w:rsidP="00364FBF">
      <w:pPr>
        <w:spacing w:line="360" w:lineRule="auto"/>
        <w:rPr>
          <w:b/>
          <w:bCs/>
        </w:rPr>
      </w:pPr>
    </w:p>
    <w:p w14:paraId="7D029D9F" w14:textId="6865D552" w:rsidR="00794D37" w:rsidRPr="00841471" w:rsidRDefault="00DF60EA" w:rsidP="00364FBF">
      <w:pPr>
        <w:spacing w:line="360" w:lineRule="auto"/>
        <w:rPr>
          <w:b/>
          <w:bCs/>
        </w:rPr>
      </w:pPr>
      <w:r w:rsidRPr="00841471">
        <w:rPr>
          <w:b/>
          <w:bCs/>
        </w:rPr>
        <w:t>Análisis del Desempeño</w:t>
      </w:r>
    </w:p>
    <w:p w14:paraId="0706A814" w14:textId="77777777" w:rsidR="00DD256A" w:rsidRPr="00DD256A" w:rsidRDefault="00DD256A" w:rsidP="00DD256A">
      <w:pPr>
        <w:spacing w:line="360" w:lineRule="auto"/>
        <w:jc w:val="both"/>
        <w:rPr>
          <w:rFonts w:eastAsia="Calibri"/>
        </w:rPr>
      </w:pPr>
      <w:r w:rsidRPr="00DD256A">
        <w:rPr>
          <w:rFonts w:eastAsia="Calibri"/>
        </w:rPr>
        <w:t>Entre enero y diciembre de 2025, la Dirección de Registro Sanitario tramitó 6,854 renovaciones, distribuidas principalmente en medicamentos (78%), seguidos por alimentos (12%), cosméticos (6%) y productos sanitarios (4%). Esta composición confirma la función de la institución en garantizar la vigencia normativa de los productos regulados y en sostener la protección de la salud pública.</w:t>
      </w:r>
    </w:p>
    <w:p w14:paraId="08ADB22B" w14:textId="77777777" w:rsidR="00DD256A" w:rsidRPr="00DD256A" w:rsidRDefault="00DD256A" w:rsidP="00DD256A">
      <w:pPr>
        <w:spacing w:line="360" w:lineRule="auto"/>
        <w:jc w:val="both"/>
        <w:rPr>
          <w:rFonts w:eastAsia="Calibri"/>
        </w:rPr>
      </w:pPr>
      <w:r w:rsidRPr="00DD256A">
        <w:rPr>
          <w:rFonts w:eastAsia="Calibri"/>
        </w:rPr>
        <w:lastRenderedPageBreak/>
        <w:t>Los meses con mayor número de renovaciones fueron marzo (870), febrero (723) y mayo (658), evidenciando la capacidad de la Dirección para responder de manera oportuna a los períodos de mayor concentración de solicitudes.</w:t>
      </w:r>
    </w:p>
    <w:p w14:paraId="6A4D1CAF" w14:textId="22454FA7" w:rsidR="00DD256A" w:rsidRDefault="00DD256A" w:rsidP="00DD256A">
      <w:pPr>
        <w:spacing w:line="360" w:lineRule="auto"/>
        <w:jc w:val="both"/>
        <w:rPr>
          <w:rFonts w:eastAsia="Calibri"/>
        </w:rPr>
      </w:pPr>
      <w:r w:rsidRPr="00DD256A">
        <w:rPr>
          <w:rFonts w:eastAsia="Calibri"/>
        </w:rPr>
        <w:t>El predominio del área de medicamentos, con 5,356 renovaciones, reafirma su papel estratégico en asegurar la continuidad de tratamientos seguros y eficaces para la población. En paralelo, los sectores de alimentos y cosméticos mantuvieron un flujo constante de renovaciones, reflejando la necesidad de preservar la inocuidad de productos de consumo humano y la calidad de artículos de cuidado personal. Los productos sanitarios, con 284 renovaciones, garantizan la disponibilidad regulada de dispositivos médicos y artículos de apoyo indispensables para la atención en salud.</w:t>
      </w:r>
    </w:p>
    <w:p w14:paraId="1B22FC70" w14:textId="77777777" w:rsidR="00DD256A" w:rsidRPr="00841471" w:rsidRDefault="00DD256A" w:rsidP="00DD256A">
      <w:pPr>
        <w:spacing w:line="360" w:lineRule="auto"/>
        <w:jc w:val="both"/>
        <w:rPr>
          <w:rFonts w:eastAsia="Calibri"/>
        </w:rPr>
      </w:pPr>
    </w:p>
    <w:p w14:paraId="31BC6DF0" w14:textId="77777777" w:rsidR="002974F8" w:rsidRPr="00841471" w:rsidRDefault="002974F8" w:rsidP="00364FBF">
      <w:pPr>
        <w:spacing w:line="360" w:lineRule="auto"/>
        <w:jc w:val="both"/>
        <w:rPr>
          <w:rFonts w:eastAsia="Calibri"/>
        </w:rPr>
      </w:pPr>
      <w:r w:rsidRPr="00841471">
        <w:rPr>
          <w:rFonts w:eastAsia="Calibri"/>
        </w:rPr>
        <w:t>En conjunto, los resultados de 2025 ponen de manifiesto el compromiso de DIGEMAPS con:</w:t>
      </w:r>
    </w:p>
    <w:p w14:paraId="44C71E84" w14:textId="77777777" w:rsidR="002974F8" w:rsidRPr="00841471" w:rsidRDefault="002974F8">
      <w:pPr>
        <w:numPr>
          <w:ilvl w:val="0"/>
          <w:numId w:val="8"/>
        </w:numPr>
        <w:spacing w:line="360" w:lineRule="auto"/>
        <w:jc w:val="both"/>
      </w:pPr>
      <w:r w:rsidRPr="00841471">
        <w:rPr>
          <w:b/>
          <w:bCs/>
        </w:rPr>
        <w:t xml:space="preserve">Mantener la vigencia de registros esenciales, </w:t>
      </w:r>
      <w:r w:rsidRPr="00841471">
        <w:t>asegurando la continuidad regulatoria en todos los sectores supervisados.</w:t>
      </w:r>
    </w:p>
    <w:p w14:paraId="31B8D043" w14:textId="77777777" w:rsidR="002974F8" w:rsidRPr="00841471" w:rsidRDefault="002974F8">
      <w:pPr>
        <w:numPr>
          <w:ilvl w:val="0"/>
          <w:numId w:val="8"/>
        </w:numPr>
        <w:spacing w:line="360" w:lineRule="auto"/>
        <w:jc w:val="both"/>
      </w:pPr>
      <w:r w:rsidRPr="00841471">
        <w:rPr>
          <w:b/>
          <w:bCs/>
        </w:rPr>
        <w:t xml:space="preserve">Resguardar la salud pública, </w:t>
      </w:r>
      <w:r w:rsidRPr="00841471">
        <w:t>mediante renovaciones que validan la seguridad y eficacia de los productos en circulación.</w:t>
      </w:r>
    </w:p>
    <w:p w14:paraId="134A392E" w14:textId="28DC35E7" w:rsidR="00A35270" w:rsidRPr="00841471" w:rsidRDefault="002974F8" w:rsidP="00364FBF">
      <w:pPr>
        <w:numPr>
          <w:ilvl w:val="0"/>
          <w:numId w:val="8"/>
        </w:numPr>
        <w:spacing w:line="360" w:lineRule="auto"/>
        <w:jc w:val="both"/>
      </w:pPr>
      <w:r w:rsidRPr="00841471">
        <w:rPr>
          <w:b/>
          <w:bCs/>
        </w:rPr>
        <w:t xml:space="preserve">Fortalecer la confianza ciudadana, </w:t>
      </w:r>
      <w:r w:rsidRPr="00841471">
        <w:t>al garantizar que alimentos, cosméticos, medicamentos y productos sanitarios permanezcan disponibles bajo condiciones normativas comprobadas.</w:t>
      </w:r>
    </w:p>
    <w:p w14:paraId="37BA3770" w14:textId="77777777" w:rsidR="001035E3" w:rsidRPr="00841471" w:rsidRDefault="001035E3" w:rsidP="001035E3">
      <w:pPr>
        <w:spacing w:line="360" w:lineRule="auto"/>
        <w:ind w:left="720"/>
        <w:jc w:val="both"/>
      </w:pPr>
    </w:p>
    <w:p w14:paraId="0B92027F" w14:textId="498313E4" w:rsidR="00794D37" w:rsidRPr="00841471" w:rsidRDefault="00DF60EA" w:rsidP="00364FBF">
      <w:pPr>
        <w:spacing w:line="360" w:lineRule="auto"/>
        <w:rPr>
          <w:b/>
          <w:bCs/>
        </w:rPr>
      </w:pPr>
      <w:r w:rsidRPr="00841471">
        <w:rPr>
          <w:b/>
          <w:bCs/>
        </w:rPr>
        <w:lastRenderedPageBreak/>
        <w:t>Certificados Emitidos</w:t>
      </w:r>
    </w:p>
    <w:p w14:paraId="7D39A098" w14:textId="30D468FA" w:rsidR="00A35270" w:rsidRPr="00841471" w:rsidRDefault="00A35270" w:rsidP="00364FBF">
      <w:pPr>
        <w:spacing w:line="360" w:lineRule="auto"/>
        <w:jc w:val="both"/>
        <w:rPr>
          <w:rFonts w:eastAsia="Calibri"/>
        </w:rPr>
      </w:pPr>
      <w:r w:rsidRPr="00841471">
        <w:rPr>
          <w:rFonts w:eastAsia="Calibri"/>
        </w:rPr>
        <w:t xml:space="preserve">La Dirección de Registro Sanitario emitió un total de </w:t>
      </w:r>
      <w:r w:rsidRPr="00FA459C">
        <w:rPr>
          <w:rFonts w:eastAsia="Calibri"/>
          <w:b/>
          <w:bCs/>
        </w:rPr>
        <w:t>63</w:t>
      </w:r>
      <w:r w:rsidR="001864B6">
        <w:rPr>
          <w:rFonts w:eastAsia="Calibri"/>
          <w:b/>
          <w:bCs/>
        </w:rPr>
        <w:t>1</w:t>
      </w:r>
      <w:r w:rsidRPr="00FA459C">
        <w:rPr>
          <w:rFonts w:eastAsia="Calibri"/>
          <w:b/>
          <w:bCs/>
        </w:rPr>
        <w:t xml:space="preserve"> certificados</w:t>
      </w:r>
      <w:r w:rsidRPr="00841471">
        <w:rPr>
          <w:rFonts w:eastAsia="Calibri"/>
        </w:rPr>
        <w:t xml:space="preserve"> durante el </w:t>
      </w:r>
      <w:r w:rsidR="00DD256A">
        <w:rPr>
          <w:rFonts w:eastAsia="Calibri"/>
        </w:rPr>
        <w:t>año</w:t>
      </w:r>
      <w:r w:rsidRPr="00841471">
        <w:rPr>
          <w:rFonts w:eastAsia="Calibri"/>
        </w:rPr>
        <w:t xml:space="preserve"> 2025, fortaleciendo la regulación, trazabilidad y legalidad de los productos supervisados en el mercado nacional e internacional. La emisión de estos certificados garantiza que los productos cumplen con los estándares de calidad, seguridad y eficacia, en concordancia con las normativas nacionales e internacionales vigentes.</w:t>
      </w:r>
    </w:p>
    <w:p w14:paraId="5AFB0FE2" w14:textId="77777777" w:rsidR="00E92B2C" w:rsidRPr="00841471" w:rsidRDefault="00E92B2C" w:rsidP="00364FBF">
      <w:pPr>
        <w:spacing w:line="360" w:lineRule="auto"/>
        <w:jc w:val="both"/>
        <w:rPr>
          <w:rFonts w:eastAsia="Calibri"/>
        </w:rPr>
      </w:pPr>
    </w:p>
    <w:p w14:paraId="3F33C9AA" w14:textId="24A8DD2C" w:rsidR="00794D37" w:rsidRPr="00841471" w:rsidRDefault="00DF60EA" w:rsidP="00364FBF">
      <w:pPr>
        <w:spacing w:line="360" w:lineRule="auto"/>
        <w:rPr>
          <w:b/>
          <w:bCs/>
        </w:rPr>
      </w:pPr>
      <w:r w:rsidRPr="00841471">
        <w:rPr>
          <w:b/>
          <w:bCs/>
        </w:rPr>
        <w:t>Clasificación de Certificados Emitidos</w:t>
      </w:r>
    </w:p>
    <w:p w14:paraId="1329957E" w14:textId="4DBDDF7D" w:rsidR="00794D37" w:rsidRPr="00841471" w:rsidRDefault="00DF60EA" w:rsidP="00364FBF">
      <w:pPr>
        <w:spacing w:line="360" w:lineRule="auto"/>
        <w:jc w:val="both"/>
        <w:rPr>
          <w:rFonts w:eastAsia="Calibri"/>
        </w:rPr>
      </w:pPr>
      <w:r w:rsidRPr="00841471">
        <w:rPr>
          <w:rFonts w:eastAsia="Calibri"/>
        </w:rPr>
        <w:t>Los certificados emitidos se clasifican en dos categorías principales:</w:t>
      </w:r>
    </w:p>
    <w:p w14:paraId="5596D3D9" w14:textId="77777777" w:rsidR="001864B6" w:rsidRPr="001864B6" w:rsidRDefault="00DF60EA" w:rsidP="00D9401B">
      <w:pPr>
        <w:numPr>
          <w:ilvl w:val="0"/>
          <w:numId w:val="9"/>
        </w:numPr>
        <w:spacing w:line="360" w:lineRule="auto"/>
        <w:jc w:val="both"/>
      </w:pPr>
      <w:r w:rsidRPr="001864B6">
        <w:rPr>
          <w:b/>
          <w:bCs/>
        </w:rPr>
        <w:t>Certificados de Libre Venta (CLV)</w:t>
      </w:r>
      <w:r w:rsidRPr="00841471">
        <w:t xml:space="preserve">: </w:t>
      </w:r>
      <w:r w:rsidR="001864B6" w:rsidRPr="001864B6">
        <w:rPr>
          <w:b/>
          <w:bCs/>
        </w:rPr>
        <w:t xml:space="preserve">542 certificados </w:t>
      </w:r>
      <w:r w:rsidR="001864B6" w:rsidRPr="001864B6">
        <w:t>(86% del total), que permiten la comercialización de productos en mercados nacionales e internacionales, asegurando su cumplimiento con los requisitos regulatorios establecidos.</w:t>
      </w:r>
    </w:p>
    <w:p w14:paraId="0FCC8275" w14:textId="1D333809" w:rsidR="00B26A7F" w:rsidRPr="00841471" w:rsidRDefault="00DF60EA" w:rsidP="00D9401B">
      <w:pPr>
        <w:numPr>
          <w:ilvl w:val="0"/>
          <w:numId w:val="9"/>
        </w:numPr>
        <w:spacing w:line="360" w:lineRule="auto"/>
        <w:jc w:val="both"/>
      </w:pPr>
      <w:r w:rsidRPr="001864B6">
        <w:rPr>
          <w:b/>
          <w:bCs/>
        </w:rPr>
        <w:t>Certificaciones Varias (Cert. V)</w:t>
      </w:r>
      <w:r w:rsidRPr="00841471">
        <w:t xml:space="preserve">: </w:t>
      </w:r>
      <w:r w:rsidR="001864B6" w:rsidRPr="001864B6">
        <w:rPr>
          <w:b/>
          <w:bCs/>
        </w:rPr>
        <w:t xml:space="preserve">89 certificados </w:t>
      </w:r>
      <w:r w:rsidR="001864B6" w:rsidRPr="001864B6">
        <w:t>(14% del total), que validan procesos específicos relacionados con requisitos técnicos, cumplimiento normativo o aprobaciones requeridas para productos y establecimientos regulados.</w:t>
      </w:r>
    </w:p>
    <w:p w14:paraId="6FB269F0" w14:textId="77777777" w:rsidR="002F2070" w:rsidRDefault="002F2070" w:rsidP="00364FBF">
      <w:pPr>
        <w:spacing w:line="360" w:lineRule="auto"/>
        <w:ind w:left="720"/>
        <w:jc w:val="both"/>
        <w:rPr>
          <w:highlight w:val="lightGray"/>
        </w:rPr>
      </w:pPr>
    </w:p>
    <w:p w14:paraId="76BA306C" w14:textId="77777777" w:rsidR="00EC6985" w:rsidRDefault="00EC6985" w:rsidP="00364FBF">
      <w:pPr>
        <w:spacing w:line="360" w:lineRule="auto"/>
        <w:ind w:left="720"/>
        <w:jc w:val="both"/>
        <w:rPr>
          <w:highlight w:val="lightGray"/>
        </w:rPr>
      </w:pPr>
    </w:p>
    <w:p w14:paraId="435AAB29" w14:textId="77777777" w:rsidR="00EC6985" w:rsidRDefault="00EC6985" w:rsidP="00364FBF">
      <w:pPr>
        <w:spacing w:line="360" w:lineRule="auto"/>
        <w:ind w:left="720"/>
        <w:jc w:val="both"/>
        <w:rPr>
          <w:highlight w:val="lightGray"/>
        </w:rPr>
      </w:pPr>
    </w:p>
    <w:p w14:paraId="2BC214FE" w14:textId="77777777" w:rsidR="00EC6985" w:rsidRDefault="00EC6985" w:rsidP="00364FBF">
      <w:pPr>
        <w:spacing w:line="360" w:lineRule="auto"/>
        <w:ind w:left="720"/>
        <w:jc w:val="both"/>
        <w:rPr>
          <w:highlight w:val="lightGray"/>
        </w:rPr>
      </w:pPr>
    </w:p>
    <w:p w14:paraId="1BC53C76" w14:textId="77777777" w:rsidR="00EC6985" w:rsidRPr="00841471" w:rsidRDefault="00EC6985" w:rsidP="00364FBF">
      <w:pPr>
        <w:spacing w:line="360" w:lineRule="auto"/>
        <w:ind w:left="720"/>
        <w:jc w:val="both"/>
        <w:rPr>
          <w:highlight w:val="lightGray"/>
        </w:rPr>
      </w:pPr>
    </w:p>
    <w:p w14:paraId="6373D849" w14:textId="0F492D2F" w:rsidR="00DF60EA" w:rsidRPr="00841471" w:rsidRDefault="00DF60EA" w:rsidP="00364FBF">
      <w:pPr>
        <w:pStyle w:val="Sinespaciado"/>
        <w:spacing w:line="360" w:lineRule="auto"/>
        <w:jc w:val="center"/>
        <w:rPr>
          <w:b/>
          <w:bCs/>
          <w:color w:val="767171"/>
          <w:lang w:val="es-DO"/>
        </w:rPr>
      </w:pPr>
      <w:r w:rsidRPr="00841471">
        <w:rPr>
          <w:b/>
          <w:bCs/>
          <w:color w:val="767171"/>
          <w:lang w:val="es-DO"/>
        </w:rPr>
        <w:lastRenderedPageBreak/>
        <w:t xml:space="preserve">Tabla No. </w:t>
      </w:r>
      <w:r w:rsidR="002575A0" w:rsidRPr="00841471">
        <w:rPr>
          <w:b/>
          <w:bCs/>
          <w:color w:val="767171"/>
          <w:lang w:val="es-DO"/>
        </w:rPr>
        <w:t>4</w:t>
      </w:r>
    </w:p>
    <w:p w14:paraId="1F792C5A" w14:textId="0EBBB04D" w:rsidR="00DF0133" w:rsidRPr="00841471" w:rsidRDefault="00DF60EA" w:rsidP="001035E3">
      <w:pPr>
        <w:pStyle w:val="Sinespaciado"/>
        <w:spacing w:line="360" w:lineRule="auto"/>
        <w:jc w:val="center"/>
        <w:rPr>
          <w:color w:val="767171"/>
          <w:lang w:val="es-DO"/>
        </w:rPr>
      </w:pPr>
      <w:r w:rsidRPr="00841471">
        <w:rPr>
          <w:color w:val="767171"/>
          <w:lang w:val="es-DO"/>
        </w:rPr>
        <w:t>Desempeño Mensual de Certificados Emitidos</w:t>
      </w:r>
    </w:p>
    <w:p w14:paraId="4377BBFE" w14:textId="5C19B36B" w:rsidR="00DF60EA" w:rsidRPr="00841471" w:rsidRDefault="00DF60EA" w:rsidP="001035E3">
      <w:pPr>
        <w:pStyle w:val="Sinespaciado"/>
        <w:spacing w:line="360" w:lineRule="auto"/>
        <w:jc w:val="center"/>
        <w:rPr>
          <w:color w:val="767171"/>
          <w:lang w:val="es-DO"/>
        </w:rPr>
      </w:pPr>
      <w:r w:rsidRPr="00841471">
        <w:rPr>
          <w:color w:val="767171"/>
          <w:lang w:val="es-DO"/>
        </w:rPr>
        <w:t>Enero-</w:t>
      </w:r>
      <w:r w:rsidR="00DD256A">
        <w:rPr>
          <w:color w:val="767171"/>
          <w:lang w:val="es-DO"/>
        </w:rPr>
        <w:t>Dic</w:t>
      </w:r>
      <w:r w:rsidRPr="00841471">
        <w:rPr>
          <w:color w:val="767171"/>
          <w:lang w:val="es-DO"/>
        </w:rPr>
        <w:t>iembre 202</w:t>
      </w:r>
      <w:r w:rsidR="00774A00" w:rsidRPr="00841471">
        <w:rPr>
          <w:color w:val="767171"/>
          <w:lang w:val="es-DO"/>
        </w:rPr>
        <w:t>5</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449"/>
        <w:gridCol w:w="1245"/>
        <w:gridCol w:w="1275"/>
        <w:gridCol w:w="1602"/>
      </w:tblGrid>
      <w:tr w:rsidR="00327113" w:rsidRPr="00841471" w14:paraId="2166D6FA" w14:textId="77777777" w:rsidTr="00F035A0">
        <w:trPr>
          <w:tblHeader/>
          <w:tblCellSpacing w:w="15" w:type="dxa"/>
          <w:jc w:val="center"/>
        </w:trPr>
        <w:tc>
          <w:tcPr>
            <w:tcW w:w="0" w:type="auto"/>
            <w:shd w:val="clear" w:color="auto" w:fill="011C50"/>
            <w:vAlign w:val="center"/>
            <w:hideMark/>
          </w:tcPr>
          <w:p w14:paraId="028961D7" w14:textId="77777777" w:rsidR="00DF60EA" w:rsidRPr="00841471" w:rsidRDefault="00DF60EA" w:rsidP="001035E3">
            <w:pPr>
              <w:spacing w:line="360" w:lineRule="auto"/>
              <w:jc w:val="center"/>
              <w:rPr>
                <w:b/>
                <w:bCs/>
                <w:color w:val="FFFFFF" w:themeColor="background1"/>
              </w:rPr>
            </w:pPr>
            <w:bookmarkStart w:id="24" w:name="_Hlk216887551"/>
            <w:r w:rsidRPr="00841471">
              <w:rPr>
                <w:b/>
                <w:bCs/>
                <w:color w:val="FFFFFF" w:themeColor="background1"/>
              </w:rPr>
              <w:t>Mes</w:t>
            </w:r>
          </w:p>
        </w:tc>
        <w:tc>
          <w:tcPr>
            <w:tcW w:w="1215" w:type="dxa"/>
            <w:shd w:val="clear" w:color="auto" w:fill="011C50"/>
            <w:vAlign w:val="center"/>
            <w:hideMark/>
          </w:tcPr>
          <w:p w14:paraId="6B7B2E93" w14:textId="1B01762C" w:rsidR="00DF60EA" w:rsidRPr="00841471" w:rsidRDefault="00DF60EA" w:rsidP="001035E3">
            <w:pPr>
              <w:spacing w:line="360" w:lineRule="auto"/>
              <w:jc w:val="center"/>
              <w:rPr>
                <w:b/>
                <w:bCs/>
                <w:color w:val="FFFFFF" w:themeColor="background1"/>
              </w:rPr>
            </w:pPr>
            <w:r w:rsidRPr="00841471">
              <w:rPr>
                <w:b/>
                <w:bCs/>
                <w:color w:val="FFFFFF" w:themeColor="background1"/>
              </w:rPr>
              <w:t>CLV</w:t>
            </w:r>
          </w:p>
        </w:tc>
        <w:tc>
          <w:tcPr>
            <w:tcW w:w="1245" w:type="dxa"/>
            <w:shd w:val="clear" w:color="auto" w:fill="011C50"/>
            <w:vAlign w:val="center"/>
            <w:hideMark/>
          </w:tcPr>
          <w:p w14:paraId="6FB6A374" w14:textId="39C7A4AC" w:rsidR="00DF60EA" w:rsidRPr="00841471" w:rsidRDefault="00DF60EA" w:rsidP="001035E3">
            <w:pPr>
              <w:spacing w:line="360" w:lineRule="auto"/>
              <w:jc w:val="center"/>
              <w:rPr>
                <w:b/>
                <w:bCs/>
                <w:color w:val="FFFFFF" w:themeColor="background1"/>
              </w:rPr>
            </w:pPr>
            <w:r w:rsidRPr="00841471">
              <w:rPr>
                <w:b/>
                <w:bCs/>
                <w:color w:val="FFFFFF" w:themeColor="background1"/>
              </w:rPr>
              <w:t>Cert. V</w:t>
            </w:r>
          </w:p>
        </w:tc>
        <w:tc>
          <w:tcPr>
            <w:tcW w:w="1557" w:type="dxa"/>
            <w:shd w:val="clear" w:color="auto" w:fill="011C50"/>
            <w:vAlign w:val="center"/>
            <w:hideMark/>
          </w:tcPr>
          <w:p w14:paraId="4CA99931" w14:textId="77777777" w:rsidR="00DF60EA" w:rsidRPr="00841471" w:rsidRDefault="00DF60EA" w:rsidP="001035E3">
            <w:pPr>
              <w:spacing w:line="360" w:lineRule="auto"/>
              <w:jc w:val="center"/>
              <w:rPr>
                <w:b/>
                <w:bCs/>
                <w:color w:val="FFFFFF" w:themeColor="background1"/>
              </w:rPr>
            </w:pPr>
            <w:r w:rsidRPr="00841471">
              <w:rPr>
                <w:b/>
                <w:bCs/>
                <w:color w:val="FFFFFF" w:themeColor="background1"/>
              </w:rPr>
              <w:t>Total</w:t>
            </w:r>
          </w:p>
        </w:tc>
      </w:tr>
      <w:tr w:rsidR="005F6E28" w:rsidRPr="00841471" w14:paraId="13A710A7" w14:textId="77777777" w:rsidTr="00A801EB">
        <w:trPr>
          <w:tblCellSpacing w:w="15" w:type="dxa"/>
          <w:jc w:val="center"/>
        </w:trPr>
        <w:tc>
          <w:tcPr>
            <w:tcW w:w="0" w:type="auto"/>
            <w:vAlign w:val="center"/>
            <w:hideMark/>
          </w:tcPr>
          <w:p w14:paraId="0151F710" w14:textId="77777777" w:rsidR="005F6E28" w:rsidRPr="00841471" w:rsidRDefault="005F6E28" w:rsidP="00364FBF">
            <w:pPr>
              <w:spacing w:line="360" w:lineRule="auto"/>
            </w:pPr>
            <w:r w:rsidRPr="00841471">
              <w:rPr>
                <w:b/>
                <w:bCs/>
              </w:rPr>
              <w:t>Enero</w:t>
            </w:r>
          </w:p>
        </w:tc>
        <w:tc>
          <w:tcPr>
            <w:tcW w:w="1215" w:type="dxa"/>
            <w:hideMark/>
          </w:tcPr>
          <w:p w14:paraId="407FC3CE" w14:textId="2FC13A79" w:rsidR="005F6E28" w:rsidRPr="00841471" w:rsidRDefault="005F6E28" w:rsidP="00364FBF">
            <w:pPr>
              <w:spacing w:line="360" w:lineRule="auto"/>
              <w:jc w:val="center"/>
            </w:pPr>
            <w:r w:rsidRPr="00841471">
              <w:t>25</w:t>
            </w:r>
          </w:p>
        </w:tc>
        <w:tc>
          <w:tcPr>
            <w:tcW w:w="1245" w:type="dxa"/>
            <w:hideMark/>
          </w:tcPr>
          <w:p w14:paraId="00878903" w14:textId="768592D6" w:rsidR="005F6E28" w:rsidRPr="00841471" w:rsidRDefault="005F6E28" w:rsidP="00364FBF">
            <w:pPr>
              <w:spacing w:line="360" w:lineRule="auto"/>
              <w:jc w:val="center"/>
            </w:pPr>
            <w:r w:rsidRPr="00841471">
              <w:t>8</w:t>
            </w:r>
          </w:p>
        </w:tc>
        <w:tc>
          <w:tcPr>
            <w:tcW w:w="1557" w:type="dxa"/>
            <w:hideMark/>
          </w:tcPr>
          <w:p w14:paraId="6A9FE87E" w14:textId="441EEBE7" w:rsidR="005F6E28" w:rsidRPr="00841471" w:rsidRDefault="005F6E28" w:rsidP="00364FBF">
            <w:pPr>
              <w:spacing w:line="360" w:lineRule="auto"/>
              <w:jc w:val="center"/>
              <w:rPr>
                <w:b/>
                <w:bCs/>
              </w:rPr>
            </w:pPr>
            <w:r w:rsidRPr="00841471">
              <w:t>33</w:t>
            </w:r>
          </w:p>
        </w:tc>
      </w:tr>
      <w:tr w:rsidR="005F6E28" w:rsidRPr="00841471" w14:paraId="32F9CA88" w14:textId="77777777" w:rsidTr="00A801EB">
        <w:trPr>
          <w:tblCellSpacing w:w="15" w:type="dxa"/>
          <w:jc w:val="center"/>
        </w:trPr>
        <w:tc>
          <w:tcPr>
            <w:tcW w:w="0" w:type="auto"/>
            <w:vAlign w:val="center"/>
            <w:hideMark/>
          </w:tcPr>
          <w:p w14:paraId="0B36A4AC" w14:textId="77777777" w:rsidR="005F6E28" w:rsidRPr="00841471" w:rsidRDefault="005F6E28" w:rsidP="00364FBF">
            <w:pPr>
              <w:spacing w:line="360" w:lineRule="auto"/>
            </w:pPr>
            <w:r w:rsidRPr="00841471">
              <w:rPr>
                <w:b/>
                <w:bCs/>
              </w:rPr>
              <w:t>Febrero</w:t>
            </w:r>
          </w:p>
        </w:tc>
        <w:tc>
          <w:tcPr>
            <w:tcW w:w="1215" w:type="dxa"/>
            <w:hideMark/>
          </w:tcPr>
          <w:p w14:paraId="4A581155" w14:textId="2CEB95BC" w:rsidR="005F6E28" w:rsidRPr="00841471" w:rsidRDefault="005F6E28" w:rsidP="00364FBF">
            <w:pPr>
              <w:spacing w:line="360" w:lineRule="auto"/>
              <w:jc w:val="center"/>
            </w:pPr>
            <w:r w:rsidRPr="00841471">
              <w:t>7</w:t>
            </w:r>
          </w:p>
        </w:tc>
        <w:tc>
          <w:tcPr>
            <w:tcW w:w="1245" w:type="dxa"/>
            <w:hideMark/>
          </w:tcPr>
          <w:p w14:paraId="2F9DC238" w14:textId="6AFED098" w:rsidR="005F6E28" w:rsidRPr="00841471" w:rsidRDefault="005F6E28" w:rsidP="00364FBF">
            <w:pPr>
              <w:spacing w:line="360" w:lineRule="auto"/>
              <w:jc w:val="center"/>
            </w:pPr>
            <w:r w:rsidRPr="00841471">
              <w:t>22</w:t>
            </w:r>
          </w:p>
        </w:tc>
        <w:tc>
          <w:tcPr>
            <w:tcW w:w="1557" w:type="dxa"/>
            <w:hideMark/>
          </w:tcPr>
          <w:p w14:paraId="5230BE1A" w14:textId="1602F61C" w:rsidR="005F6E28" w:rsidRPr="00841471" w:rsidRDefault="005F6E28" w:rsidP="00364FBF">
            <w:pPr>
              <w:spacing w:line="360" w:lineRule="auto"/>
              <w:jc w:val="center"/>
              <w:rPr>
                <w:b/>
                <w:bCs/>
              </w:rPr>
            </w:pPr>
            <w:r w:rsidRPr="00841471">
              <w:t>29</w:t>
            </w:r>
          </w:p>
        </w:tc>
      </w:tr>
      <w:tr w:rsidR="005F6E28" w:rsidRPr="00841471" w14:paraId="680D8109" w14:textId="77777777" w:rsidTr="00A801EB">
        <w:trPr>
          <w:tblCellSpacing w:w="15" w:type="dxa"/>
          <w:jc w:val="center"/>
        </w:trPr>
        <w:tc>
          <w:tcPr>
            <w:tcW w:w="0" w:type="auto"/>
            <w:vAlign w:val="center"/>
            <w:hideMark/>
          </w:tcPr>
          <w:p w14:paraId="33DB8A24" w14:textId="77777777" w:rsidR="005F6E28" w:rsidRPr="00841471" w:rsidRDefault="005F6E28" w:rsidP="00364FBF">
            <w:pPr>
              <w:spacing w:line="360" w:lineRule="auto"/>
            </w:pPr>
            <w:r w:rsidRPr="00841471">
              <w:rPr>
                <w:b/>
                <w:bCs/>
              </w:rPr>
              <w:t>Marzo</w:t>
            </w:r>
          </w:p>
        </w:tc>
        <w:tc>
          <w:tcPr>
            <w:tcW w:w="1215" w:type="dxa"/>
            <w:hideMark/>
          </w:tcPr>
          <w:p w14:paraId="084F4C8A" w14:textId="737771A3" w:rsidR="005F6E28" w:rsidRPr="00841471" w:rsidRDefault="005F6E28" w:rsidP="00364FBF">
            <w:pPr>
              <w:spacing w:line="360" w:lineRule="auto"/>
              <w:jc w:val="center"/>
            </w:pPr>
            <w:r w:rsidRPr="00841471">
              <w:t>70</w:t>
            </w:r>
          </w:p>
        </w:tc>
        <w:tc>
          <w:tcPr>
            <w:tcW w:w="1245" w:type="dxa"/>
            <w:hideMark/>
          </w:tcPr>
          <w:p w14:paraId="65380C38" w14:textId="2D294069" w:rsidR="005F6E28" w:rsidRPr="00841471" w:rsidRDefault="005F6E28" w:rsidP="00364FBF">
            <w:pPr>
              <w:spacing w:line="360" w:lineRule="auto"/>
              <w:jc w:val="center"/>
            </w:pPr>
            <w:r w:rsidRPr="00841471">
              <w:t>12</w:t>
            </w:r>
          </w:p>
        </w:tc>
        <w:tc>
          <w:tcPr>
            <w:tcW w:w="1557" w:type="dxa"/>
            <w:hideMark/>
          </w:tcPr>
          <w:p w14:paraId="3239A220" w14:textId="576DCEBC" w:rsidR="005F6E28" w:rsidRPr="00841471" w:rsidRDefault="005F6E28" w:rsidP="00364FBF">
            <w:pPr>
              <w:spacing w:line="360" w:lineRule="auto"/>
              <w:jc w:val="center"/>
              <w:rPr>
                <w:b/>
                <w:bCs/>
              </w:rPr>
            </w:pPr>
            <w:r w:rsidRPr="00841471">
              <w:t>82</w:t>
            </w:r>
          </w:p>
        </w:tc>
      </w:tr>
      <w:tr w:rsidR="005F6E28" w:rsidRPr="00841471" w14:paraId="65BEB714" w14:textId="77777777" w:rsidTr="00A801EB">
        <w:trPr>
          <w:tblCellSpacing w:w="15" w:type="dxa"/>
          <w:jc w:val="center"/>
        </w:trPr>
        <w:tc>
          <w:tcPr>
            <w:tcW w:w="0" w:type="auto"/>
            <w:vAlign w:val="center"/>
            <w:hideMark/>
          </w:tcPr>
          <w:p w14:paraId="691C272F" w14:textId="77777777" w:rsidR="005F6E28" w:rsidRPr="00841471" w:rsidRDefault="005F6E28" w:rsidP="00364FBF">
            <w:pPr>
              <w:spacing w:line="360" w:lineRule="auto"/>
            </w:pPr>
            <w:r w:rsidRPr="00841471">
              <w:rPr>
                <w:b/>
                <w:bCs/>
              </w:rPr>
              <w:t>Abril</w:t>
            </w:r>
          </w:p>
        </w:tc>
        <w:tc>
          <w:tcPr>
            <w:tcW w:w="1215" w:type="dxa"/>
            <w:hideMark/>
          </w:tcPr>
          <w:p w14:paraId="78182C02" w14:textId="77C560E9" w:rsidR="005F6E28" w:rsidRPr="00841471" w:rsidRDefault="005F6E28" w:rsidP="00364FBF">
            <w:pPr>
              <w:spacing w:line="360" w:lineRule="auto"/>
              <w:jc w:val="center"/>
            </w:pPr>
            <w:r w:rsidRPr="00841471">
              <w:t>37</w:t>
            </w:r>
          </w:p>
        </w:tc>
        <w:tc>
          <w:tcPr>
            <w:tcW w:w="1245" w:type="dxa"/>
            <w:hideMark/>
          </w:tcPr>
          <w:p w14:paraId="525D452F" w14:textId="78B6E955" w:rsidR="005F6E28" w:rsidRPr="00841471" w:rsidRDefault="005F6E28" w:rsidP="00364FBF">
            <w:pPr>
              <w:spacing w:line="360" w:lineRule="auto"/>
              <w:jc w:val="center"/>
            </w:pPr>
            <w:r w:rsidRPr="00841471">
              <w:t>31</w:t>
            </w:r>
          </w:p>
        </w:tc>
        <w:tc>
          <w:tcPr>
            <w:tcW w:w="1557" w:type="dxa"/>
            <w:hideMark/>
          </w:tcPr>
          <w:p w14:paraId="5F33EAAC" w14:textId="6F4D239C" w:rsidR="005F6E28" w:rsidRPr="00841471" w:rsidRDefault="005F6E28" w:rsidP="00364FBF">
            <w:pPr>
              <w:spacing w:line="360" w:lineRule="auto"/>
              <w:jc w:val="center"/>
              <w:rPr>
                <w:b/>
                <w:bCs/>
              </w:rPr>
            </w:pPr>
            <w:r w:rsidRPr="00841471">
              <w:t>68</w:t>
            </w:r>
          </w:p>
        </w:tc>
      </w:tr>
      <w:tr w:rsidR="005F6E28" w:rsidRPr="00841471" w14:paraId="4C1D94EE" w14:textId="77777777" w:rsidTr="00A801EB">
        <w:trPr>
          <w:tblCellSpacing w:w="15" w:type="dxa"/>
          <w:jc w:val="center"/>
        </w:trPr>
        <w:tc>
          <w:tcPr>
            <w:tcW w:w="0" w:type="auto"/>
            <w:vAlign w:val="center"/>
            <w:hideMark/>
          </w:tcPr>
          <w:p w14:paraId="60825800" w14:textId="77777777" w:rsidR="005F6E28" w:rsidRPr="00841471" w:rsidRDefault="005F6E28" w:rsidP="00364FBF">
            <w:pPr>
              <w:spacing w:line="360" w:lineRule="auto"/>
            </w:pPr>
            <w:r w:rsidRPr="00841471">
              <w:rPr>
                <w:b/>
                <w:bCs/>
              </w:rPr>
              <w:t>Mayo</w:t>
            </w:r>
          </w:p>
        </w:tc>
        <w:tc>
          <w:tcPr>
            <w:tcW w:w="1215" w:type="dxa"/>
            <w:hideMark/>
          </w:tcPr>
          <w:p w14:paraId="0376DAC2" w14:textId="503AE7A3" w:rsidR="005F6E28" w:rsidRPr="00841471" w:rsidRDefault="005F6E28" w:rsidP="00364FBF">
            <w:pPr>
              <w:spacing w:line="360" w:lineRule="auto"/>
              <w:jc w:val="center"/>
            </w:pPr>
            <w:r w:rsidRPr="00841471">
              <w:t>75</w:t>
            </w:r>
          </w:p>
        </w:tc>
        <w:tc>
          <w:tcPr>
            <w:tcW w:w="1245" w:type="dxa"/>
            <w:hideMark/>
          </w:tcPr>
          <w:p w14:paraId="01B30764" w14:textId="550D87D3" w:rsidR="005F6E28" w:rsidRPr="00841471" w:rsidRDefault="005F6E28" w:rsidP="00364FBF">
            <w:pPr>
              <w:spacing w:line="360" w:lineRule="auto"/>
              <w:jc w:val="center"/>
            </w:pPr>
            <w:r w:rsidRPr="00841471">
              <w:t>7</w:t>
            </w:r>
          </w:p>
        </w:tc>
        <w:tc>
          <w:tcPr>
            <w:tcW w:w="1557" w:type="dxa"/>
            <w:hideMark/>
          </w:tcPr>
          <w:p w14:paraId="4C2F42AC" w14:textId="12D139E5" w:rsidR="005F6E28" w:rsidRPr="00841471" w:rsidRDefault="005F6E28" w:rsidP="00364FBF">
            <w:pPr>
              <w:spacing w:line="360" w:lineRule="auto"/>
              <w:jc w:val="center"/>
              <w:rPr>
                <w:b/>
                <w:bCs/>
              </w:rPr>
            </w:pPr>
            <w:r w:rsidRPr="00841471">
              <w:t>82</w:t>
            </w:r>
          </w:p>
        </w:tc>
      </w:tr>
      <w:tr w:rsidR="005F6E28" w:rsidRPr="00841471" w14:paraId="1FA23CDD" w14:textId="77777777" w:rsidTr="00A801EB">
        <w:trPr>
          <w:tblCellSpacing w:w="15" w:type="dxa"/>
          <w:jc w:val="center"/>
        </w:trPr>
        <w:tc>
          <w:tcPr>
            <w:tcW w:w="0" w:type="auto"/>
            <w:vAlign w:val="center"/>
            <w:hideMark/>
          </w:tcPr>
          <w:p w14:paraId="25E75424" w14:textId="77777777" w:rsidR="005F6E28" w:rsidRPr="00841471" w:rsidRDefault="005F6E28" w:rsidP="00364FBF">
            <w:pPr>
              <w:spacing w:line="360" w:lineRule="auto"/>
            </w:pPr>
            <w:r w:rsidRPr="00841471">
              <w:rPr>
                <w:b/>
                <w:bCs/>
              </w:rPr>
              <w:t>Junio</w:t>
            </w:r>
          </w:p>
        </w:tc>
        <w:tc>
          <w:tcPr>
            <w:tcW w:w="1215" w:type="dxa"/>
            <w:hideMark/>
          </w:tcPr>
          <w:p w14:paraId="3693AF36" w14:textId="3B8C6E05" w:rsidR="005F6E28" w:rsidRPr="00841471" w:rsidRDefault="005F6E28" w:rsidP="00364FBF">
            <w:pPr>
              <w:spacing w:line="360" w:lineRule="auto"/>
              <w:jc w:val="center"/>
            </w:pPr>
            <w:r w:rsidRPr="00841471">
              <w:t>69</w:t>
            </w:r>
          </w:p>
        </w:tc>
        <w:tc>
          <w:tcPr>
            <w:tcW w:w="1245" w:type="dxa"/>
            <w:hideMark/>
          </w:tcPr>
          <w:p w14:paraId="5AB5850E" w14:textId="723F88FB" w:rsidR="005F6E28" w:rsidRPr="00841471" w:rsidRDefault="005F6E28" w:rsidP="00364FBF">
            <w:pPr>
              <w:spacing w:line="360" w:lineRule="auto"/>
              <w:jc w:val="center"/>
            </w:pPr>
            <w:r w:rsidRPr="00841471">
              <w:t>1</w:t>
            </w:r>
          </w:p>
        </w:tc>
        <w:tc>
          <w:tcPr>
            <w:tcW w:w="1557" w:type="dxa"/>
            <w:hideMark/>
          </w:tcPr>
          <w:p w14:paraId="00BE4D25" w14:textId="0F33E576" w:rsidR="005F6E28" w:rsidRPr="00841471" w:rsidRDefault="005F6E28" w:rsidP="00364FBF">
            <w:pPr>
              <w:spacing w:line="360" w:lineRule="auto"/>
              <w:jc w:val="center"/>
              <w:rPr>
                <w:b/>
                <w:bCs/>
              </w:rPr>
            </w:pPr>
            <w:r w:rsidRPr="00841471">
              <w:t>70</w:t>
            </w:r>
          </w:p>
        </w:tc>
      </w:tr>
      <w:tr w:rsidR="005F6E28" w:rsidRPr="00841471" w14:paraId="58F3A483" w14:textId="77777777" w:rsidTr="00A801EB">
        <w:trPr>
          <w:tblCellSpacing w:w="15" w:type="dxa"/>
          <w:jc w:val="center"/>
        </w:trPr>
        <w:tc>
          <w:tcPr>
            <w:tcW w:w="0" w:type="auto"/>
            <w:vAlign w:val="center"/>
            <w:hideMark/>
          </w:tcPr>
          <w:p w14:paraId="2E05BB83" w14:textId="77777777" w:rsidR="005F6E28" w:rsidRPr="00841471" w:rsidRDefault="005F6E28" w:rsidP="00364FBF">
            <w:pPr>
              <w:spacing w:line="360" w:lineRule="auto"/>
            </w:pPr>
            <w:r w:rsidRPr="00841471">
              <w:rPr>
                <w:b/>
                <w:bCs/>
              </w:rPr>
              <w:t>Julio</w:t>
            </w:r>
          </w:p>
        </w:tc>
        <w:tc>
          <w:tcPr>
            <w:tcW w:w="1215" w:type="dxa"/>
            <w:hideMark/>
          </w:tcPr>
          <w:p w14:paraId="2CF74BAC" w14:textId="1470B245" w:rsidR="005F6E28" w:rsidRPr="00841471" w:rsidRDefault="005F6E28" w:rsidP="00364FBF">
            <w:pPr>
              <w:spacing w:line="360" w:lineRule="auto"/>
              <w:jc w:val="center"/>
            </w:pPr>
            <w:r w:rsidRPr="00841471">
              <w:t>95</w:t>
            </w:r>
          </w:p>
        </w:tc>
        <w:tc>
          <w:tcPr>
            <w:tcW w:w="1245" w:type="dxa"/>
            <w:hideMark/>
          </w:tcPr>
          <w:p w14:paraId="261ED4B9" w14:textId="6E350F65" w:rsidR="005F6E28" w:rsidRPr="00841471" w:rsidRDefault="005F6E28" w:rsidP="00364FBF">
            <w:pPr>
              <w:spacing w:line="360" w:lineRule="auto"/>
              <w:jc w:val="center"/>
            </w:pPr>
            <w:r w:rsidRPr="00841471">
              <w:t>5</w:t>
            </w:r>
          </w:p>
        </w:tc>
        <w:tc>
          <w:tcPr>
            <w:tcW w:w="1557" w:type="dxa"/>
            <w:hideMark/>
          </w:tcPr>
          <w:p w14:paraId="07D38721" w14:textId="04C2344B" w:rsidR="005F6E28" w:rsidRPr="00841471" w:rsidRDefault="005F6E28" w:rsidP="00364FBF">
            <w:pPr>
              <w:spacing w:line="360" w:lineRule="auto"/>
              <w:jc w:val="center"/>
              <w:rPr>
                <w:b/>
                <w:bCs/>
              </w:rPr>
            </w:pPr>
            <w:r w:rsidRPr="00841471">
              <w:t>100</w:t>
            </w:r>
          </w:p>
        </w:tc>
      </w:tr>
      <w:tr w:rsidR="005F6E28" w:rsidRPr="00841471" w14:paraId="7A5F2FB2" w14:textId="77777777" w:rsidTr="00A801EB">
        <w:trPr>
          <w:tblCellSpacing w:w="15" w:type="dxa"/>
          <w:jc w:val="center"/>
        </w:trPr>
        <w:tc>
          <w:tcPr>
            <w:tcW w:w="0" w:type="auto"/>
            <w:vAlign w:val="center"/>
            <w:hideMark/>
          </w:tcPr>
          <w:p w14:paraId="15FB1B88" w14:textId="77777777" w:rsidR="005F6E28" w:rsidRPr="00841471" w:rsidRDefault="005F6E28" w:rsidP="00364FBF">
            <w:pPr>
              <w:spacing w:line="360" w:lineRule="auto"/>
            </w:pPr>
            <w:r w:rsidRPr="00841471">
              <w:rPr>
                <w:b/>
                <w:bCs/>
              </w:rPr>
              <w:t>Agosto</w:t>
            </w:r>
          </w:p>
        </w:tc>
        <w:tc>
          <w:tcPr>
            <w:tcW w:w="1215" w:type="dxa"/>
            <w:hideMark/>
          </w:tcPr>
          <w:p w14:paraId="5D5BFBC8" w14:textId="673A4752" w:rsidR="005F6E28" w:rsidRPr="00841471" w:rsidRDefault="005F6E28" w:rsidP="00364FBF">
            <w:pPr>
              <w:spacing w:line="360" w:lineRule="auto"/>
              <w:jc w:val="center"/>
            </w:pPr>
            <w:r w:rsidRPr="00841471">
              <w:t>72</w:t>
            </w:r>
          </w:p>
        </w:tc>
        <w:tc>
          <w:tcPr>
            <w:tcW w:w="1245" w:type="dxa"/>
            <w:hideMark/>
          </w:tcPr>
          <w:p w14:paraId="2CD71D85" w14:textId="3C51B4E4" w:rsidR="005F6E28" w:rsidRPr="00841471" w:rsidRDefault="005F6E28" w:rsidP="00364FBF">
            <w:pPr>
              <w:spacing w:line="360" w:lineRule="auto"/>
              <w:jc w:val="center"/>
            </w:pPr>
            <w:r w:rsidRPr="00841471">
              <w:t>0</w:t>
            </w:r>
          </w:p>
        </w:tc>
        <w:tc>
          <w:tcPr>
            <w:tcW w:w="1557" w:type="dxa"/>
            <w:hideMark/>
          </w:tcPr>
          <w:p w14:paraId="53944671" w14:textId="6FC35AF4" w:rsidR="005F6E28" w:rsidRPr="00841471" w:rsidRDefault="005F6E28" w:rsidP="00364FBF">
            <w:pPr>
              <w:spacing w:line="360" w:lineRule="auto"/>
              <w:jc w:val="center"/>
              <w:rPr>
                <w:b/>
                <w:bCs/>
              </w:rPr>
            </w:pPr>
            <w:r w:rsidRPr="00841471">
              <w:t>72</w:t>
            </w:r>
          </w:p>
        </w:tc>
      </w:tr>
      <w:tr w:rsidR="005F6E28" w:rsidRPr="00841471" w14:paraId="2708BF79" w14:textId="77777777" w:rsidTr="00A801EB">
        <w:trPr>
          <w:tblCellSpacing w:w="15" w:type="dxa"/>
          <w:jc w:val="center"/>
        </w:trPr>
        <w:tc>
          <w:tcPr>
            <w:tcW w:w="0" w:type="auto"/>
            <w:vAlign w:val="center"/>
            <w:hideMark/>
          </w:tcPr>
          <w:p w14:paraId="30B5A6EB" w14:textId="77777777" w:rsidR="005F6E28" w:rsidRPr="00841471" w:rsidRDefault="005F6E28" w:rsidP="00364FBF">
            <w:pPr>
              <w:spacing w:line="360" w:lineRule="auto"/>
            </w:pPr>
            <w:r w:rsidRPr="00841471">
              <w:rPr>
                <w:b/>
                <w:bCs/>
              </w:rPr>
              <w:t>Septiembre</w:t>
            </w:r>
          </w:p>
        </w:tc>
        <w:tc>
          <w:tcPr>
            <w:tcW w:w="1215" w:type="dxa"/>
            <w:hideMark/>
          </w:tcPr>
          <w:p w14:paraId="43D14489" w14:textId="77200D1D" w:rsidR="005F6E28" w:rsidRPr="00841471" w:rsidRDefault="005F6E28" w:rsidP="00364FBF">
            <w:pPr>
              <w:spacing w:line="360" w:lineRule="auto"/>
              <w:jc w:val="center"/>
            </w:pPr>
            <w:r w:rsidRPr="00841471">
              <w:t>32</w:t>
            </w:r>
          </w:p>
        </w:tc>
        <w:tc>
          <w:tcPr>
            <w:tcW w:w="1245" w:type="dxa"/>
            <w:hideMark/>
          </w:tcPr>
          <w:p w14:paraId="4E3F1A54" w14:textId="652D154E" w:rsidR="005F6E28" w:rsidRPr="00841471" w:rsidRDefault="005F6E28" w:rsidP="00364FBF">
            <w:pPr>
              <w:spacing w:line="360" w:lineRule="auto"/>
              <w:jc w:val="center"/>
            </w:pPr>
            <w:r w:rsidRPr="00841471">
              <w:t>0</w:t>
            </w:r>
          </w:p>
        </w:tc>
        <w:tc>
          <w:tcPr>
            <w:tcW w:w="1557" w:type="dxa"/>
            <w:hideMark/>
          </w:tcPr>
          <w:p w14:paraId="65E1EB32" w14:textId="7BFE47E7" w:rsidR="005F6E28" w:rsidRPr="00841471" w:rsidRDefault="005F6E28" w:rsidP="00364FBF">
            <w:pPr>
              <w:spacing w:line="360" w:lineRule="auto"/>
              <w:jc w:val="center"/>
              <w:rPr>
                <w:b/>
                <w:bCs/>
              </w:rPr>
            </w:pPr>
            <w:r w:rsidRPr="00841471">
              <w:t>32</w:t>
            </w:r>
          </w:p>
        </w:tc>
      </w:tr>
      <w:tr w:rsidR="00327113" w:rsidRPr="00841471" w14:paraId="7FA3A55B" w14:textId="77777777" w:rsidTr="00A801EB">
        <w:trPr>
          <w:tblCellSpacing w:w="15" w:type="dxa"/>
          <w:jc w:val="center"/>
        </w:trPr>
        <w:tc>
          <w:tcPr>
            <w:tcW w:w="0" w:type="auto"/>
            <w:vAlign w:val="center"/>
            <w:hideMark/>
          </w:tcPr>
          <w:p w14:paraId="15A6446D" w14:textId="77777777" w:rsidR="00DF60EA" w:rsidRPr="00841471" w:rsidRDefault="00DF60EA" w:rsidP="00364FBF">
            <w:pPr>
              <w:spacing w:line="360" w:lineRule="auto"/>
            </w:pPr>
            <w:r w:rsidRPr="00841471">
              <w:rPr>
                <w:b/>
                <w:bCs/>
              </w:rPr>
              <w:t>Octubre</w:t>
            </w:r>
          </w:p>
        </w:tc>
        <w:tc>
          <w:tcPr>
            <w:tcW w:w="1215" w:type="dxa"/>
            <w:hideMark/>
          </w:tcPr>
          <w:p w14:paraId="269BB74E" w14:textId="49925985" w:rsidR="00DF60EA" w:rsidRPr="00841471" w:rsidRDefault="005F6E28" w:rsidP="00364FBF">
            <w:pPr>
              <w:spacing w:line="360" w:lineRule="auto"/>
              <w:jc w:val="center"/>
            </w:pPr>
            <w:r w:rsidRPr="00841471">
              <w:t>17</w:t>
            </w:r>
          </w:p>
        </w:tc>
        <w:tc>
          <w:tcPr>
            <w:tcW w:w="1245" w:type="dxa"/>
            <w:hideMark/>
          </w:tcPr>
          <w:p w14:paraId="3ED3FD88" w14:textId="0987C1DF" w:rsidR="00DF60EA" w:rsidRPr="00841471" w:rsidRDefault="005F6E28" w:rsidP="00364FBF">
            <w:pPr>
              <w:spacing w:line="360" w:lineRule="auto"/>
              <w:jc w:val="center"/>
            </w:pPr>
            <w:r w:rsidRPr="00841471">
              <w:t>2</w:t>
            </w:r>
          </w:p>
        </w:tc>
        <w:tc>
          <w:tcPr>
            <w:tcW w:w="1557" w:type="dxa"/>
            <w:hideMark/>
          </w:tcPr>
          <w:p w14:paraId="65B22E35" w14:textId="6D4A4D23" w:rsidR="00DF60EA" w:rsidRPr="00841471" w:rsidRDefault="005F6E28" w:rsidP="00364FBF">
            <w:pPr>
              <w:spacing w:line="360" w:lineRule="auto"/>
              <w:jc w:val="center"/>
            </w:pPr>
            <w:r w:rsidRPr="00841471">
              <w:t>19</w:t>
            </w:r>
          </w:p>
        </w:tc>
      </w:tr>
      <w:tr w:rsidR="00327113" w:rsidRPr="00841471" w14:paraId="58C73758" w14:textId="77777777" w:rsidTr="00A801EB">
        <w:trPr>
          <w:tblCellSpacing w:w="15" w:type="dxa"/>
          <w:jc w:val="center"/>
        </w:trPr>
        <w:tc>
          <w:tcPr>
            <w:tcW w:w="0" w:type="auto"/>
            <w:vAlign w:val="center"/>
            <w:hideMark/>
          </w:tcPr>
          <w:p w14:paraId="440B88CC" w14:textId="77777777" w:rsidR="00DF60EA" w:rsidRPr="00841471" w:rsidRDefault="00DF60EA" w:rsidP="00364FBF">
            <w:pPr>
              <w:spacing w:line="360" w:lineRule="auto"/>
            </w:pPr>
            <w:r w:rsidRPr="00841471">
              <w:rPr>
                <w:b/>
                <w:bCs/>
              </w:rPr>
              <w:t>Noviembre</w:t>
            </w:r>
          </w:p>
        </w:tc>
        <w:tc>
          <w:tcPr>
            <w:tcW w:w="1215" w:type="dxa"/>
            <w:hideMark/>
          </w:tcPr>
          <w:p w14:paraId="098BD3F4" w14:textId="186FB621" w:rsidR="00DF60EA" w:rsidRPr="00841471" w:rsidRDefault="005F6E28" w:rsidP="00364FBF">
            <w:pPr>
              <w:spacing w:line="360" w:lineRule="auto"/>
              <w:jc w:val="center"/>
            </w:pPr>
            <w:r w:rsidRPr="00841471">
              <w:t>42</w:t>
            </w:r>
          </w:p>
        </w:tc>
        <w:tc>
          <w:tcPr>
            <w:tcW w:w="1245" w:type="dxa"/>
            <w:hideMark/>
          </w:tcPr>
          <w:p w14:paraId="544EE2F3" w14:textId="0394ECD6" w:rsidR="00DF60EA" w:rsidRPr="00841471" w:rsidRDefault="005F6E28" w:rsidP="00364FBF">
            <w:pPr>
              <w:spacing w:line="360" w:lineRule="auto"/>
              <w:jc w:val="center"/>
            </w:pPr>
            <w:r w:rsidRPr="00841471">
              <w:t>1</w:t>
            </w:r>
          </w:p>
        </w:tc>
        <w:tc>
          <w:tcPr>
            <w:tcW w:w="1557" w:type="dxa"/>
          </w:tcPr>
          <w:p w14:paraId="71655DAA" w14:textId="3E48FCC3" w:rsidR="00DF60EA" w:rsidRPr="00841471" w:rsidRDefault="005F6E28" w:rsidP="00364FBF">
            <w:pPr>
              <w:spacing w:line="360" w:lineRule="auto"/>
              <w:jc w:val="center"/>
            </w:pPr>
            <w:r w:rsidRPr="00841471">
              <w:t>43</w:t>
            </w:r>
          </w:p>
        </w:tc>
      </w:tr>
      <w:tr w:rsidR="00DD256A" w:rsidRPr="00841471" w14:paraId="0D984167" w14:textId="77777777" w:rsidTr="00A801EB">
        <w:trPr>
          <w:tblCellSpacing w:w="15" w:type="dxa"/>
          <w:jc w:val="center"/>
        </w:trPr>
        <w:tc>
          <w:tcPr>
            <w:tcW w:w="0" w:type="auto"/>
            <w:vAlign w:val="center"/>
          </w:tcPr>
          <w:p w14:paraId="4C33659E" w14:textId="526214AC" w:rsidR="00DD256A" w:rsidRPr="00841471" w:rsidRDefault="00DD256A" w:rsidP="00364FBF">
            <w:pPr>
              <w:spacing w:line="360" w:lineRule="auto"/>
              <w:rPr>
                <w:b/>
                <w:bCs/>
              </w:rPr>
            </w:pPr>
            <w:r>
              <w:rPr>
                <w:b/>
                <w:bCs/>
              </w:rPr>
              <w:t>Diciembre</w:t>
            </w:r>
          </w:p>
        </w:tc>
        <w:tc>
          <w:tcPr>
            <w:tcW w:w="1215" w:type="dxa"/>
          </w:tcPr>
          <w:p w14:paraId="6ACE3A09" w14:textId="17BFDEA2" w:rsidR="00DD256A" w:rsidRPr="00841471" w:rsidRDefault="00DD256A" w:rsidP="00364FBF">
            <w:pPr>
              <w:spacing w:line="360" w:lineRule="auto"/>
              <w:jc w:val="center"/>
            </w:pPr>
            <w:r>
              <w:t>1</w:t>
            </w:r>
          </w:p>
        </w:tc>
        <w:tc>
          <w:tcPr>
            <w:tcW w:w="1245" w:type="dxa"/>
          </w:tcPr>
          <w:p w14:paraId="04954ABB" w14:textId="36CC9FA7" w:rsidR="00DD256A" w:rsidRPr="00841471" w:rsidRDefault="00DD256A" w:rsidP="00364FBF">
            <w:pPr>
              <w:spacing w:line="360" w:lineRule="auto"/>
              <w:jc w:val="center"/>
            </w:pPr>
            <w:r>
              <w:t>0</w:t>
            </w:r>
          </w:p>
        </w:tc>
        <w:tc>
          <w:tcPr>
            <w:tcW w:w="1557" w:type="dxa"/>
          </w:tcPr>
          <w:p w14:paraId="6E60AB4B" w14:textId="6315A959" w:rsidR="00DD256A" w:rsidRPr="00841471" w:rsidRDefault="00DD256A" w:rsidP="00364FBF">
            <w:pPr>
              <w:spacing w:line="360" w:lineRule="auto"/>
              <w:jc w:val="center"/>
            </w:pPr>
            <w:r>
              <w:t>1</w:t>
            </w:r>
          </w:p>
        </w:tc>
      </w:tr>
      <w:tr w:rsidR="00327113" w:rsidRPr="00841471" w14:paraId="62D7EC2E" w14:textId="77777777" w:rsidTr="00A801EB">
        <w:trPr>
          <w:tblCellSpacing w:w="15" w:type="dxa"/>
          <w:jc w:val="center"/>
        </w:trPr>
        <w:tc>
          <w:tcPr>
            <w:tcW w:w="0" w:type="auto"/>
            <w:vAlign w:val="center"/>
            <w:hideMark/>
          </w:tcPr>
          <w:p w14:paraId="6DA31D15" w14:textId="77777777" w:rsidR="00DF60EA" w:rsidRPr="00841471" w:rsidRDefault="00DF60EA" w:rsidP="00364FBF">
            <w:pPr>
              <w:spacing w:line="360" w:lineRule="auto"/>
            </w:pPr>
            <w:r w:rsidRPr="00841471">
              <w:rPr>
                <w:b/>
                <w:bCs/>
              </w:rPr>
              <w:t>Total</w:t>
            </w:r>
          </w:p>
        </w:tc>
        <w:tc>
          <w:tcPr>
            <w:tcW w:w="1215" w:type="dxa"/>
          </w:tcPr>
          <w:p w14:paraId="259FA0F9" w14:textId="3CFB2B6B" w:rsidR="00DF60EA" w:rsidRPr="00841471" w:rsidRDefault="005F6E28" w:rsidP="00364FBF">
            <w:pPr>
              <w:spacing w:line="360" w:lineRule="auto"/>
              <w:jc w:val="center"/>
              <w:rPr>
                <w:b/>
                <w:bCs/>
              </w:rPr>
            </w:pPr>
            <w:r w:rsidRPr="00841471">
              <w:rPr>
                <w:b/>
                <w:bCs/>
              </w:rPr>
              <w:t>54</w:t>
            </w:r>
            <w:r w:rsidR="00DD256A">
              <w:rPr>
                <w:b/>
                <w:bCs/>
              </w:rPr>
              <w:t>2</w:t>
            </w:r>
          </w:p>
        </w:tc>
        <w:tc>
          <w:tcPr>
            <w:tcW w:w="1245" w:type="dxa"/>
          </w:tcPr>
          <w:p w14:paraId="77EF2B1F" w14:textId="6805CF02" w:rsidR="00DF60EA" w:rsidRPr="00841471" w:rsidRDefault="005F6E28" w:rsidP="00364FBF">
            <w:pPr>
              <w:spacing w:line="360" w:lineRule="auto"/>
              <w:jc w:val="center"/>
              <w:rPr>
                <w:b/>
                <w:bCs/>
              </w:rPr>
            </w:pPr>
            <w:r w:rsidRPr="00841471">
              <w:rPr>
                <w:b/>
                <w:bCs/>
              </w:rPr>
              <w:t>89</w:t>
            </w:r>
          </w:p>
        </w:tc>
        <w:tc>
          <w:tcPr>
            <w:tcW w:w="1557" w:type="dxa"/>
          </w:tcPr>
          <w:p w14:paraId="2D564D15" w14:textId="2009B89D" w:rsidR="00DF60EA" w:rsidRPr="00DD256A" w:rsidRDefault="005F6E28" w:rsidP="00364FBF">
            <w:pPr>
              <w:spacing w:line="360" w:lineRule="auto"/>
              <w:jc w:val="center"/>
              <w:rPr>
                <w:b/>
                <w:bCs/>
              </w:rPr>
            </w:pPr>
            <w:r w:rsidRPr="00DD256A">
              <w:rPr>
                <w:b/>
                <w:bCs/>
              </w:rPr>
              <w:t>63</w:t>
            </w:r>
            <w:r w:rsidR="00DD256A" w:rsidRPr="00DD256A">
              <w:rPr>
                <w:b/>
                <w:bCs/>
              </w:rPr>
              <w:t>1</w:t>
            </w:r>
          </w:p>
        </w:tc>
      </w:tr>
    </w:tbl>
    <w:bookmarkEnd w:id="24"/>
    <w:p w14:paraId="42835098" w14:textId="41F23753" w:rsidR="00DF60EA" w:rsidRPr="00841471" w:rsidRDefault="0006697C" w:rsidP="00364FBF">
      <w:pPr>
        <w:spacing w:line="360" w:lineRule="auto"/>
        <w:rPr>
          <w:sz w:val="18"/>
          <w:szCs w:val="18"/>
        </w:rPr>
      </w:pPr>
      <w:r w:rsidRPr="00841471">
        <w:tab/>
        <w:t xml:space="preserve"> </w:t>
      </w:r>
      <w:r w:rsidRPr="00841471">
        <w:rPr>
          <w:i/>
          <w:iCs/>
          <w:sz w:val="18"/>
          <w:szCs w:val="18"/>
        </w:rPr>
        <w:t>Fuente: Matriz de Productividad de Registro Sanitario 202</w:t>
      </w:r>
      <w:r w:rsidR="000A5B23" w:rsidRPr="00841471">
        <w:rPr>
          <w:i/>
          <w:iCs/>
          <w:sz w:val="18"/>
          <w:szCs w:val="18"/>
        </w:rPr>
        <w:t>5</w:t>
      </w:r>
      <w:r w:rsidRPr="00841471">
        <w:rPr>
          <w:i/>
          <w:iCs/>
          <w:sz w:val="18"/>
          <w:szCs w:val="18"/>
        </w:rPr>
        <w:t>.</w:t>
      </w:r>
    </w:p>
    <w:p w14:paraId="7DF04AED" w14:textId="77777777" w:rsidR="00541C62" w:rsidRDefault="00541C62" w:rsidP="00364FBF">
      <w:pPr>
        <w:spacing w:line="360" w:lineRule="auto"/>
        <w:rPr>
          <w:b/>
          <w:bCs/>
        </w:rPr>
      </w:pPr>
    </w:p>
    <w:p w14:paraId="261CE00C" w14:textId="77777777" w:rsidR="00EC6985" w:rsidRPr="00841471" w:rsidRDefault="00EC6985" w:rsidP="00364FBF">
      <w:pPr>
        <w:spacing w:line="360" w:lineRule="auto"/>
        <w:rPr>
          <w:b/>
          <w:bCs/>
        </w:rPr>
      </w:pPr>
    </w:p>
    <w:p w14:paraId="460BB2C6" w14:textId="7D1C16D0" w:rsidR="00794D37" w:rsidRPr="00841471" w:rsidRDefault="00DF60EA" w:rsidP="00364FBF">
      <w:pPr>
        <w:spacing w:line="360" w:lineRule="auto"/>
        <w:rPr>
          <w:b/>
          <w:bCs/>
        </w:rPr>
      </w:pPr>
      <w:r w:rsidRPr="00841471">
        <w:rPr>
          <w:b/>
          <w:bCs/>
        </w:rPr>
        <w:lastRenderedPageBreak/>
        <w:t>Análisis del Desempeño</w:t>
      </w:r>
    </w:p>
    <w:p w14:paraId="7EC96251" w14:textId="2EE5ED22" w:rsidR="001864B6" w:rsidRDefault="001864B6" w:rsidP="001864B6">
      <w:pPr>
        <w:spacing w:line="360" w:lineRule="auto"/>
        <w:jc w:val="both"/>
      </w:pPr>
      <w:r>
        <w:t xml:space="preserve">La Dirección de Registro Sanitario emitió </w:t>
      </w:r>
      <w:r w:rsidRPr="001864B6">
        <w:rPr>
          <w:b/>
          <w:bCs/>
        </w:rPr>
        <w:t>631 certificados</w:t>
      </w:r>
      <w:r>
        <w:t xml:space="preserve"> entre enero y diciembre de 2025, con un desempeño constante y picos de productividad en julio (100), marzo (82) y mayo (82). Estos resultados reflejan la capacidad de respuesta de la institución frente a la demanda del sector.</w:t>
      </w:r>
    </w:p>
    <w:p w14:paraId="0BD416F7" w14:textId="05891FE5" w:rsidR="001864B6" w:rsidRDefault="001864B6" w:rsidP="001864B6">
      <w:pPr>
        <w:spacing w:line="360" w:lineRule="auto"/>
        <w:jc w:val="both"/>
      </w:pPr>
      <w:r>
        <w:t>La mayor proporción corresponde a los Certificados de Libre Venta (542 emisiones), que facilitan la comercialización de productos en mercados nacionales e internacionales, asegurando su cumplimiento con las normativas vigentes. Por su parte, las Certificaciones Varias (89 emisiones) abarcan procesos específicos como la verificación de cumplimiento normativo, la validación de requisitos técnicos y administrativos, y autorizaciones puntuales requeridas para productos o establecimientos regulados.</w:t>
      </w:r>
    </w:p>
    <w:p w14:paraId="13F743A4" w14:textId="670FFF41" w:rsidR="00B26A7F" w:rsidRPr="00841471" w:rsidRDefault="003860C1" w:rsidP="00364FBF">
      <w:pPr>
        <w:spacing w:line="360" w:lineRule="auto"/>
        <w:jc w:val="both"/>
      </w:pPr>
      <w:r w:rsidRPr="00841471">
        <w:t>En conjunto, estos resultados de 2025 evidencian el compromiso de DIGEMAPS con:</w:t>
      </w:r>
    </w:p>
    <w:p w14:paraId="417CF089" w14:textId="77777777" w:rsidR="003860C1" w:rsidRPr="00841471" w:rsidRDefault="003860C1">
      <w:pPr>
        <w:numPr>
          <w:ilvl w:val="0"/>
          <w:numId w:val="9"/>
        </w:numPr>
        <w:spacing w:line="360" w:lineRule="auto"/>
        <w:jc w:val="both"/>
      </w:pPr>
      <w:r w:rsidRPr="00841471">
        <w:rPr>
          <w:b/>
          <w:bCs/>
        </w:rPr>
        <w:t>Garantizar la seguridad, calidad y eficacia de los productos</w:t>
      </w:r>
      <w:r w:rsidRPr="00841471">
        <w:t>, mediante procesos de certificación alineados a normativas nacionales e internacionales.</w:t>
      </w:r>
    </w:p>
    <w:p w14:paraId="254024D5" w14:textId="77777777" w:rsidR="003860C1" w:rsidRPr="00841471" w:rsidRDefault="003860C1">
      <w:pPr>
        <w:numPr>
          <w:ilvl w:val="0"/>
          <w:numId w:val="9"/>
        </w:numPr>
        <w:spacing w:line="360" w:lineRule="auto"/>
        <w:jc w:val="both"/>
      </w:pPr>
      <w:r w:rsidRPr="00841471">
        <w:rPr>
          <w:b/>
          <w:bCs/>
        </w:rPr>
        <w:t>Fortalecer la regulación y la trazabilidad documental,</w:t>
      </w:r>
      <w:r w:rsidRPr="00841471">
        <w:t xml:space="preserve"> consolidando la transparencia y la confianza en los sectores regulados.</w:t>
      </w:r>
    </w:p>
    <w:p w14:paraId="15590D16" w14:textId="77777777" w:rsidR="003860C1" w:rsidRPr="00841471" w:rsidRDefault="003860C1">
      <w:pPr>
        <w:numPr>
          <w:ilvl w:val="0"/>
          <w:numId w:val="9"/>
        </w:numPr>
        <w:spacing w:line="360" w:lineRule="auto"/>
        <w:jc w:val="both"/>
      </w:pPr>
      <w:r w:rsidRPr="00841471">
        <w:rPr>
          <w:b/>
          <w:bCs/>
        </w:rPr>
        <w:t>Facilitar la comercialización y exportación de productos,</w:t>
      </w:r>
      <w:r w:rsidRPr="00841471">
        <w:t xml:space="preserve"> a través de los Certificados de Libre Venta, y asegurar el cumplimiento de requisitos técnicos mediante Certificaciones Varias.</w:t>
      </w:r>
    </w:p>
    <w:p w14:paraId="17807765" w14:textId="085D3674" w:rsidR="00B277AF" w:rsidRPr="00841471" w:rsidRDefault="003860C1">
      <w:pPr>
        <w:numPr>
          <w:ilvl w:val="0"/>
          <w:numId w:val="9"/>
        </w:numPr>
        <w:spacing w:line="360" w:lineRule="auto"/>
        <w:jc w:val="both"/>
      </w:pPr>
      <w:r w:rsidRPr="00841471">
        <w:rPr>
          <w:b/>
          <w:bCs/>
        </w:rPr>
        <w:lastRenderedPageBreak/>
        <w:t>Respaldar la competitividad de la industria nacional e internacional,</w:t>
      </w:r>
      <w:r w:rsidRPr="00841471">
        <w:t xml:space="preserve"> promoviendo productos y procesos ajustados a estándares reconocidos de calidad y seguridad.</w:t>
      </w:r>
    </w:p>
    <w:p w14:paraId="6B684463" w14:textId="77777777" w:rsidR="003860C1" w:rsidRPr="00841471" w:rsidRDefault="003860C1" w:rsidP="00364FBF">
      <w:pPr>
        <w:spacing w:line="360" w:lineRule="auto"/>
        <w:ind w:left="720"/>
        <w:jc w:val="both"/>
        <w:rPr>
          <w:highlight w:val="lightGray"/>
        </w:rPr>
      </w:pPr>
    </w:p>
    <w:p w14:paraId="6379E2E3" w14:textId="40C925F4" w:rsidR="00B277AF" w:rsidRPr="00841471" w:rsidRDefault="0006697C" w:rsidP="001035E3">
      <w:pPr>
        <w:spacing w:line="360" w:lineRule="auto"/>
        <w:rPr>
          <w:b/>
          <w:bCs/>
        </w:rPr>
      </w:pPr>
      <w:r w:rsidRPr="00841471">
        <w:rPr>
          <w:b/>
          <w:bCs/>
        </w:rPr>
        <w:t>Capacidad de Respuesta (</w:t>
      </w:r>
      <w:r w:rsidR="00D91617" w:rsidRPr="00841471">
        <w:rPr>
          <w:b/>
          <w:bCs/>
        </w:rPr>
        <w:t>CTE)</w:t>
      </w:r>
    </w:p>
    <w:p w14:paraId="2C6B5593" w14:textId="77777777" w:rsidR="00557EB5" w:rsidRPr="00557EB5" w:rsidRDefault="00557EB5" w:rsidP="00557EB5">
      <w:pPr>
        <w:spacing w:line="360" w:lineRule="auto"/>
        <w:jc w:val="both"/>
        <w:rPr>
          <w:rFonts w:eastAsia="Calibri"/>
        </w:rPr>
      </w:pPr>
      <w:r w:rsidRPr="00557EB5">
        <w:rPr>
          <w:rFonts w:eastAsia="Calibri"/>
        </w:rPr>
        <w:t>La medición mensual de la capacidad de respuesta de la Dirección de Registro Sanitario constituye un indicador clave para evaluar la eficiencia en la gestión de trámites. Durante el período enero–diciembre de 2025, la institución mantuvo un desempeño superior al Rendimiento Mínimo Establecido (RME), reflejando la solidez operativa y técnica del equipo de trabajo.</w:t>
      </w:r>
    </w:p>
    <w:p w14:paraId="2CBEA027" w14:textId="77777777" w:rsidR="00557EB5" w:rsidRPr="00557EB5" w:rsidRDefault="00557EB5" w:rsidP="00557EB5">
      <w:pPr>
        <w:spacing w:line="360" w:lineRule="auto"/>
        <w:jc w:val="both"/>
        <w:rPr>
          <w:rFonts w:eastAsia="Calibri"/>
        </w:rPr>
      </w:pPr>
    </w:p>
    <w:p w14:paraId="621EEA8D" w14:textId="77777777" w:rsidR="00557EB5" w:rsidRDefault="00557EB5" w:rsidP="00557EB5">
      <w:pPr>
        <w:spacing w:line="360" w:lineRule="auto"/>
        <w:jc w:val="both"/>
        <w:rPr>
          <w:rFonts w:eastAsia="Calibri"/>
        </w:rPr>
      </w:pPr>
      <w:r w:rsidRPr="00557EB5">
        <w:rPr>
          <w:rFonts w:eastAsia="Calibri"/>
        </w:rPr>
        <w:t>En total, se evaluaron 49,013 trámites, frente a un RME acumulado de 42,300, lo que representa un 116% de cumplimiento. Este resultado evidencia la superación de las metas programadas y confirma la capacidad de la Dirección para atender de manera ágil y transparente las solicitudes de los sectores regulados.</w:t>
      </w:r>
    </w:p>
    <w:p w14:paraId="41AF6D33" w14:textId="701EA14D" w:rsidR="0006697C" w:rsidRPr="00841471" w:rsidRDefault="0006697C" w:rsidP="00557EB5">
      <w:pPr>
        <w:spacing w:line="360" w:lineRule="auto"/>
        <w:jc w:val="both"/>
        <w:rPr>
          <w:rFonts w:eastAsia="Calibri"/>
        </w:rPr>
      </w:pPr>
      <w:r w:rsidRPr="00841471">
        <w:rPr>
          <w:rFonts w:eastAsia="Calibri"/>
        </w:rPr>
        <w:t>La productividad alcanzada se distribuye en la siguiente tabla a continuación:</w:t>
      </w:r>
    </w:p>
    <w:p w14:paraId="2780D41E" w14:textId="77777777" w:rsidR="004D61E9" w:rsidRDefault="004D61E9" w:rsidP="00364FBF">
      <w:pPr>
        <w:pStyle w:val="Sinespaciado"/>
        <w:spacing w:line="360" w:lineRule="auto"/>
        <w:jc w:val="center"/>
        <w:rPr>
          <w:b/>
          <w:bCs/>
          <w:color w:val="767171"/>
          <w:lang w:val="es-DO"/>
        </w:rPr>
      </w:pPr>
    </w:p>
    <w:p w14:paraId="79EE6602" w14:textId="77777777" w:rsidR="00EC6985" w:rsidRDefault="00EC6985" w:rsidP="00364FBF">
      <w:pPr>
        <w:pStyle w:val="Sinespaciado"/>
        <w:spacing w:line="360" w:lineRule="auto"/>
        <w:jc w:val="center"/>
        <w:rPr>
          <w:b/>
          <w:bCs/>
          <w:color w:val="767171"/>
          <w:lang w:val="es-DO"/>
        </w:rPr>
      </w:pPr>
    </w:p>
    <w:p w14:paraId="3CDDCFD5" w14:textId="77777777" w:rsidR="00EC6985" w:rsidRDefault="00EC6985" w:rsidP="00364FBF">
      <w:pPr>
        <w:pStyle w:val="Sinespaciado"/>
        <w:spacing w:line="360" w:lineRule="auto"/>
        <w:jc w:val="center"/>
        <w:rPr>
          <w:b/>
          <w:bCs/>
          <w:color w:val="767171"/>
          <w:lang w:val="es-DO"/>
        </w:rPr>
      </w:pPr>
    </w:p>
    <w:p w14:paraId="1D23E76C" w14:textId="77777777" w:rsidR="00EC6985" w:rsidRDefault="00EC6985" w:rsidP="00364FBF">
      <w:pPr>
        <w:pStyle w:val="Sinespaciado"/>
        <w:spacing w:line="360" w:lineRule="auto"/>
        <w:jc w:val="center"/>
        <w:rPr>
          <w:b/>
          <w:bCs/>
          <w:color w:val="767171"/>
          <w:lang w:val="es-DO"/>
        </w:rPr>
      </w:pPr>
    </w:p>
    <w:p w14:paraId="7CDBCF08" w14:textId="77777777" w:rsidR="00EC6985" w:rsidRDefault="00EC6985" w:rsidP="00364FBF">
      <w:pPr>
        <w:pStyle w:val="Sinespaciado"/>
        <w:spacing w:line="360" w:lineRule="auto"/>
        <w:jc w:val="center"/>
        <w:rPr>
          <w:b/>
          <w:bCs/>
          <w:color w:val="767171"/>
          <w:lang w:val="es-DO"/>
        </w:rPr>
      </w:pPr>
    </w:p>
    <w:p w14:paraId="4BEC353A" w14:textId="77777777" w:rsidR="00EC6985" w:rsidRDefault="00EC6985" w:rsidP="00364FBF">
      <w:pPr>
        <w:pStyle w:val="Sinespaciado"/>
        <w:spacing w:line="360" w:lineRule="auto"/>
        <w:jc w:val="center"/>
        <w:rPr>
          <w:b/>
          <w:bCs/>
          <w:color w:val="767171"/>
          <w:lang w:val="es-DO"/>
        </w:rPr>
      </w:pPr>
    </w:p>
    <w:p w14:paraId="2F4C18DC" w14:textId="77777777" w:rsidR="00EC6985" w:rsidRPr="00841471" w:rsidRDefault="00EC6985" w:rsidP="00364FBF">
      <w:pPr>
        <w:pStyle w:val="Sinespaciado"/>
        <w:spacing w:line="360" w:lineRule="auto"/>
        <w:jc w:val="center"/>
        <w:rPr>
          <w:b/>
          <w:bCs/>
          <w:color w:val="767171"/>
          <w:lang w:val="es-DO"/>
        </w:rPr>
      </w:pPr>
    </w:p>
    <w:p w14:paraId="5F8EC347" w14:textId="77830129" w:rsidR="0006697C" w:rsidRPr="00841471" w:rsidRDefault="0006697C" w:rsidP="00364FBF">
      <w:pPr>
        <w:pStyle w:val="Sinespaciado"/>
        <w:spacing w:line="360" w:lineRule="auto"/>
        <w:jc w:val="center"/>
        <w:rPr>
          <w:b/>
          <w:bCs/>
          <w:color w:val="767171"/>
          <w:lang w:val="es-DO"/>
        </w:rPr>
      </w:pPr>
      <w:r w:rsidRPr="00841471">
        <w:rPr>
          <w:b/>
          <w:bCs/>
          <w:color w:val="767171"/>
          <w:lang w:val="es-DO"/>
        </w:rPr>
        <w:lastRenderedPageBreak/>
        <w:t xml:space="preserve">Tabla No. </w:t>
      </w:r>
      <w:r w:rsidR="002575A0" w:rsidRPr="00841471">
        <w:rPr>
          <w:b/>
          <w:bCs/>
          <w:color w:val="767171"/>
          <w:lang w:val="es-DO"/>
        </w:rPr>
        <w:t>5</w:t>
      </w:r>
    </w:p>
    <w:p w14:paraId="57BAD59E" w14:textId="28B0248C" w:rsidR="00DF0133" w:rsidRPr="00841471" w:rsidRDefault="0006697C" w:rsidP="001035E3">
      <w:pPr>
        <w:pStyle w:val="Sinespaciado"/>
        <w:spacing w:line="360" w:lineRule="auto"/>
        <w:jc w:val="center"/>
        <w:rPr>
          <w:color w:val="767171"/>
          <w:lang w:val="es-DO"/>
        </w:rPr>
      </w:pPr>
      <w:r w:rsidRPr="00841471">
        <w:rPr>
          <w:color w:val="767171"/>
          <w:lang w:val="es-DO"/>
        </w:rPr>
        <w:t>Productividad alcanzada</w:t>
      </w:r>
    </w:p>
    <w:p w14:paraId="648BBAEB" w14:textId="564BC831" w:rsidR="0006697C" w:rsidRPr="00841471" w:rsidRDefault="0006697C" w:rsidP="001035E3">
      <w:pPr>
        <w:pStyle w:val="Sinespaciado"/>
        <w:spacing w:line="360" w:lineRule="auto"/>
        <w:jc w:val="center"/>
        <w:rPr>
          <w:color w:val="767171"/>
          <w:lang w:val="es-DO"/>
        </w:rPr>
      </w:pPr>
      <w:r w:rsidRPr="00841471">
        <w:rPr>
          <w:color w:val="767171"/>
          <w:lang w:val="es-DO"/>
        </w:rPr>
        <w:t>Enero-</w:t>
      </w:r>
      <w:r w:rsidR="00AA1123">
        <w:rPr>
          <w:color w:val="767171"/>
          <w:lang w:val="es-DO"/>
        </w:rPr>
        <w:t>Dic</w:t>
      </w:r>
      <w:r w:rsidRPr="00841471">
        <w:rPr>
          <w:color w:val="767171"/>
          <w:lang w:val="es-DO"/>
        </w:rPr>
        <w:t>iembre 202</w:t>
      </w:r>
      <w:r w:rsidR="00D31D13" w:rsidRPr="00841471">
        <w:rPr>
          <w:color w:val="767171"/>
          <w:lang w:val="es-DO"/>
        </w:rPr>
        <w:t>5</w:t>
      </w:r>
    </w:p>
    <w:tbl>
      <w:tblPr>
        <w:tblW w:w="8841" w:type="dxa"/>
        <w:jc w:val="center"/>
        <w:tblCellSpacing w:w="15" w:type="dxa"/>
        <w:tblCellMar>
          <w:top w:w="15" w:type="dxa"/>
          <w:left w:w="15" w:type="dxa"/>
          <w:bottom w:w="15" w:type="dxa"/>
          <w:right w:w="15" w:type="dxa"/>
        </w:tblCellMar>
        <w:tblLook w:val="04A0" w:firstRow="1" w:lastRow="0" w:firstColumn="1" w:lastColumn="0" w:noHBand="0" w:noVBand="1"/>
      </w:tblPr>
      <w:tblGrid>
        <w:gridCol w:w="1449"/>
        <w:gridCol w:w="2946"/>
        <w:gridCol w:w="2268"/>
        <w:gridCol w:w="2178"/>
      </w:tblGrid>
      <w:tr w:rsidR="00327113" w:rsidRPr="00841471" w14:paraId="0C201EE7" w14:textId="77777777" w:rsidTr="00AA1123">
        <w:trPr>
          <w:trHeight w:val="753"/>
          <w:tblHeader/>
          <w:tblCellSpacing w:w="15" w:type="dxa"/>
          <w:jc w:val="center"/>
        </w:trPr>
        <w:tc>
          <w:tcPr>
            <w:tcW w:w="0" w:type="auto"/>
            <w:shd w:val="clear" w:color="auto" w:fill="011C50"/>
            <w:vAlign w:val="center"/>
            <w:hideMark/>
          </w:tcPr>
          <w:p w14:paraId="01FD1EB7" w14:textId="77777777" w:rsidR="0006697C" w:rsidRPr="00841471" w:rsidRDefault="0006697C" w:rsidP="00364FBF">
            <w:pPr>
              <w:spacing w:line="360" w:lineRule="auto"/>
              <w:jc w:val="center"/>
              <w:rPr>
                <w:b/>
                <w:bCs/>
                <w:color w:val="FFFFFF" w:themeColor="background1"/>
              </w:rPr>
            </w:pPr>
            <w:r w:rsidRPr="00841471">
              <w:rPr>
                <w:b/>
                <w:bCs/>
                <w:color w:val="FFFFFF" w:themeColor="background1"/>
              </w:rPr>
              <w:t>Mes</w:t>
            </w:r>
          </w:p>
        </w:tc>
        <w:tc>
          <w:tcPr>
            <w:tcW w:w="2916" w:type="dxa"/>
            <w:shd w:val="clear" w:color="auto" w:fill="011C50"/>
            <w:vAlign w:val="center"/>
            <w:hideMark/>
          </w:tcPr>
          <w:p w14:paraId="668FF625" w14:textId="77777777" w:rsidR="0006697C" w:rsidRPr="00841471" w:rsidRDefault="0006697C" w:rsidP="00364FBF">
            <w:pPr>
              <w:spacing w:line="360" w:lineRule="auto"/>
              <w:jc w:val="center"/>
              <w:rPr>
                <w:b/>
                <w:bCs/>
                <w:color w:val="FFFFFF" w:themeColor="background1"/>
              </w:rPr>
            </w:pPr>
            <w:r w:rsidRPr="00841471">
              <w:rPr>
                <w:b/>
                <w:bCs/>
                <w:color w:val="FFFFFF" w:themeColor="background1"/>
              </w:rPr>
              <w:t>Rendimiento Mínimo Establecido (RME)</w:t>
            </w:r>
          </w:p>
        </w:tc>
        <w:tc>
          <w:tcPr>
            <w:tcW w:w="2238" w:type="dxa"/>
            <w:shd w:val="clear" w:color="auto" w:fill="011C50"/>
            <w:vAlign w:val="center"/>
            <w:hideMark/>
          </w:tcPr>
          <w:p w14:paraId="3BE2D4F7" w14:textId="77777777" w:rsidR="0006697C" w:rsidRPr="00841471" w:rsidRDefault="0006697C" w:rsidP="00364FBF">
            <w:pPr>
              <w:spacing w:line="360" w:lineRule="auto"/>
              <w:jc w:val="center"/>
              <w:rPr>
                <w:b/>
                <w:bCs/>
                <w:color w:val="FFFFFF" w:themeColor="background1"/>
              </w:rPr>
            </w:pPr>
            <w:r w:rsidRPr="00841471">
              <w:rPr>
                <w:b/>
                <w:bCs/>
                <w:color w:val="FFFFFF" w:themeColor="background1"/>
              </w:rPr>
              <w:t>Total Evaluados</w:t>
            </w:r>
          </w:p>
        </w:tc>
        <w:tc>
          <w:tcPr>
            <w:tcW w:w="2133" w:type="dxa"/>
            <w:shd w:val="clear" w:color="auto" w:fill="011C50"/>
            <w:vAlign w:val="center"/>
            <w:hideMark/>
          </w:tcPr>
          <w:p w14:paraId="0810EB50" w14:textId="77777777" w:rsidR="0006697C" w:rsidRPr="00841471" w:rsidRDefault="0006697C" w:rsidP="00364FBF">
            <w:pPr>
              <w:spacing w:line="360" w:lineRule="auto"/>
              <w:jc w:val="center"/>
              <w:rPr>
                <w:b/>
                <w:bCs/>
                <w:color w:val="FFFFFF" w:themeColor="background1"/>
              </w:rPr>
            </w:pPr>
            <w:r w:rsidRPr="00841471">
              <w:rPr>
                <w:b/>
                <w:bCs/>
                <w:color w:val="FFFFFF" w:themeColor="background1"/>
              </w:rPr>
              <w:t>% Cumplimiento</w:t>
            </w:r>
          </w:p>
        </w:tc>
      </w:tr>
      <w:tr w:rsidR="00AA1123" w:rsidRPr="00841471" w14:paraId="36234395" w14:textId="77777777" w:rsidTr="00AA1123">
        <w:trPr>
          <w:trHeight w:val="472"/>
          <w:tblCellSpacing w:w="15" w:type="dxa"/>
          <w:jc w:val="center"/>
        </w:trPr>
        <w:tc>
          <w:tcPr>
            <w:tcW w:w="0" w:type="auto"/>
            <w:vAlign w:val="center"/>
            <w:hideMark/>
          </w:tcPr>
          <w:p w14:paraId="474E384B" w14:textId="77777777" w:rsidR="00AA1123" w:rsidRPr="00841471" w:rsidRDefault="00AA1123" w:rsidP="00AA1123">
            <w:pPr>
              <w:spacing w:line="360" w:lineRule="auto"/>
            </w:pPr>
            <w:r w:rsidRPr="00841471">
              <w:rPr>
                <w:b/>
                <w:bCs/>
              </w:rPr>
              <w:t>Enero</w:t>
            </w:r>
          </w:p>
        </w:tc>
        <w:tc>
          <w:tcPr>
            <w:tcW w:w="2916" w:type="dxa"/>
            <w:hideMark/>
          </w:tcPr>
          <w:p w14:paraId="1ED26DD0" w14:textId="18A228C9" w:rsidR="00AA1123" w:rsidRPr="00841471" w:rsidRDefault="00AA1123" w:rsidP="00AA1123">
            <w:pPr>
              <w:spacing w:line="360" w:lineRule="auto"/>
              <w:jc w:val="center"/>
            </w:pPr>
            <w:r w:rsidRPr="00CE52A4">
              <w:t>3</w:t>
            </w:r>
            <w:r>
              <w:t>,</w:t>
            </w:r>
            <w:r w:rsidRPr="00CE52A4">
              <w:t>649</w:t>
            </w:r>
          </w:p>
        </w:tc>
        <w:tc>
          <w:tcPr>
            <w:tcW w:w="2238" w:type="dxa"/>
            <w:hideMark/>
          </w:tcPr>
          <w:p w14:paraId="09CB92DE" w14:textId="1D9F3B99" w:rsidR="00AA1123" w:rsidRPr="00841471" w:rsidRDefault="00AA1123" w:rsidP="00AA1123">
            <w:pPr>
              <w:spacing w:line="360" w:lineRule="auto"/>
              <w:jc w:val="center"/>
            </w:pPr>
            <w:r w:rsidRPr="00CE52A4">
              <w:t>4,060</w:t>
            </w:r>
          </w:p>
        </w:tc>
        <w:tc>
          <w:tcPr>
            <w:tcW w:w="2133" w:type="dxa"/>
            <w:hideMark/>
          </w:tcPr>
          <w:p w14:paraId="61CDFB01" w14:textId="17B15328" w:rsidR="00AA1123" w:rsidRPr="00841471" w:rsidRDefault="00AA1123" w:rsidP="00AA1123">
            <w:pPr>
              <w:spacing w:line="360" w:lineRule="auto"/>
              <w:jc w:val="center"/>
            </w:pPr>
            <w:r w:rsidRPr="00CE52A4">
              <w:t>111%</w:t>
            </w:r>
          </w:p>
        </w:tc>
      </w:tr>
      <w:tr w:rsidR="00AA1123" w:rsidRPr="00841471" w14:paraId="0C0A66FF" w14:textId="77777777" w:rsidTr="00AA1123">
        <w:trPr>
          <w:trHeight w:val="459"/>
          <w:tblCellSpacing w:w="15" w:type="dxa"/>
          <w:jc w:val="center"/>
        </w:trPr>
        <w:tc>
          <w:tcPr>
            <w:tcW w:w="0" w:type="auto"/>
            <w:vAlign w:val="center"/>
            <w:hideMark/>
          </w:tcPr>
          <w:p w14:paraId="01E48C64" w14:textId="77777777" w:rsidR="00AA1123" w:rsidRPr="00841471" w:rsidRDefault="00AA1123" w:rsidP="00AA1123">
            <w:pPr>
              <w:spacing w:line="360" w:lineRule="auto"/>
            </w:pPr>
            <w:r w:rsidRPr="00841471">
              <w:rPr>
                <w:b/>
                <w:bCs/>
              </w:rPr>
              <w:t>Febrero</w:t>
            </w:r>
          </w:p>
        </w:tc>
        <w:tc>
          <w:tcPr>
            <w:tcW w:w="2916" w:type="dxa"/>
            <w:hideMark/>
          </w:tcPr>
          <w:p w14:paraId="37EA82F7" w14:textId="200374A6" w:rsidR="00AA1123" w:rsidRPr="00841471" w:rsidRDefault="00AA1123" w:rsidP="00AA1123">
            <w:pPr>
              <w:spacing w:line="360" w:lineRule="auto"/>
              <w:jc w:val="center"/>
            </w:pPr>
            <w:r w:rsidRPr="00CE52A4">
              <w:t>3</w:t>
            </w:r>
            <w:r>
              <w:t>,</w:t>
            </w:r>
            <w:r w:rsidRPr="00CE52A4">
              <w:t>801</w:t>
            </w:r>
          </w:p>
        </w:tc>
        <w:tc>
          <w:tcPr>
            <w:tcW w:w="2238" w:type="dxa"/>
            <w:hideMark/>
          </w:tcPr>
          <w:p w14:paraId="3AAEFEC5" w14:textId="04AA8F02" w:rsidR="00AA1123" w:rsidRPr="00841471" w:rsidRDefault="00AA1123" w:rsidP="00AA1123">
            <w:pPr>
              <w:spacing w:line="360" w:lineRule="auto"/>
              <w:jc w:val="center"/>
            </w:pPr>
            <w:r w:rsidRPr="00CE52A4">
              <w:t>4,699</w:t>
            </w:r>
          </w:p>
        </w:tc>
        <w:tc>
          <w:tcPr>
            <w:tcW w:w="2133" w:type="dxa"/>
            <w:hideMark/>
          </w:tcPr>
          <w:p w14:paraId="6670AF85" w14:textId="230BA669" w:rsidR="00AA1123" w:rsidRPr="00841471" w:rsidRDefault="00AA1123" w:rsidP="00AA1123">
            <w:pPr>
              <w:spacing w:line="360" w:lineRule="auto"/>
              <w:jc w:val="center"/>
            </w:pPr>
            <w:r w:rsidRPr="00CE52A4">
              <w:t>124%</w:t>
            </w:r>
          </w:p>
        </w:tc>
      </w:tr>
      <w:tr w:rsidR="00AA1123" w:rsidRPr="00841471" w14:paraId="6A310440" w14:textId="77777777" w:rsidTr="00AA1123">
        <w:trPr>
          <w:trHeight w:val="472"/>
          <w:tblCellSpacing w:w="15" w:type="dxa"/>
          <w:jc w:val="center"/>
        </w:trPr>
        <w:tc>
          <w:tcPr>
            <w:tcW w:w="0" w:type="auto"/>
            <w:vAlign w:val="center"/>
            <w:hideMark/>
          </w:tcPr>
          <w:p w14:paraId="061E0AC6" w14:textId="77777777" w:rsidR="00AA1123" w:rsidRPr="00841471" w:rsidRDefault="00AA1123" w:rsidP="00AA1123">
            <w:pPr>
              <w:spacing w:line="360" w:lineRule="auto"/>
            </w:pPr>
            <w:r w:rsidRPr="00841471">
              <w:rPr>
                <w:b/>
                <w:bCs/>
              </w:rPr>
              <w:t>Marzo</w:t>
            </w:r>
          </w:p>
        </w:tc>
        <w:tc>
          <w:tcPr>
            <w:tcW w:w="2916" w:type="dxa"/>
            <w:hideMark/>
          </w:tcPr>
          <w:p w14:paraId="49900201" w14:textId="3F9ED5AD" w:rsidR="00AA1123" w:rsidRPr="00841471" w:rsidRDefault="00AA1123" w:rsidP="00AA1123">
            <w:pPr>
              <w:spacing w:line="360" w:lineRule="auto"/>
              <w:jc w:val="center"/>
            </w:pPr>
            <w:r w:rsidRPr="00CE52A4">
              <w:t>3</w:t>
            </w:r>
            <w:r>
              <w:t>,</w:t>
            </w:r>
            <w:r w:rsidRPr="00CE52A4">
              <w:t>792</w:t>
            </w:r>
          </w:p>
        </w:tc>
        <w:tc>
          <w:tcPr>
            <w:tcW w:w="2238" w:type="dxa"/>
            <w:hideMark/>
          </w:tcPr>
          <w:p w14:paraId="34A9C36B" w14:textId="66F18C34" w:rsidR="00AA1123" w:rsidRPr="00841471" w:rsidRDefault="00AA1123" w:rsidP="00AA1123">
            <w:pPr>
              <w:spacing w:line="360" w:lineRule="auto"/>
              <w:jc w:val="center"/>
            </w:pPr>
            <w:r w:rsidRPr="00CE52A4">
              <w:t>4,763</w:t>
            </w:r>
          </w:p>
        </w:tc>
        <w:tc>
          <w:tcPr>
            <w:tcW w:w="2133" w:type="dxa"/>
            <w:hideMark/>
          </w:tcPr>
          <w:p w14:paraId="6FBABEA7" w14:textId="1EA4505E" w:rsidR="00AA1123" w:rsidRPr="00841471" w:rsidRDefault="00AA1123" w:rsidP="00AA1123">
            <w:pPr>
              <w:spacing w:line="360" w:lineRule="auto"/>
              <w:jc w:val="center"/>
            </w:pPr>
            <w:r w:rsidRPr="00CE52A4">
              <w:t>126%</w:t>
            </w:r>
          </w:p>
        </w:tc>
      </w:tr>
      <w:tr w:rsidR="00AA1123" w:rsidRPr="00841471" w14:paraId="676768FE" w14:textId="77777777" w:rsidTr="00AA1123">
        <w:trPr>
          <w:trHeight w:val="472"/>
          <w:tblCellSpacing w:w="15" w:type="dxa"/>
          <w:jc w:val="center"/>
        </w:trPr>
        <w:tc>
          <w:tcPr>
            <w:tcW w:w="0" w:type="auto"/>
            <w:vAlign w:val="center"/>
            <w:hideMark/>
          </w:tcPr>
          <w:p w14:paraId="757D078E" w14:textId="77777777" w:rsidR="00AA1123" w:rsidRPr="00841471" w:rsidRDefault="00AA1123" w:rsidP="00AA1123">
            <w:pPr>
              <w:spacing w:line="360" w:lineRule="auto"/>
            </w:pPr>
            <w:r w:rsidRPr="00841471">
              <w:rPr>
                <w:b/>
                <w:bCs/>
              </w:rPr>
              <w:t>Abril</w:t>
            </w:r>
          </w:p>
        </w:tc>
        <w:tc>
          <w:tcPr>
            <w:tcW w:w="2916" w:type="dxa"/>
            <w:hideMark/>
          </w:tcPr>
          <w:p w14:paraId="5897B989" w14:textId="4B7831BA" w:rsidR="00AA1123" w:rsidRPr="00841471" w:rsidRDefault="00AA1123" w:rsidP="00AA1123">
            <w:pPr>
              <w:spacing w:line="360" w:lineRule="auto"/>
              <w:jc w:val="center"/>
            </w:pPr>
            <w:r w:rsidRPr="00CE52A4">
              <w:t>3</w:t>
            </w:r>
            <w:r>
              <w:t>,</w:t>
            </w:r>
            <w:r w:rsidRPr="00CE52A4">
              <w:t>669</w:t>
            </w:r>
          </w:p>
        </w:tc>
        <w:tc>
          <w:tcPr>
            <w:tcW w:w="2238" w:type="dxa"/>
            <w:hideMark/>
          </w:tcPr>
          <w:p w14:paraId="4FB5ACC9" w14:textId="6C4118F5" w:rsidR="00AA1123" w:rsidRPr="00841471" w:rsidRDefault="00AA1123" w:rsidP="00AA1123">
            <w:pPr>
              <w:spacing w:line="360" w:lineRule="auto"/>
              <w:jc w:val="center"/>
            </w:pPr>
            <w:r w:rsidRPr="00CE52A4">
              <w:t>4,118</w:t>
            </w:r>
          </w:p>
        </w:tc>
        <w:tc>
          <w:tcPr>
            <w:tcW w:w="2133" w:type="dxa"/>
            <w:hideMark/>
          </w:tcPr>
          <w:p w14:paraId="07B28A11" w14:textId="53B4AF7B" w:rsidR="00AA1123" w:rsidRPr="00841471" w:rsidRDefault="00AA1123" w:rsidP="00AA1123">
            <w:pPr>
              <w:spacing w:line="360" w:lineRule="auto"/>
              <w:jc w:val="center"/>
            </w:pPr>
            <w:r w:rsidRPr="00CE52A4">
              <w:t>112%</w:t>
            </w:r>
          </w:p>
        </w:tc>
      </w:tr>
      <w:tr w:rsidR="00AA1123" w:rsidRPr="00841471" w14:paraId="016F9D72" w14:textId="77777777" w:rsidTr="00AA1123">
        <w:trPr>
          <w:trHeight w:val="472"/>
          <w:tblCellSpacing w:w="15" w:type="dxa"/>
          <w:jc w:val="center"/>
        </w:trPr>
        <w:tc>
          <w:tcPr>
            <w:tcW w:w="0" w:type="auto"/>
            <w:vAlign w:val="center"/>
            <w:hideMark/>
          </w:tcPr>
          <w:p w14:paraId="0533C8AB" w14:textId="77777777" w:rsidR="00AA1123" w:rsidRPr="00841471" w:rsidRDefault="00AA1123" w:rsidP="00AA1123">
            <w:pPr>
              <w:spacing w:line="360" w:lineRule="auto"/>
            </w:pPr>
            <w:r w:rsidRPr="00841471">
              <w:rPr>
                <w:b/>
                <w:bCs/>
              </w:rPr>
              <w:t>Mayo</w:t>
            </w:r>
          </w:p>
        </w:tc>
        <w:tc>
          <w:tcPr>
            <w:tcW w:w="2916" w:type="dxa"/>
            <w:hideMark/>
          </w:tcPr>
          <w:p w14:paraId="2EA60D48" w14:textId="5D188B47" w:rsidR="00AA1123" w:rsidRPr="00841471" w:rsidRDefault="00AA1123" w:rsidP="00AA1123">
            <w:pPr>
              <w:spacing w:line="360" w:lineRule="auto"/>
              <w:jc w:val="center"/>
            </w:pPr>
            <w:r w:rsidRPr="00CE52A4">
              <w:t>3</w:t>
            </w:r>
            <w:r>
              <w:t>,</w:t>
            </w:r>
            <w:r w:rsidRPr="00CE52A4">
              <w:t>374</w:t>
            </w:r>
          </w:p>
        </w:tc>
        <w:tc>
          <w:tcPr>
            <w:tcW w:w="2238" w:type="dxa"/>
            <w:hideMark/>
          </w:tcPr>
          <w:p w14:paraId="33584FBC" w14:textId="6F6FD809" w:rsidR="00AA1123" w:rsidRPr="00841471" w:rsidRDefault="00AA1123" w:rsidP="00AA1123">
            <w:pPr>
              <w:spacing w:line="360" w:lineRule="auto"/>
              <w:jc w:val="center"/>
            </w:pPr>
            <w:r w:rsidRPr="00CE52A4">
              <w:t>4,258</w:t>
            </w:r>
          </w:p>
        </w:tc>
        <w:tc>
          <w:tcPr>
            <w:tcW w:w="2133" w:type="dxa"/>
            <w:hideMark/>
          </w:tcPr>
          <w:p w14:paraId="5DF7AB33" w14:textId="47897B16" w:rsidR="00AA1123" w:rsidRPr="00841471" w:rsidRDefault="00AA1123" w:rsidP="00AA1123">
            <w:pPr>
              <w:spacing w:line="360" w:lineRule="auto"/>
              <w:jc w:val="center"/>
            </w:pPr>
            <w:r w:rsidRPr="00CE52A4">
              <w:t>126%</w:t>
            </w:r>
          </w:p>
        </w:tc>
      </w:tr>
      <w:tr w:rsidR="00AA1123" w:rsidRPr="00841471" w14:paraId="64C46E26" w14:textId="77777777" w:rsidTr="00AA1123">
        <w:trPr>
          <w:trHeight w:val="459"/>
          <w:tblCellSpacing w:w="15" w:type="dxa"/>
          <w:jc w:val="center"/>
        </w:trPr>
        <w:tc>
          <w:tcPr>
            <w:tcW w:w="0" w:type="auto"/>
            <w:vAlign w:val="center"/>
            <w:hideMark/>
          </w:tcPr>
          <w:p w14:paraId="31F7D0B1" w14:textId="77777777" w:rsidR="00AA1123" w:rsidRPr="00841471" w:rsidRDefault="00AA1123" w:rsidP="00AA1123">
            <w:pPr>
              <w:spacing w:line="360" w:lineRule="auto"/>
            </w:pPr>
            <w:r w:rsidRPr="00841471">
              <w:rPr>
                <w:b/>
                <w:bCs/>
              </w:rPr>
              <w:t>Junio</w:t>
            </w:r>
          </w:p>
        </w:tc>
        <w:tc>
          <w:tcPr>
            <w:tcW w:w="2916" w:type="dxa"/>
            <w:hideMark/>
          </w:tcPr>
          <w:p w14:paraId="0B0DEB93" w14:textId="11A4136A" w:rsidR="00AA1123" w:rsidRPr="00841471" w:rsidRDefault="00AA1123" w:rsidP="00AA1123">
            <w:pPr>
              <w:spacing w:line="360" w:lineRule="auto"/>
              <w:jc w:val="center"/>
            </w:pPr>
            <w:r w:rsidRPr="00CE52A4">
              <w:t>3</w:t>
            </w:r>
            <w:r>
              <w:t>,</w:t>
            </w:r>
            <w:r w:rsidRPr="00CE52A4">
              <w:t>597</w:t>
            </w:r>
          </w:p>
        </w:tc>
        <w:tc>
          <w:tcPr>
            <w:tcW w:w="2238" w:type="dxa"/>
            <w:hideMark/>
          </w:tcPr>
          <w:p w14:paraId="30131A24" w14:textId="4B2752DD" w:rsidR="00AA1123" w:rsidRPr="00841471" w:rsidRDefault="00AA1123" w:rsidP="00AA1123">
            <w:pPr>
              <w:spacing w:line="360" w:lineRule="auto"/>
              <w:jc w:val="center"/>
            </w:pPr>
            <w:r w:rsidRPr="00CE52A4">
              <w:t>3,724</w:t>
            </w:r>
          </w:p>
        </w:tc>
        <w:tc>
          <w:tcPr>
            <w:tcW w:w="2133" w:type="dxa"/>
            <w:hideMark/>
          </w:tcPr>
          <w:p w14:paraId="67DEADF5" w14:textId="0837122F" w:rsidR="00AA1123" w:rsidRPr="00841471" w:rsidRDefault="00AA1123" w:rsidP="00AA1123">
            <w:pPr>
              <w:spacing w:line="360" w:lineRule="auto"/>
              <w:jc w:val="center"/>
            </w:pPr>
            <w:r w:rsidRPr="00CE52A4">
              <w:t>104%</w:t>
            </w:r>
          </w:p>
        </w:tc>
      </w:tr>
      <w:tr w:rsidR="00AA1123" w:rsidRPr="00841471" w14:paraId="740504C6" w14:textId="77777777" w:rsidTr="00AA1123">
        <w:trPr>
          <w:trHeight w:val="472"/>
          <w:tblCellSpacing w:w="15" w:type="dxa"/>
          <w:jc w:val="center"/>
        </w:trPr>
        <w:tc>
          <w:tcPr>
            <w:tcW w:w="0" w:type="auto"/>
            <w:vAlign w:val="center"/>
            <w:hideMark/>
          </w:tcPr>
          <w:p w14:paraId="5EC29DBE" w14:textId="77777777" w:rsidR="00AA1123" w:rsidRPr="00841471" w:rsidRDefault="00AA1123" w:rsidP="00AA1123">
            <w:pPr>
              <w:spacing w:line="360" w:lineRule="auto"/>
            </w:pPr>
            <w:r w:rsidRPr="00841471">
              <w:rPr>
                <w:b/>
                <w:bCs/>
              </w:rPr>
              <w:t>Julio</w:t>
            </w:r>
          </w:p>
        </w:tc>
        <w:tc>
          <w:tcPr>
            <w:tcW w:w="2916" w:type="dxa"/>
            <w:hideMark/>
          </w:tcPr>
          <w:p w14:paraId="6B2A581D" w14:textId="5E897D35" w:rsidR="00AA1123" w:rsidRPr="00841471" w:rsidRDefault="00AA1123" w:rsidP="00AA1123">
            <w:pPr>
              <w:spacing w:line="360" w:lineRule="auto"/>
              <w:jc w:val="center"/>
            </w:pPr>
            <w:r w:rsidRPr="00CE52A4">
              <w:t>3</w:t>
            </w:r>
            <w:r>
              <w:t>,</w:t>
            </w:r>
            <w:r w:rsidRPr="00CE52A4">
              <w:t>985</w:t>
            </w:r>
          </w:p>
        </w:tc>
        <w:tc>
          <w:tcPr>
            <w:tcW w:w="2238" w:type="dxa"/>
            <w:hideMark/>
          </w:tcPr>
          <w:p w14:paraId="5283456C" w14:textId="1CFE2EC8" w:rsidR="00AA1123" w:rsidRPr="00841471" w:rsidRDefault="00AA1123" w:rsidP="00AA1123">
            <w:pPr>
              <w:spacing w:line="360" w:lineRule="auto"/>
              <w:jc w:val="center"/>
            </w:pPr>
            <w:r w:rsidRPr="00CE52A4">
              <w:t>4,410</w:t>
            </w:r>
          </w:p>
        </w:tc>
        <w:tc>
          <w:tcPr>
            <w:tcW w:w="2133" w:type="dxa"/>
            <w:hideMark/>
          </w:tcPr>
          <w:p w14:paraId="110B27DD" w14:textId="0DC4E277" w:rsidR="00AA1123" w:rsidRPr="00841471" w:rsidRDefault="00AA1123" w:rsidP="00AA1123">
            <w:pPr>
              <w:spacing w:line="360" w:lineRule="auto"/>
              <w:jc w:val="center"/>
            </w:pPr>
            <w:r w:rsidRPr="00CE52A4">
              <w:t>111%</w:t>
            </w:r>
          </w:p>
        </w:tc>
      </w:tr>
      <w:tr w:rsidR="00AA1123" w:rsidRPr="00841471" w14:paraId="7373DA9D" w14:textId="77777777" w:rsidTr="00AA1123">
        <w:trPr>
          <w:trHeight w:val="472"/>
          <w:tblCellSpacing w:w="15" w:type="dxa"/>
          <w:jc w:val="center"/>
        </w:trPr>
        <w:tc>
          <w:tcPr>
            <w:tcW w:w="0" w:type="auto"/>
            <w:vAlign w:val="center"/>
            <w:hideMark/>
          </w:tcPr>
          <w:p w14:paraId="7F9528AC" w14:textId="77777777" w:rsidR="00AA1123" w:rsidRPr="00841471" w:rsidRDefault="00AA1123" w:rsidP="00AA1123">
            <w:pPr>
              <w:spacing w:line="360" w:lineRule="auto"/>
            </w:pPr>
            <w:r w:rsidRPr="00841471">
              <w:rPr>
                <w:b/>
                <w:bCs/>
              </w:rPr>
              <w:t>Agosto</w:t>
            </w:r>
          </w:p>
        </w:tc>
        <w:tc>
          <w:tcPr>
            <w:tcW w:w="2916" w:type="dxa"/>
            <w:hideMark/>
          </w:tcPr>
          <w:p w14:paraId="18463B5C" w14:textId="5B9540D4" w:rsidR="00AA1123" w:rsidRPr="00841471" w:rsidRDefault="00AA1123" w:rsidP="00AA1123">
            <w:pPr>
              <w:spacing w:line="360" w:lineRule="auto"/>
              <w:jc w:val="center"/>
            </w:pPr>
            <w:r w:rsidRPr="00CE52A4">
              <w:t>3</w:t>
            </w:r>
            <w:r>
              <w:t>,</w:t>
            </w:r>
            <w:r w:rsidRPr="00CE52A4">
              <w:t>552</w:t>
            </w:r>
          </w:p>
        </w:tc>
        <w:tc>
          <w:tcPr>
            <w:tcW w:w="2238" w:type="dxa"/>
            <w:hideMark/>
          </w:tcPr>
          <w:p w14:paraId="595FE90D" w14:textId="07047747" w:rsidR="00AA1123" w:rsidRPr="00841471" w:rsidRDefault="00AA1123" w:rsidP="00AA1123">
            <w:pPr>
              <w:spacing w:line="360" w:lineRule="auto"/>
              <w:jc w:val="center"/>
            </w:pPr>
            <w:r w:rsidRPr="00CE52A4">
              <w:t>3,889</w:t>
            </w:r>
          </w:p>
        </w:tc>
        <w:tc>
          <w:tcPr>
            <w:tcW w:w="2133" w:type="dxa"/>
            <w:hideMark/>
          </w:tcPr>
          <w:p w14:paraId="4F7C6D24" w14:textId="018D4A98" w:rsidR="00AA1123" w:rsidRPr="00841471" w:rsidRDefault="00AA1123" w:rsidP="00AA1123">
            <w:pPr>
              <w:spacing w:line="360" w:lineRule="auto"/>
              <w:jc w:val="center"/>
            </w:pPr>
            <w:r w:rsidRPr="00CE52A4">
              <w:t>109%</w:t>
            </w:r>
          </w:p>
        </w:tc>
      </w:tr>
      <w:tr w:rsidR="00AA1123" w:rsidRPr="00841471" w14:paraId="73DF7699" w14:textId="77777777" w:rsidTr="00AA1123">
        <w:trPr>
          <w:trHeight w:val="459"/>
          <w:tblCellSpacing w:w="15" w:type="dxa"/>
          <w:jc w:val="center"/>
        </w:trPr>
        <w:tc>
          <w:tcPr>
            <w:tcW w:w="0" w:type="auto"/>
            <w:vAlign w:val="center"/>
            <w:hideMark/>
          </w:tcPr>
          <w:p w14:paraId="3E969F63" w14:textId="77777777" w:rsidR="00AA1123" w:rsidRPr="00841471" w:rsidRDefault="00AA1123" w:rsidP="00AA1123">
            <w:pPr>
              <w:spacing w:line="360" w:lineRule="auto"/>
            </w:pPr>
            <w:r w:rsidRPr="00841471">
              <w:rPr>
                <w:b/>
                <w:bCs/>
              </w:rPr>
              <w:t>Septiembre</w:t>
            </w:r>
          </w:p>
        </w:tc>
        <w:tc>
          <w:tcPr>
            <w:tcW w:w="2916" w:type="dxa"/>
            <w:hideMark/>
          </w:tcPr>
          <w:p w14:paraId="336D779A" w14:textId="07E4F869" w:rsidR="00AA1123" w:rsidRPr="00841471" w:rsidRDefault="00AA1123" w:rsidP="00AA1123">
            <w:pPr>
              <w:spacing w:line="360" w:lineRule="auto"/>
              <w:jc w:val="center"/>
            </w:pPr>
            <w:r w:rsidRPr="00CE52A4">
              <w:t>3</w:t>
            </w:r>
            <w:r>
              <w:t>,</w:t>
            </w:r>
            <w:r w:rsidRPr="00CE52A4">
              <w:t>480</w:t>
            </w:r>
          </w:p>
        </w:tc>
        <w:tc>
          <w:tcPr>
            <w:tcW w:w="2238" w:type="dxa"/>
            <w:hideMark/>
          </w:tcPr>
          <w:p w14:paraId="0992123C" w14:textId="61F7BE2C" w:rsidR="00AA1123" w:rsidRPr="00841471" w:rsidRDefault="00AA1123" w:rsidP="00AA1123">
            <w:pPr>
              <w:spacing w:line="360" w:lineRule="auto"/>
              <w:jc w:val="center"/>
            </w:pPr>
            <w:r w:rsidRPr="00CE52A4">
              <w:t>3,921</w:t>
            </w:r>
          </w:p>
        </w:tc>
        <w:tc>
          <w:tcPr>
            <w:tcW w:w="2133" w:type="dxa"/>
            <w:hideMark/>
          </w:tcPr>
          <w:p w14:paraId="43D23F9E" w14:textId="6DC33229" w:rsidR="00AA1123" w:rsidRPr="00841471" w:rsidRDefault="00AA1123" w:rsidP="00AA1123">
            <w:pPr>
              <w:spacing w:line="360" w:lineRule="auto"/>
              <w:jc w:val="center"/>
            </w:pPr>
            <w:r w:rsidRPr="00CE52A4">
              <w:t>113%</w:t>
            </w:r>
          </w:p>
        </w:tc>
      </w:tr>
      <w:tr w:rsidR="00AA1123" w:rsidRPr="00841471" w14:paraId="14E18B3F" w14:textId="77777777" w:rsidTr="00AA1123">
        <w:trPr>
          <w:trHeight w:val="472"/>
          <w:tblCellSpacing w:w="15" w:type="dxa"/>
          <w:jc w:val="center"/>
        </w:trPr>
        <w:tc>
          <w:tcPr>
            <w:tcW w:w="0" w:type="auto"/>
            <w:vAlign w:val="center"/>
            <w:hideMark/>
          </w:tcPr>
          <w:p w14:paraId="5ED5C27E" w14:textId="77777777" w:rsidR="00AA1123" w:rsidRPr="00841471" w:rsidRDefault="00AA1123" w:rsidP="00AA1123">
            <w:pPr>
              <w:spacing w:line="360" w:lineRule="auto"/>
            </w:pPr>
            <w:r w:rsidRPr="00841471">
              <w:rPr>
                <w:b/>
                <w:bCs/>
              </w:rPr>
              <w:t>Octubre</w:t>
            </w:r>
          </w:p>
        </w:tc>
        <w:tc>
          <w:tcPr>
            <w:tcW w:w="2916" w:type="dxa"/>
          </w:tcPr>
          <w:p w14:paraId="49933FCD" w14:textId="761A7D21" w:rsidR="00AA1123" w:rsidRPr="00841471" w:rsidRDefault="00AA1123" w:rsidP="00AA1123">
            <w:pPr>
              <w:spacing w:line="360" w:lineRule="auto"/>
              <w:jc w:val="center"/>
            </w:pPr>
            <w:r w:rsidRPr="00CE52A4">
              <w:t>3</w:t>
            </w:r>
            <w:r>
              <w:t>,</w:t>
            </w:r>
            <w:r w:rsidRPr="00CE52A4">
              <w:t>740</w:t>
            </w:r>
          </w:p>
        </w:tc>
        <w:tc>
          <w:tcPr>
            <w:tcW w:w="2238" w:type="dxa"/>
          </w:tcPr>
          <w:p w14:paraId="3103881F" w14:textId="26C7A5C1" w:rsidR="00AA1123" w:rsidRPr="00841471" w:rsidRDefault="00AA1123" w:rsidP="00AA1123">
            <w:pPr>
              <w:spacing w:line="360" w:lineRule="auto"/>
              <w:jc w:val="center"/>
            </w:pPr>
            <w:r w:rsidRPr="00CE52A4">
              <w:t>4,225</w:t>
            </w:r>
          </w:p>
        </w:tc>
        <w:tc>
          <w:tcPr>
            <w:tcW w:w="2133" w:type="dxa"/>
          </w:tcPr>
          <w:p w14:paraId="6F89CF45" w14:textId="1D44D64D" w:rsidR="00AA1123" w:rsidRPr="00841471" w:rsidRDefault="00AA1123" w:rsidP="00AA1123">
            <w:pPr>
              <w:spacing w:line="360" w:lineRule="auto"/>
              <w:jc w:val="center"/>
            </w:pPr>
            <w:r w:rsidRPr="00CE52A4">
              <w:t>113%</w:t>
            </w:r>
          </w:p>
        </w:tc>
      </w:tr>
      <w:tr w:rsidR="00AA1123" w:rsidRPr="00841471" w14:paraId="00CB08AC" w14:textId="77777777" w:rsidTr="00AA1123">
        <w:trPr>
          <w:trHeight w:val="472"/>
          <w:tblCellSpacing w:w="15" w:type="dxa"/>
          <w:jc w:val="center"/>
        </w:trPr>
        <w:tc>
          <w:tcPr>
            <w:tcW w:w="0" w:type="auto"/>
            <w:vAlign w:val="center"/>
            <w:hideMark/>
          </w:tcPr>
          <w:p w14:paraId="2BA7A90F" w14:textId="77777777" w:rsidR="00AA1123" w:rsidRPr="00841471" w:rsidRDefault="00AA1123" w:rsidP="00AA1123">
            <w:pPr>
              <w:spacing w:line="360" w:lineRule="auto"/>
            </w:pPr>
            <w:r w:rsidRPr="00841471">
              <w:rPr>
                <w:b/>
                <w:bCs/>
              </w:rPr>
              <w:t>Noviembre</w:t>
            </w:r>
          </w:p>
        </w:tc>
        <w:tc>
          <w:tcPr>
            <w:tcW w:w="2916" w:type="dxa"/>
          </w:tcPr>
          <w:p w14:paraId="5A0D6EA1" w14:textId="713F4289" w:rsidR="00AA1123" w:rsidRPr="00841471" w:rsidRDefault="00AA1123" w:rsidP="00AA1123">
            <w:pPr>
              <w:spacing w:line="360" w:lineRule="auto"/>
              <w:jc w:val="center"/>
            </w:pPr>
            <w:r w:rsidRPr="00CE52A4">
              <w:t>2</w:t>
            </w:r>
            <w:r>
              <w:t>,</w:t>
            </w:r>
            <w:r w:rsidRPr="00CE52A4">
              <w:t>807</w:t>
            </w:r>
          </w:p>
        </w:tc>
        <w:tc>
          <w:tcPr>
            <w:tcW w:w="2238" w:type="dxa"/>
          </w:tcPr>
          <w:p w14:paraId="5059E995" w14:textId="54EBD68A" w:rsidR="00AA1123" w:rsidRPr="00841471" w:rsidRDefault="00AA1123" w:rsidP="00AA1123">
            <w:pPr>
              <w:spacing w:line="360" w:lineRule="auto"/>
              <w:jc w:val="center"/>
            </w:pPr>
            <w:r w:rsidRPr="00CE52A4">
              <w:t>3,463</w:t>
            </w:r>
          </w:p>
        </w:tc>
        <w:tc>
          <w:tcPr>
            <w:tcW w:w="2133" w:type="dxa"/>
          </w:tcPr>
          <w:p w14:paraId="2462E3D4" w14:textId="687006A3" w:rsidR="00AA1123" w:rsidRPr="00841471" w:rsidRDefault="00AA1123" w:rsidP="00AA1123">
            <w:pPr>
              <w:spacing w:line="360" w:lineRule="auto"/>
              <w:jc w:val="center"/>
            </w:pPr>
            <w:r w:rsidRPr="00CE52A4">
              <w:t>123%</w:t>
            </w:r>
          </w:p>
        </w:tc>
      </w:tr>
      <w:tr w:rsidR="00AA1123" w:rsidRPr="00841471" w14:paraId="10792AA1" w14:textId="77777777" w:rsidTr="00AA1123">
        <w:trPr>
          <w:trHeight w:val="472"/>
          <w:tblCellSpacing w:w="15" w:type="dxa"/>
          <w:jc w:val="center"/>
        </w:trPr>
        <w:tc>
          <w:tcPr>
            <w:tcW w:w="0" w:type="auto"/>
            <w:vAlign w:val="center"/>
          </w:tcPr>
          <w:p w14:paraId="1EB0FA40" w14:textId="7DF6CC43" w:rsidR="00AA1123" w:rsidRPr="00841471" w:rsidRDefault="00AA1123" w:rsidP="00AA1123">
            <w:pPr>
              <w:spacing w:line="360" w:lineRule="auto"/>
              <w:rPr>
                <w:b/>
                <w:bCs/>
              </w:rPr>
            </w:pPr>
            <w:r>
              <w:rPr>
                <w:b/>
                <w:bCs/>
              </w:rPr>
              <w:t>Diciembre</w:t>
            </w:r>
          </w:p>
        </w:tc>
        <w:tc>
          <w:tcPr>
            <w:tcW w:w="2916" w:type="dxa"/>
          </w:tcPr>
          <w:p w14:paraId="067D1C81" w14:textId="22E8832C" w:rsidR="00AA1123" w:rsidRPr="00841471" w:rsidRDefault="00AA1123" w:rsidP="00AA1123">
            <w:pPr>
              <w:spacing w:line="360" w:lineRule="auto"/>
              <w:jc w:val="center"/>
            </w:pPr>
            <w:r w:rsidRPr="00CE52A4">
              <w:t>2</w:t>
            </w:r>
            <w:r>
              <w:t>,</w:t>
            </w:r>
            <w:r w:rsidRPr="00CE52A4">
              <w:t>854</w:t>
            </w:r>
          </w:p>
        </w:tc>
        <w:tc>
          <w:tcPr>
            <w:tcW w:w="2238" w:type="dxa"/>
          </w:tcPr>
          <w:p w14:paraId="08BB3DA2" w14:textId="266A20BF" w:rsidR="00AA1123" w:rsidRPr="00841471" w:rsidRDefault="00AA1123" w:rsidP="00AA1123">
            <w:pPr>
              <w:spacing w:line="360" w:lineRule="auto"/>
              <w:jc w:val="center"/>
            </w:pPr>
            <w:r w:rsidRPr="00CE52A4">
              <w:t>3,483</w:t>
            </w:r>
          </w:p>
        </w:tc>
        <w:tc>
          <w:tcPr>
            <w:tcW w:w="2133" w:type="dxa"/>
          </w:tcPr>
          <w:p w14:paraId="12382F3E" w14:textId="02E4A532" w:rsidR="00AA1123" w:rsidRPr="00841471" w:rsidRDefault="00AA1123" w:rsidP="00AA1123">
            <w:pPr>
              <w:spacing w:line="360" w:lineRule="auto"/>
              <w:jc w:val="center"/>
            </w:pPr>
            <w:r w:rsidRPr="00CE52A4">
              <w:t>122%</w:t>
            </w:r>
          </w:p>
        </w:tc>
      </w:tr>
      <w:tr w:rsidR="00AA1123" w:rsidRPr="00841471" w14:paraId="0C308370" w14:textId="77777777" w:rsidTr="00AA1123">
        <w:trPr>
          <w:trHeight w:val="459"/>
          <w:tblCellSpacing w:w="15" w:type="dxa"/>
          <w:jc w:val="center"/>
        </w:trPr>
        <w:tc>
          <w:tcPr>
            <w:tcW w:w="0" w:type="auto"/>
            <w:vAlign w:val="center"/>
            <w:hideMark/>
          </w:tcPr>
          <w:p w14:paraId="08185AFF" w14:textId="77777777" w:rsidR="00AA1123" w:rsidRPr="00841471" w:rsidRDefault="00AA1123" w:rsidP="00AA1123">
            <w:pPr>
              <w:spacing w:line="360" w:lineRule="auto"/>
              <w:rPr>
                <w:highlight w:val="lightGray"/>
              </w:rPr>
            </w:pPr>
            <w:r w:rsidRPr="00841471">
              <w:rPr>
                <w:b/>
                <w:bCs/>
              </w:rPr>
              <w:t>Total</w:t>
            </w:r>
          </w:p>
        </w:tc>
        <w:tc>
          <w:tcPr>
            <w:tcW w:w="2916" w:type="dxa"/>
          </w:tcPr>
          <w:p w14:paraId="29679812" w14:textId="601B95C4" w:rsidR="00AA1123" w:rsidRPr="00AA1123" w:rsidRDefault="00AA1123" w:rsidP="00AA1123">
            <w:pPr>
              <w:spacing w:line="360" w:lineRule="auto"/>
              <w:jc w:val="center"/>
              <w:rPr>
                <w:b/>
                <w:bCs/>
                <w:highlight w:val="lightGray"/>
              </w:rPr>
            </w:pPr>
            <w:r w:rsidRPr="00AA1123">
              <w:rPr>
                <w:b/>
                <w:bCs/>
              </w:rPr>
              <w:t>42,300</w:t>
            </w:r>
          </w:p>
        </w:tc>
        <w:tc>
          <w:tcPr>
            <w:tcW w:w="2238" w:type="dxa"/>
          </w:tcPr>
          <w:p w14:paraId="0641A8B2" w14:textId="1D4D6D00" w:rsidR="00AA1123" w:rsidRPr="00AA1123" w:rsidRDefault="00AA1123" w:rsidP="00AA1123">
            <w:pPr>
              <w:spacing w:line="360" w:lineRule="auto"/>
              <w:jc w:val="center"/>
              <w:rPr>
                <w:b/>
                <w:bCs/>
                <w:highlight w:val="lightGray"/>
              </w:rPr>
            </w:pPr>
            <w:r w:rsidRPr="00AA1123">
              <w:rPr>
                <w:b/>
                <w:bCs/>
              </w:rPr>
              <w:t>49,013</w:t>
            </w:r>
          </w:p>
        </w:tc>
        <w:tc>
          <w:tcPr>
            <w:tcW w:w="2133" w:type="dxa"/>
          </w:tcPr>
          <w:p w14:paraId="1FF16EB3" w14:textId="4CB1D1B6" w:rsidR="00AA1123" w:rsidRPr="00AA1123" w:rsidRDefault="00AA1123" w:rsidP="00AA1123">
            <w:pPr>
              <w:spacing w:line="360" w:lineRule="auto"/>
              <w:jc w:val="center"/>
              <w:rPr>
                <w:b/>
                <w:bCs/>
                <w:highlight w:val="lightGray"/>
              </w:rPr>
            </w:pPr>
            <w:r w:rsidRPr="00AA1123">
              <w:rPr>
                <w:b/>
                <w:bCs/>
              </w:rPr>
              <w:t>116%</w:t>
            </w:r>
          </w:p>
        </w:tc>
      </w:tr>
    </w:tbl>
    <w:p w14:paraId="2CB32C26" w14:textId="513AB5B2" w:rsidR="0006697C" w:rsidRPr="00841471" w:rsidRDefault="0006697C" w:rsidP="00364FBF">
      <w:pPr>
        <w:spacing w:line="360" w:lineRule="auto"/>
        <w:rPr>
          <w:sz w:val="18"/>
          <w:szCs w:val="18"/>
        </w:rPr>
      </w:pPr>
      <w:r w:rsidRPr="00841471">
        <w:rPr>
          <w:i/>
          <w:iCs/>
          <w:sz w:val="18"/>
          <w:szCs w:val="18"/>
        </w:rPr>
        <w:t>Fuente: Matriz de Productividad de Registro Sanitario 202</w:t>
      </w:r>
      <w:r w:rsidR="000D79D4" w:rsidRPr="00841471">
        <w:rPr>
          <w:i/>
          <w:iCs/>
          <w:sz w:val="18"/>
          <w:szCs w:val="18"/>
        </w:rPr>
        <w:t>5</w:t>
      </w:r>
      <w:r w:rsidRPr="00841471">
        <w:rPr>
          <w:i/>
          <w:iCs/>
          <w:sz w:val="18"/>
          <w:szCs w:val="18"/>
        </w:rPr>
        <w:t>.</w:t>
      </w:r>
    </w:p>
    <w:p w14:paraId="7FFE3300" w14:textId="77777777" w:rsidR="00EC6985" w:rsidRDefault="00EC6985" w:rsidP="001035E3">
      <w:pPr>
        <w:spacing w:line="360" w:lineRule="auto"/>
        <w:rPr>
          <w:b/>
          <w:bCs/>
        </w:rPr>
      </w:pPr>
    </w:p>
    <w:p w14:paraId="1366CF16" w14:textId="77777777" w:rsidR="00EC6985" w:rsidRDefault="00EC6985" w:rsidP="001035E3">
      <w:pPr>
        <w:spacing w:line="360" w:lineRule="auto"/>
        <w:rPr>
          <w:b/>
          <w:bCs/>
        </w:rPr>
      </w:pPr>
    </w:p>
    <w:p w14:paraId="4E05DA71" w14:textId="55F782EE" w:rsidR="004D61E9" w:rsidRPr="00841471" w:rsidRDefault="0006697C" w:rsidP="001035E3">
      <w:pPr>
        <w:spacing w:line="360" w:lineRule="auto"/>
        <w:rPr>
          <w:b/>
          <w:bCs/>
        </w:rPr>
      </w:pPr>
      <w:r w:rsidRPr="00841471">
        <w:rPr>
          <w:b/>
          <w:bCs/>
        </w:rPr>
        <w:lastRenderedPageBreak/>
        <w:t>Análisis del Desempeño</w:t>
      </w:r>
    </w:p>
    <w:p w14:paraId="4DAD3FCE" w14:textId="333CC8EF" w:rsidR="00557EB5" w:rsidRPr="00557EB5" w:rsidRDefault="00557EB5" w:rsidP="00557EB5">
      <w:pPr>
        <w:spacing w:line="360" w:lineRule="auto"/>
        <w:jc w:val="both"/>
        <w:rPr>
          <w:rFonts w:eastAsia="Calibri"/>
        </w:rPr>
      </w:pPr>
      <w:r w:rsidRPr="00557EB5">
        <w:rPr>
          <w:rFonts w:eastAsia="Calibri"/>
        </w:rPr>
        <w:t xml:space="preserve">Durante el </w:t>
      </w:r>
      <w:r w:rsidR="00AF0BB0">
        <w:rPr>
          <w:rFonts w:eastAsia="Calibri"/>
        </w:rPr>
        <w:t xml:space="preserve">año </w:t>
      </w:r>
      <w:r w:rsidRPr="00557EB5">
        <w:rPr>
          <w:rFonts w:eastAsia="Calibri"/>
        </w:rPr>
        <w:t>2025, la Dirección de Registro Sanitario evaluó un total de 49,013 trámites, superando el Rendimiento Mínimo Establecido (RME) de 42,300 trámites y alcanzando un 116% de cumplimiento. Este resultado confirma la eficiencia operativa de la institución y la capacidad de gestionar recursos y procesos de manera efectiva.</w:t>
      </w:r>
    </w:p>
    <w:p w14:paraId="5DCAE30B" w14:textId="77777777" w:rsidR="00557EB5" w:rsidRPr="00557EB5" w:rsidRDefault="00557EB5" w:rsidP="00557EB5">
      <w:pPr>
        <w:spacing w:line="360" w:lineRule="auto"/>
        <w:jc w:val="both"/>
        <w:rPr>
          <w:rFonts w:eastAsia="Calibri"/>
        </w:rPr>
      </w:pPr>
      <w:r w:rsidRPr="00557EB5">
        <w:rPr>
          <w:rFonts w:eastAsia="Calibri"/>
        </w:rPr>
        <w:t>Meses como marzo (126%), mayo (126%) y noviembre (123%) se destacaron por alcanzar los mayores porcentajes de cumplimiento, evidenciando la habilidad de la Dirección para responder en períodos de alta demanda.</w:t>
      </w:r>
    </w:p>
    <w:p w14:paraId="2DC34421" w14:textId="04E559EE" w:rsidR="00582CD3" w:rsidRDefault="00557EB5" w:rsidP="00557EB5">
      <w:pPr>
        <w:spacing w:line="360" w:lineRule="auto"/>
        <w:jc w:val="both"/>
        <w:rPr>
          <w:rFonts w:eastAsia="Calibri"/>
        </w:rPr>
      </w:pPr>
      <w:r w:rsidRPr="00557EB5">
        <w:rPr>
          <w:rFonts w:eastAsia="Calibri"/>
        </w:rPr>
        <w:t>La implementación de procedimientos estandarizados y el uso de herramientas tecnológicas favorecieron la agilidad en la gestión de trámites, reduciendo tiempos de respuesta y beneficiando a los usuarios y sectores regulados. Asimismo, la capacidad de adaptación y redistribución de cargas de trabajo permitió mantener un flujo constante de evaluaciones sin comprometer la calidad del proceso.</w:t>
      </w:r>
      <w:r>
        <w:rPr>
          <w:rFonts w:eastAsia="Calibri"/>
        </w:rPr>
        <w:t xml:space="preserve"> </w:t>
      </w:r>
      <w:r w:rsidRPr="00557EB5">
        <w:rPr>
          <w:rFonts w:eastAsia="Calibri"/>
        </w:rPr>
        <w:t>Este desempeño reafirma el compromiso institucional con la mejora continua, la transparencia y la protección de la salud pública, asegurando que los trámites se procesen de manera confiable y oportuna.</w:t>
      </w:r>
    </w:p>
    <w:p w14:paraId="38E2EF2F" w14:textId="77777777" w:rsidR="00557EB5" w:rsidRPr="00841471" w:rsidRDefault="00557EB5" w:rsidP="00557EB5">
      <w:pPr>
        <w:spacing w:line="360" w:lineRule="auto"/>
        <w:jc w:val="both"/>
        <w:rPr>
          <w:rFonts w:eastAsia="Calibri"/>
        </w:rPr>
      </w:pPr>
    </w:p>
    <w:p w14:paraId="1C9DEBEE" w14:textId="3CCE4F26" w:rsidR="00BF02EC" w:rsidRPr="00841471" w:rsidRDefault="00D16EB8" w:rsidP="001035E3">
      <w:pPr>
        <w:spacing w:line="360" w:lineRule="auto"/>
        <w:jc w:val="both"/>
        <w:rPr>
          <w:b/>
          <w:bCs/>
        </w:rPr>
      </w:pPr>
      <w:r w:rsidRPr="00841471">
        <w:rPr>
          <w:b/>
          <w:bCs/>
        </w:rPr>
        <w:t>Logros Adicionales Alcanzados por la Dirección de Registro Sanitario</w:t>
      </w:r>
    </w:p>
    <w:p w14:paraId="79B32674" w14:textId="51BF47A2" w:rsidR="0076287C" w:rsidRPr="00841471" w:rsidRDefault="0076287C" w:rsidP="0076287C">
      <w:pPr>
        <w:spacing w:line="360" w:lineRule="auto"/>
        <w:jc w:val="both"/>
        <w:rPr>
          <w:rFonts w:eastAsia="Calibri"/>
        </w:rPr>
      </w:pPr>
      <w:r w:rsidRPr="00841471">
        <w:rPr>
          <w:rFonts w:eastAsia="Calibri"/>
        </w:rPr>
        <w:t xml:space="preserve">Durante el presente periodo, la Dirección de Registro Sanitario ha consolidado avances significativos orientados a la modernización del </w:t>
      </w:r>
      <w:r w:rsidRPr="00841471">
        <w:rPr>
          <w:rFonts w:eastAsia="Calibri"/>
        </w:rPr>
        <w:lastRenderedPageBreak/>
        <w:t>marco normativo, la actualización técnica y el fortalecimiento de la relación con los sectores regulados. A continuación, se detallan los hitos alcanzados:</w:t>
      </w:r>
    </w:p>
    <w:p w14:paraId="68D72028" w14:textId="29A5EDD2" w:rsidR="0076287C" w:rsidRPr="00841471" w:rsidRDefault="0076287C">
      <w:pPr>
        <w:pStyle w:val="Prrafodelista"/>
        <w:numPr>
          <w:ilvl w:val="0"/>
          <w:numId w:val="31"/>
        </w:numPr>
        <w:spacing w:line="360" w:lineRule="auto"/>
        <w:jc w:val="both"/>
        <w:rPr>
          <w:rFonts w:eastAsia="Calibri"/>
          <w:b/>
          <w:bCs/>
        </w:rPr>
      </w:pPr>
      <w:r w:rsidRPr="00841471">
        <w:rPr>
          <w:rFonts w:eastAsia="Calibri"/>
          <w:b/>
          <w:bCs/>
        </w:rPr>
        <w:t>Actualización Normativa y Regulatoria</w:t>
      </w:r>
    </w:p>
    <w:p w14:paraId="59EE6502" w14:textId="77777777" w:rsidR="0076287C" w:rsidRPr="00841471" w:rsidRDefault="0076287C" w:rsidP="0076287C">
      <w:pPr>
        <w:pStyle w:val="Prrafodelista"/>
        <w:spacing w:line="360" w:lineRule="auto"/>
        <w:jc w:val="both"/>
        <w:rPr>
          <w:rFonts w:eastAsia="Calibri"/>
          <w:b/>
          <w:bCs/>
        </w:rPr>
      </w:pPr>
    </w:p>
    <w:p w14:paraId="1E90AB6A" w14:textId="71946B40" w:rsidR="0076287C" w:rsidRPr="00841471" w:rsidRDefault="0076287C" w:rsidP="0076287C">
      <w:pPr>
        <w:pStyle w:val="Prrafodelista"/>
        <w:numPr>
          <w:ilvl w:val="0"/>
          <w:numId w:val="32"/>
        </w:numPr>
        <w:spacing w:line="360" w:lineRule="auto"/>
        <w:jc w:val="both"/>
        <w:rPr>
          <w:rFonts w:eastAsia="Calibri"/>
        </w:rPr>
      </w:pPr>
      <w:r w:rsidRPr="00841471">
        <w:rPr>
          <w:rFonts w:eastAsia="Calibri"/>
        </w:rPr>
        <w:t>Listado de Medicamentos de Venta Libre 2025: Se ha avanzado exitosamente en la revisión y actualización del listado de Venta Libre correspondiente al año 2025.</w:t>
      </w:r>
    </w:p>
    <w:p w14:paraId="5FE2AD4E" w14:textId="77777777" w:rsidR="001035E3" w:rsidRPr="00841471" w:rsidRDefault="001035E3" w:rsidP="001035E3">
      <w:pPr>
        <w:pStyle w:val="Prrafodelista"/>
        <w:spacing w:line="360" w:lineRule="auto"/>
        <w:jc w:val="both"/>
        <w:rPr>
          <w:rFonts w:eastAsia="Calibri"/>
        </w:rPr>
      </w:pPr>
    </w:p>
    <w:p w14:paraId="2F0CC70B" w14:textId="5BDE7982" w:rsidR="0076287C" w:rsidRDefault="0076287C">
      <w:pPr>
        <w:pStyle w:val="Prrafodelista"/>
        <w:numPr>
          <w:ilvl w:val="0"/>
          <w:numId w:val="32"/>
        </w:numPr>
        <w:spacing w:line="360" w:lineRule="auto"/>
        <w:jc w:val="both"/>
        <w:rPr>
          <w:rFonts w:eastAsia="Calibri"/>
        </w:rPr>
      </w:pPr>
      <w:r w:rsidRPr="00841471">
        <w:rPr>
          <w:rFonts w:eastAsia="Calibri"/>
        </w:rPr>
        <w:t>Reglamentación de Productos de Consumo: Se ha puesto en vigencia el nuevo Reglamento Técnico para la Comercialización de Productos Cosméticos, de Higiene Personal y del Hogar.</w:t>
      </w:r>
    </w:p>
    <w:p w14:paraId="33E9581A" w14:textId="77777777" w:rsidR="00AF0BB0" w:rsidRPr="00AF0BB0" w:rsidRDefault="00AF0BB0" w:rsidP="00AF0BB0">
      <w:pPr>
        <w:pStyle w:val="Prrafodelista"/>
        <w:rPr>
          <w:rFonts w:eastAsia="Calibri"/>
        </w:rPr>
      </w:pPr>
    </w:p>
    <w:p w14:paraId="6CBA6261" w14:textId="0F4CDCA9" w:rsidR="0076287C" w:rsidRPr="00841471" w:rsidRDefault="0076287C">
      <w:pPr>
        <w:pStyle w:val="Prrafodelista"/>
        <w:numPr>
          <w:ilvl w:val="0"/>
          <w:numId w:val="32"/>
        </w:numPr>
        <w:spacing w:line="360" w:lineRule="auto"/>
        <w:jc w:val="both"/>
        <w:rPr>
          <w:rFonts w:eastAsia="Calibri"/>
        </w:rPr>
      </w:pPr>
      <w:r w:rsidRPr="00841471">
        <w:rPr>
          <w:rFonts w:eastAsia="Calibri"/>
        </w:rPr>
        <w:t>Optimización de Marcos Legales: Se concluyó la revisión de las propuestas reglamentarias para Productos Sanitarios y Alimentos. Estos documentos, fundamentales para la seguridad nacional, se encuentran en su fase de cierre técnico antes de su publicación oficial.</w:t>
      </w:r>
    </w:p>
    <w:p w14:paraId="455D2564" w14:textId="77777777" w:rsidR="0076287C" w:rsidRPr="00841471" w:rsidRDefault="0076287C" w:rsidP="0076287C">
      <w:pPr>
        <w:spacing w:line="360" w:lineRule="auto"/>
        <w:jc w:val="both"/>
        <w:rPr>
          <w:rFonts w:eastAsia="Calibri"/>
        </w:rPr>
      </w:pPr>
    </w:p>
    <w:p w14:paraId="21703470" w14:textId="77777777" w:rsidR="0076287C" w:rsidRPr="00841471" w:rsidRDefault="0076287C" w:rsidP="0076287C">
      <w:pPr>
        <w:spacing w:line="360" w:lineRule="auto"/>
        <w:jc w:val="both"/>
        <w:rPr>
          <w:rFonts w:eastAsia="Calibri"/>
          <w:b/>
          <w:bCs/>
        </w:rPr>
      </w:pPr>
      <w:r w:rsidRPr="00841471">
        <w:rPr>
          <w:rFonts w:eastAsia="Calibri"/>
          <w:b/>
          <w:bCs/>
        </w:rPr>
        <w:t>2. Capacitación y Especialización Técnica</w:t>
      </w:r>
    </w:p>
    <w:p w14:paraId="3AD8C3F8" w14:textId="2A6846B4" w:rsidR="0076287C" w:rsidRDefault="0076287C">
      <w:pPr>
        <w:pStyle w:val="Prrafodelista"/>
        <w:numPr>
          <w:ilvl w:val="0"/>
          <w:numId w:val="32"/>
        </w:numPr>
        <w:spacing w:line="360" w:lineRule="auto"/>
        <w:jc w:val="both"/>
        <w:rPr>
          <w:rFonts w:eastAsia="Calibri"/>
        </w:rPr>
      </w:pPr>
      <w:r w:rsidRPr="00841471">
        <w:rPr>
          <w:rFonts w:eastAsia="Calibri"/>
        </w:rPr>
        <w:t>Presencia en Foros de Alto Nivel: La participación del personal técnico en eventos de carácter local e internacional ha sido un pilar estratégico. Este intercambio ha permitido un conocimiento profundo de las tendencias y comportamientos del mercado regulador de la región.</w:t>
      </w:r>
    </w:p>
    <w:p w14:paraId="00705A69" w14:textId="77777777" w:rsidR="00AF0BB0" w:rsidRPr="00841471" w:rsidRDefault="00AF0BB0" w:rsidP="00AF0BB0">
      <w:pPr>
        <w:pStyle w:val="Prrafodelista"/>
        <w:spacing w:line="360" w:lineRule="auto"/>
        <w:jc w:val="both"/>
        <w:rPr>
          <w:rFonts w:eastAsia="Calibri"/>
        </w:rPr>
      </w:pPr>
    </w:p>
    <w:p w14:paraId="236E638E" w14:textId="77777777" w:rsidR="0076287C" w:rsidRPr="00841471" w:rsidRDefault="0076287C" w:rsidP="0076287C">
      <w:pPr>
        <w:spacing w:line="360" w:lineRule="auto"/>
        <w:jc w:val="both"/>
        <w:rPr>
          <w:rFonts w:eastAsia="Calibri"/>
          <w:b/>
          <w:bCs/>
        </w:rPr>
      </w:pPr>
      <w:r w:rsidRPr="00841471">
        <w:rPr>
          <w:rFonts w:eastAsia="Calibri"/>
          <w:b/>
          <w:bCs/>
        </w:rPr>
        <w:lastRenderedPageBreak/>
        <w:t>3. Fortalecimiento del Servicio al Usuario</w:t>
      </w:r>
    </w:p>
    <w:p w14:paraId="6562CB9C" w14:textId="094C8902" w:rsidR="0076287C" w:rsidRPr="00841471" w:rsidRDefault="0076287C">
      <w:pPr>
        <w:pStyle w:val="Prrafodelista"/>
        <w:numPr>
          <w:ilvl w:val="0"/>
          <w:numId w:val="32"/>
        </w:numPr>
        <w:spacing w:line="360" w:lineRule="auto"/>
        <w:jc w:val="both"/>
        <w:rPr>
          <w:rFonts w:eastAsia="Calibri"/>
        </w:rPr>
      </w:pPr>
      <w:r w:rsidRPr="00841471">
        <w:rPr>
          <w:rFonts w:eastAsia="Calibri"/>
        </w:rPr>
        <w:t>Transparencia y Accesibilidad: Se ha implementado una estrategia de acercamiento con los usuarios externos, optimizando los canales de comunicación. Esto ha permitido mejorar sustancialmente la capacidad de respuesta ante consultas técnicas y demandas de información sobre los criterios de regulación vigentes.</w:t>
      </w:r>
    </w:p>
    <w:p w14:paraId="2A8DDD64" w14:textId="77777777" w:rsidR="0076287C" w:rsidRPr="00841471" w:rsidRDefault="0076287C" w:rsidP="00364FBF">
      <w:pPr>
        <w:spacing w:line="360" w:lineRule="auto"/>
        <w:jc w:val="both"/>
        <w:rPr>
          <w:rFonts w:eastAsia="Calibri"/>
          <w:highlight w:val="lightGray"/>
        </w:rPr>
      </w:pPr>
    </w:p>
    <w:p w14:paraId="1FD7F169" w14:textId="7EE70760" w:rsidR="00BF02EC" w:rsidRPr="00841471" w:rsidRDefault="00B277AF" w:rsidP="00364FBF">
      <w:pPr>
        <w:pStyle w:val="Ttulo2"/>
        <w:numPr>
          <w:ilvl w:val="1"/>
          <w:numId w:val="1"/>
        </w:numPr>
        <w:spacing w:before="100" w:beforeAutospacing="1" w:after="100" w:afterAutospacing="1" w:line="360" w:lineRule="auto"/>
        <w:jc w:val="both"/>
        <w:rPr>
          <w:rFonts w:ascii="Times New Roman" w:hAnsi="Times New Roman" w:cs="Times New Roman"/>
          <w:b/>
          <w:color w:val="767171"/>
          <w:sz w:val="24"/>
          <w:szCs w:val="24"/>
        </w:rPr>
      </w:pPr>
      <w:r w:rsidRPr="00841471">
        <w:rPr>
          <w:rFonts w:ascii="Times New Roman" w:hAnsi="Times New Roman" w:cs="Times New Roman"/>
          <w:b/>
          <w:color w:val="767171"/>
          <w:sz w:val="24"/>
          <w:szCs w:val="24"/>
        </w:rPr>
        <w:t xml:space="preserve"> </w:t>
      </w:r>
      <w:bookmarkStart w:id="25" w:name="_Toc218686844"/>
      <w:r w:rsidR="000C2BEF" w:rsidRPr="00841471">
        <w:rPr>
          <w:rFonts w:ascii="Times New Roman" w:hAnsi="Times New Roman" w:cs="Times New Roman"/>
          <w:b/>
          <w:color w:val="767171"/>
          <w:sz w:val="24"/>
          <w:szCs w:val="24"/>
        </w:rPr>
        <w:t>Dirección de Vigilancia Sanitaria</w:t>
      </w:r>
      <w:bookmarkEnd w:id="25"/>
    </w:p>
    <w:p w14:paraId="164D81B6" w14:textId="09D89EB4" w:rsidR="002A6961" w:rsidRPr="00841471" w:rsidRDefault="002A6961" w:rsidP="00364FBF">
      <w:pPr>
        <w:spacing w:line="360" w:lineRule="auto"/>
        <w:jc w:val="both"/>
        <w:rPr>
          <w:rFonts w:eastAsia="Calibri"/>
        </w:rPr>
      </w:pPr>
      <w:r w:rsidRPr="00841471">
        <w:rPr>
          <w:rFonts w:eastAsia="Calibri"/>
        </w:rPr>
        <w:t>La Dirección de Vigilancia Sanitaria, en cumplimiento de su misión de proteger la salud de la población, llevó a cabo un conjunto amplio de acciones entre enero y noviembre de 2025. Estas actividades se realizaron bajo el marco regulatorio establecido por la DIGEMAPS y estuvieron orientadas a garantizar el control sanitario, la supervisión regulatoria y la seguridad de los productos de consumo humano presentes en el mercado nacional.</w:t>
      </w:r>
      <w:r w:rsidR="006245FA">
        <w:rPr>
          <w:rFonts w:eastAsia="Calibri"/>
        </w:rPr>
        <w:t xml:space="preserve"> </w:t>
      </w:r>
      <w:r w:rsidRPr="00841471">
        <w:rPr>
          <w:rFonts w:eastAsia="Calibri"/>
        </w:rPr>
        <w:t>El presente apartado recoge las principales ejecutorias realizadas durante el período, resaltando su impacto en las distintas áreas bajo vigilancia y evidenciando el aporte institucional a la confianza ciudadana y la transparencia regulatoria.</w:t>
      </w:r>
    </w:p>
    <w:p w14:paraId="467F8329" w14:textId="64B2876A" w:rsidR="001035E3" w:rsidRPr="00841471" w:rsidRDefault="006245FA" w:rsidP="00364FBF">
      <w:pPr>
        <w:spacing w:line="360" w:lineRule="auto"/>
        <w:jc w:val="both"/>
        <w:rPr>
          <w:rFonts w:eastAsia="Calibri"/>
          <w:highlight w:val="lightGray"/>
        </w:rPr>
      </w:pPr>
      <w:r w:rsidRPr="006245FA">
        <w:rPr>
          <w:rFonts w:eastAsia="Calibri"/>
        </w:rPr>
        <w:t xml:space="preserve">En este contexto, la ejecución presupuestaria correspondiente al ejercicio fiscal 2025 ascendió a RD$169,852,610.48, reflejando un uso estratégico de los recursos destinados a remuneraciones, contratación de servicios, adquisición de materiales y fortalecimiento de capacidades técnicas. Este desempeño permitió sostener la operatividad plena de las acciones de control, ampliar la cobertura de inspecciones y garantizar la continuidad de los procesos regulatorios, </w:t>
      </w:r>
      <w:r w:rsidRPr="006245FA">
        <w:rPr>
          <w:rFonts w:eastAsia="Calibri"/>
        </w:rPr>
        <w:lastRenderedPageBreak/>
        <w:t>consolidando la contribución de la Dirección de Vigilancia Sanitaria al sistema de salud pública y a la protección efectiva de la población.</w:t>
      </w:r>
    </w:p>
    <w:p w14:paraId="2E264A47" w14:textId="77777777" w:rsidR="006245FA" w:rsidRDefault="006245FA" w:rsidP="00364FBF">
      <w:pPr>
        <w:spacing w:line="360" w:lineRule="auto"/>
        <w:jc w:val="both"/>
        <w:rPr>
          <w:rFonts w:eastAsia="Calibri"/>
          <w:b/>
          <w:bCs/>
        </w:rPr>
      </w:pPr>
    </w:p>
    <w:p w14:paraId="1DB59348" w14:textId="7928D2A7" w:rsidR="00614480" w:rsidRPr="00841471" w:rsidRDefault="00614480" w:rsidP="00364FBF">
      <w:pPr>
        <w:spacing w:line="360" w:lineRule="auto"/>
        <w:jc w:val="both"/>
        <w:rPr>
          <w:rFonts w:eastAsia="Calibri"/>
          <w:b/>
          <w:bCs/>
        </w:rPr>
      </w:pPr>
      <w:r w:rsidRPr="00841471">
        <w:rPr>
          <w:rFonts w:eastAsia="Calibri"/>
          <w:b/>
          <w:bCs/>
        </w:rPr>
        <w:t>Vigilancia de Medicamentos</w:t>
      </w:r>
      <w:r w:rsidR="001D1F84" w:rsidRPr="00841471">
        <w:rPr>
          <w:rFonts w:eastAsia="Calibri"/>
          <w:b/>
          <w:bCs/>
        </w:rPr>
        <w:t>,</w:t>
      </w:r>
      <w:r w:rsidR="0067492A" w:rsidRPr="00841471">
        <w:rPr>
          <w:rFonts w:eastAsia="Calibri"/>
          <w:b/>
          <w:bCs/>
        </w:rPr>
        <w:t xml:space="preserve"> Cosméticos</w:t>
      </w:r>
      <w:r w:rsidR="001D1F84" w:rsidRPr="00841471">
        <w:rPr>
          <w:rFonts w:eastAsia="Calibri"/>
          <w:b/>
          <w:bCs/>
        </w:rPr>
        <w:t xml:space="preserve">, Productos Sanitario y de Higiene </w:t>
      </w:r>
    </w:p>
    <w:p w14:paraId="0BDA59F7" w14:textId="4FF67F4B" w:rsidR="009E153B" w:rsidRPr="00841471" w:rsidRDefault="00115D81" w:rsidP="00364FBF">
      <w:pPr>
        <w:spacing w:line="360" w:lineRule="auto"/>
        <w:jc w:val="both"/>
        <w:rPr>
          <w:rFonts w:eastAsia="Calibri"/>
        </w:rPr>
      </w:pPr>
      <w:r w:rsidRPr="00841471">
        <w:rPr>
          <w:rFonts w:eastAsia="Calibri"/>
        </w:rPr>
        <w:t xml:space="preserve">Las actividades desarrolladas en el marco de la función de Vigilancia de Medicamentos, Cosméticos, Productos Sanitarios y de Higiene entre enero y </w:t>
      </w:r>
      <w:r w:rsidR="00352C09">
        <w:rPr>
          <w:rFonts w:eastAsia="Calibri"/>
        </w:rPr>
        <w:t>diciembre</w:t>
      </w:r>
      <w:r w:rsidRPr="00841471">
        <w:rPr>
          <w:rFonts w:eastAsia="Calibri"/>
        </w:rPr>
        <w:t xml:space="preserve"> de 2025 </w:t>
      </w:r>
      <w:r w:rsidR="00056423" w:rsidRPr="00841471">
        <w:rPr>
          <w:rFonts w:eastAsia="Calibri"/>
        </w:rPr>
        <w:t xml:space="preserve">alcanzaron </w:t>
      </w:r>
      <w:r w:rsidRPr="00841471">
        <w:rPr>
          <w:rFonts w:eastAsia="Calibri"/>
        </w:rPr>
        <w:t xml:space="preserve">un total de </w:t>
      </w:r>
      <w:r w:rsidRPr="00582CD3">
        <w:rPr>
          <w:rFonts w:eastAsia="Calibri"/>
          <w:b/>
          <w:bCs/>
        </w:rPr>
        <w:t>4,</w:t>
      </w:r>
      <w:r w:rsidR="00352C09">
        <w:rPr>
          <w:rFonts w:eastAsia="Calibri"/>
          <w:b/>
          <w:bCs/>
        </w:rPr>
        <w:t>276</w:t>
      </w:r>
      <w:r w:rsidRPr="00582CD3">
        <w:rPr>
          <w:rFonts w:eastAsia="Calibri"/>
          <w:b/>
          <w:bCs/>
        </w:rPr>
        <w:t xml:space="preserve"> acciones.</w:t>
      </w:r>
      <w:r w:rsidRPr="00841471">
        <w:rPr>
          <w:rFonts w:eastAsia="Calibri"/>
        </w:rPr>
        <w:t xml:space="preserve"> Este comportamiento refleja el fortalecimiento de los mecanismos de supervisión y control, garantizando la calidad y seguridad de los productos en circulación y reafirmando el compromiso institucional con la protección de la salud pública.</w:t>
      </w:r>
    </w:p>
    <w:p w14:paraId="118C0CC6" w14:textId="77777777" w:rsidR="00115D81" w:rsidRPr="00841471" w:rsidRDefault="00115D81" w:rsidP="00364FBF">
      <w:pPr>
        <w:spacing w:line="360" w:lineRule="auto"/>
        <w:jc w:val="both"/>
        <w:rPr>
          <w:rFonts w:eastAsia="Calibri"/>
          <w:b/>
          <w:bCs/>
        </w:rPr>
      </w:pPr>
    </w:p>
    <w:p w14:paraId="659380A9" w14:textId="77777777" w:rsidR="009E153B" w:rsidRPr="00841471" w:rsidRDefault="009E153B" w:rsidP="00364FBF">
      <w:pPr>
        <w:spacing w:line="360" w:lineRule="auto"/>
        <w:jc w:val="both"/>
        <w:rPr>
          <w:rFonts w:eastAsia="Calibri"/>
        </w:rPr>
      </w:pPr>
      <w:r w:rsidRPr="00841471">
        <w:rPr>
          <w:rFonts w:eastAsia="Calibri"/>
        </w:rPr>
        <w:t>1. Evaluación Documental y de Planos</w:t>
      </w:r>
    </w:p>
    <w:p w14:paraId="17869BD4" w14:textId="17BEE389" w:rsidR="009E153B" w:rsidRPr="00841471" w:rsidRDefault="009E153B" w:rsidP="001035E3">
      <w:pPr>
        <w:spacing w:line="360" w:lineRule="auto"/>
        <w:ind w:left="708"/>
        <w:jc w:val="both"/>
        <w:rPr>
          <w:rFonts w:eastAsia="Calibri"/>
        </w:rPr>
      </w:pPr>
      <w:r w:rsidRPr="00841471">
        <w:rPr>
          <w:rFonts w:eastAsia="Calibri"/>
        </w:rPr>
        <w:t>• Se realizaron 2,</w:t>
      </w:r>
      <w:r w:rsidR="008C3A31">
        <w:rPr>
          <w:rFonts w:eastAsia="Calibri"/>
        </w:rPr>
        <w:t>119</w:t>
      </w:r>
      <w:r w:rsidRPr="00841471">
        <w:rPr>
          <w:rFonts w:eastAsia="Calibri"/>
        </w:rPr>
        <w:t xml:space="preserve"> evaluaciones, con mayor concentración en septiembre (333), julio (303) y junio (300), reflejando una alta demanda de validación técnica en infraestructura y documentación.</w:t>
      </w:r>
    </w:p>
    <w:p w14:paraId="754B150C" w14:textId="77777777" w:rsidR="008B4B71" w:rsidRPr="00841471" w:rsidRDefault="009E153B" w:rsidP="00364FBF">
      <w:pPr>
        <w:spacing w:line="360" w:lineRule="auto"/>
        <w:jc w:val="both"/>
        <w:rPr>
          <w:rFonts w:eastAsia="Calibri"/>
        </w:rPr>
      </w:pPr>
      <w:r w:rsidRPr="00841471">
        <w:rPr>
          <w:rFonts w:eastAsia="Calibri"/>
        </w:rPr>
        <w:t>2. Certificados de Habilitación (Aperturas)</w:t>
      </w:r>
      <w:r w:rsidR="008B4B71" w:rsidRPr="00841471">
        <w:rPr>
          <w:rFonts w:eastAsia="Calibri"/>
        </w:rPr>
        <w:t xml:space="preserve"> de Laboratorios, Distribuidoras y Almacenes Logísticos</w:t>
      </w:r>
    </w:p>
    <w:p w14:paraId="55A0882E" w14:textId="5332D01F" w:rsidR="009E153B" w:rsidRPr="00841471" w:rsidRDefault="009E153B" w:rsidP="001035E3">
      <w:pPr>
        <w:spacing w:line="360" w:lineRule="auto"/>
        <w:ind w:left="708"/>
        <w:jc w:val="both"/>
        <w:rPr>
          <w:rFonts w:eastAsia="Calibri"/>
        </w:rPr>
      </w:pPr>
      <w:r w:rsidRPr="00841471">
        <w:rPr>
          <w:rFonts w:eastAsia="Calibri"/>
        </w:rPr>
        <w:t>• Se gestionaron 6</w:t>
      </w:r>
      <w:r w:rsidR="008C3A31">
        <w:rPr>
          <w:rFonts w:eastAsia="Calibri"/>
        </w:rPr>
        <w:t>46</w:t>
      </w:r>
      <w:r w:rsidRPr="00841471">
        <w:rPr>
          <w:rFonts w:eastAsia="Calibri"/>
        </w:rPr>
        <w:t xml:space="preserve"> habilitaciones, destacando marzo (126), febrero (78) y junio (86) como los meses con mayor número de aperturas de laboratorios y distribuidoras.</w:t>
      </w:r>
    </w:p>
    <w:p w14:paraId="0A953F22" w14:textId="77777777" w:rsidR="009E153B" w:rsidRPr="00841471" w:rsidRDefault="009E153B" w:rsidP="00364FBF">
      <w:pPr>
        <w:spacing w:line="360" w:lineRule="auto"/>
        <w:jc w:val="both"/>
        <w:rPr>
          <w:rFonts w:eastAsia="Calibri"/>
        </w:rPr>
      </w:pPr>
      <w:r w:rsidRPr="00841471">
        <w:rPr>
          <w:rFonts w:eastAsia="Calibri"/>
        </w:rPr>
        <w:t>3. Renovaciones y/o Traslado de Laboratorios, Distribuidoras y Almacenes Logísticos</w:t>
      </w:r>
    </w:p>
    <w:p w14:paraId="33846B04" w14:textId="138E29D3" w:rsidR="0097131C" w:rsidRPr="00841471" w:rsidRDefault="009E153B" w:rsidP="001035E3">
      <w:pPr>
        <w:spacing w:line="360" w:lineRule="auto"/>
        <w:ind w:left="708"/>
        <w:jc w:val="both"/>
        <w:rPr>
          <w:rFonts w:eastAsia="Calibri"/>
        </w:rPr>
      </w:pPr>
      <w:r w:rsidRPr="00841471">
        <w:rPr>
          <w:rFonts w:eastAsia="Calibri"/>
        </w:rPr>
        <w:lastRenderedPageBreak/>
        <w:t xml:space="preserve">• Se completaron </w:t>
      </w:r>
      <w:r w:rsidR="008C3A31">
        <w:rPr>
          <w:rFonts w:eastAsia="Calibri"/>
        </w:rPr>
        <w:t>740</w:t>
      </w:r>
      <w:r w:rsidRPr="00841471">
        <w:rPr>
          <w:rFonts w:eastAsia="Calibri"/>
        </w:rPr>
        <w:t xml:space="preserve"> trámites de renovación o traslado, con picos en marzo (161), febrero (143) y junio (88), evidenciando dinamismo en la continuidad operativa del sector.</w:t>
      </w:r>
    </w:p>
    <w:p w14:paraId="6BA3E34B" w14:textId="77777777" w:rsidR="009E153B" w:rsidRPr="00841471" w:rsidRDefault="009E153B" w:rsidP="00364FBF">
      <w:pPr>
        <w:spacing w:line="360" w:lineRule="auto"/>
        <w:jc w:val="both"/>
        <w:rPr>
          <w:rFonts w:eastAsia="Calibri"/>
        </w:rPr>
      </w:pPr>
      <w:r w:rsidRPr="00841471">
        <w:rPr>
          <w:rFonts w:eastAsia="Calibri"/>
        </w:rPr>
        <w:t>4. Certificados de Buenas Prácticas de Manufactura (BPM)</w:t>
      </w:r>
    </w:p>
    <w:p w14:paraId="687E3148" w14:textId="37FE2979" w:rsidR="009E153B" w:rsidRPr="00841471" w:rsidRDefault="009E153B" w:rsidP="001035E3">
      <w:pPr>
        <w:spacing w:line="360" w:lineRule="auto"/>
        <w:ind w:left="708"/>
        <w:jc w:val="both"/>
        <w:rPr>
          <w:rFonts w:eastAsia="Calibri"/>
        </w:rPr>
      </w:pPr>
      <w:r w:rsidRPr="00841471">
        <w:rPr>
          <w:rFonts w:eastAsia="Calibri"/>
        </w:rPr>
        <w:t>• Se emitieron 1</w:t>
      </w:r>
      <w:r w:rsidR="008C3A31">
        <w:rPr>
          <w:rFonts w:eastAsia="Calibri"/>
        </w:rPr>
        <w:t>63</w:t>
      </w:r>
      <w:r w:rsidRPr="00841471">
        <w:rPr>
          <w:rFonts w:eastAsia="Calibri"/>
        </w:rPr>
        <w:t xml:space="preserve"> certificaciones BPM, con mayor actividad en junio (43), abril (22) y marzo (20), fortaleciendo el control técnico en procesos de manufactura.</w:t>
      </w:r>
    </w:p>
    <w:p w14:paraId="4C358AB2" w14:textId="77777777" w:rsidR="009E153B" w:rsidRPr="00841471" w:rsidRDefault="009E153B" w:rsidP="00364FBF">
      <w:pPr>
        <w:spacing w:line="360" w:lineRule="auto"/>
        <w:jc w:val="both"/>
        <w:rPr>
          <w:rFonts w:eastAsia="Calibri"/>
        </w:rPr>
      </w:pPr>
      <w:r w:rsidRPr="00841471">
        <w:rPr>
          <w:rFonts w:eastAsia="Calibri"/>
        </w:rPr>
        <w:t>5. Certificados de Buenas Prácticas de Almacenamiento (BPA)</w:t>
      </w:r>
    </w:p>
    <w:p w14:paraId="3D16ABF3" w14:textId="6A2A61ED" w:rsidR="009E153B" w:rsidRPr="00841471" w:rsidRDefault="009E153B" w:rsidP="00364FBF">
      <w:pPr>
        <w:spacing w:line="360" w:lineRule="auto"/>
        <w:ind w:left="708"/>
        <w:jc w:val="both"/>
        <w:rPr>
          <w:rFonts w:eastAsia="Calibri"/>
        </w:rPr>
      </w:pPr>
      <w:r w:rsidRPr="00841471">
        <w:rPr>
          <w:rFonts w:eastAsia="Calibri"/>
        </w:rPr>
        <w:t xml:space="preserve">• Se otorgaron </w:t>
      </w:r>
      <w:r w:rsidR="008C3A31">
        <w:rPr>
          <w:rFonts w:eastAsia="Calibri"/>
        </w:rPr>
        <w:t>304</w:t>
      </w:r>
      <w:r w:rsidRPr="00841471">
        <w:rPr>
          <w:rFonts w:eastAsia="Calibri"/>
        </w:rPr>
        <w:t xml:space="preserve"> certificaciones BPA, destacando julio (48), junio (43) </w:t>
      </w:r>
      <w:r w:rsidR="008C3A31">
        <w:rPr>
          <w:rFonts w:eastAsia="Calibri"/>
        </w:rPr>
        <w:t xml:space="preserve">y diciembre (35) </w:t>
      </w:r>
      <w:r w:rsidRPr="00841471">
        <w:rPr>
          <w:rFonts w:eastAsia="Calibri"/>
        </w:rPr>
        <w:t>como los meses con mayor verificación de condiciones logísticas.</w:t>
      </w:r>
    </w:p>
    <w:p w14:paraId="14EC1E22" w14:textId="77777777" w:rsidR="009E153B" w:rsidRPr="00841471" w:rsidRDefault="009E153B" w:rsidP="00364FBF">
      <w:pPr>
        <w:spacing w:line="360" w:lineRule="auto"/>
        <w:jc w:val="both"/>
        <w:rPr>
          <w:rFonts w:eastAsia="Calibri"/>
        </w:rPr>
      </w:pPr>
      <w:r w:rsidRPr="00841471">
        <w:rPr>
          <w:rFonts w:eastAsia="Calibri"/>
        </w:rPr>
        <w:t>6. Agotamientos (Empaque, Primario, Secundario, Arte, Inserto, Permisos Especiales)</w:t>
      </w:r>
    </w:p>
    <w:p w14:paraId="77EDF66B" w14:textId="60B36EBF" w:rsidR="0067492A" w:rsidRPr="00841471" w:rsidRDefault="009E153B" w:rsidP="00364FBF">
      <w:pPr>
        <w:spacing w:line="360" w:lineRule="auto"/>
        <w:ind w:left="708"/>
        <w:jc w:val="both"/>
        <w:rPr>
          <w:rFonts w:eastAsia="Calibri"/>
          <w:b/>
          <w:bCs/>
        </w:rPr>
      </w:pPr>
      <w:r w:rsidRPr="00841471">
        <w:rPr>
          <w:rFonts w:eastAsia="Calibri"/>
        </w:rPr>
        <w:t xml:space="preserve">• Se gestionaron </w:t>
      </w:r>
      <w:r w:rsidR="005034C0">
        <w:rPr>
          <w:rFonts w:eastAsia="Calibri"/>
        </w:rPr>
        <w:t>304</w:t>
      </w:r>
      <w:r w:rsidRPr="00841471">
        <w:rPr>
          <w:rFonts w:eastAsia="Calibri"/>
        </w:rPr>
        <w:t xml:space="preserve"> actividades relacionadas con agotamientos y trámites especiales, con picos en agosto (58), septiembre (41) y julio (36), reflejando atención oportuna a ajustes en presentación y empaque de productos.</w:t>
      </w:r>
    </w:p>
    <w:p w14:paraId="3F04FCFF" w14:textId="77777777" w:rsidR="009E153B" w:rsidRDefault="009E153B" w:rsidP="00364FBF">
      <w:pPr>
        <w:spacing w:before="100" w:beforeAutospacing="1" w:after="0" w:line="360" w:lineRule="auto"/>
        <w:jc w:val="center"/>
        <w:rPr>
          <w:b/>
          <w:bCs/>
        </w:rPr>
      </w:pPr>
    </w:p>
    <w:p w14:paraId="73CE0ADA" w14:textId="15132B25" w:rsidR="0067492A" w:rsidRPr="00841471" w:rsidRDefault="0067492A" w:rsidP="00364FBF">
      <w:pPr>
        <w:spacing w:before="100" w:beforeAutospacing="1" w:after="0" w:line="360" w:lineRule="auto"/>
        <w:jc w:val="center"/>
        <w:rPr>
          <w:b/>
          <w:bCs/>
        </w:rPr>
      </w:pPr>
      <w:r w:rsidRPr="00841471">
        <w:rPr>
          <w:b/>
          <w:bCs/>
        </w:rPr>
        <w:t xml:space="preserve">Tabla No. </w:t>
      </w:r>
      <w:r w:rsidR="002575A0" w:rsidRPr="00841471">
        <w:rPr>
          <w:b/>
          <w:bCs/>
        </w:rPr>
        <w:t>6</w:t>
      </w:r>
    </w:p>
    <w:p w14:paraId="3F2C572F" w14:textId="77777777" w:rsidR="0067492A" w:rsidRPr="00841471" w:rsidRDefault="0067492A" w:rsidP="001035E3">
      <w:pPr>
        <w:spacing w:after="0" w:line="360" w:lineRule="auto"/>
        <w:jc w:val="center"/>
      </w:pPr>
      <w:r w:rsidRPr="00841471">
        <w:t>Sumatoria Total de Actividades realizadas en los meses</w:t>
      </w:r>
    </w:p>
    <w:p w14:paraId="2319738D" w14:textId="73521330" w:rsidR="0067492A" w:rsidRPr="00841471" w:rsidRDefault="0067492A" w:rsidP="001035E3">
      <w:pPr>
        <w:spacing w:after="0" w:line="360" w:lineRule="auto"/>
        <w:jc w:val="center"/>
      </w:pPr>
      <w:r w:rsidRPr="00841471">
        <w:t>Enero-</w:t>
      </w:r>
      <w:r w:rsidR="00050BD0">
        <w:t>Dici</w:t>
      </w:r>
      <w:r w:rsidRPr="00841471">
        <w:t>embre 2025.</w:t>
      </w:r>
    </w:p>
    <w:tbl>
      <w:tblPr>
        <w:tblW w:w="7225" w:type="dxa"/>
        <w:jc w:val="center"/>
        <w:tblBorders>
          <w:top w:val="single" w:sz="8" w:space="0" w:color="011C50"/>
          <w:left w:val="single" w:sz="8" w:space="0" w:color="011C50"/>
          <w:bottom w:val="single" w:sz="8" w:space="0" w:color="011C50"/>
          <w:right w:val="single" w:sz="8" w:space="0" w:color="011C50"/>
          <w:insideH w:val="single" w:sz="8" w:space="0" w:color="011C50"/>
          <w:insideV w:val="single" w:sz="8" w:space="0" w:color="011C50"/>
        </w:tblBorders>
        <w:tblCellMar>
          <w:left w:w="70" w:type="dxa"/>
          <w:right w:w="70" w:type="dxa"/>
        </w:tblCellMar>
        <w:tblLook w:val="04A0" w:firstRow="1" w:lastRow="0" w:firstColumn="1" w:lastColumn="0" w:noHBand="0" w:noVBand="1"/>
      </w:tblPr>
      <w:tblGrid>
        <w:gridCol w:w="4042"/>
        <w:gridCol w:w="3183"/>
      </w:tblGrid>
      <w:tr w:rsidR="0067492A" w:rsidRPr="00841471" w14:paraId="3749D9B7" w14:textId="77777777" w:rsidTr="002941C3">
        <w:trPr>
          <w:trHeight w:val="580"/>
          <w:tblHeader/>
          <w:jc w:val="center"/>
        </w:trPr>
        <w:tc>
          <w:tcPr>
            <w:tcW w:w="4042" w:type="dxa"/>
            <w:shd w:val="clear" w:color="auto" w:fill="011C50"/>
            <w:vAlign w:val="center"/>
            <w:hideMark/>
          </w:tcPr>
          <w:p w14:paraId="2272BB05" w14:textId="77777777" w:rsidR="0067492A" w:rsidRPr="00841471" w:rsidRDefault="0067492A" w:rsidP="00364FBF">
            <w:pPr>
              <w:spacing w:after="0" w:line="360" w:lineRule="auto"/>
              <w:jc w:val="center"/>
              <w:rPr>
                <w:rFonts w:eastAsia="Calibri"/>
                <w:b/>
                <w:bCs/>
                <w:color w:val="FFFFFF" w:themeColor="background1"/>
              </w:rPr>
            </w:pPr>
            <w:r w:rsidRPr="00841471">
              <w:rPr>
                <w:rFonts w:eastAsia="Calibri"/>
                <w:b/>
                <w:bCs/>
                <w:color w:val="FFFFFF" w:themeColor="background1"/>
              </w:rPr>
              <w:t>Categoría</w:t>
            </w:r>
          </w:p>
        </w:tc>
        <w:tc>
          <w:tcPr>
            <w:tcW w:w="3183" w:type="dxa"/>
            <w:shd w:val="clear" w:color="auto" w:fill="011C50"/>
            <w:vAlign w:val="center"/>
            <w:hideMark/>
          </w:tcPr>
          <w:p w14:paraId="267D7DA5" w14:textId="77777777" w:rsidR="0067492A" w:rsidRPr="00841471" w:rsidRDefault="0067492A" w:rsidP="00364FBF">
            <w:pPr>
              <w:spacing w:after="0" w:line="360" w:lineRule="auto"/>
              <w:jc w:val="center"/>
              <w:rPr>
                <w:rFonts w:eastAsia="Calibri"/>
                <w:b/>
                <w:bCs/>
                <w:color w:val="FFFFFF" w:themeColor="background1"/>
              </w:rPr>
            </w:pPr>
            <w:r w:rsidRPr="00841471">
              <w:rPr>
                <w:rFonts w:eastAsia="Calibri"/>
                <w:b/>
                <w:bCs/>
                <w:color w:val="FFFFFF" w:themeColor="background1"/>
              </w:rPr>
              <w:t>Total de Actividades</w:t>
            </w:r>
          </w:p>
        </w:tc>
      </w:tr>
      <w:tr w:rsidR="0067492A" w:rsidRPr="00841471" w14:paraId="6970CC9C" w14:textId="77777777" w:rsidTr="002941C3">
        <w:trPr>
          <w:trHeight w:val="870"/>
          <w:jc w:val="center"/>
        </w:trPr>
        <w:tc>
          <w:tcPr>
            <w:tcW w:w="4042" w:type="dxa"/>
            <w:vAlign w:val="center"/>
          </w:tcPr>
          <w:p w14:paraId="273212DB" w14:textId="6A7887B8" w:rsidR="0067492A" w:rsidRPr="00841471" w:rsidRDefault="00B43B06" w:rsidP="00364FBF">
            <w:pPr>
              <w:spacing w:after="0" w:line="360" w:lineRule="auto"/>
              <w:rPr>
                <w:rFonts w:eastAsia="Calibri"/>
                <w:highlight w:val="lightGray"/>
              </w:rPr>
            </w:pPr>
            <w:r w:rsidRPr="00841471">
              <w:rPr>
                <w:rFonts w:eastAsia="Calibri"/>
              </w:rPr>
              <w:t>Evaluación Documental y de Planos</w:t>
            </w:r>
          </w:p>
        </w:tc>
        <w:tc>
          <w:tcPr>
            <w:tcW w:w="3183" w:type="dxa"/>
            <w:vAlign w:val="center"/>
          </w:tcPr>
          <w:p w14:paraId="470A1913" w14:textId="6E02AD8B" w:rsidR="0067492A" w:rsidRPr="00841471" w:rsidRDefault="008C3A31" w:rsidP="00364FBF">
            <w:pPr>
              <w:spacing w:after="0" w:line="360" w:lineRule="auto"/>
              <w:jc w:val="center"/>
              <w:rPr>
                <w:rFonts w:eastAsia="Calibri"/>
                <w:highlight w:val="lightGray"/>
              </w:rPr>
            </w:pPr>
            <w:r>
              <w:rPr>
                <w:rFonts w:eastAsia="Calibri"/>
              </w:rPr>
              <w:t>2,119</w:t>
            </w:r>
          </w:p>
        </w:tc>
      </w:tr>
      <w:tr w:rsidR="0067492A" w:rsidRPr="00841471" w14:paraId="6167EF7D" w14:textId="77777777" w:rsidTr="002941C3">
        <w:trPr>
          <w:trHeight w:val="870"/>
          <w:jc w:val="center"/>
        </w:trPr>
        <w:tc>
          <w:tcPr>
            <w:tcW w:w="4042" w:type="dxa"/>
            <w:vAlign w:val="center"/>
          </w:tcPr>
          <w:p w14:paraId="27666D4A" w14:textId="062C0CDE" w:rsidR="0067492A" w:rsidRPr="00841471" w:rsidRDefault="00B43B06" w:rsidP="00364FBF">
            <w:pPr>
              <w:spacing w:after="0" w:line="360" w:lineRule="auto"/>
              <w:rPr>
                <w:rFonts w:eastAsia="Calibri"/>
                <w:highlight w:val="lightGray"/>
              </w:rPr>
            </w:pPr>
            <w:r w:rsidRPr="00841471">
              <w:rPr>
                <w:rFonts w:eastAsia="Calibri"/>
              </w:rPr>
              <w:lastRenderedPageBreak/>
              <w:t>Certificados de Habilitación (Aperturas)</w:t>
            </w:r>
          </w:p>
        </w:tc>
        <w:tc>
          <w:tcPr>
            <w:tcW w:w="3183" w:type="dxa"/>
            <w:vAlign w:val="center"/>
          </w:tcPr>
          <w:p w14:paraId="1F7B89F3" w14:textId="05984676" w:rsidR="0067492A" w:rsidRPr="00841471" w:rsidRDefault="008C3A31" w:rsidP="00364FBF">
            <w:pPr>
              <w:spacing w:after="0" w:line="360" w:lineRule="auto"/>
              <w:jc w:val="center"/>
              <w:rPr>
                <w:rFonts w:eastAsia="Calibri"/>
                <w:highlight w:val="lightGray"/>
              </w:rPr>
            </w:pPr>
            <w:r>
              <w:rPr>
                <w:rFonts w:eastAsia="Calibri"/>
              </w:rPr>
              <w:t>646</w:t>
            </w:r>
          </w:p>
        </w:tc>
      </w:tr>
      <w:tr w:rsidR="0067492A" w:rsidRPr="00841471" w14:paraId="081BB3EB" w14:textId="77777777" w:rsidTr="002941C3">
        <w:trPr>
          <w:trHeight w:val="870"/>
          <w:jc w:val="center"/>
        </w:trPr>
        <w:tc>
          <w:tcPr>
            <w:tcW w:w="4042" w:type="dxa"/>
            <w:vAlign w:val="center"/>
          </w:tcPr>
          <w:p w14:paraId="6B5B81CC" w14:textId="1B6865F1" w:rsidR="0067492A" w:rsidRPr="00841471" w:rsidRDefault="00B43B06" w:rsidP="00364FBF">
            <w:pPr>
              <w:spacing w:after="0" w:line="360" w:lineRule="auto"/>
              <w:rPr>
                <w:rFonts w:eastAsia="Calibri"/>
                <w:highlight w:val="lightGray"/>
              </w:rPr>
            </w:pPr>
            <w:r w:rsidRPr="00841471">
              <w:rPr>
                <w:rFonts w:eastAsia="Calibri"/>
              </w:rPr>
              <w:t>Renovaciones/Traslado de Laboratorios</w:t>
            </w:r>
            <w:r w:rsidR="001D1F84" w:rsidRPr="00841471">
              <w:rPr>
                <w:rFonts w:eastAsia="Calibri"/>
              </w:rPr>
              <w:t>, Distribuidoras y Almacenes Logísticos</w:t>
            </w:r>
          </w:p>
        </w:tc>
        <w:tc>
          <w:tcPr>
            <w:tcW w:w="3183" w:type="dxa"/>
            <w:vAlign w:val="center"/>
          </w:tcPr>
          <w:p w14:paraId="308F64D3" w14:textId="14A28062" w:rsidR="0067492A" w:rsidRPr="00841471" w:rsidRDefault="008C3A31" w:rsidP="00364FBF">
            <w:pPr>
              <w:spacing w:after="0" w:line="360" w:lineRule="auto"/>
              <w:jc w:val="center"/>
              <w:rPr>
                <w:rFonts w:eastAsia="Calibri"/>
                <w:highlight w:val="lightGray"/>
              </w:rPr>
            </w:pPr>
            <w:r>
              <w:rPr>
                <w:rFonts w:eastAsia="Calibri"/>
              </w:rPr>
              <w:t>740</w:t>
            </w:r>
          </w:p>
        </w:tc>
      </w:tr>
      <w:tr w:rsidR="0067492A" w:rsidRPr="00841471" w14:paraId="708DE78D" w14:textId="77777777" w:rsidTr="002941C3">
        <w:trPr>
          <w:trHeight w:val="870"/>
          <w:jc w:val="center"/>
        </w:trPr>
        <w:tc>
          <w:tcPr>
            <w:tcW w:w="4042" w:type="dxa"/>
            <w:vAlign w:val="center"/>
          </w:tcPr>
          <w:p w14:paraId="29D1F9DE" w14:textId="5A69B8A3" w:rsidR="0067492A" w:rsidRPr="00841471" w:rsidRDefault="00FD5788" w:rsidP="00364FBF">
            <w:pPr>
              <w:spacing w:after="0" w:line="360" w:lineRule="auto"/>
              <w:rPr>
                <w:rFonts w:eastAsia="Calibri"/>
                <w:highlight w:val="lightGray"/>
              </w:rPr>
            </w:pPr>
            <w:r w:rsidRPr="00841471">
              <w:rPr>
                <w:rFonts w:eastAsia="Calibri"/>
              </w:rPr>
              <w:t>Buenas Prácticas de Manufactura</w:t>
            </w:r>
          </w:p>
        </w:tc>
        <w:tc>
          <w:tcPr>
            <w:tcW w:w="3183" w:type="dxa"/>
            <w:vAlign w:val="center"/>
          </w:tcPr>
          <w:p w14:paraId="776B75AA" w14:textId="11E119A6" w:rsidR="0067492A" w:rsidRPr="00841471" w:rsidRDefault="008C3A31" w:rsidP="00364FBF">
            <w:pPr>
              <w:spacing w:after="0" w:line="360" w:lineRule="auto"/>
              <w:jc w:val="center"/>
              <w:rPr>
                <w:rFonts w:eastAsia="Calibri"/>
                <w:highlight w:val="lightGray"/>
              </w:rPr>
            </w:pPr>
            <w:r>
              <w:rPr>
                <w:rFonts w:eastAsia="Calibri"/>
              </w:rPr>
              <w:t>163</w:t>
            </w:r>
          </w:p>
        </w:tc>
      </w:tr>
      <w:tr w:rsidR="0067492A" w:rsidRPr="00841471" w14:paraId="7F930DC1" w14:textId="77777777" w:rsidTr="002941C3">
        <w:trPr>
          <w:trHeight w:val="870"/>
          <w:jc w:val="center"/>
        </w:trPr>
        <w:tc>
          <w:tcPr>
            <w:tcW w:w="4042" w:type="dxa"/>
            <w:vAlign w:val="center"/>
          </w:tcPr>
          <w:p w14:paraId="0EF9028A" w14:textId="68735582" w:rsidR="0067492A" w:rsidRPr="00841471" w:rsidRDefault="003C25DA" w:rsidP="00364FBF">
            <w:pPr>
              <w:spacing w:after="0" w:line="360" w:lineRule="auto"/>
              <w:rPr>
                <w:rFonts w:eastAsia="Calibri"/>
                <w:highlight w:val="lightGray"/>
              </w:rPr>
            </w:pPr>
            <w:r w:rsidRPr="00841471">
              <w:rPr>
                <w:rFonts w:eastAsia="Calibri"/>
              </w:rPr>
              <w:t>Buenas Prácticas de Almacenamiento</w:t>
            </w:r>
          </w:p>
        </w:tc>
        <w:tc>
          <w:tcPr>
            <w:tcW w:w="3183" w:type="dxa"/>
            <w:vAlign w:val="center"/>
          </w:tcPr>
          <w:p w14:paraId="01E3146B" w14:textId="09875904" w:rsidR="0067492A" w:rsidRPr="00841471" w:rsidRDefault="008C3A31" w:rsidP="00364FBF">
            <w:pPr>
              <w:spacing w:after="0" w:line="360" w:lineRule="auto"/>
              <w:jc w:val="center"/>
              <w:rPr>
                <w:rFonts w:eastAsia="Calibri"/>
                <w:highlight w:val="lightGray"/>
              </w:rPr>
            </w:pPr>
            <w:r>
              <w:rPr>
                <w:rFonts w:eastAsia="Calibri"/>
              </w:rPr>
              <w:t>304</w:t>
            </w:r>
          </w:p>
        </w:tc>
      </w:tr>
      <w:tr w:rsidR="0067492A" w:rsidRPr="00841471" w14:paraId="737B51EE" w14:textId="77777777" w:rsidTr="002941C3">
        <w:trPr>
          <w:trHeight w:val="1160"/>
          <w:jc w:val="center"/>
        </w:trPr>
        <w:tc>
          <w:tcPr>
            <w:tcW w:w="4042" w:type="dxa"/>
            <w:vAlign w:val="center"/>
          </w:tcPr>
          <w:p w14:paraId="4783B0DB" w14:textId="6D7CE32C" w:rsidR="0067492A" w:rsidRPr="00841471" w:rsidRDefault="003C25DA" w:rsidP="00364FBF">
            <w:pPr>
              <w:spacing w:after="0" w:line="360" w:lineRule="auto"/>
              <w:rPr>
                <w:rFonts w:eastAsia="Calibri"/>
                <w:highlight w:val="lightGray"/>
              </w:rPr>
            </w:pPr>
            <w:r w:rsidRPr="00841471">
              <w:rPr>
                <w:rFonts w:eastAsia="Calibri"/>
              </w:rPr>
              <w:t>Agotamientos (Empaque, Primario, Secundario, Arte, Inserto, Permisos Especiales)</w:t>
            </w:r>
          </w:p>
        </w:tc>
        <w:tc>
          <w:tcPr>
            <w:tcW w:w="3183" w:type="dxa"/>
            <w:vAlign w:val="center"/>
          </w:tcPr>
          <w:p w14:paraId="2224A930" w14:textId="0E9C8C87" w:rsidR="0067492A" w:rsidRPr="00841471" w:rsidRDefault="008C3A31" w:rsidP="00364FBF">
            <w:pPr>
              <w:spacing w:after="0" w:line="360" w:lineRule="auto"/>
              <w:jc w:val="center"/>
              <w:rPr>
                <w:rFonts w:eastAsia="Calibri"/>
                <w:highlight w:val="lightGray"/>
              </w:rPr>
            </w:pPr>
            <w:r>
              <w:rPr>
                <w:rFonts w:eastAsia="Calibri"/>
              </w:rPr>
              <w:t>304</w:t>
            </w:r>
          </w:p>
        </w:tc>
      </w:tr>
    </w:tbl>
    <w:p w14:paraId="7F1D6277" w14:textId="0D0A6E18" w:rsidR="0067492A" w:rsidRPr="00841471" w:rsidRDefault="001035E3" w:rsidP="001035E3">
      <w:pPr>
        <w:pStyle w:val="Prrafodelista"/>
        <w:spacing w:line="360" w:lineRule="auto"/>
        <w:ind w:left="0"/>
        <w:rPr>
          <w:i/>
          <w:iCs/>
          <w:sz w:val="18"/>
          <w:szCs w:val="18"/>
        </w:rPr>
      </w:pPr>
      <w:r w:rsidRPr="00841471">
        <w:rPr>
          <w:i/>
          <w:iCs/>
          <w:sz w:val="18"/>
          <w:szCs w:val="18"/>
        </w:rPr>
        <w:t xml:space="preserve">    </w:t>
      </w:r>
      <w:r w:rsidR="0067492A" w:rsidRPr="00841471">
        <w:rPr>
          <w:i/>
          <w:iCs/>
          <w:sz w:val="18"/>
          <w:szCs w:val="18"/>
        </w:rPr>
        <w:t>Fuente: Matriz de Productividad de Vigilancia Sanitaria 2025.</w:t>
      </w:r>
    </w:p>
    <w:p w14:paraId="2626D87F" w14:textId="77777777" w:rsidR="0067492A" w:rsidRPr="00841471" w:rsidRDefault="0067492A" w:rsidP="00364FBF">
      <w:pPr>
        <w:spacing w:line="360" w:lineRule="auto"/>
        <w:jc w:val="both"/>
        <w:rPr>
          <w:rFonts w:eastAsia="Calibri"/>
          <w:b/>
          <w:bCs/>
        </w:rPr>
      </w:pPr>
    </w:p>
    <w:p w14:paraId="78787C45" w14:textId="642E58AC" w:rsidR="0067492A" w:rsidRPr="00841471" w:rsidRDefault="00056423" w:rsidP="00364FBF">
      <w:pPr>
        <w:spacing w:line="360" w:lineRule="auto"/>
        <w:jc w:val="both"/>
        <w:rPr>
          <w:rFonts w:eastAsia="Calibri"/>
          <w:b/>
          <w:bCs/>
        </w:rPr>
      </w:pPr>
      <w:r w:rsidRPr="00841471">
        <w:rPr>
          <w:rFonts w:eastAsia="Calibri"/>
          <w:b/>
          <w:bCs/>
        </w:rPr>
        <w:t>Vigilancia de Comercialización de Medicamentos, Alimentos y Bebidas</w:t>
      </w:r>
      <w:r w:rsidR="00D663BE" w:rsidRPr="00841471">
        <w:t xml:space="preserve"> </w:t>
      </w:r>
      <w:r w:rsidR="00D663BE" w:rsidRPr="00841471">
        <w:rPr>
          <w:rFonts w:eastAsia="Calibri"/>
          <w:b/>
          <w:bCs/>
        </w:rPr>
        <w:t>(Control De Mercado)</w:t>
      </w:r>
    </w:p>
    <w:p w14:paraId="2836AD2D" w14:textId="5B7C8E89" w:rsidR="0039602D" w:rsidRPr="00841471" w:rsidRDefault="0039602D" w:rsidP="00364FBF">
      <w:pPr>
        <w:spacing w:line="360" w:lineRule="auto"/>
        <w:jc w:val="both"/>
        <w:rPr>
          <w:rFonts w:eastAsia="Calibri"/>
        </w:rPr>
      </w:pPr>
      <w:r w:rsidRPr="00841471">
        <w:rPr>
          <w:rFonts w:eastAsia="Calibri"/>
        </w:rPr>
        <w:t>En el período enero–</w:t>
      </w:r>
      <w:r w:rsidR="00352C09">
        <w:rPr>
          <w:rFonts w:eastAsia="Calibri"/>
        </w:rPr>
        <w:t>dici</w:t>
      </w:r>
      <w:r w:rsidRPr="00841471">
        <w:rPr>
          <w:rFonts w:eastAsia="Calibri"/>
        </w:rPr>
        <w:t>embre de 2025, la DIGEMAPS ejecutó un total de 5,</w:t>
      </w:r>
      <w:r w:rsidR="00352C09">
        <w:rPr>
          <w:rFonts w:eastAsia="Calibri"/>
        </w:rPr>
        <w:t>407</w:t>
      </w:r>
      <w:r w:rsidRPr="00841471">
        <w:rPr>
          <w:rFonts w:eastAsia="Calibri"/>
        </w:rPr>
        <w:t xml:space="preserve"> acciones en el marco de la función de Vigilancia de Comercialización de Medicamentos, Alimentos y Bebidas, correspondientes a monitoreos, investigaciones, evaluaciones post comercialización, decisiones regulatorias e incineraciones. Estas actividades reflejan el compromiso institucional con la supervisión regulatoria, la protección de la salud pública y la transparencia en el control de los productos disponibles en el mercado nacional. De manera complementaria, se retiraron del mercado 9,048,814 productos mediante </w:t>
      </w:r>
      <w:r w:rsidRPr="00841471">
        <w:rPr>
          <w:rFonts w:eastAsia="Calibri"/>
        </w:rPr>
        <w:lastRenderedPageBreak/>
        <w:t>decomisos, reforzando la seguridad de los consumidores y asegurando el cumplimiento de las disposiciones sanitarias.</w:t>
      </w:r>
    </w:p>
    <w:p w14:paraId="3E0FF177" w14:textId="3CD78755" w:rsidR="0039602D" w:rsidRPr="00841471" w:rsidRDefault="00A96D25" w:rsidP="00364FBF">
      <w:pPr>
        <w:spacing w:line="360" w:lineRule="auto"/>
        <w:jc w:val="both"/>
        <w:rPr>
          <w:rFonts w:eastAsia="Calibri"/>
        </w:rPr>
      </w:pPr>
      <w:r w:rsidRPr="00841471">
        <w:rPr>
          <w:rFonts w:eastAsia="Calibri"/>
        </w:rPr>
        <w:t>Las principales ejecutorias se distribuyen en las siguientes categorías:</w:t>
      </w:r>
    </w:p>
    <w:p w14:paraId="22D8ED08" w14:textId="77777777" w:rsidR="00A96D25" w:rsidRPr="00841471" w:rsidRDefault="00A96D25">
      <w:pPr>
        <w:numPr>
          <w:ilvl w:val="0"/>
          <w:numId w:val="19"/>
        </w:numPr>
        <w:spacing w:line="360" w:lineRule="auto"/>
        <w:jc w:val="both"/>
        <w:rPr>
          <w:rFonts w:eastAsia="Calibri"/>
        </w:rPr>
      </w:pPr>
      <w:r w:rsidRPr="00841471">
        <w:rPr>
          <w:rFonts w:eastAsia="Calibri"/>
        </w:rPr>
        <w:t xml:space="preserve">Monitoreos Ordinarios y Extraordinarios </w:t>
      </w:r>
    </w:p>
    <w:p w14:paraId="016E5820" w14:textId="2179930B" w:rsidR="00A96D25" w:rsidRPr="00841471" w:rsidRDefault="00A96D25" w:rsidP="00364FBF">
      <w:pPr>
        <w:spacing w:line="360" w:lineRule="auto"/>
        <w:ind w:left="1416"/>
        <w:jc w:val="both"/>
        <w:rPr>
          <w:rFonts w:eastAsia="Calibri"/>
        </w:rPr>
      </w:pPr>
      <w:r w:rsidRPr="00841471">
        <w:rPr>
          <w:rFonts w:eastAsia="Calibri"/>
        </w:rPr>
        <w:t>• Se realizaron 3,</w:t>
      </w:r>
      <w:r w:rsidR="00352C09">
        <w:rPr>
          <w:rFonts w:eastAsia="Calibri"/>
        </w:rPr>
        <w:t>232</w:t>
      </w:r>
      <w:r w:rsidRPr="00841471">
        <w:rPr>
          <w:rFonts w:eastAsia="Calibri"/>
        </w:rPr>
        <w:t xml:space="preserve"> monitoreos, con mayor actividad en junio (457), marzo (378) y agosto (330), verificando el cumplimiento de las disposiciones regulatorias en puntos de venta y distribución.</w:t>
      </w:r>
    </w:p>
    <w:p w14:paraId="2EFB0EF2" w14:textId="77777777" w:rsidR="00A96D25" w:rsidRPr="00841471" w:rsidRDefault="00A96D25" w:rsidP="00364FBF">
      <w:pPr>
        <w:spacing w:line="360" w:lineRule="auto"/>
        <w:ind w:left="1416"/>
        <w:jc w:val="both"/>
        <w:rPr>
          <w:rFonts w:eastAsia="Calibri"/>
        </w:rPr>
      </w:pPr>
    </w:p>
    <w:p w14:paraId="5AAA69D1" w14:textId="77777777" w:rsidR="00A96D25" w:rsidRPr="00841471" w:rsidRDefault="00A96D25">
      <w:pPr>
        <w:numPr>
          <w:ilvl w:val="0"/>
          <w:numId w:val="19"/>
        </w:numPr>
        <w:spacing w:line="360" w:lineRule="auto"/>
        <w:jc w:val="both"/>
        <w:rPr>
          <w:rFonts w:eastAsia="Calibri"/>
        </w:rPr>
      </w:pPr>
      <w:r w:rsidRPr="00841471">
        <w:rPr>
          <w:rFonts w:eastAsia="Calibri"/>
        </w:rPr>
        <w:t xml:space="preserve">Investigaciones </w:t>
      </w:r>
    </w:p>
    <w:p w14:paraId="013764E6" w14:textId="67B782B8" w:rsidR="00A96D25" w:rsidRPr="00841471" w:rsidRDefault="00A96D25" w:rsidP="00364FBF">
      <w:pPr>
        <w:spacing w:line="360" w:lineRule="auto"/>
        <w:ind w:left="1416"/>
        <w:jc w:val="both"/>
        <w:rPr>
          <w:rFonts w:eastAsia="Calibri"/>
        </w:rPr>
      </w:pPr>
      <w:r w:rsidRPr="00841471">
        <w:rPr>
          <w:rFonts w:eastAsia="Calibri"/>
        </w:rPr>
        <w:t>• Se llevaron a cabo 4</w:t>
      </w:r>
      <w:r w:rsidR="00352C09">
        <w:rPr>
          <w:rFonts w:eastAsia="Calibri"/>
        </w:rPr>
        <w:t>47</w:t>
      </w:r>
      <w:r w:rsidRPr="00841471">
        <w:rPr>
          <w:rFonts w:eastAsia="Calibri"/>
        </w:rPr>
        <w:t xml:space="preserve"> investigaciones, destacando marzo (68), junio (56) y septiembre (43) como los meses con mayor número de indagaciones sobre irregularidades en la comercialización de productos.</w:t>
      </w:r>
    </w:p>
    <w:p w14:paraId="75785CA2" w14:textId="77777777" w:rsidR="00A96D25" w:rsidRPr="00841471" w:rsidRDefault="00A96D25" w:rsidP="00364FBF">
      <w:pPr>
        <w:spacing w:line="360" w:lineRule="auto"/>
        <w:ind w:left="1416"/>
        <w:jc w:val="both"/>
        <w:rPr>
          <w:rFonts w:eastAsia="Calibri"/>
        </w:rPr>
      </w:pPr>
    </w:p>
    <w:p w14:paraId="616D23E7" w14:textId="77777777" w:rsidR="00A96D25" w:rsidRPr="00841471" w:rsidRDefault="00A96D25">
      <w:pPr>
        <w:numPr>
          <w:ilvl w:val="0"/>
          <w:numId w:val="19"/>
        </w:numPr>
        <w:spacing w:line="360" w:lineRule="auto"/>
        <w:jc w:val="both"/>
        <w:rPr>
          <w:rFonts w:eastAsia="Calibri"/>
        </w:rPr>
      </w:pPr>
      <w:r w:rsidRPr="00841471">
        <w:rPr>
          <w:rFonts w:eastAsia="Calibri"/>
        </w:rPr>
        <w:t xml:space="preserve">Desempeño de los Productos en el Mercado (Post Comercialización) </w:t>
      </w:r>
    </w:p>
    <w:p w14:paraId="3CD7A317" w14:textId="77777777" w:rsidR="00A96D25" w:rsidRPr="00841471" w:rsidRDefault="00A96D25" w:rsidP="00364FBF">
      <w:pPr>
        <w:spacing w:line="360" w:lineRule="auto"/>
        <w:ind w:left="720"/>
        <w:jc w:val="both"/>
        <w:rPr>
          <w:rFonts w:eastAsia="Calibri"/>
        </w:rPr>
      </w:pPr>
    </w:p>
    <w:p w14:paraId="4526718B" w14:textId="2C840348" w:rsidR="00A96D25" w:rsidRPr="00841471" w:rsidRDefault="00A96D25" w:rsidP="00364FBF">
      <w:pPr>
        <w:spacing w:line="360" w:lineRule="auto"/>
        <w:ind w:left="1416"/>
        <w:jc w:val="both"/>
        <w:rPr>
          <w:rFonts w:eastAsia="Calibri"/>
        </w:rPr>
      </w:pPr>
      <w:r w:rsidRPr="00841471">
        <w:rPr>
          <w:rFonts w:eastAsia="Calibri"/>
        </w:rPr>
        <w:t>• Se</w:t>
      </w:r>
      <w:r w:rsidR="0039602D" w:rsidRPr="00841471">
        <w:rPr>
          <w:rFonts w:eastAsia="Calibri"/>
        </w:rPr>
        <w:t xml:space="preserve"> realizaron 150</w:t>
      </w:r>
      <w:r w:rsidRPr="00841471">
        <w:rPr>
          <w:rFonts w:eastAsia="Calibri"/>
        </w:rPr>
        <w:t xml:space="preserve"> evalua</w:t>
      </w:r>
      <w:r w:rsidR="0039602D" w:rsidRPr="00841471">
        <w:rPr>
          <w:rFonts w:eastAsia="Calibri"/>
        </w:rPr>
        <w:t xml:space="preserve">ciones a </w:t>
      </w:r>
      <w:r w:rsidRPr="00841471">
        <w:rPr>
          <w:rFonts w:eastAsia="Calibri"/>
        </w:rPr>
        <w:t>productos en fase de post comercialización, concentrados en abril (51), junio (75) y mayo (24), con el fin de verificar su comportamiento y garantizar estándares de calidad y seguridad.</w:t>
      </w:r>
    </w:p>
    <w:p w14:paraId="3AEC1CD9" w14:textId="77777777" w:rsidR="00A96D25" w:rsidRPr="00841471" w:rsidRDefault="00A96D25">
      <w:pPr>
        <w:numPr>
          <w:ilvl w:val="0"/>
          <w:numId w:val="19"/>
        </w:numPr>
        <w:spacing w:line="360" w:lineRule="auto"/>
        <w:jc w:val="both"/>
        <w:rPr>
          <w:rFonts w:eastAsia="Calibri"/>
        </w:rPr>
      </w:pPr>
      <w:r w:rsidRPr="00841471">
        <w:rPr>
          <w:rFonts w:eastAsia="Calibri"/>
        </w:rPr>
        <w:lastRenderedPageBreak/>
        <w:t xml:space="preserve">Decisiones Regulatorias (Cese de Mala Práctica, Cierre) </w:t>
      </w:r>
    </w:p>
    <w:p w14:paraId="6EDECA5A" w14:textId="28BC7F90" w:rsidR="00A96D25" w:rsidRPr="00841471" w:rsidRDefault="00A96D25" w:rsidP="00364FBF">
      <w:pPr>
        <w:spacing w:line="360" w:lineRule="auto"/>
        <w:ind w:left="1416"/>
        <w:jc w:val="both"/>
        <w:rPr>
          <w:rFonts w:eastAsia="Calibri"/>
        </w:rPr>
      </w:pPr>
      <w:r w:rsidRPr="00841471">
        <w:rPr>
          <w:rFonts w:eastAsia="Calibri"/>
        </w:rPr>
        <w:t>• Se emitieron 1,0</w:t>
      </w:r>
      <w:r w:rsidR="00352C09">
        <w:rPr>
          <w:rFonts w:eastAsia="Calibri"/>
        </w:rPr>
        <w:t>83</w:t>
      </w:r>
      <w:r w:rsidRPr="00841471">
        <w:rPr>
          <w:rFonts w:eastAsia="Calibri"/>
        </w:rPr>
        <w:t xml:space="preserve"> decisiones regulatorias, con picos en junio (193), marzo (128) y julio (110), aplicando medidas de corrección como cese de prácticas indebidas y cierres de establecimientos.</w:t>
      </w:r>
    </w:p>
    <w:p w14:paraId="3014B448" w14:textId="77777777" w:rsidR="00180C53" w:rsidRPr="00841471" w:rsidRDefault="00180C53" w:rsidP="00364FBF">
      <w:pPr>
        <w:spacing w:line="360" w:lineRule="auto"/>
        <w:ind w:left="1416"/>
        <w:jc w:val="both"/>
        <w:rPr>
          <w:rFonts w:eastAsia="Calibri"/>
        </w:rPr>
      </w:pPr>
    </w:p>
    <w:p w14:paraId="2F0B3580" w14:textId="77777777" w:rsidR="00A96D25" w:rsidRPr="00841471" w:rsidRDefault="00A96D25">
      <w:pPr>
        <w:numPr>
          <w:ilvl w:val="0"/>
          <w:numId w:val="19"/>
        </w:numPr>
        <w:spacing w:line="360" w:lineRule="auto"/>
        <w:jc w:val="both"/>
        <w:rPr>
          <w:rFonts w:eastAsia="Calibri"/>
        </w:rPr>
      </w:pPr>
      <w:r w:rsidRPr="00841471">
        <w:rPr>
          <w:rFonts w:eastAsia="Calibri"/>
        </w:rPr>
        <w:t xml:space="preserve">Decomisos de Productos </w:t>
      </w:r>
    </w:p>
    <w:p w14:paraId="7405E304" w14:textId="5662B1A5" w:rsidR="00A96D25" w:rsidRPr="00841471" w:rsidRDefault="00A96D25" w:rsidP="00364FBF">
      <w:pPr>
        <w:spacing w:line="360" w:lineRule="auto"/>
        <w:ind w:left="1416"/>
        <w:jc w:val="both"/>
        <w:rPr>
          <w:rFonts w:eastAsia="Calibri"/>
        </w:rPr>
      </w:pPr>
      <w:r w:rsidRPr="00841471">
        <w:rPr>
          <w:rFonts w:eastAsia="Calibri"/>
        </w:rPr>
        <w:t>• Se ejecutaron 9,0</w:t>
      </w:r>
      <w:r w:rsidR="00352C09">
        <w:rPr>
          <w:rFonts w:eastAsia="Calibri"/>
        </w:rPr>
        <w:t>62</w:t>
      </w:r>
      <w:r w:rsidRPr="00841471">
        <w:rPr>
          <w:rFonts w:eastAsia="Calibri"/>
        </w:rPr>
        <w:t>,</w:t>
      </w:r>
      <w:r w:rsidR="00352C09">
        <w:rPr>
          <w:rFonts w:eastAsia="Calibri"/>
        </w:rPr>
        <w:t>697</w:t>
      </w:r>
      <w:r w:rsidRPr="00841471">
        <w:rPr>
          <w:rFonts w:eastAsia="Calibri"/>
        </w:rPr>
        <w:t xml:space="preserve"> decomisos, con una concentración extraordinaria en mayo (4,099,305) y junio (4,129,102), asegurando la retirada del mercado de productos que no cumplían con las disposiciones sanitarias.</w:t>
      </w:r>
    </w:p>
    <w:p w14:paraId="0C3CA3D2" w14:textId="77777777" w:rsidR="00A96D25" w:rsidRPr="00841471" w:rsidRDefault="00A96D25" w:rsidP="00364FBF">
      <w:pPr>
        <w:spacing w:line="360" w:lineRule="auto"/>
        <w:ind w:left="1416"/>
        <w:jc w:val="both"/>
        <w:rPr>
          <w:rFonts w:eastAsia="Calibri"/>
        </w:rPr>
      </w:pPr>
    </w:p>
    <w:p w14:paraId="788C9842" w14:textId="77777777" w:rsidR="00A96D25" w:rsidRPr="00841471" w:rsidRDefault="00A96D25">
      <w:pPr>
        <w:numPr>
          <w:ilvl w:val="0"/>
          <w:numId w:val="19"/>
        </w:numPr>
        <w:spacing w:line="360" w:lineRule="auto"/>
        <w:jc w:val="both"/>
        <w:rPr>
          <w:rFonts w:eastAsia="Calibri"/>
        </w:rPr>
      </w:pPr>
      <w:r w:rsidRPr="00841471">
        <w:rPr>
          <w:rFonts w:eastAsia="Calibri"/>
        </w:rPr>
        <w:t xml:space="preserve">Incineraciones (Disposición Final de Productos Según Finalidad) </w:t>
      </w:r>
    </w:p>
    <w:p w14:paraId="20E30844" w14:textId="164EF450" w:rsidR="00A96D25" w:rsidRPr="00841471" w:rsidRDefault="00A96D25" w:rsidP="00364FBF">
      <w:pPr>
        <w:spacing w:line="360" w:lineRule="auto"/>
        <w:ind w:left="1416"/>
        <w:jc w:val="both"/>
        <w:rPr>
          <w:rFonts w:eastAsia="Calibri"/>
        </w:rPr>
      </w:pPr>
      <w:r w:rsidRPr="00841471">
        <w:rPr>
          <w:rFonts w:eastAsia="Calibri"/>
        </w:rPr>
        <w:t>• Se realizaron 4</w:t>
      </w:r>
      <w:r w:rsidR="00352C09">
        <w:rPr>
          <w:rFonts w:eastAsia="Calibri"/>
        </w:rPr>
        <w:t>95</w:t>
      </w:r>
      <w:r w:rsidRPr="00841471">
        <w:rPr>
          <w:rFonts w:eastAsia="Calibri"/>
        </w:rPr>
        <w:t xml:space="preserve"> incineraciones, con mayor actividad en junio (73), julio (54) y marzo (56), garantizando la disposición final segura de productos decomisados conforme a los lineamientos de protección ambiental y sanitaria.</w:t>
      </w:r>
    </w:p>
    <w:p w14:paraId="69BF094A" w14:textId="77777777" w:rsidR="00D663BE" w:rsidRDefault="00D663BE" w:rsidP="00364FBF">
      <w:pPr>
        <w:spacing w:line="360" w:lineRule="auto"/>
        <w:jc w:val="both"/>
        <w:rPr>
          <w:rFonts w:eastAsia="Calibri"/>
          <w:b/>
          <w:bCs/>
        </w:rPr>
      </w:pPr>
    </w:p>
    <w:p w14:paraId="660E77D6" w14:textId="77777777" w:rsidR="00EC6985" w:rsidRDefault="00EC6985" w:rsidP="00364FBF">
      <w:pPr>
        <w:spacing w:line="360" w:lineRule="auto"/>
        <w:jc w:val="both"/>
        <w:rPr>
          <w:rFonts w:eastAsia="Calibri"/>
          <w:b/>
          <w:bCs/>
        </w:rPr>
      </w:pPr>
    </w:p>
    <w:p w14:paraId="42A31937" w14:textId="77777777" w:rsidR="00EC6985" w:rsidRDefault="00EC6985" w:rsidP="00364FBF">
      <w:pPr>
        <w:spacing w:line="360" w:lineRule="auto"/>
        <w:jc w:val="both"/>
        <w:rPr>
          <w:rFonts w:eastAsia="Calibri"/>
          <w:b/>
          <w:bCs/>
        </w:rPr>
      </w:pPr>
    </w:p>
    <w:p w14:paraId="77A3505C" w14:textId="77777777" w:rsidR="00EC6985" w:rsidRDefault="00EC6985" w:rsidP="00364FBF">
      <w:pPr>
        <w:spacing w:line="360" w:lineRule="auto"/>
        <w:jc w:val="both"/>
        <w:rPr>
          <w:rFonts w:eastAsia="Calibri"/>
          <w:b/>
          <w:bCs/>
        </w:rPr>
      </w:pPr>
    </w:p>
    <w:p w14:paraId="53DD0842" w14:textId="6F9C3D59" w:rsidR="00D663BE" w:rsidRPr="00841471" w:rsidRDefault="00D663BE" w:rsidP="004169B6">
      <w:pPr>
        <w:spacing w:after="0" w:line="360" w:lineRule="auto"/>
        <w:jc w:val="center"/>
        <w:rPr>
          <w:b/>
          <w:bCs/>
        </w:rPr>
      </w:pPr>
      <w:r w:rsidRPr="00841471">
        <w:rPr>
          <w:b/>
          <w:bCs/>
        </w:rPr>
        <w:lastRenderedPageBreak/>
        <w:t xml:space="preserve">Tabla No. </w:t>
      </w:r>
      <w:r w:rsidR="002575A0" w:rsidRPr="00841471">
        <w:rPr>
          <w:b/>
          <w:bCs/>
        </w:rPr>
        <w:t>7</w:t>
      </w:r>
    </w:p>
    <w:p w14:paraId="6192BB65" w14:textId="77777777" w:rsidR="00D663BE" w:rsidRPr="00841471" w:rsidRDefault="00D663BE" w:rsidP="004169B6">
      <w:pPr>
        <w:spacing w:after="0" w:line="360" w:lineRule="auto"/>
        <w:jc w:val="center"/>
      </w:pPr>
      <w:r w:rsidRPr="00841471">
        <w:t>Sumatoria Total de Actividades realizadas en los meses</w:t>
      </w:r>
    </w:p>
    <w:p w14:paraId="552BEF5A" w14:textId="1578C795" w:rsidR="00D663BE" w:rsidRPr="00841471" w:rsidRDefault="00D663BE" w:rsidP="004169B6">
      <w:pPr>
        <w:spacing w:after="0" w:line="360" w:lineRule="auto"/>
        <w:jc w:val="center"/>
      </w:pPr>
      <w:r w:rsidRPr="00841471">
        <w:t>Enero-</w:t>
      </w:r>
      <w:r w:rsidR="00352C09">
        <w:t>Dici</w:t>
      </w:r>
      <w:r w:rsidRPr="00841471">
        <w:t>embre 2025.</w:t>
      </w:r>
    </w:p>
    <w:tbl>
      <w:tblPr>
        <w:tblW w:w="7225" w:type="dxa"/>
        <w:jc w:val="center"/>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CellMar>
          <w:left w:w="70" w:type="dxa"/>
          <w:right w:w="70" w:type="dxa"/>
        </w:tblCellMar>
        <w:tblLook w:val="04A0" w:firstRow="1" w:lastRow="0" w:firstColumn="1" w:lastColumn="0" w:noHBand="0" w:noVBand="1"/>
      </w:tblPr>
      <w:tblGrid>
        <w:gridCol w:w="4042"/>
        <w:gridCol w:w="3183"/>
      </w:tblGrid>
      <w:tr w:rsidR="00D663BE" w:rsidRPr="00841471" w14:paraId="79570F98" w14:textId="77777777" w:rsidTr="002941C3">
        <w:trPr>
          <w:trHeight w:val="580"/>
          <w:tblHeader/>
          <w:jc w:val="center"/>
        </w:trPr>
        <w:tc>
          <w:tcPr>
            <w:tcW w:w="4042" w:type="dxa"/>
            <w:shd w:val="clear" w:color="auto" w:fill="011C50"/>
            <w:vAlign w:val="center"/>
            <w:hideMark/>
          </w:tcPr>
          <w:p w14:paraId="118A2B7C" w14:textId="77777777" w:rsidR="00D663BE" w:rsidRPr="00841471" w:rsidRDefault="00D663BE" w:rsidP="00364FBF">
            <w:pPr>
              <w:spacing w:after="0" w:line="360" w:lineRule="auto"/>
              <w:jc w:val="center"/>
              <w:rPr>
                <w:rFonts w:eastAsia="Calibri"/>
                <w:b/>
                <w:bCs/>
                <w:color w:val="FFFFFF" w:themeColor="background1"/>
              </w:rPr>
            </w:pPr>
            <w:r w:rsidRPr="00841471">
              <w:rPr>
                <w:rFonts w:eastAsia="Calibri"/>
                <w:b/>
                <w:bCs/>
                <w:color w:val="FFFFFF" w:themeColor="background1"/>
              </w:rPr>
              <w:t>Categoría</w:t>
            </w:r>
          </w:p>
        </w:tc>
        <w:tc>
          <w:tcPr>
            <w:tcW w:w="3183" w:type="dxa"/>
            <w:shd w:val="clear" w:color="auto" w:fill="011C50"/>
            <w:vAlign w:val="center"/>
            <w:hideMark/>
          </w:tcPr>
          <w:p w14:paraId="7CB2FB13" w14:textId="77777777" w:rsidR="00D663BE" w:rsidRPr="00841471" w:rsidRDefault="00D663BE" w:rsidP="00364FBF">
            <w:pPr>
              <w:spacing w:after="0" w:line="360" w:lineRule="auto"/>
              <w:jc w:val="center"/>
              <w:rPr>
                <w:rFonts w:eastAsia="Calibri"/>
                <w:b/>
                <w:bCs/>
                <w:color w:val="FFFFFF" w:themeColor="background1"/>
              </w:rPr>
            </w:pPr>
            <w:r w:rsidRPr="00841471">
              <w:rPr>
                <w:rFonts w:eastAsia="Calibri"/>
                <w:b/>
                <w:bCs/>
                <w:color w:val="FFFFFF" w:themeColor="background1"/>
              </w:rPr>
              <w:t>Total de Actividades</w:t>
            </w:r>
          </w:p>
        </w:tc>
      </w:tr>
      <w:tr w:rsidR="00787925" w:rsidRPr="00841471" w14:paraId="5D8F1A2A" w14:textId="77777777" w:rsidTr="002941C3">
        <w:trPr>
          <w:trHeight w:val="870"/>
          <w:jc w:val="center"/>
        </w:trPr>
        <w:tc>
          <w:tcPr>
            <w:tcW w:w="4042" w:type="dxa"/>
            <w:vAlign w:val="center"/>
          </w:tcPr>
          <w:p w14:paraId="1BFE38A0" w14:textId="0B9A792A" w:rsidR="00787925" w:rsidRPr="00841471" w:rsidRDefault="00787925" w:rsidP="00364FBF">
            <w:pPr>
              <w:spacing w:after="0" w:line="360" w:lineRule="auto"/>
              <w:rPr>
                <w:rFonts w:eastAsia="Calibri"/>
                <w:highlight w:val="lightGray"/>
              </w:rPr>
            </w:pPr>
            <w:r w:rsidRPr="00841471">
              <w:t>Monitoreos Ordinarios y Extraordinarios</w:t>
            </w:r>
          </w:p>
        </w:tc>
        <w:tc>
          <w:tcPr>
            <w:tcW w:w="3183" w:type="dxa"/>
            <w:vAlign w:val="center"/>
          </w:tcPr>
          <w:p w14:paraId="02CF1617" w14:textId="1B0931C0" w:rsidR="00787925" w:rsidRPr="00841471" w:rsidRDefault="00787925" w:rsidP="00364FBF">
            <w:pPr>
              <w:spacing w:after="0" w:line="360" w:lineRule="auto"/>
              <w:jc w:val="center"/>
              <w:rPr>
                <w:rFonts w:eastAsia="Calibri"/>
                <w:highlight w:val="lightGray"/>
              </w:rPr>
            </w:pPr>
            <w:r w:rsidRPr="00841471">
              <w:t>3,</w:t>
            </w:r>
            <w:r w:rsidR="00352C09">
              <w:t>232</w:t>
            </w:r>
          </w:p>
        </w:tc>
      </w:tr>
      <w:tr w:rsidR="00787925" w:rsidRPr="00841471" w14:paraId="5C8464E6" w14:textId="77777777" w:rsidTr="002941C3">
        <w:trPr>
          <w:trHeight w:val="870"/>
          <w:jc w:val="center"/>
        </w:trPr>
        <w:tc>
          <w:tcPr>
            <w:tcW w:w="4042" w:type="dxa"/>
            <w:vAlign w:val="center"/>
          </w:tcPr>
          <w:p w14:paraId="55EBA4BC" w14:textId="4026F409" w:rsidR="00787925" w:rsidRPr="00841471" w:rsidRDefault="00787925" w:rsidP="00364FBF">
            <w:pPr>
              <w:spacing w:after="0" w:line="360" w:lineRule="auto"/>
              <w:rPr>
                <w:rFonts w:eastAsia="Calibri"/>
                <w:highlight w:val="lightGray"/>
              </w:rPr>
            </w:pPr>
            <w:r w:rsidRPr="00841471">
              <w:t>Investigaciones</w:t>
            </w:r>
          </w:p>
        </w:tc>
        <w:tc>
          <w:tcPr>
            <w:tcW w:w="3183" w:type="dxa"/>
            <w:vAlign w:val="center"/>
          </w:tcPr>
          <w:p w14:paraId="4C1BAB38" w14:textId="33E58C38" w:rsidR="00787925" w:rsidRPr="00841471" w:rsidRDefault="00787925" w:rsidP="00364FBF">
            <w:pPr>
              <w:spacing w:after="0" w:line="360" w:lineRule="auto"/>
              <w:jc w:val="center"/>
              <w:rPr>
                <w:rFonts w:eastAsia="Calibri"/>
                <w:highlight w:val="lightGray"/>
              </w:rPr>
            </w:pPr>
            <w:r w:rsidRPr="00841471">
              <w:t>44</w:t>
            </w:r>
            <w:r w:rsidR="00352C09">
              <w:t>7</w:t>
            </w:r>
          </w:p>
        </w:tc>
      </w:tr>
      <w:tr w:rsidR="00787925" w:rsidRPr="00841471" w14:paraId="63010A67" w14:textId="77777777" w:rsidTr="002941C3">
        <w:trPr>
          <w:trHeight w:val="870"/>
          <w:jc w:val="center"/>
        </w:trPr>
        <w:tc>
          <w:tcPr>
            <w:tcW w:w="4042" w:type="dxa"/>
            <w:vAlign w:val="center"/>
          </w:tcPr>
          <w:p w14:paraId="5E1FB86D" w14:textId="316CC474" w:rsidR="00787925" w:rsidRPr="00841471" w:rsidRDefault="00787925" w:rsidP="00364FBF">
            <w:pPr>
              <w:spacing w:after="0" w:line="360" w:lineRule="auto"/>
              <w:rPr>
                <w:rFonts w:eastAsia="Calibri"/>
                <w:highlight w:val="lightGray"/>
              </w:rPr>
            </w:pPr>
            <w:r w:rsidRPr="00841471">
              <w:t>Desempeño de los Productos en el Mercado (Post Comercialización)</w:t>
            </w:r>
          </w:p>
        </w:tc>
        <w:tc>
          <w:tcPr>
            <w:tcW w:w="3183" w:type="dxa"/>
            <w:vAlign w:val="center"/>
          </w:tcPr>
          <w:p w14:paraId="01F30485" w14:textId="6DF31C75" w:rsidR="00787925" w:rsidRPr="00841471" w:rsidRDefault="00787925" w:rsidP="00364FBF">
            <w:pPr>
              <w:spacing w:after="0" w:line="360" w:lineRule="auto"/>
              <w:jc w:val="center"/>
              <w:rPr>
                <w:rFonts w:eastAsia="Calibri"/>
                <w:highlight w:val="lightGray"/>
              </w:rPr>
            </w:pPr>
            <w:r w:rsidRPr="00841471">
              <w:t>150</w:t>
            </w:r>
          </w:p>
        </w:tc>
      </w:tr>
      <w:tr w:rsidR="00787925" w:rsidRPr="00841471" w14:paraId="26AD1A0B" w14:textId="77777777" w:rsidTr="002941C3">
        <w:trPr>
          <w:trHeight w:val="870"/>
          <w:jc w:val="center"/>
        </w:trPr>
        <w:tc>
          <w:tcPr>
            <w:tcW w:w="4042" w:type="dxa"/>
            <w:vAlign w:val="center"/>
          </w:tcPr>
          <w:p w14:paraId="39F8F214" w14:textId="34B95F0C" w:rsidR="00787925" w:rsidRPr="00841471" w:rsidRDefault="00787925" w:rsidP="00364FBF">
            <w:pPr>
              <w:spacing w:after="0" w:line="360" w:lineRule="auto"/>
              <w:rPr>
                <w:rFonts w:eastAsia="Calibri"/>
                <w:highlight w:val="lightGray"/>
              </w:rPr>
            </w:pPr>
            <w:r w:rsidRPr="00841471">
              <w:t>Decisiones Regulatorias (Cese de Mala Práctica, Cierre)</w:t>
            </w:r>
          </w:p>
        </w:tc>
        <w:tc>
          <w:tcPr>
            <w:tcW w:w="3183" w:type="dxa"/>
            <w:vAlign w:val="center"/>
          </w:tcPr>
          <w:p w14:paraId="1E6BBFE3" w14:textId="0DE4B66E" w:rsidR="00787925" w:rsidRPr="00841471" w:rsidRDefault="00787925" w:rsidP="00364FBF">
            <w:pPr>
              <w:spacing w:after="0" w:line="360" w:lineRule="auto"/>
              <w:jc w:val="center"/>
              <w:rPr>
                <w:rFonts w:eastAsia="Calibri"/>
                <w:highlight w:val="lightGray"/>
              </w:rPr>
            </w:pPr>
            <w:r w:rsidRPr="00841471">
              <w:t>10</w:t>
            </w:r>
            <w:r w:rsidR="00352C09">
              <w:t>83</w:t>
            </w:r>
          </w:p>
        </w:tc>
      </w:tr>
      <w:tr w:rsidR="00787925" w:rsidRPr="00841471" w14:paraId="2DAA47E0" w14:textId="77777777" w:rsidTr="002941C3">
        <w:trPr>
          <w:trHeight w:val="870"/>
          <w:jc w:val="center"/>
        </w:trPr>
        <w:tc>
          <w:tcPr>
            <w:tcW w:w="4042" w:type="dxa"/>
            <w:vAlign w:val="center"/>
          </w:tcPr>
          <w:p w14:paraId="59CCE2C6" w14:textId="4CFE8CE3" w:rsidR="00787925" w:rsidRPr="00841471" w:rsidRDefault="00787925" w:rsidP="00364FBF">
            <w:pPr>
              <w:spacing w:after="0" w:line="360" w:lineRule="auto"/>
              <w:rPr>
                <w:rFonts w:eastAsia="Calibri"/>
                <w:highlight w:val="lightGray"/>
              </w:rPr>
            </w:pPr>
            <w:r w:rsidRPr="00841471">
              <w:t>Decomisos (Productos)</w:t>
            </w:r>
          </w:p>
        </w:tc>
        <w:tc>
          <w:tcPr>
            <w:tcW w:w="3183" w:type="dxa"/>
            <w:vAlign w:val="center"/>
          </w:tcPr>
          <w:p w14:paraId="2424AA69" w14:textId="74B0B636" w:rsidR="00787925" w:rsidRPr="00841471" w:rsidRDefault="00787925" w:rsidP="00364FBF">
            <w:pPr>
              <w:spacing w:after="0" w:line="360" w:lineRule="auto"/>
              <w:jc w:val="center"/>
              <w:rPr>
                <w:rFonts w:eastAsia="Calibri"/>
                <w:highlight w:val="lightGray"/>
              </w:rPr>
            </w:pPr>
            <w:r w:rsidRPr="00841471">
              <w:t>9,0</w:t>
            </w:r>
            <w:r w:rsidR="00352C09">
              <w:t>62</w:t>
            </w:r>
            <w:r w:rsidRPr="00841471">
              <w:t>,</w:t>
            </w:r>
            <w:r w:rsidR="00352C09">
              <w:t>697</w:t>
            </w:r>
          </w:p>
        </w:tc>
      </w:tr>
      <w:tr w:rsidR="00787925" w:rsidRPr="00841471" w14:paraId="5EDA7813" w14:textId="77777777" w:rsidTr="002941C3">
        <w:trPr>
          <w:trHeight w:val="1160"/>
          <w:jc w:val="center"/>
        </w:trPr>
        <w:tc>
          <w:tcPr>
            <w:tcW w:w="4042" w:type="dxa"/>
            <w:vAlign w:val="center"/>
          </w:tcPr>
          <w:p w14:paraId="78942C05" w14:textId="3C354CA9" w:rsidR="00787925" w:rsidRPr="00841471" w:rsidRDefault="00787925" w:rsidP="00364FBF">
            <w:pPr>
              <w:spacing w:after="0" w:line="360" w:lineRule="auto"/>
              <w:rPr>
                <w:rFonts w:eastAsia="Calibri"/>
                <w:highlight w:val="lightGray"/>
              </w:rPr>
            </w:pPr>
            <w:r w:rsidRPr="00841471">
              <w:t>Incineraciones (Disposición Final De Productos Según Finalidad)</w:t>
            </w:r>
          </w:p>
        </w:tc>
        <w:tc>
          <w:tcPr>
            <w:tcW w:w="3183" w:type="dxa"/>
            <w:vAlign w:val="center"/>
          </w:tcPr>
          <w:p w14:paraId="6769BF3D" w14:textId="479C33F3" w:rsidR="00787925" w:rsidRPr="00841471" w:rsidRDefault="00787925" w:rsidP="00364FBF">
            <w:pPr>
              <w:spacing w:after="0" w:line="360" w:lineRule="auto"/>
              <w:jc w:val="center"/>
              <w:rPr>
                <w:rFonts w:eastAsia="Calibri"/>
                <w:highlight w:val="lightGray"/>
              </w:rPr>
            </w:pPr>
            <w:r w:rsidRPr="00841471">
              <w:t>4</w:t>
            </w:r>
            <w:r w:rsidR="00352C09">
              <w:t>95</w:t>
            </w:r>
          </w:p>
        </w:tc>
      </w:tr>
    </w:tbl>
    <w:p w14:paraId="7E3D66D6" w14:textId="77777777" w:rsidR="00D663BE" w:rsidRPr="00841471" w:rsidRDefault="00D663BE" w:rsidP="00364FBF">
      <w:pPr>
        <w:pStyle w:val="Prrafodelista"/>
        <w:spacing w:line="360" w:lineRule="auto"/>
        <w:ind w:left="0"/>
        <w:jc w:val="center"/>
        <w:rPr>
          <w:i/>
          <w:iCs/>
          <w:sz w:val="18"/>
          <w:szCs w:val="18"/>
        </w:rPr>
      </w:pPr>
      <w:r w:rsidRPr="00841471">
        <w:rPr>
          <w:i/>
          <w:iCs/>
          <w:sz w:val="18"/>
          <w:szCs w:val="18"/>
        </w:rPr>
        <w:t>Fuente: Matriz de Productividad de Vigilancia Sanitaria 2025.-</w:t>
      </w:r>
    </w:p>
    <w:p w14:paraId="1E735F9D" w14:textId="77777777" w:rsidR="00056423" w:rsidRDefault="00056423" w:rsidP="00364FBF">
      <w:pPr>
        <w:spacing w:line="360" w:lineRule="auto"/>
        <w:jc w:val="both"/>
        <w:rPr>
          <w:rFonts w:eastAsia="Calibri"/>
          <w:b/>
          <w:bCs/>
        </w:rPr>
      </w:pPr>
    </w:p>
    <w:p w14:paraId="0022CC08" w14:textId="3564FA7E" w:rsidR="00056423" w:rsidRPr="00841471" w:rsidRDefault="00180C53" w:rsidP="00364FBF">
      <w:pPr>
        <w:spacing w:line="360" w:lineRule="auto"/>
        <w:jc w:val="both"/>
        <w:rPr>
          <w:rFonts w:eastAsia="Calibri"/>
          <w:b/>
          <w:bCs/>
        </w:rPr>
      </w:pPr>
      <w:r w:rsidRPr="00841471">
        <w:rPr>
          <w:rFonts w:eastAsia="Calibri"/>
          <w:b/>
          <w:bCs/>
        </w:rPr>
        <w:t>Habilitación de Establecimientos de Producción y Expendio</w:t>
      </w:r>
      <w:r w:rsidRPr="00841471">
        <w:t xml:space="preserve"> </w:t>
      </w:r>
      <w:r w:rsidRPr="00841471">
        <w:rPr>
          <w:rFonts w:eastAsia="Calibri"/>
          <w:b/>
          <w:bCs/>
        </w:rPr>
        <w:t>(Farmacias)</w:t>
      </w:r>
    </w:p>
    <w:p w14:paraId="4EFDBF44" w14:textId="410BA82E" w:rsidR="00AA60F6" w:rsidRPr="00841471" w:rsidRDefault="00AA60F6" w:rsidP="00364FBF">
      <w:pPr>
        <w:spacing w:line="360" w:lineRule="auto"/>
        <w:jc w:val="both"/>
        <w:rPr>
          <w:rFonts w:eastAsia="Calibri"/>
        </w:rPr>
      </w:pPr>
      <w:r w:rsidRPr="00841471">
        <w:rPr>
          <w:rFonts w:eastAsia="Calibri"/>
        </w:rPr>
        <w:t>En</w:t>
      </w:r>
      <w:r w:rsidR="00352C09">
        <w:rPr>
          <w:rFonts w:eastAsia="Calibri"/>
        </w:rPr>
        <w:t xml:space="preserve"> el </w:t>
      </w:r>
      <w:r w:rsidRPr="00841471">
        <w:rPr>
          <w:rFonts w:eastAsia="Calibri"/>
        </w:rPr>
        <w:t>2025, la DIGEMAPS ejecutó un total de 2,</w:t>
      </w:r>
      <w:r w:rsidR="00352C09">
        <w:rPr>
          <w:rFonts w:eastAsia="Calibri"/>
        </w:rPr>
        <w:t>150</w:t>
      </w:r>
      <w:r w:rsidRPr="00841471">
        <w:rPr>
          <w:rFonts w:eastAsia="Calibri"/>
        </w:rPr>
        <w:t xml:space="preserve"> acciones vinculadas a la evaluación y certificación de establecimientos de producción y expendio (farmacias). Estas actividades se enmarcan en la función regulatoria de habilitación, garantizando que las condiciones técnicas y normativas se cumplan de manera uniforme en </w:t>
      </w:r>
      <w:r w:rsidRPr="00841471">
        <w:rPr>
          <w:rFonts w:eastAsia="Calibri"/>
        </w:rPr>
        <w:lastRenderedPageBreak/>
        <w:t>el sector farmacéutico y logístico, fortaleciendo la confianza ciudadana en los servicios de salud.</w:t>
      </w:r>
    </w:p>
    <w:p w14:paraId="779F6F43" w14:textId="77777777" w:rsidR="00AA60F6" w:rsidRPr="00841471" w:rsidRDefault="00AA60F6" w:rsidP="00364FBF">
      <w:pPr>
        <w:spacing w:line="360" w:lineRule="auto"/>
        <w:jc w:val="both"/>
        <w:rPr>
          <w:rFonts w:eastAsia="Calibri"/>
        </w:rPr>
      </w:pPr>
      <w:r w:rsidRPr="00841471">
        <w:rPr>
          <w:rFonts w:eastAsia="Calibri"/>
        </w:rPr>
        <w:t>Las principales ejecutorias se distribuyen en las siguientes categorías:</w:t>
      </w:r>
    </w:p>
    <w:p w14:paraId="4D5B9748" w14:textId="77777777" w:rsidR="00AA60F6" w:rsidRPr="00841471" w:rsidRDefault="00AA60F6" w:rsidP="00364FBF">
      <w:pPr>
        <w:spacing w:line="360" w:lineRule="auto"/>
        <w:jc w:val="both"/>
        <w:rPr>
          <w:rFonts w:eastAsia="Calibri"/>
        </w:rPr>
      </w:pPr>
    </w:p>
    <w:p w14:paraId="1EDACD23" w14:textId="77777777" w:rsidR="00AA60F6" w:rsidRPr="00841471" w:rsidRDefault="00AA60F6">
      <w:pPr>
        <w:numPr>
          <w:ilvl w:val="0"/>
          <w:numId w:val="20"/>
        </w:numPr>
        <w:spacing w:line="360" w:lineRule="auto"/>
        <w:jc w:val="both"/>
        <w:rPr>
          <w:rFonts w:eastAsia="Calibri"/>
        </w:rPr>
      </w:pPr>
      <w:r w:rsidRPr="00841471">
        <w:rPr>
          <w:rFonts w:eastAsia="Calibri"/>
        </w:rPr>
        <w:t xml:space="preserve">Evaluación de Medidas de Distancia </w:t>
      </w:r>
    </w:p>
    <w:p w14:paraId="3A7C5C32" w14:textId="65B39541" w:rsidR="00AA60F6" w:rsidRPr="00841471" w:rsidRDefault="00AA60F6" w:rsidP="00364FBF">
      <w:pPr>
        <w:spacing w:line="360" w:lineRule="auto"/>
        <w:ind w:left="1416"/>
        <w:jc w:val="both"/>
        <w:rPr>
          <w:rFonts w:eastAsia="Calibri"/>
        </w:rPr>
      </w:pPr>
      <w:r w:rsidRPr="00841471">
        <w:rPr>
          <w:rFonts w:eastAsia="Calibri"/>
        </w:rPr>
        <w:t>• Se realizaron 5</w:t>
      </w:r>
      <w:r w:rsidR="00352C09">
        <w:rPr>
          <w:rFonts w:eastAsia="Calibri"/>
        </w:rPr>
        <w:t>3</w:t>
      </w:r>
      <w:r w:rsidRPr="00841471">
        <w:rPr>
          <w:rFonts w:eastAsia="Calibri"/>
        </w:rPr>
        <w:t>7 evaluaciones, con mayor actividad en marzo (80), junio (67) y julio (50), asegurando el cumplimiento de los parámetros técnicos establecidos para la ubicación de farmacias y establecimientos de expendio.</w:t>
      </w:r>
    </w:p>
    <w:p w14:paraId="186B22D7" w14:textId="77777777" w:rsidR="00AA60F6" w:rsidRPr="00841471" w:rsidRDefault="00AA60F6">
      <w:pPr>
        <w:numPr>
          <w:ilvl w:val="0"/>
          <w:numId w:val="20"/>
        </w:numPr>
        <w:spacing w:line="360" w:lineRule="auto"/>
        <w:jc w:val="both"/>
        <w:rPr>
          <w:rFonts w:eastAsia="Calibri"/>
        </w:rPr>
      </w:pPr>
      <w:r w:rsidRPr="00841471">
        <w:rPr>
          <w:rFonts w:eastAsia="Calibri"/>
        </w:rPr>
        <w:t xml:space="preserve">Evaluación de Aperturas </w:t>
      </w:r>
    </w:p>
    <w:p w14:paraId="4FE9B192" w14:textId="4DFFD71E" w:rsidR="00AA60F6" w:rsidRPr="00841471" w:rsidRDefault="00AA60F6" w:rsidP="00364FBF">
      <w:pPr>
        <w:spacing w:line="360" w:lineRule="auto"/>
        <w:ind w:left="1416"/>
        <w:jc w:val="both"/>
        <w:rPr>
          <w:rFonts w:eastAsia="Calibri"/>
        </w:rPr>
      </w:pPr>
      <w:r w:rsidRPr="00841471">
        <w:rPr>
          <w:rFonts w:eastAsia="Calibri"/>
        </w:rPr>
        <w:t xml:space="preserve">• Se completaron </w:t>
      </w:r>
      <w:r w:rsidR="00352C09">
        <w:rPr>
          <w:rFonts w:eastAsia="Calibri"/>
        </w:rPr>
        <w:t>205</w:t>
      </w:r>
      <w:r w:rsidRPr="00841471">
        <w:rPr>
          <w:rFonts w:eastAsia="Calibri"/>
        </w:rPr>
        <w:t xml:space="preserve"> evaluaciones de apertura, destacando marzo (38) y octubre (23) como los meses con mayor número de solicitudes revisadas.</w:t>
      </w:r>
    </w:p>
    <w:p w14:paraId="4AE6D043" w14:textId="77777777" w:rsidR="00AA60F6" w:rsidRPr="00841471" w:rsidRDefault="00AA60F6">
      <w:pPr>
        <w:numPr>
          <w:ilvl w:val="0"/>
          <w:numId w:val="20"/>
        </w:numPr>
        <w:spacing w:line="360" w:lineRule="auto"/>
        <w:jc w:val="both"/>
        <w:rPr>
          <w:rFonts w:eastAsia="Calibri"/>
        </w:rPr>
      </w:pPr>
      <w:r w:rsidRPr="00841471">
        <w:rPr>
          <w:rFonts w:eastAsia="Calibri"/>
        </w:rPr>
        <w:t xml:space="preserve">Evaluación de Renovaciones </w:t>
      </w:r>
    </w:p>
    <w:p w14:paraId="534E0BD9" w14:textId="3840A20D" w:rsidR="00AA60F6" w:rsidRPr="00841471" w:rsidRDefault="00AA60F6" w:rsidP="00364FBF">
      <w:pPr>
        <w:spacing w:line="360" w:lineRule="auto"/>
        <w:ind w:left="1416"/>
        <w:jc w:val="both"/>
        <w:rPr>
          <w:rFonts w:eastAsia="Calibri"/>
        </w:rPr>
      </w:pPr>
      <w:r w:rsidRPr="00841471">
        <w:rPr>
          <w:rFonts w:eastAsia="Calibri"/>
        </w:rPr>
        <w:t>• Se llevaron a cabo 6</w:t>
      </w:r>
      <w:r w:rsidR="00352C09">
        <w:rPr>
          <w:rFonts w:eastAsia="Calibri"/>
        </w:rPr>
        <w:t>48</w:t>
      </w:r>
      <w:r w:rsidRPr="00841471">
        <w:rPr>
          <w:rFonts w:eastAsia="Calibri"/>
        </w:rPr>
        <w:t xml:space="preserve"> evaluaciones de renovación, con picos en marzo (94), junio (83) y octubre (68), reflejando la continuidad operativa de los establecimientos bajo supervisión.</w:t>
      </w:r>
    </w:p>
    <w:p w14:paraId="3EE35BEF" w14:textId="77777777" w:rsidR="00AA60F6" w:rsidRPr="00841471" w:rsidRDefault="00AA60F6">
      <w:pPr>
        <w:numPr>
          <w:ilvl w:val="0"/>
          <w:numId w:val="20"/>
        </w:numPr>
        <w:spacing w:line="360" w:lineRule="auto"/>
        <w:jc w:val="both"/>
        <w:rPr>
          <w:rFonts w:eastAsia="Calibri"/>
        </w:rPr>
      </w:pPr>
      <w:r w:rsidRPr="00841471">
        <w:rPr>
          <w:rFonts w:eastAsia="Calibri"/>
        </w:rPr>
        <w:t xml:space="preserve">Evaluación de Traslados </w:t>
      </w:r>
    </w:p>
    <w:p w14:paraId="74296D8E" w14:textId="638DE3B0" w:rsidR="00AA60F6" w:rsidRPr="00841471" w:rsidRDefault="00AA60F6" w:rsidP="00364FBF">
      <w:pPr>
        <w:spacing w:line="360" w:lineRule="auto"/>
        <w:ind w:left="1416"/>
        <w:jc w:val="both"/>
        <w:rPr>
          <w:rFonts w:eastAsia="Calibri"/>
        </w:rPr>
      </w:pPr>
      <w:r w:rsidRPr="00841471">
        <w:rPr>
          <w:rFonts w:eastAsia="Calibri"/>
        </w:rPr>
        <w:t>• Se realizaron 2</w:t>
      </w:r>
      <w:r w:rsidR="00352C09">
        <w:rPr>
          <w:rFonts w:eastAsia="Calibri"/>
        </w:rPr>
        <w:t>7</w:t>
      </w:r>
      <w:r w:rsidRPr="00841471">
        <w:rPr>
          <w:rFonts w:eastAsia="Calibri"/>
        </w:rPr>
        <w:t xml:space="preserve"> evaluaciones de traslado, distribuidas de manera regular durante el período, con mayor actividad en junio (5) y septiembre (4).</w:t>
      </w:r>
    </w:p>
    <w:p w14:paraId="5659AE10" w14:textId="77777777" w:rsidR="00AA60F6" w:rsidRPr="00841471" w:rsidRDefault="00AA60F6">
      <w:pPr>
        <w:numPr>
          <w:ilvl w:val="0"/>
          <w:numId w:val="20"/>
        </w:numPr>
        <w:spacing w:line="360" w:lineRule="auto"/>
        <w:jc w:val="both"/>
        <w:rPr>
          <w:rFonts w:eastAsia="Calibri"/>
        </w:rPr>
      </w:pPr>
      <w:r w:rsidRPr="00841471">
        <w:rPr>
          <w:rFonts w:eastAsia="Calibri"/>
        </w:rPr>
        <w:lastRenderedPageBreak/>
        <w:t xml:space="preserve">Certificados de Habilitación (Aperturas) </w:t>
      </w:r>
    </w:p>
    <w:p w14:paraId="745CC5BC" w14:textId="157975F7" w:rsidR="00AA60F6" w:rsidRPr="00841471" w:rsidRDefault="00AA60F6" w:rsidP="00364FBF">
      <w:pPr>
        <w:spacing w:line="360" w:lineRule="auto"/>
        <w:ind w:left="1416"/>
        <w:jc w:val="both"/>
        <w:rPr>
          <w:rFonts w:eastAsia="Calibri"/>
        </w:rPr>
      </w:pPr>
      <w:r w:rsidRPr="00841471">
        <w:rPr>
          <w:rFonts w:eastAsia="Calibri"/>
        </w:rPr>
        <w:t>• Se emitieron 14</w:t>
      </w:r>
      <w:r w:rsidR="00352C09">
        <w:rPr>
          <w:rFonts w:eastAsia="Calibri"/>
        </w:rPr>
        <w:t>7</w:t>
      </w:r>
      <w:r w:rsidRPr="00841471">
        <w:rPr>
          <w:rFonts w:eastAsia="Calibri"/>
        </w:rPr>
        <w:t xml:space="preserve"> certificados de habilitación, con mayor concentración en junio (22) y septiembre (16), garantizando la apertura formal de nuevos establecimientos conforme a la normativa vigente.</w:t>
      </w:r>
    </w:p>
    <w:p w14:paraId="3E27CC1A" w14:textId="77777777" w:rsidR="00AA60F6" w:rsidRPr="00841471" w:rsidRDefault="00AA60F6" w:rsidP="00364FBF">
      <w:pPr>
        <w:spacing w:line="360" w:lineRule="auto"/>
        <w:ind w:left="1416"/>
        <w:jc w:val="both"/>
        <w:rPr>
          <w:rFonts w:eastAsia="Calibri"/>
        </w:rPr>
      </w:pPr>
    </w:p>
    <w:p w14:paraId="0B2228B8" w14:textId="77777777" w:rsidR="00AA60F6" w:rsidRPr="00841471" w:rsidRDefault="00AA60F6">
      <w:pPr>
        <w:numPr>
          <w:ilvl w:val="0"/>
          <w:numId w:val="20"/>
        </w:numPr>
        <w:spacing w:line="360" w:lineRule="auto"/>
        <w:jc w:val="both"/>
        <w:rPr>
          <w:rFonts w:eastAsia="Calibri"/>
        </w:rPr>
      </w:pPr>
      <w:r w:rsidRPr="00841471">
        <w:rPr>
          <w:rFonts w:eastAsia="Calibri"/>
        </w:rPr>
        <w:t xml:space="preserve">Certificados de Renovación y/o Traslado </w:t>
      </w:r>
    </w:p>
    <w:p w14:paraId="261AC5E5" w14:textId="28546388" w:rsidR="00AA60F6" w:rsidRPr="00841471" w:rsidRDefault="00AA60F6" w:rsidP="00364FBF">
      <w:pPr>
        <w:spacing w:line="360" w:lineRule="auto"/>
        <w:ind w:left="1416"/>
        <w:jc w:val="both"/>
        <w:rPr>
          <w:rFonts w:eastAsia="Calibri"/>
        </w:rPr>
      </w:pPr>
      <w:r w:rsidRPr="00841471">
        <w:rPr>
          <w:rFonts w:eastAsia="Calibri"/>
        </w:rPr>
        <w:t>• Se otorgaron 5</w:t>
      </w:r>
      <w:r w:rsidR="00352C09">
        <w:rPr>
          <w:rFonts w:eastAsia="Calibri"/>
        </w:rPr>
        <w:t>86</w:t>
      </w:r>
      <w:r w:rsidRPr="00841471">
        <w:rPr>
          <w:rFonts w:eastAsia="Calibri"/>
        </w:rPr>
        <w:t xml:space="preserve"> certificados de renovación y/o traslado, con picos en junio (89), julio (58) y noviembre (53), consolidando la regularización de farmacias en funcionamiento.</w:t>
      </w:r>
    </w:p>
    <w:p w14:paraId="1D1BA1FC" w14:textId="77777777" w:rsidR="00AC6B5D" w:rsidRPr="00841471" w:rsidRDefault="00AC6B5D" w:rsidP="00364FBF">
      <w:pPr>
        <w:spacing w:line="360" w:lineRule="auto"/>
        <w:jc w:val="both"/>
        <w:rPr>
          <w:rFonts w:eastAsia="Calibri"/>
          <w:b/>
          <w:bCs/>
        </w:rPr>
      </w:pPr>
    </w:p>
    <w:p w14:paraId="2E0B857C" w14:textId="590649B5" w:rsidR="00180C53" w:rsidRPr="00841471" w:rsidRDefault="00180C53" w:rsidP="007E149D">
      <w:pPr>
        <w:spacing w:before="100" w:beforeAutospacing="1" w:after="0" w:line="360" w:lineRule="auto"/>
        <w:jc w:val="center"/>
        <w:rPr>
          <w:b/>
          <w:bCs/>
        </w:rPr>
      </w:pPr>
      <w:r w:rsidRPr="00841471">
        <w:rPr>
          <w:b/>
          <w:bCs/>
        </w:rPr>
        <w:t xml:space="preserve">Tabla No. </w:t>
      </w:r>
      <w:r w:rsidR="002575A0" w:rsidRPr="00841471">
        <w:rPr>
          <w:b/>
          <w:bCs/>
        </w:rPr>
        <w:t>8</w:t>
      </w:r>
    </w:p>
    <w:p w14:paraId="0B0CBCBE" w14:textId="77777777" w:rsidR="00180C53" w:rsidRPr="00841471" w:rsidRDefault="00180C53" w:rsidP="004169B6">
      <w:pPr>
        <w:spacing w:after="0" w:line="360" w:lineRule="auto"/>
        <w:jc w:val="center"/>
      </w:pPr>
      <w:r w:rsidRPr="00841471">
        <w:t>Sumatoria Total de Actividades realizadas en los meses</w:t>
      </w:r>
    </w:p>
    <w:p w14:paraId="02B17E93" w14:textId="627BF50D" w:rsidR="00180C53" w:rsidRPr="00841471" w:rsidRDefault="00180C53" w:rsidP="004169B6">
      <w:pPr>
        <w:spacing w:after="0" w:line="360" w:lineRule="auto"/>
        <w:jc w:val="center"/>
      </w:pPr>
      <w:r w:rsidRPr="00841471">
        <w:t>Enero-</w:t>
      </w:r>
      <w:r w:rsidR="00352C09">
        <w:t>Dici</w:t>
      </w:r>
      <w:r w:rsidRPr="00841471">
        <w:t>embre 2025.</w:t>
      </w:r>
    </w:p>
    <w:tbl>
      <w:tblPr>
        <w:tblW w:w="7225" w:type="dxa"/>
        <w:jc w:val="center"/>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CellMar>
          <w:left w:w="70" w:type="dxa"/>
          <w:right w:w="70" w:type="dxa"/>
        </w:tblCellMar>
        <w:tblLook w:val="04A0" w:firstRow="1" w:lastRow="0" w:firstColumn="1" w:lastColumn="0" w:noHBand="0" w:noVBand="1"/>
      </w:tblPr>
      <w:tblGrid>
        <w:gridCol w:w="4042"/>
        <w:gridCol w:w="3183"/>
      </w:tblGrid>
      <w:tr w:rsidR="00180C53" w:rsidRPr="00841471" w14:paraId="666E0D9A" w14:textId="77777777" w:rsidTr="002941C3">
        <w:trPr>
          <w:trHeight w:val="580"/>
          <w:tblHeader/>
          <w:jc w:val="center"/>
        </w:trPr>
        <w:tc>
          <w:tcPr>
            <w:tcW w:w="4042" w:type="dxa"/>
            <w:shd w:val="clear" w:color="auto" w:fill="011C50"/>
            <w:vAlign w:val="center"/>
            <w:hideMark/>
          </w:tcPr>
          <w:p w14:paraId="6E516DB2" w14:textId="77777777" w:rsidR="00180C53" w:rsidRPr="00841471" w:rsidRDefault="00180C53" w:rsidP="00364FBF">
            <w:pPr>
              <w:spacing w:after="0" w:line="360" w:lineRule="auto"/>
              <w:jc w:val="center"/>
              <w:rPr>
                <w:rFonts w:eastAsia="Calibri"/>
                <w:b/>
                <w:bCs/>
                <w:color w:val="FFFFFF" w:themeColor="background1"/>
              </w:rPr>
            </w:pPr>
            <w:r w:rsidRPr="00841471">
              <w:rPr>
                <w:rFonts w:eastAsia="Calibri"/>
                <w:b/>
                <w:bCs/>
                <w:color w:val="FFFFFF" w:themeColor="background1"/>
              </w:rPr>
              <w:t>Categoría</w:t>
            </w:r>
          </w:p>
        </w:tc>
        <w:tc>
          <w:tcPr>
            <w:tcW w:w="3183" w:type="dxa"/>
            <w:shd w:val="clear" w:color="auto" w:fill="011C50"/>
            <w:vAlign w:val="center"/>
            <w:hideMark/>
          </w:tcPr>
          <w:p w14:paraId="44EA2A85" w14:textId="77777777" w:rsidR="00180C53" w:rsidRPr="00841471" w:rsidRDefault="00180C53" w:rsidP="00364FBF">
            <w:pPr>
              <w:spacing w:after="0" w:line="360" w:lineRule="auto"/>
              <w:jc w:val="center"/>
              <w:rPr>
                <w:rFonts w:eastAsia="Calibri"/>
                <w:b/>
                <w:bCs/>
                <w:color w:val="FFFFFF" w:themeColor="background1"/>
              </w:rPr>
            </w:pPr>
            <w:r w:rsidRPr="00841471">
              <w:rPr>
                <w:rFonts w:eastAsia="Calibri"/>
                <w:b/>
                <w:bCs/>
                <w:color w:val="FFFFFF" w:themeColor="background1"/>
              </w:rPr>
              <w:t>Total de Actividades</w:t>
            </w:r>
          </w:p>
        </w:tc>
      </w:tr>
      <w:tr w:rsidR="00821E13" w:rsidRPr="00841471" w14:paraId="24F117B6" w14:textId="77777777" w:rsidTr="002941C3">
        <w:trPr>
          <w:trHeight w:val="870"/>
          <w:jc w:val="center"/>
        </w:trPr>
        <w:tc>
          <w:tcPr>
            <w:tcW w:w="4042" w:type="dxa"/>
            <w:vAlign w:val="center"/>
          </w:tcPr>
          <w:p w14:paraId="270CAC42" w14:textId="11502339" w:rsidR="00821E13" w:rsidRPr="00841471" w:rsidRDefault="00821E13" w:rsidP="00364FBF">
            <w:pPr>
              <w:spacing w:after="0" w:line="360" w:lineRule="auto"/>
            </w:pPr>
            <w:r w:rsidRPr="00841471">
              <w:t>Evaluación de Medidas de Distancia</w:t>
            </w:r>
          </w:p>
        </w:tc>
        <w:tc>
          <w:tcPr>
            <w:tcW w:w="3183" w:type="dxa"/>
            <w:vAlign w:val="center"/>
          </w:tcPr>
          <w:p w14:paraId="2C391541" w14:textId="556AEB89" w:rsidR="00821E13" w:rsidRPr="00841471" w:rsidRDefault="00821E13" w:rsidP="00364FBF">
            <w:pPr>
              <w:spacing w:after="0" w:line="360" w:lineRule="auto"/>
              <w:jc w:val="center"/>
            </w:pPr>
            <w:r w:rsidRPr="00841471">
              <w:t>5</w:t>
            </w:r>
            <w:r w:rsidR="00B154A4">
              <w:t>37</w:t>
            </w:r>
          </w:p>
        </w:tc>
      </w:tr>
      <w:tr w:rsidR="00821E13" w:rsidRPr="00841471" w14:paraId="2FB01008" w14:textId="77777777" w:rsidTr="002941C3">
        <w:trPr>
          <w:trHeight w:val="870"/>
          <w:jc w:val="center"/>
        </w:trPr>
        <w:tc>
          <w:tcPr>
            <w:tcW w:w="4042" w:type="dxa"/>
            <w:vAlign w:val="center"/>
          </w:tcPr>
          <w:p w14:paraId="16009FDF" w14:textId="7A935D48" w:rsidR="00821E13" w:rsidRPr="00841471" w:rsidRDefault="00821E13" w:rsidP="00364FBF">
            <w:pPr>
              <w:spacing w:after="0" w:line="360" w:lineRule="auto"/>
            </w:pPr>
            <w:r w:rsidRPr="00841471">
              <w:t>Evaluación de Aperturas</w:t>
            </w:r>
          </w:p>
        </w:tc>
        <w:tc>
          <w:tcPr>
            <w:tcW w:w="3183" w:type="dxa"/>
            <w:vAlign w:val="center"/>
          </w:tcPr>
          <w:p w14:paraId="3101DE0B" w14:textId="151445A7" w:rsidR="00821E13" w:rsidRPr="00841471" w:rsidRDefault="00B154A4" w:rsidP="00364FBF">
            <w:pPr>
              <w:spacing w:after="0" w:line="360" w:lineRule="auto"/>
              <w:jc w:val="center"/>
            </w:pPr>
            <w:r>
              <w:t>205</w:t>
            </w:r>
          </w:p>
        </w:tc>
      </w:tr>
      <w:tr w:rsidR="00821E13" w:rsidRPr="00841471" w14:paraId="59550D41" w14:textId="77777777" w:rsidTr="002941C3">
        <w:trPr>
          <w:trHeight w:val="870"/>
          <w:jc w:val="center"/>
        </w:trPr>
        <w:tc>
          <w:tcPr>
            <w:tcW w:w="4042" w:type="dxa"/>
            <w:vAlign w:val="center"/>
          </w:tcPr>
          <w:p w14:paraId="50276454" w14:textId="78B3A4A9" w:rsidR="00821E13" w:rsidRPr="00841471" w:rsidRDefault="00821E13" w:rsidP="00364FBF">
            <w:pPr>
              <w:spacing w:after="0" w:line="360" w:lineRule="auto"/>
            </w:pPr>
            <w:r w:rsidRPr="00841471">
              <w:t>Evaluación de Renovaciones</w:t>
            </w:r>
          </w:p>
        </w:tc>
        <w:tc>
          <w:tcPr>
            <w:tcW w:w="3183" w:type="dxa"/>
            <w:vAlign w:val="center"/>
          </w:tcPr>
          <w:p w14:paraId="1240C1BC" w14:textId="7B2CAE5C" w:rsidR="00821E13" w:rsidRPr="00841471" w:rsidRDefault="00B154A4" w:rsidP="00364FBF">
            <w:pPr>
              <w:spacing w:after="0" w:line="360" w:lineRule="auto"/>
              <w:jc w:val="center"/>
            </w:pPr>
            <w:r>
              <w:t>648</w:t>
            </w:r>
          </w:p>
        </w:tc>
      </w:tr>
      <w:tr w:rsidR="00821E13" w:rsidRPr="00841471" w14:paraId="6F17C813" w14:textId="77777777" w:rsidTr="002941C3">
        <w:trPr>
          <w:trHeight w:val="870"/>
          <w:jc w:val="center"/>
        </w:trPr>
        <w:tc>
          <w:tcPr>
            <w:tcW w:w="4042" w:type="dxa"/>
            <w:vAlign w:val="center"/>
          </w:tcPr>
          <w:p w14:paraId="2EEA6D27" w14:textId="66D5891B" w:rsidR="00821E13" w:rsidRPr="00841471" w:rsidRDefault="00821E13" w:rsidP="00364FBF">
            <w:pPr>
              <w:spacing w:after="0" w:line="360" w:lineRule="auto"/>
            </w:pPr>
            <w:r w:rsidRPr="00841471">
              <w:t>Evaluación de Traslados</w:t>
            </w:r>
          </w:p>
        </w:tc>
        <w:tc>
          <w:tcPr>
            <w:tcW w:w="3183" w:type="dxa"/>
            <w:vAlign w:val="center"/>
          </w:tcPr>
          <w:p w14:paraId="726A3247" w14:textId="6EC836E8" w:rsidR="00821E13" w:rsidRPr="00841471" w:rsidRDefault="00821E13" w:rsidP="00364FBF">
            <w:pPr>
              <w:spacing w:after="0" w:line="360" w:lineRule="auto"/>
              <w:jc w:val="center"/>
            </w:pPr>
            <w:r w:rsidRPr="00841471">
              <w:t>2</w:t>
            </w:r>
            <w:r w:rsidR="00B154A4">
              <w:t>7</w:t>
            </w:r>
          </w:p>
        </w:tc>
      </w:tr>
      <w:tr w:rsidR="00821E13" w:rsidRPr="00841471" w14:paraId="53369982" w14:textId="77777777" w:rsidTr="002941C3">
        <w:trPr>
          <w:trHeight w:val="870"/>
          <w:jc w:val="center"/>
        </w:trPr>
        <w:tc>
          <w:tcPr>
            <w:tcW w:w="4042" w:type="dxa"/>
            <w:vAlign w:val="center"/>
          </w:tcPr>
          <w:p w14:paraId="7E636B86" w14:textId="64B1D4B5" w:rsidR="00821E13" w:rsidRPr="00841471" w:rsidRDefault="00821E13" w:rsidP="00364FBF">
            <w:pPr>
              <w:spacing w:after="0" w:line="360" w:lineRule="auto"/>
            </w:pPr>
            <w:r w:rsidRPr="00841471">
              <w:lastRenderedPageBreak/>
              <w:t>Certificados de Habilitación (Aperturas)</w:t>
            </w:r>
          </w:p>
        </w:tc>
        <w:tc>
          <w:tcPr>
            <w:tcW w:w="3183" w:type="dxa"/>
            <w:vAlign w:val="center"/>
          </w:tcPr>
          <w:p w14:paraId="4720DFCD" w14:textId="25071ECD" w:rsidR="00821E13" w:rsidRPr="00841471" w:rsidRDefault="00821E13" w:rsidP="00364FBF">
            <w:pPr>
              <w:spacing w:after="0" w:line="360" w:lineRule="auto"/>
              <w:jc w:val="center"/>
            </w:pPr>
            <w:r w:rsidRPr="00841471">
              <w:t>14</w:t>
            </w:r>
            <w:r w:rsidR="00B154A4">
              <w:t>7</w:t>
            </w:r>
          </w:p>
        </w:tc>
      </w:tr>
      <w:tr w:rsidR="00821E13" w:rsidRPr="00841471" w14:paraId="24863198" w14:textId="77777777" w:rsidTr="002941C3">
        <w:trPr>
          <w:trHeight w:val="870"/>
          <w:jc w:val="center"/>
        </w:trPr>
        <w:tc>
          <w:tcPr>
            <w:tcW w:w="4042" w:type="dxa"/>
            <w:vAlign w:val="center"/>
          </w:tcPr>
          <w:p w14:paraId="70ABE87D" w14:textId="153A0BAF" w:rsidR="00821E13" w:rsidRPr="00841471" w:rsidRDefault="00821E13" w:rsidP="00364FBF">
            <w:pPr>
              <w:spacing w:after="0" w:line="360" w:lineRule="auto"/>
            </w:pPr>
            <w:r w:rsidRPr="00841471">
              <w:t>Certificados de Renovación y/o Traslado</w:t>
            </w:r>
          </w:p>
        </w:tc>
        <w:tc>
          <w:tcPr>
            <w:tcW w:w="3183" w:type="dxa"/>
            <w:vAlign w:val="center"/>
          </w:tcPr>
          <w:p w14:paraId="0E030291" w14:textId="1A8966E1" w:rsidR="00821E13" w:rsidRPr="00841471" w:rsidRDefault="00821E13" w:rsidP="00364FBF">
            <w:pPr>
              <w:spacing w:after="0" w:line="360" w:lineRule="auto"/>
              <w:jc w:val="center"/>
            </w:pPr>
            <w:r w:rsidRPr="00841471">
              <w:t>5</w:t>
            </w:r>
            <w:r w:rsidR="00B154A4">
              <w:t>86</w:t>
            </w:r>
          </w:p>
        </w:tc>
      </w:tr>
    </w:tbl>
    <w:p w14:paraId="6F8CC807" w14:textId="77777777" w:rsidR="00180C53" w:rsidRPr="00841471" w:rsidRDefault="00180C53" w:rsidP="00364FBF">
      <w:pPr>
        <w:pStyle w:val="Prrafodelista"/>
        <w:spacing w:line="360" w:lineRule="auto"/>
        <w:ind w:left="0"/>
        <w:jc w:val="center"/>
        <w:rPr>
          <w:i/>
          <w:iCs/>
          <w:sz w:val="18"/>
          <w:szCs w:val="18"/>
        </w:rPr>
      </w:pPr>
      <w:r w:rsidRPr="00841471">
        <w:rPr>
          <w:i/>
          <w:iCs/>
          <w:sz w:val="18"/>
          <w:szCs w:val="18"/>
        </w:rPr>
        <w:t>Fuente: Matriz de Productividad de Vigilancia Sanitaria 2025.-</w:t>
      </w:r>
    </w:p>
    <w:p w14:paraId="0FCE438E" w14:textId="77777777" w:rsidR="00056423" w:rsidRPr="00841471" w:rsidRDefault="00056423" w:rsidP="00364FBF">
      <w:pPr>
        <w:spacing w:line="360" w:lineRule="auto"/>
        <w:jc w:val="both"/>
        <w:rPr>
          <w:rFonts w:eastAsia="Calibri"/>
          <w:b/>
          <w:bCs/>
        </w:rPr>
      </w:pPr>
    </w:p>
    <w:p w14:paraId="208F41FA" w14:textId="2C7D6EF0" w:rsidR="00AA60F6" w:rsidRPr="00841471" w:rsidRDefault="00AA60F6" w:rsidP="00364FBF">
      <w:pPr>
        <w:spacing w:line="360" w:lineRule="auto"/>
        <w:jc w:val="both"/>
        <w:rPr>
          <w:rFonts w:eastAsia="Calibri"/>
          <w:b/>
          <w:bCs/>
        </w:rPr>
      </w:pPr>
      <w:r w:rsidRPr="00841471">
        <w:rPr>
          <w:rFonts w:eastAsia="Calibri"/>
          <w:b/>
          <w:bCs/>
        </w:rPr>
        <w:t>Vigilancia e Inspección de Sustancias Controladas</w:t>
      </w:r>
    </w:p>
    <w:p w14:paraId="5598282E" w14:textId="77777777" w:rsidR="00AA60F6" w:rsidRPr="00841471" w:rsidRDefault="00AA60F6" w:rsidP="00364FBF">
      <w:pPr>
        <w:spacing w:line="360" w:lineRule="auto"/>
        <w:jc w:val="both"/>
        <w:rPr>
          <w:rFonts w:eastAsia="Calibri"/>
          <w:b/>
          <w:bCs/>
        </w:rPr>
      </w:pPr>
    </w:p>
    <w:p w14:paraId="0F5205A4" w14:textId="4A28A0D6" w:rsidR="00373D7F" w:rsidRPr="00841471" w:rsidRDefault="00463D89" w:rsidP="00364FBF">
      <w:pPr>
        <w:spacing w:line="360" w:lineRule="auto"/>
        <w:jc w:val="both"/>
        <w:rPr>
          <w:rFonts w:eastAsia="Calibri"/>
        </w:rPr>
      </w:pPr>
      <w:r>
        <w:rPr>
          <w:rFonts w:eastAsia="Calibri"/>
        </w:rPr>
        <w:t>En este año 2025</w:t>
      </w:r>
      <w:r w:rsidR="00373D7F" w:rsidRPr="00841471">
        <w:rPr>
          <w:rFonts w:eastAsia="Calibri"/>
        </w:rPr>
        <w:t xml:space="preserve">, la DIGEMAPS ejecutó un total de </w:t>
      </w:r>
      <w:r>
        <w:rPr>
          <w:rFonts w:eastAsia="Calibri"/>
        </w:rPr>
        <w:t>9,130</w:t>
      </w:r>
      <w:r w:rsidR="00373D7F" w:rsidRPr="00841471">
        <w:rPr>
          <w:rFonts w:eastAsia="Calibri"/>
        </w:rPr>
        <w:t xml:space="preserve"> acciones en el marco de la función de Vigilancia e Inspección de Sustancias Controladas. Estas actividades abarcaron trámites administrativos, operaciones de importación y exportación, devoluciones, aprobación de químicos y precursores, así como la elaboración de informes oficiales, garantizando la trazabilidad y el cumplimiento de la normativa nacional e internacional en el manejo de productos fiscalizados.</w:t>
      </w:r>
    </w:p>
    <w:p w14:paraId="58AF2CA8" w14:textId="77777777" w:rsidR="00373D7F" w:rsidRPr="00841471" w:rsidRDefault="00373D7F" w:rsidP="00364FBF">
      <w:pPr>
        <w:spacing w:line="360" w:lineRule="auto"/>
        <w:jc w:val="both"/>
        <w:rPr>
          <w:rFonts w:eastAsia="Calibri"/>
        </w:rPr>
      </w:pPr>
    </w:p>
    <w:p w14:paraId="179C23D6" w14:textId="6A2685CC" w:rsidR="008C6177" w:rsidRPr="00841471" w:rsidRDefault="00373D7F" w:rsidP="00364FBF">
      <w:pPr>
        <w:spacing w:line="360" w:lineRule="auto"/>
        <w:jc w:val="both"/>
        <w:rPr>
          <w:rFonts w:eastAsia="Calibri"/>
        </w:rPr>
      </w:pPr>
      <w:r w:rsidRPr="00841471">
        <w:rPr>
          <w:rFonts w:eastAsia="Calibri"/>
        </w:rPr>
        <w:t>Las principales ejecutorias se distribuyen en las siguientes categorías:</w:t>
      </w:r>
    </w:p>
    <w:p w14:paraId="7CB6977E" w14:textId="77777777" w:rsidR="00005AF7" w:rsidRPr="00841471" w:rsidRDefault="00005AF7">
      <w:pPr>
        <w:numPr>
          <w:ilvl w:val="0"/>
          <w:numId w:val="21"/>
        </w:numPr>
        <w:spacing w:line="360" w:lineRule="auto"/>
        <w:jc w:val="both"/>
        <w:rPr>
          <w:rFonts w:eastAsia="Calibri"/>
        </w:rPr>
      </w:pPr>
      <w:r w:rsidRPr="00841471">
        <w:rPr>
          <w:rFonts w:eastAsia="Calibri"/>
        </w:rPr>
        <w:t xml:space="preserve">Trámites Clase A (Solicitudes, Renovaciones, Emisión de Certificados) </w:t>
      </w:r>
    </w:p>
    <w:p w14:paraId="65CE5A7D" w14:textId="1A633133" w:rsidR="00005AF7" w:rsidRPr="00841471" w:rsidRDefault="00005AF7" w:rsidP="00364FBF">
      <w:pPr>
        <w:spacing w:line="360" w:lineRule="auto"/>
        <w:ind w:left="1416"/>
        <w:jc w:val="both"/>
        <w:rPr>
          <w:rFonts w:eastAsia="Calibri"/>
        </w:rPr>
      </w:pPr>
      <w:r w:rsidRPr="00841471">
        <w:rPr>
          <w:rFonts w:eastAsia="Calibri"/>
        </w:rPr>
        <w:t>• Se gestionaron 2,</w:t>
      </w:r>
      <w:r w:rsidR="00463D89">
        <w:rPr>
          <w:rFonts w:eastAsia="Calibri"/>
        </w:rPr>
        <w:t>601</w:t>
      </w:r>
      <w:r w:rsidRPr="00841471">
        <w:rPr>
          <w:rFonts w:eastAsia="Calibri"/>
        </w:rPr>
        <w:t xml:space="preserve"> trámites Clase A, con picos en junio (375), julio (334) y marzo (268), reflejando una alta demanda de procesos administrativos regulares.</w:t>
      </w:r>
    </w:p>
    <w:p w14:paraId="0FF6B7BF" w14:textId="77777777" w:rsidR="00005AF7" w:rsidRPr="00841471" w:rsidRDefault="00005AF7">
      <w:pPr>
        <w:pStyle w:val="Prrafodelista"/>
        <w:numPr>
          <w:ilvl w:val="0"/>
          <w:numId w:val="21"/>
        </w:numPr>
        <w:spacing w:line="360" w:lineRule="auto"/>
        <w:jc w:val="both"/>
        <w:rPr>
          <w:rFonts w:eastAsia="Calibri"/>
        </w:rPr>
      </w:pPr>
      <w:r w:rsidRPr="00841471">
        <w:rPr>
          <w:rFonts w:eastAsia="Calibri"/>
        </w:rPr>
        <w:lastRenderedPageBreak/>
        <w:t xml:space="preserve">Trámites Clase B (Solicitudes, Renovaciones, Emisión de Certificados) </w:t>
      </w:r>
    </w:p>
    <w:p w14:paraId="38725377" w14:textId="25B73351" w:rsidR="00005AF7" w:rsidRPr="00841471" w:rsidRDefault="00005AF7" w:rsidP="00364FBF">
      <w:pPr>
        <w:pStyle w:val="Prrafodelista"/>
        <w:spacing w:line="360" w:lineRule="auto"/>
        <w:ind w:left="1416"/>
        <w:jc w:val="both"/>
        <w:rPr>
          <w:rFonts w:eastAsia="Calibri"/>
        </w:rPr>
      </w:pPr>
      <w:r w:rsidRPr="00841471">
        <w:rPr>
          <w:rFonts w:eastAsia="Calibri"/>
        </w:rPr>
        <w:t>• Se completaron 3,</w:t>
      </w:r>
      <w:r w:rsidR="00463D89">
        <w:rPr>
          <w:rFonts w:eastAsia="Calibri"/>
        </w:rPr>
        <w:t>856</w:t>
      </w:r>
      <w:r w:rsidRPr="00841471">
        <w:rPr>
          <w:rFonts w:eastAsia="Calibri"/>
        </w:rPr>
        <w:t xml:space="preserve"> trámites Clase B, destacando marzo (527), junio (520) y julio (405) como los meses de mayor actividad, consolidando la gestión de solicitudes de mayor complejidad.</w:t>
      </w:r>
    </w:p>
    <w:p w14:paraId="54696F38" w14:textId="77777777" w:rsidR="00005AF7" w:rsidRPr="00841471" w:rsidRDefault="00005AF7">
      <w:pPr>
        <w:pStyle w:val="Prrafodelista"/>
        <w:numPr>
          <w:ilvl w:val="0"/>
          <w:numId w:val="21"/>
        </w:numPr>
        <w:spacing w:line="360" w:lineRule="auto"/>
        <w:jc w:val="both"/>
        <w:rPr>
          <w:rFonts w:eastAsia="Calibri"/>
        </w:rPr>
      </w:pPr>
      <w:r w:rsidRPr="00841471">
        <w:rPr>
          <w:rFonts w:eastAsia="Calibri"/>
        </w:rPr>
        <w:t xml:space="preserve">Importación de Medicamentos Controlados </w:t>
      </w:r>
    </w:p>
    <w:p w14:paraId="14F8BED8" w14:textId="38CCA075" w:rsidR="00005AF7" w:rsidRPr="00841471" w:rsidRDefault="00005AF7" w:rsidP="00364FBF">
      <w:pPr>
        <w:pStyle w:val="Prrafodelista"/>
        <w:spacing w:line="360" w:lineRule="auto"/>
        <w:ind w:left="1416"/>
        <w:jc w:val="both"/>
        <w:rPr>
          <w:rFonts w:eastAsia="Calibri"/>
        </w:rPr>
      </w:pPr>
      <w:r w:rsidRPr="00841471">
        <w:rPr>
          <w:rFonts w:eastAsia="Calibri"/>
        </w:rPr>
        <w:t>• Se realizaron 4</w:t>
      </w:r>
      <w:r w:rsidR="00463D89">
        <w:rPr>
          <w:rFonts w:eastAsia="Calibri"/>
        </w:rPr>
        <w:t>40</w:t>
      </w:r>
      <w:r w:rsidRPr="00841471">
        <w:rPr>
          <w:rFonts w:eastAsia="Calibri"/>
        </w:rPr>
        <w:t xml:space="preserve"> verificaciones de operaciones de importación, con mayor concentración en julio (76), marzo (65) y junio (59), asegurando el abastecimiento regulado de productos controlados.</w:t>
      </w:r>
    </w:p>
    <w:p w14:paraId="0B3E4145" w14:textId="77777777" w:rsidR="00005AF7" w:rsidRPr="00841471" w:rsidRDefault="00005AF7">
      <w:pPr>
        <w:pStyle w:val="Prrafodelista"/>
        <w:numPr>
          <w:ilvl w:val="0"/>
          <w:numId w:val="21"/>
        </w:numPr>
        <w:spacing w:line="360" w:lineRule="auto"/>
        <w:jc w:val="both"/>
        <w:rPr>
          <w:rFonts w:eastAsia="Calibri"/>
        </w:rPr>
      </w:pPr>
      <w:r w:rsidRPr="00841471">
        <w:rPr>
          <w:rFonts w:eastAsia="Calibri"/>
        </w:rPr>
        <w:t xml:space="preserve">Importación de Materia Prima Controlada </w:t>
      </w:r>
    </w:p>
    <w:p w14:paraId="25BE2A4E" w14:textId="670429BD" w:rsidR="00005AF7" w:rsidRPr="00841471" w:rsidRDefault="00005AF7" w:rsidP="00364FBF">
      <w:pPr>
        <w:pStyle w:val="Prrafodelista"/>
        <w:spacing w:line="360" w:lineRule="auto"/>
        <w:ind w:left="1416"/>
        <w:jc w:val="both"/>
        <w:rPr>
          <w:rFonts w:eastAsia="Calibri"/>
        </w:rPr>
      </w:pPr>
      <w:r w:rsidRPr="00841471">
        <w:rPr>
          <w:rFonts w:eastAsia="Calibri"/>
        </w:rPr>
        <w:t xml:space="preserve">• Se ejecutaron </w:t>
      </w:r>
      <w:r w:rsidR="00252F8B">
        <w:rPr>
          <w:rFonts w:eastAsia="Calibri"/>
        </w:rPr>
        <w:t>60</w:t>
      </w:r>
      <w:r w:rsidRPr="00841471">
        <w:rPr>
          <w:rFonts w:eastAsia="Calibri"/>
        </w:rPr>
        <w:t xml:space="preserve"> verificaciones de importaciones de materia prima, distribuidas de manera regular durante el período, con mayor actividad en marzo (12) y julio (7).</w:t>
      </w:r>
    </w:p>
    <w:p w14:paraId="28F6B8DB" w14:textId="77777777" w:rsidR="00005AF7" w:rsidRPr="00841471" w:rsidRDefault="00005AF7">
      <w:pPr>
        <w:pStyle w:val="Prrafodelista"/>
        <w:numPr>
          <w:ilvl w:val="0"/>
          <w:numId w:val="21"/>
        </w:numPr>
        <w:spacing w:line="360" w:lineRule="auto"/>
        <w:jc w:val="both"/>
        <w:rPr>
          <w:rFonts w:eastAsia="Calibri"/>
        </w:rPr>
      </w:pPr>
      <w:r w:rsidRPr="00841471">
        <w:rPr>
          <w:rFonts w:eastAsia="Calibri"/>
        </w:rPr>
        <w:t xml:space="preserve">Exportación de Medicamentos Controlados </w:t>
      </w:r>
    </w:p>
    <w:p w14:paraId="0B69B0E8" w14:textId="6E5AB5A0" w:rsidR="00005AF7" w:rsidRPr="00841471" w:rsidRDefault="00005AF7" w:rsidP="00364FBF">
      <w:pPr>
        <w:pStyle w:val="Prrafodelista"/>
        <w:spacing w:line="360" w:lineRule="auto"/>
        <w:ind w:left="1416"/>
        <w:jc w:val="both"/>
        <w:rPr>
          <w:rFonts w:eastAsia="Calibri"/>
        </w:rPr>
      </w:pPr>
      <w:r w:rsidRPr="00841471">
        <w:rPr>
          <w:rFonts w:eastAsia="Calibri"/>
        </w:rPr>
        <w:t>• Se registró 1 exportación en noviembre, reflejando la baja frecuencia de este tipo de operaciones en el período analizado.</w:t>
      </w:r>
    </w:p>
    <w:p w14:paraId="5878BF2D" w14:textId="77777777" w:rsidR="00005AF7" w:rsidRPr="00841471" w:rsidRDefault="00005AF7">
      <w:pPr>
        <w:pStyle w:val="Prrafodelista"/>
        <w:numPr>
          <w:ilvl w:val="0"/>
          <w:numId w:val="21"/>
        </w:numPr>
        <w:spacing w:line="360" w:lineRule="auto"/>
        <w:jc w:val="both"/>
        <w:rPr>
          <w:rFonts w:eastAsia="Calibri"/>
        </w:rPr>
      </w:pPr>
      <w:r w:rsidRPr="00841471">
        <w:rPr>
          <w:rFonts w:eastAsia="Calibri"/>
        </w:rPr>
        <w:t xml:space="preserve">Devolución de Medicamentos Controlados </w:t>
      </w:r>
    </w:p>
    <w:p w14:paraId="70B45B17" w14:textId="1C1E7B9C" w:rsidR="00005AF7" w:rsidRPr="00841471" w:rsidRDefault="00005AF7" w:rsidP="00364FBF">
      <w:pPr>
        <w:pStyle w:val="Prrafodelista"/>
        <w:spacing w:line="360" w:lineRule="auto"/>
        <w:ind w:left="1416"/>
        <w:jc w:val="both"/>
        <w:rPr>
          <w:rFonts w:eastAsia="Calibri"/>
        </w:rPr>
      </w:pPr>
      <w:r w:rsidRPr="00841471">
        <w:rPr>
          <w:rFonts w:eastAsia="Calibri"/>
        </w:rPr>
        <w:t>• Se realizaron 6 devoluciones, con casos puntuales en marzo (2) y septiembre (1), garantizando la trazabilidad y disposición adecuada de productos retornados.</w:t>
      </w:r>
    </w:p>
    <w:p w14:paraId="652F734F" w14:textId="77777777" w:rsidR="00373D7F" w:rsidRPr="00841471" w:rsidRDefault="00373D7F">
      <w:pPr>
        <w:pStyle w:val="Prrafodelista"/>
        <w:numPr>
          <w:ilvl w:val="0"/>
          <w:numId w:val="21"/>
        </w:numPr>
        <w:spacing w:line="360" w:lineRule="auto"/>
        <w:jc w:val="both"/>
        <w:rPr>
          <w:rFonts w:eastAsia="Calibri"/>
        </w:rPr>
      </w:pPr>
      <w:r w:rsidRPr="00841471">
        <w:rPr>
          <w:rFonts w:eastAsia="Calibri"/>
        </w:rPr>
        <w:t xml:space="preserve">Devolución de Materia Prima Controlada </w:t>
      </w:r>
    </w:p>
    <w:p w14:paraId="40A595A5" w14:textId="4B9D1B5C" w:rsidR="00373D7F" w:rsidRPr="00841471" w:rsidRDefault="00373D7F" w:rsidP="00364FBF">
      <w:pPr>
        <w:pStyle w:val="Prrafodelista"/>
        <w:spacing w:line="360" w:lineRule="auto"/>
        <w:ind w:left="1416"/>
        <w:jc w:val="both"/>
        <w:rPr>
          <w:rFonts w:eastAsia="Calibri"/>
        </w:rPr>
      </w:pPr>
      <w:r w:rsidRPr="00841471">
        <w:rPr>
          <w:rFonts w:eastAsia="Calibri"/>
        </w:rPr>
        <w:t>• Se ejecutaron 3 devoluciones de materia prima, asegurando el control de insumos sensibles.</w:t>
      </w:r>
    </w:p>
    <w:p w14:paraId="664784F2" w14:textId="77777777" w:rsidR="00373D7F" w:rsidRPr="00841471" w:rsidRDefault="00373D7F">
      <w:pPr>
        <w:pStyle w:val="Prrafodelista"/>
        <w:numPr>
          <w:ilvl w:val="0"/>
          <w:numId w:val="21"/>
        </w:numPr>
        <w:spacing w:line="360" w:lineRule="auto"/>
        <w:jc w:val="both"/>
        <w:rPr>
          <w:rFonts w:eastAsia="Calibri"/>
        </w:rPr>
      </w:pPr>
      <w:r w:rsidRPr="00841471">
        <w:rPr>
          <w:rFonts w:eastAsia="Calibri"/>
        </w:rPr>
        <w:t xml:space="preserve">Aprobación de Químicos y Precursores (junto a DNCD) </w:t>
      </w:r>
    </w:p>
    <w:p w14:paraId="34DD4E67" w14:textId="4A22ECB3" w:rsidR="00373D7F" w:rsidRPr="00841471" w:rsidRDefault="00373D7F" w:rsidP="00364FBF">
      <w:pPr>
        <w:pStyle w:val="Prrafodelista"/>
        <w:spacing w:line="360" w:lineRule="auto"/>
        <w:ind w:left="1416"/>
        <w:jc w:val="both"/>
        <w:rPr>
          <w:rFonts w:eastAsia="Calibri"/>
        </w:rPr>
      </w:pPr>
      <w:r w:rsidRPr="00841471">
        <w:rPr>
          <w:rFonts w:eastAsia="Calibri"/>
        </w:rPr>
        <w:lastRenderedPageBreak/>
        <w:t xml:space="preserve">• Se gestionaron </w:t>
      </w:r>
      <w:r w:rsidR="00252F8B">
        <w:rPr>
          <w:rFonts w:eastAsia="Calibri"/>
        </w:rPr>
        <w:t xml:space="preserve">2,153 </w:t>
      </w:r>
      <w:r w:rsidRPr="00841471">
        <w:rPr>
          <w:rFonts w:eastAsia="Calibri"/>
        </w:rPr>
        <w:t>aprobaciones, fortaleciendo la coordinación interinstitucional en el control de sustancias precursoras.</w:t>
      </w:r>
    </w:p>
    <w:p w14:paraId="61B55390" w14:textId="77777777" w:rsidR="00373D7F" w:rsidRPr="00841471" w:rsidRDefault="00373D7F">
      <w:pPr>
        <w:pStyle w:val="Prrafodelista"/>
        <w:numPr>
          <w:ilvl w:val="0"/>
          <w:numId w:val="21"/>
        </w:numPr>
        <w:spacing w:line="360" w:lineRule="auto"/>
        <w:jc w:val="both"/>
        <w:rPr>
          <w:rFonts w:eastAsia="Calibri"/>
        </w:rPr>
      </w:pPr>
      <w:r w:rsidRPr="00841471">
        <w:rPr>
          <w:rFonts w:eastAsia="Calibri"/>
        </w:rPr>
        <w:t xml:space="preserve">Informes a la JIFE (Anual y Trimestrales) </w:t>
      </w:r>
    </w:p>
    <w:p w14:paraId="727524DD" w14:textId="60C431BF" w:rsidR="008C6177" w:rsidRPr="00841471" w:rsidRDefault="00373D7F" w:rsidP="00364FBF">
      <w:pPr>
        <w:pStyle w:val="Prrafodelista"/>
        <w:spacing w:line="360" w:lineRule="auto"/>
        <w:ind w:left="1416"/>
        <w:jc w:val="both"/>
        <w:rPr>
          <w:rFonts w:eastAsia="Calibri"/>
        </w:rPr>
      </w:pPr>
      <w:r w:rsidRPr="00841471">
        <w:rPr>
          <w:rFonts w:eastAsia="Calibri"/>
        </w:rPr>
        <w:t>• Se elaboraron y remitieron 10 informes oficiales a la Junta Internacional de Fiscalización de Estupefacientes (JIFE), en cumplimiento de los compromisos internacionales de reporte y previsiones anuales.</w:t>
      </w:r>
    </w:p>
    <w:p w14:paraId="479B04B6" w14:textId="77777777" w:rsidR="00AC6B5D" w:rsidRPr="00841471" w:rsidRDefault="00AC6B5D" w:rsidP="00364FBF">
      <w:pPr>
        <w:spacing w:line="360" w:lineRule="auto"/>
        <w:jc w:val="both"/>
        <w:rPr>
          <w:rFonts w:eastAsia="Calibri"/>
          <w:b/>
          <w:bCs/>
        </w:rPr>
      </w:pPr>
    </w:p>
    <w:p w14:paraId="0F5C5359" w14:textId="75A77FC6" w:rsidR="00325EDD" w:rsidRPr="00841471" w:rsidRDefault="00325EDD" w:rsidP="00364FBF">
      <w:pPr>
        <w:spacing w:before="100" w:beforeAutospacing="1" w:after="0" w:line="360" w:lineRule="auto"/>
        <w:jc w:val="center"/>
        <w:rPr>
          <w:b/>
          <w:bCs/>
        </w:rPr>
      </w:pPr>
      <w:r w:rsidRPr="00841471">
        <w:rPr>
          <w:b/>
          <w:bCs/>
        </w:rPr>
        <w:t xml:space="preserve">Tabla No. </w:t>
      </w:r>
      <w:r w:rsidR="002575A0" w:rsidRPr="00841471">
        <w:rPr>
          <w:b/>
          <w:bCs/>
        </w:rPr>
        <w:t>9</w:t>
      </w:r>
    </w:p>
    <w:p w14:paraId="63F647A9" w14:textId="77777777" w:rsidR="00325EDD" w:rsidRPr="00841471" w:rsidRDefault="00325EDD" w:rsidP="004169B6">
      <w:pPr>
        <w:spacing w:after="0" w:line="360" w:lineRule="auto"/>
        <w:jc w:val="center"/>
      </w:pPr>
      <w:r w:rsidRPr="00841471">
        <w:t>Sumatoria Total de Actividades realizadas en los meses</w:t>
      </w:r>
    </w:p>
    <w:p w14:paraId="7A27FF6C" w14:textId="39035455" w:rsidR="00325EDD" w:rsidRPr="00841471" w:rsidRDefault="00325EDD" w:rsidP="004169B6">
      <w:pPr>
        <w:spacing w:after="0" w:line="360" w:lineRule="auto"/>
        <w:jc w:val="center"/>
      </w:pPr>
      <w:r w:rsidRPr="00841471">
        <w:t>Enero-</w:t>
      </w:r>
      <w:r w:rsidR="00BC31D9">
        <w:t>Dic</w:t>
      </w:r>
      <w:r w:rsidRPr="00841471">
        <w:t>iembre 2025.</w:t>
      </w:r>
    </w:p>
    <w:tbl>
      <w:tblPr>
        <w:tblW w:w="7225" w:type="dxa"/>
        <w:jc w:val="center"/>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CellMar>
          <w:left w:w="70" w:type="dxa"/>
          <w:right w:w="70" w:type="dxa"/>
        </w:tblCellMar>
        <w:tblLook w:val="04A0" w:firstRow="1" w:lastRow="0" w:firstColumn="1" w:lastColumn="0" w:noHBand="0" w:noVBand="1"/>
      </w:tblPr>
      <w:tblGrid>
        <w:gridCol w:w="4042"/>
        <w:gridCol w:w="3183"/>
      </w:tblGrid>
      <w:tr w:rsidR="00325EDD" w:rsidRPr="00841471" w14:paraId="18FBC80E" w14:textId="77777777" w:rsidTr="002941C3">
        <w:trPr>
          <w:trHeight w:val="580"/>
          <w:tblHeader/>
          <w:jc w:val="center"/>
        </w:trPr>
        <w:tc>
          <w:tcPr>
            <w:tcW w:w="4042" w:type="dxa"/>
            <w:shd w:val="clear" w:color="auto" w:fill="011C50"/>
            <w:vAlign w:val="center"/>
            <w:hideMark/>
          </w:tcPr>
          <w:p w14:paraId="6B7EDB0D" w14:textId="77777777" w:rsidR="00325EDD" w:rsidRPr="00841471" w:rsidRDefault="00325EDD" w:rsidP="00364FBF">
            <w:pPr>
              <w:spacing w:after="0" w:line="360" w:lineRule="auto"/>
              <w:jc w:val="center"/>
              <w:rPr>
                <w:rFonts w:eastAsia="Calibri"/>
                <w:b/>
                <w:bCs/>
                <w:color w:val="FFFFFF" w:themeColor="background1"/>
              </w:rPr>
            </w:pPr>
            <w:r w:rsidRPr="00841471">
              <w:rPr>
                <w:rFonts w:eastAsia="Calibri"/>
                <w:b/>
                <w:bCs/>
                <w:color w:val="FFFFFF" w:themeColor="background1"/>
              </w:rPr>
              <w:t>Categoría</w:t>
            </w:r>
          </w:p>
        </w:tc>
        <w:tc>
          <w:tcPr>
            <w:tcW w:w="3183" w:type="dxa"/>
            <w:shd w:val="clear" w:color="auto" w:fill="011C50"/>
            <w:vAlign w:val="center"/>
            <w:hideMark/>
          </w:tcPr>
          <w:p w14:paraId="7CA675A2" w14:textId="77777777" w:rsidR="00325EDD" w:rsidRPr="00841471" w:rsidRDefault="00325EDD" w:rsidP="00364FBF">
            <w:pPr>
              <w:spacing w:after="0" w:line="360" w:lineRule="auto"/>
              <w:jc w:val="center"/>
              <w:rPr>
                <w:rFonts w:eastAsia="Calibri"/>
                <w:b/>
                <w:bCs/>
                <w:color w:val="FFFFFF" w:themeColor="background1"/>
              </w:rPr>
            </w:pPr>
            <w:r w:rsidRPr="00841471">
              <w:rPr>
                <w:rFonts w:eastAsia="Calibri"/>
                <w:b/>
                <w:bCs/>
                <w:color w:val="FFFFFF" w:themeColor="background1"/>
              </w:rPr>
              <w:t>Total de Actividades</w:t>
            </w:r>
          </w:p>
        </w:tc>
      </w:tr>
      <w:tr w:rsidR="008C6177" w:rsidRPr="00841471" w14:paraId="01337DC5" w14:textId="77777777" w:rsidTr="002941C3">
        <w:trPr>
          <w:trHeight w:val="870"/>
          <w:jc w:val="center"/>
        </w:trPr>
        <w:tc>
          <w:tcPr>
            <w:tcW w:w="4042" w:type="dxa"/>
            <w:vAlign w:val="center"/>
          </w:tcPr>
          <w:p w14:paraId="0E3692D6" w14:textId="6F7EE396" w:rsidR="008C6177" w:rsidRPr="00841471" w:rsidRDefault="008C6177" w:rsidP="00364FBF">
            <w:pPr>
              <w:spacing w:after="0" w:line="360" w:lineRule="auto"/>
              <w:rPr>
                <w:rFonts w:eastAsia="Calibri"/>
                <w:highlight w:val="lightGray"/>
              </w:rPr>
            </w:pPr>
            <w:r w:rsidRPr="00841471">
              <w:t>Tramites Clase A (Solicitudes, Renovaciones, Emisión De Certificados</w:t>
            </w:r>
          </w:p>
        </w:tc>
        <w:tc>
          <w:tcPr>
            <w:tcW w:w="3183" w:type="dxa"/>
            <w:vAlign w:val="center"/>
          </w:tcPr>
          <w:p w14:paraId="5EABD5BC" w14:textId="3C89B786" w:rsidR="008C6177" w:rsidRPr="00841471" w:rsidRDefault="00252F8B" w:rsidP="00364FBF">
            <w:pPr>
              <w:spacing w:after="0" w:line="360" w:lineRule="auto"/>
              <w:jc w:val="center"/>
              <w:rPr>
                <w:rFonts w:eastAsia="Calibri"/>
                <w:highlight w:val="lightGray"/>
              </w:rPr>
            </w:pPr>
            <w:r>
              <w:t>2</w:t>
            </w:r>
            <w:r w:rsidR="00B60D18">
              <w:t>,</w:t>
            </w:r>
            <w:r>
              <w:t>601</w:t>
            </w:r>
          </w:p>
        </w:tc>
      </w:tr>
      <w:tr w:rsidR="008C6177" w:rsidRPr="00841471" w14:paraId="55EE1589" w14:textId="77777777" w:rsidTr="002941C3">
        <w:trPr>
          <w:trHeight w:val="870"/>
          <w:jc w:val="center"/>
        </w:trPr>
        <w:tc>
          <w:tcPr>
            <w:tcW w:w="4042" w:type="dxa"/>
            <w:vAlign w:val="center"/>
          </w:tcPr>
          <w:p w14:paraId="0FB666AE" w14:textId="4CF9F277" w:rsidR="008C6177" w:rsidRPr="00841471" w:rsidRDefault="008C6177" w:rsidP="00364FBF">
            <w:pPr>
              <w:spacing w:after="0" w:line="360" w:lineRule="auto"/>
              <w:rPr>
                <w:rFonts w:eastAsia="Calibri"/>
                <w:highlight w:val="lightGray"/>
              </w:rPr>
            </w:pPr>
            <w:r w:rsidRPr="00841471">
              <w:t>Tramites Clase B (Solicitudes, Renovaciones, Emisión De Certificados</w:t>
            </w:r>
          </w:p>
        </w:tc>
        <w:tc>
          <w:tcPr>
            <w:tcW w:w="3183" w:type="dxa"/>
            <w:vAlign w:val="center"/>
          </w:tcPr>
          <w:p w14:paraId="638DE744" w14:textId="0A5255F7" w:rsidR="008C6177" w:rsidRPr="00841471" w:rsidRDefault="00252F8B" w:rsidP="00364FBF">
            <w:pPr>
              <w:spacing w:after="0" w:line="360" w:lineRule="auto"/>
              <w:jc w:val="center"/>
              <w:rPr>
                <w:rFonts w:eastAsia="Calibri"/>
                <w:highlight w:val="lightGray"/>
              </w:rPr>
            </w:pPr>
            <w:r>
              <w:t>3</w:t>
            </w:r>
            <w:r w:rsidR="00B60D18">
              <w:t>,</w:t>
            </w:r>
            <w:r>
              <w:t>856</w:t>
            </w:r>
          </w:p>
        </w:tc>
      </w:tr>
      <w:tr w:rsidR="008C6177" w:rsidRPr="00841471" w14:paraId="5958CA08" w14:textId="77777777" w:rsidTr="002941C3">
        <w:trPr>
          <w:trHeight w:val="870"/>
          <w:jc w:val="center"/>
        </w:trPr>
        <w:tc>
          <w:tcPr>
            <w:tcW w:w="4042" w:type="dxa"/>
            <w:vAlign w:val="center"/>
          </w:tcPr>
          <w:p w14:paraId="1FC0FC8A" w14:textId="0C9EB09B" w:rsidR="008C6177" w:rsidRPr="00841471" w:rsidRDefault="008C6177" w:rsidP="00364FBF">
            <w:pPr>
              <w:spacing w:after="0" w:line="360" w:lineRule="auto"/>
              <w:rPr>
                <w:rFonts w:eastAsia="Calibri"/>
                <w:highlight w:val="lightGray"/>
              </w:rPr>
            </w:pPr>
            <w:r w:rsidRPr="00841471">
              <w:t>Importación Medicamentos Controlados</w:t>
            </w:r>
          </w:p>
        </w:tc>
        <w:tc>
          <w:tcPr>
            <w:tcW w:w="3183" w:type="dxa"/>
            <w:vAlign w:val="center"/>
          </w:tcPr>
          <w:p w14:paraId="49A4FBB2" w14:textId="0832C09F" w:rsidR="008C6177" w:rsidRPr="00841471" w:rsidRDefault="00252F8B" w:rsidP="00364FBF">
            <w:pPr>
              <w:spacing w:after="0" w:line="360" w:lineRule="auto"/>
              <w:jc w:val="center"/>
              <w:rPr>
                <w:rFonts w:eastAsia="Calibri"/>
                <w:highlight w:val="lightGray"/>
              </w:rPr>
            </w:pPr>
            <w:r>
              <w:t>440</w:t>
            </w:r>
          </w:p>
        </w:tc>
      </w:tr>
      <w:tr w:rsidR="008C6177" w:rsidRPr="00841471" w14:paraId="0EA14006" w14:textId="77777777" w:rsidTr="002941C3">
        <w:trPr>
          <w:trHeight w:val="870"/>
          <w:jc w:val="center"/>
        </w:trPr>
        <w:tc>
          <w:tcPr>
            <w:tcW w:w="4042" w:type="dxa"/>
            <w:vAlign w:val="center"/>
          </w:tcPr>
          <w:p w14:paraId="2F6C9455" w14:textId="2E69A89F" w:rsidR="008C6177" w:rsidRPr="00841471" w:rsidRDefault="008C6177" w:rsidP="00364FBF">
            <w:pPr>
              <w:spacing w:after="0" w:line="360" w:lineRule="auto"/>
              <w:rPr>
                <w:rFonts w:eastAsia="Calibri"/>
                <w:highlight w:val="lightGray"/>
              </w:rPr>
            </w:pPr>
            <w:r w:rsidRPr="00841471">
              <w:t>Importación De Materia Prima Controlada</w:t>
            </w:r>
          </w:p>
        </w:tc>
        <w:tc>
          <w:tcPr>
            <w:tcW w:w="3183" w:type="dxa"/>
            <w:vAlign w:val="center"/>
          </w:tcPr>
          <w:p w14:paraId="73834955" w14:textId="7372B802" w:rsidR="008C6177" w:rsidRPr="00841471" w:rsidRDefault="00252F8B" w:rsidP="00364FBF">
            <w:pPr>
              <w:spacing w:after="0" w:line="360" w:lineRule="auto"/>
              <w:jc w:val="center"/>
              <w:rPr>
                <w:rFonts w:eastAsia="Calibri"/>
                <w:highlight w:val="lightGray"/>
              </w:rPr>
            </w:pPr>
            <w:r>
              <w:t>60</w:t>
            </w:r>
          </w:p>
        </w:tc>
      </w:tr>
      <w:tr w:rsidR="008C6177" w:rsidRPr="00841471" w14:paraId="2AB38562" w14:textId="77777777" w:rsidTr="002941C3">
        <w:trPr>
          <w:trHeight w:val="870"/>
          <w:jc w:val="center"/>
        </w:trPr>
        <w:tc>
          <w:tcPr>
            <w:tcW w:w="4042" w:type="dxa"/>
            <w:vAlign w:val="center"/>
          </w:tcPr>
          <w:p w14:paraId="5B21E4E5" w14:textId="3207F34B" w:rsidR="008C6177" w:rsidRPr="00841471" w:rsidRDefault="008C6177" w:rsidP="00364FBF">
            <w:pPr>
              <w:spacing w:after="0" w:line="360" w:lineRule="auto"/>
              <w:rPr>
                <w:rFonts w:eastAsia="Calibri"/>
                <w:highlight w:val="lightGray"/>
              </w:rPr>
            </w:pPr>
            <w:r w:rsidRPr="00841471">
              <w:t>Exportación Medicamentos Controlados</w:t>
            </w:r>
          </w:p>
        </w:tc>
        <w:tc>
          <w:tcPr>
            <w:tcW w:w="3183" w:type="dxa"/>
            <w:vAlign w:val="center"/>
          </w:tcPr>
          <w:p w14:paraId="3E57004E" w14:textId="61BD5E1F" w:rsidR="008C6177" w:rsidRPr="00841471" w:rsidRDefault="008C6177" w:rsidP="00364FBF">
            <w:pPr>
              <w:spacing w:after="0" w:line="360" w:lineRule="auto"/>
              <w:jc w:val="center"/>
              <w:rPr>
                <w:rFonts w:eastAsia="Calibri"/>
                <w:highlight w:val="lightGray"/>
              </w:rPr>
            </w:pPr>
            <w:r w:rsidRPr="00841471">
              <w:t>1</w:t>
            </w:r>
          </w:p>
        </w:tc>
      </w:tr>
      <w:tr w:rsidR="008C6177" w:rsidRPr="00841471" w14:paraId="1BA50981" w14:textId="77777777" w:rsidTr="002941C3">
        <w:trPr>
          <w:trHeight w:val="870"/>
          <w:jc w:val="center"/>
        </w:trPr>
        <w:tc>
          <w:tcPr>
            <w:tcW w:w="4042" w:type="dxa"/>
            <w:vAlign w:val="center"/>
          </w:tcPr>
          <w:p w14:paraId="4410BA4C" w14:textId="771663BC" w:rsidR="008C6177" w:rsidRPr="00841471" w:rsidRDefault="008C6177" w:rsidP="00364FBF">
            <w:pPr>
              <w:spacing w:after="0" w:line="360" w:lineRule="auto"/>
              <w:rPr>
                <w:rFonts w:eastAsia="Calibri"/>
                <w:highlight w:val="lightGray"/>
              </w:rPr>
            </w:pPr>
            <w:r w:rsidRPr="00841471">
              <w:lastRenderedPageBreak/>
              <w:t>Devolución De Medicamentos Controlados</w:t>
            </w:r>
          </w:p>
        </w:tc>
        <w:tc>
          <w:tcPr>
            <w:tcW w:w="3183" w:type="dxa"/>
            <w:vAlign w:val="center"/>
          </w:tcPr>
          <w:p w14:paraId="50C7CA34" w14:textId="38D0B3DD" w:rsidR="008C6177" w:rsidRPr="00841471" w:rsidRDefault="008C6177" w:rsidP="00364FBF">
            <w:pPr>
              <w:spacing w:after="0" w:line="360" w:lineRule="auto"/>
              <w:jc w:val="center"/>
              <w:rPr>
                <w:rFonts w:eastAsia="Calibri"/>
                <w:highlight w:val="lightGray"/>
              </w:rPr>
            </w:pPr>
            <w:r w:rsidRPr="00841471">
              <w:t>6</w:t>
            </w:r>
          </w:p>
        </w:tc>
      </w:tr>
      <w:tr w:rsidR="008C6177" w:rsidRPr="00841471" w14:paraId="17D10CC2" w14:textId="77777777" w:rsidTr="002941C3">
        <w:trPr>
          <w:trHeight w:val="870"/>
          <w:jc w:val="center"/>
        </w:trPr>
        <w:tc>
          <w:tcPr>
            <w:tcW w:w="4042" w:type="dxa"/>
            <w:vAlign w:val="center"/>
          </w:tcPr>
          <w:p w14:paraId="256A60D3" w14:textId="782B4F8F" w:rsidR="008C6177" w:rsidRPr="00841471" w:rsidRDefault="008C6177" w:rsidP="00364FBF">
            <w:pPr>
              <w:spacing w:after="0" w:line="360" w:lineRule="auto"/>
              <w:rPr>
                <w:rFonts w:eastAsia="Calibri"/>
                <w:highlight w:val="lightGray"/>
              </w:rPr>
            </w:pPr>
            <w:r w:rsidRPr="00841471">
              <w:t>Devolución De Materia Prima Controlada</w:t>
            </w:r>
          </w:p>
        </w:tc>
        <w:tc>
          <w:tcPr>
            <w:tcW w:w="3183" w:type="dxa"/>
            <w:vAlign w:val="center"/>
          </w:tcPr>
          <w:p w14:paraId="7D1132A6" w14:textId="3990EEA4" w:rsidR="008C6177" w:rsidRPr="00841471" w:rsidRDefault="008C6177" w:rsidP="00364FBF">
            <w:pPr>
              <w:spacing w:after="0" w:line="360" w:lineRule="auto"/>
              <w:jc w:val="center"/>
              <w:rPr>
                <w:rFonts w:eastAsia="Calibri"/>
                <w:highlight w:val="lightGray"/>
              </w:rPr>
            </w:pPr>
            <w:r w:rsidRPr="00841471">
              <w:t>3</w:t>
            </w:r>
          </w:p>
        </w:tc>
      </w:tr>
      <w:tr w:rsidR="008C6177" w:rsidRPr="00841471" w14:paraId="057D677A" w14:textId="77777777" w:rsidTr="002941C3">
        <w:trPr>
          <w:trHeight w:val="870"/>
          <w:jc w:val="center"/>
        </w:trPr>
        <w:tc>
          <w:tcPr>
            <w:tcW w:w="4042" w:type="dxa"/>
            <w:vAlign w:val="center"/>
          </w:tcPr>
          <w:p w14:paraId="1525C485" w14:textId="53967105" w:rsidR="008C6177" w:rsidRPr="00841471" w:rsidRDefault="008C6177" w:rsidP="00364FBF">
            <w:pPr>
              <w:spacing w:after="0" w:line="360" w:lineRule="auto"/>
              <w:rPr>
                <w:rFonts w:eastAsia="Calibri"/>
                <w:highlight w:val="lightGray"/>
              </w:rPr>
            </w:pPr>
            <w:r w:rsidRPr="00841471">
              <w:t>Total, De Aprobación De Químicos Y Precursores /Junto A DNCD</w:t>
            </w:r>
          </w:p>
        </w:tc>
        <w:tc>
          <w:tcPr>
            <w:tcW w:w="3183" w:type="dxa"/>
            <w:vAlign w:val="center"/>
          </w:tcPr>
          <w:p w14:paraId="64F0D08C" w14:textId="13B8A6BF" w:rsidR="008C6177" w:rsidRPr="00841471" w:rsidRDefault="00252F8B" w:rsidP="00364FBF">
            <w:pPr>
              <w:spacing w:after="0" w:line="360" w:lineRule="auto"/>
              <w:jc w:val="center"/>
              <w:rPr>
                <w:rFonts w:eastAsia="Calibri"/>
                <w:highlight w:val="lightGray"/>
              </w:rPr>
            </w:pPr>
            <w:r>
              <w:t>2</w:t>
            </w:r>
            <w:r w:rsidR="00B60D18">
              <w:t>,</w:t>
            </w:r>
            <w:r>
              <w:t>153</w:t>
            </w:r>
          </w:p>
        </w:tc>
      </w:tr>
      <w:tr w:rsidR="008C6177" w:rsidRPr="00841471" w14:paraId="1D05F3BE" w14:textId="77777777" w:rsidTr="002941C3">
        <w:trPr>
          <w:trHeight w:val="870"/>
          <w:jc w:val="center"/>
        </w:trPr>
        <w:tc>
          <w:tcPr>
            <w:tcW w:w="4042" w:type="dxa"/>
            <w:vAlign w:val="center"/>
          </w:tcPr>
          <w:p w14:paraId="518265E5" w14:textId="76DC5B3E" w:rsidR="008C6177" w:rsidRPr="00841471" w:rsidRDefault="008C6177" w:rsidP="00364FBF">
            <w:pPr>
              <w:spacing w:after="0" w:line="360" w:lineRule="auto"/>
              <w:rPr>
                <w:rFonts w:eastAsia="Calibri"/>
                <w:highlight w:val="lightGray"/>
              </w:rPr>
            </w:pPr>
            <w:r w:rsidRPr="00841471">
              <w:t>Informe Anual JIFE (Previsiones Anuales)</w:t>
            </w:r>
          </w:p>
        </w:tc>
        <w:tc>
          <w:tcPr>
            <w:tcW w:w="3183" w:type="dxa"/>
            <w:vAlign w:val="center"/>
          </w:tcPr>
          <w:p w14:paraId="128BECBE" w14:textId="73D22636" w:rsidR="008C6177" w:rsidRPr="00841471" w:rsidRDefault="008C6177" w:rsidP="00364FBF">
            <w:pPr>
              <w:spacing w:after="0" w:line="360" w:lineRule="auto"/>
              <w:jc w:val="center"/>
              <w:rPr>
                <w:rFonts w:eastAsia="Calibri"/>
                <w:highlight w:val="lightGray"/>
              </w:rPr>
            </w:pPr>
            <w:r w:rsidRPr="00841471">
              <w:rPr>
                <w:rFonts w:eastAsia="Calibri"/>
              </w:rPr>
              <w:t>1</w:t>
            </w:r>
          </w:p>
        </w:tc>
      </w:tr>
      <w:tr w:rsidR="008C6177" w:rsidRPr="00841471" w14:paraId="2FD5D01D" w14:textId="77777777" w:rsidTr="002941C3">
        <w:trPr>
          <w:trHeight w:val="870"/>
          <w:jc w:val="center"/>
        </w:trPr>
        <w:tc>
          <w:tcPr>
            <w:tcW w:w="4042" w:type="dxa"/>
            <w:vAlign w:val="center"/>
          </w:tcPr>
          <w:p w14:paraId="49E32B18" w14:textId="257C0842" w:rsidR="008C6177" w:rsidRPr="00841471" w:rsidRDefault="008C6177" w:rsidP="00364FBF">
            <w:pPr>
              <w:spacing w:after="0" w:line="360" w:lineRule="auto"/>
              <w:rPr>
                <w:rFonts w:eastAsia="Calibri"/>
                <w:highlight w:val="lightGray"/>
              </w:rPr>
            </w:pPr>
            <w:r w:rsidRPr="00841471">
              <w:t>Informe Trimestral JIFE</w:t>
            </w:r>
          </w:p>
        </w:tc>
        <w:tc>
          <w:tcPr>
            <w:tcW w:w="3183" w:type="dxa"/>
            <w:vAlign w:val="center"/>
          </w:tcPr>
          <w:p w14:paraId="2AF90F89" w14:textId="2F1E4A9E" w:rsidR="008C6177" w:rsidRPr="00841471" w:rsidRDefault="008C6177" w:rsidP="00364FBF">
            <w:pPr>
              <w:spacing w:after="0" w:line="360" w:lineRule="auto"/>
              <w:jc w:val="center"/>
              <w:rPr>
                <w:rFonts w:eastAsia="Calibri"/>
                <w:highlight w:val="lightGray"/>
              </w:rPr>
            </w:pPr>
            <w:r w:rsidRPr="00841471">
              <w:t>9</w:t>
            </w:r>
          </w:p>
        </w:tc>
      </w:tr>
    </w:tbl>
    <w:p w14:paraId="389DBE1B" w14:textId="77777777" w:rsidR="00325EDD" w:rsidRPr="00841471" w:rsidRDefault="00325EDD" w:rsidP="00364FBF">
      <w:pPr>
        <w:pStyle w:val="Prrafodelista"/>
        <w:spacing w:line="360" w:lineRule="auto"/>
        <w:ind w:left="0"/>
        <w:jc w:val="center"/>
        <w:rPr>
          <w:i/>
          <w:iCs/>
          <w:sz w:val="18"/>
          <w:szCs w:val="18"/>
        </w:rPr>
      </w:pPr>
      <w:r w:rsidRPr="00841471">
        <w:rPr>
          <w:i/>
          <w:iCs/>
          <w:sz w:val="18"/>
          <w:szCs w:val="18"/>
        </w:rPr>
        <w:t>Fuente: Matriz de Productividad de Vigilancia Sanitaria 2025.-</w:t>
      </w:r>
    </w:p>
    <w:p w14:paraId="22D87FFD" w14:textId="77777777" w:rsidR="00325EDD" w:rsidRDefault="00325EDD" w:rsidP="00364FBF">
      <w:pPr>
        <w:spacing w:line="360" w:lineRule="auto"/>
        <w:jc w:val="both"/>
        <w:rPr>
          <w:rFonts w:eastAsia="Calibri"/>
          <w:b/>
          <w:bCs/>
        </w:rPr>
      </w:pPr>
    </w:p>
    <w:p w14:paraId="5447ADAF" w14:textId="0994EE8F" w:rsidR="002623EB" w:rsidRPr="002623EB" w:rsidRDefault="002623EB" w:rsidP="002623EB">
      <w:pPr>
        <w:spacing w:line="360" w:lineRule="auto"/>
        <w:jc w:val="both"/>
        <w:rPr>
          <w:rFonts w:eastAsia="Calibri"/>
          <w:b/>
          <w:bCs/>
        </w:rPr>
      </w:pPr>
      <w:r>
        <w:rPr>
          <w:rFonts w:eastAsia="Calibri"/>
          <w:b/>
          <w:bCs/>
        </w:rPr>
        <w:t xml:space="preserve">Departamento de Vigilancia de </w:t>
      </w:r>
      <w:r w:rsidRPr="002623EB">
        <w:rPr>
          <w:rFonts w:eastAsia="Calibri"/>
          <w:b/>
          <w:bCs/>
        </w:rPr>
        <w:t xml:space="preserve">Tecnología Sanitaria </w:t>
      </w:r>
    </w:p>
    <w:p w14:paraId="5CDEE811" w14:textId="77777777" w:rsidR="002623EB" w:rsidRDefault="002623EB" w:rsidP="002623EB">
      <w:pPr>
        <w:spacing w:before="100" w:beforeAutospacing="1" w:after="100" w:afterAutospacing="1" w:line="360" w:lineRule="auto"/>
        <w:jc w:val="both"/>
        <w:rPr>
          <w:rFonts w:eastAsia="Calibri"/>
        </w:rPr>
      </w:pPr>
      <w:r w:rsidRPr="00841471">
        <w:rPr>
          <w:rFonts w:eastAsia="Calibri"/>
        </w:rPr>
        <w:t>El Área de Tecnología Sanitaria presenta a continuación las ejecutorias realizadas durante el período enero a noviembre de 2025, centradas en la gestión y evaluación de PSUR (informes actualizados de seguridad), notificaciones y autorizaciones, reacciones adversas y planes de riesgo evaluados.</w:t>
      </w:r>
    </w:p>
    <w:p w14:paraId="146412E2" w14:textId="77777777" w:rsidR="002623EB" w:rsidRDefault="002623EB" w:rsidP="002623EB">
      <w:pPr>
        <w:spacing w:before="100" w:beforeAutospacing="1" w:after="100" w:afterAutospacing="1" w:line="360" w:lineRule="auto"/>
        <w:jc w:val="both"/>
        <w:rPr>
          <w:rFonts w:eastAsia="Calibri"/>
        </w:rPr>
      </w:pPr>
    </w:p>
    <w:p w14:paraId="1F477D91" w14:textId="77777777" w:rsidR="00EC6985" w:rsidRDefault="00EC6985" w:rsidP="002623EB">
      <w:pPr>
        <w:spacing w:before="100" w:beforeAutospacing="1" w:after="100" w:afterAutospacing="1" w:line="360" w:lineRule="auto"/>
        <w:jc w:val="both"/>
        <w:rPr>
          <w:rFonts w:eastAsia="Calibri"/>
        </w:rPr>
      </w:pPr>
    </w:p>
    <w:p w14:paraId="2E1050CC" w14:textId="77777777" w:rsidR="00EC6985" w:rsidRDefault="00EC6985" w:rsidP="002623EB">
      <w:pPr>
        <w:spacing w:before="100" w:beforeAutospacing="1" w:after="100" w:afterAutospacing="1" w:line="360" w:lineRule="auto"/>
        <w:jc w:val="both"/>
        <w:rPr>
          <w:rFonts w:eastAsia="Calibri"/>
        </w:rPr>
      </w:pPr>
    </w:p>
    <w:p w14:paraId="4DE976CA" w14:textId="77777777" w:rsidR="00EC6985" w:rsidRPr="00841471" w:rsidRDefault="00EC6985" w:rsidP="002623EB">
      <w:pPr>
        <w:spacing w:before="100" w:beforeAutospacing="1" w:after="100" w:afterAutospacing="1" w:line="360" w:lineRule="auto"/>
        <w:jc w:val="both"/>
        <w:rPr>
          <w:rFonts w:eastAsia="Calibri"/>
        </w:rPr>
      </w:pPr>
    </w:p>
    <w:p w14:paraId="6E79B7AE" w14:textId="77777777" w:rsidR="002623EB" w:rsidRPr="00841471" w:rsidRDefault="002623EB" w:rsidP="002623EB">
      <w:pPr>
        <w:spacing w:line="360" w:lineRule="auto"/>
        <w:rPr>
          <w:b/>
          <w:bCs/>
        </w:rPr>
      </w:pPr>
      <w:r w:rsidRPr="00841471">
        <w:rPr>
          <w:b/>
          <w:bCs/>
        </w:rPr>
        <w:lastRenderedPageBreak/>
        <w:t>Resultados Obtenidos</w:t>
      </w:r>
    </w:p>
    <w:p w14:paraId="4E887071" w14:textId="77777777" w:rsidR="002623EB" w:rsidRPr="00841471" w:rsidRDefault="002623EB" w:rsidP="002623EB">
      <w:pPr>
        <w:spacing w:line="360" w:lineRule="auto"/>
        <w:rPr>
          <w:b/>
          <w:bCs/>
        </w:rPr>
      </w:pPr>
    </w:p>
    <w:p w14:paraId="634E7DFC" w14:textId="77777777" w:rsidR="002623EB" w:rsidRPr="00841471" w:rsidRDefault="002623EB" w:rsidP="002623EB">
      <w:pPr>
        <w:spacing w:line="360" w:lineRule="auto"/>
        <w:rPr>
          <w:b/>
          <w:bCs/>
        </w:rPr>
      </w:pPr>
      <w:r w:rsidRPr="00841471">
        <w:rPr>
          <w:b/>
          <w:bCs/>
        </w:rPr>
        <w:t>1. PSUR (Notificación de Reportes Actualizados de Seguridad)</w:t>
      </w:r>
    </w:p>
    <w:p w14:paraId="55440BB4" w14:textId="77777777" w:rsidR="002623EB" w:rsidRPr="00841471" w:rsidRDefault="002623EB" w:rsidP="002623EB">
      <w:pPr>
        <w:pStyle w:val="Sinespaciado"/>
        <w:spacing w:line="360" w:lineRule="auto"/>
        <w:jc w:val="both"/>
        <w:rPr>
          <w:b/>
          <w:bCs/>
          <w:color w:val="767171"/>
          <w:highlight w:val="lightGray"/>
          <w:lang w:val="es-DO"/>
        </w:rPr>
      </w:pPr>
      <w:r w:rsidRPr="00841471">
        <w:rPr>
          <w:color w:val="767171"/>
          <w:lang w:val="es-DO"/>
        </w:rPr>
        <w:t>Durante el período de enero a noviembre, se gestionaron y evaluaron un total 513 PSUR, con una distribución mensual consistente.</w:t>
      </w:r>
    </w:p>
    <w:p w14:paraId="2E81EC75" w14:textId="77777777" w:rsidR="002623EB" w:rsidRPr="00841471" w:rsidRDefault="002623EB" w:rsidP="002623EB">
      <w:pPr>
        <w:pStyle w:val="Sinespaciado"/>
        <w:spacing w:line="360" w:lineRule="auto"/>
        <w:jc w:val="center"/>
        <w:rPr>
          <w:b/>
          <w:bCs/>
          <w:color w:val="767171"/>
          <w:highlight w:val="lightGray"/>
          <w:lang w:val="es-DO"/>
        </w:rPr>
      </w:pPr>
    </w:p>
    <w:p w14:paraId="495905D7" w14:textId="77777777" w:rsidR="002623EB" w:rsidRPr="00841471" w:rsidRDefault="002623EB" w:rsidP="002623EB">
      <w:pPr>
        <w:pStyle w:val="Sinespaciado"/>
        <w:spacing w:line="360" w:lineRule="auto"/>
        <w:jc w:val="center"/>
        <w:rPr>
          <w:b/>
          <w:bCs/>
          <w:color w:val="767171"/>
          <w:lang w:val="es-DO"/>
        </w:rPr>
      </w:pPr>
      <w:r w:rsidRPr="00841471">
        <w:rPr>
          <w:b/>
          <w:bCs/>
          <w:color w:val="767171"/>
          <w:lang w:val="es-DO"/>
        </w:rPr>
        <w:t>Tabla No. 13</w:t>
      </w:r>
    </w:p>
    <w:p w14:paraId="7741F1ED" w14:textId="77777777" w:rsidR="002623EB" w:rsidRPr="00841471" w:rsidRDefault="002623EB" w:rsidP="002623EB">
      <w:pPr>
        <w:spacing w:after="0" w:line="360" w:lineRule="auto"/>
        <w:jc w:val="center"/>
      </w:pPr>
      <w:r w:rsidRPr="00841471">
        <w:t xml:space="preserve">Notificación de Reportes Actualizados de Seguridad </w:t>
      </w:r>
    </w:p>
    <w:p w14:paraId="37EB15B9" w14:textId="77777777" w:rsidR="002623EB" w:rsidRPr="00841471" w:rsidRDefault="002623EB" w:rsidP="002623EB">
      <w:pPr>
        <w:spacing w:after="0" w:line="360" w:lineRule="auto"/>
        <w:jc w:val="center"/>
        <w:rPr>
          <w:rFonts w:eastAsia="Calibri"/>
        </w:rPr>
      </w:pPr>
      <w:r w:rsidRPr="00841471">
        <w:t>Enero-Noviembre 2025</w:t>
      </w:r>
    </w:p>
    <w:tbl>
      <w:tblPr>
        <w:tblW w:w="3328" w:type="dxa"/>
        <w:jc w:val="center"/>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CellMar>
          <w:left w:w="70" w:type="dxa"/>
          <w:right w:w="70" w:type="dxa"/>
        </w:tblCellMar>
        <w:tblLook w:val="04A0" w:firstRow="1" w:lastRow="0" w:firstColumn="1" w:lastColumn="0" w:noHBand="0" w:noVBand="1"/>
      </w:tblPr>
      <w:tblGrid>
        <w:gridCol w:w="1758"/>
        <w:gridCol w:w="1570"/>
      </w:tblGrid>
      <w:tr w:rsidR="002623EB" w:rsidRPr="00841471" w14:paraId="10E309DA" w14:textId="77777777" w:rsidTr="0018449D">
        <w:trPr>
          <w:trHeight w:val="588"/>
          <w:tblHeader/>
          <w:jc w:val="center"/>
        </w:trPr>
        <w:tc>
          <w:tcPr>
            <w:tcW w:w="1758" w:type="dxa"/>
            <w:shd w:val="clear" w:color="auto" w:fill="000066"/>
            <w:vAlign w:val="center"/>
            <w:hideMark/>
          </w:tcPr>
          <w:p w14:paraId="50AD212A" w14:textId="77777777" w:rsidR="002623EB" w:rsidRPr="00841471" w:rsidRDefault="002623EB" w:rsidP="0018449D">
            <w:pPr>
              <w:spacing w:after="0" w:line="360" w:lineRule="auto"/>
              <w:jc w:val="center"/>
              <w:rPr>
                <w:rFonts w:eastAsia="Calibri"/>
                <w:b/>
                <w:bCs/>
                <w:color w:val="FFFFFF" w:themeColor="background1"/>
              </w:rPr>
            </w:pPr>
            <w:r w:rsidRPr="00841471">
              <w:rPr>
                <w:rFonts w:eastAsia="Calibri"/>
                <w:b/>
                <w:bCs/>
                <w:color w:val="FFFFFF" w:themeColor="background1"/>
              </w:rPr>
              <w:t>Mes</w:t>
            </w:r>
          </w:p>
        </w:tc>
        <w:tc>
          <w:tcPr>
            <w:tcW w:w="1570" w:type="dxa"/>
            <w:shd w:val="clear" w:color="auto" w:fill="000066"/>
            <w:vAlign w:val="center"/>
            <w:hideMark/>
          </w:tcPr>
          <w:p w14:paraId="1CDE22A0" w14:textId="77777777" w:rsidR="002623EB" w:rsidRPr="00841471" w:rsidRDefault="002623EB" w:rsidP="0018449D">
            <w:pPr>
              <w:spacing w:after="0" w:line="360" w:lineRule="auto"/>
              <w:jc w:val="center"/>
              <w:rPr>
                <w:rFonts w:eastAsia="Calibri"/>
                <w:b/>
                <w:bCs/>
                <w:color w:val="FFFFFF" w:themeColor="background1"/>
              </w:rPr>
            </w:pPr>
            <w:r w:rsidRPr="00841471">
              <w:rPr>
                <w:rFonts w:eastAsia="Calibri"/>
                <w:b/>
                <w:bCs/>
                <w:color w:val="FFFFFF" w:themeColor="background1"/>
              </w:rPr>
              <w:t>Total Mensual</w:t>
            </w:r>
          </w:p>
        </w:tc>
      </w:tr>
      <w:tr w:rsidR="002623EB" w:rsidRPr="00841471" w14:paraId="676C17C4" w14:textId="77777777" w:rsidTr="0018449D">
        <w:trPr>
          <w:trHeight w:val="294"/>
          <w:jc w:val="center"/>
        </w:trPr>
        <w:tc>
          <w:tcPr>
            <w:tcW w:w="1758" w:type="dxa"/>
            <w:vAlign w:val="center"/>
            <w:hideMark/>
          </w:tcPr>
          <w:p w14:paraId="70FDACBC" w14:textId="77777777" w:rsidR="002623EB" w:rsidRPr="00841471" w:rsidRDefault="002623EB" w:rsidP="0018449D">
            <w:pPr>
              <w:spacing w:after="0" w:line="360" w:lineRule="auto"/>
              <w:rPr>
                <w:rFonts w:eastAsia="Calibri"/>
                <w:b/>
                <w:bCs/>
              </w:rPr>
            </w:pPr>
            <w:r w:rsidRPr="00841471">
              <w:rPr>
                <w:rFonts w:eastAsia="Calibri"/>
                <w:b/>
                <w:bCs/>
              </w:rPr>
              <w:t>Enero</w:t>
            </w:r>
          </w:p>
        </w:tc>
        <w:tc>
          <w:tcPr>
            <w:tcW w:w="1570" w:type="dxa"/>
            <w:vAlign w:val="center"/>
          </w:tcPr>
          <w:p w14:paraId="4ED89F82" w14:textId="77777777" w:rsidR="002623EB" w:rsidRPr="00841471" w:rsidRDefault="002623EB" w:rsidP="0018449D">
            <w:pPr>
              <w:spacing w:after="0" w:line="360" w:lineRule="auto"/>
              <w:jc w:val="center"/>
              <w:rPr>
                <w:rFonts w:eastAsia="Calibri"/>
              </w:rPr>
            </w:pPr>
            <w:r w:rsidRPr="00841471">
              <w:rPr>
                <w:rFonts w:eastAsia="Calibri"/>
              </w:rPr>
              <w:t>59</w:t>
            </w:r>
          </w:p>
        </w:tc>
      </w:tr>
      <w:tr w:rsidR="002623EB" w:rsidRPr="00841471" w14:paraId="62E8BB1F" w14:textId="77777777" w:rsidTr="0018449D">
        <w:trPr>
          <w:trHeight w:val="294"/>
          <w:jc w:val="center"/>
        </w:trPr>
        <w:tc>
          <w:tcPr>
            <w:tcW w:w="1758" w:type="dxa"/>
            <w:vAlign w:val="center"/>
            <w:hideMark/>
          </w:tcPr>
          <w:p w14:paraId="38D8965E" w14:textId="77777777" w:rsidR="002623EB" w:rsidRPr="00841471" w:rsidRDefault="002623EB" w:rsidP="0018449D">
            <w:pPr>
              <w:spacing w:after="0" w:line="360" w:lineRule="auto"/>
              <w:rPr>
                <w:rFonts w:eastAsia="Calibri"/>
                <w:b/>
                <w:bCs/>
              </w:rPr>
            </w:pPr>
            <w:r w:rsidRPr="00841471">
              <w:rPr>
                <w:rFonts w:eastAsia="Calibri"/>
                <w:b/>
                <w:bCs/>
              </w:rPr>
              <w:t>Febrero</w:t>
            </w:r>
          </w:p>
        </w:tc>
        <w:tc>
          <w:tcPr>
            <w:tcW w:w="1570" w:type="dxa"/>
            <w:vAlign w:val="center"/>
          </w:tcPr>
          <w:p w14:paraId="680D57A8" w14:textId="77777777" w:rsidR="002623EB" w:rsidRPr="00841471" w:rsidRDefault="002623EB" w:rsidP="0018449D">
            <w:pPr>
              <w:spacing w:after="0" w:line="360" w:lineRule="auto"/>
              <w:jc w:val="center"/>
              <w:rPr>
                <w:rFonts w:eastAsia="Calibri"/>
              </w:rPr>
            </w:pPr>
            <w:r w:rsidRPr="00841471">
              <w:rPr>
                <w:rFonts w:eastAsia="Calibri"/>
              </w:rPr>
              <w:t>38</w:t>
            </w:r>
          </w:p>
        </w:tc>
      </w:tr>
      <w:tr w:rsidR="002623EB" w:rsidRPr="00841471" w14:paraId="3971314A" w14:textId="77777777" w:rsidTr="0018449D">
        <w:trPr>
          <w:trHeight w:val="294"/>
          <w:jc w:val="center"/>
        </w:trPr>
        <w:tc>
          <w:tcPr>
            <w:tcW w:w="1758" w:type="dxa"/>
            <w:vAlign w:val="center"/>
            <w:hideMark/>
          </w:tcPr>
          <w:p w14:paraId="155F6E1B" w14:textId="77777777" w:rsidR="002623EB" w:rsidRPr="00841471" w:rsidRDefault="002623EB" w:rsidP="0018449D">
            <w:pPr>
              <w:spacing w:after="0" w:line="360" w:lineRule="auto"/>
              <w:rPr>
                <w:rFonts w:eastAsia="Calibri"/>
                <w:b/>
                <w:bCs/>
              </w:rPr>
            </w:pPr>
            <w:r w:rsidRPr="00841471">
              <w:rPr>
                <w:rFonts w:eastAsia="Calibri"/>
                <w:b/>
                <w:bCs/>
              </w:rPr>
              <w:t>Marzo</w:t>
            </w:r>
          </w:p>
        </w:tc>
        <w:tc>
          <w:tcPr>
            <w:tcW w:w="1570" w:type="dxa"/>
            <w:vAlign w:val="center"/>
          </w:tcPr>
          <w:p w14:paraId="090FAD1F" w14:textId="77777777" w:rsidR="002623EB" w:rsidRPr="00841471" w:rsidRDefault="002623EB" w:rsidP="0018449D">
            <w:pPr>
              <w:spacing w:after="0" w:line="360" w:lineRule="auto"/>
              <w:jc w:val="center"/>
              <w:rPr>
                <w:rFonts w:eastAsia="Calibri"/>
              </w:rPr>
            </w:pPr>
            <w:r w:rsidRPr="00841471">
              <w:rPr>
                <w:rFonts w:eastAsia="Calibri"/>
              </w:rPr>
              <w:t>54</w:t>
            </w:r>
          </w:p>
        </w:tc>
      </w:tr>
      <w:tr w:rsidR="002623EB" w:rsidRPr="00841471" w14:paraId="2B3BFB14" w14:textId="77777777" w:rsidTr="0018449D">
        <w:trPr>
          <w:trHeight w:val="294"/>
          <w:jc w:val="center"/>
        </w:trPr>
        <w:tc>
          <w:tcPr>
            <w:tcW w:w="1758" w:type="dxa"/>
            <w:vAlign w:val="center"/>
            <w:hideMark/>
          </w:tcPr>
          <w:p w14:paraId="467CB21C" w14:textId="77777777" w:rsidR="002623EB" w:rsidRPr="00841471" w:rsidRDefault="002623EB" w:rsidP="0018449D">
            <w:pPr>
              <w:spacing w:after="0" w:line="360" w:lineRule="auto"/>
              <w:rPr>
                <w:rFonts w:eastAsia="Calibri"/>
                <w:b/>
                <w:bCs/>
              </w:rPr>
            </w:pPr>
            <w:r w:rsidRPr="00841471">
              <w:rPr>
                <w:rFonts w:eastAsia="Calibri"/>
                <w:b/>
                <w:bCs/>
              </w:rPr>
              <w:t>Abril</w:t>
            </w:r>
          </w:p>
        </w:tc>
        <w:tc>
          <w:tcPr>
            <w:tcW w:w="1570" w:type="dxa"/>
            <w:vAlign w:val="center"/>
          </w:tcPr>
          <w:p w14:paraId="38C9A7ED" w14:textId="77777777" w:rsidR="002623EB" w:rsidRPr="00841471" w:rsidRDefault="002623EB" w:rsidP="0018449D">
            <w:pPr>
              <w:spacing w:after="0" w:line="360" w:lineRule="auto"/>
              <w:jc w:val="center"/>
              <w:rPr>
                <w:rFonts w:eastAsia="Calibri"/>
              </w:rPr>
            </w:pPr>
            <w:r w:rsidRPr="00841471">
              <w:rPr>
                <w:rFonts w:eastAsia="Calibri"/>
              </w:rPr>
              <w:t>49</w:t>
            </w:r>
          </w:p>
        </w:tc>
      </w:tr>
      <w:tr w:rsidR="002623EB" w:rsidRPr="00841471" w14:paraId="50FEF2C6" w14:textId="77777777" w:rsidTr="0018449D">
        <w:trPr>
          <w:trHeight w:val="294"/>
          <w:jc w:val="center"/>
        </w:trPr>
        <w:tc>
          <w:tcPr>
            <w:tcW w:w="1758" w:type="dxa"/>
            <w:vAlign w:val="center"/>
            <w:hideMark/>
          </w:tcPr>
          <w:p w14:paraId="371BE8C9" w14:textId="77777777" w:rsidR="002623EB" w:rsidRPr="00841471" w:rsidRDefault="002623EB" w:rsidP="0018449D">
            <w:pPr>
              <w:spacing w:after="0" w:line="360" w:lineRule="auto"/>
              <w:rPr>
                <w:rFonts w:eastAsia="Calibri"/>
                <w:b/>
                <w:bCs/>
              </w:rPr>
            </w:pPr>
            <w:r w:rsidRPr="00841471">
              <w:rPr>
                <w:rFonts w:eastAsia="Calibri"/>
                <w:b/>
                <w:bCs/>
              </w:rPr>
              <w:t>Mayo</w:t>
            </w:r>
          </w:p>
        </w:tc>
        <w:tc>
          <w:tcPr>
            <w:tcW w:w="1570" w:type="dxa"/>
            <w:vAlign w:val="center"/>
          </w:tcPr>
          <w:p w14:paraId="44BE3B8A" w14:textId="77777777" w:rsidR="002623EB" w:rsidRPr="00841471" w:rsidRDefault="002623EB" w:rsidP="0018449D">
            <w:pPr>
              <w:spacing w:after="0" w:line="360" w:lineRule="auto"/>
              <w:jc w:val="center"/>
              <w:rPr>
                <w:rFonts w:eastAsia="Calibri"/>
              </w:rPr>
            </w:pPr>
            <w:r w:rsidRPr="00841471">
              <w:rPr>
                <w:rFonts w:eastAsia="Calibri"/>
              </w:rPr>
              <w:t>48</w:t>
            </w:r>
          </w:p>
        </w:tc>
      </w:tr>
      <w:tr w:rsidR="002623EB" w:rsidRPr="00841471" w14:paraId="1EA40B1C" w14:textId="77777777" w:rsidTr="0018449D">
        <w:trPr>
          <w:trHeight w:val="294"/>
          <w:jc w:val="center"/>
        </w:trPr>
        <w:tc>
          <w:tcPr>
            <w:tcW w:w="1758" w:type="dxa"/>
            <w:vAlign w:val="center"/>
            <w:hideMark/>
          </w:tcPr>
          <w:p w14:paraId="5FB4875F" w14:textId="77777777" w:rsidR="002623EB" w:rsidRPr="00841471" w:rsidRDefault="002623EB" w:rsidP="0018449D">
            <w:pPr>
              <w:spacing w:after="0" w:line="360" w:lineRule="auto"/>
              <w:rPr>
                <w:rFonts w:eastAsia="Calibri"/>
                <w:b/>
                <w:bCs/>
              </w:rPr>
            </w:pPr>
            <w:r w:rsidRPr="00841471">
              <w:rPr>
                <w:rFonts w:eastAsia="Calibri"/>
                <w:b/>
                <w:bCs/>
              </w:rPr>
              <w:t>Junio</w:t>
            </w:r>
          </w:p>
        </w:tc>
        <w:tc>
          <w:tcPr>
            <w:tcW w:w="1570" w:type="dxa"/>
            <w:vAlign w:val="center"/>
          </w:tcPr>
          <w:p w14:paraId="2BBA2181" w14:textId="77777777" w:rsidR="002623EB" w:rsidRPr="00841471" w:rsidRDefault="002623EB" w:rsidP="0018449D">
            <w:pPr>
              <w:spacing w:after="0" w:line="360" w:lineRule="auto"/>
              <w:jc w:val="center"/>
              <w:rPr>
                <w:rFonts w:eastAsia="Calibri"/>
              </w:rPr>
            </w:pPr>
            <w:r w:rsidRPr="00841471">
              <w:rPr>
                <w:rFonts w:eastAsia="Calibri"/>
              </w:rPr>
              <w:t>26</w:t>
            </w:r>
          </w:p>
        </w:tc>
      </w:tr>
      <w:tr w:rsidR="002623EB" w:rsidRPr="00841471" w14:paraId="0C366DEA" w14:textId="77777777" w:rsidTr="0018449D">
        <w:trPr>
          <w:trHeight w:val="294"/>
          <w:jc w:val="center"/>
        </w:trPr>
        <w:tc>
          <w:tcPr>
            <w:tcW w:w="1758" w:type="dxa"/>
            <w:vAlign w:val="center"/>
            <w:hideMark/>
          </w:tcPr>
          <w:p w14:paraId="164B0252" w14:textId="77777777" w:rsidR="002623EB" w:rsidRPr="00841471" w:rsidRDefault="002623EB" w:rsidP="0018449D">
            <w:pPr>
              <w:spacing w:after="0" w:line="360" w:lineRule="auto"/>
              <w:rPr>
                <w:rFonts w:eastAsia="Calibri"/>
                <w:b/>
                <w:bCs/>
              </w:rPr>
            </w:pPr>
            <w:r w:rsidRPr="00841471">
              <w:rPr>
                <w:rFonts w:eastAsia="Calibri"/>
                <w:b/>
                <w:bCs/>
              </w:rPr>
              <w:t>Julio</w:t>
            </w:r>
          </w:p>
        </w:tc>
        <w:tc>
          <w:tcPr>
            <w:tcW w:w="1570" w:type="dxa"/>
            <w:vAlign w:val="center"/>
          </w:tcPr>
          <w:p w14:paraId="56A4D2C3" w14:textId="77777777" w:rsidR="002623EB" w:rsidRPr="00841471" w:rsidRDefault="002623EB" w:rsidP="0018449D">
            <w:pPr>
              <w:spacing w:after="0" w:line="360" w:lineRule="auto"/>
              <w:jc w:val="center"/>
              <w:rPr>
                <w:rFonts w:eastAsia="Calibri"/>
              </w:rPr>
            </w:pPr>
            <w:r w:rsidRPr="00841471">
              <w:rPr>
                <w:rFonts w:eastAsia="Calibri"/>
              </w:rPr>
              <w:t>57</w:t>
            </w:r>
          </w:p>
        </w:tc>
      </w:tr>
      <w:tr w:rsidR="002623EB" w:rsidRPr="00841471" w14:paraId="0D9F09A3" w14:textId="77777777" w:rsidTr="0018449D">
        <w:trPr>
          <w:trHeight w:val="294"/>
          <w:jc w:val="center"/>
        </w:trPr>
        <w:tc>
          <w:tcPr>
            <w:tcW w:w="1758" w:type="dxa"/>
            <w:vAlign w:val="center"/>
            <w:hideMark/>
          </w:tcPr>
          <w:p w14:paraId="1F237324" w14:textId="77777777" w:rsidR="002623EB" w:rsidRPr="00841471" w:rsidRDefault="002623EB" w:rsidP="0018449D">
            <w:pPr>
              <w:spacing w:after="0" w:line="360" w:lineRule="auto"/>
              <w:rPr>
                <w:rFonts w:eastAsia="Calibri"/>
                <w:b/>
                <w:bCs/>
              </w:rPr>
            </w:pPr>
            <w:r w:rsidRPr="00841471">
              <w:rPr>
                <w:rFonts w:eastAsia="Calibri"/>
                <w:b/>
                <w:bCs/>
              </w:rPr>
              <w:t>Agosto</w:t>
            </w:r>
          </w:p>
        </w:tc>
        <w:tc>
          <w:tcPr>
            <w:tcW w:w="1570" w:type="dxa"/>
            <w:vAlign w:val="center"/>
          </w:tcPr>
          <w:p w14:paraId="2E04EA58" w14:textId="77777777" w:rsidR="002623EB" w:rsidRPr="00841471" w:rsidRDefault="002623EB" w:rsidP="0018449D">
            <w:pPr>
              <w:spacing w:after="0" w:line="360" w:lineRule="auto"/>
              <w:jc w:val="center"/>
              <w:rPr>
                <w:rFonts w:eastAsia="Calibri"/>
              </w:rPr>
            </w:pPr>
            <w:r w:rsidRPr="00841471">
              <w:rPr>
                <w:rFonts w:eastAsia="Calibri"/>
              </w:rPr>
              <w:t>44</w:t>
            </w:r>
          </w:p>
        </w:tc>
      </w:tr>
      <w:tr w:rsidR="002623EB" w:rsidRPr="00841471" w14:paraId="6B7A18C3" w14:textId="77777777" w:rsidTr="0018449D">
        <w:trPr>
          <w:trHeight w:val="412"/>
          <w:jc w:val="center"/>
        </w:trPr>
        <w:tc>
          <w:tcPr>
            <w:tcW w:w="1758" w:type="dxa"/>
            <w:vAlign w:val="center"/>
            <w:hideMark/>
          </w:tcPr>
          <w:p w14:paraId="294179A0" w14:textId="77777777" w:rsidR="002623EB" w:rsidRPr="00841471" w:rsidRDefault="002623EB" w:rsidP="0018449D">
            <w:pPr>
              <w:spacing w:after="0" w:line="360" w:lineRule="auto"/>
              <w:rPr>
                <w:rFonts w:eastAsia="Calibri"/>
                <w:b/>
                <w:bCs/>
              </w:rPr>
            </w:pPr>
            <w:r w:rsidRPr="00841471">
              <w:rPr>
                <w:rFonts w:eastAsia="Calibri"/>
                <w:b/>
                <w:bCs/>
              </w:rPr>
              <w:t>Septiembre</w:t>
            </w:r>
          </w:p>
        </w:tc>
        <w:tc>
          <w:tcPr>
            <w:tcW w:w="1570" w:type="dxa"/>
            <w:vAlign w:val="center"/>
          </w:tcPr>
          <w:p w14:paraId="4FE3A692" w14:textId="77777777" w:rsidR="002623EB" w:rsidRPr="00841471" w:rsidRDefault="002623EB" w:rsidP="0018449D">
            <w:pPr>
              <w:spacing w:after="0" w:line="360" w:lineRule="auto"/>
              <w:jc w:val="center"/>
              <w:rPr>
                <w:rFonts w:eastAsia="Calibri"/>
              </w:rPr>
            </w:pPr>
            <w:r w:rsidRPr="00841471">
              <w:rPr>
                <w:rFonts w:eastAsia="Calibri"/>
              </w:rPr>
              <w:t>37</w:t>
            </w:r>
          </w:p>
        </w:tc>
      </w:tr>
      <w:tr w:rsidR="002623EB" w:rsidRPr="00841471" w14:paraId="5F2A5AB9" w14:textId="77777777" w:rsidTr="0018449D">
        <w:trPr>
          <w:trHeight w:val="294"/>
          <w:jc w:val="center"/>
        </w:trPr>
        <w:tc>
          <w:tcPr>
            <w:tcW w:w="1758" w:type="dxa"/>
            <w:vAlign w:val="center"/>
            <w:hideMark/>
          </w:tcPr>
          <w:p w14:paraId="4614D5FE" w14:textId="77777777" w:rsidR="002623EB" w:rsidRPr="00841471" w:rsidRDefault="002623EB" w:rsidP="0018449D">
            <w:pPr>
              <w:spacing w:after="0" w:line="360" w:lineRule="auto"/>
              <w:rPr>
                <w:rFonts w:eastAsia="Calibri"/>
                <w:b/>
                <w:bCs/>
              </w:rPr>
            </w:pPr>
            <w:r w:rsidRPr="00841471">
              <w:rPr>
                <w:rFonts w:eastAsia="Calibri"/>
                <w:b/>
                <w:bCs/>
              </w:rPr>
              <w:t>Octubre</w:t>
            </w:r>
          </w:p>
        </w:tc>
        <w:tc>
          <w:tcPr>
            <w:tcW w:w="1570" w:type="dxa"/>
            <w:vAlign w:val="center"/>
          </w:tcPr>
          <w:p w14:paraId="28625382" w14:textId="77777777" w:rsidR="002623EB" w:rsidRPr="00841471" w:rsidRDefault="002623EB" w:rsidP="0018449D">
            <w:pPr>
              <w:spacing w:after="0" w:line="360" w:lineRule="auto"/>
              <w:jc w:val="center"/>
              <w:rPr>
                <w:rFonts w:eastAsia="Calibri"/>
              </w:rPr>
            </w:pPr>
            <w:r w:rsidRPr="00841471">
              <w:rPr>
                <w:rFonts w:eastAsia="Calibri"/>
              </w:rPr>
              <w:t>65</w:t>
            </w:r>
          </w:p>
        </w:tc>
      </w:tr>
      <w:tr w:rsidR="002623EB" w:rsidRPr="00841471" w14:paraId="354A85B4" w14:textId="77777777" w:rsidTr="0018449D">
        <w:trPr>
          <w:trHeight w:val="294"/>
          <w:jc w:val="center"/>
        </w:trPr>
        <w:tc>
          <w:tcPr>
            <w:tcW w:w="1758" w:type="dxa"/>
            <w:vAlign w:val="center"/>
            <w:hideMark/>
          </w:tcPr>
          <w:p w14:paraId="76E74365" w14:textId="77777777" w:rsidR="002623EB" w:rsidRPr="00841471" w:rsidRDefault="002623EB" w:rsidP="0018449D">
            <w:pPr>
              <w:spacing w:after="0" w:line="360" w:lineRule="auto"/>
              <w:rPr>
                <w:rFonts w:eastAsia="Calibri"/>
                <w:b/>
                <w:bCs/>
              </w:rPr>
            </w:pPr>
            <w:r w:rsidRPr="00841471">
              <w:rPr>
                <w:rFonts w:eastAsia="Calibri"/>
                <w:b/>
                <w:bCs/>
              </w:rPr>
              <w:t>Noviembre</w:t>
            </w:r>
          </w:p>
        </w:tc>
        <w:tc>
          <w:tcPr>
            <w:tcW w:w="1570" w:type="dxa"/>
            <w:vAlign w:val="center"/>
          </w:tcPr>
          <w:p w14:paraId="211171E1" w14:textId="77777777" w:rsidR="002623EB" w:rsidRPr="00841471" w:rsidRDefault="002623EB" w:rsidP="0018449D">
            <w:pPr>
              <w:spacing w:after="0" w:line="360" w:lineRule="auto"/>
              <w:jc w:val="center"/>
              <w:rPr>
                <w:rFonts w:eastAsia="Calibri"/>
              </w:rPr>
            </w:pPr>
            <w:r w:rsidRPr="00841471">
              <w:rPr>
                <w:rFonts w:eastAsia="Calibri"/>
              </w:rPr>
              <w:t>36</w:t>
            </w:r>
          </w:p>
        </w:tc>
      </w:tr>
    </w:tbl>
    <w:p w14:paraId="06F81061" w14:textId="77777777" w:rsidR="002623EB" w:rsidRPr="00841471" w:rsidRDefault="002623EB" w:rsidP="002623EB">
      <w:pPr>
        <w:spacing w:line="360" w:lineRule="auto"/>
        <w:jc w:val="center"/>
        <w:rPr>
          <w:rFonts w:eastAsia="Calibri"/>
          <w:i/>
          <w:iCs/>
          <w:sz w:val="20"/>
          <w:szCs w:val="20"/>
        </w:rPr>
      </w:pPr>
    </w:p>
    <w:p w14:paraId="7598FF60" w14:textId="77777777" w:rsidR="002623EB" w:rsidRPr="00841471" w:rsidRDefault="002623EB" w:rsidP="002623EB">
      <w:pPr>
        <w:spacing w:line="360" w:lineRule="auto"/>
        <w:jc w:val="center"/>
        <w:rPr>
          <w:rFonts w:eastAsia="Calibri"/>
          <w:i/>
          <w:iCs/>
          <w:sz w:val="18"/>
          <w:szCs w:val="18"/>
        </w:rPr>
      </w:pPr>
      <w:r w:rsidRPr="00841471">
        <w:rPr>
          <w:rFonts w:eastAsia="Calibri"/>
          <w:i/>
          <w:iCs/>
          <w:sz w:val="18"/>
          <w:szCs w:val="18"/>
        </w:rPr>
        <w:t>Fuente: Matriz de Productividad Tecnología Sanitaria 2025.-</w:t>
      </w:r>
    </w:p>
    <w:p w14:paraId="0989F12D" w14:textId="77777777" w:rsidR="002623EB" w:rsidRDefault="002623EB" w:rsidP="002623EB">
      <w:pPr>
        <w:spacing w:line="360" w:lineRule="auto"/>
        <w:rPr>
          <w:rFonts w:eastAsia="Calibri"/>
          <w:i/>
          <w:iCs/>
          <w:sz w:val="20"/>
          <w:szCs w:val="20"/>
        </w:rPr>
      </w:pPr>
    </w:p>
    <w:p w14:paraId="0BF60306" w14:textId="77777777" w:rsidR="002623EB" w:rsidRPr="00841471" w:rsidRDefault="002623EB" w:rsidP="002623EB">
      <w:pPr>
        <w:spacing w:line="360" w:lineRule="auto"/>
        <w:rPr>
          <w:rFonts w:eastAsia="Calibri"/>
          <w:i/>
          <w:iCs/>
          <w:sz w:val="20"/>
          <w:szCs w:val="20"/>
        </w:rPr>
      </w:pPr>
    </w:p>
    <w:p w14:paraId="77DEAF14" w14:textId="77777777" w:rsidR="002623EB" w:rsidRPr="00841471" w:rsidRDefault="002623EB" w:rsidP="002623EB">
      <w:pPr>
        <w:pStyle w:val="Prrafodelista"/>
        <w:numPr>
          <w:ilvl w:val="0"/>
          <w:numId w:val="6"/>
        </w:numPr>
        <w:spacing w:line="360" w:lineRule="auto"/>
        <w:rPr>
          <w:b/>
          <w:bCs/>
        </w:rPr>
      </w:pPr>
      <w:r w:rsidRPr="00841471">
        <w:rPr>
          <w:b/>
          <w:bCs/>
        </w:rPr>
        <w:lastRenderedPageBreak/>
        <w:t>Autorizaciones y Notificaciones Aprobadas</w:t>
      </w:r>
    </w:p>
    <w:p w14:paraId="34EF916C" w14:textId="77777777" w:rsidR="002623EB" w:rsidRPr="00841471" w:rsidRDefault="002623EB" w:rsidP="002623EB">
      <w:pPr>
        <w:spacing w:before="100" w:beforeAutospacing="1" w:after="100" w:afterAutospacing="1" w:line="360" w:lineRule="auto"/>
        <w:jc w:val="both"/>
        <w:rPr>
          <w:rFonts w:eastAsia="Calibri"/>
        </w:rPr>
      </w:pPr>
      <w:r w:rsidRPr="00841471">
        <w:rPr>
          <w:rFonts w:eastAsia="Calibri"/>
        </w:rPr>
        <w:t>Se alcanzó la aprobación de 1,805 solicitudes de notificaciones y autorizaciones de publicidad, con un desempeño constante durante todo el año.</w:t>
      </w:r>
    </w:p>
    <w:p w14:paraId="65AA9926" w14:textId="77777777" w:rsidR="002623EB" w:rsidRDefault="002623EB" w:rsidP="002623EB">
      <w:pPr>
        <w:pStyle w:val="Sinespaciado"/>
        <w:spacing w:line="360" w:lineRule="auto"/>
        <w:jc w:val="center"/>
        <w:rPr>
          <w:b/>
          <w:bCs/>
          <w:color w:val="767171"/>
          <w:lang w:val="es-DO"/>
        </w:rPr>
      </w:pPr>
    </w:p>
    <w:p w14:paraId="5CC23A7E" w14:textId="77777777" w:rsidR="002623EB" w:rsidRPr="00841471" w:rsidRDefault="002623EB" w:rsidP="002623EB">
      <w:pPr>
        <w:pStyle w:val="Sinespaciado"/>
        <w:spacing w:line="360" w:lineRule="auto"/>
        <w:jc w:val="center"/>
        <w:rPr>
          <w:b/>
          <w:bCs/>
          <w:color w:val="767171"/>
          <w:lang w:val="es-DO"/>
        </w:rPr>
      </w:pPr>
      <w:r w:rsidRPr="00841471">
        <w:rPr>
          <w:b/>
          <w:bCs/>
          <w:color w:val="767171"/>
          <w:lang w:val="es-DO"/>
        </w:rPr>
        <w:t>Tabla No. 13</w:t>
      </w:r>
    </w:p>
    <w:p w14:paraId="224ADEFF" w14:textId="77777777" w:rsidR="002623EB" w:rsidRPr="00841471" w:rsidRDefault="002623EB" w:rsidP="002623EB">
      <w:pPr>
        <w:spacing w:after="0" w:line="360" w:lineRule="auto"/>
        <w:jc w:val="center"/>
      </w:pPr>
      <w:r w:rsidRPr="00841471">
        <w:t>Autorizaciones y Notificaciones Aprobadas</w:t>
      </w:r>
    </w:p>
    <w:p w14:paraId="2D59B3B4" w14:textId="77777777" w:rsidR="002623EB" w:rsidRPr="00841471" w:rsidRDefault="002623EB" w:rsidP="002623EB">
      <w:pPr>
        <w:spacing w:after="0" w:line="360" w:lineRule="auto"/>
        <w:jc w:val="center"/>
        <w:rPr>
          <w:rFonts w:eastAsia="Calibri"/>
        </w:rPr>
      </w:pPr>
      <w:r w:rsidRPr="00841471">
        <w:t>Enero-Noviembre 2025</w:t>
      </w:r>
    </w:p>
    <w:tbl>
      <w:tblPr>
        <w:tblW w:w="3232" w:type="dxa"/>
        <w:jc w:val="center"/>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CellMar>
          <w:left w:w="70" w:type="dxa"/>
          <w:right w:w="70" w:type="dxa"/>
        </w:tblCellMar>
        <w:tblLook w:val="04A0" w:firstRow="1" w:lastRow="0" w:firstColumn="1" w:lastColumn="0" w:noHBand="0" w:noVBand="1"/>
      </w:tblPr>
      <w:tblGrid>
        <w:gridCol w:w="1806"/>
        <w:gridCol w:w="1426"/>
      </w:tblGrid>
      <w:tr w:rsidR="002623EB" w:rsidRPr="00841471" w14:paraId="7403847A" w14:textId="77777777" w:rsidTr="0018449D">
        <w:trPr>
          <w:trHeight w:val="597"/>
          <w:jc w:val="center"/>
        </w:trPr>
        <w:tc>
          <w:tcPr>
            <w:tcW w:w="1806" w:type="dxa"/>
            <w:shd w:val="clear" w:color="auto" w:fill="000066"/>
            <w:vAlign w:val="center"/>
            <w:hideMark/>
          </w:tcPr>
          <w:p w14:paraId="654FDCC6" w14:textId="77777777" w:rsidR="002623EB" w:rsidRPr="00841471" w:rsidRDefault="002623EB" w:rsidP="0018449D">
            <w:pPr>
              <w:spacing w:after="0" w:line="360" w:lineRule="auto"/>
              <w:jc w:val="center"/>
              <w:rPr>
                <w:rFonts w:eastAsia="Calibri"/>
                <w:b/>
                <w:bCs/>
                <w:color w:val="FFFFFF" w:themeColor="background1"/>
              </w:rPr>
            </w:pPr>
            <w:r w:rsidRPr="00841471">
              <w:rPr>
                <w:rFonts w:eastAsia="Calibri"/>
                <w:b/>
                <w:bCs/>
                <w:color w:val="FFFFFF" w:themeColor="background1"/>
              </w:rPr>
              <w:t>Mes</w:t>
            </w:r>
          </w:p>
        </w:tc>
        <w:tc>
          <w:tcPr>
            <w:tcW w:w="1426" w:type="dxa"/>
            <w:shd w:val="clear" w:color="auto" w:fill="000066"/>
            <w:vAlign w:val="center"/>
            <w:hideMark/>
          </w:tcPr>
          <w:p w14:paraId="43D596B5" w14:textId="77777777" w:rsidR="002623EB" w:rsidRPr="00841471" w:rsidRDefault="002623EB" w:rsidP="0018449D">
            <w:pPr>
              <w:spacing w:after="0" w:line="360" w:lineRule="auto"/>
              <w:jc w:val="center"/>
              <w:rPr>
                <w:rFonts w:eastAsia="Calibri"/>
                <w:b/>
                <w:bCs/>
                <w:color w:val="FFFFFF" w:themeColor="background1"/>
              </w:rPr>
            </w:pPr>
            <w:r w:rsidRPr="00841471">
              <w:rPr>
                <w:rFonts w:eastAsia="Calibri"/>
                <w:b/>
                <w:bCs/>
                <w:color w:val="FFFFFF" w:themeColor="background1"/>
              </w:rPr>
              <w:t>Total Mensual</w:t>
            </w:r>
          </w:p>
        </w:tc>
      </w:tr>
      <w:tr w:rsidR="002623EB" w:rsidRPr="00841471" w14:paraId="3940F430" w14:textId="77777777" w:rsidTr="0018449D">
        <w:trPr>
          <w:trHeight w:val="298"/>
          <w:jc w:val="center"/>
        </w:trPr>
        <w:tc>
          <w:tcPr>
            <w:tcW w:w="1806" w:type="dxa"/>
            <w:vAlign w:val="center"/>
            <w:hideMark/>
          </w:tcPr>
          <w:p w14:paraId="45FE3DA6" w14:textId="77777777" w:rsidR="002623EB" w:rsidRPr="00841471" w:rsidRDefault="002623EB" w:rsidP="0018449D">
            <w:pPr>
              <w:spacing w:after="0" w:line="360" w:lineRule="auto"/>
              <w:rPr>
                <w:rFonts w:eastAsia="Calibri"/>
                <w:b/>
                <w:bCs/>
              </w:rPr>
            </w:pPr>
            <w:r w:rsidRPr="00841471">
              <w:rPr>
                <w:rFonts w:eastAsia="Calibri"/>
                <w:b/>
                <w:bCs/>
              </w:rPr>
              <w:t>Enero</w:t>
            </w:r>
          </w:p>
        </w:tc>
        <w:tc>
          <w:tcPr>
            <w:tcW w:w="1426" w:type="dxa"/>
            <w:vAlign w:val="center"/>
          </w:tcPr>
          <w:p w14:paraId="458FD090" w14:textId="77777777" w:rsidR="002623EB" w:rsidRPr="00841471" w:rsidRDefault="002623EB" w:rsidP="0018449D">
            <w:pPr>
              <w:spacing w:after="0" w:line="360" w:lineRule="auto"/>
              <w:jc w:val="center"/>
              <w:rPr>
                <w:rFonts w:eastAsia="Calibri"/>
              </w:rPr>
            </w:pPr>
            <w:r w:rsidRPr="00841471">
              <w:rPr>
                <w:rFonts w:eastAsia="Calibri"/>
              </w:rPr>
              <w:t>104</w:t>
            </w:r>
          </w:p>
        </w:tc>
      </w:tr>
      <w:tr w:rsidR="002623EB" w:rsidRPr="00841471" w14:paraId="527FFF65" w14:textId="77777777" w:rsidTr="0018449D">
        <w:trPr>
          <w:trHeight w:val="298"/>
          <w:jc w:val="center"/>
        </w:trPr>
        <w:tc>
          <w:tcPr>
            <w:tcW w:w="1806" w:type="dxa"/>
            <w:vAlign w:val="center"/>
            <w:hideMark/>
          </w:tcPr>
          <w:p w14:paraId="0BE4A10B" w14:textId="77777777" w:rsidR="002623EB" w:rsidRPr="00841471" w:rsidRDefault="002623EB" w:rsidP="0018449D">
            <w:pPr>
              <w:spacing w:after="0" w:line="360" w:lineRule="auto"/>
              <w:rPr>
                <w:rFonts w:eastAsia="Calibri"/>
                <w:b/>
                <w:bCs/>
              </w:rPr>
            </w:pPr>
            <w:r w:rsidRPr="00841471">
              <w:rPr>
                <w:rFonts w:eastAsia="Calibri"/>
                <w:b/>
                <w:bCs/>
              </w:rPr>
              <w:t>Febrero</w:t>
            </w:r>
          </w:p>
        </w:tc>
        <w:tc>
          <w:tcPr>
            <w:tcW w:w="1426" w:type="dxa"/>
            <w:vAlign w:val="center"/>
          </w:tcPr>
          <w:p w14:paraId="5D02E109" w14:textId="77777777" w:rsidR="002623EB" w:rsidRPr="00841471" w:rsidRDefault="002623EB" w:rsidP="0018449D">
            <w:pPr>
              <w:spacing w:after="0" w:line="360" w:lineRule="auto"/>
              <w:jc w:val="center"/>
              <w:rPr>
                <w:rFonts w:eastAsia="Calibri"/>
              </w:rPr>
            </w:pPr>
            <w:r w:rsidRPr="00841471">
              <w:rPr>
                <w:rFonts w:eastAsia="Calibri"/>
              </w:rPr>
              <w:t>202</w:t>
            </w:r>
          </w:p>
        </w:tc>
      </w:tr>
      <w:tr w:rsidR="002623EB" w:rsidRPr="00841471" w14:paraId="3E26B583" w14:textId="77777777" w:rsidTr="0018449D">
        <w:trPr>
          <w:trHeight w:val="298"/>
          <w:jc w:val="center"/>
        </w:trPr>
        <w:tc>
          <w:tcPr>
            <w:tcW w:w="1806" w:type="dxa"/>
            <w:vAlign w:val="center"/>
            <w:hideMark/>
          </w:tcPr>
          <w:p w14:paraId="13759977" w14:textId="77777777" w:rsidR="002623EB" w:rsidRPr="00841471" w:rsidRDefault="002623EB" w:rsidP="0018449D">
            <w:pPr>
              <w:spacing w:after="0" w:line="360" w:lineRule="auto"/>
              <w:rPr>
                <w:rFonts w:eastAsia="Calibri"/>
                <w:b/>
                <w:bCs/>
              </w:rPr>
            </w:pPr>
            <w:r w:rsidRPr="00841471">
              <w:rPr>
                <w:rFonts w:eastAsia="Calibri"/>
                <w:b/>
                <w:bCs/>
              </w:rPr>
              <w:t>Marzo</w:t>
            </w:r>
          </w:p>
        </w:tc>
        <w:tc>
          <w:tcPr>
            <w:tcW w:w="1426" w:type="dxa"/>
            <w:vAlign w:val="center"/>
          </w:tcPr>
          <w:p w14:paraId="218D208E" w14:textId="77777777" w:rsidR="002623EB" w:rsidRPr="00841471" w:rsidRDefault="002623EB" w:rsidP="0018449D">
            <w:pPr>
              <w:spacing w:after="0" w:line="360" w:lineRule="auto"/>
              <w:jc w:val="center"/>
              <w:rPr>
                <w:rFonts w:eastAsia="Calibri"/>
              </w:rPr>
            </w:pPr>
            <w:r w:rsidRPr="00841471">
              <w:rPr>
                <w:rFonts w:eastAsia="Calibri"/>
              </w:rPr>
              <w:t>152</w:t>
            </w:r>
          </w:p>
        </w:tc>
      </w:tr>
      <w:tr w:rsidR="002623EB" w:rsidRPr="00841471" w14:paraId="507D5AA3" w14:textId="77777777" w:rsidTr="0018449D">
        <w:trPr>
          <w:trHeight w:val="298"/>
          <w:jc w:val="center"/>
        </w:trPr>
        <w:tc>
          <w:tcPr>
            <w:tcW w:w="1806" w:type="dxa"/>
            <w:vAlign w:val="center"/>
            <w:hideMark/>
          </w:tcPr>
          <w:p w14:paraId="6E0E38D4" w14:textId="77777777" w:rsidR="002623EB" w:rsidRPr="00841471" w:rsidRDefault="002623EB" w:rsidP="0018449D">
            <w:pPr>
              <w:spacing w:after="0" w:line="360" w:lineRule="auto"/>
              <w:rPr>
                <w:rFonts w:eastAsia="Calibri"/>
                <w:b/>
                <w:bCs/>
              </w:rPr>
            </w:pPr>
            <w:r w:rsidRPr="00841471">
              <w:rPr>
                <w:rFonts w:eastAsia="Calibri"/>
                <w:b/>
                <w:bCs/>
              </w:rPr>
              <w:t>Abril</w:t>
            </w:r>
          </w:p>
        </w:tc>
        <w:tc>
          <w:tcPr>
            <w:tcW w:w="1426" w:type="dxa"/>
            <w:vAlign w:val="center"/>
          </w:tcPr>
          <w:p w14:paraId="32A71FD7" w14:textId="77777777" w:rsidR="002623EB" w:rsidRPr="00841471" w:rsidRDefault="002623EB" w:rsidP="0018449D">
            <w:pPr>
              <w:spacing w:after="0" w:line="360" w:lineRule="auto"/>
              <w:jc w:val="center"/>
              <w:rPr>
                <w:rFonts w:eastAsia="Calibri"/>
              </w:rPr>
            </w:pPr>
            <w:r w:rsidRPr="00841471">
              <w:rPr>
                <w:rFonts w:eastAsia="Calibri"/>
              </w:rPr>
              <w:t>124</w:t>
            </w:r>
          </w:p>
        </w:tc>
      </w:tr>
      <w:tr w:rsidR="002623EB" w:rsidRPr="00841471" w14:paraId="291AC3D0" w14:textId="77777777" w:rsidTr="0018449D">
        <w:trPr>
          <w:trHeight w:val="298"/>
          <w:jc w:val="center"/>
        </w:trPr>
        <w:tc>
          <w:tcPr>
            <w:tcW w:w="1806" w:type="dxa"/>
            <w:vAlign w:val="center"/>
            <w:hideMark/>
          </w:tcPr>
          <w:p w14:paraId="740B0FC1" w14:textId="77777777" w:rsidR="002623EB" w:rsidRPr="00841471" w:rsidRDefault="002623EB" w:rsidP="0018449D">
            <w:pPr>
              <w:spacing w:after="0" w:line="360" w:lineRule="auto"/>
              <w:rPr>
                <w:rFonts w:eastAsia="Calibri"/>
                <w:b/>
                <w:bCs/>
              </w:rPr>
            </w:pPr>
            <w:r w:rsidRPr="00841471">
              <w:rPr>
                <w:rFonts w:eastAsia="Calibri"/>
                <w:b/>
                <w:bCs/>
              </w:rPr>
              <w:t>Mayo</w:t>
            </w:r>
          </w:p>
        </w:tc>
        <w:tc>
          <w:tcPr>
            <w:tcW w:w="1426" w:type="dxa"/>
            <w:vAlign w:val="center"/>
          </w:tcPr>
          <w:p w14:paraId="67685892" w14:textId="77777777" w:rsidR="002623EB" w:rsidRPr="00841471" w:rsidRDefault="002623EB" w:rsidP="0018449D">
            <w:pPr>
              <w:spacing w:after="0" w:line="360" w:lineRule="auto"/>
              <w:jc w:val="center"/>
              <w:rPr>
                <w:rFonts w:eastAsia="Calibri"/>
              </w:rPr>
            </w:pPr>
            <w:r w:rsidRPr="00841471">
              <w:rPr>
                <w:rFonts w:eastAsia="Calibri"/>
              </w:rPr>
              <w:t>117</w:t>
            </w:r>
          </w:p>
        </w:tc>
      </w:tr>
      <w:tr w:rsidR="002623EB" w:rsidRPr="00841471" w14:paraId="64444FD2" w14:textId="77777777" w:rsidTr="0018449D">
        <w:trPr>
          <w:trHeight w:val="298"/>
          <w:jc w:val="center"/>
        </w:trPr>
        <w:tc>
          <w:tcPr>
            <w:tcW w:w="1806" w:type="dxa"/>
            <w:vAlign w:val="center"/>
            <w:hideMark/>
          </w:tcPr>
          <w:p w14:paraId="02D6D630" w14:textId="77777777" w:rsidR="002623EB" w:rsidRPr="00841471" w:rsidRDefault="002623EB" w:rsidP="0018449D">
            <w:pPr>
              <w:spacing w:after="0" w:line="360" w:lineRule="auto"/>
              <w:rPr>
                <w:rFonts w:eastAsia="Calibri"/>
                <w:b/>
                <w:bCs/>
              </w:rPr>
            </w:pPr>
            <w:r w:rsidRPr="00841471">
              <w:rPr>
                <w:rFonts w:eastAsia="Calibri"/>
                <w:b/>
                <w:bCs/>
              </w:rPr>
              <w:t>Junio</w:t>
            </w:r>
          </w:p>
        </w:tc>
        <w:tc>
          <w:tcPr>
            <w:tcW w:w="1426" w:type="dxa"/>
            <w:vAlign w:val="center"/>
          </w:tcPr>
          <w:p w14:paraId="06E397D4" w14:textId="77777777" w:rsidR="002623EB" w:rsidRPr="00841471" w:rsidRDefault="002623EB" w:rsidP="0018449D">
            <w:pPr>
              <w:spacing w:after="0" w:line="360" w:lineRule="auto"/>
              <w:jc w:val="center"/>
              <w:rPr>
                <w:rFonts w:eastAsia="Calibri"/>
              </w:rPr>
            </w:pPr>
            <w:r w:rsidRPr="00841471">
              <w:rPr>
                <w:rFonts w:eastAsia="Calibri"/>
              </w:rPr>
              <w:t>182</w:t>
            </w:r>
          </w:p>
        </w:tc>
      </w:tr>
      <w:tr w:rsidR="002623EB" w:rsidRPr="00841471" w14:paraId="74A30E5E" w14:textId="77777777" w:rsidTr="0018449D">
        <w:trPr>
          <w:trHeight w:val="298"/>
          <w:jc w:val="center"/>
        </w:trPr>
        <w:tc>
          <w:tcPr>
            <w:tcW w:w="1806" w:type="dxa"/>
            <w:vAlign w:val="center"/>
            <w:hideMark/>
          </w:tcPr>
          <w:p w14:paraId="2BB717C7" w14:textId="77777777" w:rsidR="002623EB" w:rsidRPr="00841471" w:rsidRDefault="002623EB" w:rsidP="0018449D">
            <w:pPr>
              <w:spacing w:after="0" w:line="360" w:lineRule="auto"/>
              <w:rPr>
                <w:rFonts w:eastAsia="Calibri"/>
                <w:b/>
                <w:bCs/>
              </w:rPr>
            </w:pPr>
            <w:r w:rsidRPr="00841471">
              <w:rPr>
                <w:rFonts w:eastAsia="Calibri"/>
                <w:b/>
                <w:bCs/>
              </w:rPr>
              <w:t>Julio</w:t>
            </w:r>
          </w:p>
        </w:tc>
        <w:tc>
          <w:tcPr>
            <w:tcW w:w="1426" w:type="dxa"/>
            <w:vAlign w:val="center"/>
          </w:tcPr>
          <w:p w14:paraId="2A17F873" w14:textId="77777777" w:rsidR="002623EB" w:rsidRPr="00841471" w:rsidRDefault="002623EB" w:rsidP="0018449D">
            <w:pPr>
              <w:spacing w:after="0" w:line="360" w:lineRule="auto"/>
              <w:jc w:val="center"/>
              <w:rPr>
                <w:rFonts w:eastAsia="Calibri"/>
              </w:rPr>
            </w:pPr>
            <w:r w:rsidRPr="00841471">
              <w:rPr>
                <w:rFonts w:eastAsia="Calibri"/>
              </w:rPr>
              <w:t>177</w:t>
            </w:r>
          </w:p>
        </w:tc>
      </w:tr>
      <w:tr w:rsidR="002623EB" w:rsidRPr="00841471" w14:paraId="3AEECB01" w14:textId="77777777" w:rsidTr="0018449D">
        <w:trPr>
          <w:trHeight w:val="298"/>
          <w:jc w:val="center"/>
        </w:trPr>
        <w:tc>
          <w:tcPr>
            <w:tcW w:w="1806" w:type="dxa"/>
            <w:vAlign w:val="center"/>
            <w:hideMark/>
          </w:tcPr>
          <w:p w14:paraId="2E6B2E00" w14:textId="77777777" w:rsidR="002623EB" w:rsidRPr="00841471" w:rsidRDefault="002623EB" w:rsidP="0018449D">
            <w:pPr>
              <w:spacing w:after="0" w:line="360" w:lineRule="auto"/>
              <w:rPr>
                <w:rFonts w:eastAsia="Calibri"/>
                <w:b/>
                <w:bCs/>
              </w:rPr>
            </w:pPr>
            <w:r w:rsidRPr="00841471">
              <w:rPr>
                <w:rFonts w:eastAsia="Calibri"/>
                <w:b/>
                <w:bCs/>
              </w:rPr>
              <w:t>Agosto</w:t>
            </w:r>
          </w:p>
        </w:tc>
        <w:tc>
          <w:tcPr>
            <w:tcW w:w="1426" w:type="dxa"/>
            <w:vAlign w:val="center"/>
          </w:tcPr>
          <w:p w14:paraId="60D08798" w14:textId="77777777" w:rsidR="002623EB" w:rsidRPr="00841471" w:rsidRDefault="002623EB" w:rsidP="0018449D">
            <w:pPr>
              <w:spacing w:after="0" w:line="360" w:lineRule="auto"/>
              <w:jc w:val="center"/>
              <w:rPr>
                <w:rFonts w:eastAsia="Calibri"/>
              </w:rPr>
            </w:pPr>
            <w:r w:rsidRPr="00841471">
              <w:rPr>
                <w:rFonts w:eastAsia="Calibri"/>
              </w:rPr>
              <w:t>202</w:t>
            </w:r>
          </w:p>
        </w:tc>
      </w:tr>
      <w:tr w:rsidR="002623EB" w:rsidRPr="00841471" w14:paraId="49BCB3C9" w14:textId="77777777" w:rsidTr="0018449D">
        <w:trPr>
          <w:trHeight w:val="242"/>
          <w:jc w:val="center"/>
        </w:trPr>
        <w:tc>
          <w:tcPr>
            <w:tcW w:w="1806" w:type="dxa"/>
            <w:vAlign w:val="center"/>
            <w:hideMark/>
          </w:tcPr>
          <w:p w14:paraId="75EEB7B5" w14:textId="77777777" w:rsidR="002623EB" w:rsidRPr="00841471" w:rsidRDefault="002623EB" w:rsidP="0018449D">
            <w:pPr>
              <w:spacing w:after="0" w:line="360" w:lineRule="auto"/>
              <w:rPr>
                <w:rFonts w:eastAsia="Calibri"/>
                <w:b/>
                <w:bCs/>
              </w:rPr>
            </w:pPr>
            <w:r w:rsidRPr="00841471">
              <w:rPr>
                <w:rFonts w:eastAsia="Calibri"/>
                <w:b/>
                <w:bCs/>
              </w:rPr>
              <w:t>Septiembre</w:t>
            </w:r>
          </w:p>
        </w:tc>
        <w:tc>
          <w:tcPr>
            <w:tcW w:w="1426" w:type="dxa"/>
            <w:vAlign w:val="center"/>
          </w:tcPr>
          <w:p w14:paraId="620A8C7E" w14:textId="77777777" w:rsidR="002623EB" w:rsidRPr="00841471" w:rsidRDefault="002623EB" w:rsidP="0018449D">
            <w:pPr>
              <w:spacing w:after="0" w:line="360" w:lineRule="auto"/>
              <w:jc w:val="center"/>
              <w:rPr>
                <w:rFonts w:eastAsia="Calibri"/>
              </w:rPr>
            </w:pPr>
            <w:r w:rsidRPr="00841471">
              <w:rPr>
                <w:rFonts w:eastAsia="Calibri"/>
              </w:rPr>
              <w:t>158</w:t>
            </w:r>
          </w:p>
        </w:tc>
      </w:tr>
      <w:tr w:rsidR="002623EB" w:rsidRPr="00841471" w14:paraId="47CBA5E8" w14:textId="77777777" w:rsidTr="0018449D">
        <w:trPr>
          <w:trHeight w:val="298"/>
          <w:jc w:val="center"/>
        </w:trPr>
        <w:tc>
          <w:tcPr>
            <w:tcW w:w="1806" w:type="dxa"/>
            <w:vAlign w:val="center"/>
            <w:hideMark/>
          </w:tcPr>
          <w:p w14:paraId="674A0314" w14:textId="77777777" w:rsidR="002623EB" w:rsidRPr="00841471" w:rsidRDefault="002623EB" w:rsidP="0018449D">
            <w:pPr>
              <w:spacing w:after="0" w:line="360" w:lineRule="auto"/>
              <w:rPr>
                <w:rFonts w:eastAsia="Calibri"/>
                <w:b/>
                <w:bCs/>
              </w:rPr>
            </w:pPr>
            <w:r w:rsidRPr="00841471">
              <w:rPr>
                <w:rFonts w:eastAsia="Calibri"/>
                <w:b/>
                <w:bCs/>
              </w:rPr>
              <w:t>Octubre</w:t>
            </w:r>
          </w:p>
        </w:tc>
        <w:tc>
          <w:tcPr>
            <w:tcW w:w="1426" w:type="dxa"/>
            <w:vAlign w:val="center"/>
            <w:hideMark/>
          </w:tcPr>
          <w:p w14:paraId="1D650709" w14:textId="77777777" w:rsidR="002623EB" w:rsidRPr="00841471" w:rsidRDefault="002623EB" w:rsidP="0018449D">
            <w:pPr>
              <w:spacing w:after="0" w:line="360" w:lineRule="auto"/>
              <w:jc w:val="center"/>
              <w:rPr>
                <w:rFonts w:eastAsia="Calibri"/>
              </w:rPr>
            </w:pPr>
            <w:r w:rsidRPr="00841471">
              <w:rPr>
                <w:rFonts w:eastAsia="Calibri"/>
              </w:rPr>
              <w:t>192</w:t>
            </w:r>
          </w:p>
        </w:tc>
      </w:tr>
      <w:tr w:rsidR="002623EB" w:rsidRPr="00841471" w14:paraId="4178A0A7" w14:textId="77777777" w:rsidTr="0018449D">
        <w:trPr>
          <w:trHeight w:val="298"/>
          <w:jc w:val="center"/>
        </w:trPr>
        <w:tc>
          <w:tcPr>
            <w:tcW w:w="1806" w:type="dxa"/>
            <w:vAlign w:val="center"/>
            <w:hideMark/>
          </w:tcPr>
          <w:p w14:paraId="6AA8939D" w14:textId="77777777" w:rsidR="002623EB" w:rsidRPr="00841471" w:rsidRDefault="002623EB" w:rsidP="0018449D">
            <w:pPr>
              <w:spacing w:after="0" w:line="360" w:lineRule="auto"/>
              <w:rPr>
                <w:rFonts w:eastAsia="Calibri"/>
                <w:b/>
                <w:bCs/>
              </w:rPr>
            </w:pPr>
            <w:r w:rsidRPr="00841471">
              <w:rPr>
                <w:rFonts w:eastAsia="Calibri"/>
                <w:b/>
                <w:bCs/>
              </w:rPr>
              <w:t>Noviembre</w:t>
            </w:r>
          </w:p>
        </w:tc>
        <w:tc>
          <w:tcPr>
            <w:tcW w:w="1426" w:type="dxa"/>
            <w:vAlign w:val="center"/>
            <w:hideMark/>
          </w:tcPr>
          <w:p w14:paraId="6033E22C" w14:textId="77777777" w:rsidR="002623EB" w:rsidRPr="00841471" w:rsidRDefault="002623EB" w:rsidP="0018449D">
            <w:pPr>
              <w:spacing w:after="0" w:line="360" w:lineRule="auto"/>
              <w:jc w:val="center"/>
              <w:rPr>
                <w:rFonts w:eastAsia="Calibri"/>
              </w:rPr>
            </w:pPr>
            <w:r w:rsidRPr="00841471">
              <w:rPr>
                <w:rFonts w:eastAsia="Calibri"/>
              </w:rPr>
              <w:t>195</w:t>
            </w:r>
          </w:p>
        </w:tc>
      </w:tr>
    </w:tbl>
    <w:p w14:paraId="4BB80B5F" w14:textId="77777777" w:rsidR="002623EB" w:rsidRPr="00841471" w:rsidRDefault="002623EB" w:rsidP="002623EB">
      <w:pPr>
        <w:spacing w:line="360" w:lineRule="auto"/>
        <w:jc w:val="center"/>
        <w:rPr>
          <w:rFonts w:eastAsia="Calibri"/>
          <w:i/>
          <w:iCs/>
          <w:sz w:val="18"/>
          <w:szCs w:val="18"/>
        </w:rPr>
      </w:pPr>
      <w:r w:rsidRPr="00841471">
        <w:rPr>
          <w:rFonts w:eastAsia="Calibri"/>
          <w:i/>
          <w:iCs/>
          <w:sz w:val="18"/>
          <w:szCs w:val="18"/>
        </w:rPr>
        <w:t>Fuente: Matriz de Productividad Tecnología Sanitaria 2025.-</w:t>
      </w:r>
    </w:p>
    <w:p w14:paraId="6E991A25" w14:textId="77777777" w:rsidR="002623EB" w:rsidRDefault="002623EB" w:rsidP="002623EB">
      <w:pPr>
        <w:spacing w:line="360" w:lineRule="auto"/>
        <w:jc w:val="center"/>
        <w:rPr>
          <w:rFonts w:eastAsia="Calibri"/>
          <w:i/>
          <w:iCs/>
          <w:sz w:val="20"/>
          <w:szCs w:val="20"/>
        </w:rPr>
      </w:pPr>
    </w:p>
    <w:p w14:paraId="028CE718" w14:textId="77777777" w:rsidR="002623EB" w:rsidRDefault="002623EB" w:rsidP="002623EB">
      <w:pPr>
        <w:spacing w:line="360" w:lineRule="auto"/>
        <w:jc w:val="center"/>
        <w:rPr>
          <w:rFonts w:eastAsia="Calibri"/>
          <w:i/>
          <w:iCs/>
          <w:sz w:val="20"/>
          <w:szCs w:val="20"/>
        </w:rPr>
      </w:pPr>
    </w:p>
    <w:p w14:paraId="728A3BB0" w14:textId="77777777" w:rsidR="002623EB" w:rsidRDefault="002623EB" w:rsidP="002623EB">
      <w:pPr>
        <w:spacing w:line="360" w:lineRule="auto"/>
        <w:jc w:val="center"/>
        <w:rPr>
          <w:rFonts w:eastAsia="Calibri"/>
          <w:i/>
          <w:iCs/>
          <w:sz w:val="20"/>
          <w:szCs w:val="20"/>
        </w:rPr>
      </w:pPr>
    </w:p>
    <w:p w14:paraId="3C20C314" w14:textId="77777777" w:rsidR="002623EB" w:rsidRPr="00841471" w:rsidRDefault="002623EB" w:rsidP="002623EB">
      <w:pPr>
        <w:spacing w:line="360" w:lineRule="auto"/>
        <w:jc w:val="center"/>
        <w:rPr>
          <w:rFonts w:eastAsia="Calibri"/>
          <w:i/>
          <w:iCs/>
          <w:sz w:val="20"/>
          <w:szCs w:val="20"/>
        </w:rPr>
      </w:pPr>
    </w:p>
    <w:p w14:paraId="4FE8B5A6" w14:textId="77777777" w:rsidR="002623EB" w:rsidRPr="00841471" w:rsidRDefault="002623EB" w:rsidP="002623EB">
      <w:pPr>
        <w:pStyle w:val="Prrafodelista"/>
        <w:numPr>
          <w:ilvl w:val="0"/>
          <w:numId w:val="6"/>
        </w:numPr>
        <w:spacing w:line="360" w:lineRule="auto"/>
        <w:rPr>
          <w:b/>
          <w:bCs/>
        </w:rPr>
      </w:pPr>
      <w:r w:rsidRPr="00841471">
        <w:rPr>
          <w:b/>
          <w:bCs/>
        </w:rPr>
        <w:lastRenderedPageBreak/>
        <w:t>Reacciones Adversas Reportadas y Evaluadas</w:t>
      </w:r>
    </w:p>
    <w:p w14:paraId="2D8D83E9" w14:textId="77777777" w:rsidR="002623EB" w:rsidRPr="00841471" w:rsidRDefault="002623EB" w:rsidP="002623EB">
      <w:pPr>
        <w:pStyle w:val="Prrafodelista"/>
        <w:spacing w:line="360" w:lineRule="auto"/>
        <w:rPr>
          <w:b/>
          <w:bCs/>
          <w:highlight w:val="lightGray"/>
        </w:rPr>
      </w:pPr>
    </w:p>
    <w:p w14:paraId="290A5CFC" w14:textId="77777777" w:rsidR="002623EB" w:rsidRPr="00841471" w:rsidRDefault="002623EB" w:rsidP="002623EB">
      <w:pPr>
        <w:pStyle w:val="Sinespaciado"/>
        <w:spacing w:line="360" w:lineRule="auto"/>
        <w:jc w:val="both"/>
        <w:rPr>
          <w:b/>
          <w:bCs/>
          <w:color w:val="767171"/>
          <w:highlight w:val="lightGray"/>
          <w:lang w:val="es-DO"/>
        </w:rPr>
      </w:pPr>
      <w:r w:rsidRPr="00841471">
        <w:rPr>
          <w:color w:val="767171"/>
          <w:lang w:val="es-DO"/>
        </w:rPr>
        <w:t>Durante el período, se gestionaron 1341 notificaciones de reacciones adversas, distribuidas mensualmente como sigue:</w:t>
      </w:r>
    </w:p>
    <w:p w14:paraId="0D9DF323" w14:textId="77777777" w:rsidR="002623EB" w:rsidRPr="00841471" w:rsidRDefault="002623EB" w:rsidP="002623EB">
      <w:pPr>
        <w:pStyle w:val="Sinespaciado"/>
        <w:spacing w:line="360" w:lineRule="auto"/>
        <w:rPr>
          <w:b/>
          <w:bCs/>
          <w:color w:val="767171"/>
          <w:highlight w:val="lightGray"/>
          <w:lang w:val="es-DO"/>
        </w:rPr>
      </w:pPr>
    </w:p>
    <w:p w14:paraId="7F85330B" w14:textId="77777777" w:rsidR="002623EB" w:rsidRPr="00841471" w:rsidRDefault="002623EB" w:rsidP="002623EB">
      <w:pPr>
        <w:pStyle w:val="Sinespaciado"/>
        <w:spacing w:line="360" w:lineRule="auto"/>
        <w:rPr>
          <w:b/>
          <w:bCs/>
          <w:color w:val="767171"/>
          <w:highlight w:val="lightGray"/>
          <w:lang w:val="es-DO"/>
        </w:rPr>
      </w:pPr>
    </w:p>
    <w:p w14:paraId="34042914" w14:textId="77777777" w:rsidR="002623EB" w:rsidRPr="00841471" w:rsidRDefault="002623EB" w:rsidP="002623EB">
      <w:pPr>
        <w:pStyle w:val="Sinespaciado"/>
        <w:spacing w:line="360" w:lineRule="auto"/>
        <w:jc w:val="center"/>
        <w:rPr>
          <w:b/>
          <w:bCs/>
          <w:color w:val="767171"/>
          <w:lang w:val="es-DO"/>
        </w:rPr>
      </w:pPr>
      <w:r w:rsidRPr="00841471">
        <w:rPr>
          <w:b/>
          <w:bCs/>
          <w:color w:val="767171"/>
          <w:lang w:val="es-DO"/>
        </w:rPr>
        <w:t>Tabla No. 14</w:t>
      </w:r>
    </w:p>
    <w:p w14:paraId="1EA8B651" w14:textId="77777777" w:rsidR="002623EB" w:rsidRPr="00841471" w:rsidRDefault="002623EB" w:rsidP="002623EB">
      <w:pPr>
        <w:spacing w:after="0" w:line="360" w:lineRule="auto"/>
        <w:jc w:val="center"/>
      </w:pPr>
      <w:r w:rsidRPr="00841471">
        <w:t>Reacciones Adversas Reportadas y Evaluadas</w:t>
      </w:r>
    </w:p>
    <w:p w14:paraId="4966F0EE" w14:textId="77777777" w:rsidR="002623EB" w:rsidRPr="00841471" w:rsidRDefault="002623EB" w:rsidP="002623EB">
      <w:pPr>
        <w:spacing w:after="0" w:line="360" w:lineRule="auto"/>
        <w:jc w:val="center"/>
        <w:rPr>
          <w:rFonts w:eastAsia="Calibri"/>
        </w:rPr>
      </w:pPr>
      <w:r w:rsidRPr="00841471">
        <w:t>Enero-Noviembre 2025</w:t>
      </w:r>
    </w:p>
    <w:tbl>
      <w:tblPr>
        <w:tblW w:w="5724" w:type="dxa"/>
        <w:jc w:val="center"/>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CellMar>
          <w:left w:w="70" w:type="dxa"/>
          <w:right w:w="70" w:type="dxa"/>
        </w:tblCellMar>
        <w:tblLook w:val="04A0" w:firstRow="1" w:lastRow="0" w:firstColumn="1" w:lastColumn="0" w:noHBand="0" w:noVBand="1"/>
      </w:tblPr>
      <w:tblGrid>
        <w:gridCol w:w="2830"/>
        <w:gridCol w:w="2894"/>
      </w:tblGrid>
      <w:tr w:rsidR="002623EB" w:rsidRPr="00841471" w14:paraId="341CE15E" w14:textId="77777777" w:rsidTr="0018449D">
        <w:trPr>
          <w:trHeight w:val="303"/>
          <w:jc w:val="center"/>
        </w:trPr>
        <w:tc>
          <w:tcPr>
            <w:tcW w:w="2830" w:type="dxa"/>
            <w:shd w:val="clear" w:color="auto" w:fill="011C50"/>
            <w:vAlign w:val="center"/>
            <w:hideMark/>
          </w:tcPr>
          <w:p w14:paraId="0D35BA73" w14:textId="77777777" w:rsidR="002623EB" w:rsidRPr="00841471" w:rsidRDefault="002623EB" w:rsidP="0018449D">
            <w:pPr>
              <w:spacing w:before="100" w:beforeAutospacing="1" w:after="100" w:afterAutospacing="1" w:line="360" w:lineRule="auto"/>
              <w:jc w:val="both"/>
              <w:rPr>
                <w:rFonts w:eastAsia="Calibri"/>
                <w:b/>
                <w:bCs/>
                <w:color w:val="FFFFFF" w:themeColor="background1"/>
              </w:rPr>
            </w:pPr>
            <w:r w:rsidRPr="00841471">
              <w:rPr>
                <w:rFonts w:eastAsia="Calibri"/>
                <w:b/>
                <w:bCs/>
                <w:color w:val="FFFFFF" w:themeColor="background1"/>
              </w:rPr>
              <w:t>Mes</w:t>
            </w:r>
          </w:p>
        </w:tc>
        <w:tc>
          <w:tcPr>
            <w:tcW w:w="2894" w:type="dxa"/>
            <w:shd w:val="clear" w:color="auto" w:fill="011C50"/>
            <w:vAlign w:val="center"/>
            <w:hideMark/>
          </w:tcPr>
          <w:p w14:paraId="613E750A" w14:textId="77777777" w:rsidR="002623EB" w:rsidRPr="00841471" w:rsidRDefault="002623EB" w:rsidP="0018449D">
            <w:pPr>
              <w:spacing w:before="100" w:beforeAutospacing="1" w:after="100" w:afterAutospacing="1" w:line="360" w:lineRule="auto"/>
              <w:jc w:val="center"/>
              <w:rPr>
                <w:rFonts w:eastAsia="Calibri"/>
                <w:b/>
                <w:bCs/>
                <w:color w:val="FFFFFF" w:themeColor="background1"/>
              </w:rPr>
            </w:pPr>
            <w:r w:rsidRPr="00841471">
              <w:rPr>
                <w:rFonts w:eastAsia="Calibri"/>
                <w:b/>
                <w:bCs/>
                <w:color w:val="FFFFFF" w:themeColor="background1"/>
              </w:rPr>
              <w:t>Reportadas y Evaluadas</w:t>
            </w:r>
          </w:p>
        </w:tc>
      </w:tr>
      <w:tr w:rsidR="002623EB" w:rsidRPr="00841471" w14:paraId="5293DA9E" w14:textId="77777777" w:rsidTr="0018449D">
        <w:trPr>
          <w:trHeight w:val="303"/>
          <w:jc w:val="center"/>
        </w:trPr>
        <w:tc>
          <w:tcPr>
            <w:tcW w:w="2830" w:type="dxa"/>
            <w:vAlign w:val="center"/>
            <w:hideMark/>
          </w:tcPr>
          <w:p w14:paraId="52FE99BB" w14:textId="77777777" w:rsidR="002623EB" w:rsidRPr="00841471" w:rsidRDefault="002623EB" w:rsidP="0018449D">
            <w:pPr>
              <w:spacing w:before="100" w:beforeAutospacing="1" w:after="100" w:afterAutospacing="1" w:line="360" w:lineRule="auto"/>
              <w:jc w:val="both"/>
              <w:rPr>
                <w:rFonts w:eastAsia="Calibri"/>
                <w:b/>
                <w:bCs/>
              </w:rPr>
            </w:pPr>
            <w:r w:rsidRPr="00841471">
              <w:rPr>
                <w:rFonts w:eastAsia="Calibri"/>
                <w:b/>
                <w:bCs/>
              </w:rPr>
              <w:t>Enero</w:t>
            </w:r>
          </w:p>
        </w:tc>
        <w:tc>
          <w:tcPr>
            <w:tcW w:w="2894" w:type="dxa"/>
            <w:vAlign w:val="center"/>
          </w:tcPr>
          <w:p w14:paraId="0C5C78D2" w14:textId="77777777" w:rsidR="002623EB" w:rsidRPr="00841471" w:rsidRDefault="002623EB" w:rsidP="0018449D">
            <w:pPr>
              <w:spacing w:before="100" w:beforeAutospacing="1" w:after="100" w:afterAutospacing="1" w:line="360" w:lineRule="auto"/>
              <w:jc w:val="center"/>
              <w:rPr>
                <w:rFonts w:eastAsia="Calibri"/>
              </w:rPr>
            </w:pPr>
            <w:r w:rsidRPr="00841471">
              <w:rPr>
                <w:rFonts w:eastAsia="Calibri"/>
              </w:rPr>
              <w:t>135</w:t>
            </w:r>
          </w:p>
        </w:tc>
      </w:tr>
      <w:tr w:rsidR="002623EB" w:rsidRPr="00841471" w14:paraId="5C78BC45" w14:textId="77777777" w:rsidTr="0018449D">
        <w:trPr>
          <w:trHeight w:val="303"/>
          <w:jc w:val="center"/>
        </w:trPr>
        <w:tc>
          <w:tcPr>
            <w:tcW w:w="2830" w:type="dxa"/>
            <w:vAlign w:val="center"/>
            <w:hideMark/>
          </w:tcPr>
          <w:p w14:paraId="0D36C06F" w14:textId="77777777" w:rsidR="002623EB" w:rsidRPr="00841471" w:rsidRDefault="002623EB" w:rsidP="0018449D">
            <w:pPr>
              <w:spacing w:before="100" w:beforeAutospacing="1" w:after="100" w:afterAutospacing="1" w:line="360" w:lineRule="auto"/>
              <w:jc w:val="both"/>
              <w:rPr>
                <w:rFonts w:eastAsia="Calibri"/>
                <w:b/>
                <w:bCs/>
              </w:rPr>
            </w:pPr>
            <w:r w:rsidRPr="00841471">
              <w:rPr>
                <w:rFonts w:eastAsia="Calibri"/>
                <w:b/>
                <w:bCs/>
              </w:rPr>
              <w:t>Febrero</w:t>
            </w:r>
          </w:p>
        </w:tc>
        <w:tc>
          <w:tcPr>
            <w:tcW w:w="2894" w:type="dxa"/>
            <w:vAlign w:val="center"/>
          </w:tcPr>
          <w:p w14:paraId="08811E6C" w14:textId="77777777" w:rsidR="002623EB" w:rsidRPr="00841471" w:rsidRDefault="002623EB" w:rsidP="0018449D">
            <w:pPr>
              <w:spacing w:before="100" w:beforeAutospacing="1" w:after="100" w:afterAutospacing="1" w:line="360" w:lineRule="auto"/>
              <w:jc w:val="center"/>
              <w:rPr>
                <w:rFonts w:eastAsia="Calibri"/>
              </w:rPr>
            </w:pPr>
            <w:r w:rsidRPr="00841471">
              <w:rPr>
                <w:rFonts w:eastAsia="Calibri"/>
              </w:rPr>
              <w:t>103</w:t>
            </w:r>
          </w:p>
        </w:tc>
      </w:tr>
      <w:tr w:rsidR="002623EB" w:rsidRPr="00841471" w14:paraId="53DD557F" w14:textId="77777777" w:rsidTr="0018449D">
        <w:trPr>
          <w:trHeight w:val="303"/>
          <w:jc w:val="center"/>
        </w:trPr>
        <w:tc>
          <w:tcPr>
            <w:tcW w:w="2830" w:type="dxa"/>
            <w:vAlign w:val="center"/>
            <w:hideMark/>
          </w:tcPr>
          <w:p w14:paraId="1EDB9542" w14:textId="77777777" w:rsidR="002623EB" w:rsidRPr="00841471" w:rsidRDefault="002623EB" w:rsidP="0018449D">
            <w:pPr>
              <w:spacing w:before="100" w:beforeAutospacing="1" w:after="100" w:afterAutospacing="1" w:line="360" w:lineRule="auto"/>
              <w:jc w:val="both"/>
              <w:rPr>
                <w:rFonts w:eastAsia="Calibri"/>
                <w:b/>
                <w:bCs/>
              </w:rPr>
            </w:pPr>
            <w:r w:rsidRPr="00841471">
              <w:rPr>
                <w:rFonts w:eastAsia="Calibri"/>
                <w:b/>
                <w:bCs/>
              </w:rPr>
              <w:t>Marzo</w:t>
            </w:r>
          </w:p>
        </w:tc>
        <w:tc>
          <w:tcPr>
            <w:tcW w:w="2894" w:type="dxa"/>
            <w:vAlign w:val="center"/>
          </w:tcPr>
          <w:p w14:paraId="68F9D7EC" w14:textId="77777777" w:rsidR="002623EB" w:rsidRPr="00841471" w:rsidRDefault="002623EB" w:rsidP="0018449D">
            <w:pPr>
              <w:spacing w:before="100" w:beforeAutospacing="1" w:after="100" w:afterAutospacing="1" w:line="360" w:lineRule="auto"/>
              <w:jc w:val="center"/>
              <w:rPr>
                <w:rFonts w:eastAsia="Calibri"/>
              </w:rPr>
            </w:pPr>
            <w:r w:rsidRPr="00841471">
              <w:rPr>
                <w:rFonts w:eastAsia="Calibri"/>
              </w:rPr>
              <w:t>122</w:t>
            </w:r>
          </w:p>
        </w:tc>
      </w:tr>
      <w:tr w:rsidR="002623EB" w:rsidRPr="00841471" w14:paraId="55CBE861" w14:textId="77777777" w:rsidTr="0018449D">
        <w:trPr>
          <w:trHeight w:val="303"/>
          <w:jc w:val="center"/>
        </w:trPr>
        <w:tc>
          <w:tcPr>
            <w:tcW w:w="2830" w:type="dxa"/>
            <w:vAlign w:val="center"/>
            <w:hideMark/>
          </w:tcPr>
          <w:p w14:paraId="6D25BE07" w14:textId="77777777" w:rsidR="002623EB" w:rsidRPr="00841471" w:rsidRDefault="002623EB" w:rsidP="0018449D">
            <w:pPr>
              <w:spacing w:before="100" w:beforeAutospacing="1" w:after="100" w:afterAutospacing="1" w:line="360" w:lineRule="auto"/>
              <w:jc w:val="both"/>
              <w:rPr>
                <w:rFonts w:eastAsia="Calibri"/>
                <w:b/>
                <w:bCs/>
              </w:rPr>
            </w:pPr>
            <w:r w:rsidRPr="00841471">
              <w:rPr>
                <w:rFonts w:eastAsia="Calibri"/>
                <w:b/>
                <w:bCs/>
              </w:rPr>
              <w:t>Abril</w:t>
            </w:r>
          </w:p>
        </w:tc>
        <w:tc>
          <w:tcPr>
            <w:tcW w:w="2894" w:type="dxa"/>
            <w:vAlign w:val="center"/>
          </w:tcPr>
          <w:p w14:paraId="5BF80B07" w14:textId="77777777" w:rsidR="002623EB" w:rsidRPr="00841471" w:rsidRDefault="002623EB" w:rsidP="0018449D">
            <w:pPr>
              <w:spacing w:before="100" w:beforeAutospacing="1" w:after="100" w:afterAutospacing="1" w:line="360" w:lineRule="auto"/>
              <w:jc w:val="center"/>
              <w:rPr>
                <w:rFonts w:eastAsia="Calibri"/>
              </w:rPr>
            </w:pPr>
            <w:r w:rsidRPr="00841471">
              <w:rPr>
                <w:rFonts w:eastAsia="Calibri"/>
              </w:rPr>
              <w:t>123</w:t>
            </w:r>
          </w:p>
        </w:tc>
      </w:tr>
      <w:tr w:rsidR="002623EB" w:rsidRPr="00841471" w14:paraId="7A0FCE9F" w14:textId="77777777" w:rsidTr="0018449D">
        <w:trPr>
          <w:trHeight w:val="303"/>
          <w:jc w:val="center"/>
        </w:trPr>
        <w:tc>
          <w:tcPr>
            <w:tcW w:w="2830" w:type="dxa"/>
            <w:vAlign w:val="center"/>
            <w:hideMark/>
          </w:tcPr>
          <w:p w14:paraId="0A9EAD1B" w14:textId="77777777" w:rsidR="002623EB" w:rsidRPr="00841471" w:rsidRDefault="002623EB" w:rsidP="0018449D">
            <w:pPr>
              <w:spacing w:before="100" w:beforeAutospacing="1" w:after="100" w:afterAutospacing="1" w:line="360" w:lineRule="auto"/>
              <w:jc w:val="both"/>
              <w:rPr>
                <w:rFonts w:eastAsia="Calibri"/>
                <w:b/>
                <w:bCs/>
              </w:rPr>
            </w:pPr>
            <w:r w:rsidRPr="00841471">
              <w:rPr>
                <w:rFonts w:eastAsia="Calibri"/>
                <w:b/>
                <w:bCs/>
              </w:rPr>
              <w:t>Mayo</w:t>
            </w:r>
          </w:p>
        </w:tc>
        <w:tc>
          <w:tcPr>
            <w:tcW w:w="2894" w:type="dxa"/>
            <w:vAlign w:val="center"/>
          </w:tcPr>
          <w:p w14:paraId="04638C73" w14:textId="77777777" w:rsidR="002623EB" w:rsidRPr="00841471" w:rsidRDefault="002623EB" w:rsidP="0018449D">
            <w:pPr>
              <w:spacing w:before="100" w:beforeAutospacing="1" w:after="100" w:afterAutospacing="1" w:line="360" w:lineRule="auto"/>
              <w:jc w:val="center"/>
              <w:rPr>
                <w:rFonts w:eastAsia="Calibri"/>
              </w:rPr>
            </w:pPr>
            <w:r w:rsidRPr="00841471">
              <w:rPr>
                <w:rFonts w:eastAsia="Calibri"/>
              </w:rPr>
              <w:t>131</w:t>
            </w:r>
          </w:p>
        </w:tc>
      </w:tr>
      <w:tr w:rsidR="002623EB" w:rsidRPr="00841471" w14:paraId="3646F4DE" w14:textId="77777777" w:rsidTr="0018449D">
        <w:trPr>
          <w:trHeight w:val="303"/>
          <w:jc w:val="center"/>
        </w:trPr>
        <w:tc>
          <w:tcPr>
            <w:tcW w:w="2830" w:type="dxa"/>
            <w:vAlign w:val="center"/>
            <w:hideMark/>
          </w:tcPr>
          <w:p w14:paraId="4B76A877" w14:textId="77777777" w:rsidR="002623EB" w:rsidRPr="00841471" w:rsidRDefault="002623EB" w:rsidP="0018449D">
            <w:pPr>
              <w:spacing w:before="100" w:beforeAutospacing="1" w:after="100" w:afterAutospacing="1" w:line="360" w:lineRule="auto"/>
              <w:jc w:val="both"/>
              <w:rPr>
                <w:rFonts w:eastAsia="Calibri"/>
                <w:b/>
                <w:bCs/>
              </w:rPr>
            </w:pPr>
            <w:r w:rsidRPr="00841471">
              <w:rPr>
                <w:rFonts w:eastAsia="Calibri"/>
                <w:b/>
                <w:bCs/>
              </w:rPr>
              <w:t>Junio</w:t>
            </w:r>
          </w:p>
        </w:tc>
        <w:tc>
          <w:tcPr>
            <w:tcW w:w="2894" w:type="dxa"/>
            <w:vAlign w:val="center"/>
          </w:tcPr>
          <w:p w14:paraId="2229BD11" w14:textId="77777777" w:rsidR="002623EB" w:rsidRPr="00841471" w:rsidRDefault="002623EB" w:rsidP="0018449D">
            <w:pPr>
              <w:spacing w:before="100" w:beforeAutospacing="1" w:after="100" w:afterAutospacing="1" w:line="360" w:lineRule="auto"/>
              <w:jc w:val="center"/>
              <w:rPr>
                <w:rFonts w:eastAsia="Calibri"/>
              </w:rPr>
            </w:pPr>
            <w:r w:rsidRPr="00841471">
              <w:rPr>
                <w:rFonts w:eastAsia="Calibri"/>
              </w:rPr>
              <w:t>133</w:t>
            </w:r>
          </w:p>
        </w:tc>
      </w:tr>
      <w:tr w:rsidR="002623EB" w:rsidRPr="00841471" w14:paraId="7A8E4FE9" w14:textId="77777777" w:rsidTr="0018449D">
        <w:trPr>
          <w:trHeight w:val="303"/>
          <w:jc w:val="center"/>
        </w:trPr>
        <w:tc>
          <w:tcPr>
            <w:tcW w:w="2830" w:type="dxa"/>
            <w:vAlign w:val="center"/>
          </w:tcPr>
          <w:p w14:paraId="5B2CAB42" w14:textId="77777777" w:rsidR="002623EB" w:rsidRPr="00841471" w:rsidRDefault="002623EB" w:rsidP="0018449D">
            <w:pPr>
              <w:spacing w:before="100" w:beforeAutospacing="1" w:after="100" w:afterAutospacing="1" w:line="360" w:lineRule="auto"/>
              <w:jc w:val="both"/>
              <w:rPr>
                <w:rFonts w:eastAsia="Calibri"/>
                <w:b/>
                <w:bCs/>
              </w:rPr>
            </w:pPr>
            <w:r w:rsidRPr="00841471">
              <w:rPr>
                <w:rFonts w:eastAsia="Calibri"/>
                <w:b/>
                <w:bCs/>
              </w:rPr>
              <w:t>Julio</w:t>
            </w:r>
          </w:p>
        </w:tc>
        <w:tc>
          <w:tcPr>
            <w:tcW w:w="2894" w:type="dxa"/>
            <w:vAlign w:val="center"/>
          </w:tcPr>
          <w:p w14:paraId="5BB2EF2C" w14:textId="77777777" w:rsidR="002623EB" w:rsidRPr="00841471" w:rsidRDefault="002623EB" w:rsidP="0018449D">
            <w:pPr>
              <w:spacing w:before="100" w:beforeAutospacing="1" w:after="100" w:afterAutospacing="1" w:line="360" w:lineRule="auto"/>
              <w:jc w:val="center"/>
              <w:rPr>
                <w:rFonts w:eastAsia="Calibri"/>
              </w:rPr>
            </w:pPr>
            <w:r w:rsidRPr="00841471">
              <w:rPr>
                <w:rFonts w:eastAsia="Calibri"/>
              </w:rPr>
              <w:t>117</w:t>
            </w:r>
          </w:p>
        </w:tc>
      </w:tr>
      <w:tr w:rsidR="002623EB" w:rsidRPr="00841471" w14:paraId="66C68978" w14:textId="77777777" w:rsidTr="0018449D">
        <w:trPr>
          <w:trHeight w:val="303"/>
          <w:jc w:val="center"/>
        </w:trPr>
        <w:tc>
          <w:tcPr>
            <w:tcW w:w="2830" w:type="dxa"/>
            <w:vAlign w:val="center"/>
          </w:tcPr>
          <w:p w14:paraId="409C912F" w14:textId="77777777" w:rsidR="002623EB" w:rsidRPr="00841471" w:rsidRDefault="002623EB" w:rsidP="0018449D">
            <w:pPr>
              <w:spacing w:before="100" w:beforeAutospacing="1" w:after="100" w:afterAutospacing="1" w:line="360" w:lineRule="auto"/>
              <w:jc w:val="both"/>
              <w:rPr>
                <w:rFonts w:eastAsia="Calibri"/>
                <w:b/>
                <w:bCs/>
              </w:rPr>
            </w:pPr>
            <w:r w:rsidRPr="00841471">
              <w:rPr>
                <w:rFonts w:eastAsia="Calibri"/>
                <w:b/>
                <w:bCs/>
              </w:rPr>
              <w:t>Agosto</w:t>
            </w:r>
          </w:p>
        </w:tc>
        <w:tc>
          <w:tcPr>
            <w:tcW w:w="2894" w:type="dxa"/>
            <w:vAlign w:val="center"/>
          </w:tcPr>
          <w:p w14:paraId="517A9582" w14:textId="77777777" w:rsidR="002623EB" w:rsidRPr="00841471" w:rsidRDefault="002623EB" w:rsidP="0018449D">
            <w:pPr>
              <w:spacing w:before="100" w:beforeAutospacing="1" w:after="100" w:afterAutospacing="1" w:line="360" w:lineRule="auto"/>
              <w:jc w:val="center"/>
              <w:rPr>
                <w:rFonts w:eastAsia="Calibri"/>
              </w:rPr>
            </w:pPr>
            <w:r w:rsidRPr="00841471">
              <w:rPr>
                <w:rFonts w:eastAsia="Calibri"/>
              </w:rPr>
              <w:t>94</w:t>
            </w:r>
          </w:p>
        </w:tc>
      </w:tr>
      <w:tr w:rsidR="002623EB" w:rsidRPr="00841471" w14:paraId="5682F673" w14:textId="77777777" w:rsidTr="0018449D">
        <w:trPr>
          <w:trHeight w:val="303"/>
          <w:jc w:val="center"/>
        </w:trPr>
        <w:tc>
          <w:tcPr>
            <w:tcW w:w="2830" w:type="dxa"/>
            <w:vAlign w:val="center"/>
          </w:tcPr>
          <w:p w14:paraId="6994BA5A" w14:textId="77777777" w:rsidR="002623EB" w:rsidRPr="00841471" w:rsidRDefault="002623EB" w:rsidP="0018449D">
            <w:pPr>
              <w:spacing w:before="100" w:beforeAutospacing="1" w:after="100" w:afterAutospacing="1" w:line="360" w:lineRule="auto"/>
              <w:jc w:val="both"/>
              <w:rPr>
                <w:rFonts w:eastAsia="Calibri"/>
                <w:b/>
                <w:bCs/>
              </w:rPr>
            </w:pPr>
            <w:r w:rsidRPr="00841471">
              <w:rPr>
                <w:rFonts w:eastAsia="Calibri"/>
                <w:b/>
                <w:bCs/>
              </w:rPr>
              <w:t>Septiembre</w:t>
            </w:r>
          </w:p>
        </w:tc>
        <w:tc>
          <w:tcPr>
            <w:tcW w:w="2894" w:type="dxa"/>
            <w:vAlign w:val="center"/>
          </w:tcPr>
          <w:p w14:paraId="09BDEEE8" w14:textId="77777777" w:rsidR="002623EB" w:rsidRPr="00841471" w:rsidRDefault="002623EB" w:rsidP="0018449D">
            <w:pPr>
              <w:spacing w:before="100" w:beforeAutospacing="1" w:after="100" w:afterAutospacing="1" w:line="360" w:lineRule="auto"/>
              <w:jc w:val="center"/>
              <w:rPr>
                <w:rFonts w:eastAsia="Calibri"/>
              </w:rPr>
            </w:pPr>
            <w:r w:rsidRPr="00841471">
              <w:rPr>
                <w:rFonts w:eastAsia="Calibri"/>
              </w:rPr>
              <w:t>90</w:t>
            </w:r>
          </w:p>
        </w:tc>
      </w:tr>
      <w:tr w:rsidR="002623EB" w:rsidRPr="00841471" w14:paraId="5DF5C7FC" w14:textId="77777777" w:rsidTr="0018449D">
        <w:trPr>
          <w:trHeight w:val="303"/>
          <w:jc w:val="center"/>
        </w:trPr>
        <w:tc>
          <w:tcPr>
            <w:tcW w:w="2830" w:type="dxa"/>
            <w:vAlign w:val="center"/>
          </w:tcPr>
          <w:p w14:paraId="79356E25" w14:textId="77777777" w:rsidR="002623EB" w:rsidRPr="00841471" w:rsidRDefault="002623EB" w:rsidP="0018449D">
            <w:pPr>
              <w:spacing w:before="100" w:beforeAutospacing="1" w:after="100" w:afterAutospacing="1" w:line="360" w:lineRule="auto"/>
              <w:jc w:val="both"/>
              <w:rPr>
                <w:rFonts w:eastAsia="Calibri"/>
                <w:b/>
                <w:bCs/>
              </w:rPr>
            </w:pPr>
            <w:r w:rsidRPr="00841471">
              <w:rPr>
                <w:rFonts w:eastAsia="Calibri"/>
                <w:b/>
                <w:bCs/>
              </w:rPr>
              <w:t>Octubre</w:t>
            </w:r>
          </w:p>
        </w:tc>
        <w:tc>
          <w:tcPr>
            <w:tcW w:w="2894" w:type="dxa"/>
            <w:vAlign w:val="center"/>
          </w:tcPr>
          <w:p w14:paraId="11CF6F84" w14:textId="77777777" w:rsidR="002623EB" w:rsidRPr="00841471" w:rsidRDefault="002623EB" w:rsidP="0018449D">
            <w:pPr>
              <w:spacing w:before="100" w:beforeAutospacing="1" w:after="100" w:afterAutospacing="1" w:line="360" w:lineRule="auto"/>
              <w:jc w:val="center"/>
              <w:rPr>
                <w:rFonts w:eastAsia="Calibri"/>
              </w:rPr>
            </w:pPr>
            <w:r w:rsidRPr="00841471">
              <w:rPr>
                <w:rFonts w:eastAsia="Calibri"/>
              </w:rPr>
              <w:t>158</w:t>
            </w:r>
          </w:p>
        </w:tc>
      </w:tr>
      <w:tr w:rsidR="002623EB" w:rsidRPr="00841471" w14:paraId="6647424F" w14:textId="77777777" w:rsidTr="0018449D">
        <w:trPr>
          <w:trHeight w:val="303"/>
          <w:jc w:val="center"/>
        </w:trPr>
        <w:tc>
          <w:tcPr>
            <w:tcW w:w="2830" w:type="dxa"/>
            <w:vAlign w:val="center"/>
          </w:tcPr>
          <w:p w14:paraId="3905EEC1" w14:textId="77777777" w:rsidR="002623EB" w:rsidRPr="00841471" w:rsidRDefault="002623EB" w:rsidP="0018449D">
            <w:pPr>
              <w:spacing w:before="100" w:beforeAutospacing="1" w:after="100" w:afterAutospacing="1" w:line="360" w:lineRule="auto"/>
              <w:jc w:val="both"/>
              <w:rPr>
                <w:rFonts w:eastAsia="Calibri"/>
                <w:b/>
                <w:bCs/>
              </w:rPr>
            </w:pPr>
            <w:r w:rsidRPr="00841471">
              <w:rPr>
                <w:rFonts w:eastAsia="Calibri"/>
                <w:b/>
                <w:bCs/>
              </w:rPr>
              <w:t xml:space="preserve">Noviembre </w:t>
            </w:r>
          </w:p>
        </w:tc>
        <w:tc>
          <w:tcPr>
            <w:tcW w:w="2894" w:type="dxa"/>
            <w:vAlign w:val="center"/>
          </w:tcPr>
          <w:p w14:paraId="33A544A5" w14:textId="77777777" w:rsidR="002623EB" w:rsidRPr="00841471" w:rsidRDefault="002623EB" w:rsidP="0018449D">
            <w:pPr>
              <w:spacing w:before="100" w:beforeAutospacing="1" w:after="100" w:afterAutospacing="1" w:line="360" w:lineRule="auto"/>
              <w:jc w:val="center"/>
              <w:rPr>
                <w:rFonts w:eastAsia="Calibri"/>
              </w:rPr>
            </w:pPr>
            <w:r w:rsidRPr="00841471">
              <w:rPr>
                <w:rFonts w:eastAsia="Calibri"/>
              </w:rPr>
              <w:t>135</w:t>
            </w:r>
          </w:p>
        </w:tc>
      </w:tr>
    </w:tbl>
    <w:p w14:paraId="56C7BEC5" w14:textId="77777777" w:rsidR="002623EB" w:rsidRPr="00841471" w:rsidRDefault="002623EB" w:rsidP="002623EB">
      <w:pPr>
        <w:spacing w:line="360" w:lineRule="auto"/>
        <w:jc w:val="center"/>
        <w:rPr>
          <w:rFonts w:eastAsia="Calibri"/>
          <w:i/>
          <w:iCs/>
          <w:sz w:val="18"/>
          <w:szCs w:val="18"/>
        </w:rPr>
      </w:pPr>
      <w:r w:rsidRPr="00841471">
        <w:rPr>
          <w:rFonts w:eastAsia="Calibri"/>
          <w:i/>
          <w:iCs/>
          <w:sz w:val="18"/>
          <w:szCs w:val="18"/>
        </w:rPr>
        <w:t>Fuente: Matriz de Productividad Tecnología Sanitaria 2025.-</w:t>
      </w:r>
    </w:p>
    <w:p w14:paraId="47EE5EE3" w14:textId="77777777" w:rsidR="002623EB" w:rsidRPr="00841471" w:rsidRDefault="002623EB" w:rsidP="002623EB">
      <w:pPr>
        <w:spacing w:line="360" w:lineRule="auto"/>
        <w:jc w:val="center"/>
        <w:rPr>
          <w:rFonts w:eastAsia="Calibri"/>
          <w:i/>
          <w:iCs/>
          <w:sz w:val="20"/>
          <w:szCs w:val="20"/>
          <w:highlight w:val="lightGray"/>
        </w:rPr>
      </w:pPr>
    </w:p>
    <w:p w14:paraId="1EBB03B5" w14:textId="77777777" w:rsidR="002623EB" w:rsidRDefault="002623EB" w:rsidP="002623EB">
      <w:pPr>
        <w:spacing w:before="100" w:beforeAutospacing="1" w:after="100" w:afterAutospacing="1" w:line="360" w:lineRule="auto"/>
        <w:jc w:val="both"/>
        <w:rPr>
          <w:rFonts w:eastAsia="Calibri"/>
        </w:rPr>
      </w:pPr>
      <w:r w:rsidRPr="00841471">
        <w:rPr>
          <w:rFonts w:eastAsia="Calibri"/>
        </w:rPr>
        <w:t xml:space="preserve">Los resultados presentados abarcan las actividades del Área de Tecnología Sanitaria realizadas entre enero y noviembre de 2025, centradas en la evaluación y aprobación de notificaciones de </w:t>
      </w:r>
      <w:r w:rsidRPr="00841471">
        <w:rPr>
          <w:rFonts w:eastAsia="Calibri"/>
        </w:rPr>
        <w:lastRenderedPageBreak/>
        <w:t>seguridad, autorizaciones y reportes de reacciones adversas. Estas acciones demuestran avances en la mejora de procesos, orientados a garantizar eficiencia, agilidad y transparencia, en cumplimiento de los lineamientos institucionales y con impacto positivo en la protección de la salud pública.</w:t>
      </w:r>
    </w:p>
    <w:p w14:paraId="48613554" w14:textId="77777777" w:rsidR="002623EB" w:rsidRPr="00841471" w:rsidRDefault="002623EB" w:rsidP="00364FBF">
      <w:pPr>
        <w:spacing w:line="360" w:lineRule="auto"/>
        <w:jc w:val="both"/>
        <w:rPr>
          <w:rFonts w:eastAsia="Calibri"/>
          <w:b/>
          <w:bCs/>
        </w:rPr>
      </w:pPr>
    </w:p>
    <w:p w14:paraId="3745161C" w14:textId="6C7C10B8" w:rsidR="00130226" w:rsidRPr="00841471" w:rsidRDefault="00130226" w:rsidP="00364FBF">
      <w:pPr>
        <w:spacing w:line="360" w:lineRule="auto"/>
        <w:jc w:val="both"/>
        <w:rPr>
          <w:rFonts w:eastAsia="Calibri"/>
          <w:b/>
          <w:bCs/>
        </w:rPr>
      </w:pPr>
      <w:r w:rsidRPr="00841471">
        <w:rPr>
          <w:rFonts w:eastAsia="Calibri"/>
          <w:b/>
          <w:bCs/>
        </w:rPr>
        <w:t>Departamento de Vigilancia de Alimentos y Bebidas</w:t>
      </w:r>
    </w:p>
    <w:p w14:paraId="56B24304" w14:textId="1F10BE3D" w:rsidR="00130226" w:rsidRPr="00841471" w:rsidRDefault="00130226" w:rsidP="00364FBF">
      <w:pPr>
        <w:spacing w:line="360" w:lineRule="auto"/>
        <w:jc w:val="both"/>
        <w:rPr>
          <w:rFonts w:eastAsia="Calibri"/>
        </w:rPr>
      </w:pPr>
      <w:r w:rsidRPr="00841471">
        <w:rPr>
          <w:rFonts w:eastAsia="Calibri"/>
        </w:rPr>
        <w:t xml:space="preserve">El </w:t>
      </w:r>
      <w:r w:rsidR="008C2757" w:rsidRPr="00841471">
        <w:rPr>
          <w:rFonts w:eastAsia="Calibri"/>
        </w:rPr>
        <w:t>D</w:t>
      </w:r>
      <w:r w:rsidRPr="00841471">
        <w:rPr>
          <w:rFonts w:eastAsia="Calibri"/>
        </w:rPr>
        <w:t xml:space="preserve">epartamento de </w:t>
      </w:r>
      <w:r w:rsidR="008C2757" w:rsidRPr="00841471">
        <w:rPr>
          <w:rFonts w:eastAsia="Calibri"/>
        </w:rPr>
        <w:t>V</w:t>
      </w:r>
      <w:r w:rsidRPr="00841471">
        <w:rPr>
          <w:rFonts w:eastAsia="Calibri"/>
        </w:rPr>
        <w:t xml:space="preserve">igilancia de </w:t>
      </w:r>
      <w:r w:rsidR="008C2757" w:rsidRPr="00841471">
        <w:rPr>
          <w:rFonts w:eastAsia="Calibri"/>
        </w:rPr>
        <w:t>A</w:t>
      </w:r>
      <w:r w:rsidRPr="00841471">
        <w:rPr>
          <w:rFonts w:eastAsia="Calibri"/>
        </w:rPr>
        <w:t xml:space="preserve">limentos y </w:t>
      </w:r>
      <w:r w:rsidR="008C2757" w:rsidRPr="00841471">
        <w:rPr>
          <w:rFonts w:eastAsia="Calibri"/>
        </w:rPr>
        <w:t>B</w:t>
      </w:r>
      <w:r w:rsidRPr="00841471">
        <w:rPr>
          <w:rFonts w:eastAsia="Calibri"/>
        </w:rPr>
        <w:t>ebidas durante el 202</w:t>
      </w:r>
      <w:r w:rsidR="008C2757" w:rsidRPr="00841471">
        <w:rPr>
          <w:rFonts w:eastAsia="Calibri"/>
        </w:rPr>
        <w:t>5</w:t>
      </w:r>
      <w:r w:rsidRPr="00841471">
        <w:rPr>
          <w:rFonts w:eastAsia="Calibri"/>
        </w:rPr>
        <w:t xml:space="preserve"> realizo las siguientes actividades:</w:t>
      </w:r>
    </w:p>
    <w:p w14:paraId="70E0CCB4" w14:textId="77777777" w:rsidR="00F502D3" w:rsidRPr="00841471" w:rsidRDefault="00F502D3" w:rsidP="00364FBF">
      <w:pPr>
        <w:spacing w:line="360" w:lineRule="auto"/>
        <w:jc w:val="both"/>
        <w:rPr>
          <w:rFonts w:eastAsia="Calibri"/>
        </w:rPr>
      </w:pPr>
    </w:p>
    <w:p w14:paraId="44781552" w14:textId="77777777" w:rsidR="00130226" w:rsidRPr="00841471" w:rsidRDefault="00130226" w:rsidP="00364FBF">
      <w:pPr>
        <w:spacing w:line="360" w:lineRule="auto"/>
        <w:jc w:val="both"/>
        <w:rPr>
          <w:rFonts w:eastAsia="Calibri"/>
          <w:b/>
          <w:bCs/>
        </w:rPr>
      </w:pPr>
      <w:r w:rsidRPr="00841471">
        <w:rPr>
          <w:rFonts w:eastAsia="Calibri"/>
          <w:b/>
          <w:bCs/>
        </w:rPr>
        <w:t>Supervisión e Inspecciones</w:t>
      </w:r>
    </w:p>
    <w:p w14:paraId="118317A2" w14:textId="77777777" w:rsidR="00EE2650" w:rsidRPr="00841471" w:rsidRDefault="00EE2650">
      <w:pPr>
        <w:numPr>
          <w:ilvl w:val="1"/>
          <w:numId w:val="17"/>
        </w:numPr>
        <w:spacing w:line="360" w:lineRule="auto"/>
        <w:jc w:val="both"/>
        <w:rPr>
          <w:rFonts w:eastAsia="Calibri"/>
        </w:rPr>
      </w:pPr>
      <w:r w:rsidRPr="00841471">
        <w:rPr>
          <w:rFonts w:eastAsia="Calibri"/>
        </w:rPr>
        <w:t>Se realizaron 1,616 inspecciones en establecimientos alimentarios a nivel nacional.</w:t>
      </w:r>
    </w:p>
    <w:p w14:paraId="285AE8DC" w14:textId="77777777" w:rsidR="00EE2650" w:rsidRPr="00841471" w:rsidRDefault="00EE2650">
      <w:pPr>
        <w:numPr>
          <w:ilvl w:val="1"/>
          <w:numId w:val="17"/>
        </w:numPr>
        <w:spacing w:line="360" w:lineRule="auto"/>
        <w:jc w:val="both"/>
        <w:rPr>
          <w:rFonts w:eastAsia="Calibri"/>
        </w:rPr>
      </w:pPr>
      <w:r w:rsidRPr="00841471">
        <w:rPr>
          <w:rFonts w:eastAsia="Calibri"/>
        </w:rPr>
        <w:t>Se efectuaron 67 inspecciones en origen para empresas cárnicas y lácteas en Brasil, Chile, Colombia y España, con fines de habilitación de establecimientos de exportación hacia la República Dominicana.</w:t>
      </w:r>
    </w:p>
    <w:p w14:paraId="57AACB5F" w14:textId="2780D8EF" w:rsidR="00130226" w:rsidRPr="00841471" w:rsidRDefault="00EE2650">
      <w:pPr>
        <w:numPr>
          <w:ilvl w:val="1"/>
          <w:numId w:val="17"/>
        </w:numPr>
        <w:spacing w:line="360" w:lineRule="auto"/>
        <w:jc w:val="both"/>
        <w:rPr>
          <w:rFonts w:eastAsia="Calibri"/>
        </w:rPr>
      </w:pPr>
      <w:r w:rsidRPr="00841471">
        <w:rPr>
          <w:rFonts w:eastAsia="Calibri"/>
        </w:rPr>
        <w:t>Se emitieron 473 Certificados de Libre Venta (CLV) y 24 certificaciones de exportación y no objeción.</w:t>
      </w:r>
    </w:p>
    <w:p w14:paraId="7EDFFA60" w14:textId="77777777" w:rsidR="00EE2650" w:rsidRDefault="00EE2650" w:rsidP="00EE2650">
      <w:pPr>
        <w:spacing w:line="360" w:lineRule="auto"/>
        <w:ind w:left="720"/>
        <w:jc w:val="both"/>
        <w:rPr>
          <w:rFonts w:eastAsia="Calibri"/>
          <w:highlight w:val="lightGray"/>
        </w:rPr>
      </w:pPr>
    </w:p>
    <w:p w14:paraId="379DA0DC" w14:textId="77777777" w:rsidR="002623EB" w:rsidRDefault="002623EB" w:rsidP="00EE2650">
      <w:pPr>
        <w:spacing w:line="360" w:lineRule="auto"/>
        <w:ind w:left="720"/>
        <w:jc w:val="both"/>
        <w:rPr>
          <w:rFonts w:eastAsia="Calibri"/>
          <w:highlight w:val="lightGray"/>
        </w:rPr>
      </w:pPr>
    </w:p>
    <w:p w14:paraId="300B4AC8" w14:textId="77777777" w:rsidR="002623EB" w:rsidRDefault="002623EB" w:rsidP="00EE2650">
      <w:pPr>
        <w:spacing w:line="360" w:lineRule="auto"/>
        <w:ind w:left="720"/>
        <w:jc w:val="both"/>
        <w:rPr>
          <w:rFonts w:eastAsia="Calibri"/>
          <w:highlight w:val="lightGray"/>
        </w:rPr>
      </w:pPr>
    </w:p>
    <w:p w14:paraId="19509E33" w14:textId="77777777" w:rsidR="002623EB" w:rsidRPr="00841471" w:rsidRDefault="002623EB" w:rsidP="00EE2650">
      <w:pPr>
        <w:spacing w:line="360" w:lineRule="auto"/>
        <w:ind w:left="720"/>
        <w:jc w:val="both"/>
        <w:rPr>
          <w:rFonts w:eastAsia="Calibri"/>
          <w:highlight w:val="lightGray"/>
        </w:rPr>
      </w:pPr>
    </w:p>
    <w:p w14:paraId="4FA8B406" w14:textId="77777777" w:rsidR="00FD468B" w:rsidRPr="00841471" w:rsidRDefault="00393ABD" w:rsidP="00FD468B">
      <w:pPr>
        <w:spacing w:line="360" w:lineRule="auto"/>
        <w:jc w:val="both"/>
        <w:rPr>
          <w:rFonts w:eastAsia="Calibri"/>
          <w:b/>
          <w:bCs/>
        </w:rPr>
      </w:pPr>
      <w:r w:rsidRPr="00841471">
        <w:rPr>
          <w:rFonts w:eastAsia="Calibri"/>
          <w:b/>
          <w:bCs/>
        </w:rPr>
        <w:lastRenderedPageBreak/>
        <w:t xml:space="preserve">Otras actividades relevantes </w:t>
      </w:r>
    </w:p>
    <w:p w14:paraId="62B2A887" w14:textId="77777777" w:rsidR="00D432E3" w:rsidRPr="00841471" w:rsidRDefault="00D432E3" w:rsidP="00FD468B">
      <w:pPr>
        <w:spacing w:line="360" w:lineRule="auto"/>
        <w:jc w:val="both"/>
        <w:rPr>
          <w:rFonts w:eastAsia="Calibri"/>
          <w:b/>
          <w:bCs/>
        </w:rPr>
      </w:pPr>
    </w:p>
    <w:p w14:paraId="2A87AE87" w14:textId="45B86FE0" w:rsidR="00393ABD" w:rsidRPr="00841471" w:rsidRDefault="00393ABD" w:rsidP="00FD468B">
      <w:pPr>
        <w:spacing w:line="360" w:lineRule="auto"/>
        <w:jc w:val="both"/>
        <w:rPr>
          <w:rFonts w:eastAsia="Calibri"/>
        </w:rPr>
      </w:pPr>
      <w:r w:rsidRPr="00841471">
        <w:rPr>
          <w:rFonts w:eastAsia="Calibri"/>
        </w:rPr>
        <w:t>Gestión documental y transparencia: elaboración de informes técnicos, respuestas a solicitudes de acceso a la información (SAIP) y comunicaciones institucionales e interinstitucionales, garantizando cumplimiento normativo.</w:t>
      </w:r>
    </w:p>
    <w:p w14:paraId="323F3275" w14:textId="77777777" w:rsidR="00393ABD" w:rsidRPr="00841471" w:rsidRDefault="00393ABD" w:rsidP="00393ABD">
      <w:pPr>
        <w:spacing w:line="360" w:lineRule="auto"/>
        <w:jc w:val="both"/>
        <w:rPr>
          <w:rFonts w:eastAsia="Calibri"/>
        </w:rPr>
      </w:pPr>
    </w:p>
    <w:p w14:paraId="3D7F7BEF" w14:textId="77777777" w:rsidR="00393ABD" w:rsidRPr="00841471" w:rsidRDefault="00393ABD">
      <w:pPr>
        <w:pStyle w:val="Prrafodelista"/>
        <w:numPr>
          <w:ilvl w:val="0"/>
          <w:numId w:val="32"/>
        </w:numPr>
        <w:spacing w:line="360" w:lineRule="auto"/>
        <w:jc w:val="both"/>
        <w:rPr>
          <w:rFonts w:eastAsia="Calibri"/>
        </w:rPr>
      </w:pPr>
      <w:r w:rsidRPr="00841471">
        <w:rPr>
          <w:rFonts w:eastAsia="Calibri"/>
          <w:b/>
          <w:bCs/>
        </w:rPr>
        <w:t>Fortalecimiento técnico y capacitación:</w:t>
      </w:r>
      <w:r w:rsidRPr="00841471">
        <w:rPr>
          <w:rFonts w:eastAsia="Calibri"/>
        </w:rPr>
        <w:t xml:space="preserve"> participación en entrenamientos internacionales (BTSF en Colombia), cursos de HACCP y BPM, aplicación de la NORDOM 53, capacitación en inspección ante mortem y post mortem de ganado bovino, y formación en la Norma ISO/IEC 17020.</w:t>
      </w:r>
    </w:p>
    <w:p w14:paraId="5EC259F6" w14:textId="77777777" w:rsidR="00393ABD" w:rsidRPr="00841471" w:rsidRDefault="00393ABD" w:rsidP="00393ABD">
      <w:pPr>
        <w:spacing w:line="360" w:lineRule="auto"/>
        <w:jc w:val="both"/>
        <w:rPr>
          <w:rFonts w:eastAsia="Calibri"/>
        </w:rPr>
      </w:pPr>
    </w:p>
    <w:p w14:paraId="61021FE9" w14:textId="77777777" w:rsidR="00393ABD" w:rsidRPr="00841471" w:rsidRDefault="00393ABD">
      <w:pPr>
        <w:pStyle w:val="Prrafodelista"/>
        <w:numPr>
          <w:ilvl w:val="0"/>
          <w:numId w:val="32"/>
        </w:numPr>
        <w:spacing w:line="360" w:lineRule="auto"/>
        <w:jc w:val="both"/>
        <w:rPr>
          <w:rFonts w:eastAsia="Calibri"/>
        </w:rPr>
      </w:pPr>
      <w:r w:rsidRPr="00841471">
        <w:rPr>
          <w:rFonts w:eastAsia="Calibri"/>
          <w:b/>
          <w:bCs/>
        </w:rPr>
        <w:t>Eventos y conmemoraciones:</w:t>
      </w:r>
      <w:r w:rsidRPr="00841471">
        <w:rPr>
          <w:rFonts w:eastAsia="Calibri"/>
        </w:rPr>
        <w:t xml:space="preserve"> coordinación y participación en la conmemoración del Día Internacional de la Inocuidad de los Alimentos, presencia activa en la Feria Ganadera Nacional 2025 y talleres especializados sobre reducción de sodio y eliminación de ácidos grasos trans (OPS, Panamá).</w:t>
      </w:r>
    </w:p>
    <w:p w14:paraId="298F1CEA" w14:textId="77777777" w:rsidR="00393ABD" w:rsidRPr="00841471" w:rsidRDefault="00393ABD" w:rsidP="00393ABD">
      <w:pPr>
        <w:spacing w:line="360" w:lineRule="auto"/>
        <w:jc w:val="both"/>
        <w:rPr>
          <w:rFonts w:eastAsia="Calibri"/>
        </w:rPr>
      </w:pPr>
    </w:p>
    <w:p w14:paraId="43D645F7" w14:textId="52DB3CD3" w:rsidR="00393ABD" w:rsidRPr="00841471" w:rsidRDefault="00393ABD">
      <w:pPr>
        <w:pStyle w:val="Prrafodelista"/>
        <w:numPr>
          <w:ilvl w:val="0"/>
          <w:numId w:val="32"/>
        </w:numPr>
        <w:spacing w:line="360" w:lineRule="auto"/>
        <w:jc w:val="both"/>
        <w:rPr>
          <w:rFonts w:eastAsia="Calibri"/>
        </w:rPr>
      </w:pPr>
      <w:r w:rsidRPr="00841471">
        <w:rPr>
          <w:rFonts w:eastAsia="Calibri"/>
          <w:b/>
          <w:bCs/>
        </w:rPr>
        <w:t>Articulación interinstitucional:</w:t>
      </w:r>
      <w:r w:rsidRPr="00841471">
        <w:rPr>
          <w:rFonts w:eastAsia="Calibri"/>
        </w:rPr>
        <w:t xml:space="preserve"> </w:t>
      </w:r>
      <w:r w:rsidR="000B2AFE" w:rsidRPr="00841471">
        <w:rPr>
          <w:rFonts w:eastAsia="Calibri"/>
        </w:rPr>
        <w:t xml:space="preserve">reuniones con OPCA, TraSa, DIEPI, Ganadería, Salud Colectiva y otras instancias para abordar temas de transparencia, investigación de casos sanitarios (incluyendo la ocurrencia de un caso de brucelosis en un humano por consumo de queso fresco, resuelto satisfactoriamente), revisión de reglamentos (especies </w:t>
      </w:r>
      <w:r w:rsidR="000B2AFE" w:rsidRPr="00841471">
        <w:rPr>
          <w:rFonts w:eastAsia="Calibri"/>
        </w:rPr>
        <w:lastRenderedPageBreak/>
        <w:t>acuáticas, alimentos), y problemáticas de insalubridad en mercados fronterizos y locales.</w:t>
      </w:r>
    </w:p>
    <w:p w14:paraId="42554834" w14:textId="77777777" w:rsidR="000B2AFE" w:rsidRPr="00841471" w:rsidRDefault="000B2AFE" w:rsidP="000B2AFE">
      <w:pPr>
        <w:pStyle w:val="Prrafodelista"/>
        <w:rPr>
          <w:rFonts w:eastAsia="Calibri"/>
        </w:rPr>
      </w:pPr>
    </w:p>
    <w:p w14:paraId="25E0F64A" w14:textId="77777777" w:rsidR="000B2AFE" w:rsidRPr="00841471" w:rsidRDefault="000B2AFE" w:rsidP="000B2AFE">
      <w:pPr>
        <w:pStyle w:val="Prrafodelista"/>
        <w:spacing w:line="360" w:lineRule="auto"/>
        <w:jc w:val="both"/>
        <w:rPr>
          <w:rFonts w:eastAsia="Calibri"/>
        </w:rPr>
      </w:pPr>
    </w:p>
    <w:p w14:paraId="0E46DB17" w14:textId="77777777" w:rsidR="00393ABD" w:rsidRPr="00841471" w:rsidRDefault="00393ABD">
      <w:pPr>
        <w:pStyle w:val="Prrafodelista"/>
        <w:numPr>
          <w:ilvl w:val="0"/>
          <w:numId w:val="32"/>
        </w:numPr>
        <w:spacing w:line="360" w:lineRule="auto"/>
        <w:jc w:val="both"/>
        <w:rPr>
          <w:rFonts w:eastAsia="Calibri"/>
        </w:rPr>
      </w:pPr>
      <w:r w:rsidRPr="00841471">
        <w:rPr>
          <w:rFonts w:eastAsia="Calibri"/>
          <w:b/>
          <w:bCs/>
        </w:rPr>
        <w:t>Participación en mesas técnicas y foros internacionales:</w:t>
      </w:r>
      <w:r w:rsidRPr="00841471">
        <w:rPr>
          <w:rFonts w:eastAsia="Calibri"/>
        </w:rPr>
        <w:t xml:space="preserve"> colaboración en la definición de metas y fuentes de verificación de la Política Nacional MSF, reuniones del Cariforum, AIRD, CCLAC (Codex sobre especias y hierbas culinarias), mesa de fortificación de alimentos y cierre del Plan de Control de la Resistencia Antimicrobiana.</w:t>
      </w:r>
    </w:p>
    <w:p w14:paraId="4F4FCA56" w14:textId="77777777" w:rsidR="00393ABD" w:rsidRPr="00841471" w:rsidRDefault="00393ABD" w:rsidP="00393ABD">
      <w:pPr>
        <w:spacing w:line="360" w:lineRule="auto"/>
        <w:jc w:val="both"/>
        <w:rPr>
          <w:rFonts w:eastAsia="Calibri"/>
        </w:rPr>
      </w:pPr>
    </w:p>
    <w:p w14:paraId="621F15F4" w14:textId="77777777" w:rsidR="00393ABD" w:rsidRPr="00841471" w:rsidRDefault="00393ABD">
      <w:pPr>
        <w:pStyle w:val="Prrafodelista"/>
        <w:numPr>
          <w:ilvl w:val="0"/>
          <w:numId w:val="32"/>
        </w:numPr>
        <w:spacing w:line="360" w:lineRule="auto"/>
        <w:jc w:val="both"/>
        <w:rPr>
          <w:rFonts w:eastAsia="Calibri"/>
        </w:rPr>
      </w:pPr>
      <w:r w:rsidRPr="00841471">
        <w:rPr>
          <w:rFonts w:eastAsia="Calibri"/>
          <w:b/>
          <w:bCs/>
        </w:rPr>
        <w:t>Apoyo a sectores productivos:</w:t>
      </w:r>
      <w:r w:rsidRPr="00841471">
        <w:rPr>
          <w:rFonts w:eastAsia="Calibri"/>
        </w:rPr>
        <w:t xml:space="preserve"> acompañamiento a la Fundación GLOCAL en procesos de regularización de empresas artesanales de alimentos y participación en espacios de trabajo con la Asociación de Hacendados y Agricultores (HADA).</w:t>
      </w:r>
    </w:p>
    <w:p w14:paraId="0EBB7463" w14:textId="77777777" w:rsidR="00D432E3" w:rsidRDefault="00D432E3" w:rsidP="00393ABD">
      <w:pPr>
        <w:spacing w:line="360" w:lineRule="auto"/>
        <w:jc w:val="both"/>
        <w:rPr>
          <w:rFonts w:eastAsia="Calibri"/>
          <w:b/>
          <w:bCs/>
        </w:rPr>
      </w:pPr>
    </w:p>
    <w:p w14:paraId="1D256B9A" w14:textId="5D9A167E" w:rsidR="00130226" w:rsidRPr="00841471" w:rsidRDefault="00130226" w:rsidP="00393ABD">
      <w:pPr>
        <w:spacing w:line="360" w:lineRule="auto"/>
        <w:jc w:val="both"/>
        <w:rPr>
          <w:rFonts w:eastAsia="Calibri"/>
          <w:b/>
          <w:bCs/>
        </w:rPr>
      </w:pPr>
      <w:r w:rsidRPr="00841471">
        <w:rPr>
          <w:rFonts w:eastAsia="Calibri"/>
          <w:b/>
          <w:bCs/>
        </w:rPr>
        <w:t>División de Carne</w:t>
      </w:r>
    </w:p>
    <w:p w14:paraId="0B0C2F66" w14:textId="77777777" w:rsidR="00E42FF6" w:rsidRPr="00841471" w:rsidRDefault="00E42FF6" w:rsidP="00393ABD">
      <w:pPr>
        <w:spacing w:line="360" w:lineRule="auto"/>
        <w:jc w:val="both"/>
        <w:rPr>
          <w:rFonts w:eastAsia="Calibri"/>
          <w:b/>
          <w:bCs/>
        </w:rPr>
      </w:pPr>
    </w:p>
    <w:p w14:paraId="205D25FD" w14:textId="77777777" w:rsidR="00E42FF6" w:rsidRPr="00841471" w:rsidRDefault="00E42FF6">
      <w:pPr>
        <w:pStyle w:val="Prrafodelista"/>
        <w:numPr>
          <w:ilvl w:val="0"/>
          <w:numId w:val="32"/>
        </w:numPr>
        <w:spacing w:line="360" w:lineRule="auto"/>
        <w:jc w:val="both"/>
        <w:rPr>
          <w:rFonts w:eastAsia="Calibri"/>
        </w:rPr>
      </w:pPr>
      <w:r w:rsidRPr="00841471">
        <w:rPr>
          <w:rFonts w:eastAsia="Calibri"/>
          <w:b/>
          <w:bCs/>
        </w:rPr>
        <w:t>Fortalecimiento técnico e institucional:</w:t>
      </w:r>
      <w:r w:rsidRPr="00841471">
        <w:rPr>
          <w:rFonts w:eastAsia="Calibri"/>
        </w:rPr>
        <w:t xml:space="preserve"> consolidación del liderazgo de la Unidad de Carnes y Derivados Cárnicos a nivel nacional, reforzando su rol estratégico dentro del sistema de inspección y control sanitario.</w:t>
      </w:r>
    </w:p>
    <w:p w14:paraId="30871043" w14:textId="77777777" w:rsidR="00E42FF6" w:rsidRPr="00841471" w:rsidRDefault="00E42FF6" w:rsidP="00D432E3">
      <w:pPr>
        <w:pStyle w:val="Prrafodelista"/>
        <w:spacing w:line="360" w:lineRule="auto"/>
        <w:jc w:val="both"/>
        <w:rPr>
          <w:rFonts w:eastAsia="Calibri"/>
        </w:rPr>
      </w:pPr>
    </w:p>
    <w:p w14:paraId="01EEC949" w14:textId="77777777" w:rsidR="00D432E3" w:rsidRPr="00841471" w:rsidRDefault="00E42FF6">
      <w:pPr>
        <w:pStyle w:val="Prrafodelista"/>
        <w:numPr>
          <w:ilvl w:val="0"/>
          <w:numId w:val="32"/>
        </w:numPr>
        <w:spacing w:line="360" w:lineRule="auto"/>
        <w:jc w:val="both"/>
        <w:rPr>
          <w:rFonts w:eastAsia="Calibri"/>
        </w:rPr>
      </w:pPr>
      <w:r w:rsidRPr="00841471">
        <w:rPr>
          <w:rFonts w:eastAsia="Calibri"/>
          <w:b/>
          <w:bCs/>
        </w:rPr>
        <w:t>Programas de vigilancia y control:</w:t>
      </w:r>
      <w:r w:rsidRPr="00841471">
        <w:rPr>
          <w:rFonts w:eastAsia="Calibri"/>
        </w:rPr>
        <w:t xml:space="preserve"> ejecución continua de muestreos oficiales de patógenos (E. coli O157:H7, STECs), </w:t>
      </w:r>
      <w:r w:rsidRPr="00841471">
        <w:rPr>
          <w:rFonts w:eastAsia="Calibri"/>
        </w:rPr>
        <w:lastRenderedPageBreak/>
        <w:t>hormonas, beta-agonistas y residuos químicos, aplicando protocolos estrictos y utilizando resultados analíticos como evidencia objetiva del desempeño del sistema.</w:t>
      </w:r>
    </w:p>
    <w:p w14:paraId="40ACA8FF" w14:textId="77777777" w:rsidR="00D432E3" w:rsidRPr="00841471" w:rsidRDefault="00D432E3" w:rsidP="00D432E3">
      <w:pPr>
        <w:pStyle w:val="Prrafodelista"/>
        <w:rPr>
          <w:rFonts w:eastAsia="Calibri"/>
          <w:b/>
          <w:bCs/>
        </w:rPr>
      </w:pPr>
    </w:p>
    <w:p w14:paraId="1E1AB09B" w14:textId="6CF158F6" w:rsidR="00E42FF6" w:rsidRPr="00841471" w:rsidRDefault="00E42FF6">
      <w:pPr>
        <w:pStyle w:val="Prrafodelista"/>
        <w:numPr>
          <w:ilvl w:val="0"/>
          <w:numId w:val="32"/>
        </w:numPr>
        <w:spacing w:line="360" w:lineRule="auto"/>
        <w:jc w:val="both"/>
        <w:rPr>
          <w:rFonts w:eastAsia="Calibri"/>
        </w:rPr>
      </w:pPr>
      <w:r w:rsidRPr="00841471">
        <w:rPr>
          <w:rFonts w:eastAsia="Calibri"/>
          <w:b/>
          <w:bCs/>
        </w:rPr>
        <w:t>Inspección basada en riesgo:</w:t>
      </w:r>
      <w:r w:rsidRPr="00841471">
        <w:rPr>
          <w:rFonts w:eastAsia="Calibri"/>
        </w:rPr>
        <w:t xml:space="preserve"> inicio del levantamiento en embutidoras del país, con impacto positivo en la inocuidad de productos cárnicos, priorizando controles en zonas de alta producción artesanal como Tamboril.</w:t>
      </w:r>
    </w:p>
    <w:p w14:paraId="00F5EAC0" w14:textId="77777777" w:rsidR="00E42FF6" w:rsidRPr="00841471" w:rsidRDefault="00E42FF6" w:rsidP="00E42FF6">
      <w:pPr>
        <w:pStyle w:val="Prrafodelista"/>
        <w:spacing w:line="360" w:lineRule="auto"/>
        <w:jc w:val="both"/>
        <w:rPr>
          <w:rFonts w:eastAsia="Calibri"/>
          <w:b/>
          <w:bCs/>
        </w:rPr>
      </w:pPr>
    </w:p>
    <w:p w14:paraId="6CDB8A31" w14:textId="77777777" w:rsidR="00D432E3" w:rsidRPr="00841471" w:rsidRDefault="00E42FF6">
      <w:pPr>
        <w:pStyle w:val="Prrafodelista"/>
        <w:numPr>
          <w:ilvl w:val="0"/>
          <w:numId w:val="32"/>
        </w:numPr>
        <w:spacing w:line="360" w:lineRule="auto"/>
        <w:jc w:val="both"/>
        <w:rPr>
          <w:rFonts w:eastAsia="Calibri"/>
        </w:rPr>
      </w:pPr>
      <w:r w:rsidRPr="00841471">
        <w:rPr>
          <w:rFonts w:eastAsia="Calibri"/>
          <w:b/>
          <w:bCs/>
        </w:rPr>
        <w:t>Reconocimiento internacional:</w:t>
      </w:r>
      <w:r w:rsidRPr="00841471">
        <w:rPr>
          <w:rFonts w:eastAsia="Calibri"/>
        </w:rPr>
        <w:t xml:space="preserve"> mantenimiento de la equivalencia del sistema de inspección de carnes ante el USDA–FSIS sin observaciones críticas, garantizando la confianza de organismos internacionales y la sostenibilidad de exportaciones hacia Estados Unidos y Centroamérica.</w:t>
      </w:r>
    </w:p>
    <w:p w14:paraId="3D51683F" w14:textId="77777777" w:rsidR="00D432E3" w:rsidRPr="00841471" w:rsidRDefault="00D432E3" w:rsidP="00D432E3">
      <w:pPr>
        <w:pStyle w:val="Prrafodelista"/>
        <w:rPr>
          <w:rFonts w:eastAsia="Calibri"/>
          <w:b/>
          <w:bCs/>
        </w:rPr>
      </w:pPr>
    </w:p>
    <w:p w14:paraId="637CD724" w14:textId="250FDE9A" w:rsidR="00E42FF6" w:rsidRPr="00841471" w:rsidRDefault="00E42FF6">
      <w:pPr>
        <w:pStyle w:val="Prrafodelista"/>
        <w:numPr>
          <w:ilvl w:val="0"/>
          <w:numId w:val="32"/>
        </w:numPr>
        <w:spacing w:line="360" w:lineRule="auto"/>
        <w:jc w:val="both"/>
        <w:rPr>
          <w:rFonts w:eastAsia="Calibri"/>
        </w:rPr>
      </w:pPr>
      <w:r w:rsidRPr="00841471">
        <w:rPr>
          <w:rFonts w:eastAsia="Calibri"/>
          <w:b/>
          <w:bCs/>
        </w:rPr>
        <w:t>Avances normativos:</w:t>
      </w:r>
      <w:r w:rsidRPr="00841471">
        <w:rPr>
          <w:rFonts w:eastAsia="Calibri"/>
        </w:rPr>
        <w:t xml:space="preserve"> participación activa en la elaboración del nuevo Reglamento de Carnes y Derivados Cárnicos, junto con la emisión de informes técnicos, respuestas SAIP y comunicaciones institucionales que fortalecen la transparencia y el marco regulatorio.</w:t>
      </w:r>
    </w:p>
    <w:p w14:paraId="475675B7" w14:textId="77777777" w:rsidR="00E42FF6" w:rsidRPr="00841471" w:rsidRDefault="00E42FF6" w:rsidP="00E42FF6">
      <w:pPr>
        <w:pStyle w:val="Prrafodelista"/>
        <w:spacing w:line="360" w:lineRule="auto"/>
        <w:jc w:val="both"/>
        <w:rPr>
          <w:rFonts w:eastAsia="Calibri"/>
        </w:rPr>
      </w:pPr>
    </w:p>
    <w:p w14:paraId="0B29C345" w14:textId="5AEECE10" w:rsidR="00130226" w:rsidRPr="00841471" w:rsidRDefault="00E42FF6">
      <w:pPr>
        <w:pStyle w:val="Prrafodelista"/>
        <w:numPr>
          <w:ilvl w:val="0"/>
          <w:numId w:val="32"/>
        </w:numPr>
        <w:spacing w:line="360" w:lineRule="auto"/>
        <w:jc w:val="both"/>
        <w:rPr>
          <w:rFonts w:eastAsia="Calibri"/>
        </w:rPr>
      </w:pPr>
      <w:r w:rsidRPr="00841471">
        <w:rPr>
          <w:rFonts w:eastAsia="Calibri"/>
          <w:b/>
          <w:bCs/>
        </w:rPr>
        <w:t>Alianzas estratégicas:</w:t>
      </w:r>
      <w:r w:rsidRPr="00841471">
        <w:rPr>
          <w:rFonts w:eastAsia="Calibri"/>
        </w:rPr>
        <w:t xml:space="preserve"> formalización de convenios con la Junta Agroempresarial Dominicana (JAD) para el Programa Nacional de Residuos Químicos y con Eurofins Alemania, vía OIRSA, para ampliar capacidades analíticas del Laboratorio de Evaluación de Hormonas y Plaguicidas (LEHP).</w:t>
      </w:r>
    </w:p>
    <w:p w14:paraId="70286F24" w14:textId="77777777" w:rsidR="00081A72" w:rsidRPr="00841471" w:rsidRDefault="00081A72" w:rsidP="00081A72">
      <w:pPr>
        <w:pStyle w:val="Prrafodelista"/>
        <w:spacing w:line="360" w:lineRule="auto"/>
        <w:jc w:val="both"/>
        <w:rPr>
          <w:rFonts w:eastAsia="Calibri"/>
        </w:rPr>
      </w:pPr>
    </w:p>
    <w:p w14:paraId="1AA3A382" w14:textId="77777777" w:rsidR="000154DD" w:rsidRPr="00841471" w:rsidRDefault="00081A72">
      <w:pPr>
        <w:pStyle w:val="Prrafodelista"/>
        <w:numPr>
          <w:ilvl w:val="0"/>
          <w:numId w:val="32"/>
        </w:numPr>
        <w:spacing w:line="360" w:lineRule="auto"/>
        <w:jc w:val="both"/>
      </w:pPr>
      <w:r w:rsidRPr="00841471">
        <w:rPr>
          <w:rFonts w:eastAsia="Calibri"/>
          <w:b/>
          <w:bCs/>
        </w:rPr>
        <w:t>Expansión de capacidades para exportación:</w:t>
      </w:r>
      <w:r w:rsidRPr="00841471">
        <w:t xml:space="preserve"> habilitación de tres centros de acopio </w:t>
      </w:r>
      <w:r w:rsidR="000154DD" w:rsidRPr="00841471">
        <w:t xml:space="preserve">de huevos </w:t>
      </w:r>
      <w:r w:rsidRPr="00841471">
        <w:t xml:space="preserve">para exportación, permitiendo </w:t>
      </w:r>
      <w:r w:rsidRPr="00841471">
        <w:lastRenderedPageBreak/>
        <w:t xml:space="preserve">la salida de más de </w:t>
      </w:r>
      <w:r w:rsidRPr="00841471">
        <w:rPr>
          <w:rStyle w:val="Textoennegrita"/>
          <w:rFonts w:eastAsiaTheme="majorEastAsia"/>
          <w:b w:val="0"/>
          <w:bCs w:val="0"/>
        </w:rPr>
        <w:t>45 millones de huevos</w:t>
      </w:r>
      <w:r w:rsidRPr="00841471">
        <w:t xml:space="preserve"> hacia mercados internacionales.</w:t>
      </w:r>
    </w:p>
    <w:p w14:paraId="12C469D4" w14:textId="77777777" w:rsidR="000154DD" w:rsidRPr="00841471" w:rsidRDefault="000154DD" w:rsidP="000154DD">
      <w:pPr>
        <w:pStyle w:val="Prrafodelista"/>
        <w:rPr>
          <w:rFonts w:eastAsia="Calibri"/>
          <w:b/>
          <w:bCs/>
        </w:rPr>
      </w:pPr>
    </w:p>
    <w:p w14:paraId="7D13847E" w14:textId="77777777" w:rsidR="000154DD" w:rsidRPr="00841471" w:rsidRDefault="000154DD">
      <w:pPr>
        <w:pStyle w:val="Prrafodelista"/>
        <w:numPr>
          <w:ilvl w:val="0"/>
          <w:numId w:val="32"/>
        </w:numPr>
        <w:spacing w:line="360" w:lineRule="auto"/>
        <w:jc w:val="both"/>
      </w:pPr>
      <w:r w:rsidRPr="00841471">
        <w:rPr>
          <w:rFonts w:eastAsia="Calibri"/>
          <w:b/>
          <w:bCs/>
        </w:rPr>
        <w:t>Mataderos municipales</w:t>
      </w:r>
      <w:r w:rsidRPr="00841471">
        <w:rPr>
          <w:rFonts w:eastAsia="Calibri"/>
        </w:rPr>
        <w:t>: rehabilitación y/o remodelación de 8 mataderos en Villa Altagracia, San José de Ocoa, Higüey, San Pedro de Macorís, Peravia, Miches, Jarabacoa y Villa Vázquez, fortaleciendo la infraestructura de sacrificio y procesamiento.</w:t>
      </w:r>
    </w:p>
    <w:p w14:paraId="70CECBEF" w14:textId="77777777" w:rsidR="000154DD" w:rsidRPr="00841471" w:rsidRDefault="000154DD" w:rsidP="000154DD">
      <w:pPr>
        <w:pStyle w:val="Prrafodelista"/>
        <w:rPr>
          <w:rFonts w:eastAsia="Calibri"/>
          <w:b/>
          <w:bCs/>
        </w:rPr>
      </w:pPr>
    </w:p>
    <w:p w14:paraId="43F66BCD" w14:textId="7519E282" w:rsidR="000154DD" w:rsidRPr="00841471" w:rsidRDefault="000154DD">
      <w:pPr>
        <w:pStyle w:val="Prrafodelista"/>
        <w:numPr>
          <w:ilvl w:val="0"/>
          <w:numId w:val="32"/>
        </w:numPr>
        <w:spacing w:line="360" w:lineRule="auto"/>
        <w:jc w:val="both"/>
      </w:pPr>
      <w:r w:rsidRPr="00841471">
        <w:rPr>
          <w:rFonts w:eastAsia="Calibri"/>
          <w:b/>
          <w:bCs/>
        </w:rPr>
        <w:t>Planta de exportación cárnica:</w:t>
      </w:r>
      <w:r w:rsidRPr="00841471">
        <w:rPr>
          <w:rFonts w:eastAsia="Calibri"/>
        </w:rPr>
        <w:t xml:space="preserve"> aprobación de la planta para exportar carnes hacia Estados Unidos, El Salvador, Cuba y Guatemala, ampliando la presencia del país en mercados internacionales.</w:t>
      </w:r>
    </w:p>
    <w:p w14:paraId="4405C797" w14:textId="77777777" w:rsidR="00582CD3" w:rsidRDefault="00582CD3" w:rsidP="00E42FF6">
      <w:pPr>
        <w:spacing w:line="360" w:lineRule="auto"/>
        <w:ind w:left="1440"/>
        <w:jc w:val="both"/>
        <w:rPr>
          <w:rFonts w:eastAsia="Calibri"/>
          <w:highlight w:val="lightGray"/>
        </w:rPr>
      </w:pPr>
    </w:p>
    <w:p w14:paraId="0357895A" w14:textId="77777777" w:rsidR="00130226" w:rsidRPr="00841471" w:rsidRDefault="00130226" w:rsidP="00364FBF">
      <w:pPr>
        <w:spacing w:line="360" w:lineRule="auto"/>
        <w:jc w:val="both"/>
        <w:rPr>
          <w:rFonts w:eastAsia="Calibri"/>
          <w:b/>
          <w:bCs/>
        </w:rPr>
      </w:pPr>
      <w:r w:rsidRPr="00841471">
        <w:rPr>
          <w:rFonts w:eastAsia="Calibri"/>
          <w:b/>
          <w:bCs/>
        </w:rPr>
        <w:t>División de Leche y Productos Lácteos</w:t>
      </w:r>
    </w:p>
    <w:p w14:paraId="4248420B" w14:textId="77777777" w:rsidR="000355BB" w:rsidRPr="00841471" w:rsidRDefault="000355BB" w:rsidP="00364FBF">
      <w:pPr>
        <w:spacing w:line="360" w:lineRule="auto"/>
        <w:jc w:val="both"/>
        <w:rPr>
          <w:rFonts w:eastAsia="Calibri"/>
          <w:b/>
          <w:bCs/>
          <w:highlight w:val="lightGray"/>
        </w:rPr>
      </w:pPr>
    </w:p>
    <w:p w14:paraId="2785FA9D" w14:textId="77777777" w:rsidR="00011D84" w:rsidRPr="00841471" w:rsidRDefault="00011D84" w:rsidP="00011D84">
      <w:pPr>
        <w:spacing w:line="360" w:lineRule="auto"/>
        <w:jc w:val="both"/>
        <w:rPr>
          <w:rFonts w:eastAsia="Calibri"/>
          <w:b/>
          <w:bCs/>
        </w:rPr>
      </w:pPr>
      <w:r w:rsidRPr="00841471">
        <w:rPr>
          <w:rFonts w:eastAsia="Calibri"/>
          <w:b/>
          <w:bCs/>
        </w:rPr>
        <w:t>1. Supervisión e inspecciones</w:t>
      </w:r>
    </w:p>
    <w:p w14:paraId="5531EF81" w14:textId="77777777" w:rsidR="00011D84" w:rsidRPr="00841471" w:rsidRDefault="00011D84">
      <w:pPr>
        <w:pStyle w:val="Prrafodelista"/>
        <w:numPr>
          <w:ilvl w:val="0"/>
          <w:numId w:val="32"/>
        </w:numPr>
        <w:spacing w:line="360" w:lineRule="auto"/>
        <w:jc w:val="both"/>
        <w:rPr>
          <w:rFonts w:eastAsia="Calibri"/>
        </w:rPr>
      </w:pPr>
      <w:r w:rsidRPr="00841471">
        <w:rPr>
          <w:rFonts w:eastAsia="Calibri"/>
        </w:rPr>
        <w:t>Verificación del cumplimiento de la NORDOM 53 sobre etiquetado de alimentos previamente envasados, con la evaluación de 464 etiquetas de productos lácteos.</w:t>
      </w:r>
    </w:p>
    <w:p w14:paraId="4F7F461F" w14:textId="77777777" w:rsidR="00011D84" w:rsidRPr="00841471" w:rsidRDefault="00011D84">
      <w:pPr>
        <w:pStyle w:val="Prrafodelista"/>
        <w:numPr>
          <w:ilvl w:val="0"/>
          <w:numId w:val="32"/>
        </w:numPr>
        <w:spacing w:line="360" w:lineRule="auto"/>
        <w:jc w:val="both"/>
        <w:rPr>
          <w:rFonts w:eastAsia="Calibri"/>
        </w:rPr>
      </w:pPr>
      <w:r w:rsidRPr="00841471">
        <w:rPr>
          <w:rFonts w:eastAsia="Calibri"/>
        </w:rPr>
        <w:t>Realización de 482 inspecciones a establecimientos procesadores de leche y derivados para asegurar el cumplimiento de normativas de inocuidad.</w:t>
      </w:r>
    </w:p>
    <w:p w14:paraId="270F7708" w14:textId="77777777" w:rsidR="00011D84" w:rsidRPr="00841471" w:rsidRDefault="00011D84">
      <w:pPr>
        <w:pStyle w:val="Prrafodelista"/>
        <w:numPr>
          <w:ilvl w:val="0"/>
          <w:numId w:val="32"/>
        </w:numPr>
        <w:spacing w:line="360" w:lineRule="auto"/>
        <w:jc w:val="both"/>
        <w:rPr>
          <w:rFonts w:eastAsia="Calibri"/>
        </w:rPr>
      </w:pPr>
      <w:r w:rsidRPr="00841471">
        <w:rPr>
          <w:rFonts w:eastAsia="Calibri"/>
        </w:rPr>
        <w:t>Inspección de 141 establecimientos de almacenamiento y distribución de lácteos en polvo a granel, verificando la aplicación de la NORDOM 810. Se decomisaron 4,935 unidades de productos vencidos o deteriorados.</w:t>
      </w:r>
    </w:p>
    <w:p w14:paraId="5F25F471" w14:textId="77777777" w:rsidR="00011D84" w:rsidRPr="00841471" w:rsidRDefault="00011D84">
      <w:pPr>
        <w:pStyle w:val="Prrafodelista"/>
        <w:numPr>
          <w:ilvl w:val="0"/>
          <w:numId w:val="32"/>
        </w:numPr>
        <w:spacing w:line="360" w:lineRule="auto"/>
        <w:jc w:val="both"/>
        <w:rPr>
          <w:rFonts w:eastAsia="Calibri"/>
        </w:rPr>
      </w:pPr>
      <w:r w:rsidRPr="00841471">
        <w:rPr>
          <w:rFonts w:eastAsia="Calibri"/>
        </w:rPr>
        <w:lastRenderedPageBreak/>
        <w:t>Ejecución de 20 inspecciones en origen a establecimientos lácteos en Colombia (9) y Chile (11), con fines de habilitación y control sanitario.</w:t>
      </w:r>
    </w:p>
    <w:p w14:paraId="4E1F8C82" w14:textId="77777777" w:rsidR="00011D84" w:rsidRPr="00841471" w:rsidRDefault="00011D84" w:rsidP="00011D84">
      <w:pPr>
        <w:spacing w:line="360" w:lineRule="auto"/>
        <w:ind w:left="720"/>
        <w:jc w:val="both"/>
        <w:rPr>
          <w:rFonts w:eastAsia="Calibri"/>
        </w:rPr>
      </w:pPr>
    </w:p>
    <w:p w14:paraId="2B5E41ED" w14:textId="77777777" w:rsidR="00011D84" w:rsidRPr="00841471" w:rsidRDefault="00011D84" w:rsidP="00011D84">
      <w:pPr>
        <w:spacing w:line="360" w:lineRule="auto"/>
        <w:jc w:val="both"/>
        <w:rPr>
          <w:rFonts w:eastAsia="Calibri"/>
          <w:b/>
          <w:bCs/>
        </w:rPr>
      </w:pPr>
      <w:r w:rsidRPr="00841471">
        <w:rPr>
          <w:rFonts w:eastAsia="Calibri"/>
          <w:b/>
          <w:bCs/>
        </w:rPr>
        <w:t>2. Programas de muestreo y control</w:t>
      </w:r>
    </w:p>
    <w:p w14:paraId="4994B19F" w14:textId="77777777" w:rsidR="00011D84" w:rsidRPr="00841471" w:rsidRDefault="00011D84">
      <w:pPr>
        <w:pStyle w:val="Prrafodelista"/>
        <w:numPr>
          <w:ilvl w:val="0"/>
          <w:numId w:val="32"/>
        </w:numPr>
        <w:spacing w:line="360" w:lineRule="auto"/>
        <w:jc w:val="both"/>
        <w:rPr>
          <w:rFonts w:eastAsia="Calibri"/>
        </w:rPr>
      </w:pPr>
      <w:r w:rsidRPr="00841471">
        <w:rPr>
          <w:rFonts w:eastAsia="Calibri"/>
        </w:rPr>
        <w:t>Puesta en marcha de un programa de recolección de muestras de productos lácteos para análisis microbiológicos en el Laboratorio de Evaluación de Productos de Consumo Humano, como inicio de un plan integral de muestreo con consolidación prevista para 2026.</w:t>
      </w:r>
    </w:p>
    <w:p w14:paraId="686EF68D" w14:textId="77777777" w:rsidR="00011D84" w:rsidRDefault="00011D84" w:rsidP="00011D84">
      <w:pPr>
        <w:spacing w:line="360" w:lineRule="auto"/>
        <w:ind w:left="720"/>
        <w:jc w:val="both"/>
        <w:rPr>
          <w:rFonts w:eastAsia="Calibri"/>
        </w:rPr>
      </w:pPr>
    </w:p>
    <w:p w14:paraId="03F57E9B" w14:textId="77777777" w:rsidR="00011D84" w:rsidRPr="00841471" w:rsidRDefault="00011D84" w:rsidP="00011D84">
      <w:pPr>
        <w:spacing w:line="360" w:lineRule="auto"/>
        <w:jc w:val="both"/>
        <w:rPr>
          <w:rFonts w:eastAsia="Calibri"/>
          <w:b/>
          <w:bCs/>
        </w:rPr>
      </w:pPr>
      <w:r w:rsidRPr="00841471">
        <w:rPr>
          <w:rFonts w:eastAsia="Calibri"/>
          <w:b/>
          <w:bCs/>
        </w:rPr>
        <w:t>3. Capacitación y fortalecimiento técnico</w:t>
      </w:r>
    </w:p>
    <w:p w14:paraId="7C06ABB0" w14:textId="77777777" w:rsidR="00011D84" w:rsidRPr="00841471" w:rsidRDefault="00011D84" w:rsidP="00011D84">
      <w:pPr>
        <w:spacing w:line="360" w:lineRule="auto"/>
        <w:ind w:left="720"/>
        <w:jc w:val="both"/>
        <w:rPr>
          <w:rFonts w:eastAsia="Calibri"/>
        </w:rPr>
      </w:pPr>
    </w:p>
    <w:p w14:paraId="26F585A9" w14:textId="77777777" w:rsidR="00011D84" w:rsidRPr="00841471" w:rsidRDefault="00011D84">
      <w:pPr>
        <w:pStyle w:val="Prrafodelista"/>
        <w:numPr>
          <w:ilvl w:val="0"/>
          <w:numId w:val="32"/>
        </w:numPr>
        <w:spacing w:line="360" w:lineRule="auto"/>
        <w:jc w:val="both"/>
        <w:rPr>
          <w:rFonts w:eastAsia="Calibri"/>
        </w:rPr>
      </w:pPr>
      <w:r w:rsidRPr="00841471">
        <w:rPr>
          <w:rFonts w:eastAsia="Calibri"/>
        </w:rPr>
        <w:t>Coordinación de un entrenamiento en el sistema HACCP, inicialmente para lácteos y luego extendido a todo el personal del Departamento de Alimentos, Vigilancia Sanitaria y laboratorio, con la participación de 25 colaboradores.</w:t>
      </w:r>
    </w:p>
    <w:p w14:paraId="3542B05F" w14:textId="77777777" w:rsidR="00011D84" w:rsidRPr="00841471" w:rsidRDefault="00011D84">
      <w:pPr>
        <w:pStyle w:val="Prrafodelista"/>
        <w:numPr>
          <w:ilvl w:val="0"/>
          <w:numId w:val="32"/>
        </w:numPr>
        <w:spacing w:line="360" w:lineRule="auto"/>
        <w:jc w:val="both"/>
        <w:rPr>
          <w:rFonts w:eastAsia="Calibri"/>
        </w:rPr>
      </w:pPr>
      <w:r w:rsidRPr="00841471">
        <w:rPr>
          <w:rFonts w:eastAsia="Calibri"/>
        </w:rPr>
        <w:t>Participación en la capacitación sobre la Norma ISO 17020, orientada a la evaluación de la conformidad en organismos de inspección.</w:t>
      </w:r>
    </w:p>
    <w:p w14:paraId="5A74ECB9" w14:textId="77777777" w:rsidR="00011D84" w:rsidRPr="00841471" w:rsidRDefault="00011D84" w:rsidP="00011D84">
      <w:pPr>
        <w:spacing w:line="360" w:lineRule="auto"/>
        <w:ind w:left="720"/>
        <w:jc w:val="both"/>
        <w:rPr>
          <w:rFonts w:eastAsia="Calibri"/>
        </w:rPr>
      </w:pPr>
    </w:p>
    <w:p w14:paraId="52AA6899" w14:textId="77777777" w:rsidR="00011D84" w:rsidRPr="00841471" w:rsidRDefault="00011D84" w:rsidP="00011D84">
      <w:pPr>
        <w:spacing w:line="360" w:lineRule="auto"/>
        <w:jc w:val="both"/>
        <w:rPr>
          <w:rFonts w:eastAsia="Calibri"/>
          <w:b/>
          <w:bCs/>
        </w:rPr>
      </w:pPr>
      <w:r w:rsidRPr="00841471">
        <w:rPr>
          <w:rFonts w:eastAsia="Calibri"/>
          <w:b/>
          <w:bCs/>
        </w:rPr>
        <w:t>4. Avances normativos e institucionales</w:t>
      </w:r>
    </w:p>
    <w:p w14:paraId="13A78604" w14:textId="77777777" w:rsidR="00011D84" w:rsidRPr="00841471" w:rsidRDefault="00011D84">
      <w:pPr>
        <w:pStyle w:val="Prrafodelista"/>
        <w:numPr>
          <w:ilvl w:val="0"/>
          <w:numId w:val="32"/>
        </w:numPr>
        <w:spacing w:line="360" w:lineRule="auto"/>
        <w:jc w:val="both"/>
        <w:rPr>
          <w:rFonts w:eastAsia="Calibri"/>
        </w:rPr>
      </w:pPr>
      <w:r w:rsidRPr="00841471">
        <w:rPr>
          <w:rFonts w:eastAsia="Calibri"/>
        </w:rPr>
        <w:t xml:space="preserve">Participación en el comité de leches y productos lácteos del INDOCAL, contribuyendo al desarrollo y revisión de normas de calidad. </w:t>
      </w:r>
      <w:r w:rsidRPr="00841471">
        <w:rPr>
          <w:rFonts w:eastAsia="Calibri"/>
        </w:rPr>
        <w:lastRenderedPageBreak/>
        <w:t>Durante el año, el CODOCA aprobó dos nuevas normas lácteas, mientras que otras permanecen en discusión o preparación.</w:t>
      </w:r>
    </w:p>
    <w:p w14:paraId="1CCCFC21" w14:textId="77777777" w:rsidR="00011D84" w:rsidRPr="00841471" w:rsidRDefault="00011D84" w:rsidP="00011D84">
      <w:pPr>
        <w:spacing w:line="360" w:lineRule="auto"/>
        <w:ind w:left="720"/>
        <w:jc w:val="both"/>
        <w:rPr>
          <w:rFonts w:eastAsia="Calibri"/>
        </w:rPr>
      </w:pPr>
    </w:p>
    <w:p w14:paraId="7EF14C0F" w14:textId="77777777" w:rsidR="00011D84" w:rsidRPr="00841471" w:rsidRDefault="00011D84" w:rsidP="00011D84">
      <w:pPr>
        <w:spacing w:line="360" w:lineRule="auto"/>
        <w:jc w:val="both"/>
        <w:rPr>
          <w:rFonts w:eastAsia="Calibri"/>
          <w:b/>
          <w:bCs/>
        </w:rPr>
      </w:pPr>
      <w:r w:rsidRPr="00841471">
        <w:rPr>
          <w:rFonts w:eastAsia="Calibri"/>
          <w:b/>
          <w:bCs/>
        </w:rPr>
        <w:t>5. Cooperación internacional</w:t>
      </w:r>
    </w:p>
    <w:p w14:paraId="72F70C17" w14:textId="39271592" w:rsidR="00130226" w:rsidRPr="00841471" w:rsidRDefault="00011D84">
      <w:pPr>
        <w:pStyle w:val="Prrafodelista"/>
        <w:numPr>
          <w:ilvl w:val="0"/>
          <w:numId w:val="32"/>
        </w:numPr>
        <w:spacing w:line="360" w:lineRule="auto"/>
        <w:jc w:val="both"/>
        <w:rPr>
          <w:rFonts w:eastAsia="Calibri"/>
        </w:rPr>
      </w:pPr>
      <w:r w:rsidRPr="00841471">
        <w:rPr>
          <w:rFonts w:eastAsia="Calibri"/>
        </w:rPr>
        <w:t>Participación en el Taller para Centroamérica y República Dominicana sobre Sistemas Regulatorios Lácteos de EE.UU., realizado en Amarillo, Texas, fortaleciendo la alineación con estándares internacionales.</w:t>
      </w:r>
    </w:p>
    <w:p w14:paraId="65A087F9" w14:textId="77777777" w:rsidR="00011D84" w:rsidRDefault="00011D84" w:rsidP="00011D84">
      <w:pPr>
        <w:pStyle w:val="Prrafodelista"/>
        <w:spacing w:line="360" w:lineRule="auto"/>
        <w:jc w:val="both"/>
        <w:rPr>
          <w:rFonts w:eastAsia="Calibri"/>
        </w:rPr>
      </w:pPr>
    </w:p>
    <w:p w14:paraId="71B004FD" w14:textId="77777777" w:rsidR="00130226" w:rsidRPr="00841471" w:rsidRDefault="00130226" w:rsidP="00364FBF">
      <w:pPr>
        <w:spacing w:line="360" w:lineRule="auto"/>
        <w:jc w:val="both"/>
        <w:rPr>
          <w:rFonts w:eastAsia="Calibri"/>
          <w:b/>
          <w:bCs/>
        </w:rPr>
      </w:pPr>
      <w:r w:rsidRPr="00841471">
        <w:rPr>
          <w:rFonts w:eastAsia="Calibri"/>
          <w:b/>
          <w:bCs/>
        </w:rPr>
        <w:t>Unidad de Enlatados y Conservas</w:t>
      </w:r>
    </w:p>
    <w:p w14:paraId="5A385B5F" w14:textId="77777777" w:rsidR="00B67A60" w:rsidRPr="00841471" w:rsidRDefault="00B67A60" w:rsidP="00364FBF">
      <w:pPr>
        <w:spacing w:line="360" w:lineRule="auto"/>
        <w:jc w:val="both"/>
        <w:rPr>
          <w:rFonts w:eastAsia="Calibri"/>
          <w:b/>
          <w:bCs/>
          <w:highlight w:val="lightGray"/>
        </w:rPr>
      </w:pPr>
    </w:p>
    <w:p w14:paraId="78953C30" w14:textId="77777777" w:rsidR="00B67A60" w:rsidRPr="00841471" w:rsidRDefault="00B67A60" w:rsidP="00B67A60">
      <w:pPr>
        <w:spacing w:line="360" w:lineRule="auto"/>
        <w:jc w:val="both"/>
        <w:rPr>
          <w:rFonts w:eastAsia="Calibri"/>
          <w:b/>
          <w:bCs/>
        </w:rPr>
      </w:pPr>
      <w:r w:rsidRPr="00841471">
        <w:rPr>
          <w:rFonts w:eastAsia="Calibri"/>
          <w:b/>
          <w:bCs/>
        </w:rPr>
        <w:t>1. Supervisión e inspecciones</w:t>
      </w:r>
    </w:p>
    <w:p w14:paraId="1032EFDB" w14:textId="77777777" w:rsidR="00B67A60" w:rsidRPr="00841471" w:rsidRDefault="00B67A60">
      <w:pPr>
        <w:pStyle w:val="Prrafodelista"/>
        <w:numPr>
          <w:ilvl w:val="0"/>
          <w:numId w:val="32"/>
        </w:numPr>
        <w:spacing w:line="360" w:lineRule="auto"/>
        <w:jc w:val="both"/>
        <w:rPr>
          <w:rFonts w:eastAsia="Calibri"/>
        </w:rPr>
      </w:pPr>
      <w:r w:rsidRPr="00841471">
        <w:rPr>
          <w:rFonts w:eastAsia="Calibri"/>
        </w:rPr>
        <w:t>Realización de 530 inspecciones sanitarias en establecimientos de alimentos.</w:t>
      </w:r>
    </w:p>
    <w:p w14:paraId="0D286620" w14:textId="77777777" w:rsidR="00B67A60" w:rsidRPr="00841471" w:rsidRDefault="00B67A60">
      <w:pPr>
        <w:pStyle w:val="Prrafodelista"/>
        <w:numPr>
          <w:ilvl w:val="0"/>
          <w:numId w:val="32"/>
        </w:numPr>
        <w:spacing w:line="360" w:lineRule="auto"/>
        <w:jc w:val="both"/>
        <w:rPr>
          <w:rFonts w:eastAsia="Calibri"/>
        </w:rPr>
      </w:pPr>
      <w:r w:rsidRPr="00841471">
        <w:rPr>
          <w:rFonts w:eastAsia="Calibri"/>
        </w:rPr>
        <w:t>Ejecución de todas las supervisiones de decomisos solicitadas.</w:t>
      </w:r>
    </w:p>
    <w:p w14:paraId="61E28AA0" w14:textId="77777777" w:rsidR="00B67A60" w:rsidRPr="00841471" w:rsidRDefault="00B67A60">
      <w:pPr>
        <w:pStyle w:val="Prrafodelista"/>
        <w:numPr>
          <w:ilvl w:val="0"/>
          <w:numId w:val="32"/>
        </w:numPr>
        <w:spacing w:line="360" w:lineRule="auto"/>
        <w:jc w:val="both"/>
        <w:rPr>
          <w:rFonts w:eastAsia="Calibri"/>
        </w:rPr>
      </w:pPr>
      <w:r w:rsidRPr="00841471">
        <w:rPr>
          <w:rFonts w:eastAsia="Calibri"/>
        </w:rPr>
        <w:t>Cumplimiento de todas las inspecciones para certificación de BPM requeridas.</w:t>
      </w:r>
    </w:p>
    <w:p w14:paraId="36F0CA5A" w14:textId="77777777" w:rsidR="006A55C6" w:rsidRPr="00841471" w:rsidRDefault="006A55C6" w:rsidP="006A55C6">
      <w:pPr>
        <w:pStyle w:val="Prrafodelista"/>
        <w:spacing w:line="360" w:lineRule="auto"/>
        <w:jc w:val="both"/>
        <w:rPr>
          <w:rFonts w:eastAsia="Calibri"/>
        </w:rPr>
      </w:pPr>
    </w:p>
    <w:p w14:paraId="4AED1462" w14:textId="77777777" w:rsidR="00B67A60" w:rsidRPr="00841471" w:rsidRDefault="00B67A60" w:rsidP="00B67A60">
      <w:pPr>
        <w:spacing w:line="360" w:lineRule="auto"/>
        <w:jc w:val="both"/>
        <w:rPr>
          <w:rFonts w:eastAsia="Calibri"/>
          <w:b/>
          <w:bCs/>
        </w:rPr>
      </w:pPr>
      <w:r w:rsidRPr="00841471">
        <w:rPr>
          <w:rFonts w:eastAsia="Calibri"/>
          <w:b/>
          <w:bCs/>
        </w:rPr>
        <w:t>2. Procesos de acreditación y fortalecimiento institucional</w:t>
      </w:r>
    </w:p>
    <w:p w14:paraId="0433E1E6" w14:textId="77777777" w:rsidR="00B67A60" w:rsidRPr="00841471" w:rsidRDefault="00B67A60">
      <w:pPr>
        <w:pStyle w:val="Prrafodelista"/>
        <w:numPr>
          <w:ilvl w:val="0"/>
          <w:numId w:val="32"/>
        </w:numPr>
        <w:spacing w:line="360" w:lineRule="auto"/>
        <w:jc w:val="both"/>
        <w:rPr>
          <w:rFonts w:eastAsia="Calibri"/>
        </w:rPr>
      </w:pPr>
      <w:r w:rsidRPr="00841471">
        <w:rPr>
          <w:rFonts w:eastAsia="Calibri"/>
        </w:rPr>
        <w:t>Presentación de propuesta para retomar el proceso de acreditación del Departamento de Alimentos como Organismo de Inspección bajo la Norma ISO/IEC 17020.</w:t>
      </w:r>
    </w:p>
    <w:p w14:paraId="556DF66A" w14:textId="77777777" w:rsidR="00B67A60" w:rsidRPr="00841471" w:rsidRDefault="00B67A60">
      <w:pPr>
        <w:pStyle w:val="Prrafodelista"/>
        <w:numPr>
          <w:ilvl w:val="0"/>
          <w:numId w:val="32"/>
        </w:numPr>
        <w:spacing w:line="360" w:lineRule="auto"/>
        <w:jc w:val="both"/>
        <w:rPr>
          <w:rFonts w:eastAsia="Calibri"/>
        </w:rPr>
      </w:pPr>
      <w:r w:rsidRPr="00841471">
        <w:rPr>
          <w:rFonts w:eastAsia="Calibri"/>
        </w:rPr>
        <w:t>Elaboración de un plan de acción ante la denuncia de la AIRD sobre comercialización ilegal de sal de cocina.</w:t>
      </w:r>
    </w:p>
    <w:p w14:paraId="501DDC88" w14:textId="77777777" w:rsidR="006A55C6" w:rsidRPr="00841471" w:rsidRDefault="006A55C6" w:rsidP="006A55C6">
      <w:pPr>
        <w:pStyle w:val="Prrafodelista"/>
        <w:spacing w:line="360" w:lineRule="auto"/>
        <w:jc w:val="both"/>
        <w:rPr>
          <w:rFonts w:eastAsia="Calibri"/>
        </w:rPr>
      </w:pPr>
    </w:p>
    <w:p w14:paraId="769333BF" w14:textId="77777777" w:rsidR="00B67A60" w:rsidRPr="00841471" w:rsidRDefault="00B67A60" w:rsidP="00B67A60">
      <w:pPr>
        <w:spacing w:line="360" w:lineRule="auto"/>
        <w:jc w:val="both"/>
        <w:rPr>
          <w:rFonts w:eastAsia="Calibri"/>
          <w:b/>
          <w:bCs/>
        </w:rPr>
      </w:pPr>
      <w:r w:rsidRPr="00841471">
        <w:rPr>
          <w:rFonts w:eastAsia="Calibri"/>
          <w:b/>
          <w:bCs/>
        </w:rPr>
        <w:lastRenderedPageBreak/>
        <w:t>3. Participación en foros técnicos y normativos</w:t>
      </w:r>
    </w:p>
    <w:p w14:paraId="08350E2B" w14:textId="77777777" w:rsidR="00B67A60" w:rsidRPr="00841471" w:rsidRDefault="00B67A60">
      <w:pPr>
        <w:pStyle w:val="Prrafodelista"/>
        <w:numPr>
          <w:ilvl w:val="0"/>
          <w:numId w:val="32"/>
        </w:numPr>
        <w:spacing w:line="360" w:lineRule="auto"/>
        <w:jc w:val="both"/>
        <w:rPr>
          <w:rFonts w:eastAsia="Calibri"/>
        </w:rPr>
      </w:pPr>
      <w:r w:rsidRPr="00841471">
        <w:rPr>
          <w:rFonts w:eastAsia="Calibri"/>
        </w:rPr>
        <w:t>Intervención en reuniones y comités del Codex Alimentarius sobre sistemas de inspección, certificación y contaminantes de los alimentos (CCCF18).</w:t>
      </w:r>
    </w:p>
    <w:p w14:paraId="766D2AC2" w14:textId="77777777" w:rsidR="00B67A60" w:rsidRPr="00841471" w:rsidRDefault="00B67A60">
      <w:pPr>
        <w:pStyle w:val="Prrafodelista"/>
        <w:numPr>
          <w:ilvl w:val="0"/>
          <w:numId w:val="32"/>
        </w:numPr>
        <w:spacing w:line="360" w:lineRule="auto"/>
        <w:jc w:val="both"/>
        <w:rPr>
          <w:rFonts w:eastAsia="Calibri"/>
        </w:rPr>
      </w:pPr>
      <w:r w:rsidRPr="00841471">
        <w:rPr>
          <w:rFonts w:eastAsia="Calibri"/>
        </w:rPr>
        <w:t>Participación en el Taller de Análisis FODA para la Política de Medidas Sanitarias y Fitosanitarias (MSF), auspiciado por el BID y COLEAD.</w:t>
      </w:r>
    </w:p>
    <w:p w14:paraId="550E5BF2" w14:textId="77777777" w:rsidR="00B67A60" w:rsidRPr="00841471" w:rsidRDefault="00B67A60">
      <w:pPr>
        <w:pStyle w:val="Prrafodelista"/>
        <w:numPr>
          <w:ilvl w:val="0"/>
          <w:numId w:val="32"/>
        </w:numPr>
        <w:spacing w:line="360" w:lineRule="auto"/>
        <w:jc w:val="both"/>
        <w:rPr>
          <w:rFonts w:eastAsia="Calibri"/>
        </w:rPr>
      </w:pPr>
      <w:r w:rsidRPr="00841471">
        <w:rPr>
          <w:rFonts w:eastAsia="Calibri"/>
        </w:rPr>
        <w:t>Colaboración en la mesa técnica para la creación de la Política MSF de la República Dominicana.</w:t>
      </w:r>
    </w:p>
    <w:p w14:paraId="22EA3C57" w14:textId="77777777" w:rsidR="00B67A60" w:rsidRPr="00841471" w:rsidRDefault="00B67A60">
      <w:pPr>
        <w:pStyle w:val="Prrafodelista"/>
        <w:numPr>
          <w:ilvl w:val="0"/>
          <w:numId w:val="32"/>
        </w:numPr>
        <w:spacing w:line="360" w:lineRule="auto"/>
        <w:jc w:val="both"/>
        <w:rPr>
          <w:rFonts w:eastAsia="Calibri"/>
        </w:rPr>
      </w:pPr>
      <w:r w:rsidRPr="00841471">
        <w:rPr>
          <w:rFonts w:eastAsia="Calibri"/>
        </w:rPr>
        <w:t>Revisión del proyecto de Ley sobre Sanidad Animal, auspiciado por BID y COLEAD.</w:t>
      </w:r>
    </w:p>
    <w:p w14:paraId="0F199EE3" w14:textId="77777777" w:rsidR="00B67A60" w:rsidRPr="00841471" w:rsidRDefault="00B67A60">
      <w:pPr>
        <w:pStyle w:val="Prrafodelista"/>
        <w:numPr>
          <w:ilvl w:val="0"/>
          <w:numId w:val="32"/>
        </w:numPr>
        <w:spacing w:line="360" w:lineRule="auto"/>
        <w:jc w:val="both"/>
        <w:rPr>
          <w:rFonts w:eastAsia="Calibri"/>
        </w:rPr>
      </w:pPr>
      <w:r w:rsidRPr="00841471">
        <w:rPr>
          <w:rFonts w:eastAsia="Calibri"/>
        </w:rPr>
        <w:t>Reunión con el Programa de Nutrición del MISPAS sobre observaciones al Reglamento de Alimentos.</w:t>
      </w:r>
    </w:p>
    <w:p w14:paraId="0960A018" w14:textId="77777777" w:rsidR="006A55C6" w:rsidRPr="00841471" w:rsidRDefault="006A55C6" w:rsidP="006A55C6">
      <w:pPr>
        <w:pStyle w:val="Prrafodelista"/>
        <w:spacing w:line="360" w:lineRule="auto"/>
        <w:jc w:val="both"/>
        <w:rPr>
          <w:rFonts w:eastAsia="Calibri"/>
        </w:rPr>
      </w:pPr>
    </w:p>
    <w:p w14:paraId="64F136AA" w14:textId="77777777" w:rsidR="00B67A60" w:rsidRPr="00841471" w:rsidRDefault="00B67A60" w:rsidP="00B67A60">
      <w:pPr>
        <w:spacing w:line="360" w:lineRule="auto"/>
        <w:jc w:val="both"/>
        <w:rPr>
          <w:rFonts w:eastAsia="Calibri"/>
          <w:b/>
          <w:bCs/>
        </w:rPr>
      </w:pPr>
      <w:r w:rsidRPr="00841471">
        <w:rPr>
          <w:rFonts w:eastAsia="Calibri"/>
          <w:b/>
          <w:bCs/>
        </w:rPr>
        <w:t>4. Cooperación interinstitucional e internacional</w:t>
      </w:r>
    </w:p>
    <w:p w14:paraId="14CB0D8C" w14:textId="77777777" w:rsidR="00B67A60" w:rsidRPr="00841471" w:rsidRDefault="00B67A60">
      <w:pPr>
        <w:pStyle w:val="Prrafodelista"/>
        <w:numPr>
          <w:ilvl w:val="0"/>
          <w:numId w:val="32"/>
        </w:numPr>
        <w:spacing w:line="360" w:lineRule="auto"/>
        <w:jc w:val="both"/>
        <w:rPr>
          <w:rFonts w:eastAsia="Calibri"/>
        </w:rPr>
      </w:pPr>
      <w:r w:rsidRPr="00841471">
        <w:rPr>
          <w:rFonts w:eastAsia="Calibri"/>
        </w:rPr>
        <w:t>Participación en el Webinar sobre la Estrategia Nacional de Salud Digital.</w:t>
      </w:r>
    </w:p>
    <w:p w14:paraId="4CD37C04" w14:textId="77777777" w:rsidR="00B67A60" w:rsidRPr="00841471" w:rsidRDefault="00B67A60">
      <w:pPr>
        <w:pStyle w:val="Prrafodelista"/>
        <w:numPr>
          <w:ilvl w:val="0"/>
          <w:numId w:val="32"/>
        </w:numPr>
        <w:spacing w:line="360" w:lineRule="auto"/>
        <w:jc w:val="both"/>
        <w:rPr>
          <w:rFonts w:eastAsia="Calibri"/>
        </w:rPr>
      </w:pPr>
      <w:r w:rsidRPr="00841471">
        <w:rPr>
          <w:rFonts w:eastAsia="Calibri"/>
        </w:rPr>
        <w:t>Coordinación en reuniones virtuales para el llenado del cuestionario del Reglamento Sanitario Internacional.</w:t>
      </w:r>
    </w:p>
    <w:p w14:paraId="68497C38" w14:textId="77777777" w:rsidR="00B67A60" w:rsidRPr="00841471" w:rsidRDefault="00B67A60">
      <w:pPr>
        <w:pStyle w:val="Prrafodelista"/>
        <w:numPr>
          <w:ilvl w:val="0"/>
          <w:numId w:val="32"/>
        </w:numPr>
        <w:spacing w:line="360" w:lineRule="auto"/>
        <w:jc w:val="both"/>
        <w:rPr>
          <w:rFonts w:eastAsia="Calibri"/>
        </w:rPr>
      </w:pPr>
      <w:r w:rsidRPr="00841471">
        <w:rPr>
          <w:rFonts w:eastAsia="Calibri"/>
        </w:rPr>
        <w:t>Reunión en el Ministerio de Agricultura con representantes del BID y COLEAD para elaborar un acuerdo de colaboración con DIGEMAPS.</w:t>
      </w:r>
    </w:p>
    <w:p w14:paraId="662F5738" w14:textId="77777777" w:rsidR="00B67A60" w:rsidRPr="00841471" w:rsidRDefault="00B67A60">
      <w:pPr>
        <w:pStyle w:val="Prrafodelista"/>
        <w:numPr>
          <w:ilvl w:val="0"/>
          <w:numId w:val="32"/>
        </w:numPr>
        <w:spacing w:line="360" w:lineRule="auto"/>
        <w:jc w:val="both"/>
        <w:rPr>
          <w:rFonts w:eastAsia="Calibri"/>
        </w:rPr>
      </w:pPr>
      <w:r w:rsidRPr="00841471">
        <w:rPr>
          <w:rFonts w:eastAsia="Calibri"/>
        </w:rPr>
        <w:t>Participación en el Simposio virtual del INCAP sobre la doble carga de la malnutrición en la alimentación escolar.</w:t>
      </w:r>
    </w:p>
    <w:p w14:paraId="4131E83E" w14:textId="77777777" w:rsidR="00B67A60" w:rsidRPr="00841471" w:rsidRDefault="00B67A60">
      <w:pPr>
        <w:pStyle w:val="Prrafodelista"/>
        <w:numPr>
          <w:ilvl w:val="0"/>
          <w:numId w:val="32"/>
        </w:numPr>
        <w:spacing w:line="360" w:lineRule="auto"/>
        <w:jc w:val="both"/>
        <w:rPr>
          <w:rFonts w:eastAsia="Calibri"/>
        </w:rPr>
      </w:pPr>
      <w:r w:rsidRPr="00841471">
        <w:rPr>
          <w:rFonts w:eastAsia="Calibri"/>
        </w:rPr>
        <w:t>Reunión preparatoria del CCLAC para la 18ª reunión del Codex Alimentarius.</w:t>
      </w:r>
    </w:p>
    <w:p w14:paraId="4B938FB8" w14:textId="77777777" w:rsidR="00130226" w:rsidRPr="00841471" w:rsidRDefault="00130226" w:rsidP="00364FBF">
      <w:pPr>
        <w:spacing w:line="360" w:lineRule="auto"/>
        <w:jc w:val="both"/>
        <w:rPr>
          <w:rFonts w:eastAsia="Calibri"/>
          <w:highlight w:val="lightGray"/>
        </w:rPr>
      </w:pPr>
    </w:p>
    <w:p w14:paraId="7DF21542" w14:textId="39BAF3A5" w:rsidR="00D432E3" w:rsidRPr="00841471" w:rsidRDefault="00D432E3" w:rsidP="00D432E3">
      <w:pPr>
        <w:spacing w:line="360" w:lineRule="auto"/>
        <w:jc w:val="both"/>
        <w:rPr>
          <w:rFonts w:eastAsia="Calibri"/>
        </w:rPr>
      </w:pPr>
      <w:r w:rsidRPr="00841471">
        <w:rPr>
          <w:rFonts w:eastAsia="Calibri"/>
        </w:rPr>
        <w:lastRenderedPageBreak/>
        <w:t>La Dirección de Vigilancia Sanitaria fortaleció durante este período su papel en la protección de la salud pública, impulsando mejoras en los procesos y garantizando mayor transparencia en la gestión. En complemento a las labores previamente detalladas, se presentan a continuación los avances y actividades adicionales alcanzados en el presente año:</w:t>
      </w:r>
    </w:p>
    <w:p w14:paraId="42D9D486" w14:textId="77777777" w:rsidR="00D432E3" w:rsidRPr="00841471" w:rsidRDefault="00D432E3" w:rsidP="00D432E3">
      <w:pPr>
        <w:spacing w:line="360" w:lineRule="auto"/>
        <w:jc w:val="both"/>
        <w:rPr>
          <w:rFonts w:eastAsia="Calibri"/>
          <w:highlight w:val="lightGray"/>
        </w:rPr>
      </w:pPr>
    </w:p>
    <w:p w14:paraId="6467F1E7" w14:textId="77777777" w:rsidR="009822B7" w:rsidRPr="00841471" w:rsidRDefault="009822B7">
      <w:pPr>
        <w:pStyle w:val="Prrafodelista"/>
        <w:numPr>
          <w:ilvl w:val="0"/>
          <w:numId w:val="32"/>
        </w:numPr>
        <w:spacing w:line="360" w:lineRule="auto"/>
        <w:jc w:val="both"/>
        <w:rPr>
          <w:rFonts w:eastAsia="Calibri"/>
        </w:rPr>
      </w:pPr>
      <w:r w:rsidRPr="00841471">
        <w:rPr>
          <w:rFonts w:eastAsia="Calibri"/>
          <w:b/>
          <w:bCs/>
        </w:rPr>
        <w:t>Herramienta cGBT:</w:t>
      </w:r>
      <w:r w:rsidRPr="00841471">
        <w:rPr>
          <w:rFonts w:eastAsia="Calibri"/>
        </w:rPr>
        <w:t xml:space="preserve"> se completó la implementación de la herramienta de gestión cGBT, fortaleciendo la capacidad de análisis y seguimiento de procesos regulatorios en medicamentos y productos sanitarios.</w:t>
      </w:r>
    </w:p>
    <w:p w14:paraId="02B829C7" w14:textId="77777777" w:rsidR="009822B7" w:rsidRPr="00841471" w:rsidRDefault="009822B7" w:rsidP="009822B7">
      <w:pPr>
        <w:pStyle w:val="Prrafodelista"/>
        <w:spacing w:line="360" w:lineRule="auto"/>
        <w:jc w:val="both"/>
        <w:rPr>
          <w:rFonts w:eastAsia="Calibri"/>
        </w:rPr>
      </w:pPr>
    </w:p>
    <w:p w14:paraId="6E276F43" w14:textId="77777777" w:rsidR="009822B7" w:rsidRPr="00841471" w:rsidRDefault="009822B7">
      <w:pPr>
        <w:pStyle w:val="Prrafodelista"/>
        <w:numPr>
          <w:ilvl w:val="0"/>
          <w:numId w:val="32"/>
        </w:numPr>
        <w:spacing w:line="360" w:lineRule="auto"/>
        <w:jc w:val="both"/>
        <w:rPr>
          <w:rFonts w:eastAsia="Calibri"/>
        </w:rPr>
      </w:pPr>
      <w:r w:rsidRPr="00841471">
        <w:rPr>
          <w:rFonts w:eastAsia="Calibri"/>
          <w:b/>
          <w:bCs/>
        </w:rPr>
        <w:t>Plan de Emergencia Nacional junto a la OMS:</w:t>
      </w:r>
      <w:r w:rsidRPr="00841471">
        <w:rPr>
          <w:rFonts w:eastAsia="Calibri"/>
        </w:rPr>
        <w:t xml:space="preserve"> se trabajó de manera conjunta con la Organización Mundial de la Salud en la estructuración del Plan de Emergencia Nacional, asegurando protocolos claros para la respuesta sanitaria ante contingencias.</w:t>
      </w:r>
    </w:p>
    <w:p w14:paraId="79E4517A" w14:textId="77777777" w:rsidR="009822B7" w:rsidRPr="00841471" w:rsidRDefault="009822B7" w:rsidP="009822B7">
      <w:pPr>
        <w:pStyle w:val="Prrafodelista"/>
        <w:spacing w:line="360" w:lineRule="auto"/>
        <w:jc w:val="both"/>
        <w:rPr>
          <w:rFonts w:eastAsia="Calibri"/>
        </w:rPr>
      </w:pPr>
    </w:p>
    <w:p w14:paraId="4716BB11" w14:textId="77777777" w:rsidR="009822B7" w:rsidRPr="00841471" w:rsidRDefault="009822B7">
      <w:pPr>
        <w:pStyle w:val="Prrafodelista"/>
        <w:numPr>
          <w:ilvl w:val="0"/>
          <w:numId w:val="32"/>
        </w:numPr>
        <w:spacing w:line="360" w:lineRule="auto"/>
        <w:jc w:val="both"/>
        <w:rPr>
          <w:rFonts w:eastAsia="Calibri"/>
        </w:rPr>
      </w:pPr>
      <w:r w:rsidRPr="00841471">
        <w:rPr>
          <w:rFonts w:eastAsia="Calibri"/>
          <w:b/>
          <w:bCs/>
        </w:rPr>
        <w:t>Plan Interinstitucional DIGEMAPS–CONABIOS–PAI:</w:t>
      </w:r>
      <w:r w:rsidRPr="00841471">
        <w:rPr>
          <w:rFonts w:eastAsia="Calibri"/>
        </w:rPr>
        <w:t xml:space="preserve"> se avanzó en la coordinación interinstitucional con DIGEMAPS, CONABIOS y el Programa Ampliado de Inmunizaciones (PAI), estableciendo criterios técnicos que fortalecen la articulación en la gestión de productos biológicos y vacunas.</w:t>
      </w:r>
    </w:p>
    <w:p w14:paraId="4E135DDB" w14:textId="77777777" w:rsidR="009822B7" w:rsidRPr="00841471" w:rsidRDefault="009822B7" w:rsidP="009822B7">
      <w:pPr>
        <w:pStyle w:val="Prrafodelista"/>
        <w:spacing w:line="360" w:lineRule="auto"/>
        <w:jc w:val="both"/>
        <w:rPr>
          <w:rFonts w:eastAsia="Calibri"/>
        </w:rPr>
      </w:pPr>
    </w:p>
    <w:p w14:paraId="58047CDD" w14:textId="77777777" w:rsidR="009822B7" w:rsidRPr="00841471" w:rsidRDefault="009822B7">
      <w:pPr>
        <w:pStyle w:val="Prrafodelista"/>
        <w:numPr>
          <w:ilvl w:val="0"/>
          <w:numId w:val="32"/>
        </w:numPr>
        <w:spacing w:line="360" w:lineRule="auto"/>
        <w:jc w:val="both"/>
        <w:rPr>
          <w:rFonts w:eastAsia="Calibri"/>
        </w:rPr>
      </w:pPr>
      <w:r w:rsidRPr="00841471">
        <w:rPr>
          <w:rFonts w:eastAsia="Calibri"/>
          <w:b/>
          <w:bCs/>
        </w:rPr>
        <w:t>Gestión de riesgo en productos biológicos y vacunas</w:t>
      </w:r>
      <w:r w:rsidRPr="00841471">
        <w:rPr>
          <w:rFonts w:eastAsia="Calibri"/>
        </w:rPr>
        <w:t xml:space="preserve">: se diseñó un Plan de Gestión de Riesgo específico para productos biológicos y vacunas, que incluye criterios de reconocimiento y reliance, </w:t>
      </w:r>
      <w:r w:rsidRPr="00841471">
        <w:rPr>
          <w:rFonts w:eastAsia="Calibri"/>
        </w:rPr>
        <w:lastRenderedPageBreak/>
        <w:t>tomando como referencia agencias regionales y la lista de países aprobados por la OMS.</w:t>
      </w:r>
    </w:p>
    <w:p w14:paraId="3F37101D" w14:textId="77777777" w:rsidR="009822B7" w:rsidRPr="00841471" w:rsidRDefault="009822B7" w:rsidP="009822B7">
      <w:pPr>
        <w:pStyle w:val="Prrafodelista"/>
        <w:spacing w:line="360" w:lineRule="auto"/>
        <w:jc w:val="both"/>
        <w:rPr>
          <w:rFonts w:eastAsia="Calibri"/>
        </w:rPr>
      </w:pPr>
    </w:p>
    <w:p w14:paraId="3E71FC9B" w14:textId="77777777" w:rsidR="009822B7" w:rsidRPr="00841471" w:rsidRDefault="009822B7">
      <w:pPr>
        <w:pStyle w:val="Prrafodelista"/>
        <w:numPr>
          <w:ilvl w:val="0"/>
          <w:numId w:val="32"/>
        </w:numPr>
        <w:spacing w:line="360" w:lineRule="auto"/>
        <w:jc w:val="both"/>
        <w:rPr>
          <w:rFonts w:eastAsia="Calibri"/>
        </w:rPr>
      </w:pPr>
      <w:r w:rsidRPr="00841471">
        <w:rPr>
          <w:rFonts w:eastAsia="Calibri"/>
          <w:b/>
          <w:bCs/>
        </w:rPr>
        <w:t>Procedimientos regulatorios especializados:</w:t>
      </w:r>
      <w:r w:rsidRPr="00841471">
        <w:rPr>
          <w:rFonts w:eastAsia="Calibri"/>
        </w:rPr>
        <w:t xml:space="preserve"> se establecieron procedimientos para la importación y control de mercado de productos biológicos y vacunas, tanto en condiciones normales como en escenarios de emergencia nacional. Asimismo, se definieron protocolos para la liberación de lotes y la inclusión de ocurrencias, garantizando trazabilidad y seguridad.</w:t>
      </w:r>
    </w:p>
    <w:p w14:paraId="35F49882" w14:textId="77777777" w:rsidR="009822B7" w:rsidRPr="00841471" w:rsidRDefault="009822B7" w:rsidP="009822B7">
      <w:pPr>
        <w:pStyle w:val="Prrafodelista"/>
        <w:spacing w:line="360" w:lineRule="auto"/>
        <w:jc w:val="both"/>
        <w:rPr>
          <w:rFonts w:eastAsia="Calibri"/>
        </w:rPr>
      </w:pPr>
    </w:p>
    <w:p w14:paraId="0F76E94E" w14:textId="038B70AC" w:rsidR="004D6391" w:rsidRPr="00841471" w:rsidRDefault="009822B7">
      <w:pPr>
        <w:pStyle w:val="Prrafodelista"/>
        <w:numPr>
          <w:ilvl w:val="0"/>
          <w:numId w:val="32"/>
        </w:numPr>
        <w:spacing w:line="360" w:lineRule="auto"/>
        <w:jc w:val="both"/>
        <w:rPr>
          <w:rFonts w:eastAsia="Calibri"/>
        </w:rPr>
      </w:pPr>
      <w:r w:rsidRPr="00841471">
        <w:rPr>
          <w:rFonts w:eastAsia="Calibri"/>
          <w:b/>
          <w:bCs/>
        </w:rPr>
        <w:t>Hoja de Ruta interinstitucional:</w:t>
      </w:r>
      <w:r w:rsidRPr="00841471">
        <w:rPr>
          <w:rFonts w:eastAsia="Calibri"/>
        </w:rPr>
        <w:t xml:space="preserve"> se elaboró una hoja de ruta que integra todas las áreas de DIGEMAPS y otras instituciones cooperantes, con apoyo de la OMS, lo que permite una planificación estratégica y coordinada en materia de vigilancia sanitaria.</w:t>
      </w:r>
    </w:p>
    <w:p w14:paraId="1D854802" w14:textId="77777777" w:rsidR="009822B7" w:rsidRPr="00841471" w:rsidRDefault="009822B7" w:rsidP="009822B7">
      <w:pPr>
        <w:pStyle w:val="Prrafodelista"/>
        <w:spacing w:line="360" w:lineRule="auto"/>
        <w:jc w:val="both"/>
        <w:rPr>
          <w:rFonts w:eastAsia="Calibri"/>
        </w:rPr>
      </w:pPr>
    </w:p>
    <w:p w14:paraId="481F1DF8" w14:textId="4AE71391" w:rsidR="00A847EC" w:rsidRPr="00841471" w:rsidRDefault="00407765" w:rsidP="00364FBF">
      <w:pPr>
        <w:pStyle w:val="Ttulo2"/>
        <w:numPr>
          <w:ilvl w:val="1"/>
          <w:numId w:val="1"/>
        </w:numPr>
        <w:spacing w:before="100" w:beforeAutospacing="1" w:after="100" w:afterAutospacing="1" w:line="360" w:lineRule="auto"/>
        <w:jc w:val="both"/>
        <w:rPr>
          <w:rFonts w:ascii="Times New Roman" w:hAnsi="Times New Roman" w:cs="Times New Roman"/>
          <w:b/>
          <w:color w:val="767171"/>
          <w:sz w:val="24"/>
          <w:szCs w:val="24"/>
        </w:rPr>
      </w:pPr>
      <w:r w:rsidRPr="00841471">
        <w:rPr>
          <w:rFonts w:ascii="Times New Roman" w:hAnsi="Times New Roman" w:cs="Times New Roman"/>
          <w:b/>
          <w:color w:val="767171"/>
          <w:sz w:val="24"/>
          <w:szCs w:val="24"/>
        </w:rPr>
        <w:t xml:space="preserve"> </w:t>
      </w:r>
      <w:bookmarkStart w:id="26" w:name="_Hlk215484635"/>
      <w:bookmarkStart w:id="27" w:name="_Toc218686845"/>
      <w:r w:rsidR="00DF0133" w:rsidRPr="00841471">
        <w:rPr>
          <w:rFonts w:ascii="Times New Roman" w:hAnsi="Times New Roman" w:cs="Times New Roman"/>
          <w:b/>
          <w:color w:val="767171"/>
          <w:sz w:val="24"/>
          <w:szCs w:val="24"/>
        </w:rPr>
        <w:t>Laboratorio de Evaluación de Productos de Consumo Humano</w:t>
      </w:r>
      <w:bookmarkEnd w:id="27"/>
    </w:p>
    <w:p w14:paraId="44451FC9" w14:textId="77777777" w:rsidR="00372EA3" w:rsidRPr="00841471" w:rsidRDefault="00372EA3" w:rsidP="00372EA3">
      <w:pPr>
        <w:pStyle w:val="FirstParagraph"/>
        <w:spacing w:line="360" w:lineRule="auto"/>
        <w:jc w:val="both"/>
        <w:rPr>
          <w:rFonts w:ascii="Times New Roman" w:hAnsi="Times New Roman" w:cs="Times New Roman"/>
          <w:color w:val="7F7F7F" w:themeColor="text1" w:themeTint="80"/>
          <w:lang w:val="es-DO"/>
        </w:rPr>
      </w:pPr>
      <w:bookmarkStart w:id="28" w:name="introducción"/>
      <w:r w:rsidRPr="00841471">
        <w:rPr>
          <w:rFonts w:ascii="Times New Roman" w:hAnsi="Times New Roman" w:cs="Times New Roman"/>
          <w:color w:val="7F7F7F" w:themeColor="text1" w:themeTint="80"/>
          <w:lang w:val="es-DO"/>
        </w:rPr>
        <w:t>Durante el año 2025, el Laboratorio de Evaluación de Productos de Consumo Humano (LEPCH) de DIGEMAPS consolidó avances históricos y sin precedentes en materia de control, vigilancia sanitaria, fortalecimiento técnico y articulación interinstitucional, reafirmando su rol como pilar estratégico de la DIGEMAPS y del sistema de salud pública de la República Dominicana.</w:t>
      </w:r>
    </w:p>
    <w:p w14:paraId="200F7E16" w14:textId="2DC5E9C8" w:rsidR="00372EA3" w:rsidRDefault="00B54217" w:rsidP="00B54217">
      <w:pPr>
        <w:spacing w:line="360" w:lineRule="auto"/>
        <w:jc w:val="both"/>
        <w:rPr>
          <w:rFonts w:eastAsia="Times New Roman"/>
          <w:color w:val="7F7F7F" w:themeColor="text1" w:themeTint="80"/>
          <w:spacing w:val="0"/>
          <w:szCs w:val="21"/>
          <w:lang w:eastAsia="x-none"/>
        </w:rPr>
      </w:pPr>
      <w:r w:rsidRPr="00B54217">
        <w:rPr>
          <w:rFonts w:eastAsia="Times New Roman"/>
          <w:color w:val="7F7F7F" w:themeColor="text1" w:themeTint="80"/>
          <w:spacing w:val="0"/>
          <w:szCs w:val="21"/>
          <w:lang w:eastAsia="x-none"/>
        </w:rPr>
        <w:t xml:space="preserve">Por primera vez desde su creación, el LEPCH logró operar al día en todas sus unidades analíticas, eliminando acumulaciones históricas y garantizando la emisión de resultados confiables, oportunos y alineados con estándares nacionales e internacionales, contribuyendo de manera directa a la protección de la salud de la </w:t>
      </w:r>
      <w:r w:rsidRPr="00B54217">
        <w:rPr>
          <w:rFonts w:eastAsia="Times New Roman"/>
          <w:color w:val="7F7F7F" w:themeColor="text1" w:themeTint="80"/>
          <w:spacing w:val="0"/>
          <w:szCs w:val="21"/>
          <w:lang w:eastAsia="x-none"/>
        </w:rPr>
        <w:lastRenderedPageBreak/>
        <w:t>población. En este contexto, el ejercicio fiscal 2025 registró una ejecución presupuestaria de RD$50,592,292.38, reflejando un uso estratégico de los recursos destinados a remuneraciones, servicios especializados, materiales y equipamiento técnico, conforme a las normativas de compras y contrataciones públicas. Este desempeño evidencia la capacidad del Laboratorio para sostener su operatividad plena, fortalecer la infraestructura analítica y asegurar la continuidad de sus aportes esenciales al sistema sanitario nacional.</w:t>
      </w:r>
    </w:p>
    <w:p w14:paraId="38CD3A1D" w14:textId="77777777" w:rsidR="00B54217" w:rsidRPr="00841471" w:rsidRDefault="00B54217" w:rsidP="00B54217">
      <w:pPr>
        <w:spacing w:line="360" w:lineRule="auto"/>
        <w:jc w:val="both"/>
        <w:rPr>
          <w:color w:val="7F7F7F" w:themeColor="text1" w:themeTint="80"/>
        </w:rPr>
      </w:pPr>
    </w:p>
    <w:p w14:paraId="0D64C433" w14:textId="52249C6C" w:rsidR="00372EA3" w:rsidRPr="00FC4234" w:rsidRDefault="00FC4234" w:rsidP="00FC4234">
      <w:pPr>
        <w:spacing w:line="360" w:lineRule="auto"/>
        <w:jc w:val="both"/>
        <w:rPr>
          <w:rFonts w:eastAsia="Calibri"/>
          <w:b/>
          <w:bCs/>
        </w:rPr>
      </w:pPr>
      <w:bookmarkStart w:id="29" w:name="X2585d9958dffd20523fbdf2752efa1982f9bf09"/>
      <w:bookmarkEnd w:id="28"/>
      <w:r>
        <w:rPr>
          <w:rFonts w:eastAsia="Calibri"/>
          <w:b/>
          <w:bCs/>
        </w:rPr>
        <w:t xml:space="preserve">A. </w:t>
      </w:r>
      <w:r w:rsidR="00372EA3" w:rsidRPr="00FC4234">
        <w:rPr>
          <w:rFonts w:eastAsia="Calibri"/>
          <w:b/>
          <w:bCs/>
        </w:rPr>
        <w:t>Fortalecimiento Operativo y Gestión de Resultados</w:t>
      </w:r>
    </w:p>
    <w:p w14:paraId="7DBFB00C" w14:textId="77777777" w:rsidR="00372EA3" w:rsidRPr="00841471" w:rsidRDefault="00372EA3" w:rsidP="00372EA3"/>
    <w:p w14:paraId="6DC78076" w14:textId="77777777" w:rsidR="00372EA3" w:rsidRPr="00841471" w:rsidRDefault="00372EA3" w:rsidP="00372EA3">
      <w:pPr>
        <w:pStyle w:val="FirstParagraph"/>
        <w:spacing w:line="360" w:lineRule="auto"/>
        <w:jc w:val="both"/>
        <w:rPr>
          <w:rFonts w:ascii="Times New Roman" w:hAnsi="Times New Roman" w:cs="Times New Roman"/>
          <w:color w:val="7F7F7F" w:themeColor="text1" w:themeTint="80"/>
          <w:lang w:val="es-DO"/>
        </w:rPr>
      </w:pPr>
      <w:r w:rsidRPr="00841471">
        <w:rPr>
          <w:rFonts w:ascii="Times New Roman" w:hAnsi="Times New Roman" w:cs="Times New Roman"/>
          <w:color w:val="7F7F7F" w:themeColor="text1" w:themeTint="80"/>
          <w:lang w:val="es-DO"/>
        </w:rPr>
        <w:t xml:space="preserve">El LEPCH no solo logró ponerse al día en todas sus unidades analíticas, sino que </w:t>
      </w:r>
      <w:r w:rsidRPr="00841471">
        <w:rPr>
          <w:rFonts w:ascii="Times New Roman" w:hAnsi="Times New Roman" w:cs="Times New Roman"/>
          <w:b/>
          <w:bCs/>
          <w:color w:val="7F7F7F" w:themeColor="text1" w:themeTint="80"/>
          <w:lang w:val="es-DO"/>
        </w:rPr>
        <w:t>transformó de manera estructural su capacidad operativa</w:t>
      </w:r>
      <w:r w:rsidRPr="00841471">
        <w:rPr>
          <w:rFonts w:ascii="Times New Roman" w:hAnsi="Times New Roman" w:cs="Times New Roman"/>
          <w:color w:val="7F7F7F" w:themeColor="text1" w:themeTint="80"/>
          <w:lang w:val="es-DO"/>
        </w:rPr>
        <w:t>, ampliando significativamente el alcance y volumen de sus evaluaciones bajo tres finalidades analíticas fundamentales: investigación, control y registro sanitarios, con énfasis en la vigilancia post-comercialización de productos de consumo humano.</w:t>
      </w:r>
    </w:p>
    <w:p w14:paraId="199827F4" w14:textId="77777777" w:rsidR="00372EA3" w:rsidRPr="00841471" w:rsidRDefault="00372EA3" w:rsidP="00372EA3">
      <w:pPr>
        <w:pStyle w:val="Textoindependiente"/>
        <w:spacing w:line="360" w:lineRule="auto"/>
        <w:rPr>
          <w:color w:val="7F7F7F" w:themeColor="text1" w:themeTint="80"/>
        </w:rPr>
      </w:pPr>
      <w:r w:rsidRPr="00841471">
        <w:rPr>
          <w:color w:val="7F7F7F" w:themeColor="text1" w:themeTint="80"/>
        </w:rPr>
        <w:t>Durante el período evaluado, el laboratorio ejecutó análisis mediante técnicas farmacopeicas reconocidas y métodos analíticos validados, asegurando la evaluación de principios activos críticos del Cuadro Básico de Medicamentos, tales como antihipertensivos y antidiabéticos, garantizando que los productos que llegan a la población cumplan con los estándares de calidad, seguridad y eficacia.</w:t>
      </w:r>
    </w:p>
    <w:p w14:paraId="7D41837E" w14:textId="77777777" w:rsidR="00372EA3" w:rsidRPr="00841471" w:rsidRDefault="00372EA3" w:rsidP="00372EA3">
      <w:pPr>
        <w:pStyle w:val="Textoindependiente"/>
        <w:spacing w:line="360" w:lineRule="auto"/>
        <w:rPr>
          <w:color w:val="7F7F7F" w:themeColor="text1" w:themeTint="80"/>
        </w:rPr>
      </w:pPr>
    </w:p>
    <w:p w14:paraId="555E8065" w14:textId="77777777" w:rsidR="00372EA3" w:rsidRPr="00844444" w:rsidRDefault="00372EA3" w:rsidP="005946FB">
      <w:pPr>
        <w:pStyle w:val="Textoindependiente"/>
        <w:spacing w:line="360" w:lineRule="auto"/>
        <w:rPr>
          <w:color w:val="7F7F7F" w:themeColor="text1" w:themeTint="80"/>
        </w:rPr>
      </w:pPr>
      <w:bookmarkStart w:id="30" w:name="X84ad4a0b5352756f664c4a9ce8ed31de6f93907"/>
      <w:r w:rsidRPr="00844444">
        <w:rPr>
          <w:color w:val="7F7F7F" w:themeColor="text1" w:themeTint="80"/>
        </w:rPr>
        <w:t>Indicadores comparativos de impacto técnico:</w:t>
      </w:r>
    </w:p>
    <w:p w14:paraId="257073D7" w14:textId="77777777" w:rsidR="00372EA3" w:rsidRPr="00841471" w:rsidRDefault="00372EA3">
      <w:pPr>
        <w:pStyle w:val="Compact"/>
        <w:numPr>
          <w:ilvl w:val="0"/>
          <w:numId w:val="33"/>
        </w:numPr>
        <w:spacing w:line="360" w:lineRule="auto"/>
        <w:rPr>
          <w:rFonts w:ascii="Times New Roman" w:hAnsi="Times New Roman" w:cs="Times New Roman"/>
          <w:color w:val="7F7F7F" w:themeColor="text1" w:themeTint="80"/>
          <w:lang w:val="es-DO"/>
        </w:rPr>
      </w:pPr>
      <w:r w:rsidRPr="00841471">
        <w:rPr>
          <w:rFonts w:ascii="Times New Roman" w:hAnsi="Times New Roman" w:cs="Times New Roman"/>
          <w:b/>
          <w:bCs/>
          <w:color w:val="7F7F7F" w:themeColor="text1" w:themeTint="80"/>
          <w:lang w:val="es-DO"/>
        </w:rPr>
        <w:t>Principios activos analizados:</w:t>
      </w:r>
      <w:r w:rsidRPr="00841471">
        <w:rPr>
          <w:rFonts w:ascii="Times New Roman" w:hAnsi="Times New Roman" w:cs="Times New Roman"/>
          <w:color w:val="7F7F7F" w:themeColor="text1" w:themeTint="80"/>
          <w:lang w:val="es-DO"/>
        </w:rPr>
        <w:t xml:space="preserve"> 8,337 (frente a 1,474 en períodos anteriores).</w:t>
      </w:r>
    </w:p>
    <w:p w14:paraId="6618CE14" w14:textId="77777777" w:rsidR="00372EA3" w:rsidRPr="00841471" w:rsidRDefault="00372EA3">
      <w:pPr>
        <w:pStyle w:val="Compact"/>
        <w:numPr>
          <w:ilvl w:val="0"/>
          <w:numId w:val="33"/>
        </w:numPr>
        <w:spacing w:line="360" w:lineRule="auto"/>
        <w:rPr>
          <w:rFonts w:ascii="Times New Roman" w:hAnsi="Times New Roman" w:cs="Times New Roman"/>
          <w:color w:val="7F7F7F" w:themeColor="text1" w:themeTint="80"/>
          <w:lang w:val="es-DO"/>
        </w:rPr>
      </w:pPr>
      <w:r w:rsidRPr="00841471">
        <w:rPr>
          <w:rFonts w:ascii="Times New Roman" w:hAnsi="Times New Roman" w:cs="Times New Roman"/>
          <w:b/>
          <w:bCs/>
          <w:color w:val="7F7F7F" w:themeColor="text1" w:themeTint="80"/>
          <w:lang w:val="es-DO"/>
        </w:rPr>
        <w:t>Productos evaluados para control sanitario:</w:t>
      </w:r>
      <w:r w:rsidRPr="00841471">
        <w:rPr>
          <w:rFonts w:ascii="Times New Roman" w:hAnsi="Times New Roman" w:cs="Times New Roman"/>
          <w:color w:val="7F7F7F" w:themeColor="text1" w:themeTint="80"/>
          <w:lang w:val="es-DO"/>
        </w:rPr>
        <w:t xml:space="preserve"> 4,749 (frente a 1 control realizado previamente).</w:t>
      </w:r>
    </w:p>
    <w:p w14:paraId="60A6C056" w14:textId="77777777" w:rsidR="00372EA3" w:rsidRPr="00841471" w:rsidRDefault="00372EA3">
      <w:pPr>
        <w:pStyle w:val="Compact"/>
        <w:numPr>
          <w:ilvl w:val="0"/>
          <w:numId w:val="33"/>
        </w:numPr>
        <w:spacing w:line="360" w:lineRule="auto"/>
        <w:rPr>
          <w:rFonts w:ascii="Times New Roman" w:hAnsi="Times New Roman" w:cs="Times New Roman"/>
          <w:color w:val="7F7F7F" w:themeColor="text1" w:themeTint="80"/>
          <w:lang w:val="es-DO"/>
        </w:rPr>
      </w:pPr>
      <w:r w:rsidRPr="00841471">
        <w:rPr>
          <w:rFonts w:ascii="Times New Roman" w:hAnsi="Times New Roman" w:cs="Times New Roman"/>
          <w:b/>
          <w:bCs/>
          <w:color w:val="7F7F7F" w:themeColor="text1" w:themeTint="80"/>
          <w:lang w:val="es-DO"/>
        </w:rPr>
        <w:lastRenderedPageBreak/>
        <w:t>Productos evaluados para registro sanitario:</w:t>
      </w:r>
      <w:r w:rsidRPr="00841471">
        <w:rPr>
          <w:rFonts w:ascii="Times New Roman" w:hAnsi="Times New Roman" w:cs="Times New Roman"/>
          <w:color w:val="7F7F7F" w:themeColor="text1" w:themeTint="80"/>
          <w:lang w:val="es-DO"/>
        </w:rPr>
        <w:t xml:space="preserve"> 3,606 (frente a 2,545 previamente).</w:t>
      </w:r>
    </w:p>
    <w:p w14:paraId="782D92BB" w14:textId="77777777" w:rsidR="00372EA3" w:rsidRPr="00841471" w:rsidRDefault="00372EA3">
      <w:pPr>
        <w:pStyle w:val="Compact"/>
        <w:numPr>
          <w:ilvl w:val="0"/>
          <w:numId w:val="33"/>
        </w:numPr>
        <w:spacing w:line="360" w:lineRule="auto"/>
        <w:rPr>
          <w:rFonts w:ascii="Times New Roman" w:hAnsi="Times New Roman" w:cs="Times New Roman"/>
          <w:color w:val="7F7F7F" w:themeColor="text1" w:themeTint="80"/>
          <w:lang w:val="es-DO"/>
        </w:rPr>
      </w:pPr>
      <w:r w:rsidRPr="00841471">
        <w:rPr>
          <w:rFonts w:ascii="Times New Roman" w:hAnsi="Times New Roman" w:cs="Times New Roman"/>
          <w:b/>
          <w:bCs/>
          <w:color w:val="7F7F7F" w:themeColor="text1" w:themeTint="80"/>
          <w:lang w:val="es-DO"/>
        </w:rPr>
        <w:t>Productos evaluados con fines de investigación:</w:t>
      </w:r>
      <w:r w:rsidRPr="00841471">
        <w:rPr>
          <w:rFonts w:ascii="Times New Roman" w:hAnsi="Times New Roman" w:cs="Times New Roman"/>
          <w:color w:val="7F7F7F" w:themeColor="text1" w:themeTint="80"/>
          <w:lang w:val="es-DO"/>
        </w:rPr>
        <w:t xml:space="preserve"> 536 (frente a 21 investigaciones en períodos anteriores).</w:t>
      </w:r>
    </w:p>
    <w:p w14:paraId="07631AEE" w14:textId="77777777" w:rsidR="00372EA3" w:rsidRPr="00841471" w:rsidRDefault="00372EA3" w:rsidP="00372EA3">
      <w:pPr>
        <w:pStyle w:val="FirstParagraph"/>
        <w:spacing w:line="360" w:lineRule="auto"/>
        <w:rPr>
          <w:rFonts w:ascii="Times New Roman" w:hAnsi="Times New Roman" w:cs="Times New Roman"/>
          <w:color w:val="7F7F7F" w:themeColor="text1" w:themeTint="80"/>
          <w:lang w:val="es-DO"/>
        </w:rPr>
      </w:pPr>
      <w:r w:rsidRPr="00841471">
        <w:rPr>
          <w:rFonts w:ascii="Times New Roman" w:hAnsi="Times New Roman" w:cs="Times New Roman"/>
          <w:color w:val="7F7F7F" w:themeColor="text1" w:themeTint="80"/>
          <w:lang w:val="es-DO"/>
        </w:rPr>
        <w:t xml:space="preserve">Gracias a este desempeño, el laboratorio alcanzó una </w:t>
      </w:r>
      <w:r w:rsidRPr="00841471">
        <w:rPr>
          <w:rFonts w:ascii="Times New Roman" w:hAnsi="Times New Roman" w:cs="Times New Roman"/>
          <w:b/>
          <w:bCs/>
          <w:color w:val="7F7F7F" w:themeColor="text1" w:themeTint="80"/>
          <w:lang w:val="es-DO"/>
        </w:rPr>
        <w:t>reducción sostenida de los tiempos de respuesta</w:t>
      </w:r>
      <w:r w:rsidRPr="00841471">
        <w:rPr>
          <w:rFonts w:ascii="Times New Roman" w:hAnsi="Times New Roman" w:cs="Times New Roman"/>
          <w:color w:val="7F7F7F" w:themeColor="text1" w:themeTint="80"/>
          <w:lang w:val="es-DO"/>
        </w:rPr>
        <w:t xml:space="preserve">, con un promedio actual de </w:t>
      </w:r>
      <w:r w:rsidRPr="00841471">
        <w:rPr>
          <w:rFonts w:ascii="Times New Roman" w:hAnsi="Times New Roman" w:cs="Times New Roman"/>
          <w:b/>
          <w:bCs/>
          <w:color w:val="7F7F7F" w:themeColor="text1" w:themeTint="80"/>
          <w:lang w:val="es-DO"/>
        </w:rPr>
        <w:t>14–15 días</w:t>
      </w:r>
      <w:r w:rsidRPr="00841471">
        <w:rPr>
          <w:rFonts w:ascii="Times New Roman" w:hAnsi="Times New Roman" w:cs="Times New Roman"/>
          <w:color w:val="7F7F7F" w:themeColor="text1" w:themeTint="80"/>
          <w:lang w:val="es-DO"/>
        </w:rPr>
        <w:t xml:space="preserve"> desde el ingreso de la muestra hasta la emisión del certificado correspondiente, operando sin arrastres históricos y exclusivamente con los ingresos del mes en curso.</w:t>
      </w:r>
    </w:p>
    <w:p w14:paraId="000CCDD8" w14:textId="77777777" w:rsidR="00372EA3" w:rsidRPr="00841471" w:rsidRDefault="00372EA3" w:rsidP="00372EA3">
      <w:pPr>
        <w:pStyle w:val="Textoindependiente"/>
        <w:spacing w:line="360" w:lineRule="auto"/>
        <w:rPr>
          <w:color w:val="7F7F7F" w:themeColor="text1" w:themeTint="80"/>
        </w:rPr>
      </w:pPr>
      <w:r w:rsidRPr="00841471">
        <w:rPr>
          <w:color w:val="7F7F7F" w:themeColor="text1" w:themeTint="80"/>
        </w:rPr>
        <w:t>Este salto cualitativo y cuantitativo ha fortalecido de manera decisiva la confianza del sector productivo, reduciendo la dependencia de laboratorios externos y posicionando al LEPCH de la DIGEMAPS órgano regulador como un referente nacional de eficiencia técnica, credibilidad analítica y compromiso con la salud pública.</w:t>
      </w:r>
    </w:p>
    <w:p w14:paraId="6DA99DC8" w14:textId="77777777" w:rsidR="00AC6B5D" w:rsidRPr="00841471" w:rsidRDefault="00AC6B5D" w:rsidP="00372EA3">
      <w:pPr>
        <w:spacing w:line="360" w:lineRule="auto"/>
        <w:rPr>
          <w:color w:val="7F7F7F" w:themeColor="text1" w:themeTint="80"/>
        </w:rPr>
      </w:pPr>
    </w:p>
    <w:p w14:paraId="19C46B60" w14:textId="769FD47E" w:rsidR="00372EA3" w:rsidRPr="00FC4234" w:rsidRDefault="00FC4234" w:rsidP="00FC4234">
      <w:pPr>
        <w:spacing w:line="360" w:lineRule="auto"/>
        <w:jc w:val="both"/>
        <w:rPr>
          <w:rFonts w:eastAsia="Calibri"/>
          <w:b/>
          <w:bCs/>
        </w:rPr>
      </w:pPr>
      <w:bookmarkStart w:id="31" w:name="impacto-técnico-por-departamentos"/>
      <w:bookmarkEnd w:id="29"/>
      <w:bookmarkEnd w:id="30"/>
      <w:r>
        <w:rPr>
          <w:rFonts w:eastAsia="Calibri"/>
          <w:b/>
          <w:bCs/>
        </w:rPr>
        <w:t xml:space="preserve">B. </w:t>
      </w:r>
      <w:r w:rsidR="00372EA3" w:rsidRPr="00FC4234">
        <w:rPr>
          <w:rFonts w:eastAsia="Calibri"/>
          <w:b/>
          <w:bCs/>
        </w:rPr>
        <w:t xml:space="preserve">Impacto Técnico por </w:t>
      </w:r>
      <w:r w:rsidR="008D1B43" w:rsidRPr="00FC4234">
        <w:rPr>
          <w:rFonts w:eastAsia="Calibri"/>
          <w:b/>
          <w:bCs/>
        </w:rPr>
        <w:t>Área</w:t>
      </w:r>
    </w:p>
    <w:p w14:paraId="09F3B809" w14:textId="77777777" w:rsidR="008D1B43" w:rsidRPr="00841471" w:rsidRDefault="008D1B43" w:rsidP="008D1B43">
      <w:pPr>
        <w:pStyle w:val="Prrafodelista"/>
      </w:pPr>
    </w:p>
    <w:p w14:paraId="1F581345" w14:textId="5D8FB04E" w:rsidR="00372EA3" w:rsidRPr="005946FB" w:rsidRDefault="00372EA3" w:rsidP="005946FB">
      <w:pPr>
        <w:pStyle w:val="Textoindependiente"/>
        <w:spacing w:line="360" w:lineRule="auto"/>
        <w:rPr>
          <w:color w:val="7F7F7F" w:themeColor="text1" w:themeTint="80"/>
        </w:rPr>
      </w:pPr>
      <w:bookmarkStart w:id="32" w:name="departamento-de-medicamentos"/>
      <w:r w:rsidRPr="005946FB">
        <w:rPr>
          <w:color w:val="7F7F7F" w:themeColor="text1" w:themeTint="80"/>
        </w:rPr>
        <w:t>Medicamentos</w:t>
      </w:r>
    </w:p>
    <w:p w14:paraId="10E7F3BD" w14:textId="77777777" w:rsidR="00372EA3" w:rsidRPr="00841471" w:rsidRDefault="00372EA3">
      <w:pPr>
        <w:pStyle w:val="Compact"/>
        <w:numPr>
          <w:ilvl w:val="0"/>
          <w:numId w:val="33"/>
        </w:numPr>
        <w:spacing w:line="360" w:lineRule="auto"/>
        <w:jc w:val="both"/>
        <w:rPr>
          <w:rFonts w:ascii="Times New Roman" w:hAnsi="Times New Roman" w:cs="Times New Roman"/>
          <w:color w:val="7F7F7F" w:themeColor="text1" w:themeTint="80"/>
          <w:lang w:val="es-DO"/>
        </w:rPr>
      </w:pPr>
      <w:r w:rsidRPr="00841471">
        <w:rPr>
          <w:rFonts w:ascii="Times New Roman" w:hAnsi="Times New Roman" w:cs="Times New Roman"/>
          <w:b/>
          <w:bCs/>
          <w:color w:val="7F7F7F" w:themeColor="text1" w:themeTint="80"/>
          <w:lang w:val="es-DO"/>
        </w:rPr>
        <w:t>1,789 productos aprobados</w:t>
      </w:r>
      <w:r w:rsidRPr="00841471">
        <w:rPr>
          <w:rFonts w:ascii="Times New Roman" w:hAnsi="Times New Roman" w:cs="Times New Roman"/>
          <w:color w:val="7F7F7F" w:themeColor="text1" w:themeTint="80"/>
          <w:lang w:val="es-DO"/>
        </w:rPr>
        <w:t xml:space="preserve"> y fortalecimiento de los procesos de control, investigación y vigilancia.</w:t>
      </w:r>
    </w:p>
    <w:p w14:paraId="2D7E475E" w14:textId="77777777" w:rsidR="00372EA3" w:rsidRDefault="00372EA3">
      <w:pPr>
        <w:pStyle w:val="Compact"/>
        <w:numPr>
          <w:ilvl w:val="0"/>
          <w:numId w:val="33"/>
        </w:numPr>
        <w:spacing w:line="360" w:lineRule="auto"/>
        <w:jc w:val="both"/>
        <w:rPr>
          <w:rFonts w:ascii="Times New Roman" w:hAnsi="Times New Roman" w:cs="Times New Roman"/>
          <w:color w:val="7F7F7F" w:themeColor="text1" w:themeTint="80"/>
          <w:lang w:val="es-DO"/>
        </w:rPr>
      </w:pPr>
      <w:r w:rsidRPr="00841471">
        <w:rPr>
          <w:rFonts w:ascii="Times New Roman" w:hAnsi="Times New Roman" w:cs="Times New Roman"/>
          <w:color w:val="7F7F7F" w:themeColor="text1" w:themeTint="80"/>
          <w:lang w:val="es-DO"/>
        </w:rPr>
        <w:t>Incremento en el análisis de productos nacionales e importados, contribuyendo a la seguridad farmacéutica del país.</w:t>
      </w:r>
    </w:p>
    <w:p w14:paraId="049C5134" w14:textId="77777777" w:rsidR="005946FB" w:rsidRPr="00841471" w:rsidRDefault="005946FB" w:rsidP="005946FB">
      <w:pPr>
        <w:pStyle w:val="Compact"/>
        <w:spacing w:line="360" w:lineRule="auto"/>
        <w:ind w:left="720"/>
        <w:jc w:val="both"/>
        <w:rPr>
          <w:rFonts w:ascii="Times New Roman" w:hAnsi="Times New Roman" w:cs="Times New Roman"/>
          <w:color w:val="7F7F7F" w:themeColor="text1" w:themeTint="80"/>
          <w:lang w:val="es-DO"/>
        </w:rPr>
      </w:pPr>
    </w:p>
    <w:p w14:paraId="6084B358" w14:textId="6C6B8D34" w:rsidR="00372EA3" w:rsidRPr="005946FB" w:rsidRDefault="00372EA3" w:rsidP="005946FB">
      <w:pPr>
        <w:pStyle w:val="Textoindependiente"/>
        <w:spacing w:line="360" w:lineRule="auto"/>
        <w:rPr>
          <w:color w:val="7F7F7F" w:themeColor="text1" w:themeTint="80"/>
        </w:rPr>
      </w:pPr>
      <w:bookmarkStart w:id="33" w:name="departamento-de-alimentos-y-bebidas"/>
      <w:bookmarkEnd w:id="32"/>
      <w:r w:rsidRPr="005946FB">
        <w:rPr>
          <w:color w:val="7F7F7F" w:themeColor="text1" w:themeTint="80"/>
        </w:rPr>
        <w:t>Alimentos y Bebidas</w:t>
      </w:r>
    </w:p>
    <w:p w14:paraId="5DE11AC6" w14:textId="77777777" w:rsidR="00372EA3" w:rsidRPr="00841471" w:rsidRDefault="00372EA3">
      <w:pPr>
        <w:pStyle w:val="Compact"/>
        <w:numPr>
          <w:ilvl w:val="0"/>
          <w:numId w:val="33"/>
        </w:numPr>
        <w:spacing w:line="360" w:lineRule="auto"/>
        <w:jc w:val="both"/>
        <w:rPr>
          <w:rFonts w:ascii="Times New Roman" w:hAnsi="Times New Roman" w:cs="Times New Roman"/>
          <w:color w:val="7F7F7F" w:themeColor="text1" w:themeTint="80"/>
          <w:lang w:val="es-DO"/>
        </w:rPr>
      </w:pPr>
      <w:r w:rsidRPr="00841471">
        <w:rPr>
          <w:rFonts w:ascii="Times New Roman" w:hAnsi="Times New Roman" w:cs="Times New Roman"/>
          <w:color w:val="7F7F7F" w:themeColor="text1" w:themeTint="80"/>
          <w:lang w:val="es-DO"/>
        </w:rPr>
        <w:t xml:space="preserve">Recepción de </w:t>
      </w:r>
      <w:r w:rsidRPr="00841471">
        <w:rPr>
          <w:rFonts w:ascii="Times New Roman" w:hAnsi="Times New Roman" w:cs="Times New Roman"/>
          <w:b/>
          <w:bCs/>
          <w:color w:val="7F7F7F" w:themeColor="text1" w:themeTint="80"/>
          <w:lang w:val="es-DO"/>
        </w:rPr>
        <w:t>2,482 muestras</w:t>
      </w:r>
      <w:r w:rsidRPr="00841471">
        <w:rPr>
          <w:rFonts w:ascii="Times New Roman" w:hAnsi="Times New Roman" w:cs="Times New Roman"/>
          <w:color w:val="7F7F7F" w:themeColor="text1" w:themeTint="80"/>
          <w:lang w:val="es-DO"/>
        </w:rPr>
        <w:t xml:space="preserve"> para registro, control e investigación.</w:t>
      </w:r>
    </w:p>
    <w:p w14:paraId="1FCCF5AC" w14:textId="77777777" w:rsidR="00372EA3" w:rsidRPr="00841471" w:rsidRDefault="00372EA3">
      <w:pPr>
        <w:pStyle w:val="Compact"/>
        <w:numPr>
          <w:ilvl w:val="0"/>
          <w:numId w:val="33"/>
        </w:numPr>
        <w:spacing w:line="360" w:lineRule="auto"/>
        <w:jc w:val="both"/>
        <w:rPr>
          <w:rFonts w:ascii="Times New Roman" w:hAnsi="Times New Roman" w:cs="Times New Roman"/>
          <w:color w:val="7F7F7F" w:themeColor="text1" w:themeTint="80"/>
          <w:lang w:val="es-DO"/>
        </w:rPr>
      </w:pPr>
      <w:r w:rsidRPr="00841471">
        <w:rPr>
          <w:rFonts w:ascii="Times New Roman" w:hAnsi="Times New Roman" w:cs="Times New Roman"/>
          <w:color w:val="7F7F7F" w:themeColor="text1" w:themeTint="80"/>
          <w:lang w:val="es-DO"/>
        </w:rPr>
        <w:t xml:space="preserve">Análisis microbiológicos y fisicoquímicos a </w:t>
      </w:r>
      <w:r w:rsidRPr="00841471">
        <w:rPr>
          <w:rFonts w:ascii="Times New Roman" w:hAnsi="Times New Roman" w:cs="Times New Roman"/>
          <w:b/>
          <w:bCs/>
          <w:color w:val="7F7F7F" w:themeColor="text1" w:themeTint="80"/>
          <w:lang w:val="es-DO"/>
        </w:rPr>
        <w:t>839 muestras de alimentos</w:t>
      </w:r>
      <w:r w:rsidRPr="00841471">
        <w:rPr>
          <w:rFonts w:ascii="Times New Roman" w:hAnsi="Times New Roman" w:cs="Times New Roman"/>
          <w:color w:val="7F7F7F" w:themeColor="text1" w:themeTint="80"/>
          <w:lang w:val="es-DO"/>
        </w:rPr>
        <w:t>.</w:t>
      </w:r>
    </w:p>
    <w:p w14:paraId="14F995DD" w14:textId="77777777" w:rsidR="00372EA3" w:rsidRPr="00841471" w:rsidRDefault="00372EA3">
      <w:pPr>
        <w:pStyle w:val="Compact"/>
        <w:numPr>
          <w:ilvl w:val="0"/>
          <w:numId w:val="33"/>
        </w:numPr>
        <w:spacing w:line="360" w:lineRule="auto"/>
        <w:jc w:val="both"/>
        <w:rPr>
          <w:rFonts w:ascii="Times New Roman" w:hAnsi="Times New Roman" w:cs="Times New Roman"/>
          <w:color w:val="7F7F7F" w:themeColor="text1" w:themeTint="80"/>
          <w:lang w:val="es-DO"/>
        </w:rPr>
      </w:pPr>
      <w:r w:rsidRPr="00841471">
        <w:rPr>
          <w:rFonts w:ascii="Times New Roman" w:hAnsi="Times New Roman" w:cs="Times New Roman"/>
          <w:color w:val="7F7F7F" w:themeColor="text1" w:themeTint="80"/>
          <w:lang w:val="es-DO"/>
        </w:rPr>
        <w:lastRenderedPageBreak/>
        <w:t xml:space="preserve">Vigilancia microbiológica de </w:t>
      </w:r>
      <w:r w:rsidRPr="00841471">
        <w:rPr>
          <w:rFonts w:ascii="Times New Roman" w:hAnsi="Times New Roman" w:cs="Times New Roman"/>
          <w:b/>
          <w:bCs/>
          <w:color w:val="7F7F7F" w:themeColor="text1" w:themeTint="80"/>
          <w:lang w:val="es-DO"/>
        </w:rPr>
        <w:t>1,629 muestras de agua</w:t>
      </w:r>
      <w:r w:rsidRPr="00841471">
        <w:rPr>
          <w:rFonts w:ascii="Times New Roman" w:hAnsi="Times New Roman" w:cs="Times New Roman"/>
          <w:color w:val="7F7F7F" w:themeColor="text1" w:themeTint="80"/>
          <w:lang w:val="es-DO"/>
        </w:rPr>
        <w:t xml:space="preserve"> para consumo humano a nivel nacional.</w:t>
      </w:r>
    </w:p>
    <w:p w14:paraId="45F6F29C" w14:textId="77777777" w:rsidR="00372EA3" w:rsidRPr="00841471" w:rsidRDefault="00372EA3">
      <w:pPr>
        <w:pStyle w:val="Compact"/>
        <w:numPr>
          <w:ilvl w:val="0"/>
          <w:numId w:val="33"/>
        </w:numPr>
        <w:spacing w:line="360" w:lineRule="auto"/>
        <w:jc w:val="both"/>
        <w:rPr>
          <w:rFonts w:ascii="Times New Roman" w:hAnsi="Times New Roman" w:cs="Times New Roman"/>
          <w:color w:val="7F7F7F" w:themeColor="text1" w:themeTint="80"/>
          <w:lang w:val="es-DO"/>
        </w:rPr>
      </w:pPr>
      <w:r w:rsidRPr="00841471">
        <w:rPr>
          <w:rFonts w:ascii="Times New Roman" w:hAnsi="Times New Roman" w:cs="Times New Roman"/>
          <w:color w:val="7F7F7F" w:themeColor="text1" w:themeTint="80"/>
          <w:lang w:val="es-DO"/>
        </w:rPr>
        <w:t>Soporte técnico al Programa de Alimentación Escolar (PAE) y control de Enfermedades Transmitidas por alimentos ETAS.</w:t>
      </w:r>
    </w:p>
    <w:p w14:paraId="2DC634C6" w14:textId="77777777" w:rsidR="00372EA3" w:rsidRPr="00841471" w:rsidRDefault="00372EA3" w:rsidP="00372EA3">
      <w:pPr>
        <w:spacing w:line="360" w:lineRule="auto"/>
        <w:rPr>
          <w:color w:val="7F7F7F" w:themeColor="text1" w:themeTint="80"/>
        </w:rPr>
      </w:pPr>
    </w:p>
    <w:p w14:paraId="27E34B33" w14:textId="026BBFD8" w:rsidR="00372EA3" w:rsidRPr="00FC4234" w:rsidRDefault="00FC4234" w:rsidP="00FC4234">
      <w:pPr>
        <w:spacing w:line="360" w:lineRule="auto"/>
        <w:jc w:val="both"/>
        <w:rPr>
          <w:rFonts w:eastAsia="Calibri"/>
          <w:b/>
          <w:bCs/>
        </w:rPr>
      </w:pPr>
      <w:bookmarkStart w:id="34" w:name="Xb2349a2d9272eb2376bcdf395cd9f9089302949"/>
      <w:bookmarkEnd w:id="31"/>
      <w:bookmarkEnd w:id="33"/>
      <w:r>
        <w:rPr>
          <w:rFonts w:eastAsia="Calibri"/>
          <w:b/>
          <w:bCs/>
        </w:rPr>
        <w:t xml:space="preserve">C. </w:t>
      </w:r>
      <w:r w:rsidR="00372EA3" w:rsidRPr="00FC4234">
        <w:rPr>
          <w:rFonts w:eastAsia="Calibri"/>
          <w:b/>
          <w:bCs/>
        </w:rPr>
        <w:t>Fortalecimiento de Capacidades Técnicas y Talento Humano</w:t>
      </w:r>
    </w:p>
    <w:p w14:paraId="495B0152" w14:textId="77777777" w:rsidR="008D1B43" w:rsidRPr="00841471" w:rsidRDefault="008D1B43" w:rsidP="008D1B43">
      <w:pPr>
        <w:pStyle w:val="Prrafodelista"/>
      </w:pPr>
    </w:p>
    <w:p w14:paraId="55C8B101" w14:textId="77777777" w:rsidR="00372EA3" w:rsidRPr="00841471" w:rsidRDefault="00372EA3" w:rsidP="008D1B43">
      <w:pPr>
        <w:pStyle w:val="FirstParagraph"/>
        <w:spacing w:line="360" w:lineRule="auto"/>
        <w:jc w:val="both"/>
        <w:rPr>
          <w:rFonts w:ascii="Times New Roman" w:hAnsi="Times New Roman" w:cs="Times New Roman"/>
          <w:color w:val="7F7F7F" w:themeColor="text1" w:themeTint="80"/>
          <w:lang w:val="es-DO"/>
        </w:rPr>
      </w:pPr>
      <w:r w:rsidRPr="00841471">
        <w:rPr>
          <w:rFonts w:ascii="Times New Roman" w:hAnsi="Times New Roman" w:cs="Times New Roman"/>
          <w:color w:val="7F7F7F" w:themeColor="text1" w:themeTint="80"/>
          <w:lang w:val="es-DO"/>
        </w:rPr>
        <w:t>Durante el período evaluado, el LEPCH desarrolló un intenso programa de capacitación y actualización técnica, impactando a la totalidad de su personal:</w:t>
      </w:r>
    </w:p>
    <w:p w14:paraId="0F3B462A" w14:textId="77777777" w:rsidR="00372EA3" w:rsidRPr="00841471" w:rsidRDefault="00372EA3">
      <w:pPr>
        <w:pStyle w:val="Compact"/>
        <w:numPr>
          <w:ilvl w:val="0"/>
          <w:numId w:val="33"/>
        </w:numPr>
        <w:spacing w:line="360" w:lineRule="auto"/>
        <w:jc w:val="both"/>
        <w:rPr>
          <w:rFonts w:ascii="Times New Roman" w:hAnsi="Times New Roman" w:cs="Times New Roman"/>
          <w:color w:val="7F7F7F" w:themeColor="text1" w:themeTint="80"/>
          <w:lang w:val="es-DO"/>
        </w:rPr>
      </w:pPr>
      <w:r w:rsidRPr="00841471">
        <w:rPr>
          <w:rFonts w:ascii="Times New Roman" w:hAnsi="Times New Roman" w:cs="Times New Roman"/>
          <w:color w:val="7F7F7F" w:themeColor="text1" w:themeTint="80"/>
          <w:lang w:val="es-DO"/>
        </w:rPr>
        <w:t xml:space="preserve">Formación en </w:t>
      </w:r>
      <w:r w:rsidRPr="00841471">
        <w:rPr>
          <w:rFonts w:ascii="Times New Roman" w:hAnsi="Times New Roman" w:cs="Times New Roman"/>
          <w:b/>
          <w:bCs/>
          <w:color w:val="7F7F7F" w:themeColor="text1" w:themeTint="80"/>
          <w:lang w:val="es-DO"/>
        </w:rPr>
        <w:t>HPLC, espectrofotometría, microbiología avanzada, HACCP, ISO 9001:2015 e ISO/IEC 17025:2017</w:t>
      </w:r>
      <w:r w:rsidRPr="00841471">
        <w:rPr>
          <w:rFonts w:ascii="Times New Roman" w:hAnsi="Times New Roman" w:cs="Times New Roman"/>
          <w:color w:val="7F7F7F" w:themeColor="text1" w:themeTint="80"/>
          <w:lang w:val="es-DO"/>
        </w:rPr>
        <w:t>.</w:t>
      </w:r>
    </w:p>
    <w:p w14:paraId="6FFF61B7" w14:textId="77777777" w:rsidR="00372EA3" w:rsidRPr="00841471" w:rsidRDefault="00372EA3">
      <w:pPr>
        <w:pStyle w:val="Compact"/>
        <w:numPr>
          <w:ilvl w:val="0"/>
          <w:numId w:val="33"/>
        </w:numPr>
        <w:spacing w:line="360" w:lineRule="auto"/>
        <w:jc w:val="both"/>
        <w:rPr>
          <w:rFonts w:ascii="Times New Roman" w:hAnsi="Times New Roman" w:cs="Times New Roman"/>
          <w:color w:val="7F7F7F" w:themeColor="text1" w:themeTint="80"/>
          <w:lang w:val="es-DO"/>
        </w:rPr>
      </w:pPr>
      <w:r w:rsidRPr="00841471">
        <w:rPr>
          <w:rFonts w:ascii="Times New Roman" w:hAnsi="Times New Roman" w:cs="Times New Roman"/>
          <w:color w:val="7F7F7F" w:themeColor="text1" w:themeTint="80"/>
          <w:lang w:val="es-DO"/>
        </w:rPr>
        <w:t xml:space="preserve">Capacitación especializada en </w:t>
      </w:r>
      <w:r w:rsidRPr="00841471">
        <w:rPr>
          <w:rFonts w:ascii="Times New Roman" w:hAnsi="Times New Roman" w:cs="Times New Roman"/>
          <w:b/>
          <w:bCs/>
          <w:color w:val="7F7F7F" w:themeColor="text1" w:themeTint="80"/>
          <w:lang w:val="es-DO"/>
        </w:rPr>
        <w:t>detección molecular de patógenos mediante PCR en tiempo real (SureTect)</w:t>
      </w:r>
      <w:r w:rsidRPr="00841471">
        <w:rPr>
          <w:rFonts w:ascii="Times New Roman" w:hAnsi="Times New Roman" w:cs="Times New Roman"/>
          <w:color w:val="7F7F7F" w:themeColor="text1" w:themeTint="80"/>
          <w:lang w:val="es-DO"/>
        </w:rPr>
        <w:t>.</w:t>
      </w:r>
    </w:p>
    <w:p w14:paraId="3354ACFB" w14:textId="77777777" w:rsidR="00372EA3" w:rsidRPr="00841471" w:rsidRDefault="00372EA3">
      <w:pPr>
        <w:pStyle w:val="Compact"/>
        <w:numPr>
          <w:ilvl w:val="0"/>
          <w:numId w:val="33"/>
        </w:numPr>
        <w:spacing w:line="360" w:lineRule="auto"/>
        <w:jc w:val="both"/>
        <w:rPr>
          <w:rFonts w:ascii="Times New Roman" w:hAnsi="Times New Roman" w:cs="Times New Roman"/>
          <w:color w:val="7F7F7F" w:themeColor="text1" w:themeTint="80"/>
          <w:lang w:val="es-DO"/>
        </w:rPr>
      </w:pPr>
      <w:r w:rsidRPr="00841471">
        <w:rPr>
          <w:rFonts w:ascii="Times New Roman" w:hAnsi="Times New Roman" w:cs="Times New Roman"/>
          <w:color w:val="7F7F7F" w:themeColor="text1" w:themeTint="80"/>
          <w:lang w:val="es-DO"/>
        </w:rPr>
        <w:t xml:space="preserve">Participación en congresos y eventos científicos como </w:t>
      </w:r>
      <w:r w:rsidRPr="00841471">
        <w:rPr>
          <w:rFonts w:ascii="Times New Roman" w:hAnsi="Times New Roman" w:cs="Times New Roman"/>
          <w:b/>
          <w:bCs/>
          <w:color w:val="7F7F7F" w:themeColor="text1" w:themeTint="80"/>
          <w:lang w:val="es-DO"/>
        </w:rPr>
        <w:t>LABWEEK 2025</w:t>
      </w:r>
      <w:r w:rsidRPr="00841471">
        <w:rPr>
          <w:rFonts w:ascii="Times New Roman" w:hAnsi="Times New Roman" w:cs="Times New Roman"/>
          <w:color w:val="7F7F7F" w:themeColor="text1" w:themeTint="80"/>
          <w:lang w:val="es-DO"/>
        </w:rPr>
        <w:t>, fortaleciendo el intercambio de conocimiento regional.</w:t>
      </w:r>
    </w:p>
    <w:p w14:paraId="527CEAA1" w14:textId="77777777" w:rsidR="00372EA3" w:rsidRPr="00841471" w:rsidRDefault="00372EA3" w:rsidP="008D1B43">
      <w:pPr>
        <w:pStyle w:val="FirstParagraph"/>
        <w:spacing w:line="360" w:lineRule="auto"/>
        <w:jc w:val="both"/>
        <w:rPr>
          <w:rFonts w:ascii="Times New Roman" w:hAnsi="Times New Roman" w:cs="Times New Roman"/>
          <w:color w:val="7F7F7F" w:themeColor="text1" w:themeTint="80"/>
          <w:lang w:val="es-DO"/>
        </w:rPr>
      </w:pPr>
      <w:r w:rsidRPr="00841471">
        <w:rPr>
          <w:rFonts w:ascii="Times New Roman" w:hAnsi="Times New Roman" w:cs="Times New Roman"/>
          <w:color w:val="7F7F7F" w:themeColor="text1" w:themeTint="80"/>
          <w:lang w:val="es-DO"/>
        </w:rPr>
        <w:t>Estas acciones consolidaron un equipo técnico altamente competente, actualizado y alineado con las mejores prácticas internacionales.</w:t>
      </w:r>
    </w:p>
    <w:p w14:paraId="176FCC4B" w14:textId="77777777" w:rsidR="00AC6B5D" w:rsidRPr="00841471" w:rsidRDefault="00AC6B5D" w:rsidP="00AC6B5D">
      <w:pPr>
        <w:pStyle w:val="Textoindependiente"/>
        <w:rPr>
          <w:lang w:eastAsia="en-US"/>
        </w:rPr>
      </w:pPr>
    </w:p>
    <w:p w14:paraId="0A0676D6" w14:textId="7D69468C" w:rsidR="00372EA3" w:rsidRPr="00FC4234" w:rsidRDefault="00FC4234" w:rsidP="00FC4234">
      <w:pPr>
        <w:spacing w:line="360" w:lineRule="auto"/>
        <w:jc w:val="both"/>
        <w:rPr>
          <w:rFonts w:eastAsia="Calibri"/>
          <w:b/>
          <w:bCs/>
        </w:rPr>
      </w:pPr>
      <w:bookmarkStart w:id="35" w:name="innovación-equipamiento-y-modernización"/>
      <w:bookmarkEnd w:id="34"/>
      <w:r>
        <w:rPr>
          <w:rFonts w:eastAsia="Calibri"/>
          <w:b/>
          <w:bCs/>
        </w:rPr>
        <w:t xml:space="preserve">D. </w:t>
      </w:r>
      <w:r w:rsidR="00372EA3" w:rsidRPr="00FC4234">
        <w:rPr>
          <w:rFonts w:eastAsia="Calibri"/>
          <w:b/>
          <w:bCs/>
        </w:rPr>
        <w:t>Innovación, Equipamiento y Modernización</w:t>
      </w:r>
    </w:p>
    <w:p w14:paraId="35099402" w14:textId="77777777" w:rsidR="00372EA3" w:rsidRPr="00841471" w:rsidRDefault="00372EA3" w:rsidP="008D1B43">
      <w:pPr>
        <w:pStyle w:val="FirstParagraph"/>
        <w:spacing w:line="360" w:lineRule="auto"/>
        <w:jc w:val="both"/>
        <w:rPr>
          <w:rFonts w:ascii="Times New Roman" w:hAnsi="Times New Roman" w:cs="Times New Roman"/>
          <w:color w:val="7F7F7F" w:themeColor="text1" w:themeTint="80"/>
          <w:lang w:val="es-DO"/>
        </w:rPr>
      </w:pPr>
      <w:r w:rsidRPr="00841471">
        <w:rPr>
          <w:rFonts w:ascii="Times New Roman" w:hAnsi="Times New Roman" w:cs="Times New Roman"/>
          <w:color w:val="7F7F7F" w:themeColor="text1" w:themeTint="80"/>
          <w:lang w:val="es-DO"/>
        </w:rPr>
        <w:t xml:space="preserve">En el marco del proyecto de fortalecimiento de las funciones esenciales de la DIGEMAPS, en coordinación con el </w:t>
      </w:r>
      <w:r w:rsidRPr="00841471">
        <w:rPr>
          <w:rFonts w:ascii="Times New Roman" w:hAnsi="Times New Roman" w:cs="Times New Roman"/>
          <w:b/>
          <w:bCs/>
          <w:color w:val="7F7F7F" w:themeColor="text1" w:themeTint="80"/>
          <w:lang w:val="es-DO"/>
        </w:rPr>
        <w:t>MISPAS y</w:t>
      </w:r>
      <w:r w:rsidRPr="00841471">
        <w:rPr>
          <w:rFonts w:ascii="Times New Roman" w:hAnsi="Times New Roman" w:cs="Times New Roman"/>
          <w:color w:val="7F7F7F" w:themeColor="text1" w:themeTint="80"/>
          <w:lang w:val="es-DO"/>
        </w:rPr>
        <w:t xml:space="preserve"> </w:t>
      </w:r>
      <w:r w:rsidRPr="00841471">
        <w:rPr>
          <w:rFonts w:ascii="Times New Roman" w:hAnsi="Times New Roman" w:cs="Times New Roman"/>
          <w:b/>
          <w:bCs/>
          <w:color w:val="7F7F7F" w:themeColor="text1" w:themeTint="80"/>
          <w:lang w:val="es-DO"/>
        </w:rPr>
        <w:t>PNUD</w:t>
      </w:r>
      <w:r w:rsidRPr="00841471">
        <w:rPr>
          <w:rFonts w:ascii="Times New Roman" w:hAnsi="Times New Roman" w:cs="Times New Roman"/>
          <w:color w:val="7F7F7F" w:themeColor="text1" w:themeTint="80"/>
          <w:lang w:val="es-DO"/>
        </w:rPr>
        <w:t xml:space="preserve">, se incorporaron equipos de </w:t>
      </w:r>
      <w:r w:rsidRPr="00841471">
        <w:rPr>
          <w:rFonts w:ascii="Times New Roman" w:hAnsi="Times New Roman" w:cs="Times New Roman"/>
          <w:b/>
          <w:bCs/>
          <w:color w:val="7F7F7F" w:themeColor="text1" w:themeTint="80"/>
          <w:lang w:val="es-DO"/>
        </w:rPr>
        <w:t>alta tecnología</w:t>
      </w:r>
      <w:r w:rsidRPr="00841471">
        <w:rPr>
          <w:rFonts w:ascii="Times New Roman" w:hAnsi="Times New Roman" w:cs="Times New Roman"/>
          <w:color w:val="7F7F7F" w:themeColor="text1" w:themeTint="80"/>
          <w:lang w:val="es-DO"/>
        </w:rPr>
        <w:t>, entre ellos:</w:t>
      </w:r>
    </w:p>
    <w:p w14:paraId="4B7FE745" w14:textId="77777777" w:rsidR="00372EA3" w:rsidRPr="00841471" w:rsidRDefault="00372EA3">
      <w:pPr>
        <w:pStyle w:val="Compact"/>
        <w:numPr>
          <w:ilvl w:val="0"/>
          <w:numId w:val="33"/>
        </w:numPr>
        <w:spacing w:line="360" w:lineRule="auto"/>
        <w:rPr>
          <w:rFonts w:ascii="Times New Roman" w:hAnsi="Times New Roman" w:cs="Times New Roman"/>
          <w:color w:val="7F7F7F" w:themeColor="text1" w:themeTint="80"/>
          <w:lang w:val="es-DO"/>
        </w:rPr>
      </w:pPr>
      <w:r w:rsidRPr="00841471">
        <w:rPr>
          <w:rFonts w:ascii="Times New Roman" w:hAnsi="Times New Roman" w:cs="Times New Roman"/>
          <w:b/>
          <w:bCs/>
          <w:color w:val="7F7F7F" w:themeColor="text1" w:themeTint="80"/>
          <w:lang w:val="es-DO"/>
        </w:rPr>
        <w:t>Sistema de Detección de Patógenos por PCR en Tiempo Real</w:t>
      </w:r>
      <w:r w:rsidRPr="00841471">
        <w:rPr>
          <w:rFonts w:ascii="Times New Roman" w:hAnsi="Times New Roman" w:cs="Times New Roman"/>
          <w:color w:val="7F7F7F" w:themeColor="text1" w:themeTint="80"/>
          <w:lang w:val="es-DO"/>
        </w:rPr>
        <w:t>.</w:t>
      </w:r>
    </w:p>
    <w:p w14:paraId="04D8140B" w14:textId="77777777" w:rsidR="00372EA3" w:rsidRPr="00841471" w:rsidRDefault="00372EA3">
      <w:pPr>
        <w:pStyle w:val="Compact"/>
        <w:numPr>
          <w:ilvl w:val="0"/>
          <w:numId w:val="33"/>
        </w:numPr>
        <w:spacing w:line="360" w:lineRule="auto"/>
        <w:rPr>
          <w:rFonts w:ascii="Times New Roman" w:hAnsi="Times New Roman" w:cs="Times New Roman"/>
          <w:color w:val="7F7F7F" w:themeColor="text1" w:themeTint="80"/>
          <w:lang w:val="es-DO"/>
        </w:rPr>
      </w:pPr>
      <w:r w:rsidRPr="00841471">
        <w:rPr>
          <w:rFonts w:ascii="Times New Roman" w:hAnsi="Times New Roman" w:cs="Times New Roman"/>
          <w:b/>
          <w:bCs/>
          <w:color w:val="7F7F7F" w:themeColor="text1" w:themeTint="80"/>
          <w:lang w:val="es-DO"/>
        </w:rPr>
        <w:t>Espectrofotómetro de Infrarrojo Cercano (NIR DA 7250)</w:t>
      </w:r>
      <w:r w:rsidRPr="00841471">
        <w:rPr>
          <w:rFonts w:ascii="Times New Roman" w:hAnsi="Times New Roman" w:cs="Times New Roman"/>
          <w:color w:val="7F7F7F" w:themeColor="text1" w:themeTint="80"/>
          <w:lang w:val="es-DO"/>
        </w:rPr>
        <w:t>.</w:t>
      </w:r>
    </w:p>
    <w:p w14:paraId="70859288" w14:textId="77777777" w:rsidR="00372EA3" w:rsidRPr="00841471" w:rsidRDefault="00372EA3" w:rsidP="008D1B43">
      <w:pPr>
        <w:pStyle w:val="FirstParagraph"/>
        <w:spacing w:line="360" w:lineRule="auto"/>
        <w:jc w:val="both"/>
        <w:rPr>
          <w:rFonts w:ascii="Times New Roman" w:hAnsi="Times New Roman" w:cs="Times New Roman"/>
          <w:color w:val="7F7F7F" w:themeColor="text1" w:themeTint="80"/>
          <w:lang w:val="es-DO"/>
        </w:rPr>
      </w:pPr>
      <w:r w:rsidRPr="00841471">
        <w:rPr>
          <w:rFonts w:ascii="Times New Roman" w:hAnsi="Times New Roman" w:cs="Times New Roman"/>
          <w:color w:val="7F7F7F" w:themeColor="text1" w:themeTint="80"/>
          <w:lang w:val="es-DO"/>
        </w:rPr>
        <w:lastRenderedPageBreak/>
        <w:t>Estos avances permiten ampliar las capacidades analíticas del laboratorio, mejorar la vigilancia sanitaria y responder de forma más efectiva a riesgos emergentes en alimentos, medicamentos y agua.</w:t>
      </w:r>
    </w:p>
    <w:p w14:paraId="3F3C0979" w14:textId="77777777" w:rsidR="002623EB" w:rsidRPr="002623EB" w:rsidRDefault="002623EB" w:rsidP="002623EB"/>
    <w:p w14:paraId="4A1E21D7" w14:textId="5DB27258" w:rsidR="00372EA3" w:rsidRPr="00841471" w:rsidRDefault="00FC4234" w:rsidP="00FC4234">
      <w:pPr>
        <w:spacing w:line="360" w:lineRule="auto"/>
        <w:jc w:val="both"/>
        <w:rPr>
          <w:b/>
          <w:bCs/>
          <w:color w:val="7F7F7F" w:themeColor="text1" w:themeTint="80"/>
        </w:rPr>
      </w:pPr>
      <w:bookmarkStart w:id="36" w:name="X77716dc9965c4e8bd390c855b4b0a784a3ce688"/>
      <w:bookmarkEnd w:id="35"/>
      <w:r>
        <w:rPr>
          <w:rFonts w:eastAsia="Calibri"/>
          <w:b/>
          <w:bCs/>
        </w:rPr>
        <w:t xml:space="preserve">E. </w:t>
      </w:r>
      <w:r w:rsidR="00372EA3" w:rsidRPr="00FC4234">
        <w:rPr>
          <w:rFonts w:eastAsia="Calibri"/>
          <w:b/>
          <w:bCs/>
        </w:rPr>
        <w:t>Cooperación Interinstitucional y Proyección Nacional</w:t>
      </w:r>
    </w:p>
    <w:p w14:paraId="0C20099D" w14:textId="77777777" w:rsidR="008D1B43" w:rsidRPr="00841471" w:rsidRDefault="008D1B43" w:rsidP="008D1B43"/>
    <w:p w14:paraId="0105195D" w14:textId="77777777" w:rsidR="00372EA3" w:rsidRPr="00841471" w:rsidRDefault="00372EA3" w:rsidP="008D1B43">
      <w:pPr>
        <w:pStyle w:val="FirstParagraph"/>
        <w:spacing w:line="360" w:lineRule="auto"/>
        <w:jc w:val="both"/>
        <w:rPr>
          <w:rFonts w:ascii="Times New Roman" w:hAnsi="Times New Roman" w:cs="Times New Roman"/>
          <w:color w:val="7F7F7F" w:themeColor="text1" w:themeTint="80"/>
          <w:lang w:val="es-DO"/>
        </w:rPr>
      </w:pPr>
      <w:r w:rsidRPr="00841471">
        <w:rPr>
          <w:rFonts w:ascii="Times New Roman" w:hAnsi="Times New Roman" w:cs="Times New Roman"/>
          <w:color w:val="7F7F7F" w:themeColor="text1" w:themeTint="80"/>
          <w:lang w:val="es-DO"/>
        </w:rPr>
        <w:t xml:space="preserve">El LEPCH desempeñó un rol clave en acuerdos y acciones conjuntas con instituciones como: - </w:t>
      </w:r>
      <w:r w:rsidRPr="00841471">
        <w:rPr>
          <w:rFonts w:ascii="Times New Roman" w:hAnsi="Times New Roman" w:cs="Times New Roman"/>
          <w:b/>
          <w:bCs/>
          <w:color w:val="7F7F7F" w:themeColor="text1" w:themeTint="80"/>
          <w:lang w:val="es-DO"/>
        </w:rPr>
        <w:t>DNCD, INABIE, INDOCAL, SNS, FAO, PNUD</w:t>
      </w:r>
      <w:r w:rsidRPr="00841471">
        <w:rPr>
          <w:rFonts w:ascii="Times New Roman" w:hAnsi="Times New Roman" w:cs="Times New Roman"/>
          <w:color w:val="7F7F7F" w:themeColor="text1" w:themeTint="80"/>
          <w:lang w:val="es-DO"/>
        </w:rPr>
        <w:t>, entre otras.</w:t>
      </w:r>
    </w:p>
    <w:p w14:paraId="3BAAB99C" w14:textId="77777777" w:rsidR="00372EA3" w:rsidRPr="00841471" w:rsidRDefault="00372EA3" w:rsidP="00372EA3">
      <w:pPr>
        <w:pStyle w:val="Textoindependiente"/>
        <w:spacing w:line="360" w:lineRule="auto"/>
        <w:rPr>
          <w:b/>
          <w:bCs/>
          <w:color w:val="7F7F7F" w:themeColor="text1" w:themeTint="80"/>
        </w:rPr>
      </w:pPr>
      <w:r w:rsidRPr="00841471">
        <w:rPr>
          <w:color w:val="7F7F7F" w:themeColor="text1" w:themeTint="80"/>
        </w:rPr>
        <w:t xml:space="preserve">Destaca su participación en: - </w:t>
      </w:r>
      <w:r w:rsidRPr="00841471">
        <w:rPr>
          <w:b/>
          <w:bCs/>
          <w:color w:val="7F7F7F" w:themeColor="text1" w:themeTint="80"/>
        </w:rPr>
        <w:t>Diagnóstico nacional de precursores químicos y drogas ilícitas</w:t>
      </w:r>
      <w:r w:rsidRPr="00841471">
        <w:rPr>
          <w:color w:val="7F7F7F" w:themeColor="text1" w:themeTint="80"/>
        </w:rPr>
        <w:t xml:space="preserve">. - Estrategias para el </w:t>
      </w:r>
      <w:r w:rsidRPr="00841471">
        <w:rPr>
          <w:b/>
          <w:bCs/>
          <w:color w:val="7F7F7F" w:themeColor="text1" w:themeTint="80"/>
        </w:rPr>
        <w:t>combate de laboratorios clandestinos</w:t>
      </w:r>
      <w:r w:rsidRPr="00841471">
        <w:rPr>
          <w:color w:val="7F7F7F" w:themeColor="text1" w:themeTint="80"/>
        </w:rPr>
        <w:t xml:space="preserve">, fortaleciendo la capacidad analítica y de respuesta del Estado. - Auditorías nacionales e internacionales vinculadas al </w:t>
      </w:r>
      <w:r w:rsidRPr="00841471">
        <w:rPr>
          <w:b/>
          <w:bCs/>
          <w:color w:val="7F7F7F" w:themeColor="text1" w:themeTint="80"/>
        </w:rPr>
        <w:t>Programa de Equivalencia para exportación de carnes a EE. UU.</w:t>
      </w:r>
    </w:p>
    <w:p w14:paraId="39EE1F0E" w14:textId="77777777" w:rsidR="008D1B43" w:rsidRPr="00841471" w:rsidRDefault="008D1B43" w:rsidP="00372EA3">
      <w:pPr>
        <w:pStyle w:val="Textoindependiente"/>
        <w:spacing w:line="360" w:lineRule="auto"/>
        <w:rPr>
          <w:color w:val="7F7F7F" w:themeColor="text1" w:themeTint="80"/>
        </w:rPr>
      </w:pPr>
    </w:p>
    <w:p w14:paraId="1F9F71B0" w14:textId="77777777" w:rsidR="00372EA3" w:rsidRPr="00841471" w:rsidRDefault="00372EA3" w:rsidP="00372EA3">
      <w:pPr>
        <w:pStyle w:val="Textoindependiente"/>
        <w:spacing w:line="360" w:lineRule="auto"/>
        <w:rPr>
          <w:color w:val="7F7F7F" w:themeColor="text1" w:themeTint="80"/>
        </w:rPr>
      </w:pPr>
      <w:r w:rsidRPr="00841471">
        <w:rPr>
          <w:color w:val="7F7F7F" w:themeColor="text1" w:themeTint="80"/>
        </w:rPr>
        <w:t xml:space="preserve">Asimismo, el laboratorio participó activamente en eventos de alto nivel, como el </w:t>
      </w:r>
      <w:r w:rsidRPr="00841471">
        <w:rPr>
          <w:b/>
          <w:bCs/>
          <w:color w:val="7F7F7F" w:themeColor="text1" w:themeTint="80"/>
        </w:rPr>
        <w:t>Curso Internacional sobre Tendencias Emergentes en Drogas Sintéticas Ilícitas</w:t>
      </w:r>
      <w:r w:rsidRPr="00841471">
        <w:rPr>
          <w:color w:val="7F7F7F" w:themeColor="text1" w:themeTint="80"/>
        </w:rPr>
        <w:t>, reforzando su visibilidad y liderazgo técnico.</w:t>
      </w:r>
    </w:p>
    <w:p w14:paraId="42D92DFA" w14:textId="77777777" w:rsidR="00372EA3" w:rsidRPr="00841471" w:rsidRDefault="00372EA3" w:rsidP="00372EA3">
      <w:pPr>
        <w:spacing w:line="360" w:lineRule="auto"/>
        <w:rPr>
          <w:b/>
          <w:bCs/>
          <w:color w:val="7F7F7F" w:themeColor="text1" w:themeTint="80"/>
        </w:rPr>
      </w:pPr>
    </w:p>
    <w:p w14:paraId="20C59CC6" w14:textId="68574231" w:rsidR="00372EA3" w:rsidRPr="00841471" w:rsidRDefault="00844444" w:rsidP="00844444">
      <w:pPr>
        <w:spacing w:line="360" w:lineRule="auto"/>
        <w:jc w:val="both"/>
        <w:rPr>
          <w:b/>
          <w:bCs/>
          <w:color w:val="7F7F7F" w:themeColor="text1" w:themeTint="80"/>
        </w:rPr>
      </w:pPr>
      <w:bookmarkStart w:id="37" w:name="X8f178e67f5fa9af44205794ba62ea97fa7d54cd"/>
      <w:bookmarkEnd w:id="36"/>
      <w:r>
        <w:rPr>
          <w:rFonts w:eastAsia="Calibri"/>
          <w:b/>
          <w:bCs/>
        </w:rPr>
        <w:t xml:space="preserve">F. </w:t>
      </w:r>
      <w:r w:rsidR="00372EA3" w:rsidRPr="00844444">
        <w:rPr>
          <w:rFonts w:eastAsia="Calibri"/>
          <w:b/>
          <w:bCs/>
        </w:rPr>
        <w:t>Gestión de Calidad, Normativas y Transparencia</w:t>
      </w:r>
    </w:p>
    <w:p w14:paraId="49120C39" w14:textId="77777777" w:rsidR="008D1B43" w:rsidRPr="00841471" w:rsidRDefault="008D1B43" w:rsidP="008D1B43"/>
    <w:p w14:paraId="581C204F" w14:textId="77777777" w:rsidR="00372EA3" w:rsidRPr="00841471" w:rsidRDefault="00372EA3">
      <w:pPr>
        <w:pStyle w:val="Compact"/>
        <w:numPr>
          <w:ilvl w:val="0"/>
          <w:numId w:val="33"/>
        </w:numPr>
        <w:spacing w:line="360" w:lineRule="auto"/>
        <w:jc w:val="both"/>
        <w:rPr>
          <w:rFonts w:ascii="Times New Roman" w:hAnsi="Times New Roman" w:cs="Times New Roman"/>
          <w:color w:val="7F7F7F" w:themeColor="text1" w:themeTint="80"/>
          <w:lang w:val="es-DO"/>
        </w:rPr>
      </w:pPr>
      <w:r w:rsidRPr="00841471">
        <w:rPr>
          <w:rFonts w:ascii="Times New Roman" w:hAnsi="Times New Roman" w:cs="Times New Roman"/>
          <w:color w:val="7F7F7F" w:themeColor="text1" w:themeTint="80"/>
          <w:lang w:val="es-DO"/>
        </w:rPr>
        <w:t xml:space="preserve">Implementación del </w:t>
      </w:r>
      <w:r w:rsidRPr="00841471">
        <w:rPr>
          <w:rFonts w:ascii="Times New Roman" w:hAnsi="Times New Roman" w:cs="Times New Roman"/>
          <w:b/>
          <w:bCs/>
          <w:color w:val="7F7F7F" w:themeColor="text1" w:themeTint="80"/>
          <w:lang w:val="es-DO"/>
        </w:rPr>
        <w:t>protocolo de alertas sanitarias</w:t>
      </w:r>
      <w:r w:rsidRPr="00841471">
        <w:rPr>
          <w:rFonts w:ascii="Times New Roman" w:hAnsi="Times New Roman" w:cs="Times New Roman"/>
          <w:color w:val="7F7F7F" w:themeColor="text1" w:themeTint="80"/>
          <w:lang w:val="es-DO"/>
        </w:rPr>
        <w:t xml:space="preserve"> ante resultados no conformes.</w:t>
      </w:r>
    </w:p>
    <w:p w14:paraId="4A10625F" w14:textId="77777777" w:rsidR="00372EA3" w:rsidRPr="00841471" w:rsidRDefault="00372EA3">
      <w:pPr>
        <w:pStyle w:val="Compact"/>
        <w:numPr>
          <w:ilvl w:val="0"/>
          <w:numId w:val="33"/>
        </w:numPr>
        <w:spacing w:line="360" w:lineRule="auto"/>
        <w:jc w:val="both"/>
        <w:rPr>
          <w:rFonts w:ascii="Times New Roman" w:hAnsi="Times New Roman" w:cs="Times New Roman"/>
          <w:color w:val="7F7F7F" w:themeColor="text1" w:themeTint="80"/>
          <w:lang w:val="es-DO"/>
        </w:rPr>
      </w:pPr>
      <w:r w:rsidRPr="00841471">
        <w:rPr>
          <w:rFonts w:ascii="Times New Roman" w:hAnsi="Times New Roman" w:cs="Times New Roman"/>
          <w:color w:val="7F7F7F" w:themeColor="text1" w:themeTint="80"/>
          <w:lang w:val="es-DO"/>
        </w:rPr>
        <w:t xml:space="preserve">Participación en la elaboración y discusión de </w:t>
      </w:r>
      <w:r w:rsidRPr="00841471">
        <w:rPr>
          <w:rFonts w:ascii="Times New Roman" w:hAnsi="Times New Roman" w:cs="Times New Roman"/>
          <w:b/>
          <w:bCs/>
          <w:color w:val="7F7F7F" w:themeColor="text1" w:themeTint="80"/>
          <w:lang w:val="es-DO"/>
        </w:rPr>
        <w:t>normas NORDOM y CODEX</w:t>
      </w:r>
      <w:r w:rsidRPr="00841471">
        <w:rPr>
          <w:rFonts w:ascii="Times New Roman" w:hAnsi="Times New Roman" w:cs="Times New Roman"/>
          <w:color w:val="7F7F7F" w:themeColor="text1" w:themeTint="80"/>
          <w:lang w:val="es-DO"/>
        </w:rPr>
        <w:t>.</w:t>
      </w:r>
    </w:p>
    <w:p w14:paraId="719AB106" w14:textId="77777777" w:rsidR="00372EA3" w:rsidRPr="00841471" w:rsidRDefault="00372EA3">
      <w:pPr>
        <w:pStyle w:val="Compact"/>
        <w:numPr>
          <w:ilvl w:val="0"/>
          <w:numId w:val="33"/>
        </w:numPr>
        <w:spacing w:line="360" w:lineRule="auto"/>
        <w:jc w:val="both"/>
        <w:rPr>
          <w:rFonts w:ascii="Times New Roman" w:hAnsi="Times New Roman" w:cs="Times New Roman"/>
          <w:color w:val="7F7F7F" w:themeColor="text1" w:themeTint="80"/>
          <w:lang w:val="es-DO"/>
        </w:rPr>
      </w:pPr>
      <w:r w:rsidRPr="00841471">
        <w:rPr>
          <w:rFonts w:ascii="Times New Roman" w:hAnsi="Times New Roman" w:cs="Times New Roman"/>
          <w:color w:val="7F7F7F" w:themeColor="text1" w:themeTint="80"/>
          <w:lang w:val="es-DO"/>
        </w:rPr>
        <w:lastRenderedPageBreak/>
        <w:t xml:space="preserve">Actualización y publicación en línea de listados técnicos para fortalecer la </w:t>
      </w:r>
      <w:r w:rsidRPr="00841471">
        <w:rPr>
          <w:rFonts w:ascii="Times New Roman" w:hAnsi="Times New Roman" w:cs="Times New Roman"/>
          <w:b/>
          <w:bCs/>
          <w:color w:val="7F7F7F" w:themeColor="text1" w:themeTint="80"/>
          <w:lang w:val="es-DO"/>
        </w:rPr>
        <w:t>transparencia y la experiencia del usuario</w:t>
      </w:r>
      <w:r w:rsidRPr="00841471">
        <w:rPr>
          <w:rFonts w:ascii="Times New Roman" w:hAnsi="Times New Roman" w:cs="Times New Roman"/>
          <w:color w:val="7F7F7F" w:themeColor="text1" w:themeTint="80"/>
          <w:lang w:val="es-DO"/>
        </w:rPr>
        <w:t>.</w:t>
      </w:r>
    </w:p>
    <w:bookmarkEnd w:id="37"/>
    <w:p w14:paraId="6071AA9D" w14:textId="77777777" w:rsidR="00E76C49" w:rsidRPr="00841471" w:rsidRDefault="00E76C49" w:rsidP="00364FBF">
      <w:pPr>
        <w:spacing w:before="100" w:beforeAutospacing="1" w:after="100" w:afterAutospacing="1" w:line="360" w:lineRule="auto"/>
        <w:jc w:val="both"/>
        <w:rPr>
          <w:rFonts w:eastAsia="Calibri"/>
        </w:rPr>
      </w:pPr>
    </w:p>
    <w:p w14:paraId="0EDF4E7B" w14:textId="1EE564C5" w:rsidR="004602A5" w:rsidRPr="00841471" w:rsidRDefault="004602A5" w:rsidP="00364FBF">
      <w:pPr>
        <w:pStyle w:val="Sinespaciado"/>
        <w:spacing w:line="360" w:lineRule="auto"/>
        <w:jc w:val="center"/>
        <w:rPr>
          <w:b/>
          <w:bCs/>
          <w:color w:val="767171"/>
          <w:lang w:val="es-DO"/>
        </w:rPr>
      </w:pPr>
      <w:r w:rsidRPr="00841471">
        <w:rPr>
          <w:b/>
          <w:bCs/>
          <w:color w:val="767171"/>
          <w:lang w:val="es-DO"/>
        </w:rPr>
        <w:t xml:space="preserve">Tabla No. </w:t>
      </w:r>
      <w:r w:rsidR="002575A0" w:rsidRPr="00841471">
        <w:rPr>
          <w:b/>
          <w:bCs/>
          <w:color w:val="767171"/>
          <w:lang w:val="es-DO"/>
        </w:rPr>
        <w:t>10</w:t>
      </w:r>
    </w:p>
    <w:p w14:paraId="53BCA782" w14:textId="77777777" w:rsidR="004602A5" w:rsidRPr="00841471" w:rsidRDefault="004602A5" w:rsidP="00364FBF">
      <w:pPr>
        <w:pStyle w:val="Sinespaciado"/>
        <w:spacing w:line="360" w:lineRule="auto"/>
        <w:jc w:val="center"/>
        <w:rPr>
          <w:color w:val="767171"/>
          <w:lang w:val="es-DO"/>
        </w:rPr>
      </w:pPr>
      <w:r w:rsidRPr="00841471">
        <w:rPr>
          <w:color w:val="767171"/>
          <w:lang w:val="es-DO"/>
        </w:rPr>
        <w:t>Productividad alcanzada</w:t>
      </w:r>
    </w:p>
    <w:p w14:paraId="3B7D0D5F" w14:textId="799311C5" w:rsidR="004602A5" w:rsidRPr="00841471" w:rsidRDefault="004602A5" w:rsidP="00364FBF">
      <w:pPr>
        <w:pStyle w:val="Sinespaciado"/>
        <w:spacing w:line="360" w:lineRule="auto"/>
        <w:jc w:val="center"/>
        <w:rPr>
          <w:color w:val="767171"/>
          <w:lang w:val="es-DO"/>
        </w:rPr>
      </w:pPr>
      <w:r w:rsidRPr="00841471">
        <w:rPr>
          <w:color w:val="767171"/>
          <w:lang w:val="es-DO"/>
        </w:rPr>
        <w:t>Enero-Noviembre 202</w:t>
      </w:r>
      <w:r w:rsidR="008D1B43" w:rsidRPr="00841471">
        <w:rPr>
          <w:color w:val="767171"/>
          <w:lang w:val="es-DO"/>
        </w:rPr>
        <w:t>5</w:t>
      </w:r>
    </w:p>
    <w:tbl>
      <w:tblPr>
        <w:tblW w:w="9385" w:type="dxa"/>
        <w:jc w:val="center"/>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CellMar>
          <w:left w:w="70" w:type="dxa"/>
          <w:right w:w="70" w:type="dxa"/>
        </w:tblCellMar>
        <w:tblLook w:val="04A0" w:firstRow="1" w:lastRow="0" w:firstColumn="1" w:lastColumn="0" w:noHBand="0" w:noVBand="1"/>
      </w:tblPr>
      <w:tblGrid>
        <w:gridCol w:w="8525"/>
        <w:gridCol w:w="860"/>
      </w:tblGrid>
      <w:tr w:rsidR="00561657" w:rsidRPr="00841471" w14:paraId="7E4F2FF4" w14:textId="77777777" w:rsidTr="002941C3">
        <w:trPr>
          <w:trHeight w:val="350"/>
          <w:jc w:val="center"/>
        </w:trPr>
        <w:tc>
          <w:tcPr>
            <w:tcW w:w="9385" w:type="dxa"/>
            <w:gridSpan w:val="2"/>
            <w:shd w:val="clear" w:color="auto" w:fill="011C50"/>
            <w:vAlign w:val="center"/>
            <w:hideMark/>
          </w:tcPr>
          <w:p w14:paraId="612C5F41" w14:textId="15C72DD6" w:rsidR="00561657" w:rsidRPr="00841471" w:rsidRDefault="00561657" w:rsidP="00561657">
            <w:pPr>
              <w:spacing w:after="0" w:line="360" w:lineRule="auto"/>
              <w:rPr>
                <w:rFonts w:eastAsia="Times New Roman"/>
                <w:color w:val="FFFFFF" w:themeColor="background1"/>
                <w:lang w:eastAsia="es-DO"/>
              </w:rPr>
            </w:pPr>
            <w:r w:rsidRPr="00841471">
              <w:rPr>
                <w:rFonts w:eastAsia="Times New Roman"/>
                <w:b/>
                <w:bCs/>
                <w:color w:val="FFFFFF" w:themeColor="background1"/>
                <w:lang w:eastAsia="es-DO"/>
              </w:rPr>
              <w:t>Medicamentos</w:t>
            </w:r>
          </w:p>
        </w:tc>
      </w:tr>
      <w:tr w:rsidR="00327113" w:rsidRPr="00841471" w14:paraId="0A9029EF" w14:textId="77777777" w:rsidTr="002941C3">
        <w:trPr>
          <w:trHeight w:val="350"/>
          <w:jc w:val="center"/>
        </w:trPr>
        <w:tc>
          <w:tcPr>
            <w:tcW w:w="8525" w:type="dxa"/>
            <w:shd w:val="clear" w:color="auto" w:fill="011C50"/>
            <w:vAlign w:val="center"/>
            <w:hideMark/>
          </w:tcPr>
          <w:p w14:paraId="3EEFA0B2" w14:textId="77777777" w:rsidR="0038210E" w:rsidRPr="00841471" w:rsidRDefault="0038210E" w:rsidP="00364FBF">
            <w:pPr>
              <w:spacing w:after="0" w:line="360" w:lineRule="auto"/>
              <w:rPr>
                <w:rFonts w:eastAsia="Times New Roman"/>
                <w:b/>
                <w:bCs/>
                <w:color w:val="FFFFFF" w:themeColor="background1"/>
                <w:lang w:eastAsia="es-DO"/>
              </w:rPr>
            </w:pPr>
            <w:r w:rsidRPr="00841471">
              <w:rPr>
                <w:rFonts w:eastAsia="Times New Roman"/>
                <w:b/>
                <w:bCs/>
                <w:color w:val="FFFFFF" w:themeColor="background1"/>
                <w:lang w:eastAsia="es-DO"/>
              </w:rPr>
              <w:t>Registro Sanitario de Medicamentos</w:t>
            </w:r>
          </w:p>
        </w:tc>
        <w:tc>
          <w:tcPr>
            <w:tcW w:w="860" w:type="dxa"/>
            <w:shd w:val="clear" w:color="auto" w:fill="011C50"/>
            <w:vAlign w:val="bottom"/>
            <w:hideMark/>
          </w:tcPr>
          <w:p w14:paraId="09F4ACA7" w14:textId="77777777" w:rsidR="0038210E" w:rsidRPr="00841471" w:rsidRDefault="0038210E" w:rsidP="00364FBF">
            <w:pPr>
              <w:spacing w:after="0" w:line="360" w:lineRule="auto"/>
              <w:rPr>
                <w:rFonts w:eastAsia="Times New Roman"/>
                <w:color w:val="FFFFFF" w:themeColor="background1"/>
                <w:lang w:eastAsia="es-DO"/>
              </w:rPr>
            </w:pPr>
            <w:r w:rsidRPr="00841471">
              <w:rPr>
                <w:rFonts w:eastAsia="Times New Roman"/>
                <w:color w:val="FFFFFF" w:themeColor="background1"/>
                <w:lang w:eastAsia="es-DO"/>
              </w:rPr>
              <w:t> </w:t>
            </w:r>
          </w:p>
        </w:tc>
      </w:tr>
      <w:tr w:rsidR="00561657" w:rsidRPr="00841471" w14:paraId="78332145" w14:textId="77777777" w:rsidTr="002941C3">
        <w:trPr>
          <w:trHeight w:val="350"/>
          <w:jc w:val="center"/>
        </w:trPr>
        <w:tc>
          <w:tcPr>
            <w:tcW w:w="8525" w:type="dxa"/>
            <w:shd w:val="clear" w:color="000000" w:fill="FFFFFF"/>
            <w:hideMark/>
          </w:tcPr>
          <w:p w14:paraId="57A57031" w14:textId="18262E7E" w:rsidR="00561657" w:rsidRPr="00841471" w:rsidRDefault="00561657" w:rsidP="00561657">
            <w:pPr>
              <w:spacing w:after="0" w:line="360" w:lineRule="auto"/>
              <w:rPr>
                <w:rFonts w:eastAsia="Times New Roman"/>
                <w:highlight w:val="lightGray"/>
                <w:lang w:eastAsia="es-DO"/>
              </w:rPr>
            </w:pPr>
            <w:r w:rsidRPr="00841471">
              <w:t xml:space="preserve">Total principios activos evaluados </w:t>
            </w:r>
          </w:p>
        </w:tc>
        <w:tc>
          <w:tcPr>
            <w:tcW w:w="860" w:type="dxa"/>
            <w:shd w:val="clear" w:color="000000" w:fill="FFFFFF"/>
            <w:hideMark/>
          </w:tcPr>
          <w:p w14:paraId="00CDF4C0" w14:textId="206C4798" w:rsidR="00561657" w:rsidRPr="00841471" w:rsidRDefault="00561657" w:rsidP="00561657">
            <w:pPr>
              <w:spacing w:after="0" w:line="360" w:lineRule="auto"/>
              <w:jc w:val="center"/>
              <w:rPr>
                <w:rFonts w:eastAsia="Times New Roman"/>
                <w:b/>
                <w:bCs/>
                <w:highlight w:val="lightGray"/>
                <w:lang w:eastAsia="es-DO"/>
              </w:rPr>
            </w:pPr>
            <w:r w:rsidRPr="00841471">
              <w:t xml:space="preserve"> 8,337</w:t>
            </w:r>
          </w:p>
        </w:tc>
      </w:tr>
      <w:tr w:rsidR="00561657" w:rsidRPr="00841471" w14:paraId="20A3B4C5" w14:textId="77777777" w:rsidTr="002941C3">
        <w:trPr>
          <w:trHeight w:val="350"/>
          <w:jc w:val="center"/>
        </w:trPr>
        <w:tc>
          <w:tcPr>
            <w:tcW w:w="8525" w:type="dxa"/>
            <w:shd w:val="clear" w:color="000000" w:fill="FFFFFF"/>
            <w:hideMark/>
          </w:tcPr>
          <w:p w14:paraId="5C9044C2" w14:textId="1A59068B" w:rsidR="00561657" w:rsidRPr="00841471" w:rsidRDefault="00561657" w:rsidP="00561657">
            <w:pPr>
              <w:spacing w:after="0" w:line="360" w:lineRule="auto"/>
              <w:rPr>
                <w:rFonts w:eastAsia="Times New Roman"/>
                <w:highlight w:val="lightGray"/>
                <w:lang w:eastAsia="es-DO"/>
              </w:rPr>
            </w:pPr>
            <w:r w:rsidRPr="00841471">
              <w:t>Muestras (Productos) ingresadas para obtención de Registro Sanitario</w:t>
            </w:r>
          </w:p>
        </w:tc>
        <w:tc>
          <w:tcPr>
            <w:tcW w:w="860" w:type="dxa"/>
            <w:shd w:val="clear" w:color="000000" w:fill="FFFFFF"/>
            <w:hideMark/>
          </w:tcPr>
          <w:p w14:paraId="25AAB30D" w14:textId="57B1B59B" w:rsidR="00561657" w:rsidRPr="00841471" w:rsidRDefault="00561657" w:rsidP="00561657">
            <w:pPr>
              <w:spacing w:after="0" w:line="360" w:lineRule="auto"/>
              <w:jc w:val="center"/>
              <w:rPr>
                <w:rFonts w:eastAsia="Times New Roman"/>
                <w:b/>
                <w:bCs/>
                <w:highlight w:val="lightGray"/>
                <w:lang w:eastAsia="es-DO"/>
              </w:rPr>
            </w:pPr>
            <w:r w:rsidRPr="00841471">
              <w:t>1,956</w:t>
            </w:r>
          </w:p>
        </w:tc>
      </w:tr>
      <w:tr w:rsidR="00561657" w:rsidRPr="00841471" w14:paraId="4AD41A13" w14:textId="77777777" w:rsidTr="002941C3">
        <w:trPr>
          <w:trHeight w:val="350"/>
          <w:jc w:val="center"/>
        </w:trPr>
        <w:tc>
          <w:tcPr>
            <w:tcW w:w="8525" w:type="dxa"/>
            <w:shd w:val="clear" w:color="000000" w:fill="FFFFFF"/>
            <w:hideMark/>
          </w:tcPr>
          <w:p w14:paraId="435AA223" w14:textId="6B5098D6" w:rsidR="00561657" w:rsidRPr="00841471" w:rsidRDefault="00561657" w:rsidP="00561657">
            <w:pPr>
              <w:spacing w:after="0" w:line="360" w:lineRule="auto"/>
              <w:rPr>
                <w:rFonts w:eastAsia="Times New Roman"/>
                <w:highlight w:val="lightGray"/>
                <w:lang w:eastAsia="es-DO"/>
              </w:rPr>
            </w:pPr>
            <w:r w:rsidRPr="00841471">
              <w:t>Muestras analizadas (productos) analizados para obtención de Registro Sanitario</w:t>
            </w:r>
          </w:p>
        </w:tc>
        <w:tc>
          <w:tcPr>
            <w:tcW w:w="860" w:type="dxa"/>
            <w:shd w:val="clear" w:color="000000" w:fill="FFFFFF"/>
            <w:hideMark/>
          </w:tcPr>
          <w:p w14:paraId="070AF7E1" w14:textId="51AD47AA" w:rsidR="00561657" w:rsidRPr="00841471" w:rsidRDefault="00561657" w:rsidP="00561657">
            <w:pPr>
              <w:spacing w:after="0" w:line="360" w:lineRule="auto"/>
              <w:jc w:val="center"/>
              <w:rPr>
                <w:rFonts w:eastAsia="Times New Roman"/>
                <w:b/>
                <w:bCs/>
                <w:highlight w:val="lightGray"/>
                <w:lang w:eastAsia="es-DO"/>
              </w:rPr>
            </w:pPr>
            <w:r w:rsidRPr="00841471">
              <w:t>1,987</w:t>
            </w:r>
          </w:p>
        </w:tc>
      </w:tr>
      <w:tr w:rsidR="00561657" w:rsidRPr="00841471" w14:paraId="073731D4" w14:textId="77777777" w:rsidTr="002941C3">
        <w:trPr>
          <w:trHeight w:val="350"/>
          <w:jc w:val="center"/>
        </w:trPr>
        <w:tc>
          <w:tcPr>
            <w:tcW w:w="8525" w:type="dxa"/>
            <w:shd w:val="clear" w:color="000000" w:fill="FFFFFF"/>
            <w:hideMark/>
          </w:tcPr>
          <w:p w14:paraId="45F9329A" w14:textId="330720A8" w:rsidR="00561657" w:rsidRPr="00841471" w:rsidRDefault="00561657" w:rsidP="00561657">
            <w:pPr>
              <w:spacing w:after="0" w:line="360" w:lineRule="auto"/>
              <w:rPr>
                <w:rFonts w:eastAsia="Times New Roman"/>
                <w:highlight w:val="lightGray"/>
                <w:lang w:eastAsia="es-DO"/>
              </w:rPr>
            </w:pPr>
            <w:r w:rsidRPr="00841471">
              <w:t>Productos aprobados</w:t>
            </w:r>
          </w:p>
        </w:tc>
        <w:tc>
          <w:tcPr>
            <w:tcW w:w="860" w:type="dxa"/>
            <w:shd w:val="clear" w:color="000000" w:fill="FFFFFF"/>
            <w:hideMark/>
          </w:tcPr>
          <w:p w14:paraId="041726C6" w14:textId="4DBEE5D7" w:rsidR="00561657" w:rsidRPr="00841471" w:rsidRDefault="00561657" w:rsidP="00561657">
            <w:pPr>
              <w:spacing w:after="0" w:line="360" w:lineRule="auto"/>
              <w:jc w:val="center"/>
              <w:rPr>
                <w:rFonts w:eastAsia="Times New Roman"/>
                <w:b/>
                <w:bCs/>
                <w:highlight w:val="lightGray"/>
                <w:lang w:eastAsia="es-DO"/>
              </w:rPr>
            </w:pPr>
            <w:r w:rsidRPr="00841471">
              <w:t>1,789</w:t>
            </w:r>
          </w:p>
        </w:tc>
      </w:tr>
      <w:tr w:rsidR="00561657" w:rsidRPr="00841471" w14:paraId="2508DA99" w14:textId="77777777" w:rsidTr="002941C3">
        <w:trPr>
          <w:trHeight w:val="350"/>
          <w:jc w:val="center"/>
        </w:trPr>
        <w:tc>
          <w:tcPr>
            <w:tcW w:w="8525" w:type="dxa"/>
            <w:shd w:val="clear" w:color="000000" w:fill="FFFFFF"/>
            <w:hideMark/>
          </w:tcPr>
          <w:p w14:paraId="6B7F58D2" w14:textId="032DEB61" w:rsidR="00561657" w:rsidRPr="00841471" w:rsidRDefault="00561657" w:rsidP="00561657">
            <w:pPr>
              <w:spacing w:after="0" w:line="360" w:lineRule="auto"/>
              <w:rPr>
                <w:rFonts w:eastAsia="Times New Roman"/>
                <w:highlight w:val="lightGray"/>
                <w:lang w:eastAsia="es-DO"/>
              </w:rPr>
            </w:pPr>
            <w:r w:rsidRPr="00841471">
              <w:t>Productos rechazados</w:t>
            </w:r>
          </w:p>
        </w:tc>
        <w:tc>
          <w:tcPr>
            <w:tcW w:w="860" w:type="dxa"/>
            <w:shd w:val="clear" w:color="000000" w:fill="FFFFFF"/>
            <w:hideMark/>
          </w:tcPr>
          <w:p w14:paraId="0F7F6315" w14:textId="38FD531B" w:rsidR="00561657" w:rsidRPr="00841471" w:rsidRDefault="00561657" w:rsidP="00561657">
            <w:pPr>
              <w:spacing w:after="0" w:line="360" w:lineRule="auto"/>
              <w:jc w:val="center"/>
              <w:rPr>
                <w:rFonts w:eastAsia="Times New Roman"/>
                <w:b/>
                <w:bCs/>
                <w:highlight w:val="lightGray"/>
                <w:lang w:eastAsia="es-DO"/>
              </w:rPr>
            </w:pPr>
            <w:r w:rsidRPr="00841471">
              <w:t>167</w:t>
            </w:r>
          </w:p>
        </w:tc>
      </w:tr>
      <w:tr w:rsidR="00561657" w:rsidRPr="00841471" w14:paraId="22A804CD" w14:textId="77777777" w:rsidTr="002941C3">
        <w:trPr>
          <w:trHeight w:val="350"/>
          <w:jc w:val="center"/>
        </w:trPr>
        <w:tc>
          <w:tcPr>
            <w:tcW w:w="8525" w:type="dxa"/>
            <w:shd w:val="clear" w:color="000000" w:fill="FFFFFF"/>
          </w:tcPr>
          <w:p w14:paraId="0030E1FE" w14:textId="6969FA96" w:rsidR="00561657" w:rsidRPr="00841471" w:rsidRDefault="00561657" w:rsidP="00561657">
            <w:pPr>
              <w:spacing w:after="0" w:line="360" w:lineRule="auto"/>
              <w:rPr>
                <w:rFonts w:eastAsia="Times New Roman"/>
                <w:highlight w:val="lightGray"/>
                <w:lang w:eastAsia="es-DO"/>
              </w:rPr>
            </w:pPr>
            <w:r w:rsidRPr="00841471">
              <w:t>Productos extranjeros analizados</w:t>
            </w:r>
          </w:p>
        </w:tc>
        <w:tc>
          <w:tcPr>
            <w:tcW w:w="860" w:type="dxa"/>
            <w:shd w:val="clear" w:color="000000" w:fill="FFFFFF"/>
          </w:tcPr>
          <w:p w14:paraId="6E5A8B89" w14:textId="21BF4D25" w:rsidR="00561657" w:rsidRPr="00841471" w:rsidRDefault="00561657" w:rsidP="00561657">
            <w:pPr>
              <w:spacing w:after="0" w:line="360" w:lineRule="auto"/>
              <w:jc w:val="center"/>
              <w:rPr>
                <w:rFonts w:eastAsia="Times New Roman"/>
                <w:b/>
                <w:bCs/>
                <w:highlight w:val="lightGray"/>
                <w:lang w:eastAsia="es-DO"/>
              </w:rPr>
            </w:pPr>
            <w:r w:rsidRPr="00841471">
              <w:t>1,900</w:t>
            </w:r>
          </w:p>
        </w:tc>
      </w:tr>
      <w:tr w:rsidR="00561657" w:rsidRPr="00841471" w14:paraId="09EB4085" w14:textId="77777777" w:rsidTr="002941C3">
        <w:trPr>
          <w:trHeight w:val="350"/>
          <w:jc w:val="center"/>
        </w:trPr>
        <w:tc>
          <w:tcPr>
            <w:tcW w:w="8525" w:type="dxa"/>
            <w:shd w:val="clear" w:color="000000" w:fill="FFFFFF"/>
            <w:hideMark/>
          </w:tcPr>
          <w:p w14:paraId="5FB6DB60" w14:textId="591BA9F9" w:rsidR="00561657" w:rsidRPr="00841471" w:rsidRDefault="00561657" w:rsidP="00561657">
            <w:pPr>
              <w:spacing w:after="0" w:line="360" w:lineRule="auto"/>
              <w:rPr>
                <w:rFonts w:eastAsia="Times New Roman"/>
                <w:highlight w:val="lightGray"/>
                <w:lang w:eastAsia="es-DO"/>
              </w:rPr>
            </w:pPr>
            <w:r w:rsidRPr="00841471">
              <w:t>Productos nacionales analizados</w:t>
            </w:r>
          </w:p>
        </w:tc>
        <w:tc>
          <w:tcPr>
            <w:tcW w:w="860" w:type="dxa"/>
            <w:shd w:val="clear" w:color="000000" w:fill="FFFFFF"/>
            <w:hideMark/>
          </w:tcPr>
          <w:p w14:paraId="050AC9C5" w14:textId="6C62963B" w:rsidR="00561657" w:rsidRPr="00841471" w:rsidRDefault="00561657" w:rsidP="00561657">
            <w:pPr>
              <w:spacing w:after="0" w:line="360" w:lineRule="auto"/>
              <w:jc w:val="center"/>
              <w:rPr>
                <w:rFonts w:eastAsia="Times New Roman"/>
                <w:b/>
                <w:bCs/>
                <w:highlight w:val="lightGray"/>
                <w:lang w:eastAsia="es-DO"/>
              </w:rPr>
            </w:pPr>
            <w:r w:rsidRPr="00841471">
              <w:t>348</w:t>
            </w:r>
          </w:p>
        </w:tc>
      </w:tr>
      <w:tr w:rsidR="00561657" w:rsidRPr="00841471" w14:paraId="023CFF57" w14:textId="77777777" w:rsidTr="002941C3">
        <w:trPr>
          <w:trHeight w:val="350"/>
          <w:jc w:val="center"/>
        </w:trPr>
        <w:tc>
          <w:tcPr>
            <w:tcW w:w="9385" w:type="dxa"/>
            <w:gridSpan w:val="2"/>
            <w:shd w:val="clear" w:color="auto" w:fill="011C50"/>
            <w:vAlign w:val="center"/>
            <w:hideMark/>
          </w:tcPr>
          <w:p w14:paraId="477F85CE" w14:textId="03E1576B" w:rsidR="00561657" w:rsidRPr="00841471" w:rsidRDefault="00561657" w:rsidP="00561657">
            <w:pPr>
              <w:spacing w:after="0" w:line="360" w:lineRule="auto"/>
              <w:rPr>
                <w:rFonts w:eastAsia="Times New Roman"/>
                <w:color w:val="FFFFFF" w:themeColor="background1"/>
                <w:lang w:eastAsia="es-DO"/>
              </w:rPr>
            </w:pPr>
            <w:r w:rsidRPr="00841471">
              <w:rPr>
                <w:rFonts w:eastAsia="Times New Roman"/>
                <w:b/>
                <w:bCs/>
                <w:color w:val="FFFFFF" w:themeColor="background1"/>
                <w:lang w:eastAsia="es-DO"/>
              </w:rPr>
              <w:t>Alimentos y Bebidas</w:t>
            </w:r>
            <w:r w:rsidRPr="00841471">
              <w:rPr>
                <w:rFonts w:eastAsia="Times New Roman"/>
                <w:color w:val="FFFFFF" w:themeColor="background1"/>
                <w:lang w:eastAsia="es-DO"/>
              </w:rPr>
              <w:t> </w:t>
            </w:r>
          </w:p>
        </w:tc>
      </w:tr>
      <w:tr w:rsidR="00327113" w:rsidRPr="00841471" w14:paraId="5F616F00" w14:textId="77777777" w:rsidTr="002941C3">
        <w:trPr>
          <w:trHeight w:val="350"/>
          <w:jc w:val="center"/>
        </w:trPr>
        <w:tc>
          <w:tcPr>
            <w:tcW w:w="8525" w:type="dxa"/>
            <w:shd w:val="clear" w:color="auto" w:fill="011C50"/>
            <w:vAlign w:val="center"/>
            <w:hideMark/>
          </w:tcPr>
          <w:p w14:paraId="791C555D" w14:textId="77777777" w:rsidR="0038210E" w:rsidRPr="00841471" w:rsidRDefault="0038210E" w:rsidP="00364FBF">
            <w:pPr>
              <w:spacing w:after="0" w:line="360" w:lineRule="auto"/>
              <w:rPr>
                <w:rFonts w:eastAsia="Times New Roman"/>
                <w:b/>
                <w:bCs/>
                <w:color w:val="FFFFFF" w:themeColor="background1"/>
                <w:lang w:eastAsia="es-DO"/>
              </w:rPr>
            </w:pPr>
            <w:r w:rsidRPr="00841471">
              <w:rPr>
                <w:rFonts w:eastAsia="Times New Roman"/>
                <w:b/>
                <w:bCs/>
                <w:color w:val="FFFFFF" w:themeColor="background1"/>
                <w:lang w:eastAsia="es-DO"/>
              </w:rPr>
              <w:t>Unidad Recepcion de Muestras de Alimentos y Bebidas</w:t>
            </w:r>
          </w:p>
        </w:tc>
        <w:tc>
          <w:tcPr>
            <w:tcW w:w="860" w:type="dxa"/>
            <w:shd w:val="clear" w:color="auto" w:fill="011C50"/>
            <w:vAlign w:val="bottom"/>
            <w:hideMark/>
          </w:tcPr>
          <w:p w14:paraId="4F03C9CC" w14:textId="77777777" w:rsidR="0038210E" w:rsidRPr="00841471" w:rsidRDefault="0038210E" w:rsidP="00364FBF">
            <w:pPr>
              <w:spacing w:after="0" w:line="360" w:lineRule="auto"/>
              <w:rPr>
                <w:rFonts w:eastAsia="Times New Roman"/>
                <w:color w:val="FFFFFF" w:themeColor="background1"/>
                <w:lang w:eastAsia="es-DO"/>
              </w:rPr>
            </w:pPr>
            <w:r w:rsidRPr="00841471">
              <w:rPr>
                <w:rFonts w:eastAsia="Times New Roman"/>
                <w:color w:val="FFFFFF" w:themeColor="background1"/>
                <w:lang w:eastAsia="es-DO"/>
              </w:rPr>
              <w:t> </w:t>
            </w:r>
          </w:p>
        </w:tc>
      </w:tr>
      <w:tr w:rsidR="00561657" w:rsidRPr="00841471" w14:paraId="79DB2312" w14:textId="77777777" w:rsidTr="002941C3">
        <w:trPr>
          <w:trHeight w:val="350"/>
          <w:jc w:val="center"/>
        </w:trPr>
        <w:tc>
          <w:tcPr>
            <w:tcW w:w="8525" w:type="dxa"/>
            <w:shd w:val="clear" w:color="000000" w:fill="FFFFFF"/>
            <w:hideMark/>
          </w:tcPr>
          <w:p w14:paraId="37EC2F50" w14:textId="6D238BA0" w:rsidR="00561657" w:rsidRPr="00841471" w:rsidRDefault="00561657" w:rsidP="00561657">
            <w:pPr>
              <w:spacing w:after="0" w:line="360" w:lineRule="auto"/>
              <w:rPr>
                <w:rFonts w:eastAsia="Times New Roman"/>
                <w:highlight w:val="lightGray"/>
                <w:lang w:eastAsia="es-DO"/>
              </w:rPr>
            </w:pPr>
            <w:r w:rsidRPr="00841471">
              <w:t>Cantidad de Muestras Recibidas</w:t>
            </w:r>
          </w:p>
        </w:tc>
        <w:tc>
          <w:tcPr>
            <w:tcW w:w="860" w:type="dxa"/>
            <w:shd w:val="clear" w:color="000000" w:fill="FFFFFF"/>
            <w:hideMark/>
          </w:tcPr>
          <w:p w14:paraId="7ADFE182" w14:textId="152EBFAA" w:rsidR="00561657" w:rsidRPr="00841471" w:rsidRDefault="00561657" w:rsidP="00561657">
            <w:pPr>
              <w:spacing w:after="0" w:line="360" w:lineRule="auto"/>
              <w:jc w:val="center"/>
              <w:rPr>
                <w:rFonts w:eastAsia="Times New Roman"/>
                <w:b/>
                <w:bCs/>
                <w:highlight w:val="lightGray"/>
                <w:lang w:eastAsia="es-DO"/>
              </w:rPr>
            </w:pPr>
            <w:r w:rsidRPr="00841471">
              <w:t>2,482</w:t>
            </w:r>
          </w:p>
        </w:tc>
      </w:tr>
      <w:tr w:rsidR="00561657" w:rsidRPr="00841471" w14:paraId="56CFAF9C" w14:textId="77777777" w:rsidTr="002941C3">
        <w:trPr>
          <w:trHeight w:val="350"/>
          <w:jc w:val="center"/>
        </w:trPr>
        <w:tc>
          <w:tcPr>
            <w:tcW w:w="8525" w:type="dxa"/>
            <w:shd w:val="clear" w:color="000000" w:fill="FFFFFF"/>
            <w:hideMark/>
          </w:tcPr>
          <w:p w14:paraId="66DD6AA3" w14:textId="4CA04E32" w:rsidR="00561657" w:rsidRPr="00841471" w:rsidRDefault="00561657" w:rsidP="00561657">
            <w:pPr>
              <w:spacing w:after="0" w:line="360" w:lineRule="auto"/>
              <w:rPr>
                <w:rFonts w:eastAsia="Times New Roman"/>
                <w:highlight w:val="lightGray"/>
                <w:lang w:eastAsia="es-DO"/>
              </w:rPr>
            </w:pPr>
            <w:r w:rsidRPr="00841471">
              <w:t>Cantidad de Productos para Registro Sanitario</w:t>
            </w:r>
          </w:p>
        </w:tc>
        <w:tc>
          <w:tcPr>
            <w:tcW w:w="860" w:type="dxa"/>
            <w:shd w:val="clear" w:color="000000" w:fill="FFFFFF"/>
            <w:hideMark/>
          </w:tcPr>
          <w:p w14:paraId="5750EE38" w14:textId="2C4D4A07" w:rsidR="00561657" w:rsidRPr="00841471" w:rsidRDefault="00561657" w:rsidP="00561657">
            <w:pPr>
              <w:spacing w:after="0" w:line="360" w:lineRule="auto"/>
              <w:jc w:val="center"/>
              <w:rPr>
                <w:rFonts w:eastAsia="Times New Roman"/>
                <w:b/>
                <w:bCs/>
                <w:highlight w:val="lightGray"/>
                <w:lang w:eastAsia="es-DO"/>
              </w:rPr>
            </w:pPr>
            <w:r w:rsidRPr="00841471">
              <w:t>745</w:t>
            </w:r>
          </w:p>
        </w:tc>
      </w:tr>
      <w:tr w:rsidR="00561657" w:rsidRPr="00841471" w14:paraId="3A8E5C26" w14:textId="77777777" w:rsidTr="002941C3">
        <w:trPr>
          <w:trHeight w:val="350"/>
          <w:jc w:val="center"/>
        </w:trPr>
        <w:tc>
          <w:tcPr>
            <w:tcW w:w="8525" w:type="dxa"/>
            <w:shd w:val="clear" w:color="000000" w:fill="FFFFFF"/>
            <w:hideMark/>
          </w:tcPr>
          <w:p w14:paraId="7890E8A2" w14:textId="0BA61FE9" w:rsidR="00561657" w:rsidRPr="00841471" w:rsidRDefault="00561657" w:rsidP="00561657">
            <w:pPr>
              <w:spacing w:after="0" w:line="360" w:lineRule="auto"/>
              <w:rPr>
                <w:rFonts w:eastAsia="Times New Roman"/>
                <w:highlight w:val="lightGray"/>
                <w:lang w:eastAsia="es-DO"/>
              </w:rPr>
            </w:pPr>
            <w:r w:rsidRPr="00841471">
              <w:t>Cantidad de Productos para Control</w:t>
            </w:r>
          </w:p>
        </w:tc>
        <w:tc>
          <w:tcPr>
            <w:tcW w:w="860" w:type="dxa"/>
            <w:shd w:val="clear" w:color="000000" w:fill="FFFFFF"/>
            <w:hideMark/>
          </w:tcPr>
          <w:p w14:paraId="6A397D72" w14:textId="76E9E207" w:rsidR="00561657" w:rsidRPr="00841471" w:rsidRDefault="00561657" w:rsidP="00561657">
            <w:pPr>
              <w:spacing w:after="0" w:line="360" w:lineRule="auto"/>
              <w:jc w:val="center"/>
              <w:rPr>
                <w:rFonts w:eastAsia="Times New Roman"/>
                <w:b/>
                <w:bCs/>
                <w:highlight w:val="lightGray"/>
                <w:lang w:eastAsia="es-DO"/>
              </w:rPr>
            </w:pPr>
            <w:r w:rsidRPr="00841471">
              <w:t>1,629</w:t>
            </w:r>
          </w:p>
        </w:tc>
      </w:tr>
      <w:tr w:rsidR="00561657" w:rsidRPr="00841471" w14:paraId="24FB076B" w14:textId="77777777" w:rsidTr="002941C3">
        <w:trPr>
          <w:trHeight w:val="350"/>
          <w:jc w:val="center"/>
        </w:trPr>
        <w:tc>
          <w:tcPr>
            <w:tcW w:w="8525" w:type="dxa"/>
            <w:shd w:val="clear" w:color="000000" w:fill="FFFFFF"/>
            <w:hideMark/>
          </w:tcPr>
          <w:p w14:paraId="02720090" w14:textId="2ACD930D" w:rsidR="00561657" w:rsidRPr="00841471" w:rsidRDefault="00561657" w:rsidP="00561657">
            <w:pPr>
              <w:spacing w:after="0" w:line="360" w:lineRule="auto"/>
              <w:rPr>
                <w:rFonts w:eastAsia="Times New Roman"/>
                <w:highlight w:val="lightGray"/>
                <w:lang w:eastAsia="es-DO"/>
              </w:rPr>
            </w:pPr>
            <w:r w:rsidRPr="00841471">
              <w:t>Cantidad Productos ETAS</w:t>
            </w:r>
          </w:p>
        </w:tc>
        <w:tc>
          <w:tcPr>
            <w:tcW w:w="860" w:type="dxa"/>
            <w:shd w:val="clear" w:color="000000" w:fill="FFFFFF"/>
            <w:hideMark/>
          </w:tcPr>
          <w:p w14:paraId="6A8C5739" w14:textId="2E135FFF" w:rsidR="00561657" w:rsidRPr="00841471" w:rsidRDefault="00561657" w:rsidP="00561657">
            <w:pPr>
              <w:spacing w:after="0" w:line="360" w:lineRule="auto"/>
              <w:jc w:val="center"/>
              <w:rPr>
                <w:rFonts w:eastAsia="Times New Roman"/>
                <w:b/>
                <w:bCs/>
                <w:highlight w:val="lightGray"/>
                <w:lang w:eastAsia="es-DO"/>
              </w:rPr>
            </w:pPr>
            <w:r w:rsidRPr="00841471">
              <w:t>21</w:t>
            </w:r>
          </w:p>
        </w:tc>
      </w:tr>
      <w:tr w:rsidR="00561657" w:rsidRPr="00841471" w14:paraId="6FDB7B0E" w14:textId="77777777" w:rsidTr="002941C3">
        <w:trPr>
          <w:trHeight w:val="350"/>
          <w:jc w:val="center"/>
        </w:trPr>
        <w:tc>
          <w:tcPr>
            <w:tcW w:w="8525" w:type="dxa"/>
            <w:shd w:val="clear" w:color="000000" w:fill="FFFFFF"/>
            <w:hideMark/>
          </w:tcPr>
          <w:p w14:paraId="4D5858F4" w14:textId="6B1FAF9B" w:rsidR="00561657" w:rsidRPr="00841471" w:rsidRDefault="00561657" w:rsidP="00561657">
            <w:pPr>
              <w:spacing w:after="0" w:line="360" w:lineRule="auto"/>
              <w:rPr>
                <w:rFonts w:eastAsia="Times New Roman"/>
                <w:highlight w:val="lightGray"/>
                <w:lang w:eastAsia="es-DO"/>
              </w:rPr>
            </w:pPr>
            <w:r w:rsidRPr="00841471">
              <w:t>Cantidad de Productos Investigación</w:t>
            </w:r>
          </w:p>
        </w:tc>
        <w:tc>
          <w:tcPr>
            <w:tcW w:w="860" w:type="dxa"/>
            <w:shd w:val="clear" w:color="000000" w:fill="FFFFFF"/>
            <w:hideMark/>
          </w:tcPr>
          <w:p w14:paraId="5159749D" w14:textId="63F40612" w:rsidR="00561657" w:rsidRPr="00841471" w:rsidRDefault="00561657" w:rsidP="00561657">
            <w:pPr>
              <w:spacing w:after="0" w:line="360" w:lineRule="auto"/>
              <w:jc w:val="center"/>
              <w:rPr>
                <w:rFonts w:eastAsia="Times New Roman"/>
                <w:b/>
                <w:bCs/>
                <w:highlight w:val="lightGray"/>
                <w:lang w:eastAsia="es-DO"/>
              </w:rPr>
            </w:pPr>
            <w:r w:rsidRPr="00841471">
              <w:t>45</w:t>
            </w:r>
          </w:p>
        </w:tc>
      </w:tr>
      <w:tr w:rsidR="00561657" w:rsidRPr="00841471" w14:paraId="59DBA948" w14:textId="77777777" w:rsidTr="002941C3">
        <w:trPr>
          <w:trHeight w:val="350"/>
          <w:jc w:val="center"/>
        </w:trPr>
        <w:tc>
          <w:tcPr>
            <w:tcW w:w="8525" w:type="dxa"/>
            <w:shd w:val="clear" w:color="000000" w:fill="FFFFFF"/>
            <w:hideMark/>
          </w:tcPr>
          <w:p w14:paraId="520CC7FD" w14:textId="5B988C85" w:rsidR="00561657" w:rsidRPr="00841471" w:rsidRDefault="00561657" w:rsidP="00561657">
            <w:pPr>
              <w:spacing w:after="0" w:line="360" w:lineRule="auto"/>
              <w:rPr>
                <w:rFonts w:eastAsia="Times New Roman"/>
                <w:highlight w:val="lightGray"/>
                <w:lang w:eastAsia="es-DO"/>
              </w:rPr>
            </w:pPr>
            <w:r w:rsidRPr="00841471">
              <w:t>Cantidad de Investigación Vibrio cholerae</w:t>
            </w:r>
          </w:p>
        </w:tc>
        <w:tc>
          <w:tcPr>
            <w:tcW w:w="860" w:type="dxa"/>
            <w:shd w:val="clear" w:color="000000" w:fill="FFFFFF"/>
            <w:hideMark/>
          </w:tcPr>
          <w:p w14:paraId="4F611125" w14:textId="55A1981A" w:rsidR="00561657" w:rsidRPr="00841471" w:rsidRDefault="00561657" w:rsidP="00561657">
            <w:pPr>
              <w:spacing w:after="0" w:line="360" w:lineRule="auto"/>
              <w:jc w:val="center"/>
              <w:rPr>
                <w:rFonts w:eastAsia="Times New Roman"/>
                <w:b/>
                <w:bCs/>
                <w:highlight w:val="lightGray"/>
                <w:lang w:eastAsia="es-DO"/>
              </w:rPr>
            </w:pPr>
            <w:r w:rsidRPr="00841471">
              <w:t>09</w:t>
            </w:r>
          </w:p>
        </w:tc>
      </w:tr>
      <w:tr w:rsidR="00561657" w:rsidRPr="00841471" w14:paraId="079B8542" w14:textId="77777777" w:rsidTr="002941C3">
        <w:trPr>
          <w:trHeight w:val="350"/>
          <w:jc w:val="center"/>
        </w:trPr>
        <w:tc>
          <w:tcPr>
            <w:tcW w:w="8525" w:type="dxa"/>
            <w:shd w:val="clear" w:color="000000" w:fill="FFFFFF"/>
            <w:hideMark/>
          </w:tcPr>
          <w:p w14:paraId="5AFA1E20" w14:textId="5FAD8586" w:rsidR="00561657" w:rsidRPr="00841471" w:rsidRDefault="00561657" w:rsidP="00561657">
            <w:pPr>
              <w:spacing w:after="0" w:line="360" w:lineRule="auto"/>
              <w:rPr>
                <w:rFonts w:eastAsia="Times New Roman"/>
                <w:highlight w:val="lightGray"/>
                <w:lang w:eastAsia="es-DO"/>
              </w:rPr>
            </w:pPr>
            <w:r w:rsidRPr="00841471">
              <w:t>Procesos de Monitoreo Calidad a Muestras Desayuno Escolar</w:t>
            </w:r>
          </w:p>
        </w:tc>
        <w:tc>
          <w:tcPr>
            <w:tcW w:w="860" w:type="dxa"/>
            <w:shd w:val="clear" w:color="000000" w:fill="FFFFFF"/>
            <w:hideMark/>
          </w:tcPr>
          <w:p w14:paraId="48628BD7" w14:textId="50BF6D22" w:rsidR="00561657" w:rsidRPr="00841471" w:rsidRDefault="00561657" w:rsidP="00561657">
            <w:pPr>
              <w:spacing w:after="0" w:line="360" w:lineRule="auto"/>
              <w:jc w:val="center"/>
              <w:rPr>
                <w:rFonts w:eastAsia="Times New Roman"/>
                <w:b/>
                <w:bCs/>
                <w:highlight w:val="lightGray"/>
                <w:lang w:eastAsia="es-DO"/>
              </w:rPr>
            </w:pPr>
            <w:r w:rsidRPr="00841471">
              <w:t>28</w:t>
            </w:r>
          </w:p>
        </w:tc>
      </w:tr>
      <w:tr w:rsidR="00561657" w:rsidRPr="00841471" w14:paraId="526940C5" w14:textId="77777777" w:rsidTr="002941C3">
        <w:trPr>
          <w:trHeight w:val="1081"/>
          <w:jc w:val="center"/>
        </w:trPr>
        <w:tc>
          <w:tcPr>
            <w:tcW w:w="9385" w:type="dxa"/>
            <w:gridSpan w:val="2"/>
            <w:shd w:val="clear" w:color="auto" w:fill="011C50"/>
            <w:vAlign w:val="center"/>
            <w:hideMark/>
          </w:tcPr>
          <w:p w14:paraId="54A17DF0" w14:textId="7DA5C012" w:rsidR="00561657" w:rsidRPr="00841471" w:rsidRDefault="00561657" w:rsidP="00561657">
            <w:pPr>
              <w:spacing w:after="0" w:line="360" w:lineRule="auto"/>
              <w:rPr>
                <w:rFonts w:eastAsia="Times New Roman"/>
                <w:color w:val="FFFFFF" w:themeColor="background1"/>
                <w:lang w:eastAsia="es-DO"/>
              </w:rPr>
            </w:pPr>
            <w:r w:rsidRPr="00841471">
              <w:rPr>
                <w:rFonts w:eastAsia="Times New Roman"/>
                <w:b/>
                <w:bCs/>
                <w:color w:val="FFFFFF" w:themeColor="background1"/>
                <w:lang w:eastAsia="es-DO"/>
              </w:rPr>
              <w:lastRenderedPageBreak/>
              <w:t>Unidades Analíticas de Microbiología y Fisicoquímica de Alimentos y Bebidas (Análisis realizados con fines de obtención de Registro Sanitario, investigación y control)</w:t>
            </w:r>
            <w:r w:rsidRPr="00841471">
              <w:rPr>
                <w:rFonts w:eastAsia="Times New Roman"/>
                <w:color w:val="FFFFFF" w:themeColor="background1"/>
                <w:lang w:eastAsia="es-DO"/>
              </w:rPr>
              <w:t> </w:t>
            </w:r>
          </w:p>
        </w:tc>
      </w:tr>
      <w:tr w:rsidR="00561657" w:rsidRPr="00841471" w14:paraId="782A07FC" w14:textId="77777777" w:rsidTr="002941C3">
        <w:trPr>
          <w:trHeight w:val="350"/>
          <w:jc w:val="center"/>
        </w:trPr>
        <w:tc>
          <w:tcPr>
            <w:tcW w:w="8525" w:type="dxa"/>
            <w:shd w:val="clear" w:color="000000" w:fill="FFFFFF"/>
            <w:hideMark/>
          </w:tcPr>
          <w:p w14:paraId="2AE6A494" w14:textId="56C81BFA" w:rsidR="00561657" w:rsidRPr="00841471" w:rsidRDefault="00561657" w:rsidP="00561657">
            <w:pPr>
              <w:spacing w:after="0" w:line="360" w:lineRule="auto"/>
              <w:rPr>
                <w:rFonts w:eastAsia="Times New Roman"/>
                <w:highlight w:val="lightGray"/>
                <w:lang w:eastAsia="es-DO"/>
              </w:rPr>
            </w:pPr>
            <w:r w:rsidRPr="00841471">
              <w:t>Cantidad de Muestras de Alimentos Analizadas</w:t>
            </w:r>
          </w:p>
        </w:tc>
        <w:tc>
          <w:tcPr>
            <w:tcW w:w="860" w:type="dxa"/>
            <w:shd w:val="clear" w:color="000000" w:fill="FFFFFF"/>
            <w:hideMark/>
          </w:tcPr>
          <w:p w14:paraId="6D448187" w14:textId="7A16F405" w:rsidR="00561657" w:rsidRPr="00841471" w:rsidRDefault="00561657" w:rsidP="00561657">
            <w:pPr>
              <w:spacing w:after="0" w:line="360" w:lineRule="auto"/>
              <w:jc w:val="center"/>
              <w:rPr>
                <w:rFonts w:eastAsia="Times New Roman"/>
                <w:b/>
                <w:bCs/>
                <w:highlight w:val="lightGray"/>
                <w:lang w:eastAsia="es-DO"/>
              </w:rPr>
            </w:pPr>
            <w:r w:rsidRPr="00841471">
              <w:t>839</w:t>
            </w:r>
          </w:p>
        </w:tc>
      </w:tr>
      <w:tr w:rsidR="00561657" w:rsidRPr="00841471" w14:paraId="12BDA48F" w14:textId="77777777" w:rsidTr="002941C3">
        <w:trPr>
          <w:trHeight w:val="350"/>
          <w:jc w:val="center"/>
        </w:trPr>
        <w:tc>
          <w:tcPr>
            <w:tcW w:w="9385" w:type="dxa"/>
            <w:gridSpan w:val="2"/>
            <w:shd w:val="clear" w:color="auto" w:fill="011C50"/>
            <w:vAlign w:val="center"/>
            <w:hideMark/>
          </w:tcPr>
          <w:p w14:paraId="1B1F16E2" w14:textId="1604A507" w:rsidR="00561657" w:rsidRPr="00841471" w:rsidRDefault="00561657" w:rsidP="00561657">
            <w:pPr>
              <w:spacing w:after="0" w:line="360" w:lineRule="auto"/>
              <w:rPr>
                <w:rFonts w:eastAsia="Times New Roman"/>
                <w:color w:val="FFFFFF" w:themeColor="background1"/>
                <w:lang w:eastAsia="es-DO"/>
              </w:rPr>
            </w:pPr>
            <w:r w:rsidRPr="00841471">
              <w:rPr>
                <w:rFonts w:eastAsia="Times New Roman"/>
                <w:b/>
                <w:bCs/>
                <w:color w:val="FFFFFF" w:themeColor="background1"/>
                <w:lang w:eastAsia="es-DO"/>
              </w:rPr>
              <w:t>Unidad de Microbiología de Agua actividades de Vigilancia</w:t>
            </w:r>
            <w:r w:rsidRPr="00841471">
              <w:rPr>
                <w:rFonts w:eastAsia="Times New Roman"/>
                <w:color w:val="FFFFFF" w:themeColor="background1"/>
                <w:lang w:eastAsia="es-DO"/>
              </w:rPr>
              <w:t> </w:t>
            </w:r>
          </w:p>
        </w:tc>
      </w:tr>
      <w:tr w:rsidR="00327113" w:rsidRPr="00841471" w14:paraId="2E806244" w14:textId="77777777" w:rsidTr="002941C3">
        <w:trPr>
          <w:trHeight w:val="350"/>
          <w:jc w:val="center"/>
        </w:trPr>
        <w:tc>
          <w:tcPr>
            <w:tcW w:w="8525" w:type="dxa"/>
            <w:shd w:val="clear" w:color="000000" w:fill="FFFFFF"/>
            <w:vAlign w:val="center"/>
            <w:hideMark/>
          </w:tcPr>
          <w:p w14:paraId="105ECE3B" w14:textId="4FBCF608" w:rsidR="0038210E" w:rsidRPr="00841471" w:rsidRDefault="0038210E" w:rsidP="00364FBF">
            <w:pPr>
              <w:spacing w:after="0" w:line="360" w:lineRule="auto"/>
              <w:rPr>
                <w:rFonts w:eastAsia="Times New Roman"/>
                <w:highlight w:val="lightGray"/>
                <w:lang w:eastAsia="es-DO"/>
              </w:rPr>
            </w:pPr>
            <w:r w:rsidRPr="00841471">
              <w:rPr>
                <w:rFonts w:eastAsia="Times New Roman"/>
                <w:lang w:eastAsia="es-DO"/>
              </w:rPr>
              <w:t>Cantidad de Muestras de Agua Analizadas</w:t>
            </w:r>
            <w:r w:rsidR="00561657" w:rsidRPr="00841471">
              <w:rPr>
                <w:rFonts w:eastAsia="Times New Roman"/>
                <w:lang w:eastAsia="es-DO"/>
              </w:rPr>
              <w:t xml:space="preserve"> (Muestras de agua analizadas provenientes de las DPS, red pública acueductos y áreas de salud a nivel nacional para determinaciones de potabilidad, consumo humano y presencia de cólera.)</w:t>
            </w:r>
          </w:p>
        </w:tc>
        <w:tc>
          <w:tcPr>
            <w:tcW w:w="860" w:type="dxa"/>
            <w:shd w:val="clear" w:color="000000" w:fill="FFFFFF"/>
            <w:vAlign w:val="center"/>
            <w:hideMark/>
          </w:tcPr>
          <w:p w14:paraId="201A5D77" w14:textId="7C4DC755" w:rsidR="0038210E" w:rsidRPr="00841471" w:rsidRDefault="00561657" w:rsidP="00561657">
            <w:pPr>
              <w:spacing w:after="0" w:line="360" w:lineRule="auto"/>
              <w:jc w:val="center"/>
              <w:rPr>
                <w:rFonts w:eastAsia="Times New Roman"/>
                <w:b/>
                <w:bCs/>
                <w:highlight w:val="lightGray"/>
                <w:lang w:eastAsia="es-DO"/>
              </w:rPr>
            </w:pPr>
            <w:r w:rsidRPr="00841471">
              <w:rPr>
                <w:rFonts w:eastAsia="Times New Roman"/>
                <w:b/>
                <w:bCs/>
                <w:lang w:eastAsia="es-DO"/>
              </w:rPr>
              <w:t>1,629</w:t>
            </w:r>
          </w:p>
        </w:tc>
      </w:tr>
      <w:tr w:rsidR="00561657" w:rsidRPr="00841471" w14:paraId="22DC8753" w14:textId="77777777" w:rsidTr="002941C3">
        <w:trPr>
          <w:trHeight w:val="350"/>
          <w:jc w:val="center"/>
        </w:trPr>
        <w:tc>
          <w:tcPr>
            <w:tcW w:w="9385" w:type="dxa"/>
            <w:gridSpan w:val="2"/>
            <w:shd w:val="clear" w:color="auto" w:fill="011C50"/>
            <w:vAlign w:val="center"/>
            <w:hideMark/>
          </w:tcPr>
          <w:p w14:paraId="3B14AA78" w14:textId="7A821134" w:rsidR="00561657" w:rsidRPr="00841471" w:rsidRDefault="00561657" w:rsidP="00561657">
            <w:pPr>
              <w:spacing w:after="0" w:line="360" w:lineRule="auto"/>
              <w:rPr>
                <w:rFonts w:eastAsia="Times New Roman"/>
                <w:color w:val="FFFFFF" w:themeColor="background1"/>
                <w:lang w:eastAsia="es-DO"/>
              </w:rPr>
            </w:pPr>
            <w:r w:rsidRPr="00841471">
              <w:rPr>
                <w:rFonts w:eastAsia="Times New Roman"/>
                <w:b/>
                <w:bCs/>
                <w:color w:val="FFFFFF" w:themeColor="background1"/>
                <w:lang w:eastAsia="es-DO"/>
              </w:rPr>
              <w:t>Unidad de Toxicología de Alimentos y Bebidas</w:t>
            </w:r>
            <w:r w:rsidRPr="00841471">
              <w:rPr>
                <w:rFonts w:eastAsia="Times New Roman"/>
                <w:color w:val="FFFFFF" w:themeColor="background1"/>
                <w:lang w:eastAsia="es-DO"/>
              </w:rPr>
              <w:t> </w:t>
            </w:r>
          </w:p>
        </w:tc>
      </w:tr>
      <w:tr w:rsidR="00561657" w:rsidRPr="00841471" w14:paraId="1A308D2D" w14:textId="77777777" w:rsidTr="002941C3">
        <w:trPr>
          <w:trHeight w:val="350"/>
          <w:jc w:val="center"/>
        </w:trPr>
        <w:tc>
          <w:tcPr>
            <w:tcW w:w="8525" w:type="dxa"/>
            <w:shd w:val="clear" w:color="000000" w:fill="FFFFFF"/>
            <w:hideMark/>
          </w:tcPr>
          <w:p w14:paraId="01404ACE" w14:textId="0D0F6438" w:rsidR="00561657" w:rsidRPr="00841471" w:rsidRDefault="00561657" w:rsidP="00561657">
            <w:pPr>
              <w:spacing w:after="0" w:line="360" w:lineRule="auto"/>
              <w:rPr>
                <w:rFonts w:eastAsia="Times New Roman"/>
                <w:highlight w:val="lightGray"/>
                <w:lang w:eastAsia="es-DO"/>
              </w:rPr>
            </w:pPr>
            <w:r w:rsidRPr="00841471">
              <w:t>Cantidad de Muestras recibidas en Toxicología</w:t>
            </w:r>
          </w:p>
        </w:tc>
        <w:tc>
          <w:tcPr>
            <w:tcW w:w="860" w:type="dxa"/>
            <w:shd w:val="clear" w:color="000000" w:fill="FFFFFF"/>
            <w:hideMark/>
          </w:tcPr>
          <w:p w14:paraId="1A827789" w14:textId="4CA20F0A" w:rsidR="00561657" w:rsidRPr="00841471" w:rsidRDefault="00561657" w:rsidP="00561657">
            <w:pPr>
              <w:spacing w:after="0" w:line="360" w:lineRule="auto"/>
              <w:jc w:val="center"/>
              <w:rPr>
                <w:rFonts w:eastAsia="Times New Roman"/>
                <w:b/>
                <w:bCs/>
                <w:highlight w:val="lightGray"/>
                <w:lang w:eastAsia="es-DO"/>
              </w:rPr>
            </w:pPr>
            <w:r w:rsidRPr="00841471">
              <w:t>04</w:t>
            </w:r>
          </w:p>
        </w:tc>
      </w:tr>
      <w:tr w:rsidR="00561657" w:rsidRPr="00841471" w14:paraId="2FDE1F22" w14:textId="77777777" w:rsidTr="002941C3">
        <w:trPr>
          <w:trHeight w:val="350"/>
          <w:jc w:val="center"/>
        </w:trPr>
        <w:tc>
          <w:tcPr>
            <w:tcW w:w="8525" w:type="dxa"/>
            <w:shd w:val="clear" w:color="000000" w:fill="FFFFFF"/>
            <w:hideMark/>
          </w:tcPr>
          <w:p w14:paraId="53A4C47C" w14:textId="1212AD2D" w:rsidR="00561657" w:rsidRPr="00841471" w:rsidRDefault="00561657" w:rsidP="00561657">
            <w:pPr>
              <w:spacing w:after="0" w:line="360" w:lineRule="auto"/>
              <w:rPr>
                <w:rFonts w:eastAsia="Times New Roman"/>
                <w:highlight w:val="lightGray"/>
                <w:lang w:eastAsia="es-DO"/>
              </w:rPr>
            </w:pPr>
            <w:r w:rsidRPr="00841471">
              <w:t>Cantidad de Determinaciones de Toxicología</w:t>
            </w:r>
          </w:p>
        </w:tc>
        <w:tc>
          <w:tcPr>
            <w:tcW w:w="860" w:type="dxa"/>
            <w:shd w:val="clear" w:color="000000" w:fill="FFFFFF"/>
            <w:hideMark/>
          </w:tcPr>
          <w:p w14:paraId="7312B607" w14:textId="6117C42F" w:rsidR="00561657" w:rsidRPr="00841471" w:rsidRDefault="00561657" w:rsidP="00561657">
            <w:pPr>
              <w:spacing w:after="0" w:line="360" w:lineRule="auto"/>
              <w:jc w:val="center"/>
              <w:rPr>
                <w:rFonts w:eastAsia="Times New Roman"/>
                <w:b/>
                <w:bCs/>
                <w:highlight w:val="lightGray"/>
                <w:lang w:eastAsia="es-DO"/>
              </w:rPr>
            </w:pPr>
            <w:r w:rsidRPr="00841471">
              <w:t>04</w:t>
            </w:r>
          </w:p>
        </w:tc>
      </w:tr>
      <w:tr w:rsidR="00561657" w:rsidRPr="00841471" w14:paraId="0721BA0E" w14:textId="77777777" w:rsidTr="002941C3">
        <w:trPr>
          <w:trHeight w:val="350"/>
          <w:jc w:val="center"/>
        </w:trPr>
        <w:tc>
          <w:tcPr>
            <w:tcW w:w="8525" w:type="dxa"/>
            <w:shd w:val="clear" w:color="000000" w:fill="FFFFFF"/>
            <w:hideMark/>
          </w:tcPr>
          <w:p w14:paraId="775D271A" w14:textId="68709CBF" w:rsidR="00561657" w:rsidRPr="00841471" w:rsidRDefault="00561657" w:rsidP="00561657">
            <w:pPr>
              <w:spacing w:after="0" w:line="360" w:lineRule="auto"/>
              <w:rPr>
                <w:rFonts w:eastAsia="Times New Roman"/>
                <w:highlight w:val="lightGray"/>
                <w:lang w:eastAsia="es-DO"/>
              </w:rPr>
            </w:pPr>
            <w:r w:rsidRPr="00841471">
              <w:t>Cantidad de muestras de cálculos renales analizados en colaboración con el Laboratorio de Referencia en Salud Publica Dr. Defilló</w:t>
            </w:r>
          </w:p>
        </w:tc>
        <w:tc>
          <w:tcPr>
            <w:tcW w:w="860" w:type="dxa"/>
            <w:shd w:val="clear" w:color="000000" w:fill="FFFFFF"/>
            <w:hideMark/>
          </w:tcPr>
          <w:p w14:paraId="4BB202C9" w14:textId="2CC384ED" w:rsidR="00561657" w:rsidRPr="00841471" w:rsidRDefault="00561657" w:rsidP="00561657">
            <w:pPr>
              <w:spacing w:after="0" w:line="360" w:lineRule="auto"/>
              <w:jc w:val="center"/>
              <w:rPr>
                <w:rFonts w:eastAsia="Times New Roman"/>
                <w:b/>
                <w:bCs/>
                <w:highlight w:val="lightGray"/>
                <w:lang w:eastAsia="es-DO"/>
              </w:rPr>
            </w:pPr>
            <w:r w:rsidRPr="00841471">
              <w:t>133</w:t>
            </w:r>
          </w:p>
        </w:tc>
      </w:tr>
      <w:tr w:rsidR="00561657" w:rsidRPr="00841471" w14:paraId="4583AD5D" w14:textId="77777777" w:rsidTr="002941C3">
        <w:trPr>
          <w:trHeight w:val="350"/>
          <w:jc w:val="center"/>
        </w:trPr>
        <w:tc>
          <w:tcPr>
            <w:tcW w:w="8525" w:type="dxa"/>
            <w:shd w:val="clear" w:color="000000" w:fill="FFFFFF"/>
            <w:hideMark/>
          </w:tcPr>
          <w:p w14:paraId="33EB672E" w14:textId="241CAF23" w:rsidR="00561657" w:rsidRPr="00841471" w:rsidRDefault="00561657" w:rsidP="00561657">
            <w:pPr>
              <w:spacing w:after="0" w:line="360" w:lineRule="auto"/>
              <w:rPr>
                <w:rFonts w:eastAsia="Times New Roman"/>
                <w:highlight w:val="lightGray"/>
                <w:lang w:eastAsia="es-DO"/>
              </w:rPr>
            </w:pPr>
            <w:r w:rsidRPr="00841471">
              <w:t>Cantidad de determinaciones de cálculos renales realizadas</w:t>
            </w:r>
          </w:p>
        </w:tc>
        <w:tc>
          <w:tcPr>
            <w:tcW w:w="860" w:type="dxa"/>
            <w:shd w:val="clear" w:color="000000" w:fill="FFFFFF"/>
            <w:hideMark/>
          </w:tcPr>
          <w:p w14:paraId="68E21D1C" w14:textId="358D9FD5" w:rsidR="00561657" w:rsidRPr="00841471" w:rsidRDefault="00561657" w:rsidP="00561657">
            <w:pPr>
              <w:spacing w:after="0" w:line="360" w:lineRule="auto"/>
              <w:jc w:val="center"/>
              <w:rPr>
                <w:rFonts w:eastAsia="Times New Roman"/>
                <w:b/>
                <w:bCs/>
                <w:highlight w:val="lightGray"/>
                <w:lang w:eastAsia="es-DO"/>
              </w:rPr>
            </w:pPr>
            <w:r w:rsidRPr="00841471">
              <w:t>775</w:t>
            </w:r>
          </w:p>
        </w:tc>
      </w:tr>
      <w:tr w:rsidR="00327113" w:rsidRPr="00841471" w14:paraId="23844E8F" w14:textId="77777777" w:rsidTr="002941C3">
        <w:trPr>
          <w:trHeight w:val="680"/>
          <w:jc w:val="center"/>
        </w:trPr>
        <w:tc>
          <w:tcPr>
            <w:tcW w:w="8525" w:type="dxa"/>
            <w:shd w:val="clear" w:color="auto" w:fill="011C50"/>
            <w:vAlign w:val="bottom"/>
            <w:hideMark/>
          </w:tcPr>
          <w:p w14:paraId="679E9BBB" w14:textId="26A32946" w:rsidR="0038210E" w:rsidRPr="00841471" w:rsidRDefault="0038210E" w:rsidP="00364FBF">
            <w:pPr>
              <w:spacing w:after="0" w:line="360" w:lineRule="auto"/>
              <w:rPr>
                <w:rFonts w:eastAsia="Times New Roman"/>
                <w:b/>
                <w:bCs/>
                <w:color w:val="FFFFFF" w:themeColor="background1"/>
                <w:lang w:eastAsia="es-DO"/>
              </w:rPr>
            </w:pPr>
            <w:r w:rsidRPr="00841471">
              <w:rPr>
                <w:rFonts w:eastAsia="Times New Roman"/>
                <w:b/>
                <w:bCs/>
                <w:color w:val="FFFFFF" w:themeColor="background1"/>
                <w:lang w:eastAsia="es-DO"/>
              </w:rPr>
              <w:t xml:space="preserve">Cantidad de Informes de Resultados Emitidos en el </w:t>
            </w:r>
            <w:r w:rsidR="00561657" w:rsidRPr="00841471">
              <w:rPr>
                <w:rFonts w:eastAsia="Times New Roman"/>
                <w:b/>
                <w:bCs/>
                <w:color w:val="FFFFFF" w:themeColor="background1"/>
                <w:lang w:eastAsia="es-DO"/>
              </w:rPr>
              <w:t xml:space="preserve">Área </w:t>
            </w:r>
            <w:r w:rsidRPr="00841471">
              <w:rPr>
                <w:rFonts w:eastAsia="Times New Roman"/>
                <w:b/>
                <w:bCs/>
                <w:color w:val="FFFFFF" w:themeColor="background1"/>
                <w:lang w:eastAsia="es-DO"/>
              </w:rPr>
              <w:t>de Alimentos y Bebidas</w:t>
            </w:r>
          </w:p>
        </w:tc>
        <w:tc>
          <w:tcPr>
            <w:tcW w:w="860" w:type="dxa"/>
            <w:shd w:val="clear" w:color="000000" w:fill="FFFFFF"/>
            <w:vAlign w:val="bottom"/>
            <w:hideMark/>
          </w:tcPr>
          <w:p w14:paraId="4AC931B2" w14:textId="5BBC5E60" w:rsidR="0038210E" w:rsidRPr="00841471" w:rsidRDefault="00561657" w:rsidP="00364FBF">
            <w:pPr>
              <w:spacing w:after="0" w:line="360" w:lineRule="auto"/>
              <w:jc w:val="center"/>
              <w:rPr>
                <w:rFonts w:eastAsia="Times New Roman"/>
                <w:b/>
                <w:bCs/>
                <w:lang w:eastAsia="es-DO"/>
              </w:rPr>
            </w:pPr>
            <w:r w:rsidRPr="00841471">
              <w:rPr>
                <w:rFonts w:eastAsia="Times New Roman"/>
                <w:b/>
                <w:bCs/>
                <w:lang w:eastAsia="es-DO"/>
              </w:rPr>
              <w:t>2,628</w:t>
            </w:r>
          </w:p>
        </w:tc>
      </w:tr>
    </w:tbl>
    <w:p w14:paraId="560D8C43" w14:textId="5CD1A781" w:rsidR="003B41D7" w:rsidRPr="00841471" w:rsidRDefault="004602A5" w:rsidP="00364FBF">
      <w:pPr>
        <w:spacing w:after="0" w:line="360" w:lineRule="auto"/>
        <w:jc w:val="both"/>
        <w:rPr>
          <w:i/>
          <w:iCs/>
          <w:sz w:val="18"/>
          <w:szCs w:val="18"/>
        </w:rPr>
      </w:pPr>
      <w:r w:rsidRPr="00841471">
        <w:rPr>
          <w:i/>
          <w:iCs/>
          <w:sz w:val="18"/>
          <w:szCs w:val="18"/>
        </w:rPr>
        <w:t xml:space="preserve">Fuente: Laboratorio de Evaluación de Productos de Consumo Humano </w:t>
      </w:r>
      <w:r w:rsidR="00810FE3" w:rsidRPr="00841471">
        <w:rPr>
          <w:i/>
          <w:iCs/>
          <w:sz w:val="18"/>
          <w:szCs w:val="18"/>
        </w:rPr>
        <w:t xml:space="preserve">LEPCH. </w:t>
      </w:r>
      <w:r w:rsidR="001E732F" w:rsidRPr="00841471">
        <w:rPr>
          <w:i/>
          <w:iCs/>
          <w:sz w:val="18"/>
          <w:szCs w:val="18"/>
        </w:rPr>
        <w:t>–</w:t>
      </w:r>
    </w:p>
    <w:p w14:paraId="6B22A44C" w14:textId="77777777" w:rsidR="0018142F" w:rsidRPr="00841471" w:rsidRDefault="0018142F" w:rsidP="00364FBF">
      <w:pPr>
        <w:spacing w:after="0" w:line="360" w:lineRule="auto"/>
        <w:jc w:val="both"/>
        <w:rPr>
          <w:sz w:val="20"/>
          <w:szCs w:val="20"/>
        </w:rPr>
      </w:pPr>
    </w:p>
    <w:bookmarkEnd w:id="26"/>
    <w:p w14:paraId="44B5758E" w14:textId="2FC05716" w:rsidR="001407E4" w:rsidRPr="00841471" w:rsidRDefault="00236A6B" w:rsidP="00364FBF">
      <w:pPr>
        <w:pStyle w:val="Ttulo2"/>
        <w:numPr>
          <w:ilvl w:val="1"/>
          <w:numId w:val="1"/>
        </w:numPr>
        <w:spacing w:before="100" w:beforeAutospacing="1" w:after="100" w:afterAutospacing="1" w:line="360" w:lineRule="auto"/>
        <w:jc w:val="both"/>
        <w:rPr>
          <w:rFonts w:ascii="Times New Roman" w:hAnsi="Times New Roman" w:cs="Times New Roman"/>
          <w:b/>
          <w:color w:val="767171"/>
          <w:sz w:val="24"/>
          <w:szCs w:val="24"/>
        </w:rPr>
      </w:pPr>
      <w:r w:rsidRPr="00841471">
        <w:rPr>
          <w:rFonts w:ascii="Times New Roman" w:hAnsi="Times New Roman" w:cs="Times New Roman"/>
          <w:b/>
          <w:color w:val="767171"/>
          <w:sz w:val="24"/>
          <w:szCs w:val="24"/>
        </w:rPr>
        <w:t xml:space="preserve"> </w:t>
      </w:r>
      <w:bookmarkStart w:id="38" w:name="_Hlk215828289"/>
      <w:bookmarkStart w:id="39" w:name="_Toc218686846"/>
      <w:r w:rsidR="003B41D7" w:rsidRPr="00841471">
        <w:rPr>
          <w:rFonts w:ascii="Times New Roman" w:hAnsi="Times New Roman" w:cs="Times New Roman"/>
          <w:b/>
          <w:color w:val="767171"/>
          <w:sz w:val="24"/>
          <w:szCs w:val="24"/>
        </w:rPr>
        <w:t>Autorizaciones Aduanales</w:t>
      </w:r>
      <w:bookmarkEnd w:id="39"/>
    </w:p>
    <w:p w14:paraId="5B5094ED" w14:textId="76207249" w:rsidR="0064149E" w:rsidRPr="00841471" w:rsidRDefault="0064149E" w:rsidP="00364FBF">
      <w:pPr>
        <w:pStyle w:val="Sinespaciado"/>
        <w:spacing w:line="360" w:lineRule="auto"/>
        <w:jc w:val="both"/>
        <w:rPr>
          <w:color w:val="767171"/>
          <w:lang w:val="es-DO"/>
        </w:rPr>
      </w:pPr>
      <w:r w:rsidRPr="00841471">
        <w:rPr>
          <w:color w:val="767171"/>
          <w:lang w:val="es-DO"/>
        </w:rPr>
        <w:t xml:space="preserve">El Área de Autorizaciones Aduanales mantuvo un desempeño sobresaliente durante el período enero–noviembre de </w:t>
      </w:r>
      <w:r w:rsidR="003E214B" w:rsidRPr="00841471">
        <w:rPr>
          <w:color w:val="767171"/>
          <w:lang w:val="es-DO"/>
        </w:rPr>
        <w:t>2025</w:t>
      </w:r>
      <w:r w:rsidRPr="00841471">
        <w:rPr>
          <w:color w:val="767171"/>
          <w:lang w:val="es-DO"/>
        </w:rPr>
        <w:t>, facilitando la importación de productos a través del sistema VUCERD y gestionando solicitudes de manera eficiente y transparente.</w:t>
      </w:r>
    </w:p>
    <w:p w14:paraId="3D6E3C76" w14:textId="77777777" w:rsidR="0064149E" w:rsidRPr="00841471" w:rsidRDefault="0064149E" w:rsidP="00364FBF">
      <w:pPr>
        <w:pStyle w:val="Sinespaciado"/>
        <w:spacing w:line="360" w:lineRule="auto"/>
        <w:jc w:val="both"/>
        <w:rPr>
          <w:color w:val="767171"/>
          <w:lang w:val="es-DO"/>
        </w:rPr>
      </w:pPr>
    </w:p>
    <w:p w14:paraId="49125814" w14:textId="77777777" w:rsidR="0064149E" w:rsidRPr="00841471" w:rsidRDefault="0064149E" w:rsidP="00364FBF">
      <w:pPr>
        <w:pStyle w:val="Sinespaciado"/>
        <w:spacing w:line="360" w:lineRule="auto"/>
        <w:jc w:val="both"/>
        <w:rPr>
          <w:color w:val="767171"/>
          <w:lang w:val="es-DO"/>
        </w:rPr>
      </w:pPr>
      <w:r w:rsidRPr="00841471">
        <w:rPr>
          <w:color w:val="767171"/>
          <w:lang w:val="es-DO"/>
        </w:rPr>
        <w:t xml:space="preserve">Los resultados reflejan el compromiso institucional con la modernización de procesos, la reducción de tiempos de respuesta y </w:t>
      </w:r>
      <w:r w:rsidRPr="00841471">
        <w:rPr>
          <w:color w:val="767171"/>
          <w:lang w:val="es-DO"/>
        </w:rPr>
        <w:lastRenderedPageBreak/>
        <w:t>la mejora continua en la gestión de autorizaciones, siempre bajo un marco de cumplimiento normativo riguroso.</w:t>
      </w:r>
    </w:p>
    <w:p w14:paraId="5FC9CF9B" w14:textId="77777777" w:rsidR="0064149E" w:rsidRPr="00841471" w:rsidRDefault="0064149E" w:rsidP="00364FBF">
      <w:pPr>
        <w:pStyle w:val="Sinespaciado"/>
        <w:spacing w:line="360" w:lineRule="auto"/>
        <w:jc w:val="center"/>
        <w:rPr>
          <w:color w:val="767171"/>
          <w:lang w:val="es-DO"/>
        </w:rPr>
      </w:pPr>
    </w:p>
    <w:p w14:paraId="67815F8A" w14:textId="5C2E4D11" w:rsidR="0018142F" w:rsidRPr="00841471" w:rsidRDefault="0064149E" w:rsidP="00364FBF">
      <w:pPr>
        <w:pStyle w:val="Sinespaciado"/>
        <w:spacing w:line="360" w:lineRule="auto"/>
        <w:jc w:val="both"/>
        <w:rPr>
          <w:b/>
          <w:bCs/>
          <w:color w:val="767171"/>
          <w:highlight w:val="lightGray"/>
          <w:lang w:val="es-DO"/>
        </w:rPr>
      </w:pPr>
      <w:r w:rsidRPr="00841471">
        <w:rPr>
          <w:color w:val="767171"/>
          <w:lang w:val="es-DO"/>
        </w:rPr>
        <w:t xml:space="preserve">En este período se recibieron y gestionaron </w:t>
      </w:r>
      <w:r w:rsidRPr="00752934">
        <w:rPr>
          <w:b/>
          <w:bCs/>
          <w:color w:val="767171"/>
          <w:lang w:val="es-DO"/>
        </w:rPr>
        <w:t>96,140</w:t>
      </w:r>
      <w:r w:rsidRPr="00841471">
        <w:rPr>
          <w:color w:val="767171"/>
          <w:lang w:val="es-DO"/>
        </w:rPr>
        <w:t xml:space="preserve"> solicitudes de importaciones autorizadas, con una distribución mensual estable que evidencia la eficiencia alcanzada en los procesos de autorización y la capacidad de respuesta frente a la demanda del sector.</w:t>
      </w:r>
    </w:p>
    <w:p w14:paraId="3BC62513" w14:textId="77777777" w:rsidR="0064149E" w:rsidRPr="00841471" w:rsidRDefault="0064149E" w:rsidP="00364FBF">
      <w:pPr>
        <w:pStyle w:val="Sinespaciado"/>
        <w:spacing w:line="360" w:lineRule="auto"/>
        <w:jc w:val="center"/>
        <w:rPr>
          <w:b/>
          <w:bCs/>
          <w:color w:val="767171"/>
          <w:lang w:val="es-DO"/>
        </w:rPr>
      </w:pPr>
    </w:p>
    <w:p w14:paraId="70D0DCC8" w14:textId="12FF1E05" w:rsidR="003B41D7" w:rsidRPr="00841471" w:rsidRDefault="003B41D7" w:rsidP="00364FBF">
      <w:pPr>
        <w:pStyle w:val="Sinespaciado"/>
        <w:spacing w:line="360" w:lineRule="auto"/>
        <w:jc w:val="center"/>
        <w:rPr>
          <w:b/>
          <w:bCs/>
          <w:color w:val="767171"/>
          <w:lang w:val="es-DO"/>
        </w:rPr>
      </w:pPr>
      <w:r w:rsidRPr="00841471">
        <w:rPr>
          <w:b/>
          <w:bCs/>
          <w:color w:val="767171"/>
          <w:lang w:val="es-DO"/>
        </w:rPr>
        <w:t xml:space="preserve">Tabla No. </w:t>
      </w:r>
      <w:r w:rsidR="002575A0" w:rsidRPr="00841471">
        <w:rPr>
          <w:b/>
          <w:bCs/>
          <w:color w:val="767171"/>
          <w:lang w:val="es-DO"/>
        </w:rPr>
        <w:t>11</w:t>
      </w:r>
    </w:p>
    <w:p w14:paraId="022542D9" w14:textId="47B98206" w:rsidR="003B41D7" w:rsidRPr="00841471" w:rsidRDefault="008B3D99" w:rsidP="00364FBF">
      <w:pPr>
        <w:pStyle w:val="Sinespaciado"/>
        <w:spacing w:line="360" w:lineRule="auto"/>
        <w:jc w:val="center"/>
        <w:rPr>
          <w:color w:val="767171"/>
          <w:lang w:val="es-DO"/>
        </w:rPr>
      </w:pPr>
      <w:r w:rsidRPr="00841471">
        <w:rPr>
          <w:color w:val="767171"/>
          <w:lang w:val="es-DO"/>
        </w:rPr>
        <w:t xml:space="preserve">Solicitudes de Importaciones </w:t>
      </w:r>
      <w:r w:rsidR="00533AA8" w:rsidRPr="00841471">
        <w:rPr>
          <w:color w:val="767171"/>
          <w:lang w:val="es-DO"/>
        </w:rPr>
        <w:t>Gestionadas</w:t>
      </w:r>
      <w:r w:rsidRPr="00841471">
        <w:rPr>
          <w:color w:val="767171"/>
          <w:lang w:val="es-DO"/>
        </w:rPr>
        <w:t xml:space="preserve"> a Través del Sistema VUCERD</w:t>
      </w:r>
    </w:p>
    <w:p w14:paraId="6A822D5C" w14:textId="57C77247" w:rsidR="003B41D7" w:rsidRPr="00841471" w:rsidRDefault="003B41D7" w:rsidP="00364FBF">
      <w:pPr>
        <w:pStyle w:val="Sinespaciado"/>
        <w:spacing w:line="360" w:lineRule="auto"/>
        <w:jc w:val="center"/>
        <w:rPr>
          <w:color w:val="767171"/>
          <w:lang w:val="es-DO"/>
        </w:rPr>
      </w:pPr>
      <w:r w:rsidRPr="00841471">
        <w:rPr>
          <w:color w:val="767171"/>
          <w:lang w:val="es-DO"/>
        </w:rPr>
        <w:t>Enero-Noviembre 202</w:t>
      </w:r>
      <w:r w:rsidR="00D62A0D" w:rsidRPr="00841471">
        <w:rPr>
          <w:color w:val="767171"/>
          <w:lang w:val="es-DO"/>
        </w:rPr>
        <w:t>5</w:t>
      </w:r>
    </w:p>
    <w:tbl>
      <w:tblPr>
        <w:tblW w:w="4418" w:type="dxa"/>
        <w:jc w:val="center"/>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CellMar>
          <w:left w:w="70" w:type="dxa"/>
          <w:right w:w="70" w:type="dxa"/>
        </w:tblCellMar>
        <w:tblLook w:val="04A0" w:firstRow="1" w:lastRow="0" w:firstColumn="1" w:lastColumn="0" w:noHBand="0" w:noVBand="1"/>
      </w:tblPr>
      <w:tblGrid>
        <w:gridCol w:w="2412"/>
        <w:gridCol w:w="2006"/>
      </w:tblGrid>
      <w:tr w:rsidR="008F65A6" w:rsidRPr="00841471" w14:paraId="280BB660" w14:textId="77777777" w:rsidTr="002941C3">
        <w:trPr>
          <w:trHeight w:val="610"/>
          <w:tblHeader/>
          <w:jc w:val="center"/>
        </w:trPr>
        <w:tc>
          <w:tcPr>
            <w:tcW w:w="2412" w:type="dxa"/>
            <w:shd w:val="clear" w:color="auto" w:fill="011C50"/>
            <w:vAlign w:val="center"/>
            <w:hideMark/>
          </w:tcPr>
          <w:p w14:paraId="18C109ED" w14:textId="77777777" w:rsidR="008F65A6" w:rsidRPr="00841471" w:rsidRDefault="008F65A6" w:rsidP="00364FBF">
            <w:pPr>
              <w:spacing w:line="360" w:lineRule="auto"/>
              <w:jc w:val="center"/>
              <w:rPr>
                <w:rFonts w:eastAsia="Calibri"/>
                <w:b/>
                <w:bCs/>
                <w:color w:val="FFFFFF" w:themeColor="background1"/>
              </w:rPr>
            </w:pPr>
            <w:r w:rsidRPr="00841471">
              <w:rPr>
                <w:rFonts w:eastAsia="Calibri"/>
                <w:b/>
                <w:bCs/>
                <w:color w:val="FFFFFF" w:themeColor="background1"/>
              </w:rPr>
              <w:t>Mes</w:t>
            </w:r>
          </w:p>
        </w:tc>
        <w:tc>
          <w:tcPr>
            <w:tcW w:w="2006" w:type="dxa"/>
            <w:shd w:val="clear" w:color="auto" w:fill="011C50"/>
            <w:vAlign w:val="center"/>
            <w:hideMark/>
          </w:tcPr>
          <w:p w14:paraId="40A6862A" w14:textId="5B4FD6A3" w:rsidR="008F65A6" w:rsidRPr="00841471" w:rsidRDefault="008F65A6" w:rsidP="00364FBF">
            <w:pPr>
              <w:spacing w:line="360" w:lineRule="auto"/>
              <w:jc w:val="center"/>
              <w:rPr>
                <w:rFonts w:eastAsia="Calibri"/>
                <w:b/>
                <w:bCs/>
                <w:color w:val="FFFFFF" w:themeColor="background1"/>
              </w:rPr>
            </w:pPr>
            <w:r w:rsidRPr="00841471">
              <w:rPr>
                <w:rFonts w:eastAsia="Calibri"/>
                <w:b/>
                <w:bCs/>
                <w:color w:val="FFFFFF" w:themeColor="background1"/>
              </w:rPr>
              <w:t xml:space="preserve">Solicitudes </w:t>
            </w:r>
            <w:r w:rsidR="00533AA8" w:rsidRPr="00841471">
              <w:rPr>
                <w:rFonts w:eastAsia="Calibri"/>
                <w:b/>
                <w:bCs/>
                <w:color w:val="FFFFFF" w:themeColor="background1"/>
              </w:rPr>
              <w:t>Gestionadas</w:t>
            </w:r>
          </w:p>
        </w:tc>
      </w:tr>
      <w:tr w:rsidR="00D62A0D" w:rsidRPr="00841471" w14:paraId="1379BF8F" w14:textId="77777777" w:rsidTr="002941C3">
        <w:trPr>
          <w:trHeight w:val="304"/>
          <w:jc w:val="center"/>
        </w:trPr>
        <w:tc>
          <w:tcPr>
            <w:tcW w:w="2412" w:type="dxa"/>
            <w:vAlign w:val="center"/>
            <w:hideMark/>
          </w:tcPr>
          <w:p w14:paraId="6460389F" w14:textId="77777777" w:rsidR="00D62A0D" w:rsidRPr="00841471" w:rsidRDefault="00D62A0D" w:rsidP="00364FBF">
            <w:pPr>
              <w:spacing w:line="360" w:lineRule="auto"/>
              <w:jc w:val="center"/>
              <w:rPr>
                <w:rFonts w:eastAsia="Calibri"/>
                <w:b/>
                <w:bCs/>
              </w:rPr>
            </w:pPr>
            <w:r w:rsidRPr="00841471">
              <w:rPr>
                <w:rFonts w:eastAsia="Calibri"/>
                <w:b/>
                <w:bCs/>
              </w:rPr>
              <w:t>Enero</w:t>
            </w:r>
          </w:p>
        </w:tc>
        <w:tc>
          <w:tcPr>
            <w:tcW w:w="2006" w:type="dxa"/>
            <w:vAlign w:val="center"/>
            <w:hideMark/>
          </w:tcPr>
          <w:p w14:paraId="5A690AFF" w14:textId="277E5B56" w:rsidR="00D62A0D" w:rsidRPr="00841471" w:rsidRDefault="00D62A0D" w:rsidP="00364FBF">
            <w:pPr>
              <w:spacing w:line="360" w:lineRule="auto"/>
              <w:jc w:val="center"/>
              <w:rPr>
                <w:rFonts w:eastAsia="Calibri"/>
              </w:rPr>
            </w:pPr>
            <w:r w:rsidRPr="00841471">
              <w:rPr>
                <w:rFonts w:eastAsia="Calibri"/>
              </w:rPr>
              <w:t>8,472</w:t>
            </w:r>
          </w:p>
        </w:tc>
      </w:tr>
      <w:tr w:rsidR="00D62A0D" w:rsidRPr="00841471" w14:paraId="20E8D246" w14:textId="77777777" w:rsidTr="002941C3">
        <w:trPr>
          <w:trHeight w:val="304"/>
          <w:jc w:val="center"/>
        </w:trPr>
        <w:tc>
          <w:tcPr>
            <w:tcW w:w="2412" w:type="dxa"/>
            <w:vAlign w:val="center"/>
            <w:hideMark/>
          </w:tcPr>
          <w:p w14:paraId="40B68B52" w14:textId="77777777" w:rsidR="00D62A0D" w:rsidRPr="00841471" w:rsidRDefault="00D62A0D" w:rsidP="00364FBF">
            <w:pPr>
              <w:spacing w:line="360" w:lineRule="auto"/>
              <w:jc w:val="center"/>
              <w:rPr>
                <w:rFonts w:eastAsia="Calibri"/>
                <w:b/>
                <w:bCs/>
              </w:rPr>
            </w:pPr>
            <w:r w:rsidRPr="00841471">
              <w:rPr>
                <w:rFonts w:eastAsia="Calibri"/>
                <w:b/>
                <w:bCs/>
              </w:rPr>
              <w:t>Febrero</w:t>
            </w:r>
          </w:p>
        </w:tc>
        <w:tc>
          <w:tcPr>
            <w:tcW w:w="2006" w:type="dxa"/>
            <w:vAlign w:val="center"/>
          </w:tcPr>
          <w:p w14:paraId="360B8F5F" w14:textId="3582B24F" w:rsidR="00D62A0D" w:rsidRPr="00841471" w:rsidRDefault="00D62A0D" w:rsidP="00364FBF">
            <w:pPr>
              <w:spacing w:line="360" w:lineRule="auto"/>
              <w:jc w:val="center"/>
              <w:rPr>
                <w:rFonts w:eastAsia="Calibri"/>
              </w:rPr>
            </w:pPr>
            <w:r w:rsidRPr="00841471">
              <w:rPr>
                <w:rFonts w:eastAsia="Calibri"/>
              </w:rPr>
              <w:t>7,590</w:t>
            </w:r>
          </w:p>
        </w:tc>
      </w:tr>
      <w:tr w:rsidR="00D62A0D" w:rsidRPr="00841471" w14:paraId="22484DE2" w14:textId="77777777" w:rsidTr="002941C3">
        <w:trPr>
          <w:trHeight w:val="304"/>
          <w:jc w:val="center"/>
        </w:trPr>
        <w:tc>
          <w:tcPr>
            <w:tcW w:w="2412" w:type="dxa"/>
            <w:vAlign w:val="center"/>
            <w:hideMark/>
          </w:tcPr>
          <w:p w14:paraId="1ED79A61" w14:textId="77777777" w:rsidR="00D62A0D" w:rsidRPr="00841471" w:rsidRDefault="00D62A0D" w:rsidP="00364FBF">
            <w:pPr>
              <w:spacing w:line="360" w:lineRule="auto"/>
              <w:jc w:val="center"/>
              <w:rPr>
                <w:rFonts w:eastAsia="Calibri"/>
                <w:b/>
                <w:bCs/>
              </w:rPr>
            </w:pPr>
            <w:r w:rsidRPr="00841471">
              <w:rPr>
                <w:rFonts w:eastAsia="Calibri"/>
                <w:b/>
                <w:bCs/>
              </w:rPr>
              <w:t>Marzo</w:t>
            </w:r>
          </w:p>
        </w:tc>
        <w:tc>
          <w:tcPr>
            <w:tcW w:w="2006" w:type="dxa"/>
            <w:vAlign w:val="center"/>
          </w:tcPr>
          <w:p w14:paraId="504A31A3" w14:textId="71FF3FC9" w:rsidR="00D62A0D" w:rsidRPr="00841471" w:rsidRDefault="00D62A0D" w:rsidP="00364FBF">
            <w:pPr>
              <w:spacing w:line="360" w:lineRule="auto"/>
              <w:jc w:val="center"/>
              <w:rPr>
                <w:rFonts w:eastAsia="Calibri"/>
              </w:rPr>
            </w:pPr>
            <w:r w:rsidRPr="00841471">
              <w:rPr>
                <w:rFonts w:eastAsia="Calibri"/>
              </w:rPr>
              <w:t>8,776</w:t>
            </w:r>
          </w:p>
        </w:tc>
      </w:tr>
      <w:tr w:rsidR="00D62A0D" w:rsidRPr="00841471" w14:paraId="5EA29A17" w14:textId="77777777" w:rsidTr="002941C3">
        <w:trPr>
          <w:trHeight w:val="304"/>
          <w:jc w:val="center"/>
        </w:trPr>
        <w:tc>
          <w:tcPr>
            <w:tcW w:w="2412" w:type="dxa"/>
            <w:vAlign w:val="center"/>
            <w:hideMark/>
          </w:tcPr>
          <w:p w14:paraId="4AE0A759" w14:textId="77777777" w:rsidR="00D62A0D" w:rsidRPr="00841471" w:rsidRDefault="00D62A0D" w:rsidP="00364FBF">
            <w:pPr>
              <w:spacing w:line="360" w:lineRule="auto"/>
              <w:jc w:val="center"/>
              <w:rPr>
                <w:rFonts w:eastAsia="Calibri"/>
                <w:b/>
                <w:bCs/>
              </w:rPr>
            </w:pPr>
            <w:r w:rsidRPr="00841471">
              <w:rPr>
                <w:rFonts w:eastAsia="Calibri"/>
                <w:b/>
                <w:bCs/>
              </w:rPr>
              <w:t>Abril</w:t>
            </w:r>
          </w:p>
        </w:tc>
        <w:tc>
          <w:tcPr>
            <w:tcW w:w="2006" w:type="dxa"/>
            <w:vAlign w:val="center"/>
          </w:tcPr>
          <w:p w14:paraId="2780EFC7" w14:textId="683EFFF9" w:rsidR="00D62A0D" w:rsidRPr="00841471" w:rsidRDefault="00D62A0D" w:rsidP="00364FBF">
            <w:pPr>
              <w:spacing w:line="360" w:lineRule="auto"/>
              <w:jc w:val="center"/>
              <w:rPr>
                <w:rFonts w:eastAsia="Calibri"/>
              </w:rPr>
            </w:pPr>
            <w:r w:rsidRPr="00841471">
              <w:rPr>
                <w:rFonts w:eastAsia="Calibri"/>
              </w:rPr>
              <w:t>8,846</w:t>
            </w:r>
          </w:p>
        </w:tc>
      </w:tr>
      <w:tr w:rsidR="00D62A0D" w:rsidRPr="00841471" w14:paraId="30D3C30F" w14:textId="77777777" w:rsidTr="002941C3">
        <w:trPr>
          <w:trHeight w:val="304"/>
          <w:jc w:val="center"/>
        </w:trPr>
        <w:tc>
          <w:tcPr>
            <w:tcW w:w="2412" w:type="dxa"/>
            <w:vAlign w:val="center"/>
            <w:hideMark/>
          </w:tcPr>
          <w:p w14:paraId="1EFE5DD1" w14:textId="77777777" w:rsidR="00D62A0D" w:rsidRPr="00841471" w:rsidRDefault="00D62A0D" w:rsidP="00364FBF">
            <w:pPr>
              <w:spacing w:line="360" w:lineRule="auto"/>
              <w:jc w:val="center"/>
              <w:rPr>
                <w:rFonts w:eastAsia="Calibri"/>
                <w:b/>
                <w:bCs/>
              </w:rPr>
            </w:pPr>
            <w:r w:rsidRPr="00841471">
              <w:rPr>
                <w:rFonts w:eastAsia="Calibri"/>
                <w:b/>
                <w:bCs/>
              </w:rPr>
              <w:t>Mayo</w:t>
            </w:r>
          </w:p>
        </w:tc>
        <w:tc>
          <w:tcPr>
            <w:tcW w:w="2006" w:type="dxa"/>
            <w:vAlign w:val="center"/>
          </w:tcPr>
          <w:p w14:paraId="1F61DF43" w14:textId="53EEDA55" w:rsidR="00D62A0D" w:rsidRPr="00841471" w:rsidRDefault="00D62A0D" w:rsidP="00364FBF">
            <w:pPr>
              <w:spacing w:line="360" w:lineRule="auto"/>
              <w:jc w:val="center"/>
              <w:rPr>
                <w:rFonts w:eastAsia="Calibri"/>
              </w:rPr>
            </w:pPr>
            <w:r w:rsidRPr="00841471">
              <w:rPr>
                <w:rFonts w:eastAsia="Calibri"/>
              </w:rPr>
              <w:t>8,703</w:t>
            </w:r>
          </w:p>
        </w:tc>
      </w:tr>
      <w:tr w:rsidR="00D62A0D" w:rsidRPr="00841471" w14:paraId="53D4DFA0" w14:textId="77777777" w:rsidTr="002941C3">
        <w:trPr>
          <w:trHeight w:val="304"/>
          <w:jc w:val="center"/>
        </w:trPr>
        <w:tc>
          <w:tcPr>
            <w:tcW w:w="2412" w:type="dxa"/>
            <w:vAlign w:val="center"/>
            <w:hideMark/>
          </w:tcPr>
          <w:p w14:paraId="46EEE08E" w14:textId="77777777" w:rsidR="00D62A0D" w:rsidRPr="00841471" w:rsidRDefault="00D62A0D" w:rsidP="00364FBF">
            <w:pPr>
              <w:spacing w:line="360" w:lineRule="auto"/>
              <w:jc w:val="center"/>
              <w:rPr>
                <w:rFonts w:eastAsia="Calibri"/>
                <w:b/>
                <w:bCs/>
              </w:rPr>
            </w:pPr>
            <w:r w:rsidRPr="00841471">
              <w:rPr>
                <w:rFonts w:eastAsia="Calibri"/>
                <w:b/>
                <w:bCs/>
              </w:rPr>
              <w:t>Junio</w:t>
            </w:r>
          </w:p>
        </w:tc>
        <w:tc>
          <w:tcPr>
            <w:tcW w:w="2006" w:type="dxa"/>
            <w:vAlign w:val="center"/>
          </w:tcPr>
          <w:p w14:paraId="552973B6" w14:textId="0D3AD7C8" w:rsidR="00D62A0D" w:rsidRPr="00841471" w:rsidRDefault="00D62A0D" w:rsidP="00364FBF">
            <w:pPr>
              <w:spacing w:line="360" w:lineRule="auto"/>
              <w:jc w:val="center"/>
              <w:rPr>
                <w:rFonts w:eastAsia="Calibri"/>
              </w:rPr>
            </w:pPr>
            <w:r w:rsidRPr="00841471">
              <w:rPr>
                <w:rFonts w:eastAsia="Calibri"/>
              </w:rPr>
              <w:t>8,124</w:t>
            </w:r>
          </w:p>
        </w:tc>
      </w:tr>
      <w:tr w:rsidR="00D62A0D" w:rsidRPr="00841471" w14:paraId="13A57640" w14:textId="77777777" w:rsidTr="002941C3">
        <w:trPr>
          <w:trHeight w:val="304"/>
          <w:jc w:val="center"/>
        </w:trPr>
        <w:tc>
          <w:tcPr>
            <w:tcW w:w="2412" w:type="dxa"/>
            <w:vAlign w:val="center"/>
            <w:hideMark/>
          </w:tcPr>
          <w:p w14:paraId="2893D16C" w14:textId="77777777" w:rsidR="00D62A0D" w:rsidRPr="00841471" w:rsidRDefault="00D62A0D" w:rsidP="00364FBF">
            <w:pPr>
              <w:spacing w:line="360" w:lineRule="auto"/>
              <w:jc w:val="center"/>
              <w:rPr>
                <w:rFonts w:eastAsia="Calibri"/>
                <w:b/>
                <w:bCs/>
              </w:rPr>
            </w:pPr>
            <w:r w:rsidRPr="00841471">
              <w:rPr>
                <w:rFonts w:eastAsia="Calibri"/>
                <w:b/>
                <w:bCs/>
              </w:rPr>
              <w:t>Julio</w:t>
            </w:r>
          </w:p>
        </w:tc>
        <w:tc>
          <w:tcPr>
            <w:tcW w:w="2006" w:type="dxa"/>
            <w:vAlign w:val="center"/>
          </w:tcPr>
          <w:p w14:paraId="49D5DCF9" w14:textId="2574D286" w:rsidR="00D62A0D" w:rsidRPr="00841471" w:rsidRDefault="00D62A0D" w:rsidP="00364FBF">
            <w:pPr>
              <w:spacing w:line="360" w:lineRule="auto"/>
              <w:jc w:val="center"/>
              <w:rPr>
                <w:rFonts w:eastAsia="Calibri"/>
              </w:rPr>
            </w:pPr>
            <w:r w:rsidRPr="00841471">
              <w:rPr>
                <w:rFonts w:eastAsia="Calibri"/>
              </w:rPr>
              <w:t>9,288</w:t>
            </w:r>
          </w:p>
        </w:tc>
      </w:tr>
      <w:tr w:rsidR="00D62A0D" w:rsidRPr="00841471" w14:paraId="4F866907" w14:textId="77777777" w:rsidTr="002941C3">
        <w:trPr>
          <w:trHeight w:val="304"/>
          <w:jc w:val="center"/>
        </w:trPr>
        <w:tc>
          <w:tcPr>
            <w:tcW w:w="2412" w:type="dxa"/>
            <w:vAlign w:val="center"/>
            <w:hideMark/>
          </w:tcPr>
          <w:p w14:paraId="4DB640ED" w14:textId="77777777" w:rsidR="00D62A0D" w:rsidRPr="00841471" w:rsidRDefault="00D62A0D" w:rsidP="00364FBF">
            <w:pPr>
              <w:spacing w:line="360" w:lineRule="auto"/>
              <w:jc w:val="center"/>
              <w:rPr>
                <w:rFonts w:eastAsia="Calibri"/>
                <w:b/>
                <w:bCs/>
              </w:rPr>
            </w:pPr>
            <w:r w:rsidRPr="00841471">
              <w:rPr>
                <w:rFonts w:eastAsia="Calibri"/>
                <w:b/>
                <w:bCs/>
              </w:rPr>
              <w:t>Agosto</w:t>
            </w:r>
          </w:p>
        </w:tc>
        <w:tc>
          <w:tcPr>
            <w:tcW w:w="2006" w:type="dxa"/>
            <w:vAlign w:val="center"/>
          </w:tcPr>
          <w:p w14:paraId="63E5AF78" w14:textId="0DBD215F" w:rsidR="00D62A0D" w:rsidRPr="00841471" w:rsidRDefault="00D62A0D" w:rsidP="00364FBF">
            <w:pPr>
              <w:spacing w:line="360" w:lineRule="auto"/>
              <w:jc w:val="center"/>
              <w:rPr>
                <w:rFonts w:eastAsia="Calibri"/>
              </w:rPr>
            </w:pPr>
            <w:r w:rsidRPr="00841471">
              <w:rPr>
                <w:rFonts w:eastAsia="Calibri"/>
              </w:rPr>
              <w:t>9,355</w:t>
            </w:r>
          </w:p>
        </w:tc>
      </w:tr>
      <w:tr w:rsidR="00D62A0D" w:rsidRPr="00841471" w14:paraId="5C9BDDCD" w14:textId="77777777" w:rsidTr="002941C3">
        <w:trPr>
          <w:trHeight w:val="304"/>
          <w:jc w:val="center"/>
        </w:trPr>
        <w:tc>
          <w:tcPr>
            <w:tcW w:w="2412" w:type="dxa"/>
            <w:vAlign w:val="center"/>
            <w:hideMark/>
          </w:tcPr>
          <w:p w14:paraId="72781977" w14:textId="77777777" w:rsidR="00D62A0D" w:rsidRPr="00841471" w:rsidRDefault="00D62A0D" w:rsidP="00364FBF">
            <w:pPr>
              <w:spacing w:line="360" w:lineRule="auto"/>
              <w:jc w:val="center"/>
              <w:rPr>
                <w:rFonts w:eastAsia="Calibri"/>
                <w:b/>
                <w:bCs/>
              </w:rPr>
            </w:pPr>
            <w:r w:rsidRPr="00841471">
              <w:rPr>
                <w:rFonts w:eastAsia="Calibri"/>
                <w:b/>
                <w:bCs/>
              </w:rPr>
              <w:t>Septiembre</w:t>
            </w:r>
          </w:p>
        </w:tc>
        <w:tc>
          <w:tcPr>
            <w:tcW w:w="2006" w:type="dxa"/>
            <w:vAlign w:val="center"/>
          </w:tcPr>
          <w:p w14:paraId="0475E7F7" w14:textId="2BB5DFF4" w:rsidR="00D62A0D" w:rsidRPr="00841471" w:rsidRDefault="00D62A0D" w:rsidP="00364FBF">
            <w:pPr>
              <w:spacing w:line="360" w:lineRule="auto"/>
              <w:jc w:val="center"/>
              <w:rPr>
                <w:rFonts w:eastAsia="Calibri"/>
              </w:rPr>
            </w:pPr>
            <w:r w:rsidRPr="00841471">
              <w:rPr>
                <w:rFonts w:eastAsia="Calibri"/>
              </w:rPr>
              <w:t>9,091</w:t>
            </w:r>
          </w:p>
        </w:tc>
      </w:tr>
      <w:tr w:rsidR="00D62A0D" w:rsidRPr="00841471" w14:paraId="697654D0" w14:textId="77777777" w:rsidTr="002941C3">
        <w:trPr>
          <w:trHeight w:val="304"/>
          <w:jc w:val="center"/>
        </w:trPr>
        <w:tc>
          <w:tcPr>
            <w:tcW w:w="2412" w:type="dxa"/>
            <w:vAlign w:val="center"/>
            <w:hideMark/>
          </w:tcPr>
          <w:p w14:paraId="6298DF5B" w14:textId="77777777" w:rsidR="00D62A0D" w:rsidRPr="00841471" w:rsidRDefault="00D62A0D" w:rsidP="00364FBF">
            <w:pPr>
              <w:spacing w:line="360" w:lineRule="auto"/>
              <w:jc w:val="center"/>
              <w:rPr>
                <w:rFonts w:eastAsia="Calibri"/>
                <w:b/>
                <w:bCs/>
              </w:rPr>
            </w:pPr>
            <w:r w:rsidRPr="00841471">
              <w:rPr>
                <w:rFonts w:eastAsia="Calibri"/>
                <w:b/>
                <w:bCs/>
              </w:rPr>
              <w:t>Octubre</w:t>
            </w:r>
          </w:p>
        </w:tc>
        <w:tc>
          <w:tcPr>
            <w:tcW w:w="2006" w:type="dxa"/>
            <w:vAlign w:val="center"/>
          </w:tcPr>
          <w:p w14:paraId="1DBD96C1" w14:textId="7B5D4E15" w:rsidR="00D62A0D" w:rsidRPr="00841471" w:rsidRDefault="00D62A0D" w:rsidP="00364FBF">
            <w:pPr>
              <w:spacing w:line="360" w:lineRule="auto"/>
              <w:jc w:val="center"/>
              <w:rPr>
                <w:rFonts w:eastAsia="Calibri"/>
              </w:rPr>
            </w:pPr>
            <w:r w:rsidRPr="00841471">
              <w:rPr>
                <w:rFonts w:eastAsia="Calibri"/>
              </w:rPr>
              <w:t>9,326</w:t>
            </w:r>
          </w:p>
        </w:tc>
      </w:tr>
      <w:tr w:rsidR="00D62A0D" w:rsidRPr="00841471" w14:paraId="6E97E973" w14:textId="77777777" w:rsidTr="002941C3">
        <w:trPr>
          <w:trHeight w:val="304"/>
          <w:jc w:val="center"/>
        </w:trPr>
        <w:tc>
          <w:tcPr>
            <w:tcW w:w="2412" w:type="dxa"/>
            <w:vAlign w:val="center"/>
            <w:hideMark/>
          </w:tcPr>
          <w:p w14:paraId="7BA0AAD1" w14:textId="77777777" w:rsidR="00D62A0D" w:rsidRPr="00841471" w:rsidRDefault="00D62A0D" w:rsidP="00364FBF">
            <w:pPr>
              <w:spacing w:line="360" w:lineRule="auto"/>
              <w:jc w:val="center"/>
              <w:rPr>
                <w:rFonts w:eastAsia="Calibri"/>
                <w:b/>
                <w:bCs/>
              </w:rPr>
            </w:pPr>
            <w:r w:rsidRPr="00841471">
              <w:rPr>
                <w:rFonts w:eastAsia="Calibri"/>
                <w:b/>
                <w:bCs/>
              </w:rPr>
              <w:lastRenderedPageBreak/>
              <w:t>Noviembre</w:t>
            </w:r>
          </w:p>
        </w:tc>
        <w:tc>
          <w:tcPr>
            <w:tcW w:w="2006" w:type="dxa"/>
            <w:vAlign w:val="center"/>
          </w:tcPr>
          <w:p w14:paraId="5DC60C69" w14:textId="45896F8B" w:rsidR="00D62A0D" w:rsidRPr="00841471" w:rsidRDefault="00D62A0D" w:rsidP="00364FBF">
            <w:pPr>
              <w:spacing w:line="360" w:lineRule="auto"/>
              <w:jc w:val="center"/>
              <w:rPr>
                <w:rFonts w:eastAsia="Calibri"/>
              </w:rPr>
            </w:pPr>
            <w:r w:rsidRPr="00841471">
              <w:rPr>
                <w:rFonts w:eastAsia="Calibri"/>
              </w:rPr>
              <w:t>8,569</w:t>
            </w:r>
          </w:p>
        </w:tc>
      </w:tr>
      <w:tr w:rsidR="00D62A0D" w:rsidRPr="00841471" w14:paraId="27F947C8" w14:textId="77777777" w:rsidTr="002941C3">
        <w:trPr>
          <w:trHeight w:val="304"/>
          <w:jc w:val="center"/>
        </w:trPr>
        <w:tc>
          <w:tcPr>
            <w:tcW w:w="2412" w:type="dxa"/>
            <w:vAlign w:val="center"/>
            <w:hideMark/>
          </w:tcPr>
          <w:p w14:paraId="54E3C03C" w14:textId="77777777" w:rsidR="00D62A0D" w:rsidRPr="00841471" w:rsidRDefault="00D62A0D" w:rsidP="00364FBF">
            <w:pPr>
              <w:spacing w:line="360" w:lineRule="auto"/>
              <w:jc w:val="center"/>
              <w:rPr>
                <w:rFonts w:eastAsia="Calibri"/>
                <w:b/>
                <w:bCs/>
              </w:rPr>
            </w:pPr>
            <w:r w:rsidRPr="00841471">
              <w:rPr>
                <w:rFonts w:eastAsia="Calibri"/>
                <w:b/>
                <w:bCs/>
              </w:rPr>
              <w:t>Total</w:t>
            </w:r>
          </w:p>
        </w:tc>
        <w:tc>
          <w:tcPr>
            <w:tcW w:w="2006" w:type="dxa"/>
            <w:vAlign w:val="center"/>
          </w:tcPr>
          <w:p w14:paraId="4052A785" w14:textId="570511EA" w:rsidR="00D62A0D" w:rsidRPr="00841471" w:rsidRDefault="00D62A0D" w:rsidP="00364FBF">
            <w:pPr>
              <w:spacing w:line="360" w:lineRule="auto"/>
              <w:jc w:val="center"/>
              <w:rPr>
                <w:rFonts w:eastAsia="Calibri"/>
                <w:b/>
                <w:bCs/>
              </w:rPr>
            </w:pPr>
            <w:r w:rsidRPr="00841471">
              <w:rPr>
                <w:rFonts w:eastAsia="Calibri"/>
                <w:b/>
                <w:bCs/>
              </w:rPr>
              <w:t>96,140</w:t>
            </w:r>
          </w:p>
        </w:tc>
      </w:tr>
    </w:tbl>
    <w:p w14:paraId="12652E69" w14:textId="4132FE08" w:rsidR="00E867D1" w:rsidRPr="00841471" w:rsidRDefault="008B3D99" w:rsidP="00364FBF">
      <w:pPr>
        <w:spacing w:line="360" w:lineRule="auto"/>
        <w:jc w:val="center"/>
        <w:rPr>
          <w:rFonts w:eastAsia="Calibri"/>
          <w:i/>
          <w:iCs/>
          <w:sz w:val="18"/>
          <w:szCs w:val="18"/>
        </w:rPr>
      </w:pPr>
      <w:r w:rsidRPr="00841471">
        <w:rPr>
          <w:rFonts w:eastAsia="Calibri"/>
          <w:i/>
          <w:iCs/>
          <w:sz w:val="18"/>
          <w:szCs w:val="18"/>
        </w:rPr>
        <w:t>Fuente: Matriz de Productividad Autorizaciones Aduanales 20</w:t>
      </w:r>
      <w:r w:rsidR="00CF509F" w:rsidRPr="00841471">
        <w:rPr>
          <w:rFonts w:eastAsia="Calibri"/>
          <w:i/>
          <w:iCs/>
          <w:sz w:val="18"/>
          <w:szCs w:val="18"/>
        </w:rPr>
        <w:t>25</w:t>
      </w:r>
      <w:r w:rsidR="00810FE3" w:rsidRPr="00841471">
        <w:rPr>
          <w:rFonts w:eastAsia="Calibri"/>
          <w:i/>
          <w:iCs/>
          <w:sz w:val="18"/>
          <w:szCs w:val="18"/>
        </w:rPr>
        <w:t>.-</w:t>
      </w:r>
    </w:p>
    <w:p w14:paraId="2D259B03" w14:textId="77777777" w:rsidR="001E732F" w:rsidRDefault="001E732F" w:rsidP="00364FBF">
      <w:pPr>
        <w:spacing w:line="360" w:lineRule="auto"/>
      </w:pPr>
    </w:p>
    <w:p w14:paraId="09D66C3C" w14:textId="5A50460A" w:rsidR="0088363E" w:rsidRPr="00841471" w:rsidRDefault="00FC1E22" w:rsidP="00364FBF">
      <w:pPr>
        <w:spacing w:line="360" w:lineRule="auto"/>
        <w:rPr>
          <w:b/>
          <w:bCs/>
        </w:rPr>
      </w:pPr>
      <w:r w:rsidRPr="00841471">
        <w:rPr>
          <w:b/>
          <w:bCs/>
        </w:rPr>
        <w:t>Logros y Análisis del Desempeño</w:t>
      </w:r>
    </w:p>
    <w:bookmarkEnd w:id="38"/>
    <w:p w14:paraId="5153962E" w14:textId="4AB62AFA" w:rsidR="0064149E" w:rsidRPr="00841471" w:rsidRDefault="0064149E">
      <w:pPr>
        <w:pStyle w:val="Prrafodelista"/>
        <w:numPr>
          <w:ilvl w:val="0"/>
          <w:numId w:val="28"/>
        </w:numPr>
        <w:spacing w:before="100" w:beforeAutospacing="1" w:after="100" w:afterAutospacing="1" w:line="360" w:lineRule="auto"/>
        <w:jc w:val="both"/>
        <w:rPr>
          <w:rFonts w:eastAsia="Calibri"/>
        </w:rPr>
      </w:pPr>
      <w:r w:rsidRPr="00841471">
        <w:rPr>
          <w:rFonts w:eastAsia="Calibri"/>
          <w:b/>
          <w:bCs/>
        </w:rPr>
        <w:t>Gestión de Solicitudes:</w:t>
      </w:r>
      <w:r w:rsidRPr="00841471">
        <w:rPr>
          <w:rFonts w:eastAsia="Calibri"/>
        </w:rPr>
        <w:t xml:space="preserve"> Aunque el cierre del período aún no culmina, se proyecta un crecimiento sostenido en las solicitudes evaluadas, logrando además una reducción en los tiempos de respuesta. Entre enero y noviembre de </w:t>
      </w:r>
      <w:r w:rsidR="003E214B" w:rsidRPr="00841471">
        <w:rPr>
          <w:rFonts w:eastAsia="Calibri"/>
        </w:rPr>
        <w:t>2025</w:t>
      </w:r>
      <w:r w:rsidRPr="00841471">
        <w:rPr>
          <w:rFonts w:eastAsia="Calibri"/>
        </w:rPr>
        <w:t xml:space="preserve"> se gestionaron 96,140 solicitudes de importaciones autorizadas a través del sistema VUCERD, con picos significativos de volumen entre julio y octubre, reflejando la capacidad de respuesta ante la alta demanda.</w:t>
      </w:r>
    </w:p>
    <w:p w14:paraId="0EB54087" w14:textId="68986F36" w:rsidR="0064149E" w:rsidRPr="00841471" w:rsidRDefault="0064149E">
      <w:pPr>
        <w:pStyle w:val="Prrafodelista"/>
        <w:numPr>
          <w:ilvl w:val="0"/>
          <w:numId w:val="28"/>
        </w:numPr>
        <w:spacing w:before="100" w:beforeAutospacing="1" w:after="100" w:afterAutospacing="1" w:line="360" w:lineRule="auto"/>
        <w:jc w:val="both"/>
        <w:rPr>
          <w:rFonts w:eastAsia="Calibri"/>
        </w:rPr>
      </w:pPr>
      <w:r w:rsidRPr="00841471">
        <w:rPr>
          <w:rFonts w:eastAsia="Calibri"/>
          <w:b/>
          <w:bCs/>
        </w:rPr>
        <w:t>Eficiencia del Sistema VUCERD:</w:t>
      </w:r>
      <w:r w:rsidRPr="00841471">
        <w:rPr>
          <w:rFonts w:eastAsia="Calibri"/>
        </w:rPr>
        <w:t xml:space="preserve"> La plataforma consolidó su papel como herramienta clave para la gestión aduanal, permitiendo atender solicitudes de manera rápida, transparente y eficiente, fortaleciendo la confianza en los procesos institucionales.</w:t>
      </w:r>
    </w:p>
    <w:p w14:paraId="5A79266D" w14:textId="58B4A88F" w:rsidR="0064149E" w:rsidRPr="00841471" w:rsidRDefault="0064149E">
      <w:pPr>
        <w:pStyle w:val="Prrafodelista"/>
        <w:numPr>
          <w:ilvl w:val="0"/>
          <w:numId w:val="28"/>
        </w:numPr>
        <w:spacing w:before="100" w:beforeAutospacing="1" w:after="100" w:afterAutospacing="1" w:line="360" w:lineRule="auto"/>
        <w:jc w:val="both"/>
        <w:rPr>
          <w:rFonts w:eastAsia="Calibri"/>
        </w:rPr>
      </w:pPr>
      <w:r w:rsidRPr="00841471">
        <w:rPr>
          <w:rFonts w:eastAsia="Calibri"/>
          <w:b/>
          <w:bCs/>
        </w:rPr>
        <w:t>Innovación en Control Aduanal:</w:t>
      </w:r>
      <w:r w:rsidRPr="00841471">
        <w:rPr>
          <w:rFonts w:eastAsia="Calibri"/>
        </w:rPr>
        <w:t xml:space="preserve"> Se implementó un formulario para productos preenvasados en la pre-declaración aduanal, lo que ha permitido un control más eficaz de los bienes que ingresan a la República Dominicana, reforzando la seguridad y la trazabilidad en la regulación de importaciones.</w:t>
      </w:r>
    </w:p>
    <w:p w14:paraId="1FE250C6" w14:textId="77777777" w:rsidR="001407E4" w:rsidRPr="00841471" w:rsidRDefault="001407E4" w:rsidP="00364FBF">
      <w:pPr>
        <w:pStyle w:val="Ttulo1"/>
        <w:numPr>
          <w:ilvl w:val="0"/>
          <w:numId w:val="1"/>
        </w:numPr>
        <w:spacing w:line="360" w:lineRule="auto"/>
        <w:ind w:left="142"/>
        <w:jc w:val="center"/>
        <w:rPr>
          <w:rFonts w:ascii="Times New Roman" w:hAnsi="Times New Roman" w:cs="Times New Roman"/>
          <w:color w:val="767171"/>
          <w:sz w:val="24"/>
          <w:szCs w:val="24"/>
        </w:rPr>
      </w:pPr>
      <w:bookmarkStart w:id="40" w:name="_Toc218686847"/>
      <w:r w:rsidRPr="00841471">
        <w:rPr>
          <w:rFonts w:ascii="Times New Roman" w:hAnsi="Times New Roman" w:cs="Times New Roman"/>
          <w:color w:val="767171"/>
          <w:sz w:val="24"/>
          <w:szCs w:val="24"/>
        </w:rPr>
        <w:lastRenderedPageBreak/>
        <w:t>RESULTADOS DE LAS ÁREAS TRANSVERSALES Y DE APOYO</w:t>
      </w:r>
      <w:bookmarkEnd w:id="40"/>
    </w:p>
    <w:p w14:paraId="48418582" w14:textId="77777777" w:rsidR="001407E4" w:rsidRPr="00841471" w:rsidRDefault="001407E4" w:rsidP="00364FBF">
      <w:pPr>
        <w:spacing w:line="360" w:lineRule="auto"/>
        <w:jc w:val="both"/>
        <w:rPr>
          <w:rFonts w:eastAsia="Calibri"/>
          <w:sz w:val="18"/>
        </w:rPr>
      </w:pPr>
      <w:r w:rsidRPr="00841471">
        <w:rPr>
          <w:noProof/>
        </w:rPr>
        <mc:AlternateContent>
          <mc:Choice Requires="wps">
            <w:drawing>
              <wp:anchor distT="4294967295" distB="4294967295" distL="114300" distR="114300" simplePos="0" relativeHeight="251658258" behindDoc="0" locked="0" layoutInCell="1" allowOverlap="1" wp14:anchorId="326079C4" wp14:editId="3A2C2B1F">
                <wp:simplePos x="0" y="0"/>
                <wp:positionH relativeFrom="margin">
                  <wp:posOffset>2317750</wp:posOffset>
                </wp:positionH>
                <wp:positionV relativeFrom="paragraph">
                  <wp:posOffset>88264</wp:posOffset>
                </wp:positionV>
                <wp:extent cx="463550" cy="0"/>
                <wp:effectExtent l="0" t="19050" r="12700" b="0"/>
                <wp:wrapNone/>
                <wp:docPr id="2102770018" name="Conector recto 21027700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C656BE8" id="Conector recto 2102770018" o:spid="_x0000_s1026" style="position:absolute;z-index:251658258;visibility:visible;mso-wrap-style:square;mso-width-percent:0;mso-height-percent:0;mso-wrap-distance-left:9pt;mso-wrap-distance-top:.mmm;mso-wrap-distance-right:9pt;mso-wrap-distance-bottom:.mmm;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" strokecolor="#ee2a24" strokeweight="2.25pt">
                <v:stroke joinstyle="miter"/>
                <w10:wrap anchorx="margin"/>
              </v:line>
            </w:pict>
          </mc:Fallback>
        </mc:AlternateContent>
      </w:r>
    </w:p>
    <w:p w14:paraId="14ABB44E" w14:textId="6E93A9E7" w:rsidR="001407E4" w:rsidRPr="00841471" w:rsidRDefault="001407E4" w:rsidP="00364FBF">
      <w:pPr>
        <w:spacing w:line="360" w:lineRule="auto"/>
        <w:jc w:val="center"/>
        <w:rPr>
          <w:rFonts w:eastAsia="Calibri"/>
          <w:szCs w:val="36"/>
        </w:rPr>
      </w:pPr>
      <w:r w:rsidRPr="00841471">
        <w:rPr>
          <w:rFonts w:eastAsia="Calibri"/>
          <w:szCs w:val="36"/>
        </w:rPr>
        <w:t>Memoria Institucional 202</w:t>
      </w:r>
      <w:r w:rsidR="00F862B5" w:rsidRPr="00841471">
        <w:rPr>
          <w:rFonts w:eastAsia="Calibri"/>
          <w:szCs w:val="36"/>
        </w:rPr>
        <w:t>5</w:t>
      </w:r>
    </w:p>
    <w:p w14:paraId="1A30D347" w14:textId="4A0A2341" w:rsidR="001407E4" w:rsidRPr="00841471" w:rsidRDefault="00524CE6" w:rsidP="00364FBF">
      <w:pPr>
        <w:pStyle w:val="Ttulo2"/>
        <w:numPr>
          <w:ilvl w:val="1"/>
          <w:numId w:val="1"/>
        </w:numPr>
        <w:spacing w:before="100" w:beforeAutospacing="1" w:after="100" w:afterAutospacing="1" w:line="360" w:lineRule="auto"/>
        <w:jc w:val="both"/>
        <w:rPr>
          <w:rFonts w:ascii="Times New Roman" w:hAnsi="Times New Roman" w:cs="Times New Roman"/>
          <w:b/>
          <w:color w:val="767171"/>
          <w:sz w:val="24"/>
          <w:szCs w:val="24"/>
        </w:rPr>
      </w:pPr>
      <w:bookmarkStart w:id="41" w:name="_Hlk215753481"/>
      <w:r w:rsidRPr="00841471">
        <w:rPr>
          <w:rFonts w:ascii="Times New Roman" w:hAnsi="Times New Roman" w:cs="Times New Roman"/>
          <w:b/>
          <w:color w:val="767171"/>
          <w:sz w:val="24"/>
          <w:szCs w:val="24"/>
        </w:rPr>
        <w:t xml:space="preserve"> </w:t>
      </w:r>
      <w:bookmarkStart w:id="42" w:name="_Toc218686848"/>
      <w:r w:rsidR="001407E4" w:rsidRPr="00841471">
        <w:rPr>
          <w:rFonts w:ascii="Times New Roman" w:hAnsi="Times New Roman" w:cs="Times New Roman"/>
          <w:b/>
          <w:color w:val="767171"/>
          <w:sz w:val="24"/>
          <w:szCs w:val="24"/>
        </w:rPr>
        <w:t>Desempeño Área Administrativa y Financiera</w:t>
      </w:r>
      <w:bookmarkEnd w:id="42"/>
    </w:p>
    <w:p w14:paraId="5E261472" w14:textId="77777777" w:rsidR="001407E4" w:rsidRPr="00841471" w:rsidRDefault="001407E4" w:rsidP="00364FBF">
      <w:pPr>
        <w:pStyle w:val="Prrafodelista"/>
        <w:numPr>
          <w:ilvl w:val="0"/>
          <w:numId w:val="3"/>
        </w:numPr>
        <w:spacing w:before="100" w:beforeAutospacing="1" w:after="100" w:afterAutospacing="1" w:line="360" w:lineRule="auto"/>
        <w:ind w:left="284"/>
        <w:jc w:val="both"/>
        <w:rPr>
          <w:rFonts w:eastAsia="Calibri"/>
          <w:b/>
          <w:bCs/>
        </w:rPr>
      </w:pPr>
      <w:r w:rsidRPr="00841471">
        <w:rPr>
          <w:rFonts w:eastAsia="Calibri"/>
          <w:b/>
          <w:bCs/>
        </w:rPr>
        <w:t>Índice de Gestión Presupuestaria (IGP)</w:t>
      </w:r>
    </w:p>
    <w:p w14:paraId="6B1DEC83" w14:textId="77777777" w:rsidR="00524CE6" w:rsidRPr="00841471" w:rsidRDefault="00524CE6" w:rsidP="00364FBF">
      <w:pPr>
        <w:pStyle w:val="Prrafodelista"/>
        <w:spacing w:before="100" w:beforeAutospacing="1" w:after="100" w:afterAutospacing="1" w:line="360" w:lineRule="auto"/>
        <w:ind w:left="284"/>
        <w:jc w:val="both"/>
        <w:rPr>
          <w:rFonts w:eastAsia="Calibri"/>
          <w:b/>
          <w:bCs/>
          <w:highlight w:val="lightGray"/>
        </w:rPr>
      </w:pPr>
    </w:p>
    <w:p w14:paraId="3277B794" w14:textId="77777777" w:rsidR="00C9553B" w:rsidRPr="00841471" w:rsidRDefault="00C9553B" w:rsidP="00364FBF">
      <w:pPr>
        <w:spacing w:line="360" w:lineRule="auto"/>
        <w:jc w:val="both"/>
      </w:pPr>
      <w:r w:rsidRPr="00841471">
        <w:t>En atención a lo dispuesto por la Ley General de Presupuesto y conforme a los lineamientos establecidos por la Dirección General de Presupuesto (DIGEPRES), la DIGEMAPS realizó durante el año 2025 la evaluación trimestral del Indicador de Gestión Presupuestaria (IGP), reportando a través del Sistema de Información de la Gestión Financiera (SIGEF) la ejecución física de los productos comprometidos en la estructura programática institucional. Dichos registros fueron elaborados siguiendo las directrices del órgano rector y respaldados con la documentación correspondiente.</w:t>
      </w:r>
    </w:p>
    <w:p w14:paraId="35CA7A24" w14:textId="77777777" w:rsidR="00C9553B" w:rsidRPr="00841471" w:rsidRDefault="00C9553B" w:rsidP="00364FBF">
      <w:pPr>
        <w:spacing w:line="360" w:lineRule="auto"/>
        <w:jc w:val="both"/>
      </w:pPr>
    </w:p>
    <w:p w14:paraId="125E553D" w14:textId="33BC7498" w:rsidR="00524CE6" w:rsidRDefault="00C9553B" w:rsidP="00364FBF">
      <w:pPr>
        <w:spacing w:line="360" w:lineRule="auto"/>
        <w:jc w:val="both"/>
      </w:pPr>
      <w:r w:rsidRPr="00841471">
        <w:t>Como resultado de estas evaluaciones, la DIGEMAPS alcanzó una calificación promedio de 80.67% al mes de septiembre de 2025, reflejando un desempeño superior al del año anterior y evidenciando avances en la eficiencia de la gestión presupuestaria. En la tabla siguiente se presenta el detalle de las calificaciones obtenidas en cada trimestre.</w:t>
      </w:r>
    </w:p>
    <w:p w14:paraId="3DEF89DC" w14:textId="77777777" w:rsidR="002623EB" w:rsidRDefault="002623EB" w:rsidP="00364FBF">
      <w:pPr>
        <w:spacing w:line="360" w:lineRule="auto"/>
        <w:jc w:val="both"/>
      </w:pPr>
    </w:p>
    <w:p w14:paraId="784605EC" w14:textId="77777777" w:rsidR="002623EB" w:rsidRPr="00841471" w:rsidRDefault="002623EB" w:rsidP="00364FBF">
      <w:pPr>
        <w:spacing w:line="360" w:lineRule="auto"/>
        <w:jc w:val="both"/>
        <w:rPr>
          <w:highlight w:val="lightGray"/>
        </w:rPr>
      </w:pPr>
    </w:p>
    <w:p w14:paraId="226C3A2E" w14:textId="0321BFCF" w:rsidR="00524CE6" w:rsidRPr="00841471" w:rsidRDefault="001407E4" w:rsidP="00364FBF">
      <w:pPr>
        <w:spacing w:line="360" w:lineRule="auto"/>
        <w:jc w:val="center"/>
        <w:rPr>
          <w:b/>
          <w:bCs/>
        </w:rPr>
      </w:pPr>
      <w:r w:rsidRPr="00841471">
        <w:rPr>
          <w:b/>
          <w:bCs/>
        </w:rPr>
        <w:lastRenderedPageBreak/>
        <w:t xml:space="preserve">Tabla </w:t>
      </w:r>
      <w:r w:rsidR="00BC29C0" w:rsidRPr="00841471">
        <w:rPr>
          <w:b/>
          <w:bCs/>
        </w:rPr>
        <w:t xml:space="preserve">No. </w:t>
      </w:r>
      <w:r w:rsidR="003C3590" w:rsidRPr="00841471">
        <w:rPr>
          <w:b/>
          <w:bCs/>
        </w:rPr>
        <w:t>1</w:t>
      </w:r>
      <w:r w:rsidR="002575A0" w:rsidRPr="00841471">
        <w:rPr>
          <w:b/>
          <w:bCs/>
        </w:rPr>
        <w:t>5</w:t>
      </w:r>
    </w:p>
    <w:p w14:paraId="6746DCE1" w14:textId="77777777" w:rsidR="001407E4" w:rsidRPr="00841471" w:rsidRDefault="001407E4" w:rsidP="00364FBF">
      <w:pPr>
        <w:spacing w:line="360" w:lineRule="auto"/>
        <w:jc w:val="center"/>
      </w:pPr>
      <w:r w:rsidRPr="00841471">
        <w:t>Comportamiento de la evaluación trimestral del IGP</w:t>
      </w:r>
    </w:p>
    <w:p w14:paraId="2494A13F" w14:textId="1069CDFB" w:rsidR="001407E4" w:rsidRPr="00841471" w:rsidRDefault="001407E4" w:rsidP="00364FBF">
      <w:pPr>
        <w:spacing w:line="360" w:lineRule="auto"/>
        <w:jc w:val="center"/>
      </w:pPr>
      <w:r w:rsidRPr="00841471">
        <w:t>Año 202</w:t>
      </w:r>
      <w:r w:rsidR="007C2A79" w:rsidRPr="00841471">
        <w:t>5</w:t>
      </w:r>
    </w:p>
    <w:tbl>
      <w:tblPr>
        <w:tblW w:w="5368" w:type="dxa"/>
        <w:jc w:val="center"/>
        <w:tblBorders>
          <w:top w:val="single" w:sz="8" w:space="0" w:color="011C50"/>
          <w:left w:val="single" w:sz="8" w:space="0" w:color="011C50"/>
          <w:bottom w:val="single" w:sz="8" w:space="0" w:color="011C50"/>
          <w:right w:val="single" w:sz="8" w:space="0" w:color="011C50"/>
          <w:insideH w:val="single" w:sz="8" w:space="0" w:color="011C50"/>
          <w:insideV w:val="single" w:sz="8" w:space="0" w:color="011C50"/>
        </w:tblBorders>
        <w:tblCellMar>
          <w:left w:w="70" w:type="dxa"/>
          <w:right w:w="70" w:type="dxa"/>
        </w:tblCellMar>
        <w:tblLook w:val="04A0" w:firstRow="1" w:lastRow="0" w:firstColumn="1" w:lastColumn="0" w:noHBand="0" w:noVBand="1"/>
      </w:tblPr>
      <w:tblGrid>
        <w:gridCol w:w="2820"/>
        <w:gridCol w:w="2548"/>
      </w:tblGrid>
      <w:tr w:rsidR="00327113" w:rsidRPr="00841471" w14:paraId="22107016" w14:textId="77777777" w:rsidTr="005C46A4">
        <w:trPr>
          <w:trHeight w:val="631"/>
          <w:tblHeader/>
          <w:jc w:val="center"/>
        </w:trPr>
        <w:tc>
          <w:tcPr>
            <w:tcW w:w="2820" w:type="dxa"/>
            <w:shd w:val="clear" w:color="000000" w:fill="011C50"/>
            <w:noWrap/>
            <w:vAlign w:val="center"/>
            <w:hideMark/>
          </w:tcPr>
          <w:p w14:paraId="74FAAAE0" w14:textId="77777777" w:rsidR="001407E4" w:rsidRPr="00841471" w:rsidRDefault="001407E4" w:rsidP="00364FBF">
            <w:pPr>
              <w:spacing w:after="0" w:line="360" w:lineRule="auto"/>
              <w:jc w:val="center"/>
              <w:rPr>
                <w:rFonts w:eastAsia="Times New Roman"/>
                <w:b/>
                <w:bCs/>
                <w:color w:val="FFFFFF" w:themeColor="background1"/>
                <w:spacing w:val="0"/>
                <w:lang w:eastAsia="es-DO"/>
              </w:rPr>
            </w:pPr>
            <w:r w:rsidRPr="00841471">
              <w:rPr>
                <w:rFonts w:eastAsia="Times New Roman"/>
                <w:b/>
                <w:bCs/>
                <w:color w:val="FFFFFF" w:themeColor="background1"/>
                <w:spacing w:val="0"/>
                <w:lang w:eastAsia="es-DO"/>
              </w:rPr>
              <w:t>Trimestre</w:t>
            </w:r>
          </w:p>
        </w:tc>
        <w:tc>
          <w:tcPr>
            <w:tcW w:w="2548" w:type="dxa"/>
            <w:shd w:val="clear" w:color="000000" w:fill="011C50"/>
            <w:noWrap/>
            <w:vAlign w:val="center"/>
            <w:hideMark/>
          </w:tcPr>
          <w:p w14:paraId="4F7A4E08" w14:textId="77777777" w:rsidR="001407E4" w:rsidRPr="00841471" w:rsidRDefault="001407E4" w:rsidP="00364FBF">
            <w:pPr>
              <w:spacing w:after="0" w:line="360" w:lineRule="auto"/>
              <w:jc w:val="center"/>
              <w:rPr>
                <w:rFonts w:eastAsia="Times New Roman"/>
                <w:b/>
                <w:bCs/>
                <w:color w:val="FFFFFF" w:themeColor="background1"/>
                <w:spacing w:val="0"/>
                <w:lang w:eastAsia="es-DO"/>
              </w:rPr>
            </w:pPr>
            <w:r w:rsidRPr="00841471">
              <w:rPr>
                <w:rFonts w:eastAsia="Times New Roman"/>
                <w:b/>
                <w:bCs/>
                <w:color w:val="FFFFFF" w:themeColor="background1"/>
                <w:spacing w:val="0"/>
                <w:lang w:eastAsia="es-DO"/>
              </w:rPr>
              <w:t>Calificación</w:t>
            </w:r>
          </w:p>
        </w:tc>
      </w:tr>
      <w:tr w:rsidR="00327113" w:rsidRPr="00841471" w14:paraId="7021257F" w14:textId="77777777" w:rsidTr="005C46A4">
        <w:trPr>
          <w:trHeight w:val="631"/>
          <w:jc w:val="center"/>
        </w:trPr>
        <w:tc>
          <w:tcPr>
            <w:tcW w:w="2820" w:type="dxa"/>
            <w:noWrap/>
            <w:vAlign w:val="center"/>
            <w:hideMark/>
          </w:tcPr>
          <w:p w14:paraId="6BA8B409" w14:textId="77777777" w:rsidR="001407E4" w:rsidRPr="00841471" w:rsidRDefault="001407E4" w:rsidP="00364FBF">
            <w:pPr>
              <w:spacing w:after="0" w:line="360" w:lineRule="auto"/>
              <w:rPr>
                <w:rFonts w:eastAsia="Times New Roman"/>
                <w:spacing w:val="0"/>
                <w:lang w:eastAsia="es-DO"/>
              </w:rPr>
            </w:pPr>
            <w:r w:rsidRPr="00841471">
              <w:rPr>
                <w:rFonts w:eastAsia="Times New Roman"/>
                <w:spacing w:val="0"/>
                <w:lang w:eastAsia="es-DO"/>
              </w:rPr>
              <w:t>Enero - Marzo</w:t>
            </w:r>
          </w:p>
        </w:tc>
        <w:tc>
          <w:tcPr>
            <w:tcW w:w="2548" w:type="dxa"/>
            <w:noWrap/>
            <w:vAlign w:val="center"/>
            <w:hideMark/>
          </w:tcPr>
          <w:p w14:paraId="420FB860" w14:textId="3EEDE8C0" w:rsidR="001407E4" w:rsidRPr="00841471" w:rsidRDefault="003A25C7" w:rsidP="00364FBF">
            <w:pPr>
              <w:spacing w:after="0" w:line="360" w:lineRule="auto"/>
              <w:jc w:val="center"/>
              <w:rPr>
                <w:rFonts w:eastAsia="Times New Roman"/>
                <w:spacing w:val="0"/>
                <w:lang w:eastAsia="es-DO"/>
              </w:rPr>
            </w:pPr>
            <w:r w:rsidRPr="00841471">
              <w:rPr>
                <w:rFonts w:eastAsia="Times New Roman"/>
                <w:spacing w:val="0"/>
                <w:lang w:eastAsia="es-DO"/>
              </w:rPr>
              <w:t>88</w:t>
            </w:r>
            <w:r w:rsidR="001407E4" w:rsidRPr="00841471">
              <w:rPr>
                <w:rFonts w:eastAsia="Times New Roman"/>
                <w:spacing w:val="0"/>
                <w:lang w:eastAsia="es-DO"/>
              </w:rPr>
              <w:t>%</w:t>
            </w:r>
          </w:p>
        </w:tc>
      </w:tr>
      <w:tr w:rsidR="00327113" w:rsidRPr="00841471" w14:paraId="68A28855" w14:textId="77777777" w:rsidTr="005C46A4">
        <w:trPr>
          <w:trHeight w:val="631"/>
          <w:jc w:val="center"/>
        </w:trPr>
        <w:tc>
          <w:tcPr>
            <w:tcW w:w="2820" w:type="dxa"/>
            <w:noWrap/>
            <w:vAlign w:val="center"/>
            <w:hideMark/>
          </w:tcPr>
          <w:p w14:paraId="42A8652F" w14:textId="77777777" w:rsidR="001407E4" w:rsidRPr="00841471" w:rsidRDefault="001407E4" w:rsidP="00364FBF">
            <w:pPr>
              <w:spacing w:after="0" w:line="360" w:lineRule="auto"/>
              <w:rPr>
                <w:rFonts w:eastAsia="Times New Roman"/>
                <w:spacing w:val="0"/>
                <w:lang w:eastAsia="es-DO"/>
              </w:rPr>
            </w:pPr>
            <w:r w:rsidRPr="00841471">
              <w:rPr>
                <w:rFonts w:eastAsia="Times New Roman"/>
                <w:spacing w:val="0"/>
                <w:lang w:eastAsia="es-DO"/>
              </w:rPr>
              <w:t>Abril - Junio</w:t>
            </w:r>
          </w:p>
        </w:tc>
        <w:tc>
          <w:tcPr>
            <w:tcW w:w="2548" w:type="dxa"/>
            <w:noWrap/>
            <w:vAlign w:val="center"/>
            <w:hideMark/>
          </w:tcPr>
          <w:p w14:paraId="513E9337" w14:textId="74D401B4" w:rsidR="001407E4" w:rsidRPr="00841471" w:rsidRDefault="00BB0AFF" w:rsidP="00364FBF">
            <w:pPr>
              <w:spacing w:after="0" w:line="360" w:lineRule="auto"/>
              <w:jc w:val="center"/>
              <w:rPr>
                <w:rFonts w:eastAsia="Times New Roman"/>
                <w:spacing w:val="0"/>
                <w:lang w:eastAsia="es-DO"/>
              </w:rPr>
            </w:pPr>
            <w:r w:rsidRPr="00841471">
              <w:rPr>
                <w:rFonts w:eastAsia="Times New Roman"/>
                <w:spacing w:val="0"/>
                <w:lang w:eastAsia="es-DO"/>
              </w:rPr>
              <w:t>76</w:t>
            </w:r>
            <w:r w:rsidR="001407E4" w:rsidRPr="00841471">
              <w:rPr>
                <w:rFonts w:eastAsia="Times New Roman"/>
                <w:spacing w:val="0"/>
                <w:lang w:eastAsia="es-DO"/>
              </w:rPr>
              <w:t>%</w:t>
            </w:r>
          </w:p>
        </w:tc>
      </w:tr>
      <w:tr w:rsidR="00327113" w:rsidRPr="00841471" w14:paraId="565F8F74" w14:textId="77777777" w:rsidTr="005C46A4">
        <w:trPr>
          <w:trHeight w:val="631"/>
          <w:jc w:val="center"/>
        </w:trPr>
        <w:tc>
          <w:tcPr>
            <w:tcW w:w="2820" w:type="dxa"/>
            <w:noWrap/>
            <w:vAlign w:val="center"/>
            <w:hideMark/>
          </w:tcPr>
          <w:p w14:paraId="3E551F89" w14:textId="77777777" w:rsidR="001407E4" w:rsidRPr="00841471" w:rsidRDefault="001407E4" w:rsidP="00364FBF">
            <w:pPr>
              <w:spacing w:after="0" w:line="360" w:lineRule="auto"/>
              <w:rPr>
                <w:rFonts w:eastAsia="Times New Roman"/>
                <w:spacing w:val="0"/>
                <w:lang w:eastAsia="es-DO"/>
              </w:rPr>
            </w:pPr>
            <w:r w:rsidRPr="00841471">
              <w:rPr>
                <w:rFonts w:eastAsia="Times New Roman"/>
                <w:spacing w:val="0"/>
                <w:lang w:eastAsia="es-DO"/>
              </w:rPr>
              <w:t>Julio - Septiembre</w:t>
            </w:r>
          </w:p>
        </w:tc>
        <w:tc>
          <w:tcPr>
            <w:tcW w:w="2548" w:type="dxa"/>
            <w:noWrap/>
            <w:vAlign w:val="center"/>
            <w:hideMark/>
          </w:tcPr>
          <w:p w14:paraId="62A7B1DE" w14:textId="5CC15A70" w:rsidR="001407E4" w:rsidRPr="00841471" w:rsidRDefault="00BB0AFF" w:rsidP="00364FBF">
            <w:pPr>
              <w:spacing w:after="0" w:line="360" w:lineRule="auto"/>
              <w:jc w:val="center"/>
              <w:rPr>
                <w:rFonts w:eastAsia="Times New Roman"/>
                <w:spacing w:val="0"/>
                <w:lang w:eastAsia="es-DO"/>
              </w:rPr>
            </w:pPr>
            <w:r w:rsidRPr="00841471">
              <w:rPr>
                <w:rFonts w:eastAsia="Times New Roman"/>
                <w:spacing w:val="0"/>
                <w:lang w:eastAsia="es-DO"/>
              </w:rPr>
              <w:t>78</w:t>
            </w:r>
            <w:r w:rsidR="001407E4" w:rsidRPr="00841471">
              <w:rPr>
                <w:rFonts w:eastAsia="Times New Roman"/>
                <w:spacing w:val="0"/>
                <w:lang w:eastAsia="es-DO"/>
              </w:rPr>
              <w:t>%</w:t>
            </w:r>
          </w:p>
        </w:tc>
      </w:tr>
      <w:tr w:rsidR="00327113" w:rsidRPr="00841471" w14:paraId="35215E5F" w14:textId="77777777" w:rsidTr="005C46A4">
        <w:trPr>
          <w:trHeight w:val="631"/>
          <w:jc w:val="center"/>
        </w:trPr>
        <w:tc>
          <w:tcPr>
            <w:tcW w:w="2820" w:type="dxa"/>
            <w:noWrap/>
            <w:vAlign w:val="center"/>
            <w:hideMark/>
          </w:tcPr>
          <w:p w14:paraId="2B0F2E02" w14:textId="77777777" w:rsidR="001407E4" w:rsidRPr="00841471" w:rsidRDefault="001407E4" w:rsidP="00364FBF">
            <w:pPr>
              <w:spacing w:after="0" w:line="360" w:lineRule="auto"/>
              <w:rPr>
                <w:rFonts w:eastAsia="Times New Roman"/>
                <w:b/>
                <w:bCs/>
                <w:spacing w:val="0"/>
                <w:lang w:eastAsia="es-DO"/>
              </w:rPr>
            </w:pPr>
            <w:r w:rsidRPr="00841471">
              <w:rPr>
                <w:rFonts w:eastAsia="Times New Roman"/>
                <w:b/>
                <w:bCs/>
                <w:spacing w:val="0"/>
                <w:lang w:eastAsia="es-DO"/>
              </w:rPr>
              <w:t>Calificación promedio</w:t>
            </w:r>
          </w:p>
        </w:tc>
        <w:tc>
          <w:tcPr>
            <w:tcW w:w="2548" w:type="dxa"/>
            <w:noWrap/>
            <w:vAlign w:val="center"/>
            <w:hideMark/>
          </w:tcPr>
          <w:p w14:paraId="0064C68A" w14:textId="445286A5" w:rsidR="001407E4" w:rsidRPr="00841471" w:rsidRDefault="00D41602" w:rsidP="00364FBF">
            <w:pPr>
              <w:spacing w:after="0" w:line="360" w:lineRule="auto"/>
              <w:jc w:val="center"/>
              <w:rPr>
                <w:rFonts w:eastAsia="Times New Roman"/>
                <w:b/>
                <w:bCs/>
                <w:spacing w:val="0"/>
                <w:lang w:eastAsia="es-DO"/>
              </w:rPr>
            </w:pPr>
            <w:r w:rsidRPr="00841471">
              <w:rPr>
                <w:rFonts w:eastAsia="Times New Roman"/>
                <w:b/>
                <w:bCs/>
                <w:spacing w:val="0"/>
                <w:lang w:eastAsia="es-DO"/>
              </w:rPr>
              <w:t>80.67</w:t>
            </w:r>
            <w:r w:rsidR="001407E4" w:rsidRPr="00841471">
              <w:rPr>
                <w:rFonts w:eastAsia="Times New Roman"/>
                <w:b/>
                <w:bCs/>
                <w:spacing w:val="0"/>
                <w:lang w:eastAsia="es-DO"/>
              </w:rPr>
              <w:t>%</w:t>
            </w:r>
          </w:p>
        </w:tc>
      </w:tr>
    </w:tbl>
    <w:p w14:paraId="1A47FA7B" w14:textId="629C8FFC" w:rsidR="00D323F0" w:rsidRPr="00841471" w:rsidRDefault="001407E4" w:rsidP="00364FBF">
      <w:pPr>
        <w:spacing w:line="360" w:lineRule="auto"/>
        <w:ind w:left="1276" w:right="1399"/>
        <w:jc w:val="both"/>
        <w:rPr>
          <w:i/>
          <w:iCs/>
          <w:sz w:val="18"/>
          <w:szCs w:val="18"/>
        </w:rPr>
      </w:pPr>
      <w:r w:rsidRPr="00841471">
        <w:rPr>
          <w:i/>
          <w:iCs/>
          <w:sz w:val="18"/>
          <w:szCs w:val="18"/>
        </w:rPr>
        <w:t xml:space="preserve">Fuente: Elaborado por </w:t>
      </w:r>
      <w:r w:rsidR="00D323F0" w:rsidRPr="00841471">
        <w:rPr>
          <w:i/>
          <w:iCs/>
          <w:sz w:val="18"/>
          <w:szCs w:val="18"/>
        </w:rPr>
        <w:t>el Departamento</w:t>
      </w:r>
      <w:r w:rsidRPr="00841471">
        <w:rPr>
          <w:i/>
          <w:iCs/>
          <w:sz w:val="18"/>
          <w:szCs w:val="18"/>
        </w:rPr>
        <w:t xml:space="preserve"> de Planificación y Desarrollo en base a los informes de evaluación del IGP emitidos por la DIGEPRES. -</w:t>
      </w:r>
    </w:p>
    <w:p w14:paraId="3FFD4FE3" w14:textId="77777777" w:rsidR="00D67CBE" w:rsidRPr="00841471" w:rsidRDefault="00D67CBE" w:rsidP="00364FBF">
      <w:pPr>
        <w:spacing w:line="360" w:lineRule="auto"/>
        <w:jc w:val="both"/>
        <w:rPr>
          <w:highlight w:val="lightGray"/>
        </w:rPr>
      </w:pPr>
    </w:p>
    <w:p w14:paraId="2140BAE8" w14:textId="16EF2E7D" w:rsidR="00D67CBE" w:rsidRPr="00841471" w:rsidRDefault="00645998" w:rsidP="00364FBF">
      <w:pPr>
        <w:spacing w:line="360" w:lineRule="auto"/>
        <w:jc w:val="both"/>
      </w:pPr>
      <w:r w:rsidRPr="00841471">
        <w:t>En el año 2025, la calificación promedio del IGP alcanzó un 80.67%, con un desvío de 19.33% asociado a retrasos en algunos procesos de contratación de servicios que impactaron la ejecución de productos comprometidos. Este resultado representa una mejora frente al desempeño del 2024, cuando el desvío fue de 29.42%, evidenciando avances en la capacidad de gestión institucional y una mayor eficiencia administrativa en el cumplimiento de los compromisos programáticos.</w:t>
      </w:r>
    </w:p>
    <w:p w14:paraId="143BCF2C" w14:textId="77777777" w:rsidR="000B577A" w:rsidRPr="00841471" w:rsidRDefault="000B577A" w:rsidP="00364FBF">
      <w:pPr>
        <w:spacing w:line="360" w:lineRule="auto"/>
        <w:jc w:val="both"/>
      </w:pPr>
    </w:p>
    <w:p w14:paraId="4652BE58" w14:textId="77777777" w:rsidR="00F035A0" w:rsidRPr="00841471" w:rsidRDefault="00F035A0" w:rsidP="00364FBF">
      <w:pPr>
        <w:spacing w:line="360" w:lineRule="auto"/>
        <w:jc w:val="both"/>
      </w:pPr>
    </w:p>
    <w:p w14:paraId="5E8DBCE1" w14:textId="77777777" w:rsidR="00F035A0" w:rsidRPr="00841471" w:rsidRDefault="00F035A0" w:rsidP="00364FBF">
      <w:pPr>
        <w:spacing w:line="360" w:lineRule="auto"/>
        <w:jc w:val="both"/>
      </w:pPr>
    </w:p>
    <w:p w14:paraId="5F7B48C3" w14:textId="2D28DD0B" w:rsidR="001407E4" w:rsidRPr="00841471" w:rsidRDefault="007800AA" w:rsidP="00364FBF">
      <w:pPr>
        <w:pStyle w:val="Prrafodelista"/>
        <w:numPr>
          <w:ilvl w:val="0"/>
          <w:numId w:val="3"/>
        </w:numPr>
        <w:spacing w:before="100" w:beforeAutospacing="1" w:after="100" w:afterAutospacing="1" w:line="360" w:lineRule="auto"/>
        <w:ind w:left="284"/>
        <w:jc w:val="both"/>
        <w:rPr>
          <w:rFonts w:eastAsia="Calibri"/>
          <w:b/>
          <w:bCs/>
        </w:rPr>
      </w:pPr>
      <w:r w:rsidRPr="00841471">
        <w:rPr>
          <w:rFonts w:eastAsia="Calibri"/>
          <w:b/>
          <w:bCs/>
        </w:rPr>
        <w:lastRenderedPageBreak/>
        <w:t>Desempeño Financiero</w:t>
      </w:r>
    </w:p>
    <w:p w14:paraId="35B9EC12" w14:textId="167563CD" w:rsidR="00BC29C0" w:rsidRPr="00841471" w:rsidRDefault="00E643EC" w:rsidP="00364FBF">
      <w:pPr>
        <w:spacing w:line="360" w:lineRule="auto"/>
        <w:jc w:val="both"/>
        <w:rPr>
          <w:highlight w:val="lightGray"/>
        </w:rPr>
      </w:pPr>
      <w:r w:rsidRPr="00841471">
        <w:t>En cumplimiento de las normativas que rigen los procesos de compras y contrataciones públicas, la Dirección General de Medicamentos, Alimentos y Productos Sanitarios (DIGEMAPS) concluye el ejercicio fiscal del año 2025 presentando los siguientes resultados financieros.</w:t>
      </w:r>
    </w:p>
    <w:p w14:paraId="4BB01B83" w14:textId="77777777" w:rsidR="00E67D03" w:rsidRPr="00841471" w:rsidRDefault="00E67D03" w:rsidP="00364FBF">
      <w:pPr>
        <w:spacing w:line="360" w:lineRule="auto"/>
        <w:jc w:val="both"/>
        <w:rPr>
          <w:highlight w:val="lightGray"/>
        </w:rPr>
      </w:pPr>
    </w:p>
    <w:p w14:paraId="36AE5DA6" w14:textId="06F2609F" w:rsidR="001407E4" w:rsidRPr="00841471" w:rsidRDefault="001407E4" w:rsidP="00364FBF">
      <w:pPr>
        <w:spacing w:line="360" w:lineRule="auto"/>
        <w:jc w:val="center"/>
        <w:rPr>
          <w:b/>
          <w:bCs/>
        </w:rPr>
      </w:pPr>
      <w:r w:rsidRPr="00841471">
        <w:rPr>
          <w:b/>
          <w:bCs/>
        </w:rPr>
        <w:t xml:space="preserve">Tabla </w:t>
      </w:r>
      <w:r w:rsidR="00BC29C0" w:rsidRPr="00841471">
        <w:rPr>
          <w:b/>
          <w:bCs/>
        </w:rPr>
        <w:t xml:space="preserve">No. </w:t>
      </w:r>
      <w:r w:rsidR="00373D7F" w:rsidRPr="00841471">
        <w:rPr>
          <w:b/>
          <w:bCs/>
        </w:rPr>
        <w:t>1</w:t>
      </w:r>
      <w:r w:rsidR="002575A0" w:rsidRPr="00841471">
        <w:rPr>
          <w:b/>
          <w:bCs/>
        </w:rPr>
        <w:t>6</w:t>
      </w:r>
    </w:p>
    <w:p w14:paraId="5A4B695E" w14:textId="3089A3CD" w:rsidR="001407E4" w:rsidRPr="00841471" w:rsidRDefault="00BC29C0" w:rsidP="00364FBF">
      <w:pPr>
        <w:spacing w:line="360" w:lineRule="auto"/>
        <w:jc w:val="center"/>
      </w:pPr>
      <w:r w:rsidRPr="00841471">
        <w:t>Comportamiento del Presupuesto Financiero</w:t>
      </w:r>
    </w:p>
    <w:p w14:paraId="1A16209B" w14:textId="27E68279" w:rsidR="001407E4" w:rsidRPr="00841471" w:rsidRDefault="001407E4" w:rsidP="00364FBF">
      <w:pPr>
        <w:spacing w:line="360" w:lineRule="auto"/>
        <w:jc w:val="center"/>
      </w:pPr>
      <w:r w:rsidRPr="00841471">
        <w:t>Al 3</w:t>
      </w:r>
      <w:r w:rsidR="00560CAF">
        <w:t>1</w:t>
      </w:r>
      <w:r w:rsidRPr="00841471">
        <w:t xml:space="preserve"> de </w:t>
      </w:r>
      <w:r w:rsidR="00560CAF">
        <w:t>diciembre</w:t>
      </w:r>
      <w:r w:rsidRPr="00841471">
        <w:t xml:space="preserve"> de 202</w:t>
      </w:r>
      <w:r w:rsidR="007C2A79" w:rsidRPr="00841471">
        <w:t>5</w:t>
      </w:r>
    </w:p>
    <w:p w14:paraId="5DED8B89" w14:textId="77777777" w:rsidR="001407E4" w:rsidRPr="00841471" w:rsidRDefault="001407E4" w:rsidP="00364FBF">
      <w:pPr>
        <w:pStyle w:val="Descripcin"/>
        <w:keepNext/>
        <w:spacing w:line="360" w:lineRule="auto"/>
        <w:jc w:val="center"/>
        <w:rPr>
          <w:i w:val="0"/>
          <w:color w:val="767171"/>
          <w:sz w:val="24"/>
          <w:szCs w:val="24"/>
        </w:rPr>
      </w:pPr>
      <w:r w:rsidRPr="00841471">
        <w:rPr>
          <w:i w:val="0"/>
          <w:color w:val="767171"/>
          <w:sz w:val="24"/>
          <w:szCs w:val="24"/>
        </w:rPr>
        <w:t>(Valores en RD$)</w:t>
      </w:r>
    </w:p>
    <w:tbl>
      <w:tblPr>
        <w:tblW w:w="8061" w:type="dxa"/>
        <w:jc w:val="center"/>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CellMar>
          <w:left w:w="70" w:type="dxa"/>
          <w:right w:w="70" w:type="dxa"/>
        </w:tblCellMar>
        <w:tblLook w:val="04A0" w:firstRow="1" w:lastRow="0" w:firstColumn="1" w:lastColumn="0" w:noHBand="0" w:noVBand="1"/>
      </w:tblPr>
      <w:tblGrid>
        <w:gridCol w:w="2543"/>
        <w:gridCol w:w="2543"/>
        <w:gridCol w:w="2975"/>
      </w:tblGrid>
      <w:tr w:rsidR="00327113" w:rsidRPr="00841471" w14:paraId="7C201A6E" w14:textId="77777777" w:rsidTr="002941C3">
        <w:trPr>
          <w:trHeight w:val="496"/>
          <w:jc w:val="center"/>
        </w:trPr>
        <w:tc>
          <w:tcPr>
            <w:tcW w:w="2543" w:type="dxa"/>
            <w:shd w:val="clear" w:color="auto" w:fill="011C50"/>
            <w:vAlign w:val="center"/>
            <w:hideMark/>
          </w:tcPr>
          <w:p w14:paraId="0C9D11AC" w14:textId="2FD1A34C" w:rsidR="007800AA" w:rsidRPr="00841471" w:rsidRDefault="007800AA" w:rsidP="00364FBF">
            <w:pPr>
              <w:spacing w:line="360" w:lineRule="auto"/>
              <w:jc w:val="center"/>
              <w:rPr>
                <w:b/>
                <w:bCs/>
                <w:color w:val="FFFFFF" w:themeColor="background1"/>
                <w:spacing w:val="0"/>
                <w:sz w:val="22"/>
                <w:szCs w:val="22"/>
              </w:rPr>
            </w:pPr>
            <w:r w:rsidRPr="00841471">
              <w:rPr>
                <w:b/>
                <w:bCs/>
                <w:color w:val="FFFFFF" w:themeColor="background1"/>
                <w:sz w:val="22"/>
                <w:szCs w:val="22"/>
              </w:rPr>
              <w:t>Presupuesto Aprobado</w:t>
            </w:r>
          </w:p>
        </w:tc>
        <w:tc>
          <w:tcPr>
            <w:tcW w:w="2543" w:type="dxa"/>
            <w:shd w:val="clear" w:color="auto" w:fill="011C50"/>
            <w:vAlign w:val="center"/>
            <w:hideMark/>
          </w:tcPr>
          <w:p w14:paraId="00BBAEE8" w14:textId="77777777" w:rsidR="007800AA" w:rsidRPr="00841471" w:rsidRDefault="007800AA" w:rsidP="00364FBF">
            <w:pPr>
              <w:spacing w:line="360" w:lineRule="auto"/>
              <w:jc w:val="center"/>
              <w:rPr>
                <w:b/>
                <w:bCs/>
                <w:color w:val="FFFFFF" w:themeColor="background1"/>
                <w:sz w:val="22"/>
                <w:szCs w:val="22"/>
              </w:rPr>
            </w:pPr>
            <w:r w:rsidRPr="00841471">
              <w:rPr>
                <w:b/>
                <w:bCs/>
                <w:color w:val="FFFFFF" w:themeColor="background1"/>
                <w:sz w:val="22"/>
                <w:szCs w:val="22"/>
              </w:rPr>
              <w:t>Presupuesto Ejecutado</w:t>
            </w:r>
          </w:p>
        </w:tc>
        <w:tc>
          <w:tcPr>
            <w:tcW w:w="2975" w:type="dxa"/>
            <w:shd w:val="clear" w:color="auto" w:fill="011C50"/>
            <w:vAlign w:val="center"/>
            <w:hideMark/>
          </w:tcPr>
          <w:p w14:paraId="3B31AF55" w14:textId="77777777" w:rsidR="007800AA" w:rsidRPr="00841471" w:rsidRDefault="007800AA" w:rsidP="00364FBF">
            <w:pPr>
              <w:spacing w:line="360" w:lineRule="auto"/>
              <w:jc w:val="center"/>
              <w:rPr>
                <w:b/>
                <w:bCs/>
                <w:color w:val="FFFFFF" w:themeColor="background1"/>
                <w:sz w:val="22"/>
                <w:szCs w:val="22"/>
              </w:rPr>
            </w:pPr>
            <w:r w:rsidRPr="00841471">
              <w:rPr>
                <w:b/>
                <w:bCs/>
                <w:color w:val="FFFFFF" w:themeColor="background1"/>
                <w:sz w:val="22"/>
                <w:szCs w:val="22"/>
              </w:rPr>
              <w:t>Presupuesto Pendiente por Ejecutar</w:t>
            </w:r>
          </w:p>
        </w:tc>
      </w:tr>
      <w:tr w:rsidR="00E643EC" w:rsidRPr="00841471" w14:paraId="5918FF6D" w14:textId="77777777" w:rsidTr="002941C3">
        <w:trPr>
          <w:trHeight w:val="675"/>
          <w:jc w:val="center"/>
        </w:trPr>
        <w:tc>
          <w:tcPr>
            <w:tcW w:w="2543" w:type="dxa"/>
            <w:shd w:val="clear" w:color="000000" w:fill="FFFFFF"/>
            <w:noWrap/>
            <w:vAlign w:val="center"/>
            <w:hideMark/>
          </w:tcPr>
          <w:p w14:paraId="76A2EF5C" w14:textId="1C83046A" w:rsidR="00E643EC" w:rsidRPr="00841471" w:rsidRDefault="00E643EC" w:rsidP="00364FBF">
            <w:pPr>
              <w:spacing w:after="0" w:line="360" w:lineRule="auto"/>
              <w:jc w:val="center"/>
              <w:rPr>
                <w:rFonts w:eastAsia="Times New Roman"/>
                <w:highlight w:val="lightGray"/>
                <w:lang w:eastAsia="es-DO"/>
              </w:rPr>
            </w:pPr>
            <w:r w:rsidRPr="00841471">
              <w:t>RD$794,719,185.00</w:t>
            </w:r>
          </w:p>
        </w:tc>
        <w:tc>
          <w:tcPr>
            <w:tcW w:w="2543" w:type="dxa"/>
            <w:shd w:val="clear" w:color="000000" w:fill="FFFFFF"/>
            <w:noWrap/>
            <w:vAlign w:val="center"/>
            <w:hideMark/>
          </w:tcPr>
          <w:p w14:paraId="63C590EF" w14:textId="0BDCDF4D" w:rsidR="00E643EC" w:rsidRPr="00841471" w:rsidRDefault="00E643EC" w:rsidP="00364FBF">
            <w:pPr>
              <w:spacing w:after="0" w:line="360" w:lineRule="auto"/>
              <w:jc w:val="center"/>
              <w:rPr>
                <w:rFonts w:eastAsia="Times New Roman"/>
                <w:highlight w:val="lightGray"/>
                <w:lang w:eastAsia="es-DO"/>
              </w:rPr>
            </w:pPr>
            <w:r w:rsidRPr="00841471">
              <w:t>RD$</w:t>
            </w:r>
            <w:r w:rsidR="00560CAF" w:rsidRPr="00560CAF">
              <w:rPr>
                <w:color w:val="000000"/>
                <w:sz w:val="27"/>
                <w:szCs w:val="27"/>
              </w:rPr>
              <w:t xml:space="preserve"> </w:t>
            </w:r>
            <w:r w:rsidR="00560CAF" w:rsidRPr="00560CAF">
              <w:t>474,261,614.25</w:t>
            </w:r>
          </w:p>
        </w:tc>
        <w:tc>
          <w:tcPr>
            <w:tcW w:w="2975" w:type="dxa"/>
            <w:shd w:val="clear" w:color="000000" w:fill="FFFFFF"/>
            <w:noWrap/>
            <w:vAlign w:val="center"/>
            <w:hideMark/>
          </w:tcPr>
          <w:p w14:paraId="2D560C0C" w14:textId="4A98140A" w:rsidR="00E643EC" w:rsidRPr="00841471" w:rsidRDefault="00E643EC" w:rsidP="00364FBF">
            <w:pPr>
              <w:spacing w:after="0" w:line="360" w:lineRule="auto"/>
              <w:jc w:val="center"/>
              <w:rPr>
                <w:rFonts w:eastAsia="Times New Roman"/>
                <w:highlight w:val="lightGray"/>
                <w:lang w:eastAsia="es-DO"/>
              </w:rPr>
            </w:pPr>
            <w:r w:rsidRPr="00841471">
              <w:t>RD$</w:t>
            </w:r>
            <w:r w:rsidR="00560CAF" w:rsidRPr="00560CAF">
              <w:t>315,500,794.36</w:t>
            </w:r>
          </w:p>
        </w:tc>
      </w:tr>
    </w:tbl>
    <w:p w14:paraId="7EF5DEC0" w14:textId="6ED06E55" w:rsidR="00E70E9E" w:rsidRPr="00841471" w:rsidRDefault="001407E4" w:rsidP="00364FBF">
      <w:pPr>
        <w:spacing w:line="360" w:lineRule="auto"/>
        <w:ind w:left="284"/>
        <w:rPr>
          <w:i/>
          <w:sz w:val="18"/>
          <w:szCs w:val="18"/>
        </w:rPr>
      </w:pPr>
      <w:r w:rsidRPr="00841471">
        <w:rPr>
          <w:i/>
          <w:sz w:val="18"/>
          <w:szCs w:val="18"/>
        </w:rPr>
        <w:t xml:space="preserve">Fuente: </w:t>
      </w:r>
      <w:r w:rsidR="007800AA" w:rsidRPr="00841471">
        <w:rPr>
          <w:i/>
          <w:sz w:val="18"/>
          <w:szCs w:val="18"/>
        </w:rPr>
        <w:t>Departamento Administrativo y</w:t>
      </w:r>
      <w:r w:rsidRPr="00841471">
        <w:rPr>
          <w:i/>
          <w:sz w:val="18"/>
          <w:szCs w:val="18"/>
        </w:rPr>
        <w:t xml:space="preserve"> Financier</w:t>
      </w:r>
      <w:r w:rsidR="007800AA" w:rsidRPr="00841471">
        <w:rPr>
          <w:i/>
          <w:sz w:val="18"/>
          <w:szCs w:val="18"/>
        </w:rPr>
        <w:t>o</w:t>
      </w:r>
      <w:r w:rsidRPr="00841471">
        <w:rPr>
          <w:i/>
          <w:sz w:val="18"/>
          <w:szCs w:val="18"/>
        </w:rPr>
        <w:t xml:space="preserve"> </w:t>
      </w:r>
      <w:r w:rsidR="007800AA" w:rsidRPr="00841471">
        <w:rPr>
          <w:i/>
          <w:sz w:val="18"/>
          <w:szCs w:val="18"/>
        </w:rPr>
        <w:t>DIGEMAPS</w:t>
      </w:r>
      <w:r w:rsidRPr="00841471">
        <w:rPr>
          <w:i/>
          <w:sz w:val="18"/>
          <w:szCs w:val="18"/>
        </w:rPr>
        <w:t>. –</w:t>
      </w:r>
    </w:p>
    <w:p w14:paraId="367A0AA9" w14:textId="77777777" w:rsidR="00DD4ACA" w:rsidRPr="00841471" w:rsidRDefault="00DD4ACA" w:rsidP="00364FBF">
      <w:pPr>
        <w:spacing w:line="360" w:lineRule="auto"/>
        <w:ind w:left="284"/>
        <w:rPr>
          <w:i/>
          <w:sz w:val="20"/>
          <w:szCs w:val="20"/>
          <w:highlight w:val="lightGray"/>
        </w:rPr>
      </w:pPr>
    </w:p>
    <w:p w14:paraId="1906A2FF" w14:textId="5A626520" w:rsidR="00943E01" w:rsidRPr="00841471" w:rsidRDefault="00943E01" w:rsidP="00364FBF">
      <w:pPr>
        <w:spacing w:line="360" w:lineRule="auto"/>
        <w:ind w:left="284"/>
        <w:jc w:val="both"/>
      </w:pPr>
      <w:r w:rsidRPr="00841471">
        <w:t>Los resultados financieros de 2025, en comparación con los del 2024, evidencian un incremento sustancial en la capacidad de gestión de DIGEMAPS (la ejecución pasó de RD$266.8 millones en 2024 a RD$4</w:t>
      </w:r>
      <w:r w:rsidR="00560CAF">
        <w:t>74</w:t>
      </w:r>
      <w:r w:rsidRPr="00841471">
        <w:t>.</w:t>
      </w:r>
      <w:r w:rsidR="00560CAF">
        <w:t>2</w:t>
      </w:r>
      <w:r w:rsidRPr="00841471">
        <w:t xml:space="preserve"> millones en 2025), con una mayor proporción de recursos efectivamente utilizados y una reducción del saldo pendiente, lo que reafirma la eficiencia administrativa y el avance en el cumplimiento de las metas institucionales.</w:t>
      </w:r>
    </w:p>
    <w:p w14:paraId="48F752F4" w14:textId="77777777" w:rsidR="000B577A" w:rsidRPr="00841471" w:rsidRDefault="000B577A" w:rsidP="00364FBF">
      <w:pPr>
        <w:spacing w:line="360" w:lineRule="auto"/>
        <w:ind w:left="284"/>
        <w:jc w:val="both"/>
      </w:pPr>
    </w:p>
    <w:p w14:paraId="2C7F8F58" w14:textId="77777777" w:rsidR="001407E4" w:rsidRPr="00841471" w:rsidRDefault="001407E4" w:rsidP="00364FBF">
      <w:pPr>
        <w:pStyle w:val="Prrafodelista"/>
        <w:numPr>
          <w:ilvl w:val="0"/>
          <w:numId w:val="3"/>
        </w:numPr>
        <w:spacing w:before="100" w:beforeAutospacing="1" w:after="100" w:afterAutospacing="1" w:line="360" w:lineRule="auto"/>
        <w:ind w:left="284"/>
        <w:jc w:val="both"/>
        <w:rPr>
          <w:rFonts w:eastAsia="Calibri"/>
          <w:b/>
          <w:bCs/>
        </w:rPr>
      </w:pPr>
      <w:r w:rsidRPr="00841471">
        <w:rPr>
          <w:rFonts w:eastAsia="Calibri"/>
          <w:b/>
          <w:bCs/>
        </w:rPr>
        <w:lastRenderedPageBreak/>
        <w:t>Ejecución de gastos y aplicaciones financieras</w:t>
      </w:r>
    </w:p>
    <w:p w14:paraId="0C45C87A" w14:textId="77777777" w:rsidR="00E67D03" w:rsidRPr="00841471" w:rsidRDefault="00E67D03" w:rsidP="00364FBF">
      <w:pPr>
        <w:pStyle w:val="Prrafodelista"/>
        <w:spacing w:before="100" w:beforeAutospacing="1" w:after="100" w:afterAutospacing="1" w:line="360" w:lineRule="auto"/>
        <w:ind w:left="284"/>
        <w:jc w:val="both"/>
        <w:rPr>
          <w:highlight w:val="lightGray"/>
        </w:rPr>
      </w:pPr>
    </w:p>
    <w:p w14:paraId="196FAA43" w14:textId="6CA4E082" w:rsidR="00DD4ACA" w:rsidRPr="00841471" w:rsidRDefault="00E67D03" w:rsidP="00364FBF">
      <w:pPr>
        <w:pStyle w:val="Prrafodelista"/>
        <w:spacing w:before="100" w:beforeAutospacing="1" w:after="100" w:afterAutospacing="1" w:line="360" w:lineRule="auto"/>
        <w:ind w:left="284"/>
        <w:jc w:val="both"/>
      </w:pPr>
      <w:r w:rsidRPr="00841471">
        <w:t>A continuación, se muestra el detalle de la ejecución de gastos y aplicaciones financieras, desglosado por cada uno de los programas presupuestarios de la institución, lo que permite apreciar el comportamiento de los recursos asignados y su nivel de utilización durante el período.</w:t>
      </w:r>
    </w:p>
    <w:p w14:paraId="34AAE67B" w14:textId="077A38E2" w:rsidR="001407E4" w:rsidRPr="00841471" w:rsidRDefault="001407E4" w:rsidP="00364FBF">
      <w:pPr>
        <w:spacing w:line="360" w:lineRule="auto"/>
        <w:jc w:val="both"/>
        <w:sectPr w:rsidR="001407E4" w:rsidRPr="00841471" w:rsidSect="0032297A">
          <w:footerReference w:type="default" r:id="rId24"/>
          <w:pgSz w:w="12240" w:h="15840"/>
          <w:pgMar w:top="1440" w:right="2160" w:bottom="1440" w:left="2160" w:header="720" w:footer="720" w:gutter="0"/>
          <w:cols w:space="720"/>
          <w:docGrid w:linePitch="360"/>
        </w:sectPr>
      </w:pPr>
    </w:p>
    <w:p w14:paraId="316923B0" w14:textId="686FE262" w:rsidR="007967BE" w:rsidRPr="00841471" w:rsidRDefault="007967BE" w:rsidP="00364FBF">
      <w:pPr>
        <w:spacing w:line="360" w:lineRule="auto"/>
        <w:jc w:val="center"/>
        <w:rPr>
          <w:b/>
          <w:bCs/>
        </w:rPr>
      </w:pPr>
      <w:r w:rsidRPr="00841471">
        <w:rPr>
          <w:b/>
          <w:bCs/>
        </w:rPr>
        <w:lastRenderedPageBreak/>
        <w:t xml:space="preserve">Tabla No. </w:t>
      </w:r>
      <w:r w:rsidR="0097131C" w:rsidRPr="00841471">
        <w:rPr>
          <w:b/>
          <w:bCs/>
        </w:rPr>
        <w:t>1</w:t>
      </w:r>
      <w:r w:rsidR="002575A0" w:rsidRPr="00841471">
        <w:rPr>
          <w:b/>
          <w:bCs/>
        </w:rPr>
        <w:t>7</w:t>
      </w:r>
    </w:p>
    <w:p w14:paraId="298AD6B4" w14:textId="77777777" w:rsidR="007967BE" w:rsidRPr="00841471" w:rsidRDefault="007967BE" w:rsidP="00364FBF">
      <w:pPr>
        <w:spacing w:line="360" w:lineRule="auto"/>
        <w:jc w:val="center"/>
      </w:pPr>
      <w:r w:rsidRPr="00841471">
        <w:t>Desempeño Presupuestario</w:t>
      </w:r>
    </w:p>
    <w:p w14:paraId="4E5B8C79" w14:textId="0BCE5844" w:rsidR="007967BE" w:rsidRPr="00841471" w:rsidRDefault="007967BE" w:rsidP="00364FBF">
      <w:pPr>
        <w:spacing w:line="360" w:lineRule="auto"/>
        <w:jc w:val="center"/>
      </w:pPr>
      <w:r w:rsidRPr="00841471">
        <w:t xml:space="preserve">Al </w:t>
      </w:r>
      <w:r w:rsidR="00861658">
        <w:t>31</w:t>
      </w:r>
      <w:r w:rsidRPr="00841471">
        <w:t xml:space="preserve"> de </w:t>
      </w:r>
      <w:r w:rsidR="00861658">
        <w:t>dic</w:t>
      </w:r>
      <w:r w:rsidR="00560CAF">
        <w:t>i</w:t>
      </w:r>
      <w:r w:rsidR="00861658">
        <w:t>embre</w:t>
      </w:r>
      <w:r w:rsidRPr="00841471">
        <w:t xml:space="preserve"> de 202</w:t>
      </w:r>
      <w:r w:rsidR="00224257" w:rsidRPr="00841471">
        <w:t>5</w:t>
      </w:r>
    </w:p>
    <w:p w14:paraId="753E3C16" w14:textId="57FDAA1B" w:rsidR="007967BE" w:rsidRPr="00841471" w:rsidRDefault="007967BE" w:rsidP="00364FBF">
      <w:pPr>
        <w:pStyle w:val="Descripcin"/>
        <w:keepNext/>
        <w:spacing w:line="360" w:lineRule="auto"/>
        <w:jc w:val="center"/>
        <w:rPr>
          <w:i w:val="0"/>
          <w:color w:val="767171"/>
          <w:sz w:val="24"/>
          <w:szCs w:val="24"/>
        </w:rPr>
      </w:pPr>
      <w:r w:rsidRPr="00841471">
        <w:rPr>
          <w:i w:val="0"/>
          <w:color w:val="767171"/>
          <w:sz w:val="24"/>
          <w:szCs w:val="24"/>
        </w:rPr>
        <w:t>(Valores en RD$)</w:t>
      </w:r>
    </w:p>
    <w:tbl>
      <w:tblPr>
        <w:tblW w:w="12080" w:type="dxa"/>
        <w:jc w:val="center"/>
        <w:tblCellMar>
          <w:left w:w="70" w:type="dxa"/>
          <w:right w:w="70" w:type="dxa"/>
        </w:tblCellMar>
        <w:tblLook w:val="04A0" w:firstRow="1" w:lastRow="0" w:firstColumn="1" w:lastColumn="0" w:noHBand="0" w:noVBand="1"/>
      </w:tblPr>
      <w:tblGrid>
        <w:gridCol w:w="2660"/>
        <w:gridCol w:w="2280"/>
        <w:gridCol w:w="2580"/>
        <w:gridCol w:w="2280"/>
        <w:gridCol w:w="2280"/>
      </w:tblGrid>
      <w:tr w:rsidR="00327113" w:rsidRPr="00841471" w14:paraId="742ED8B2" w14:textId="77777777" w:rsidTr="009401D4">
        <w:trPr>
          <w:trHeight w:val="290"/>
          <w:tblHeader/>
          <w:jc w:val="center"/>
        </w:trPr>
        <w:tc>
          <w:tcPr>
            <w:tcW w:w="12080" w:type="dxa"/>
            <w:gridSpan w:val="5"/>
            <w:tcBorders>
              <w:top w:val="single" w:sz="4" w:space="0" w:color="auto"/>
              <w:left w:val="single" w:sz="4" w:space="0" w:color="auto"/>
              <w:bottom w:val="single" w:sz="4" w:space="0" w:color="auto"/>
              <w:right w:val="single" w:sz="4" w:space="0" w:color="auto"/>
            </w:tcBorders>
            <w:shd w:val="clear" w:color="auto" w:fill="011C50"/>
            <w:noWrap/>
            <w:vAlign w:val="bottom"/>
            <w:hideMark/>
          </w:tcPr>
          <w:p w14:paraId="75D7D5B8" w14:textId="77777777" w:rsidR="007967BE" w:rsidRPr="00841471" w:rsidRDefault="007967BE" w:rsidP="000B577A">
            <w:pPr>
              <w:spacing w:after="0" w:line="276" w:lineRule="auto"/>
              <w:jc w:val="center"/>
              <w:rPr>
                <w:b/>
                <w:bCs/>
                <w:color w:val="FFFFFF" w:themeColor="background1"/>
              </w:rPr>
            </w:pPr>
            <w:r w:rsidRPr="00841471">
              <w:rPr>
                <w:b/>
                <w:bCs/>
                <w:color w:val="FFFFFF" w:themeColor="background1"/>
              </w:rPr>
              <w:t>Desempeño Financiero</w:t>
            </w:r>
          </w:p>
        </w:tc>
      </w:tr>
      <w:tr w:rsidR="00327113" w:rsidRPr="00841471" w14:paraId="1FC6023A" w14:textId="77777777" w:rsidTr="009401D4">
        <w:trPr>
          <w:trHeight w:val="731"/>
          <w:tblHeader/>
          <w:jc w:val="center"/>
        </w:trPr>
        <w:tc>
          <w:tcPr>
            <w:tcW w:w="2660" w:type="dxa"/>
            <w:tcBorders>
              <w:top w:val="nil"/>
              <w:left w:val="single" w:sz="4" w:space="0" w:color="auto"/>
              <w:bottom w:val="single" w:sz="4" w:space="0" w:color="auto"/>
              <w:right w:val="single" w:sz="4" w:space="0" w:color="auto"/>
            </w:tcBorders>
            <w:shd w:val="clear" w:color="auto" w:fill="011C50"/>
            <w:vAlign w:val="center"/>
            <w:hideMark/>
          </w:tcPr>
          <w:p w14:paraId="443C1163" w14:textId="77777777" w:rsidR="007967BE" w:rsidRPr="00841471" w:rsidRDefault="007967BE" w:rsidP="000B577A">
            <w:pPr>
              <w:spacing w:after="0" w:line="276" w:lineRule="auto"/>
              <w:jc w:val="center"/>
              <w:rPr>
                <w:b/>
                <w:bCs/>
                <w:color w:val="FFFFFF" w:themeColor="background1"/>
                <w:sz w:val="22"/>
                <w:szCs w:val="22"/>
              </w:rPr>
            </w:pPr>
            <w:r w:rsidRPr="00841471">
              <w:rPr>
                <w:b/>
                <w:bCs/>
                <w:color w:val="FFFFFF" w:themeColor="background1"/>
                <w:sz w:val="22"/>
                <w:szCs w:val="22"/>
              </w:rPr>
              <w:t xml:space="preserve">Detalle </w:t>
            </w:r>
          </w:p>
        </w:tc>
        <w:tc>
          <w:tcPr>
            <w:tcW w:w="2280" w:type="dxa"/>
            <w:tcBorders>
              <w:top w:val="nil"/>
              <w:left w:val="nil"/>
              <w:bottom w:val="single" w:sz="4" w:space="0" w:color="auto"/>
              <w:right w:val="single" w:sz="4" w:space="0" w:color="auto"/>
            </w:tcBorders>
            <w:shd w:val="clear" w:color="auto" w:fill="011C50"/>
            <w:vAlign w:val="center"/>
            <w:hideMark/>
          </w:tcPr>
          <w:p w14:paraId="4F73CC05" w14:textId="77777777" w:rsidR="007967BE" w:rsidRPr="00841471" w:rsidRDefault="007967BE" w:rsidP="000B577A">
            <w:pPr>
              <w:spacing w:after="0" w:line="276" w:lineRule="auto"/>
              <w:jc w:val="center"/>
              <w:rPr>
                <w:b/>
                <w:bCs/>
                <w:color w:val="FFFFFF" w:themeColor="background1"/>
                <w:sz w:val="22"/>
                <w:szCs w:val="22"/>
              </w:rPr>
            </w:pPr>
            <w:r w:rsidRPr="00841471">
              <w:rPr>
                <w:b/>
                <w:bCs/>
                <w:color w:val="FFFFFF" w:themeColor="background1"/>
                <w:sz w:val="22"/>
                <w:szCs w:val="22"/>
              </w:rPr>
              <w:t>Presupuesto Aprobado (RD$)</w:t>
            </w:r>
          </w:p>
        </w:tc>
        <w:tc>
          <w:tcPr>
            <w:tcW w:w="2580" w:type="dxa"/>
            <w:tcBorders>
              <w:top w:val="single" w:sz="4" w:space="0" w:color="auto"/>
              <w:left w:val="nil"/>
              <w:bottom w:val="single" w:sz="4" w:space="0" w:color="auto"/>
              <w:right w:val="single" w:sz="4" w:space="0" w:color="auto"/>
            </w:tcBorders>
            <w:shd w:val="clear" w:color="auto" w:fill="011C50"/>
            <w:vAlign w:val="center"/>
            <w:hideMark/>
          </w:tcPr>
          <w:p w14:paraId="2866B97B" w14:textId="77777777" w:rsidR="007967BE" w:rsidRPr="00841471" w:rsidRDefault="007967BE" w:rsidP="000B577A">
            <w:pPr>
              <w:spacing w:after="0" w:line="276" w:lineRule="auto"/>
              <w:jc w:val="center"/>
              <w:rPr>
                <w:b/>
                <w:bCs/>
                <w:color w:val="FFFFFF" w:themeColor="background1"/>
                <w:sz w:val="22"/>
                <w:szCs w:val="22"/>
              </w:rPr>
            </w:pPr>
            <w:r w:rsidRPr="00841471">
              <w:rPr>
                <w:b/>
                <w:bCs/>
                <w:color w:val="FFFFFF" w:themeColor="background1"/>
                <w:sz w:val="22"/>
                <w:szCs w:val="22"/>
              </w:rPr>
              <w:t>Presupuesto Modificado (RD$)</w:t>
            </w:r>
          </w:p>
        </w:tc>
        <w:tc>
          <w:tcPr>
            <w:tcW w:w="2280" w:type="dxa"/>
            <w:tcBorders>
              <w:top w:val="single" w:sz="4" w:space="0" w:color="auto"/>
              <w:left w:val="nil"/>
              <w:bottom w:val="single" w:sz="4" w:space="0" w:color="auto"/>
              <w:right w:val="single" w:sz="4" w:space="0" w:color="auto"/>
            </w:tcBorders>
            <w:shd w:val="clear" w:color="auto" w:fill="011C50"/>
            <w:vAlign w:val="center"/>
            <w:hideMark/>
          </w:tcPr>
          <w:p w14:paraId="07E6591C" w14:textId="77777777" w:rsidR="007967BE" w:rsidRPr="00841471" w:rsidRDefault="007967BE" w:rsidP="000B577A">
            <w:pPr>
              <w:spacing w:after="0" w:line="276" w:lineRule="auto"/>
              <w:jc w:val="center"/>
              <w:rPr>
                <w:b/>
                <w:bCs/>
                <w:color w:val="FFFFFF" w:themeColor="background1"/>
                <w:sz w:val="22"/>
                <w:szCs w:val="22"/>
              </w:rPr>
            </w:pPr>
            <w:r w:rsidRPr="00841471">
              <w:rPr>
                <w:b/>
                <w:bCs/>
                <w:color w:val="FFFFFF" w:themeColor="background1"/>
                <w:sz w:val="22"/>
                <w:szCs w:val="22"/>
              </w:rPr>
              <w:t>Presupuesto Ejecutado (RD$)</w:t>
            </w:r>
          </w:p>
        </w:tc>
        <w:tc>
          <w:tcPr>
            <w:tcW w:w="2280" w:type="dxa"/>
            <w:tcBorders>
              <w:top w:val="single" w:sz="4" w:space="0" w:color="auto"/>
              <w:left w:val="nil"/>
              <w:bottom w:val="single" w:sz="4" w:space="0" w:color="auto"/>
              <w:right w:val="single" w:sz="4" w:space="0" w:color="auto"/>
            </w:tcBorders>
            <w:shd w:val="clear" w:color="auto" w:fill="011C50"/>
            <w:vAlign w:val="center"/>
            <w:hideMark/>
          </w:tcPr>
          <w:p w14:paraId="2AF54E35" w14:textId="105895D8" w:rsidR="007967BE" w:rsidRPr="00841471" w:rsidRDefault="007967BE" w:rsidP="000B577A">
            <w:pPr>
              <w:spacing w:after="0" w:line="276" w:lineRule="auto"/>
              <w:jc w:val="center"/>
              <w:rPr>
                <w:b/>
                <w:bCs/>
                <w:color w:val="FFFFFF" w:themeColor="background1"/>
                <w:sz w:val="22"/>
                <w:szCs w:val="22"/>
              </w:rPr>
            </w:pPr>
            <w:r w:rsidRPr="00841471">
              <w:rPr>
                <w:b/>
                <w:bCs/>
                <w:color w:val="FFFFFF" w:themeColor="background1"/>
                <w:sz w:val="22"/>
                <w:szCs w:val="22"/>
              </w:rPr>
              <w:t>Presupuesto Pendiente por Ejecutar</w:t>
            </w:r>
            <w:r w:rsidR="00224257" w:rsidRPr="00841471">
              <w:rPr>
                <w:b/>
                <w:bCs/>
                <w:color w:val="FFFFFF" w:themeColor="background1"/>
                <w:sz w:val="22"/>
                <w:szCs w:val="22"/>
              </w:rPr>
              <w:t xml:space="preserve"> (RD$)</w:t>
            </w:r>
          </w:p>
        </w:tc>
      </w:tr>
      <w:tr w:rsidR="00327113" w:rsidRPr="00841471" w14:paraId="3E68D5C4" w14:textId="77777777" w:rsidTr="009401D4">
        <w:trPr>
          <w:trHeight w:val="305"/>
          <w:jc w:val="center"/>
        </w:trPr>
        <w:tc>
          <w:tcPr>
            <w:tcW w:w="12080" w:type="dxa"/>
            <w:gridSpan w:val="5"/>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0A501CAD" w14:textId="77777777" w:rsidR="007967BE" w:rsidRPr="00841471" w:rsidRDefault="007967BE" w:rsidP="000B577A">
            <w:pPr>
              <w:spacing w:after="0" w:line="276" w:lineRule="auto"/>
              <w:rPr>
                <w:b/>
                <w:bCs/>
                <w:color w:val="FFFFFF" w:themeColor="background1"/>
              </w:rPr>
            </w:pPr>
            <w:r w:rsidRPr="00841471">
              <w:rPr>
                <w:b/>
                <w:bCs/>
                <w:color w:val="FFFFFF" w:themeColor="background1"/>
              </w:rPr>
              <w:t>2- Gastos</w:t>
            </w:r>
          </w:p>
        </w:tc>
      </w:tr>
      <w:tr w:rsidR="00224257" w:rsidRPr="00841471" w14:paraId="4967FFD0" w14:textId="77777777" w:rsidTr="002941C3">
        <w:trPr>
          <w:trHeight w:val="1100"/>
          <w:jc w:val="center"/>
        </w:trPr>
        <w:tc>
          <w:tcPr>
            <w:tcW w:w="2660" w:type="dxa"/>
            <w:tcBorders>
              <w:top w:val="single" w:sz="4" w:space="0" w:color="011C50"/>
              <w:left w:val="single" w:sz="4" w:space="0" w:color="011C50"/>
              <w:bottom w:val="single" w:sz="4" w:space="0" w:color="011C50"/>
              <w:right w:val="single" w:sz="4" w:space="0" w:color="011C50"/>
            </w:tcBorders>
            <w:vAlign w:val="center"/>
          </w:tcPr>
          <w:p w14:paraId="56DD8D87" w14:textId="77FE26E6" w:rsidR="00224257" w:rsidRPr="00841471" w:rsidRDefault="00224257" w:rsidP="000B577A">
            <w:pPr>
              <w:spacing w:after="0" w:line="276" w:lineRule="auto"/>
              <w:jc w:val="center"/>
              <w:rPr>
                <w:highlight w:val="lightGray"/>
              </w:rPr>
            </w:pPr>
            <w:r w:rsidRPr="00841471">
              <w:t>2 . 1 - Remuneraciones y Contribuciones</w:t>
            </w:r>
          </w:p>
        </w:tc>
        <w:tc>
          <w:tcPr>
            <w:tcW w:w="2280" w:type="dxa"/>
            <w:tcBorders>
              <w:top w:val="single" w:sz="4" w:space="0" w:color="auto"/>
              <w:left w:val="single" w:sz="4" w:space="0" w:color="011C50"/>
              <w:bottom w:val="single" w:sz="4" w:space="0" w:color="auto"/>
              <w:right w:val="single" w:sz="4" w:space="0" w:color="auto"/>
            </w:tcBorders>
            <w:shd w:val="clear" w:color="000000" w:fill="FFFFFF"/>
            <w:vAlign w:val="center"/>
          </w:tcPr>
          <w:p w14:paraId="0C8B5F45" w14:textId="66EA808B" w:rsidR="00224257" w:rsidRPr="00841471" w:rsidRDefault="00224257" w:rsidP="000B577A">
            <w:pPr>
              <w:spacing w:after="0" w:line="276" w:lineRule="auto"/>
              <w:jc w:val="center"/>
              <w:rPr>
                <w:highlight w:val="lightGray"/>
              </w:rPr>
            </w:pPr>
            <w:r w:rsidRPr="00841471">
              <w:t>308,555,345.00</w:t>
            </w:r>
          </w:p>
        </w:tc>
        <w:tc>
          <w:tcPr>
            <w:tcW w:w="2580" w:type="dxa"/>
            <w:tcBorders>
              <w:top w:val="single" w:sz="4" w:space="0" w:color="auto"/>
              <w:left w:val="nil"/>
              <w:bottom w:val="single" w:sz="4" w:space="0" w:color="auto"/>
              <w:right w:val="single" w:sz="4" w:space="0" w:color="auto"/>
            </w:tcBorders>
            <w:shd w:val="clear" w:color="000000" w:fill="FFFFFF"/>
            <w:vAlign w:val="center"/>
          </w:tcPr>
          <w:p w14:paraId="59D28AC5" w14:textId="4DAA981D" w:rsidR="00224257" w:rsidRPr="00841471" w:rsidRDefault="007D1706" w:rsidP="000B577A">
            <w:pPr>
              <w:spacing w:after="0" w:line="276" w:lineRule="auto"/>
              <w:jc w:val="center"/>
              <w:rPr>
                <w:highlight w:val="lightGray"/>
              </w:rPr>
            </w:pPr>
            <w:r w:rsidRPr="007D1706">
              <w:t>335,548,568.61</w:t>
            </w:r>
          </w:p>
        </w:tc>
        <w:tc>
          <w:tcPr>
            <w:tcW w:w="2280" w:type="dxa"/>
            <w:tcBorders>
              <w:top w:val="single" w:sz="4" w:space="0" w:color="auto"/>
              <w:left w:val="nil"/>
              <w:bottom w:val="single" w:sz="4" w:space="0" w:color="auto"/>
              <w:right w:val="single" w:sz="4" w:space="0" w:color="auto"/>
            </w:tcBorders>
            <w:shd w:val="clear" w:color="000000" w:fill="FFFFFF"/>
            <w:vAlign w:val="center"/>
          </w:tcPr>
          <w:p w14:paraId="7D2283F3" w14:textId="23E850F6" w:rsidR="00224257" w:rsidRPr="00841471" w:rsidRDefault="007D1706" w:rsidP="000B577A">
            <w:pPr>
              <w:spacing w:after="0" w:line="276" w:lineRule="auto"/>
              <w:jc w:val="center"/>
              <w:rPr>
                <w:highlight w:val="lightGray"/>
              </w:rPr>
            </w:pPr>
            <w:r w:rsidRPr="007D1706">
              <w:t>334,033,627.06</w:t>
            </w:r>
          </w:p>
        </w:tc>
        <w:tc>
          <w:tcPr>
            <w:tcW w:w="2280" w:type="dxa"/>
            <w:tcBorders>
              <w:top w:val="single" w:sz="4" w:space="0" w:color="auto"/>
              <w:left w:val="nil"/>
              <w:bottom w:val="single" w:sz="4" w:space="0" w:color="auto"/>
              <w:right w:val="single" w:sz="4" w:space="0" w:color="auto"/>
            </w:tcBorders>
            <w:shd w:val="clear" w:color="000000" w:fill="FFFFFF"/>
            <w:vAlign w:val="center"/>
          </w:tcPr>
          <w:p w14:paraId="302D000F" w14:textId="5AA03EC9" w:rsidR="00224257" w:rsidRPr="00841471" w:rsidRDefault="007D1706" w:rsidP="000B577A">
            <w:pPr>
              <w:spacing w:after="0" w:line="276" w:lineRule="auto"/>
              <w:jc w:val="center"/>
              <w:rPr>
                <w:highlight w:val="lightGray"/>
              </w:rPr>
            </w:pPr>
            <w:r w:rsidRPr="007D1706">
              <w:t>1,514,941.55</w:t>
            </w:r>
          </w:p>
        </w:tc>
      </w:tr>
      <w:tr w:rsidR="00224257" w:rsidRPr="00841471" w14:paraId="0F6C6BF6" w14:textId="77777777" w:rsidTr="002941C3">
        <w:trPr>
          <w:trHeight w:val="1100"/>
          <w:jc w:val="center"/>
        </w:trPr>
        <w:tc>
          <w:tcPr>
            <w:tcW w:w="2660" w:type="dxa"/>
            <w:tcBorders>
              <w:top w:val="single" w:sz="4" w:space="0" w:color="011C50"/>
              <w:left w:val="single" w:sz="4" w:space="0" w:color="auto"/>
              <w:bottom w:val="single" w:sz="4" w:space="0" w:color="auto"/>
              <w:right w:val="single" w:sz="4" w:space="0" w:color="auto"/>
            </w:tcBorders>
            <w:vAlign w:val="center"/>
          </w:tcPr>
          <w:p w14:paraId="35CDA987" w14:textId="66B7300E" w:rsidR="00224257" w:rsidRPr="00841471" w:rsidRDefault="00224257" w:rsidP="000B577A">
            <w:pPr>
              <w:spacing w:after="0" w:line="276" w:lineRule="auto"/>
              <w:jc w:val="center"/>
              <w:rPr>
                <w:highlight w:val="lightGray"/>
              </w:rPr>
            </w:pPr>
            <w:r w:rsidRPr="00841471">
              <w:t>2 . 1 . 1 - Remuneraciones</w:t>
            </w:r>
          </w:p>
        </w:tc>
        <w:tc>
          <w:tcPr>
            <w:tcW w:w="2280" w:type="dxa"/>
            <w:tcBorders>
              <w:top w:val="nil"/>
              <w:left w:val="nil"/>
              <w:bottom w:val="single" w:sz="4" w:space="0" w:color="auto"/>
              <w:right w:val="single" w:sz="4" w:space="0" w:color="auto"/>
            </w:tcBorders>
            <w:shd w:val="clear" w:color="000000" w:fill="FFFFFF"/>
            <w:vAlign w:val="center"/>
          </w:tcPr>
          <w:p w14:paraId="2DED6727" w14:textId="1CBB7BE1" w:rsidR="00224257" w:rsidRPr="00841471" w:rsidRDefault="00224257" w:rsidP="000B577A">
            <w:pPr>
              <w:spacing w:after="0" w:line="276" w:lineRule="auto"/>
              <w:jc w:val="center"/>
              <w:rPr>
                <w:highlight w:val="lightGray"/>
              </w:rPr>
            </w:pPr>
            <w:r w:rsidRPr="00841471">
              <w:t>233,742,204.00</w:t>
            </w:r>
          </w:p>
        </w:tc>
        <w:tc>
          <w:tcPr>
            <w:tcW w:w="2580" w:type="dxa"/>
            <w:tcBorders>
              <w:top w:val="nil"/>
              <w:left w:val="nil"/>
              <w:bottom w:val="single" w:sz="4" w:space="0" w:color="auto"/>
              <w:right w:val="single" w:sz="4" w:space="0" w:color="auto"/>
            </w:tcBorders>
            <w:shd w:val="clear" w:color="000000" w:fill="FFFFFF"/>
            <w:vAlign w:val="center"/>
          </w:tcPr>
          <w:p w14:paraId="079B051C" w14:textId="0D707A69" w:rsidR="00224257" w:rsidRPr="00841471" w:rsidRDefault="007D1706" w:rsidP="000B577A">
            <w:pPr>
              <w:spacing w:after="0" w:line="276" w:lineRule="auto"/>
              <w:jc w:val="center"/>
              <w:rPr>
                <w:highlight w:val="lightGray"/>
              </w:rPr>
            </w:pPr>
            <w:r w:rsidRPr="007D1706">
              <w:t>243,568,268.76</w:t>
            </w:r>
          </w:p>
        </w:tc>
        <w:tc>
          <w:tcPr>
            <w:tcW w:w="2280" w:type="dxa"/>
            <w:tcBorders>
              <w:top w:val="nil"/>
              <w:left w:val="nil"/>
              <w:bottom w:val="single" w:sz="4" w:space="0" w:color="auto"/>
              <w:right w:val="single" w:sz="4" w:space="0" w:color="auto"/>
            </w:tcBorders>
            <w:shd w:val="clear" w:color="000000" w:fill="FFFFFF"/>
            <w:vAlign w:val="center"/>
          </w:tcPr>
          <w:p w14:paraId="611FB0A7" w14:textId="4C0F4106" w:rsidR="00224257" w:rsidRPr="00841471" w:rsidRDefault="007D1706" w:rsidP="000B577A">
            <w:pPr>
              <w:spacing w:after="0" w:line="276" w:lineRule="auto"/>
              <w:jc w:val="center"/>
              <w:rPr>
                <w:highlight w:val="lightGray"/>
              </w:rPr>
            </w:pPr>
            <w:r w:rsidRPr="007D1706">
              <w:t>242,429,162.33</w:t>
            </w:r>
          </w:p>
        </w:tc>
        <w:tc>
          <w:tcPr>
            <w:tcW w:w="2280" w:type="dxa"/>
            <w:tcBorders>
              <w:top w:val="nil"/>
              <w:left w:val="nil"/>
              <w:bottom w:val="single" w:sz="4" w:space="0" w:color="auto"/>
              <w:right w:val="single" w:sz="4" w:space="0" w:color="auto"/>
            </w:tcBorders>
            <w:shd w:val="clear" w:color="000000" w:fill="FFFFFF"/>
            <w:vAlign w:val="center"/>
          </w:tcPr>
          <w:p w14:paraId="17C8DA53" w14:textId="5FD754FD" w:rsidR="00224257" w:rsidRPr="00841471" w:rsidRDefault="007D1706" w:rsidP="000B577A">
            <w:pPr>
              <w:spacing w:after="0" w:line="276" w:lineRule="auto"/>
              <w:jc w:val="center"/>
              <w:rPr>
                <w:highlight w:val="lightGray"/>
              </w:rPr>
            </w:pPr>
            <w:r w:rsidRPr="007D1706">
              <w:t>1,139,106.43</w:t>
            </w:r>
          </w:p>
        </w:tc>
      </w:tr>
      <w:tr w:rsidR="00224257" w:rsidRPr="00841471" w14:paraId="41C6E2FF" w14:textId="77777777" w:rsidTr="00224257">
        <w:trPr>
          <w:trHeight w:val="1100"/>
          <w:jc w:val="center"/>
        </w:trPr>
        <w:tc>
          <w:tcPr>
            <w:tcW w:w="2660" w:type="dxa"/>
            <w:tcBorders>
              <w:top w:val="nil"/>
              <w:left w:val="single" w:sz="4" w:space="0" w:color="auto"/>
              <w:bottom w:val="single" w:sz="4" w:space="0" w:color="auto"/>
              <w:right w:val="single" w:sz="4" w:space="0" w:color="auto"/>
            </w:tcBorders>
            <w:vAlign w:val="center"/>
          </w:tcPr>
          <w:p w14:paraId="4D766C9F" w14:textId="26BBD944" w:rsidR="00224257" w:rsidRPr="00841471" w:rsidRDefault="00224257" w:rsidP="000B577A">
            <w:pPr>
              <w:spacing w:after="0" w:line="276" w:lineRule="auto"/>
              <w:jc w:val="center"/>
              <w:rPr>
                <w:highlight w:val="lightGray"/>
              </w:rPr>
            </w:pPr>
            <w:r w:rsidRPr="00841471">
              <w:t>2 . 1 . 2 - SOBRESUELDOS</w:t>
            </w:r>
          </w:p>
        </w:tc>
        <w:tc>
          <w:tcPr>
            <w:tcW w:w="2280" w:type="dxa"/>
            <w:tcBorders>
              <w:top w:val="nil"/>
              <w:left w:val="nil"/>
              <w:bottom w:val="single" w:sz="4" w:space="0" w:color="auto"/>
              <w:right w:val="single" w:sz="4" w:space="0" w:color="auto"/>
            </w:tcBorders>
            <w:shd w:val="clear" w:color="000000" w:fill="FFFFFF"/>
            <w:vAlign w:val="center"/>
          </w:tcPr>
          <w:p w14:paraId="5331E8B3" w14:textId="65B25A84" w:rsidR="00224257" w:rsidRPr="00841471" w:rsidRDefault="00224257" w:rsidP="000B577A">
            <w:pPr>
              <w:spacing w:after="0" w:line="276" w:lineRule="auto"/>
              <w:jc w:val="center"/>
              <w:rPr>
                <w:highlight w:val="lightGray"/>
              </w:rPr>
            </w:pPr>
            <w:r w:rsidRPr="00841471">
              <w:t>41,952,127.00</w:t>
            </w:r>
          </w:p>
        </w:tc>
        <w:tc>
          <w:tcPr>
            <w:tcW w:w="2580" w:type="dxa"/>
            <w:tcBorders>
              <w:top w:val="nil"/>
              <w:left w:val="nil"/>
              <w:bottom w:val="single" w:sz="4" w:space="0" w:color="auto"/>
              <w:right w:val="single" w:sz="4" w:space="0" w:color="auto"/>
            </w:tcBorders>
            <w:shd w:val="clear" w:color="000000" w:fill="FFFFFF"/>
            <w:vAlign w:val="center"/>
          </w:tcPr>
          <w:p w14:paraId="3CB90C2B" w14:textId="4C861424" w:rsidR="00224257" w:rsidRPr="00841471" w:rsidRDefault="007D1706" w:rsidP="000B577A">
            <w:pPr>
              <w:spacing w:after="0" w:line="276" w:lineRule="auto"/>
              <w:jc w:val="center"/>
              <w:rPr>
                <w:highlight w:val="lightGray"/>
              </w:rPr>
            </w:pPr>
            <w:r w:rsidRPr="007D1706">
              <w:t>58,499,316.67</w:t>
            </w:r>
          </w:p>
        </w:tc>
        <w:tc>
          <w:tcPr>
            <w:tcW w:w="2280" w:type="dxa"/>
            <w:tcBorders>
              <w:top w:val="nil"/>
              <w:left w:val="nil"/>
              <w:bottom w:val="single" w:sz="4" w:space="0" w:color="auto"/>
              <w:right w:val="single" w:sz="4" w:space="0" w:color="auto"/>
            </w:tcBorders>
            <w:shd w:val="clear" w:color="000000" w:fill="FFFFFF"/>
            <w:vAlign w:val="center"/>
          </w:tcPr>
          <w:p w14:paraId="2214B21A" w14:textId="7707D98A" w:rsidR="00224257" w:rsidRPr="00841471" w:rsidRDefault="007D1706" w:rsidP="000B577A">
            <w:pPr>
              <w:spacing w:after="0" w:line="276" w:lineRule="auto"/>
              <w:jc w:val="center"/>
              <w:rPr>
                <w:highlight w:val="lightGray"/>
              </w:rPr>
            </w:pPr>
            <w:r w:rsidRPr="007D1706">
              <w:t>58,123,499.37</w:t>
            </w:r>
          </w:p>
        </w:tc>
        <w:tc>
          <w:tcPr>
            <w:tcW w:w="2280" w:type="dxa"/>
            <w:tcBorders>
              <w:top w:val="nil"/>
              <w:left w:val="nil"/>
              <w:bottom w:val="single" w:sz="4" w:space="0" w:color="auto"/>
              <w:right w:val="single" w:sz="4" w:space="0" w:color="auto"/>
            </w:tcBorders>
            <w:shd w:val="clear" w:color="000000" w:fill="FFFFFF"/>
            <w:vAlign w:val="center"/>
          </w:tcPr>
          <w:p w14:paraId="0F01592E" w14:textId="7C1CC114" w:rsidR="00224257" w:rsidRPr="00841471" w:rsidRDefault="007D1706" w:rsidP="000B577A">
            <w:pPr>
              <w:spacing w:after="0" w:line="276" w:lineRule="auto"/>
              <w:jc w:val="center"/>
              <w:rPr>
                <w:highlight w:val="lightGray"/>
              </w:rPr>
            </w:pPr>
            <w:r w:rsidRPr="007D1706">
              <w:t>375,817.30</w:t>
            </w:r>
          </w:p>
        </w:tc>
      </w:tr>
      <w:tr w:rsidR="00224257" w:rsidRPr="00841471" w14:paraId="4FE11CED" w14:textId="77777777" w:rsidTr="00224257">
        <w:trPr>
          <w:trHeight w:val="1249"/>
          <w:jc w:val="center"/>
        </w:trPr>
        <w:tc>
          <w:tcPr>
            <w:tcW w:w="2660" w:type="dxa"/>
            <w:tcBorders>
              <w:top w:val="nil"/>
              <w:left w:val="single" w:sz="4" w:space="0" w:color="auto"/>
              <w:bottom w:val="single" w:sz="4" w:space="0" w:color="auto"/>
              <w:right w:val="single" w:sz="4" w:space="0" w:color="auto"/>
            </w:tcBorders>
            <w:vAlign w:val="center"/>
          </w:tcPr>
          <w:p w14:paraId="05FF2DB4" w14:textId="41DD7A61" w:rsidR="00224257" w:rsidRPr="00841471" w:rsidRDefault="00224257" w:rsidP="000B577A">
            <w:pPr>
              <w:spacing w:before="240" w:after="0" w:line="276" w:lineRule="auto"/>
              <w:jc w:val="center"/>
              <w:rPr>
                <w:highlight w:val="lightGray"/>
              </w:rPr>
            </w:pPr>
            <w:r w:rsidRPr="00841471">
              <w:lastRenderedPageBreak/>
              <w:t>2 . 1 . 3 - CONTRIBUCIONES A LA SEGURIDAD SOCIAL</w:t>
            </w:r>
          </w:p>
        </w:tc>
        <w:tc>
          <w:tcPr>
            <w:tcW w:w="2280" w:type="dxa"/>
            <w:tcBorders>
              <w:top w:val="nil"/>
              <w:left w:val="nil"/>
              <w:bottom w:val="single" w:sz="4" w:space="0" w:color="auto"/>
              <w:right w:val="single" w:sz="4" w:space="0" w:color="auto"/>
            </w:tcBorders>
            <w:shd w:val="clear" w:color="000000" w:fill="FFFFFF"/>
            <w:vAlign w:val="center"/>
          </w:tcPr>
          <w:p w14:paraId="2988F66F" w14:textId="60EE10C3" w:rsidR="00224257" w:rsidRPr="00841471" w:rsidRDefault="00224257" w:rsidP="000B577A">
            <w:pPr>
              <w:spacing w:before="240" w:after="0" w:line="276" w:lineRule="auto"/>
              <w:jc w:val="center"/>
              <w:rPr>
                <w:highlight w:val="lightGray"/>
              </w:rPr>
            </w:pPr>
            <w:r w:rsidRPr="00841471">
              <w:t>32,861,014.00</w:t>
            </w:r>
          </w:p>
        </w:tc>
        <w:tc>
          <w:tcPr>
            <w:tcW w:w="2580" w:type="dxa"/>
            <w:tcBorders>
              <w:top w:val="nil"/>
              <w:left w:val="nil"/>
              <w:bottom w:val="single" w:sz="4" w:space="0" w:color="auto"/>
              <w:right w:val="single" w:sz="4" w:space="0" w:color="auto"/>
            </w:tcBorders>
            <w:shd w:val="clear" w:color="000000" w:fill="FFFFFF"/>
            <w:vAlign w:val="center"/>
          </w:tcPr>
          <w:p w14:paraId="0662C1F7" w14:textId="146ECB46" w:rsidR="00224257" w:rsidRPr="00841471" w:rsidRDefault="007D1706" w:rsidP="000B577A">
            <w:pPr>
              <w:spacing w:before="240" w:after="0" w:line="276" w:lineRule="auto"/>
              <w:jc w:val="center"/>
              <w:rPr>
                <w:highlight w:val="lightGray"/>
              </w:rPr>
            </w:pPr>
            <w:r w:rsidRPr="007D1706">
              <w:t>33,480,983.18</w:t>
            </w:r>
          </w:p>
        </w:tc>
        <w:tc>
          <w:tcPr>
            <w:tcW w:w="2280" w:type="dxa"/>
            <w:tcBorders>
              <w:top w:val="nil"/>
              <w:left w:val="nil"/>
              <w:bottom w:val="single" w:sz="4" w:space="0" w:color="auto"/>
              <w:right w:val="single" w:sz="4" w:space="0" w:color="auto"/>
            </w:tcBorders>
            <w:shd w:val="clear" w:color="000000" w:fill="FFFFFF"/>
            <w:vAlign w:val="center"/>
          </w:tcPr>
          <w:p w14:paraId="15B7D8B4" w14:textId="3AF34419" w:rsidR="00224257" w:rsidRPr="00841471" w:rsidRDefault="007D1706" w:rsidP="000B577A">
            <w:pPr>
              <w:spacing w:before="240" w:after="0" w:line="276" w:lineRule="auto"/>
              <w:jc w:val="center"/>
              <w:rPr>
                <w:highlight w:val="lightGray"/>
              </w:rPr>
            </w:pPr>
            <w:r w:rsidRPr="007D1706">
              <w:t>33,480,965.36</w:t>
            </w:r>
          </w:p>
        </w:tc>
        <w:tc>
          <w:tcPr>
            <w:tcW w:w="2280" w:type="dxa"/>
            <w:tcBorders>
              <w:top w:val="nil"/>
              <w:left w:val="nil"/>
              <w:bottom w:val="single" w:sz="4" w:space="0" w:color="auto"/>
              <w:right w:val="single" w:sz="4" w:space="0" w:color="auto"/>
            </w:tcBorders>
            <w:shd w:val="clear" w:color="000000" w:fill="FFFFFF"/>
            <w:vAlign w:val="center"/>
          </w:tcPr>
          <w:p w14:paraId="49013F2A" w14:textId="23C8865F" w:rsidR="00224257" w:rsidRPr="00841471" w:rsidRDefault="007D1706" w:rsidP="000B577A">
            <w:pPr>
              <w:spacing w:before="240" w:after="0" w:line="276" w:lineRule="auto"/>
              <w:jc w:val="center"/>
              <w:rPr>
                <w:highlight w:val="lightGray"/>
              </w:rPr>
            </w:pPr>
            <w:r w:rsidRPr="007D1706">
              <w:t>17.82</w:t>
            </w:r>
          </w:p>
        </w:tc>
      </w:tr>
      <w:tr w:rsidR="00224257" w:rsidRPr="00841471" w14:paraId="7573A18E" w14:textId="77777777" w:rsidTr="00224257">
        <w:trPr>
          <w:trHeight w:val="1100"/>
          <w:jc w:val="center"/>
        </w:trPr>
        <w:tc>
          <w:tcPr>
            <w:tcW w:w="2660" w:type="dxa"/>
            <w:tcBorders>
              <w:top w:val="nil"/>
              <w:left w:val="single" w:sz="4" w:space="0" w:color="auto"/>
              <w:bottom w:val="single" w:sz="4" w:space="0" w:color="auto"/>
              <w:right w:val="single" w:sz="4" w:space="0" w:color="auto"/>
            </w:tcBorders>
            <w:vAlign w:val="center"/>
          </w:tcPr>
          <w:p w14:paraId="0A1F94CE" w14:textId="6C294476" w:rsidR="00224257" w:rsidRPr="00841471" w:rsidRDefault="00224257" w:rsidP="000B577A">
            <w:pPr>
              <w:spacing w:before="240" w:after="0" w:line="276" w:lineRule="auto"/>
              <w:jc w:val="center"/>
              <w:rPr>
                <w:highlight w:val="lightGray"/>
              </w:rPr>
            </w:pPr>
            <w:r w:rsidRPr="00841471">
              <w:t>2 . 2 - CONTRATACIÓN DE SERVICIOS</w:t>
            </w:r>
          </w:p>
        </w:tc>
        <w:tc>
          <w:tcPr>
            <w:tcW w:w="2280" w:type="dxa"/>
            <w:tcBorders>
              <w:top w:val="nil"/>
              <w:left w:val="nil"/>
              <w:bottom w:val="single" w:sz="4" w:space="0" w:color="auto"/>
              <w:right w:val="single" w:sz="4" w:space="0" w:color="auto"/>
            </w:tcBorders>
            <w:shd w:val="clear" w:color="000000" w:fill="FFFFFF"/>
            <w:vAlign w:val="center"/>
          </w:tcPr>
          <w:p w14:paraId="789C5B1B" w14:textId="15B21EB3" w:rsidR="00224257" w:rsidRPr="00841471" w:rsidRDefault="00224257" w:rsidP="000B577A">
            <w:pPr>
              <w:spacing w:before="240" w:after="0" w:line="276" w:lineRule="auto"/>
              <w:jc w:val="center"/>
              <w:rPr>
                <w:highlight w:val="lightGray"/>
              </w:rPr>
            </w:pPr>
            <w:r w:rsidRPr="00841471">
              <w:t>270,908,840.00</w:t>
            </w:r>
          </w:p>
        </w:tc>
        <w:tc>
          <w:tcPr>
            <w:tcW w:w="2580" w:type="dxa"/>
            <w:tcBorders>
              <w:top w:val="nil"/>
              <w:left w:val="nil"/>
              <w:bottom w:val="single" w:sz="4" w:space="0" w:color="auto"/>
              <w:right w:val="single" w:sz="4" w:space="0" w:color="auto"/>
            </w:tcBorders>
            <w:shd w:val="clear" w:color="000000" w:fill="FFFFFF"/>
            <w:vAlign w:val="center"/>
          </w:tcPr>
          <w:p w14:paraId="21600476" w14:textId="6D50653C" w:rsidR="00224257" w:rsidRPr="00841471" w:rsidRDefault="00224257" w:rsidP="000B577A">
            <w:pPr>
              <w:spacing w:before="240" w:after="0" w:line="276" w:lineRule="auto"/>
              <w:jc w:val="center"/>
              <w:rPr>
                <w:highlight w:val="lightGray"/>
              </w:rPr>
            </w:pPr>
            <w:r w:rsidRPr="00841471">
              <w:t>234,758,840.00</w:t>
            </w:r>
          </w:p>
        </w:tc>
        <w:tc>
          <w:tcPr>
            <w:tcW w:w="2280" w:type="dxa"/>
            <w:tcBorders>
              <w:top w:val="nil"/>
              <w:left w:val="nil"/>
              <w:bottom w:val="single" w:sz="4" w:space="0" w:color="auto"/>
              <w:right w:val="single" w:sz="4" w:space="0" w:color="auto"/>
            </w:tcBorders>
            <w:shd w:val="clear" w:color="000000" w:fill="FFFFFF"/>
            <w:vAlign w:val="center"/>
          </w:tcPr>
          <w:p w14:paraId="7B97DAD6" w14:textId="5FCCD5B9" w:rsidR="00224257" w:rsidRPr="00841471" w:rsidRDefault="007D1706" w:rsidP="000B577A">
            <w:pPr>
              <w:spacing w:before="240" w:after="0" w:line="276" w:lineRule="auto"/>
              <w:jc w:val="center"/>
              <w:rPr>
                <w:highlight w:val="lightGray"/>
              </w:rPr>
            </w:pPr>
            <w:r w:rsidRPr="007D1706">
              <w:t>63,535,718.61</w:t>
            </w:r>
          </w:p>
        </w:tc>
        <w:tc>
          <w:tcPr>
            <w:tcW w:w="2280" w:type="dxa"/>
            <w:tcBorders>
              <w:top w:val="nil"/>
              <w:left w:val="nil"/>
              <w:bottom w:val="single" w:sz="4" w:space="0" w:color="auto"/>
              <w:right w:val="single" w:sz="4" w:space="0" w:color="auto"/>
            </w:tcBorders>
            <w:shd w:val="clear" w:color="000000" w:fill="FFFFFF"/>
            <w:vAlign w:val="center"/>
          </w:tcPr>
          <w:p w14:paraId="0BB337E2" w14:textId="3B88F0A4" w:rsidR="00224257" w:rsidRPr="00841471" w:rsidRDefault="007D1706" w:rsidP="000B577A">
            <w:pPr>
              <w:spacing w:before="240" w:after="0" w:line="276" w:lineRule="auto"/>
              <w:jc w:val="center"/>
              <w:rPr>
                <w:highlight w:val="lightGray"/>
              </w:rPr>
            </w:pPr>
            <w:r w:rsidRPr="007D1706">
              <w:t>171,223,121.39</w:t>
            </w:r>
          </w:p>
        </w:tc>
      </w:tr>
      <w:tr w:rsidR="00224257" w:rsidRPr="00841471" w14:paraId="2E782CE4" w14:textId="77777777" w:rsidTr="00224257">
        <w:trPr>
          <w:trHeight w:val="1100"/>
          <w:jc w:val="center"/>
        </w:trPr>
        <w:tc>
          <w:tcPr>
            <w:tcW w:w="2660" w:type="dxa"/>
            <w:tcBorders>
              <w:top w:val="nil"/>
              <w:left w:val="single" w:sz="4" w:space="0" w:color="auto"/>
              <w:bottom w:val="single" w:sz="4" w:space="0" w:color="auto"/>
              <w:right w:val="single" w:sz="4" w:space="0" w:color="auto"/>
            </w:tcBorders>
            <w:vAlign w:val="center"/>
          </w:tcPr>
          <w:p w14:paraId="7009B739" w14:textId="3BBCB262" w:rsidR="00224257" w:rsidRPr="00841471" w:rsidRDefault="00224257" w:rsidP="000B577A">
            <w:pPr>
              <w:spacing w:before="240" w:after="0" w:line="276" w:lineRule="auto"/>
              <w:jc w:val="center"/>
              <w:rPr>
                <w:highlight w:val="lightGray"/>
              </w:rPr>
            </w:pPr>
            <w:r w:rsidRPr="00841471">
              <w:t>2.2.1 - SERVICIOS BÁSICOS</w:t>
            </w:r>
          </w:p>
        </w:tc>
        <w:tc>
          <w:tcPr>
            <w:tcW w:w="2280" w:type="dxa"/>
            <w:tcBorders>
              <w:top w:val="nil"/>
              <w:left w:val="nil"/>
              <w:bottom w:val="single" w:sz="4" w:space="0" w:color="auto"/>
              <w:right w:val="single" w:sz="4" w:space="0" w:color="auto"/>
            </w:tcBorders>
            <w:shd w:val="clear" w:color="000000" w:fill="FFFFFF"/>
            <w:vAlign w:val="center"/>
          </w:tcPr>
          <w:p w14:paraId="3FC7029D" w14:textId="07EF9E53" w:rsidR="00224257" w:rsidRPr="00841471" w:rsidRDefault="00224257" w:rsidP="000B577A">
            <w:pPr>
              <w:spacing w:before="240" w:after="0" w:line="276" w:lineRule="auto"/>
              <w:jc w:val="center"/>
              <w:rPr>
                <w:highlight w:val="lightGray"/>
              </w:rPr>
            </w:pPr>
            <w:r w:rsidRPr="00841471">
              <w:t>41,100,000.00</w:t>
            </w:r>
          </w:p>
        </w:tc>
        <w:tc>
          <w:tcPr>
            <w:tcW w:w="2580" w:type="dxa"/>
            <w:tcBorders>
              <w:top w:val="nil"/>
              <w:left w:val="nil"/>
              <w:bottom w:val="single" w:sz="4" w:space="0" w:color="auto"/>
              <w:right w:val="single" w:sz="4" w:space="0" w:color="auto"/>
            </w:tcBorders>
            <w:shd w:val="clear" w:color="000000" w:fill="FFFFFF"/>
            <w:vAlign w:val="center"/>
          </w:tcPr>
          <w:p w14:paraId="50BC1315" w14:textId="0E999A1E" w:rsidR="00224257" w:rsidRPr="00841471" w:rsidRDefault="00224257" w:rsidP="000B577A">
            <w:pPr>
              <w:spacing w:before="240" w:after="0" w:line="276" w:lineRule="auto"/>
              <w:jc w:val="center"/>
              <w:rPr>
                <w:highlight w:val="lightGray"/>
              </w:rPr>
            </w:pPr>
            <w:r w:rsidRPr="00841471">
              <w:t>20,300,000.00</w:t>
            </w:r>
          </w:p>
        </w:tc>
        <w:tc>
          <w:tcPr>
            <w:tcW w:w="2280" w:type="dxa"/>
            <w:tcBorders>
              <w:top w:val="nil"/>
              <w:left w:val="nil"/>
              <w:bottom w:val="single" w:sz="4" w:space="0" w:color="auto"/>
              <w:right w:val="single" w:sz="4" w:space="0" w:color="auto"/>
            </w:tcBorders>
            <w:shd w:val="clear" w:color="000000" w:fill="FFFFFF"/>
            <w:vAlign w:val="center"/>
          </w:tcPr>
          <w:p w14:paraId="5A34E27F" w14:textId="35BA1AB6" w:rsidR="00224257" w:rsidRPr="00841471" w:rsidRDefault="00224257" w:rsidP="000B577A">
            <w:pPr>
              <w:spacing w:before="240" w:after="0" w:line="276" w:lineRule="auto"/>
              <w:jc w:val="center"/>
              <w:rPr>
                <w:highlight w:val="lightGray"/>
              </w:rPr>
            </w:pPr>
            <w:r w:rsidRPr="00841471">
              <w:t>9,574,125.06</w:t>
            </w:r>
          </w:p>
        </w:tc>
        <w:tc>
          <w:tcPr>
            <w:tcW w:w="2280" w:type="dxa"/>
            <w:tcBorders>
              <w:top w:val="nil"/>
              <w:left w:val="nil"/>
              <w:bottom w:val="single" w:sz="4" w:space="0" w:color="auto"/>
              <w:right w:val="single" w:sz="4" w:space="0" w:color="auto"/>
            </w:tcBorders>
            <w:shd w:val="clear" w:color="000000" w:fill="FFFFFF"/>
            <w:vAlign w:val="center"/>
          </w:tcPr>
          <w:p w14:paraId="39E2021F" w14:textId="0B0BF1DF" w:rsidR="00224257" w:rsidRPr="00841471" w:rsidRDefault="00224257" w:rsidP="000B577A">
            <w:pPr>
              <w:spacing w:before="240" w:after="0" w:line="276" w:lineRule="auto"/>
              <w:jc w:val="center"/>
              <w:rPr>
                <w:highlight w:val="lightGray"/>
              </w:rPr>
            </w:pPr>
            <w:r w:rsidRPr="00841471">
              <w:t>10,725,874.9</w:t>
            </w:r>
            <w:r w:rsidR="007D1706">
              <w:t>4</w:t>
            </w:r>
          </w:p>
        </w:tc>
      </w:tr>
      <w:tr w:rsidR="00224257" w:rsidRPr="00841471" w14:paraId="5687CC7F" w14:textId="77777777" w:rsidTr="00224257">
        <w:trPr>
          <w:trHeight w:val="1100"/>
          <w:jc w:val="center"/>
        </w:trPr>
        <w:tc>
          <w:tcPr>
            <w:tcW w:w="2660" w:type="dxa"/>
            <w:tcBorders>
              <w:top w:val="nil"/>
              <w:left w:val="single" w:sz="4" w:space="0" w:color="auto"/>
              <w:bottom w:val="single" w:sz="4" w:space="0" w:color="auto"/>
              <w:right w:val="single" w:sz="4" w:space="0" w:color="auto"/>
            </w:tcBorders>
            <w:vAlign w:val="center"/>
          </w:tcPr>
          <w:p w14:paraId="535EE132" w14:textId="1A5BAA90" w:rsidR="00224257" w:rsidRPr="00841471" w:rsidRDefault="00224257" w:rsidP="000B577A">
            <w:pPr>
              <w:spacing w:before="240" w:after="0" w:line="276" w:lineRule="auto"/>
              <w:jc w:val="center"/>
              <w:rPr>
                <w:highlight w:val="lightGray"/>
              </w:rPr>
            </w:pPr>
            <w:r w:rsidRPr="00841471">
              <w:t>2.2.2 - PUBLICIDAD, IMPRESIÓN Y ENCUADERNACIÓN</w:t>
            </w:r>
          </w:p>
        </w:tc>
        <w:tc>
          <w:tcPr>
            <w:tcW w:w="2280" w:type="dxa"/>
            <w:tcBorders>
              <w:top w:val="nil"/>
              <w:left w:val="nil"/>
              <w:bottom w:val="single" w:sz="4" w:space="0" w:color="auto"/>
              <w:right w:val="single" w:sz="4" w:space="0" w:color="auto"/>
            </w:tcBorders>
            <w:shd w:val="clear" w:color="000000" w:fill="FFFFFF"/>
            <w:vAlign w:val="center"/>
          </w:tcPr>
          <w:p w14:paraId="79F2281B" w14:textId="20E68752" w:rsidR="00224257" w:rsidRPr="00841471" w:rsidRDefault="00224257" w:rsidP="000B577A">
            <w:pPr>
              <w:spacing w:before="240" w:after="0" w:line="276" w:lineRule="auto"/>
              <w:jc w:val="center"/>
              <w:rPr>
                <w:highlight w:val="lightGray"/>
              </w:rPr>
            </w:pPr>
            <w:r w:rsidRPr="00841471">
              <w:t>19,500,000.00</w:t>
            </w:r>
          </w:p>
        </w:tc>
        <w:tc>
          <w:tcPr>
            <w:tcW w:w="2580" w:type="dxa"/>
            <w:tcBorders>
              <w:top w:val="nil"/>
              <w:left w:val="nil"/>
              <w:bottom w:val="single" w:sz="4" w:space="0" w:color="auto"/>
              <w:right w:val="single" w:sz="4" w:space="0" w:color="auto"/>
            </w:tcBorders>
            <w:shd w:val="clear" w:color="000000" w:fill="FFFFFF"/>
            <w:vAlign w:val="center"/>
          </w:tcPr>
          <w:p w14:paraId="59F9980E" w14:textId="46E21A79" w:rsidR="00224257" w:rsidRPr="00841471" w:rsidRDefault="00224257" w:rsidP="000B577A">
            <w:pPr>
              <w:spacing w:before="240" w:after="0" w:line="276" w:lineRule="auto"/>
              <w:jc w:val="center"/>
              <w:rPr>
                <w:highlight w:val="lightGray"/>
              </w:rPr>
            </w:pPr>
            <w:r w:rsidRPr="00841471">
              <w:t>19,000,000.00</w:t>
            </w:r>
          </w:p>
        </w:tc>
        <w:tc>
          <w:tcPr>
            <w:tcW w:w="2280" w:type="dxa"/>
            <w:tcBorders>
              <w:top w:val="nil"/>
              <w:left w:val="nil"/>
              <w:bottom w:val="single" w:sz="4" w:space="0" w:color="auto"/>
              <w:right w:val="single" w:sz="4" w:space="0" w:color="auto"/>
            </w:tcBorders>
            <w:shd w:val="clear" w:color="000000" w:fill="FFFFFF"/>
            <w:vAlign w:val="center"/>
          </w:tcPr>
          <w:p w14:paraId="574B41DA" w14:textId="6B1E6AF2" w:rsidR="00224257" w:rsidRPr="00841471" w:rsidRDefault="00224257" w:rsidP="000B577A">
            <w:pPr>
              <w:spacing w:before="240" w:after="0" w:line="276" w:lineRule="auto"/>
              <w:jc w:val="center"/>
              <w:rPr>
                <w:highlight w:val="lightGray"/>
              </w:rPr>
            </w:pPr>
            <w:r w:rsidRPr="00841471">
              <w:t>453,994.00</w:t>
            </w:r>
          </w:p>
        </w:tc>
        <w:tc>
          <w:tcPr>
            <w:tcW w:w="2280" w:type="dxa"/>
            <w:tcBorders>
              <w:top w:val="nil"/>
              <w:left w:val="nil"/>
              <w:bottom w:val="single" w:sz="4" w:space="0" w:color="auto"/>
              <w:right w:val="single" w:sz="4" w:space="0" w:color="auto"/>
            </w:tcBorders>
            <w:shd w:val="clear" w:color="000000" w:fill="FFFFFF"/>
            <w:vAlign w:val="center"/>
          </w:tcPr>
          <w:p w14:paraId="7D2A3031" w14:textId="08F9C1B3" w:rsidR="00224257" w:rsidRPr="00841471" w:rsidRDefault="00224257" w:rsidP="000B577A">
            <w:pPr>
              <w:spacing w:before="240" w:after="0" w:line="276" w:lineRule="auto"/>
              <w:jc w:val="center"/>
              <w:rPr>
                <w:highlight w:val="lightGray"/>
              </w:rPr>
            </w:pPr>
            <w:r w:rsidRPr="00841471">
              <w:t>18,546,006.00</w:t>
            </w:r>
          </w:p>
        </w:tc>
      </w:tr>
      <w:tr w:rsidR="00224257" w:rsidRPr="00841471" w14:paraId="475EAC84" w14:textId="77777777" w:rsidTr="00224257">
        <w:trPr>
          <w:trHeight w:val="965"/>
          <w:jc w:val="center"/>
        </w:trPr>
        <w:tc>
          <w:tcPr>
            <w:tcW w:w="2660" w:type="dxa"/>
            <w:tcBorders>
              <w:top w:val="nil"/>
              <w:left w:val="single" w:sz="4" w:space="0" w:color="auto"/>
              <w:bottom w:val="single" w:sz="4" w:space="0" w:color="auto"/>
              <w:right w:val="single" w:sz="4" w:space="0" w:color="auto"/>
            </w:tcBorders>
            <w:vAlign w:val="center"/>
          </w:tcPr>
          <w:p w14:paraId="32BD185A" w14:textId="7AD03613" w:rsidR="00224257" w:rsidRPr="00841471" w:rsidRDefault="00224257" w:rsidP="000B577A">
            <w:pPr>
              <w:spacing w:after="0" w:line="276" w:lineRule="auto"/>
              <w:jc w:val="center"/>
              <w:rPr>
                <w:highlight w:val="lightGray"/>
              </w:rPr>
            </w:pPr>
            <w:r w:rsidRPr="00841471">
              <w:t>2.2.3 - VIÁTICOS</w:t>
            </w:r>
          </w:p>
        </w:tc>
        <w:tc>
          <w:tcPr>
            <w:tcW w:w="2280" w:type="dxa"/>
            <w:tcBorders>
              <w:top w:val="nil"/>
              <w:left w:val="nil"/>
              <w:bottom w:val="single" w:sz="4" w:space="0" w:color="auto"/>
              <w:right w:val="single" w:sz="4" w:space="0" w:color="auto"/>
            </w:tcBorders>
            <w:shd w:val="clear" w:color="000000" w:fill="FFFFFF"/>
            <w:vAlign w:val="center"/>
          </w:tcPr>
          <w:p w14:paraId="1B5C03F9" w14:textId="3759E582" w:rsidR="00224257" w:rsidRPr="00841471" w:rsidRDefault="00224257" w:rsidP="000B577A">
            <w:pPr>
              <w:spacing w:after="0" w:line="276" w:lineRule="auto"/>
              <w:jc w:val="center"/>
              <w:rPr>
                <w:highlight w:val="lightGray"/>
              </w:rPr>
            </w:pPr>
            <w:r w:rsidRPr="00841471">
              <w:t>14,448,840.00</w:t>
            </w:r>
          </w:p>
        </w:tc>
        <w:tc>
          <w:tcPr>
            <w:tcW w:w="2580" w:type="dxa"/>
            <w:tcBorders>
              <w:top w:val="nil"/>
              <w:left w:val="nil"/>
              <w:bottom w:val="single" w:sz="4" w:space="0" w:color="auto"/>
              <w:right w:val="single" w:sz="4" w:space="0" w:color="auto"/>
            </w:tcBorders>
            <w:shd w:val="clear" w:color="000000" w:fill="FFFFFF"/>
            <w:vAlign w:val="center"/>
          </w:tcPr>
          <w:p w14:paraId="341121AD" w14:textId="0EC66E8B" w:rsidR="00224257" w:rsidRPr="00841471" w:rsidRDefault="00224257" w:rsidP="000B577A">
            <w:pPr>
              <w:spacing w:after="0" w:line="276" w:lineRule="auto"/>
              <w:jc w:val="center"/>
              <w:rPr>
                <w:highlight w:val="lightGray"/>
              </w:rPr>
            </w:pPr>
            <w:r w:rsidRPr="00841471">
              <w:t>12,300,000.00</w:t>
            </w:r>
          </w:p>
        </w:tc>
        <w:tc>
          <w:tcPr>
            <w:tcW w:w="2280" w:type="dxa"/>
            <w:tcBorders>
              <w:top w:val="nil"/>
              <w:left w:val="nil"/>
              <w:bottom w:val="single" w:sz="4" w:space="0" w:color="auto"/>
              <w:right w:val="single" w:sz="4" w:space="0" w:color="auto"/>
            </w:tcBorders>
            <w:shd w:val="clear" w:color="000000" w:fill="FFFFFF"/>
            <w:vAlign w:val="center"/>
          </w:tcPr>
          <w:p w14:paraId="1045C8DC" w14:textId="549CCF22" w:rsidR="00224257" w:rsidRPr="00841471" w:rsidRDefault="007D1706" w:rsidP="000B577A">
            <w:pPr>
              <w:spacing w:after="0" w:line="276" w:lineRule="auto"/>
              <w:jc w:val="center"/>
              <w:rPr>
                <w:highlight w:val="lightGray"/>
              </w:rPr>
            </w:pPr>
            <w:r w:rsidRPr="007D1706">
              <w:t>5,281,668.2</w:t>
            </w:r>
            <w:r>
              <w:t>1</w:t>
            </w:r>
          </w:p>
        </w:tc>
        <w:tc>
          <w:tcPr>
            <w:tcW w:w="2280" w:type="dxa"/>
            <w:tcBorders>
              <w:top w:val="nil"/>
              <w:left w:val="nil"/>
              <w:bottom w:val="single" w:sz="4" w:space="0" w:color="auto"/>
              <w:right w:val="single" w:sz="4" w:space="0" w:color="auto"/>
            </w:tcBorders>
            <w:shd w:val="clear" w:color="000000" w:fill="FFFFFF"/>
            <w:vAlign w:val="center"/>
          </w:tcPr>
          <w:p w14:paraId="60375FAF" w14:textId="72BA763D" w:rsidR="00224257" w:rsidRPr="00841471" w:rsidRDefault="007D1706" w:rsidP="000B577A">
            <w:pPr>
              <w:spacing w:after="0" w:line="276" w:lineRule="auto"/>
              <w:jc w:val="center"/>
              <w:rPr>
                <w:highlight w:val="lightGray"/>
              </w:rPr>
            </w:pPr>
            <w:r w:rsidRPr="007D1706">
              <w:t>7,018,331.79</w:t>
            </w:r>
          </w:p>
        </w:tc>
      </w:tr>
      <w:tr w:rsidR="00224257" w:rsidRPr="00841471" w14:paraId="70414629" w14:textId="77777777" w:rsidTr="00224257">
        <w:trPr>
          <w:trHeight w:val="994"/>
          <w:jc w:val="center"/>
        </w:trPr>
        <w:tc>
          <w:tcPr>
            <w:tcW w:w="2660" w:type="dxa"/>
            <w:tcBorders>
              <w:top w:val="nil"/>
              <w:left w:val="single" w:sz="4" w:space="0" w:color="auto"/>
              <w:bottom w:val="single" w:sz="4" w:space="0" w:color="auto"/>
              <w:right w:val="single" w:sz="4" w:space="0" w:color="auto"/>
            </w:tcBorders>
            <w:vAlign w:val="center"/>
          </w:tcPr>
          <w:p w14:paraId="160D2C08" w14:textId="7613589C" w:rsidR="00224257" w:rsidRPr="00841471" w:rsidRDefault="00224257" w:rsidP="000B577A">
            <w:pPr>
              <w:spacing w:after="0" w:line="276" w:lineRule="auto"/>
              <w:jc w:val="center"/>
              <w:rPr>
                <w:highlight w:val="lightGray"/>
              </w:rPr>
            </w:pPr>
            <w:r w:rsidRPr="00841471">
              <w:lastRenderedPageBreak/>
              <w:t>2.2.4 - TRANSPORTE Y ALMACENAJE</w:t>
            </w:r>
          </w:p>
        </w:tc>
        <w:tc>
          <w:tcPr>
            <w:tcW w:w="2280" w:type="dxa"/>
            <w:tcBorders>
              <w:top w:val="nil"/>
              <w:left w:val="nil"/>
              <w:bottom w:val="single" w:sz="4" w:space="0" w:color="auto"/>
              <w:right w:val="single" w:sz="4" w:space="0" w:color="auto"/>
            </w:tcBorders>
            <w:shd w:val="clear" w:color="000000" w:fill="FFFFFF"/>
            <w:vAlign w:val="center"/>
          </w:tcPr>
          <w:p w14:paraId="125EEDD9" w14:textId="51B34F95" w:rsidR="00224257" w:rsidRPr="00841471" w:rsidRDefault="00224257" w:rsidP="000B577A">
            <w:pPr>
              <w:spacing w:after="0" w:line="276" w:lineRule="auto"/>
              <w:jc w:val="center"/>
              <w:rPr>
                <w:highlight w:val="lightGray"/>
              </w:rPr>
            </w:pPr>
            <w:r w:rsidRPr="00841471">
              <w:t>1,900,000.00</w:t>
            </w:r>
          </w:p>
        </w:tc>
        <w:tc>
          <w:tcPr>
            <w:tcW w:w="2580" w:type="dxa"/>
            <w:tcBorders>
              <w:top w:val="nil"/>
              <w:left w:val="nil"/>
              <w:bottom w:val="single" w:sz="4" w:space="0" w:color="auto"/>
              <w:right w:val="single" w:sz="4" w:space="0" w:color="auto"/>
            </w:tcBorders>
            <w:shd w:val="clear" w:color="000000" w:fill="FFFFFF"/>
            <w:vAlign w:val="center"/>
          </w:tcPr>
          <w:p w14:paraId="5ED7677C" w14:textId="6700E829" w:rsidR="00224257" w:rsidRPr="00841471" w:rsidRDefault="00224257" w:rsidP="000B577A">
            <w:pPr>
              <w:spacing w:after="0" w:line="276" w:lineRule="auto"/>
              <w:jc w:val="center"/>
              <w:rPr>
                <w:highlight w:val="lightGray"/>
              </w:rPr>
            </w:pPr>
            <w:r w:rsidRPr="00841471">
              <w:t>1,958,840.00</w:t>
            </w:r>
          </w:p>
        </w:tc>
        <w:tc>
          <w:tcPr>
            <w:tcW w:w="2280" w:type="dxa"/>
            <w:tcBorders>
              <w:top w:val="nil"/>
              <w:left w:val="nil"/>
              <w:bottom w:val="single" w:sz="4" w:space="0" w:color="auto"/>
              <w:right w:val="single" w:sz="4" w:space="0" w:color="auto"/>
            </w:tcBorders>
            <w:shd w:val="clear" w:color="000000" w:fill="FFFFFF"/>
            <w:vAlign w:val="center"/>
          </w:tcPr>
          <w:p w14:paraId="08A9EF18" w14:textId="757328B4" w:rsidR="00224257" w:rsidRPr="00841471" w:rsidRDefault="007D1706" w:rsidP="000B577A">
            <w:pPr>
              <w:spacing w:after="0" w:line="276" w:lineRule="auto"/>
              <w:jc w:val="center"/>
              <w:rPr>
                <w:highlight w:val="lightGray"/>
              </w:rPr>
            </w:pPr>
            <w:r w:rsidRPr="007D1706">
              <w:t>835,792.49</w:t>
            </w:r>
          </w:p>
        </w:tc>
        <w:tc>
          <w:tcPr>
            <w:tcW w:w="2280" w:type="dxa"/>
            <w:tcBorders>
              <w:top w:val="nil"/>
              <w:left w:val="nil"/>
              <w:bottom w:val="single" w:sz="4" w:space="0" w:color="auto"/>
              <w:right w:val="single" w:sz="4" w:space="0" w:color="auto"/>
            </w:tcBorders>
            <w:shd w:val="clear" w:color="000000" w:fill="FFFFFF"/>
            <w:vAlign w:val="center"/>
          </w:tcPr>
          <w:p w14:paraId="7A462689" w14:textId="032BF859" w:rsidR="00224257" w:rsidRPr="00841471" w:rsidRDefault="007D1706" w:rsidP="000B577A">
            <w:pPr>
              <w:spacing w:after="0" w:line="276" w:lineRule="auto"/>
              <w:jc w:val="center"/>
              <w:rPr>
                <w:highlight w:val="lightGray"/>
              </w:rPr>
            </w:pPr>
            <w:r w:rsidRPr="007D1706">
              <w:t>1,123,047.51</w:t>
            </w:r>
          </w:p>
        </w:tc>
      </w:tr>
      <w:tr w:rsidR="00224257" w:rsidRPr="00841471" w14:paraId="62F23457" w14:textId="77777777" w:rsidTr="00224257">
        <w:trPr>
          <w:trHeight w:val="869"/>
          <w:jc w:val="center"/>
        </w:trPr>
        <w:tc>
          <w:tcPr>
            <w:tcW w:w="2660" w:type="dxa"/>
            <w:tcBorders>
              <w:top w:val="nil"/>
              <w:left w:val="single" w:sz="4" w:space="0" w:color="auto"/>
              <w:bottom w:val="single" w:sz="4" w:space="0" w:color="auto"/>
              <w:right w:val="single" w:sz="4" w:space="0" w:color="auto"/>
            </w:tcBorders>
            <w:vAlign w:val="center"/>
          </w:tcPr>
          <w:p w14:paraId="132D7E6B" w14:textId="266440F3" w:rsidR="00224257" w:rsidRPr="00841471" w:rsidRDefault="00224257" w:rsidP="000B577A">
            <w:pPr>
              <w:spacing w:after="0" w:line="276" w:lineRule="auto"/>
              <w:jc w:val="center"/>
              <w:rPr>
                <w:highlight w:val="lightGray"/>
              </w:rPr>
            </w:pPr>
            <w:r w:rsidRPr="00841471">
              <w:t>2.2.5 - ALQUILERES Y RENTAS</w:t>
            </w:r>
          </w:p>
        </w:tc>
        <w:tc>
          <w:tcPr>
            <w:tcW w:w="2280" w:type="dxa"/>
            <w:tcBorders>
              <w:top w:val="nil"/>
              <w:left w:val="nil"/>
              <w:bottom w:val="single" w:sz="4" w:space="0" w:color="auto"/>
              <w:right w:val="single" w:sz="4" w:space="0" w:color="auto"/>
            </w:tcBorders>
            <w:shd w:val="clear" w:color="000000" w:fill="FFFFFF"/>
            <w:vAlign w:val="center"/>
          </w:tcPr>
          <w:p w14:paraId="53579B86" w14:textId="51F973E9" w:rsidR="00224257" w:rsidRPr="00841471" w:rsidRDefault="00224257" w:rsidP="000B577A">
            <w:pPr>
              <w:spacing w:after="0" w:line="276" w:lineRule="auto"/>
              <w:jc w:val="center"/>
              <w:rPr>
                <w:highlight w:val="lightGray"/>
              </w:rPr>
            </w:pPr>
            <w:r w:rsidRPr="00841471">
              <w:t>64,800,000.00</w:t>
            </w:r>
          </w:p>
        </w:tc>
        <w:tc>
          <w:tcPr>
            <w:tcW w:w="2580" w:type="dxa"/>
            <w:tcBorders>
              <w:top w:val="nil"/>
              <w:left w:val="nil"/>
              <w:bottom w:val="single" w:sz="4" w:space="0" w:color="auto"/>
              <w:right w:val="single" w:sz="4" w:space="0" w:color="auto"/>
            </w:tcBorders>
            <w:shd w:val="clear" w:color="000000" w:fill="FFFFFF"/>
            <w:vAlign w:val="center"/>
          </w:tcPr>
          <w:p w14:paraId="62F6368C" w14:textId="1E1F9F0A" w:rsidR="00224257" w:rsidRPr="00841471" w:rsidRDefault="007D1706" w:rsidP="000B577A">
            <w:pPr>
              <w:spacing w:after="0" w:line="276" w:lineRule="auto"/>
              <w:jc w:val="center"/>
              <w:rPr>
                <w:highlight w:val="lightGray"/>
              </w:rPr>
            </w:pPr>
            <w:r w:rsidRPr="007D1706">
              <w:t>67,283,341.70</w:t>
            </w:r>
          </w:p>
        </w:tc>
        <w:tc>
          <w:tcPr>
            <w:tcW w:w="2280" w:type="dxa"/>
            <w:tcBorders>
              <w:top w:val="nil"/>
              <w:left w:val="nil"/>
              <w:bottom w:val="single" w:sz="4" w:space="0" w:color="auto"/>
              <w:right w:val="single" w:sz="4" w:space="0" w:color="auto"/>
            </w:tcBorders>
            <w:shd w:val="clear" w:color="000000" w:fill="FFFFFF"/>
            <w:vAlign w:val="center"/>
          </w:tcPr>
          <w:p w14:paraId="1A979505" w14:textId="1A528F4B" w:rsidR="00224257" w:rsidRPr="00841471" w:rsidRDefault="00224257" w:rsidP="000B577A">
            <w:pPr>
              <w:spacing w:after="0" w:line="276" w:lineRule="auto"/>
              <w:jc w:val="center"/>
              <w:rPr>
                <w:highlight w:val="lightGray"/>
              </w:rPr>
            </w:pPr>
            <w:r w:rsidRPr="00841471">
              <w:t>34,227,832.00</w:t>
            </w:r>
          </w:p>
        </w:tc>
        <w:tc>
          <w:tcPr>
            <w:tcW w:w="2280" w:type="dxa"/>
            <w:tcBorders>
              <w:top w:val="nil"/>
              <w:left w:val="nil"/>
              <w:bottom w:val="single" w:sz="4" w:space="0" w:color="auto"/>
              <w:right w:val="single" w:sz="4" w:space="0" w:color="auto"/>
            </w:tcBorders>
            <w:shd w:val="clear" w:color="000000" w:fill="FFFFFF"/>
            <w:vAlign w:val="center"/>
          </w:tcPr>
          <w:p w14:paraId="443C9378" w14:textId="3A66D881" w:rsidR="00224257" w:rsidRPr="00841471" w:rsidRDefault="007D1706" w:rsidP="000B577A">
            <w:pPr>
              <w:spacing w:after="0" w:line="276" w:lineRule="auto"/>
              <w:jc w:val="center"/>
              <w:rPr>
                <w:highlight w:val="lightGray"/>
              </w:rPr>
            </w:pPr>
            <w:r w:rsidRPr="007D1706">
              <w:t>33,055,509.70</w:t>
            </w:r>
          </w:p>
        </w:tc>
      </w:tr>
      <w:tr w:rsidR="00224257" w:rsidRPr="00841471" w14:paraId="32B78C96" w14:textId="77777777" w:rsidTr="00224257">
        <w:trPr>
          <w:trHeight w:val="899"/>
          <w:jc w:val="center"/>
        </w:trPr>
        <w:tc>
          <w:tcPr>
            <w:tcW w:w="2660" w:type="dxa"/>
            <w:tcBorders>
              <w:top w:val="nil"/>
              <w:left w:val="single" w:sz="4" w:space="0" w:color="auto"/>
              <w:bottom w:val="single" w:sz="4" w:space="0" w:color="auto"/>
              <w:right w:val="single" w:sz="4" w:space="0" w:color="auto"/>
            </w:tcBorders>
            <w:vAlign w:val="center"/>
          </w:tcPr>
          <w:p w14:paraId="00CECDF8" w14:textId="652314C2" w:rsidR="00224257" w:rsidRPr="00841471" w:rsidRDefault="00224257" w:rsidP="000B577A">
            <w:pPr>
              <w:spacing w:after="0" w:line="276" w:lineRule="auto"/>
              <w:jc w:val="center"/>
              <w:rPr>
                <w:highlight w:val="lightGray"/>
              </w:rPr>
            </w:pPr>
            <w:r w:rsidRPr="00841471">
              <w:t>2.2.6 - SEGUROS</w:t>
            </w:r>
          </w:p>
        </w:tc>
        <w:tc>
          <w:tcPr>
            <w:tcW w:w="2280" w:type="dxa"/>
            <w:tcBorders>
              <w:top w:val="nil"/>
              <w:left w:val="nil"/>
              <w:bottom w:val="single" w:sz="4" w:space="0" w:color="auto"/>
              <w:right w:val="single" w:sz="4" w:space="0" w:color="auto"/>
            </w:tcBorders>
            <w:shd w:val="clear" w:color="000000" w:fill="FFFFFF"/>
            <w:vAlign w:val="center"/>
          </w:tcPr>
          <w:p w14:paraId="18C046D6" w14:textId="5477ACFC" w:rsidR="00224257" w:rsidRPr="00841471" w:rsidRDefault="00224257" w:rsidP="000B577A">
            <w:pPr>
              <w:spacing w:after="0" w:line="276" w:lineRule="auto"/>
              <w:jc w:val="center"/>
              <w:rPr>
                <w:highlight w:val="lightGray"/>
              </w:rPr>
            </w:pPr>
            <w:r w:rsidRPr="00841471">
              <w:t>1,960,000.00</w:t>
            </w:r>
          </w:p>
        </w:tc>
        <w:tc>
          <w:tcPr>
            <w:tcW w:w="2580" w:type="dxa"/>
            <w:tcBorders>
              <w:top w:val="nil"/>
              <w:left w:val="nil"/>
              <w:bottom w:val="single" w:sz="4" w:space="0" w:color="auto"/>
              <w:right w:val="single" w:sz="4" w:space="0" w:color="auto"/>
            </w:tcBorders>
            <w:shd w:val="clear" w:color="000000" w:fill="FFFFFF"/>
            <w:vAlign w:val="center"/>
          </w:tcPr>
          <w:p w14:paraId="236A4BDF" w14:textId="0E341B7D" w:rsidR="00224257" w:rsidRPr="00841471" w:rsidRDefault="00224257" w:rsidP="000B577A">
            <w:pPr>
              <w:spacing w:after="0" w:line="276" w:lineRule="auto"/>
              <w:jc w:val="center"/>
              <w:rPr>
                <w:highlight w:val="lightGray"/>
              </w:rPr>
            </w:pPr>
            <w:r w:rsidRPr="00841471">
              <w:t>3,200,000.00</w:t>
            </w:r>
          </w:p>
        </w:tc>
        <w:tc>
          <w:tcPr>
            <w:tcW w:w="2280" w:type="dxa"/>
            <w:tcBorders>
              <w:top w:val="nil"/>
              <w:left w:val="nil"/>
              <w:bottom w:val="single" w:sz="4" w:space="0" w:color="auto"/>
              <w:right w:val="single" w:sz="4" w:space="0" w:color="auto"/>
            </w:tcBorders>
            <w:shd w:val="clear" w:color="000000" w:fill="FFFFFF"/>
            <w:vAlign w:val="center"/>
          </w:tcPr>
          <w:p w14:paraId="3FED7DF8" w14:textId="000F3905" w:rsidR="00224257" w:rsidRPr="00841471" w:rsidRDefault="00224257" w:rsidP="000B577A">
            <w:pPr>
              <w:spacing w:after="0" w:line="276" w:lineRule="auto"/>
              <w:jc w:val="center"/>
              <w:rPr>
                <w:highlight w:val="lightGray"/>
              </w:rPr>
            </w:pPr>
            <w:r w:rsidRPr="00841471">
              <w:t>2,000,704.39</w:t>
            </w:r>
          </w:p>
        </w:tc>
        <w:tc>
          <w:tcPr>
            <w:tcW w:w="2280" w:type="dxa"/>
            <w:tcBorders>
              <w:top w:val="nil"/>
              <w:left w:val="nil"/>
              <w:bottom w:val="single" w:sz="4" w:space="0" w:color="auto"/>
              <w:right w:val="single" w:sz="4" w:space="0" w:color="auto"/>
            </w:tcBorders>
            <w:shd w:val="clear" w:color="000000" w:fill="FFFFFF"/>
            <w:vAlign w:val="center"/>
          </w:tcPr>
          <w:p w14:paraId="15066E06" w14:textId="11FE278C" w:rsidR="00224257" w:rsidRPr="00841471" w:rsidRDefault="00224257" w:rsidP="000B577A">
            <w:pPr>
              <w:spacing w:after="0" w:line="276" w:lineRule="auto"/>
              <w:jc w:val="center"/>
              <w:rPr>
                <w:highlight w:val="lightGray"/>
              </w:rPr>
            </w:pPr>
            <w:r w:rsidRPr="00841471">
              <w:t>1,199,295.61</w:t>
            </w:r>
          </w:p>
        </w:tc>
      </w:tr>
      <w:tr w:rsidR="00224257" w:rsidRPr="00841471" w14:paraId="7EB71314" w14:textId="77777777" w:rsidTr="00224257">
        <w:trPr>
          <w:trHeight w:val="1100"/>
          <w:jc w:val="center"/>
        </w:trPr>
        <w:tc>
          <w:tcPr>
            <w:tcW w:w="2660" w:type="dxa"/>
            <w:tcBorders>
              <w:top w:val="nil"/>
              <w:left w:val="single" w:sz="4" w:space="0" w:color="auto"/>
              <w:bottom w:val="single" w:sz="4" w:space="0" w:color="auto"/>
              <w:right w:val="single" w:sz="4" w:space="0" w:color="auto"/>
            </w:tcBorders>
            <w:vAlign w:val="center"/>
          </w:tcPr>
          <w:p w14:paraId="46991701" w14:textId="5E3FDB35" w:rsidR="00224257" w:rsidRPr="00841471" w:rsidRDefault="00224257" w:rsidP="000B577A">
            <w:pPr>
              <w:spacing w:after="0" w:line="276" w:lineRule="auto"/>
              <w:jc w:val="center"/>
              <w:rPr>
                <w:highlight w:val="lightGray"/>
              </w:rPr>
            </w:pPr>
            <w:r w:rsidRPr="00841471">
              <w:t>2.2.7 - SERVICIOS DE CONSERVACIÓN, REPARACIONES MENORES E INSTALACIONES TEMPORALES</w:t>
            </w:r>
          </w:p>
        </w:tc>
        <w:tc>
          <w:tcPr>
            <w:tcW w:w="2280" w:type="dxa"/>
            <w:tcBorders>
              <w:top w:val="nil"/>
              <w:left w:val="nil"/>
              <w:bottom w:val="single" w:sz="4" w:space="0" w:color="auto"/>
              <w:right w:val="single" w:sz="4" w:space="0" w:color="auto"/>
            </w:tcBorders>
            <w:shd w:val="clear" w:color="000000" w:fill="FFFFFF"/>
            <w:vAlign w:val="center"/>
          </w:tcPr>
          <w:p w14:paraId="7A146A42" w14:textId="3DF8D837" w:rsidR="00224257" w:rsidRPr="00841471" w:rsidRDefault="00224257" w:rsidP="000B577A">
            <w:pPr>
              <w:spacing w:after="0" w:line="276" w:lineRule="auto"/>
              <w:jc w:val="center"/>
              <w:rPr>
                <w:highlight w:val="lightGray"/>
              </w:rPr>
            </w:pPr>
            <w:r w:rsidRPr="00841471">
              <w:t>77,900,000.00</w:t>
            </w:r>
          </w:p>
        </w:tc>
        <w:tc>
          <w:tcPr>
            <w:tcW w:w="2580" w:type="dxa"/>
            <w:tcBorders>
              <w:top w:val="nil"/>
              <w:left w:val="nil"/>
              <w:bottom w:val="single" w:sz="4" w:space="0" w:color="auto"/>
              <w:right w:val="single" w:sz="4" w:space="0" w:color="auto"/>
            </w:tcBorders>
            <w:shd w:val="clear" w:color="000000" w:fill="FFFFFF"/>
            <w:vAlign w:val="center"/>
          </w:tcPr>
          <w:p w14:paraId="7C3D7191" w14:textId="0E8B797F" w:rsidR="00224257" w:rsidRPr="00841471" w:rsidRDefault="00224257" w:rsidP="000B577A">
            <w:pPr>
              <w:spacing w:after="0" w:line="276" w:lineRule="auto"/>
              <w:jc w:val="center"/>
              <w:rPr>
                <w:highlight w:val="lightGray"/>
              </w:rPr>
            </w:pPr>
            <w:r w:rsidRPr="00841471">
              <w:t>72,900,000.00</w:t>
            </w:r>
          </w:p>
        </w:tc>
        <w:tc>
          <w:tcPr>
            <w:tcW w:w="2280" w:type="dxa"/>
            <w:tcBorders>
              <w:top w:val="nil"/>
              <w:left w:val="nil"/>
              <w:bottom w:val="single" w:sz="4" w:space="0" w:color="auto"/>
              <w:right w:val="single" w:sz="4" w:space="0" w:color="auto"/>
            </w:tcBorders>
            <w:shd w:val="clear" w:color="000000" w:fill="FFFFFF"/>
            <w:vAlign w:val="center"/>
          </w:tcPr>
          <w:p w14:paraId="5C3AB0CC" w14:textId="599BD925" w:rsidR="00224257" w:rsidRPr="00841471" w:rsidRDefault="007D1706" w:rsidP="000B577A">
            <w:pPr>
              <w:spacing w:after="0" w:line="276" w:lineRule="auto"/>
              <w:jc w:val="center"/>
              <w:rPr>
                <w:highlight w:val="lightGray"/>
              </w:rPr>
            </w:pPr>
            <w:r w:rsidRPr="007D1706">
              <w:t>2,074,706.72</w:t>
            </w:r>
          </w:p>
        </w:tc>
        <w:tc>
          <w:tcPr>
            <w:tcW w:w="2280" w:type="dxa"/>
            <w:tcBorders>
              <w:top w:val="nil"/>
              <w:left w:val="nil"/>
              <w:bottom w:val="single" w:sz="4" w:space="0" w:color="auto"/>
              <w:right w:val="single" w:sz="4" w:space="0" w:color="auto"/>
            </w:tcBorders>
            <w:shd w:val="clear" w:color="000000" w:fill="FFFFFF"/>
            <w:vAlign w:val="center"/>
          </w:tcPr>
          <w:p w14:paraId="529D7C51" w14:textId="063FC6EE" w:rsidR="00224257" w:rsidRPr="00841471" w:rsidRDefault="007D1706" w:rsidP="000B577A">
            <w:pPr>
              <w:spacing w:after="0" w:line="276" w:lineRule="auto"/>
              <w:jc w:val="center"/>
              <w:rPr>
                <w:highlight w:val="lightGray"/>
              </w:rPr>
            </w:pPr>
            <w:r w:rsidRPr="007D1706">
              <w:t>70,825,293.28</w:t>
            </w:r>
          </w:p>
        </w:tc>
      </w:tr>
      <w:tr w:rsidR="00224257" w:rsidRPr="00841471" w14:paraId="45CD5B7D" w14:textId="77777777" w:rsidTr="00224257">
        <w:trPr>
          <w:trHeight w:val="1100"/>
          <w:jc w:val="center"/>
        </w:trPr>
        <w:tc>
          <w:tcPr>
            <w:tcW w:w="2660" w:type="dxa"/>
            <w:tcBorders>
              <w:top w:val="nil"/>
              <w:left w:val="single" w:sz="4" w:space="0" w:color="auto"/>
              <w:bottom w:val="single" w:sz="4" w:space="0" w:color="auto"/>
              <w:right w:val="single" w:sz="4" w:space="0" w:color="auto"/>
            </w:tcBorders>
            <w:vAlign w:val="center"/>
          </w:tcPr>
          <w:p w14:paraId="5063D66F" w14:textId="0C26579C" w:rsidR="00224257" w:rsidRPr="00841471" w:rsidRDefault="00224257" w:rsidP="000B577A">
            <w:pPr>
              <w:spacing w:after="0" w:line="276" w:lineRule="auto"/>
              <w:jc w:val="center"/>
              <w:rPr>
                <w:highlight w:val="lightGray"/>
              </w:rPr>
            </w:pPr>
            <w:r w:rsidRPr="00841471">
              <w:t>2.2.8 - OTROS SERVICIOS NO INCLUIDOS EN CONCEPTOS ANTERIORES</w:t>
            </w:r>
          </w:p>
        </w:tc>
        <w:tc>
          <w:tcPr>
            <w:tcW w:w="2280" w:type="dxa"/>
            <w:tcBorders>
              <w:top w:val="nil"/>
              <w:left w:val="nil"/>
              <w:bottom w:val="single" w:sz="4" w:space="0" w:color="auto"/>
              <w:right w:val="single" w:sz="4" w:space="0" w:color="auto"/>
            </w:tcBorders>
            <w:shd w:val="clear" w:color="000000" w:fill="FFFFFF"/>
            <w:vAlign w:val="center"/>
          </w:tcPr>
          <w:p w14:paraId="21263705" w14:textId="29BB3F29" w:rsidR="00224257" w:rsidRPr="00841471" w:rsidRDefault="00224257" w:rsidP="000B577A">
            <w:pPr>
              <w:spacing w:after="0" w:line="276" w:lineRule="auto"/>
              <w:jc w:val="center"/>
              <w:rPr>
                <w:highlight w:val="lightGray"/>
              </w:rPr>
            </w:pPr>
            <w:r w:rsidRPr="00841471">
              <w:t>40,300,000.00</w:t>
            </w:r>
          </w:p>
        </w:tc>
        <w:tc>
          <w:tcPr>
            <w:tcW w:w="2580" w:type="dxa"/>
            <w:tcBorders>
              <w:top w:val="nil"/>
              <w:left w:val="nil"/>
              <w:bottom w:val="single" w:sz="4" w:space="0" w:color="auto"/>
              <w:right w:val="single" w:sz="4" w:space="0" w:color="auto"/>
            </w:tcBorders>
            <w:shd w:val="clear" w:color="000000" w:fill="FFFFFF"/>
            <w:vAlign w:val="center"/>
          </w:tcPr>
          <w:p w14:paraId="5219745C" w14:textId="5F761A53" w:rsidR="00224257" w:rsidRPr="00841471" w:rsidRDefault="007D1706" w:rsidP="000B577A">
            <w:pPr>
              <w:spacing w:after="0" w:line="276" w:lineRule="auto"/>
              <w:jc w:val="center"/>
              <w:rPr>
                <w:highlight w:val="lightGray"/>
              </w:rPr>
            </w:pPr>
            <w:r w:rsidRPr="007D1706">
              <w:t>29,816,658.30</w:t>
            </w:r>
          </w:p>
        </w:tc>
        <w:tc>
          <w:tcPr>
            <w:tcW w:w="2280" w:type="dxa"/>
            <w:tcBorders>
              <w:top w:val="nil"/>
              <w:left w:val="nil"/>
              <w:bottom w:val="single" w:sz="4" w:space="0" w:color="auto"/>
              <w:right w:val="single" w:sz="4" w:space="0" w:color="auto"/>
            </w:tcBorders>
            <w:shd w:val="clear" w:color="000000" w:fill="FFFFFF"/>
            <w:vAlign w:val="center"/>
          </w:tcPr>
          <w:p w14:paraId="3591DA72" w14:textId="57BA7BF6" w:rsidR="00224257" w:rsidRPr="00841471" w:rsidRDefault="007D1706" w:rsidP="000B577A">
            <w:pPr>
              <w:spacing w:after="0" w:line="276" w:lineRule="auto"/>
              <w:jc w:val="center"/>
              <w:rPr>
                <w:highlight w:val="lightGray"/>
              </w:rPr>
            </w:pPr>
            <w:r w:rsidRPr="007D1706">
              <w:t>6,036,284.22</w:t>
            </w:r>
          </w:p>
        </w:tc>
        <w:tc>
          <w:tcPr>
            <w:tcW w:w="2280" w:type="dxa"/>
            <w:tcBorders>
              <w:top w:val="nil"/>
              <w:left w:val="nil"/>
              <w:bottom w:val="single" w:sz="4" w:space="0" w:color="auto"/>
              <w:right w:val="single" w:sz="4" w:space="0" w:color="auto"/>
            </w:tcBorders>
            <w:shd w:val="clear" w:color="000000" w:fill="FFFFFF"/>
            <w:vAlign w:val="center"/>
          </w:tcPr>
          <w:p w14:paraId="377605E8" w14:textId="3ADFA127" w:rsidR="00224257" w:rsidRPr="00841471" w:rsidRDefault="007D1706" w:rsidP="000B577A">
            <w:pPr>
              <w:spacing w:after="0" w:line="276" w:lineRule="auto"/>
              <w:jc w:val="center"/>
              <w:rPr>
                <w:highlight w:val="lightGray"/>
              </w:rPr>
            </w:pPr>
            <w:r w:rsidRPr="007D1706">
              <w:t>23,780,374.08</w:t>
            </w:r>
          </w:p>
        </w:tc>
      </w:tr>
      <w:tr w:rsidR="00224257" w:rsidRPr="00841471" w14:paraId="509D23E6" w14:textId="77777777" w:rsidTr="00224257">
        <w:trPr>
          <w:trHeight w:val="1100"/>
          <w:jc w:val="center"/>
        </w:trPr>
        <w:tc>
          <w:tcPr>
            <w:tcW w:w="2660" w:type="dxa"/>
            <w:tcBorders>
              <w:top w:val="nil"/>
              <w:left w:val="single" w:sz="4" w:space="0" w:color="auto"/>
              <w:bottom w:val="single" w:sz="4" w:space="0" w:color="auto"/>
              <w:right w:val="single" w:sz="4" w:space="0" w:color="auto"/>
            </w:tcBorders>
            <w:vAlign w:val="center"/>
          </w:tcPr>
          <w:p w14:paraId="723BABD0" w14:textId="242C6A5A" w:rsidR="00224257" w:rsidRPr="00841471" w:rsidRDefault="00224257" w:rsidP="000B577A">
            <w:pPr>
              <w:spacing w:after="0" w:line="276" w:lineRule="auto"/>
              <w:jc w:val="center"/>
              <w:rPr>
                <w:highlight w:val="lightGray"/>
              </w:rPr>
            </w:pPr>
            <w:r w:rsidRPr="00841471">
              <w:lastRenderedPageBreak/>
              <w:t>2.2.9 - OTRAS CONTRATACIONES DE SERVICIOS</w:t>
            </w:r>
          </w:p>
        </w:tc>
        <w:tc>
          <w:tcPr>
            <w:tcW w:w="2280" w:type="dxa"/>
            <w:tcBorders>
              <w:top w:val="nil"/>
              <w:left w:val="nil"/>
              <w:bottom w:val="single" w:sz="4" w:space="0" w:color="auto"/>
              <w:right w:val="single" w:sz="4" w:space="0" w:color="auto"/>
            </w:tcBorders>
            <w:shd w:val="clear" w:color="000000" w:fill="FFFFFF"/>
            <w:vAlign w:val="center"/>
          </w:tcPr>
          <w:p w14:paraId="763B4FDB" w14:textId="22564364" w:rsidR="00224257" w:rsidRPr="00841471" w:rsidRDefault="00224257" w:rsidP="000B577A">
            <w:pPr>
              <w:spacing w:after="0" w:line="276" w:lineRule="auto"/>
              <w:jc w:val="center"/>
              <w:rPr>
                <w:highlight w:val="lightGray"/>
              </w:rPr>
            </w:pPr>
            <w:r w:rsidRPr="00841471">
              <w:t>9,000,000.00</w:t>
            </w:r>
          </w:p>
        </w:tc>
        <w:tc>
          <w:tcPr>
            <w:tcW w:w="2580" w:type="dxa"/>
            <w:tcBorders>
              <w:top w:val="nil"/>
              <w:left w:val="nil"/>
              <w:bottom w:val="single" w:sz="4" w:space="0" w:color="auto"/>
              <w:right w:val="single" w:sz="4" w:space="0" w:color="auto"/>
            </w:tcBorders>
            <w:shd w:val="clear" w:color="000000" w:fill="FFFFFF"/>
            <w:vAlign w:val="center"/>
          </w:tcPr>
          <w:p w14:paraId="5C738A28" w14:textId="6264071A" w:rsidR="00224257" w:rsidRPr="00841471" w:rsidRDefault="00224257" w:rsidP="000B577A">
            <w:pPr>
              <w:spacing w:after="0" w:line="276" w:lineRule="auto"/>
              <w:jc w:val="center"/>
              <w:rPr>
                <w:highlight w:val="lightGray"/>
              </w:rPr>
            </w:pPr>
            <w:r w:rsidRPr="00841471">
              <w:t>8,000,000.00</w:t>
            </w:r>
          </w:p>
        </w:tc>
        <w:tc>
          <w:tcPr>
            <w:tcW w:w="2280" w:type="dxa"/>
            <w:tcBorders>
              <w:top w:val="nil"/>
              <w:left w:val="nil"/>
              <w:bottom w:val="single" w:sz="4" w:space="0" w:color="auto"/>
              <w:right w:val="single" w:sz="4" w:space="0" w:color="auto"/>
            </w:tcBorders>
            <w:shd w:val="clear" w:color="000000" w:fill="FFFFFF"/>
            <w:vAlign w:val="center"/>
          </w:tcPr>
          <w:p w14:paraId="5787F546" w14:textId="7668145D" w:rsidR="00224257" w:rsidRPr="00841471" w:rsidRDefault="007D1706" w:rsidP="000B577A">
            <w:pPr>
              <w:spacing w:after="0" w:line="276" w:lineRule="auto"/>
              <w:jc w:val="center"/>
              <w:rPr>
                <w:highlight w:val="lightGray"/>
              </w:rPr>
            </w:pPr>
            <w:r w:rsidRPr="007D1706">
              <w:t>3,050,611.52</w:t>
            </w:r>
          </w:p>
        </w:tc>
        <w:tc>
          <w:tcPr>
            <w:tcW w:w="2280" w:type="dxa"/>
            <w:tcBorders>
              <w:top w:val="nil"/>
              <w:left w:val="nil"/>
              <w:bottom w:val="single" w:sz="4" w:space="0" w:color="auto"/>
              <w:right w:val="single" w:sz="4" w:space="0" w:color="auto"/>
            </w:tcBorders>
            <w:shd w:val="clear" w:color="000000" w:fill="FFFFFF"/>
            <w:vAlign w:val="center"/>
          </w:tcPr>
          <w:p w14:paraId="15D968FB" w14:textId="1EFB7DE1" w:rsidR="00224257" w:rsidRPr="00841471" w:rsidRDefault="007D1706" w:rsidP="000B577A">
            <w:pPr>
              <w:spacing w:after="0" w:line="276" w:lineRule="auto"/>
              <w:jc w:val="center"/>
              <w:rPr>
                <w:highlight w:val="lightGray"/>
              </w:rPr>
            </w:pPr>
            <w:r w:rsidRPr="007D1706">
              <w:t>4,949,388.48</w:t>
            </w:r>
          </w:p>
        </w:tc>
      </w:tr>
      <w:tr w:rsidR="00224257" w:rsidRPr="00841471" w14:paraId="25B62BB4" w14:textId="77777777" w:rsidTr="00224257">
        <w:trPr>
          <w:trHeight w:val="1100"/>
          <w:jc w:val="center"/>
        </w:trPr>
        <w:tc>
          <w:tcPr>
            <w:tcW w:w="2660" w:type="dxa"/>
            <w:tcBorders>
              <w:top w:val="nil"/>
              <w:left w:val="single" w:sz="4" w:space="0" w:color="auto"/>
              <w:bottom w:val="single" w:sz="4" w:space="0" w:color="auto"/>
              <w:right w:val="single" w:sz="4" w:space="0" w:color="auto"/>
            </w:tcBorders>
            <w:vAlign w:val="center"/>
          </w:tcPr>
          <w:p w14:paraId="377709AB" w14:textId="3B84C4C5" w:rsidR="00224257" w:rsidRPr="00841471" w:rsidRDefault="00224257" w:rsidP="000B577A">
            <w:pPr>
              <w:spacing w:after="0" w:line="276" w:lineRule="auto"/>
              <w:jc w:val="center"/>
              <w:rPr>
                <w:highlight w:val="lightGray"/>
              </w:rPr>
            </w:pPr>
            <w:r w:rsidRPr="00841471">
              <w:t>2. 3 - MATERIALES Y SUMINISTROS</w:t>
            </w:r>
          </w:p>
        </w:tc>
        <w:tc>
          <w:tcPr>
            <w:tcW w:w="2280" w:type="dxa"/>
            <w:tcBorders>
              <w:top w:val="nil"/>
              <w:left w:val="nil"/>
              <w:bottom w:val="single" w:sz="4" w:space="0" w:color="auto"/>
              <w:right w:val="single" w:sz="4" w:space="0" w:color="auto"/>
            </w:tcBorders>
            <w:shd w:val="clear" w:color="000000" w:fill="FFFFFF"/>
            <w:vAlign w:val="center"/>
          </w:tcPr>
          <w:p w14:paraId="6CBABA2A" w14:textId="2A7812FB" w:rsidR="00224257" w:rsidRPr="00841471" w:rsidRDefault="00224257" w:rsidP="000B577A">
            <w:pPr>
              <w:spacing w:after="0" w:line="276" w:lineRule="auto"/>
              <w:jc w:val="center"/>
              <w:rPr>
                <w:highlight w:val="lightGray"/>
              </w:rPr>
            </w:pPr>
            <w:r w:rsidRPr="00841471">
              <w:t>101,640,000.00</w:t>
            </w:r>
          </w:p>
        </w:tc>
        <w:tc>
          <w:tcPr>
            <w:tcW w:w="2580" w:type="dxa"/>
            <w:tcBorders>
              <w:top w:val="nil"/>
              <w:left w:val="nil"/>
              <w:bottom w:val="single" w:sz="4" w:space="0" w:color="auto"/>
              <w:right w:val="single" w:sz="4" w:space="0" w:color="auto"/>
            </w:tcBorders>
            <w:shd w:val="clear" w:color="000000" w:fill="FFFFFF"/>
            <w:vAlign w:val="center"/>
          </w:tcPr>
          <w:p w14:paraId="5284BD51" w14:textId="5B7D0212" w:rsidR="00224257" w:rsidRPr="00841471" w:rsidRDefault="00224257" w:rsidP="000B577A">
            <w:pPr>
              <w:spacing w:after="0" w:line="276" w:lineRule="auto"/>
              <w:jc w:val="center"/>
              <w:rPr>
                <w:highlight w:val="lightGray"/>
              </w:rPr>
            </w:pPr>
            <w:r w:rsidRPr="00841471">
              <w:t>65,440,000.00</w:t>
            </w:r>
          </w:p>
        </w:tc>
        <w:tc>
          <w:tcPr>
            <w:tcW w:w="2280" w:type="dxa"/>
            <w:tcBorders>
              <w:top w:val="nil"/>
              <w:left w:val="nil"/>
              <w:bottom w:val="single" w:sz="4" w:space="0" w:color="auto"/>
              <w:right w:val="single" w:sz="4" w:space="0" w:color="auto"/>
            </w:tcBorders>
            <w:shd w:val="clear" w:color="000000" w:fill="FFFFFF"/>
            <w:vAlign w:val="center"/>
          </w:tcPr>
          <w:p w14:paraId="495FA12B" w14:textId="3101548C" w:rsidR="00224257" w:rsidRPr="00841471" w:rsidRDefault="007D1706" w:rsidP="000B577A">
            <w:pPr>
              <w:spacing w:after="0" w:line="276" w:lineRule="auto"/>
              <w:jc w:val="center"/>
              <w:rPr>
                <w:highlight w:val="lightGray"/>
              </w:rPr>
            </w:pPr>
            <w:r w:rsidRPr="007D1706">
              <w:t>20,168,885.44</w:t>
            </w:r>
          </w:p>
        </w:tc>
        <w:tc>
          <w:tcPr>
            <w:tcW w:w="2280" w:type="dxa"/>
            <w:tcBorders>
              <w:top w:val="nil"/>
              <w:left w:val="nil"/>
              <w:bottom w:val="single" w:sz="4" w:space="0" w:color="auto"/>
              <w:right w:val="single" w:sz="4" w:space="0" w:color="auto"/>
            </w:tcBorders>
            <w:shd w:val="clear" w:color="000000" w:fill="FFFFFF"/>
            <w:vAlign w:val="center"/>
          </w:tcPr>
          <w:p w14:paraId="74B6D92B" w14:textId="3AB04B97" w:rsidR="00224257" w:rsidRPr="00841471" w:rsidRDefault="007D1706" w:rsidP="000B577A">
            <w:pPr>
              <w:spacing w:after="0" w:line="276" w:lineRule="auto"/>
              <w:jc w:val="center"/>
              <w:rPr>
                <w:highlight w:val="lightGray"/>
              </w:rPr>
            </w:pPr>
            <w:r w:rsidRPr="007D1706">
              <w:t>45,271,114.56</w:t>
            </w:r>
          </w:p>
        </w:tc>
      </w:tr>
      <w:tr w:rsidR="00224257" w:rsidRPr="00841471" w14:paraId="20D904D9" w14:textId="77777777" w:rsidTr="00224257">
        <w:trPr>
          <w:trHeight w:val="1100"/>
          <w:jc w:val="center"/>
        </w:trPr>
        <w:tc>
          <w:tcPr>
            <w:tcW w:w="2660" w:type="dxa"/>
            <w:tcBorders>
              <w:top w:val="nil"/>
              <w:left w:val="single" w:sz="4" w:space="0" w:color="auto"/>
              <w:bottom w:val="single" w:sz="4" w:space="0" w:color="auto"/>
              <w:right w:val="single" w:sz="4" w:space="0" w:color="auto"/>
            </w:tcBorders>
            <w:vAlign w:val="center"/>
          </w:tcPr>
          <w:p w14:paraId="58B74D37" w14:textId="244D8E5E" w:rsidR="00224257" w:rsidRPr="00841471" w:rsidRDefault="00224257" w:rsidP="000B577A">
            <w:pPr>
              <w:spacing w:after="0" w:line="276" w:lineRule="auto"/>
              <w:jc w:val="center"/>
              <w:rPr>
                <w:highlight w:val="lightGray"/>
              </w:rPr>
            </w:pPr>
            <w:r w:rsidRPr="00841471">
              <w:t>2. 3. 1 - ALIMENTOS Y PRODUCTOS AGROFORESTALES</w:t>
            </w:r>
          </w:p>
        </w:tc>
        <w:tc>
          <w:tcPr>
            <w:tcW w:w="2280" w:type="dxa"/>
            <w:tcBorders>
              <w:top w:val="nil"/>
              <w:left w:val="nil"/>
              <w:bottom w:val="single" w:sz="4" w:space="0" w:color="auto"/>
              <w:right w:val="single" w:sz="4" w:space="0" w:color="auto"/>
            </w:tcBorders>
            <w:shd w:val="clear" w:color="000000" w:fill="FFFFFF"/>
            <w:vAlign w:val="center"/>
          </w:tcPr>
          <w:p w14:paraId="0B1A12FF" w14:textId="0A81F841" w:rsidR="00224257" w:rsidRPr="00841471" w:rsidRDefault="00224257" w:rsidP="000B577A">
            <w:pPr>
              <w:spacing w:after="0" w:line="276" w:lineRule="auto"/>
              <w:jc w:val="center"/>
              <w:rPr>
                <w:highlight w:val="lightGray"/>
              </w:rPr>
            </w:pPr>
            <w:r w:rsidRPr="00841471">
              <w:t>-</w:t>
            </w:r>
          </w:p>
        </w:tc>
        <w:tc>
          <w:tcPr>
            <w:tcW w:w="2580" w:type="dxa"/>
            <w:tcBorders>
              <w:top w:val="nil"/>
              <w:left w:val="nil"/>
              <w:bottom w:val="single" w:sz="4" w:space="0" w:color="auto"/>
              <w:right w:val="single" w:sz="4" w:space="0" w:color="auto"/>
            </w:tcBorders>
            <w:shd w:val="clear" w:color="000000" w:fill="FFFFFF"/>
            <w:vAlign w:val="center"/>
          </w:tcPr>
          <w:p w14:paraId="02577637" w14:textId="025D91D3" w:rsidR="00224257" w:rsidRPr="00841471" w:rsidRDefault="00224257" w:rsidP="000B577A">
            <w:pPr>
              <w:spacing w:after="0" w:line="276" w:lineRule="auto"/>
              <w:jc w:val="center"/>
              <w:rPr>
                <w:highlight w:val="lightGray"/>
              </w:rPr>
            </w:pPr>
            <w:r w:rsidRPr="00841471">
              <w:t>200,000.00</w:t>
            </w:r>
          </w:p>
        </w:tc>
        <w:tc>
          <w:tcPr>
            <w:tcW w:w="2280" w:type="dxa"/>
            <w:tcBorders>
              <w:top w:val="nil"/>
              <w:left w:val="nil"/>
              <w:bottom w:val="single" w:sz="4" w:space="0" w:color="auto"/>
              <w:right w:val="single" w:sz="4" w:space="0" w:color="auto"/>
            </w:tcBorders>
            <w:shd w:val="clear" w:color="000000" w:fill="FFFFFF"/>
            <w:vAlign w:val="center"/>
          </w:tcPr>
          <w:p w14:paraId="705ECA95" w14:textId="2E8A9344" w:rsidR="00224257" w:rsidRPr="00841471" w:rsidRDefault="00224257" w:rsidP="000B577A">
            <w:pPr>
              <w:spacing w:after="0" w:line="276" w:lineRule="auto"/>
              <w:jc w:val="center"/>
              <w:rPr>
                <w:highlight w:val="lightGray"/>
              </w:rPr>
            </w:pPr>
            <w:r w:rsidRPr="00841471">
              <w:t>195,420.4</w:t>
            </w:r>
          </w:p>
        </w:tc>
        <w:tc>
          <w:tcPr>
            <w:tcW w:w="2280" w:type="dxa"/>
            <w:tcBorders>
              <w:top w:val="nil"/>
              <w:left w:val="nil"/>
              <w:bottom w:val="single" w:sz="4" w:space="0" w:color="auto"/>
              <w:right w:val="single" w:sz="4" w:space="0" w:color="auto"/>
            </w:tcBorders>
            <w:shd w:val="clear" w:color="000000" w:fill="FFFFFF"/>
            <w:vAlign w:val="center"/>
          </w:tcPr>
          <w:p w14:paraId="7F8EB595" w14:textId="614B75F4" w:rsidR="00224257" w:rsidRPr="00841471" w:rsidRDefault="00224257" w:rsidP="000B577A">
            <w:pPr>
              <w:spacing w:after="0" w:line="276" w:lineRule="auto"/>
              <w:jc w:val="center"/>
              <w:rPr>
                <w:highlight w:val="lightGray"/>
              </w:rPr>
            </w:pPr>
            <w:r w:rsidRPr="00841471">
              <w:t>4,579.60</w:t>
            </w:r>
          </w:p>
        </w:tc>
      </w:tr>
      <w:tr w:rsidR="00224257" w:rsidRPr="00841471" w14:paraId="16154E7A" w14:textId="77777777" w:rsidTr="00A26D9C">
        <w:trPr>
          <w:trHeight w:val="824"/>
          <w:jc w:val="center"/>
        </w:trPr>
        <w:tc>
          <w:tcPr>
            <w:tcW w:w="2660" w:type="dxa"/>
            <w:tcBorders>
              <w:top w:val="nil"/>
              <w:left w:val="single" w:sz="4" w:space="0" w:color="auto"/>
              <w:bottom w:val="single" w:sz="4" w:space="0" w:color="auto"/>
              <w:right w:val="single" w:sz="4" w:space="0" w:color="auto"/>
            </w:tcBorders>
            <w:vAlign w:val="center"/>
          </w:tcPr>
          <w:p w14:paraId="409BCC14" w14:textId="1413DB08" w:rsidR="00224257" w:rsidRPr="00841471" w:rsidRDefault="00224257" w:rsidP="000B577A">
            <w:pPr>
              <w:spacing w:after="0" w:line="276" w:lineRule="auto"/>
              <w:jc w:val="center"/>
              <w:rPr>
                <w:highlight w:val="lightGray"/>
              </w:rPr>
            </w:pPr>
            <w:r w:rsidRPr="00841471">
              <w:t>2. 3. 2 - TEXTILES Y VESTUARIOS</w:t>
            </w:r>
          </w:p>
        </w:tc>
        <w:tc>
          <w:tcPr>
            <w:tcW w:w="2280" w:type="dxa"/>
            <w:tcBorders>
              <w:top w:val="nil"/>
              <w:left w:val="nil"/>
              <w:bottom w:val="single" w:sz="4" w:space="0" w:color="auto"/>
              <w:right w:val="single" w:sz="4" w:space="0" w:color="auto"/>
            </w:tcBorders>
            <w:shd w:val="clear" w:color="000000" w:fill="FFFFFF"/>
            <w:vAlign w:val="center"/>
          </w:tcPr>
          <w:p w14:paraId="33F0ED8A" w14:textId="6F10DA0F" w:rsidR="00224257" w:rsidRPr="00841471" w:rsidRDefault="00224257" w:rsidP="000B577A">
            <w:pPr>
              <w:spacing w:after="0" w:line="276" w:lineRule="auto"/>
              <w:jc w:val="center"/>
              <w:rPr>
                <w:highlight w:val="lightGray"/>
              </w:rPr>
            </w:pPr>
            <w:r w:rsidRPr="00841471">
              <w:t>4,850,000.00</w:t>
            </w:r>
          </w:p>
        </w:tc>
        <w:tc>
          <w:tcPr>
            <w:tcW w:w="2580" w:type="dxa"/>
            <w:tcBorders>
              <w:top w:val="nil"/>
              <w:left w:val="nil"/>
              <w:bottom w:val="single" w:sz="4" w:space="0" w:color="auto"/>
              <w:right w:val="single" w:sz="4" w:space="0" w:color="auto"/>
            </w:tcBorders>
            <w:shd w:val="clear" w:color="000000" w:fill="FFFFFF"/>
            <w:vAlign w:val="center"/>
          </w:tcPr>
          <w:p w14:paraId="3CD58B8B" w14:textId="748A66C9" w:rsidR="00224257" w:rsidRPr="00841471" w:rsidRDefault="00224257" w:rsidP="000B577A">
            <w:pPr>
              <w:spacing w:after="0" w:line="276" w:lineRule="auto"/>
              <w:jc w:val="center"/>
              <w:rPr>
                <w:highlight w:val="lightGray"/>
              </w:rPr>
            </w:pPr>
            <w:r w:rsidRPr="00841471">
              <w:t>7,350,000.00</w:t>
            </w:r>
          </w:p>
        </w:tc>
        <w:tc>
          <w:tcPr>
            <w:tcW w:w="2280" w:type="dxa"/>
            <w:tcBorders>
              <w:top w:val="nil"/>
              <w:left w:val="nil"/>
              <w:bottom w:val="single" w:sz="4" w:space="0" w:color="auto"/>
              <w:right w:val="single" w:sz="4" w:space="0" w:color="auto"/>
            </w:tcBorders>
            <w:shd w:val="clear" w:color="000000" w:fill="FFFFFF"/>
            <w:vAlign w:val="center"/>
          </w:tcPr>
          <w:p w14:paraId="6757271D" w14:textId="252CD9AB" w:rsidR="00224257" w:rsidRPr="00841471" w:rsidRDefault="00224257" w:rsidP="000B577A">
            <w:pPr>
              <w:spacing w:after="0" w:line="276" w:lineRule="auto"/>
              <w:jc w:val="center"/>
              <w:rPr>
                <w:highlight w:val="lightGray"/>
              </w:rPr>
            </w:pPr>
            <w:r w:rsidRPr="00841471">
              <w:t>635,253.00</w:t>
            </w:r>
          </w:p>
        </w:tc>
        <w:tc>
          <w:tcPr>
            <w:tcW w:w="2280" w:type="dxa"/>
            <w:tcBorders>
              <w:top w:val="nil"/>
              <w:left w:val="nil"/>
              <w:bottom w:val="single" w:sz="4" w:space="0" w:color="auto"/>
              <w:right w:val="single" w:sz="4" w:space="0" w:color="auto"/>
            </w:tcBorders>
            <w:shd w:val="clear" w:color="000000" w:fill="FFFFFF"/>
            <w:vAlign w:val="center"/>
          </w:tcPr>
          <w:p w14:paraId="158478A7" w14:textId="44A73230" w:rsidR="00224257" w:rsidRPr="00841471" w:rsidRDefault="00224257" w:rsidP="000B577A">
            <w:pPr>
              <w:spacing w:after="0" w:line="276" w:lineRule="auto"/>
              <w:jc w:val="center"/>
              <w:rPr>
                <w:highlight w:val="lightGray"/>
              </w:rPr>
            </w:pPr>
            <w:r w:rsidRPr="00841471">
              <w:t>6,714,747.00</w:t>
            </w:r>
          </w:p>
        </w:tc>
      </w:tr>
      <w:tr w:rsidR="00224257" w:rsidRPr="00841471" w14:paraId="40E6564A" w14:textId="77777777" w:rsidTr="00A26D9C">
        <w:trPr>
          <w:trHeight w:val="1262"/>
          <w:jc w:val="center"/>
        </w:trPr>
        <w:tc>
          <w:tcPr>
            <w:tcW w:w="2660" w:type="dxa"/>
            <w:tcBorders>
              <w:top w:val="nil"/>
              <w:left w:val="single" w:sz="4" w:space="0" w:color="auto"/>
              <w:bottom w:val="single" w:sz="4" w:space="0" w:color="auto"/>
              <w:right w:val="single" w:sz="4" w:space="0" w:color="auto"/>
            </w:tcBorders>
            <w:vAlign w:val="center"/>
          </w:tcPr>
          <w:p w14:paraId="4A704D73" w14:textId="05341D88" w:rsidR="00224257" w:rsidRPr="00841471" w:rsidRDefault="00224257" w:rsidP="000B577A">
            <w:pPr>
              <w:spacing w:after="0" w:line="276" w:lineRule="auto"/>
              <w:jc w:val="center"/>
              <w:rPr>
                <w:highlight w:val="lightGray"/>
              </w:rPr>
            </w:pPr>
            <w:r w:rsidRPr="00841471">
              <w:t>2. 3. 3 - PRODUCTOS DE PAPEL, CARTÓN E IMPRESOS</w:t>
            </w:r>
          </w:p>
        </w:tc>
        <w:tc>
          <w:tcPr>
            <w:tcW w:w="2280" w:type="dxa"/>
            <w:tcBorders>
              <w:top w:val="nil"/>
              <w:left w:val="nil"/>
              <w:bottom w:val="single" w:sz="4" w:space="0" w:color="auto"/>
              <w:right w:val="single" w:sz="4" w:space="0" w:color="auto"/>
            </w:tcBorders>
            <w:shd w:val="clear" w:color="000000" w:fill="FFFFFF"/>
            <w:vAlign w:val="center"/>
          </w:tcPr>
          <w:p w14:paraId="51581848" w14:textId="5D3D36B3" w:rsidR="00224257" w:rsidRPr="00841471" w:rsidRDefault="00224257" w:rsidP="000B577A">
            <w:pPr>
              <w:spacing w:after="0" w:line="276" w:lineRule="auto"/>
              <w:jc w:val="center"/>
              <w:rPr>
                <w:highlight w:val="lightGray"/>
              </w:rPr>
            </w:pPr>
            <w:r w:rsidRPr="00841471">
              <w:t>4,000,000.00</w:t>
            </w:r>
          </w:p>
        </w:tc>
        <w:tc>
          <w:tcPr>
            <w:tcW w:w="2580" w:type="dxa"/>
            <w:tcBorders>
              <w:top w:val="nil"/>
              <w:left w:val="nil"/>
              <w:bottom w:val="single" w:sz="4" w:space="0" w:color="auto"/>
              <w:right w:val="single" w:sz="4" w:space="0" w:color="auto"/>
            </w:tcBorders>
            <w:shd w:val="clear" w:color="000000" w:fill="FFFFFF"/>
            <w:vAlign w:val="center"/>
          </w:tcPr>
          <w:p w14:paraId="3BA86463" w14:textId="10685403" w:rsidR="00224257" w:rsidRPr="00841471" w:rsidRDefault="00224257" w:rsidP="000B577A">
            <w:pPr>
              <w:spacing w:after="0" w:line="276" w:lineRule="auto"/>
              <w:jc w:val="center"/>
              <w:rPr>
                <w:highlight w:val="lightGray"/>
              </w:rPr>
            </w:pPr>
            <w:r w:rsidRPr="00841471">
              <w:t>4,090,050.00</w:t>
            </w:r>
          </w:p>
        </w:tc>
        <w:tc>
          <w:tcPr>
            <w:tcW w:w="2280" w:type="dxa"/>
            <w:tcBorders>
              <w:top w:val="nil"/>
              <w:left w:val="nil"/>
              <w:bottom w:val="single" w:sz="4" w:space="0" w:color="auto"/>
              <w:right w:val="single" w:sz="4" w:space="0" w:color="auto"/>
            </w:tcBorders>
            <w:shd w:val="clear" w:color="000000" w:fill="FFFFFF"/>
            <w:vAlign w:val="center"/>
          </w:tcPr>
          <w:p w14:paraId="462008D3" w14:textId="0D6BA88C" w:rsidR="00224257" w:rsidRPr="00841471" w:rsidRDefault="00224257" w:rsidP="000B577A">
            <w:pPr>
              <w:spacing w:after="0" w:line="276" w:lineRule="auto"/>
              <w:jc w:val="center"/>
              <w:rPr>
                <w:highlight w:val="lightGray"/>
              </w:rPr>
            </w:pPr>
            <w:r w:rsidRPr="00841471">
              <w:t>463,338.80</w:t>
            </w:r>
          </w:p>
        </w:tc>
        <w:tc>
          <w:tcPr>
            <w:tcW w:w="2280" w:type="dxa"/>
            <w:tcBorders>
              <w:top w:val="nil"/>
              <w:left w:val="nil"/>
              <w:bottom w:val="single" w:sz="4" w:space="0" w:color="auto"/>
              <w:right w:val="single" w:sz="4" w:space="0" w:color="auto"/>
            </w:tcBorders>
            <w:shd w:val="clear" w:color="000000" w:fill="FFFFFF"/>
            <w:vAlign w:val="center"/>
          </w:tcPr>
          <w:p w14:paraId="55FF5ED8" w14:textId="762DB1D6" w:rsidR="00224257" w:rsidRPr="00841471" w:rsidRDefault="00224257" w:rsidP="000B577A">
            <w:pPr>
              <w:spacing w:after="0" w:line="276" w:lineRule="auto"/>
              <w:jc w:val="center"/>
              <w:rPr>
                <w:highlight w:val="lightGray"/>
              </w:rPr>
            </w:pPr>
            <w:r w:rsidRPr="00841471">
              <w:t>3,626,711.20</w:t>
            </w:r>
          </w:p>
        </w:tc>
      </w:tr>
      <w:tr w:rsidR="00224257" w:rsidRPr="00841471" w14:paraId="30511D6F" w14:textId="77777777" w:rsidTr="00A26D9C">
        <w:trPr>
          <w:trHeight w:val="1100"/>
          <w:jc w:val="center"/>
        </w:trPr>
        <w:tc>
          <w:tcPr>
            <w:tcW w:w="2660" w:type="dxa"/>
            <w:tcBorders>
              <w:top w:val="nil"/>
              <w:left w:val="single" w:sz="4" w:space="0" w:color="auto"/>
              <w:bottom w:val="single" w:sz="4" w:space="0" w:color="auto"/>
              <w:right w:val="single" w:sz="4" w:space="0" w:color="auto"/>
            </w:tcBorders>
            <w:vAlign w:val="center"/>
          </w:tcPr>
          <w:p w14:paraId="5F893C35" w14:textId="507533B6" w:rsidR="00224257" w:rsidRPr="00841471" w:rsidRDefault="00224257" w:rsidP="000B577A">
            <w:pPr>
              <w:spacing w:after="0" w:line="276" w:lineRule="auto"/>
              <w:jc w:val="center"/>
              <w:rPr>
                <w:highlight w:val="lightGray"/>
              </w:rPr>
            </w:pPr>
            <w:r w:rsidRPr="00841471">
              <w:t>2. 3. 4 - PRODUCTOS FARMACEUTICOS</w:t>
            </w:r>
          </w:p>
        </w:tc>
        <w:tc>
          <w:tcPr>
            <w:tcW w:w="2280" w:type="dxa"/>
            <w:tcBorders>
              <w:top w:val="nil"/>
              <w:left w:val="nil"/>
              <w:bottom w:val="single" w:sz="4" w:space="0" w:color="auto"/>
              <w:right w:val="single" w:sz="4" w:space="0" w:color="auto"/>
            </w:tcBorders>
            <w:shd w:val="clear" w:color="000000" w:fill="FFFFFF"/>
            <w:vAlign w:val="center"/>
          </w:tcPr>
          <w:p w14:paraId="2ED7A99A" w14:textId="091571DA" w:rsidR="00224257" w:rsidRPr="00841471" w:rsidRDefault="00224257" w:rsidP="000B577A">
            <w:pPr>
              <w:spacing w:after="0" w:line="276" w:lineRule="auto"/>
              <w:jc w:val="center"/>
              <w:rPr>
                <w:highlight w:val="lightGray"/>
              </w:rPr>
            </w:pPr>
            <w:r w:rsidRPr="00841471">
              <w:t>-</w:t>
            </w:r>
          </w:p>
        </w:tc>
        <w:tc>
          <w:tcPr>
            <w:tcW w:w="2580" w:type="dxa"/>
            <w:tcBorders>
              <w:top w:val="nil"/>
              <w:left w:val="nil"/>
              <w:bottom w:val="single" w:sz="4" w:space="0" w:color="auto"/>
              <w:right w:val="single" w:sz="4" w:space="0" w:color="auto"/>
            </w:tcBorders>
            <w:shd w:val="clear" w:color="000000" w:fill="FFFFFF"/>
            <w:vAlign w:val="center"/>
          </w:tcPr>
          <w:p w14:paraId="22924573" w14:textId="6689EEDA" w:rsidR="00224257" w:rsidRPr="00841471" w:rsidRDefault="00224257" w:rsidP="000B577A">
            <w:pPr>
              <w:spacing w:after="0" w:line="276" w:lineRule="auto"/>
              <w:jc w:val="center"/>
              <w:rPr>
                <w:highlight w:val="lightGray"/>
              </w:rPr>
            </w:pPr>
            <w:r w:rsidRPr="00841471">
              <w:t>291,680.00</w:t>
            </w:r>
          </w:p>
        </w:tc>
        <w:tc>
          <w:tcPr>
            <w:tcW w:w="2280" w:type="dxa"/>
            <w:tcBorders>
              <w:top w:val="nil"/>
              <w:left w:val="nil"/>
              <w:bottom w:val="single" w:sz="4" w:space="0" w:color="auto"/>
              <w:right w:val="single" w:sz="4" w:space="0" w:color="auto"/>
            </w:tcBorders>
            <w:shd w:val="clear" w:color="000000" w:fill="FFFFFF"/>
            <w:vAlign w:val="center"/>
          </w:tcPr>
          <w:p w14:paraId="607F11B6" w14:textId="16A0674A" w:rsidR="00224257" w:rsidRPr="00841471" w:rsidRDefault="00224257" w:rsidP="000B577A">
            <w:pPr>
              <w:spacing w:after="0" w:line="276" w:lineRule="auto"/>
              <w:jc w:val="center"/>
              <w:rPr>
                <w:highlight w:val="lightGray"/>
              </w:rPr>
            </w:pPr>
            <w:r w:rsidRPr="00841471">
              <w:t>-</w:t>
            </w:r>
          </w:p>
        </w:tc>
        <w:tc>
          <w:tcPr>
            <w:tcW w:w="2280" w:type="dxa"/>
            <w:tcBorders>
              <w:top w:val="nil"/>
              <w:left w:val="nil"/>
              <w:bottom w:val="single" w:sz="4" w:space="0" w:color="auto"/>
              <w:right w:val="single" w:sz="4" w:space="0" w:color="auto"/>
            </w:tcBorders>
            <w:shd w:val="clear" w:color="000000" w:fill="FFFFFF"/>
            <w:vAlign w:val="center"/>
          </w:tcPr>
          <w:p w14:paraId="05D75128" w14:textId="51825C1D" w:rsidR="00224257" w:rsidRPr="00841471" w:rsidRDefault="00224257" w:rsidP="000B577A">
            <w:pPr>
              <w:spacing w:after="0" w:line="276" w:lineRule="auto"/>
              <w:jc w:val="center"/>
              <w:rPr>
                <w:highlight w:val="lightGray"/>
              </w:rPr>
            </w:pPr>
            <w:r w:rsidRPr="00841471">
              <w:t>291,680.00</w:t>
            </w:r>
          </w:p>
        </w:tc>
      </w:tr>
      <w:tr w:rsidR="00224257" w:rsidRPr="00841471" w14:paraId="6846EC32" w14:textId="77777777" w:rsidTr="00A26D9C">
        <w:trPr>
          <w:trHeight w:val="1100"/>
          <w:jc w:val="center"/>
        </w:trPr>
        <w:tc>
          <w:tcPr>
            <w:tcW w:w="2660" w:type="dxa"/>
            <w:tcBorders>
              <w:top w:val="nil"/>
              <w:left w:val="single" w:sz="4" w:space="0" w:color="auto"/>
              <w:bottom w:val="single" w:sz="4" w:space="0" w:color="auto"/>
              <w:right w:val="single" w:sz="4" w:space="0" w:color="auto"/>
            </w:tcBorders>
            <w:vAlign w:val="center"/>
          </w:tcPr>
          <w:p w14:paraId="32E3041E" w14:textId="7C42515E" w:rsidR="00224257" w:rsidRPr="00841471" w:rsidRDefault="00224257" w:rsidP="000B577A">
            <w:pPr>
              <w:spacing w:after="0" w:line="276" w:lineRule="auto"/>
              <w:jc w:val="center"/>
              <w:rPr>
                <w:highlight w:val="lightGray"/>
              </w:rPr>
            </w:pPr>
            <w:r w:rsidRPr="00841471">
              <w:lastRenderedPageBreak/>
              <w:t>2. 3. 5 - PRODUCTOS DE CUERO, CAUCHO Y PLÁSTICO</w:t>
            </w:r>
          </w:p>
        </w:tc>
        <w:tc>
          <w:tcPr>
            <w:tcW w:w="2280" w:type="dxa"/>
            <w:tcBorders>
              <w:top w:val="nil"/>
              <w:left w:val="nil"/>
              <w:bottom w:val="single" w:sz="4" w:space="0" w:color="auto"/>
              <w:right w:val="single" w:sz="4" w:space="0" w:color="auto"/>
            </w:tcBorders>
            <w:shd w:val="clear" w:color="000000" w:fill="FFFFFF"/>
            <w:vAlign w:val="center"/>
          </w:tcPr>
          <w:p w14:paraId="4A21AFBD" w14:textId="60ECA4F3" w:rsidR="00224257" w:rsidRPr="00841471" w:rsidRDefault="00224257" w:rsidP="000B577A">
            <w:pPr>
              <w:spacing w:after="0" w:line="276" w:lineRule="auto"/>
              <w:jc w:val="center"/>
              <w:rPr>
                <w:highlight w:val="lightGray"/>
              </w:rPr>
            </w:pPr>
            <w:r w:rsidRPr="00841471">
              <w:t>2,650,000.00</w:t>
            </w:r>
          </w:p>
        </w:tc>
        <w:tc>
          <w:tcPr>
            <w:tcW w:w="2580" w:type="dxa"/>
            <w:tcBorders>
              <w:top w:val="nil"/>
              <w:left w:val="nil"/>
              <w:bottom w:val="single" w:sz="4" w:space="0" w:color="auto"/>
              <w:right w:val="single" w:sz="4" w:space="0" w:color="auto"/>
            </w:tcBorders>
            <w:shd w:val="clear" w:color="000000" w:fill="FFFFFF"/>
            <w:vAlign w:val="center"/>
          </w:tcPr>
          <w:p w14:paraId="095FD263" w14:textId="7180D9FD" w:rsidR="00224257" w:rsidRPr="00841471" w:rsidRDefault="00224257" w:rsidP="000B577A">
            <w:pPr>
              <w:spacing w:after="0" w:line="276" w:lineRule="auto"/>
              <w:jc w:val="center"/>
              <w:rPr>
                <w:highlight w:val="lightGray"/>
              </w:rPr>
            </w:pPr>
            <w:r w:rsidRPr="00841471">
              <w:t>1,670,350.00</w:t>
            </w:r>
          </w:p>
        </w:tc>
        <w:tc>
          <w:tcPr>
            <w:tcW w:w="2280" w:type="dxa"/>
            <w:tcBorders>
              <w:top w:val="nil"/>
              <w:left w:val="nil"/>
              <w:bottom w:val="single" w:sz="4" w:space="0" w:color="auto"/>
              <w:right w:val="single" w:sz="4" w:space="0" w:color="auto"/>
            </w:tcBorders>
            <w:shd w:val="clear" w:color="000000" w:fill="FFFFFF"/>
            <w:vAlign w:val="center"/>
          </w:tcPr>
          <w:p w14:paraId="3C16C295" w14:textId="20BF7F42" w:rsidR="00224257" w:rsidRPr="00841471" w:rsidRDefault="007D1706" w:rsidP="000B577A">
            <w:pPr>
              <w:spacing w:after="0" w:line="276" w:lineRule="auto"/>
              <w:jc w:val="center"/>
              <w:rPr>
                <w:highlight w:val="lightGray"/>
              </w:rPr>
            </w:pPr>
            <w:r w:rsidRPr="007D1706">
              <w:t>494,952.18</w:t>
            </w:r>
          </w:p>
        </w:tc>
        <w:tc>
          <w:tcPr>
            <w:tcW w:w="2280" w:type="dxa"/>
            <w:tcBorders>
              <w:top w:val="nil"/>
              <w:left w:val="nil"/>
              <w:bottom w:val="single" w:sz="4" w:space="0" w:color="auto"/>
              <w:right w:val="single" w:sz="4" w:space="0" w:color="auto"/>
            </w:tcBorders>
            <w:shd w:val="clear" w:color="000000" w:fill="FFFFFF"/>
            <w:vAlign w:val="center"/>
          </w:tcPr>
          <w:p w14:paraId="5033A4D2" w14:textId="23CFB913" w:rsidR="00224257" w:rsidRPr="00841471" w:rsidRDefault="007D1706" w:rsidP="000B577A">
            <w:pPr>
              <w:spacing w:after="0" w:line="276" w:lineRule="auto"/>
              <w:jc w:val="center"/>
              <w:rPr>
                <w:highlight w:val="lightGray"/>
              </w:rPr>
            </w:pPr>
            <w:r w:rsidRPr="007D1706">
              <w:t>1,175,397.82</w:t>
            </w:r>
          </w:p>
        </w:tc>
      </w:tr>
      <w:tr w:rsidR="00A26D9C" w:rsidRPr="00841471" w14:paraId="42701DFB" w14:textId="77777777" w:rsidTr="00A26D9C">
        <w:trPr>
          <w:trHeight w:val="1100"/>
          <w:jc w:val="center"/>
        </w:trPr>
        <w:tc>
          <w:tcPr>
            <w:tcW w:w="2660" w:type="dxa"/>
            <w:tcBorders>
              <w:top w:val="nil"/>
              <w:left w:val="single" w:sz="4" w:space="0" w:color="auto"/>
              <w:bottom w:val="single" w:sz="4" w:space="0" w:color="auto"/>
              <w:right w:val="single" w:sz="4" w:space="0" w:color="auto"/>
            </w:tcBorders>
            <w:vAlign w:val="center"/>
          </w:tcPr>
          <w:p w14:paraId="03E02730" w14:textId="3D9F181C" w:rsidR="00A26D9C" w:rsidRPr="00841471" w:rsidRDefault="00A26D9C" w:rsidP="000B577A">
            <w:pPr>
              <w:spacing w:after="0" w:line="276" w:lineRule="auto"/>
              <w:jc w:val="center"/>
              <w:rPr>
                <w:highlight w:val="lightGray"/>
              </w:rPr>
            </w:pPr>
            <w:r w:rsidRPr="00841471">
              <w:t>2. 3. 6 - PRODUCTOS DE MINERALES, METÁLICOS Y NO METÁLICOS</w:t>
            </w:r>
          </w:p>
        </w:tc>
        <w:tc>
          <w:tcPr>
            <w:tcW w:w="2280" w:type="dxa"/>
            <w:tcBorders>
              <w:top w:val="nil"/>
              <w:left w:val="nil"/>
              <w:bottom w:val="single" w:sz="4" w:space="0" w:color="auto"/>
              <w:right w:val="single" w:sz="4" w:space="0" w:color="auto"/>
            </w:tcBorders>
            <w:shd w:val="clear" w:color="000000" w:fill="FFFFFF"/>
            <w:vAlign w:val="center"/>
          </w:tcPr>
          <w:p w14:paraId="494C1AED" w14:textId="7FBBA0D2" w:rsidR="00A26D9C" w:rsidRPr="00841471" w:rsidRDefault="00A26D9C" w:rsidP="000B577A">
            <w:pPr>
              <w:spacing w:after="0" w:line="276" w:lineRule="auto"/>
              <w:jc w:val="center"/>
              <w:rPr>
                <w:highlight w:val="lightGray"/>
              </w:rPr>
            </w:pPr>
            <w:r w:rsidRPr="00841471">
              <w:t>890,000.00</w:t>
            </w:r>
          </w:p>
        </w:tc>
        <w:tc>
          <w:tcPr>
            <w:tcW w:w="2580" w:type="dxa"/>
            <w:tcBorders>
              <w:top w:val="nil"/>
              <w:left w:val="nil"/>
              <w:bottom w:val="single" w:sz="4" w:space="0" w:color="auto"/>
              <w:right w:val="single" w:sz="4" w:space="0" w:color="auto"/>
            </w:tcBorders>
            <w:shd w:val="clear" w:color="000000" w:fill="FFFFFF"/>
            <w:vAlign w:val="center"/>
          </w:tcPr>
          <w:p w14:paraId="07B1E2AC" w14:textId="5C15A1B5" w:rsidR="00A26D9C" w:rsidRPr="00841471" w:rsidRDefault="00A26D9C" w:rsidP="000B577A">
            <w:pPr>
              <w:spacing w:after="0" w:line="276" w:lineRule="auto"/>
              <w:jc w:val="center"/>
              <w:rPr>
                <w:highlight w:val="lightGray"/>
              </w:rPr>
            </w:pPr>
            <w:r w:rsidRPr="00841471">
              <w:t>929,650.00</w:t>
            </w:r>
          </w:p>
        </w:tc>
        <w:tc>
          <w:tcPr>
            <w:tcW w:w="2280" w:type="dxa"/>
            <w:tcBorders>
              <w:top w:val="nil"/>
              <w:left w:val="nil"/>
              <w:bottom w:val="single" w:sz="4" w:space="0" w:color="auto"/>
              <w:right w:val="single" w:sz="4" w:space="0" w:color="auto"/>
            </w:tcBorders>
            <w:shd w:val="clear" w:color="000000" w:fill="FFFFFF"/>
            <w:vAlign w:val="center"/>
          </w:tcPr>
          <w:p w14:paraId="4E519B87" w14:textId="33D1397B" w:rsidR="00A26D9C" w:rsidRPr="00841471" w:rsidRDefault="00A26D9C" w:rsidP="000B577A">
            <w:pPr>
              <w:spacing w:after="0" w:line="276" w:lineRule="auto"/>
              <w:jc w:val="center"/>
              <w:rPr>
                <w:highlight w:val="lightGray"/>
              </w:rPr>
            </w:pPr>
            <w:r w:rsidRPr="00841471">
              <w:t>-</w:t>
            </w:r>
          </w:p>
        </w:tc>
        <w:tc>
          <w:tcPr>
            <w:tcW w:w="2280" w:type="dxa"/>
            <w:tcBorders>
              <w:top w:val="nil"/>
              <w:left w:val="nil"/>
              <w:bottom w:val="single" w:sz="4" w:space="0" w:color="auto"/>
              <w:right w:val="single" w:sz="4" w:space="0" w:color="auto"/>
            </w:tcBorders>
            <w:shd w:val="clear" w:color="000000" w:fill="FFFFFF"/>
            <w:vAlign w:val="center"/>
          </w:tcPr>
          <w:p w14:paraId="2BC868FB" w14:textId="4C3AEE19" w:rsidR="00A26D9C" w:rsidRPr="00841471" w:rsidRDefault="00A26D9C" w:rsidP="000B577A">
            <w:pPr>
              <w:spacing w:after="0" w:line="276" w:lineRule="auto"/>
              <w:jc w:val="center"/>
              <w:rPr>
                <w:highlight w:val="lightGray"/>
              </w:rPr>
            </w:pPr>
            <w:r w:rsidRPr="00841471">
              <w:t>929,650.00</w:t>
            </w:r>
          </w:p>
        </w:tc>
      </w:tr>
      <w:tr w:rsidR="00A26D9C" w:rsidRPr="00841471" w14:paraId="5B5D0BB7" w14:textId="77777777" w:rsidTr="007D1706">
        <w:trPr>
          <w:trHeight w:val="1100"/>
          <w:jc w:val="center"/>
        </w:trPr>
        <w:tc>
          <w:tcPr>
            <w:tcW w:w="2660" w:type="dxa"/>
            <w:tcBorders>
              <w:top w:val="nil"/>
              <w:left w:val="single" w:sz="4" w:space="0" w:color="auto"/>
              <w:bottom w:val="single" w:sz="4" w:space="0" w:color="auto"/>
              <w:right w:val="single" w:sz="4" w:space="0" w:color="auto"/>
            </w:tcBorders>
          </w:tcPr>
          <w:p w14:paraId="623AF3E2" w14:textId="79E208C7" w:rsidR="00A26D9C" w:rsidRPr="00841471" w:rsidRDefault="00A26D9C" w:rsidP="000B577A">
            <w:pPr>
              <w:spacing w:after="0" w:line="276" w:lineRule="auto"/>
              <w:jc w:val="center"/>
              <w:rPr>
                <w:highlight w:val="lightGray"/>
              </w:rPr>
            </w:pPr>
            <w:r w:rsidRPr="00841471">
              <w:t>2. 3. 7 - COMBUSTIBLES, LUBRICANTES, PRODUCTOS QUÍMICOS Y CONEXOS</w:t>
            </w:r>
          </w:p>
        </w:tc>
        <w:tc>
          <w:tcPr>
            <w:tcW w:w="2280" w:type="dxa"/>
            <w:tcBorders>
              <w:top w:val="nil"/>
              <w:left w:val="nil"/>
              <w:bottom w:val="single" w:sz="4" w:space="0" w:color="auto"/>
              <w:right w:val="single" w:sz="4" w:space="0" w:color="auto"/>
            </w:tcBorders>
            <w:shd w:val="clear" w:color="000000" w:fill="FFFFFF"/>
            <w:vAlign w:val="center"/>
          </w:tcPr>
          <w:p w14:paraId="0AAB0CCE" w14:textId="68E71AC6" w:rsidR="00A26D9C" w:rsidRPr="00841471" w:rsidRDefault="00A26D9C" w:rsidP="007D1706">
            <w:pPr>
              <w:spacing w:after="0" w:line="276" w:lineRule="auto"/>
              <w:jc w:val="center"/>
              <w:rPr>
                <w:highlight w:val="lightGray"/>
              </w:rPr>
            </w:pPr>
            <w:r w:rsidRPr="00841471">
              <w:t>69,500,000.00</w:t>
            </w:r>
          </w:p>
        </w:tc>
        <w:tc>
          <w:tcPr>
            <w:tcW w:w="2580" w:type="dxa"/>
            <w:tcBorders>
              <w:top w:val="nil"/>
              <w:left w:val="nil"/>
              <w:bottom w:val="single" w:sz="4" w:space="0" w:color="auto"/>
              <w:right w:val="single" w:sz="4" w:space="0" w:color="auto"/>
            </w:tcBorders>
            <w:shd w:val="clear" w:color="000000" w:fill="FFFFFF"/>
            <w:vAlign w:val="center"/>
          </w:tcPr>
          <w:p w14:paraId="5F16FD4C" w14:textId="04FB01AA" w:rsidR="00A26D9C" w:rsidRPr="00841471" w:rsidRDefault="00A26D9C" w:rsidP="007D1706">
            <w:pPr>
              <w:spacing w:after="0" w:line="276" w:lineRule="auto"/>
              <w:jc w:val="center"/>
              <w:rPr>
                <w:highlight w:val="lightGray"/>
              </w:rPr>
            </w:pPr>
            <w:r w:rsidRPr="00841471">
              <w:t>28,350,000.00</w:t>
            </w:r>
          </w:p>
        </w:tc>
        <w:tc>
          <w:tcPr>
            <w:tcW w:w="2280" w:type="dxa"/>
            <w:tcBorders>
              <w:top w:val="nil"/>
              <w:left w:val="nil"/>
              <w:bottom w:val="single" w:sz="4" w:space="0" w:color="auto"/>
              <w:right w:val="single" w:sz="4" w:space="0" w:color="auto"/>
            </w:tcBorders>
            <w:shd w:val="clear" w:color="000000" w:fill="FFFFFF"/>
            <w:vAlign w:val="center"/>
          </w:tcPr>
          <w:p w14:paraId="10002ADF" w14:textId="06FDE543" w:rsidR="00A26D9C" w:rsidRPr="00841471" w:rsidRDefault="007D1706" w:rsidP="007D1706">
            <w:pPr>
              <w:spacing w:after="0" w:line="276" w:lineRule="auto"/>
              <w:jc w:val="center"/>
              <w:rPr>
                <w:highlight w:val="lightGray"/>
              </w:rPr>
            </w:pPr>
            <w:r w:rsidRPr="007D1706">
              <w:t>5,977,159.31</w:t>
            </w:r>
          </w:p>
        </w:tc>
        <w:tc>
          <w:tcPr>
            <w:tcW w:w="2280" w:type="dxa"/>
            <w:tcBorders>
              <w:top w:val="nil"/>
              <w:left w:val="nil"/>
              <w:bottom w:val="single" w:sz="4" w:space="0" w:color="auto"/>
              <w:right w:val="single" w:sz="4" w:space="0" w:color="auto"/>
            </w:tcBorders>
            <w:shd w:val="clear" w:color="000000" w:fill="FFFFFF"/>
            <w:vAlign w:val="center"/>
          </w:tcPr>
          <w:p w14:paraId="717973D1" w14:textId="3F118A05" w:rsidR="00A26D9C" w:rsidRPr="00841471" w:rsidRDefault="007D1706" w:rsidP="007D1706">
            <w:pPr>
              <w:spacing w:after="0" w:line="276" w:lineRule="auto"/>
              <w:jc w:val="center"/>
              <w:rPr>
                <w:highlight w:val="lightGray"/>
              </w:rPr>
            </w:pPr>
            <w:r w:rsidRPr="007D1706">
              <w:t>22,372,840.69</w:t>
            </w:r>
          </w:p>
        </w:tc>
      </w:tr>
      <w:tr w:rsidR="00A26D9C" w:rsidRPr="00841471" w14:paraId="06F7F0D3" w14:textId="77777777" w:rsidTr="003C4E76">
        <w:trPr>
          <w:trHeight w:val="1100"/>
          <w:jc w:val="center"/>
        </w:trPr>
        <w:tc>
          <w:tcPr>
            <w:tcW w:w="2660" w:type="dxa"/>
            <w:tcBorders>
              <w:top w:val="nil"/>
              <w:left w:val="single" w:sz="4" w:space="0" w:color="auto"/>
              <w:bottom w:val="single" w:sz="4" w:space="0" w:color="auto"/>
              <w:right w:val="single" w:sz="4" w:space="0" w:color="auto"/>
            </w:tcBorders>
          </w:tcPr>
          <w:p w14:paraId="1B974FD0" w14:textId="39AC46AC" w:rsidR="00A26D9C" w:rsidRPr="00841471" w:rsidRDefault="00A26D9C" w:rsidP="000B577A">
            <w:pPr>
              <w:spacing w:after="0" w:line="276" w:lineRule="auto"/>
              <w:jc w:val="center"/>
              <w:rPr>
                <w:highlight w:val="lightGray"/>
              </w:rPr>
            </w:pPr>
            <w:r w:rsidRPr="00841471">
              <w:t>2.3.9 - PRODUCTOS Y ÚTILES VARIOS</w:t>
            </w:r>
          </w:p>
        </w:tc>
        <w:tc>
          <w:tcPr>
            <w:tcW w:w="2280" w:type="dxa"/>
            <w:tcBorders>
              <w:top w:val="nil"/>
              <w:left w:val="nil"/>
              <w:bottom w:val="single" w:sz="4" w:space="0" w:color="auto"/>
              <w:right w:val="single" w:sz="4" w:space="0" w:color="auto"/>
            </w:tcBorders>
            <w:shd w:val="clear" w:color="000000" w:fill="FFFFFF"/>
          </w:tcPr>
          <w:p w14:paraId="16DD9A5C" w14:textId="211FFC1E" w:rsidR="00A26D9C" w:rsidRPr="00841471" w:rsidRDefault="00A26D9C" w:rsidP="000B577A">
            <w:pPr>
              <w:spacing w:after="0" w:line="276" w:lineRule="auto"/>
              <w:jc w:val="center"/>
              <w:rPr>
                <w:highlight w:val="lightGray"/>
              </w:rPr>
            </w:pPr>
            <w:r w:rsidRPr="00841471">
              <w:t xml:space="preserve">                                              19,750,000.00   </w:t>
            </w:r>
          </w:p>
        </w:tc>
        <w:tc>
          <w:tcPr>
            <w:tcW w:w="2580" w:type="dxa"/>
            <w:tcBorders>
              <w:top w:val="nil"/>
              <w:left w:val="nil"/>
              <w:bottom w:val="single" w:sz="4" w:space="0" w:color="auto"/>
              <w:right w:val="single" w:sz="4" w:space="0" w:color="auto"/>
            </w:tcBorders>
            <w:shd w:val="clear" w:color="000000" w:fill="FFFFFF"/>
          </w:tcPr>
          <w:p w14:paraId="4E776CF3" w14:textId="6317D740" w:rsidR="00A26D9C" w:rsidRPr="00841471" w:rsidRDefault="00A26D9C" w:rsidP="000B577A">
            <w:pPr>
              <w:spacing w:after="0" w:line="276" w:lineRule="auto"/>
              <w:jc w:val="center"/>
              <w:rPr>
                <w:highlight w:val="lightGray"/>
              </w:rPr>
            </w:pPr>
            <w:r w:rsidRPr="00841471">
              <w:t xml:space="preserve">                           22,558,270.00</w:t>
            </w:r>
          </w:p>
        </w:tc>
        <w:tc>
          <w:tcPr>
            <w:tcW w:w="2280" w:type="dxa"/>
            <w:tcBorders>
              <w:top w:val="nil"/>
              <w:left w:val="nil"/>
              <w:bottom w:val="single" w:sz="4" w:space="0" w:color="auto"/>
              <w:right w:val="single" w:sz="4" w:space="0" w:color="auto"/>
            </w:tcBorders>
            <w:shd w:val="clear" w:color="000000" w:fill="FFFFFF"/>
          </w:tcPr>
          <w:p w14:paraId="569B8297" w14:textId="064AEA77" w:rsidR="00A26D9C" w:rsidRPr="00841471" w:rsidRDefault="00A26D9C" w:rsidP="000B577A">
            <w:pPr>
              <w:spacing w:after="0" w:line="276" w:lineRule="auto"/>
              <w:jc w:val="center"/>
              <w:rPr>
                <w:highlight w:val="lightGray"/>
              </w:rPr>
            </w:pPr>
            <w:r w:rsidRPr="00841471">
              <w:t xml:space="preserve">                        </w:t>
            </w:r>
            <w:r w:rsidR="008950C6" w:rsidRPr="008950C6">
              <w:t>12,402,761.75</w:t>
            </w:r>
          </w:p>
        </w:tc>
        <w:tc>
          <w:tcPr>
            <w:tcW w:w="2280" w:type="dxa"/>
            <w:tcBorders>
              <w:top w:val="nil"/>
              <w:left w:val="nil"/>
              <w:bottom w:val="single" w:sz="4" w:space="0" w:color="auto"/>
              <w:right w:val="single" w:sz="4" w:space="0" w:color="auto"/>
            </w:tcBorders>
            <w:shd w:val="clear" w:color="000000" w:fill="FFFFFF"/>
          </w:tcPr>
          <w:p w14:paraId="26EDAC4E" w14:textId="1E81192A" w:rsidR="00A26D9C" w:rsidRPr="00841471" w:rsidRDefault="00A26D9C" w:rsidP="000B577A">
            <w:pPr>
              <w:spacing w:after="0" w:line="276" w:lineRule="auto"/>
              <w:jc w:val="center"/>
              <w:rPr>
                <w:highlight w:val="lightGray"/>
              </w:rPr>
            </w:pPr>
            <w:r w:rsidRPr="00841471">
              <w:t xml:space="preserve">               </w:t>
            </w:r>
            <w:r w:rsidR="008950C6" w:rsidRPr="008950C6">
              <w:t>10,155,508.25</w:t>
            </w:r>
          </w:p>
        </w:tc>
      </w:tr>
      <w:tr w:rsidR="00A26D9C" w:rsidRPr="00841471" w14:paraId="6A57469E" w14:textId="77777777" w:rsidTr="003C4E76">
        <w:trPr>
          <w:trHeight w:val="1100"/>
          <w:jc w:val="center"/>
        </w:trPr>
        <w:tc>
          <w:tcPr>
            <w:tcW w:w="2660" w:type="dxa"/>
            <w:tcBorders>
              <w:top w:val="nil"/>
              <w:left w:val="single" w:sz="4" w:space="0" w:color="auto"/>
              <w:bottom w:val="single" w:sz="4" w:space="0" w:color="auto"/>
              <w:right w:val="single" w:sz="4" w:space="0" w:color="auto"/>
            </w:tcBorders>
          </w:tcPr>
          <w:p w14:paraId="70DE82E0" w14:textId="5FE12462" w:rsidR="00A26D9C" w:rsidRPr="00841471" w:rsidRDefault="00A26D9C" w:rsidP="000B577A">
            <w:pPr>
              <w:spacing w:after="0" w:line="276" w:lineRule="auto"/>
              <w:jc w:val="center"/>
              <w:rPr>
                <w:highlight w:val="lightGray"/>
              </w:rPr>
            </w:pPr>
            <w:r w:rsidRPr="00841471">
              <w:lastRenderedPageBreak/>
              <w:t>2. 4 - TRANSFERENCIAS CORRIENTES</w:t>
            </w:r>
          </w:p>
        </w:tc>
        <w:tc>
          <w:tcPr>
            <w:tcW w:w="2280" w:type="dxa"/>
            <w:tcBorders>
              <w:top w:val="nil"/>
              <w:left w:val="nil"/>
              <w:bottom w:val="single" w:sz="4" w:space="0" w:color="auto"/>
              <w:right w:val="single" w:sz="4" w:space="0" w:color="auto"/>
            </w:tcBorders>
            <w:shd w:val="clear" w:color="000000" w:fill="FFFFFF"/>
          </w:tcPr>
          <w:p w14:paraId="234FBC5E" w14:textId="28E6A995" w:rsidR="00A26D9C" w:rsidRPr="00841471" w:rsidRDefault="00A26D9C" w:rsidP="000B577A">
            <w:pPr>
              <w:spacing w:after="0" w:line="276" w:lineRule="auto"/>
              <w:jc w:val="center"/>
              <w:rPr>
                <w:highlight w:val="lightGray"/>
              </w:rPr>
            </w:pPr>
            <w:r w:rsidRPr="00841471">
              <w:t xml:space="preserve">                                          915,000.00   </w:t>
            </w:r>
          </w:p>
        </w:tc>
        <w:tc>
          <w:tcPr>
            <w:tcW w:w="2580" w:type="dxa"/>
            <w:tcBorders>
              <w:top w:val="nil"/>
              <w:left w:val="nil"/>
              <w:bottom w:val="single" w:sz="4" w:space="0" w:color="auto"/>
              <w:right w:val="single" w:sz="4" w:space="0" w:color="auto"/>
            </w:tcBorders>
            <w:shd w:val="clear" w:color="000000" w:fill="FFFFFF"/>
          </w:tcPr>
          <w:p w14:paraId="44FA38B1" w14:textId="340478D2" w:rsidR="00A26D9C" w:rsidRPr="00841471" w:rsidRDefault="00A26D9C" w:rsidP="000B577A">
            <w:pPr>
              <w:spacing w:after="0" w:line="276" w:lineRule="auto"/>
              <w:jc w:val="center"/>
              <w:rPr>
                <w:highlight w:val="lightGray"/>
              </w:rPr>
            </w:pPr>
            <w:r w:rsidRPr="00841471">
              <w:t xml:space="preserve">                                     815,000.00</w:t>
            </w:r>
          </w:p>
        </w:tc>
        <w:tc>
          <w:tcPr>
            <w:tcW w:w="2280" w:type="dxa"/>
            <w:tcBorders>
              <w:top w:val="nil"/>
              <w:left w:val="nil"/>
              <w:bottom w:val="single" w:sz="4" w:space="0" w:color="auto"/>
              <w:right w:val="single" w:sz="4" w:space="0" w:color="auto"/>
            </w:tcBorders>
            <w:shd w:val="clear" w:color="000000" w:fill="FFFFFF"/>
          </w:tcPr>
          <w:p w14:paraId="4E5DB046" w14:textId="2A9BE9E8" w:rsidR="00A26D9C" w:rsidRPr="00841471" w:rsidRDefault="00A26D9C" w:rsidP="000B577A">
            <w:pPr>
              <w:spacing w:after="0" w:line="276" w:lineRule="auto"/>
              <w:jc w:val="center"/>
              <w:rPr>
                <w:highlight w:val="lightGray"/>
              </w:rPr>
            </w:pPr>
            <w:r w:rsidRPr="00841471">
              <w:t xml:space="preserve">                                              -   </w:t>
            </w:r>
          </w:p>
        </w:tc>
        <w:tc>
          <w:tcPr>
            <w:tcW w:w="2280" w:type="dxa"/>
            <w:tcBorders>
              <w:top w:val="nil"/>
              <w:left w:val="nil"/>
              <w:bottom w:val="single" w:sz="4" w:space="0" w:color="auto"/>
              <w:right w:val="single" w:sz="4" w:space="0" w:color="auto"/>
            </w:tcBorders>
            <w:shd w:val="clear" w:color="000000" w:fill="FFFFFF"/>
          </w:tcPr>
          <w:p w14:paraId="7B403C53" w14:textId="3A69260C" w:rsidR="00A26D9C" w:rsidRPr="00841471" w:rsidRDefault="00A26D9C" w:rsidP="000B577A">
            <w:pPr>
              <w:spacing w:after="0" w:line="276" w:lineRule="auto"/>
              <w:jc w:val="center"/>
              <w:rPr>
                <w:highlight w:val="lightGray"/>
              </w:rPr>
            </w:pPr>
            <w:r w:rsidRPr="00841471">
              <w:t xml:space="preserve">                     815,000.00</w:t>
            </w:r>
          </w:p>
        </w:tc>
      </w:tr>
      <w:tr w:rsidR="00A26D9C" w:rsidRPr="00841471" w14:paraId="2CC3B24B" w14:textId="77777777" w:rsidTr="00A26D9C">
        <w:trPr>
          <w:trHeight w:val="1100"/>
          <w:jc w:val="center"/>
        </w:trPr>
        <w:tc>
          <w:tcPr>
            <w:tcW w:w="2660" w:type="dxa"/>
            <w:tcBorders>
              <w:top w:val="nil"/>
              <w:left w:val="single" w:sz="4" w:space="0" w:color="auto"/>
              <w:bottom w:val="single" w:sz="4" w:space="0" w:color="auto"/>
              <w:right w:val="single" w:sz="4" w:space="0" w:color="auto"/>
            </w:tcBorders>
            <w:vAlign w:val="center"/>
          </w:tcPr>
          <w:p w14:paraId="313D0F04" w14:textId="36DE74F1" w:rsidR="00A26D9C" w:rsidRPr="00841471" w:rsidRDefault="00A26D9C" w:rsidP="000B577A">
            <w:pPr>
              <w:spacing w:after="0" w:line="276" w:lineRule="auto"/>
              <w:jc w:val="center"/>
              <w:rPr>
                <w:highlight w:val="lightGray"/>
              </w:rPr>
            </w:pPr>
            <w:r w:rsidRPr="00841471">
              <w:t>2. 4. 1 - TRANSFERENCIAS CORRIENTES AL SECTOR PRIVADO</w:t>
            </w:r>
          </w:p>
        </w:tc>
        <w:tc>
          <w:tcPr>
            <w:tcW w:w="2280" w:type="dxa"/>
            <w:tcBorders>
              <w:top w:val="nil"/>
              <w:left w:val="nil"/>
              <w:bottom w:val="single" w:sz="4" w:space="0" w:color="auto"/>
              <w:right w:val="single" w:sz="4" w:space="0" w:color="auto"/>
            </w:tcBorders>
            <w:shd w:val="clear" w:color="000000" w:fill="FFFFFF"/>
            <w:vAlign w:val="center"/>
          </w:tcPr>
          <w:p w14:paraId="0E75CA59" w14:textId="1B3BCFC1" w:rsidR="00A26D9C" w:rsidRPr="00841471" w:rsidRDefault="00A26D9C" w:rsidP="000B577A">
            <w:pPr>
              <w:spacing w:after="0" w:line="276" w:lineRule="auto"/>
              <w:jc w:val="center"/>
              <w:rPr>
                <w:highlight w:val="lightGray"/>
              </w:rPr>
            </w:pPr>
            <w:r w:rsidRPr="00841471">
              <w:t>915,000.00</w:t>
            </w:r>
          </w:p>
        </w:tc>
        <w:tc>
          <w:tcPr>
            <w:tcW w:w="2580" w:type="dxa"/>
            <w:tcBorders>
              <w:top w:val="nil"/>
              <w:left w:val="nil"/>
              <w:bottom w:val="single" w:sz="4" w:space="0" w:color="auto"/>
              <w:right w:val="single" w:sz="4" w:space="0" w:color="auto"/>
            </w:tcBorders>
            <w:shd w:val="clear" w:color="000000" w:fill="FFFFFF"/>
            <w:vAlign w:val="center"/>
          </w:tcPr>
          <w:p w14:paraId="57E06D28" w14:textId="609DE83E" w:rsidR="00A26D9C" w:rsidRPr="00841471" w:rsidRDefault="00A26D9C" w:rsidP="000B577A">
            <w:pPr>
              <w:spacing w:after="0" w:line="276" w:lineRule="auto"/>
              <w:jc w:val="center"/>
              <w:rPr>
                <w:highlight w:val="lightGray"/>
              </w:rPr>
            </w:pPr>
            <w:r w:rsidRPr="00841471">
              <w:t>815,000.00</w:t>
            </w:r>
          </w:p>
        </w:tc>
        <w:tc>
          <w:tcPr>
            <w:tcW w:w="2280" w:type="dxa"/>
            <w:tcBorders>
              <w:top w:val="nil"/>
              <w:left w:val="nil"/>
              <w:bottom w:val="single" w:sz="4" w:space="0" w:color="auto"/>
              <w:right w:val="single" w:sz="4" w:space="0" w:color="auto"/>
            </w:tcBorders>
            <w:shd w:val="clear" w:color="000000" w:fill="FFFFFF"/>
            <w:vAlign w:val="center"/>
          </w:tcPr>
          <w:p w14:paraId="57C8738B" w14:textId="455EEAD6" w:rsidR="00A26D9C" w:rsidRPr="00841471" w:rsidRDefault="00A26D9C" w:rsidP="000B577A">
            <w:pPr>
              <w:spacing w:after="0" w:line="276" w:lineRule="auto"/>
              <w:jc w:val="center"/>
              <w:rPr>
                <w:highlight w:val="lightGray"/>
              </w:rPr>
            </w:pPr>
            <w:r w:rsidRPr="00841471">
              <w:t>-</w:t>
            </w:r>
          </w:p>
        </w:tc>
        <w:tc>
          <w:tcPr>
            <w:tcW w:w="2280" w:type="dxa"/>
            <w:tcBorders>
              <w:top w:val="nil"/>
              <w:left w:val="nil"/>
              <w:bottom w:val="single" w:sz="4" w:space="0" w:color="auto"/>
              <w:right w:val="single" w:sz="4" w:space="0" w:color="auto"/>
            </w:tcBorders>
            <w:shd w:val="clear" w:color="000000" w:fill="FFFFFF"/>
            <w:vAlign w:val="center"/>
          </w:tcPr>
          <w:p w14:paraId="4005776F" w14:textId="6563DB26" w:rsidR="00A26D9C" w:rsidRPr="00841471" w:rsidRDefault="00A26D9C" w:rsidP="000B577A">
            <w:pPr>
              <w:spacing w:after="0" w:line="276" w:lineRule="auto"/>
              <w:jc w:val="center"/>
              <w:rPr>
                <w:highlight w:val="lightGray"/>
              </w:rPr>
            </w:pPr>
            <w:r w:rsidRPr="00841471">
              <w:t>815,000.00</w:t>
            </w:r>
          </w:p>
        </w:tc>
      </w:tr>
      <w:tr w:rsidR="00A26D9C" w:rsidRPr="00841471" w14:paraId="5E95AB32" w14:textId="77777777" w:rsidTr="00A26D9C">
        <w:trPr>
          <w:trHeight w:val="1100"/>
          <w:jc w:val="center"/>
        </w:trPr>
        <w:tc>
          <w:tcPr>
            <w:tcW w:w="2660" w:type="dxa"/>
            <w:tcBorders>
              <w:top w:val="nil"/>
              <w:left w:val="single" w:sz="4" w:space="0" w:color="auto"/>
              <w:bottom w:val="single" w:sz="4" w:space="0" w:color="auto"/>
              <w:right w:val="single" w:sz="4" w:space="0" w:color="auto"/>
            </w:tcBorders>
            <w:vAlign w:val="center"/>
          </w:tcPr>
          <w:p w14:paraId="6A9BC055" w14:textId="51B12083" w:rsidR="00A26D9C" w:rsidRPr="00841471" w:rsidRDefault="00A26D9C" w:rsidP="000B577A">
            <w:pPr>
              <w:spacing w:after="0" w:line="276" w:lineRule="auto"/>
              <w:jc w:val="center"/>
              <w:rPr>
                <w:highlight w:val="lightGray"/>
              </w:rPr>
            </w:pPr>
            <w:r w:rsidRPr="00841471">
              <w:t>2.6 - BIENES MUEBLES, INMUEBLES E INTANGIBLES</w:t>
            </w:r>
          </w:p>
        </w:tc>
        <w:tc>
          <w:tcPr>
            <w:tcW w:w="2280" w:type="dxa"/>
            <w:tcBorders>
              <w:top w:val="nil"/>
              <w:left w:val="nil"/>
              <w:bottom w:val="single" w:sz="4" w:space="0" w:color="auto"/>
              <w:right w:val="single" w:sz="4" w:space="0" w:color="auto"/>
            </w:tcBorders>
            <w:shd w:val="clear" w:color="000000" w:fill="FFFFFF"/>
            <w:vAlign w:val="center"/>
          </w:tcPr>
          <w:p w14:paraId="742E7BF4" w14:textId="1C359E82" w:rsidR="00A26D9C" w:rsidRPr="00841471" w:rsidRDefault="00A26D9C" w:rsidP="000B577A">
            <w:pPr>
              <w:spacing w:after="0" w:line="276" w:lineRule="auto"/>
              <w:jc w:val="center"/>
              <w:rPr>
                <w:highlight w:val="lightGray"/>
              </w:rPr>
            </w:pPr>
            <w:r w:rsidRPr="00841471">
              <w:t>112,700,000.00</w:t>
            </w:r>
          </w:p>
        </w:tc>
        <w:tc>
          <w:tcPr>
            <w:tcW w:w="2580" w:type="dxa"/>
            <w:tcBorders>
              <w:top w:val="nil"/>
              <w:left w:val="nil"/>
              <w:bottom w:val="single" w:sz="4" w:space="0" w:color="auto"/>
              <w:right w:val="single" w:sz="4" w:space="0" w:color="auto"/>
            </w:tcBorders>
            <w:shd w:val="clear" w:color="000000" w:fill="FFFFFF"/>
            <w:vAlign w:val="center"/>
          </w:tcPr>
          <w:p w14:paraId="3656423E" w14:textId="500EA02A" w:rsidR="00A26D9C" w:rsidRPr="00841471" w:rsidRDefault="00A26D9C" w:rsidP="000B577A">
            <w:pPr>
              <w:spacing w:after="0" w:line="276" w:lineRule="auto"/>
              <w:jc w:val="center"/>
              <w:rPr>
                <w:highlight w:val="lightGray"/>
              </w:rPr>
            </w:pPr>
            <w:r w:rsidRPr="00841471">
              <w:t>153,200,000.00</w:t>
            </w:r>
          </w:p>
        </w:tc>
        <w:tc>
          <w:tcPr>
            <w:tcW w:w="2280" w:type="dxa"/>
            <w:tcBorders>
              <w:top w:val="nil"/>
              <w:left w:val="nil"/>
              <w:bottom w:val="single" w:sz="4" w:space="0" w:color="auto"/>
              <w:right w:val="single" w:sz="4" w:space="0" w:color="auto"/>
            </w:tcBorders>
            <w:shd w:val="clear" w:color="000000" w:fill="FFFFFF"/>
            <w:vAlign w:val="center"/>
          </w:tcPr>
          <w:p w14:paraId="26380F14" w14:textId="53717B79" w:rsidR="00A26D9C" w:rsidRPr="00841471" w:rsidRDefault="00A26D9C" w:rsidP="000B577A">
            <w:pPr>
              <w:spacing w:after="0" w:line="276" w:lineRule="auto"/>
              <w:jc w:val="center"/>
              <w:rPr>
                <w:highlight w:val="lightGray"/>
              </w:rPr>
            </w:pPr>
            <w:r w:rsidRPr="00841471">
              <w:t>56,523,383.14</w:t>
            </w:r>
          </w:p>
        </w:tc>
        <w:tc>
          <w:tcPr>
            <w:tcW w:w="2280" w:type="dxa"/>
            <w:tcBorders>
              <w:top w:val="nil"/>
              <w:left w:val="nil"/>
              <w:bottom w:val="single" w:sz="4" w:space="0" w:color="auto"/>
              <w:right w:val="single" w:sz="4" w:space="0" w:color="auto"/>
            </w:tcBorders>
            <w:shd w:val="clear" w:color="000000" w:fill="FFFFFF"/>
            <w:vAlign w:val="center"/>
          </w:tcPr>
          <w:p w14:paraId="4FA741D7" w14:textId="439AB224" w:rsidR="00A26D9C" w:rsidRPr="00841471" w:rsidRDefault="00A26D9C" w:rsidP="000B577A">
            <w:pPr>
              <w:spacing w:after="0" w:line="276" w:lineRule="auto"/>
              <w:jc w:val="center"/>
              <w:rPr>
                <w:highlight w:val="lightGray"/>
              </w:rPr>
            </w:pPr>
            <w:r w:rsidRPr="00841471">
              <w:t>96,676,616.86</w:t>
            </w:r>
          </w:p>
        </w:tc>
      </w:tr>
      <w:tr w:rsidR="00A26D9C" w:rsidRPr="00841471" w14:paraId="38423628" w14:textId="77777777" w:rsidTr="00A26D9C">
        <w:trPr>
          <w:trHeight w:val="1100"/>
          <w:jc w:val="center"/>
        </w:trPr>
        <w:tc>
          <w:tcPr>
            <w:tcW w:w="2660" w:type="dxa"/>
            <w:tcBorders>
              <w:top w:val="nil"/>
              <w:left w:val="single" w:sz="4" w:space="0" w:color="auto"/>
              <w:bottom w:val="single" w:sz="4" w:space="0" w:color="auto"/>
              <w:right w:val="single" w:sz="4" w:space="0" w:color="auto"/>
            </w:tcBorders>
            <w:vAlign w:val="center"/>
          </w:tcPr>
          <w:p w14:paraId="2ED5920E" w14:textId="5FF51B60" w:rsidR="00A26D9C" w:rsidRPr="00841471" w:rsidRDefault="00A26D9C" w:rsidP="000B577A">
            <w:pPr>
              <w:spacing w:after="0" w:line="276" w:lineRule="auto"/>
              <w:jc w:val="center"/>
              <w:rPr>
                <w:highlight w:val="lightGray"/>
              </w:rPr>
            </w:pPr>
            <w:r w:rsidRPr="00841471">
              <w:t>2.6.1 - MOBILIARIO Y EQUIPO</w:t>
            </w:r>
          </w:p>
        </w:tc>
        <w:tc>
          <w:tcPr>
            <w:tcW w:w="2280" w:type="dxa"/>
            <w:tcBorders>
              <w:top w:val="nil"/>
              <w:left w:val="nil"/>
              <w:bottom w:val="single" w:sz="4" w:space="0" w:color="auto"/>
              <w:right w:val="single" w:sz="4" w:space="0" w:color="auto"/>
            </w:tcBorders>
            <w:shd w:val="clear" w:color="000000" w:fill="FFFFFF"/>
            <w:vAlign w:val="center"/>
          </w:tcPr>
          <w:p w14:paraId="5250E459" w14:textId="20B0D91C" w:rsidR="00A26D9C" w:rsidRPr="00841471" w:rsidRDefault="00A26D9C" w:rsidP="000B577A">
            <w:pPr>
              <w:spacing w:after="0" w:line="276" w:lineRule="auto"/>
              <w:jc w:val="center"/>
              <w:rPr>
                <w:highlight w:val="lightGray"/>
              </w:rPr>
            </w:pPr>
            <w:r w:rsidRPr="00841471">
              <w:t>36,000,000.00</w:t>
            </w:r>
          </w:p>
        </w:tc>
        <w:tc>
          <w:tcPr>
            <w:tcW w:w="2580" w:type="dxa"/>
            <w:tcBorders>
              <w:top w:val="nil"/>
              <w:left w:val="nil"/>
              <w:bottom w:val="single" w:sz="4" w:space="0" w:color="auto"/>
              <w:right w:val="single" w:sz="4" w:space="0" w:color="auto"/>
            </w:tcBorders>
            <w:shd w:val="clear" w:color="000000" w:fill="FFFFFF"/>
            <w:vAlign w:val="center"/>
          </w:tcPr>
          <w:p w14:paraId="04550C31" w14:textId="16FCA575" w:rsidR="00A26D9C" w:rsidRPr="00841471" w:rsidRDefault="00A26D9C" w:rsidP="000B577A">
            <w:pPr>
              <w:spacing w:after="0" w:line="276" w:lineRule="auto"/>
              <w:jc w:val="center"/>
              <w:rPr>
                <w:highlight w:val="lightGray"/>
              </w:rPr>
            </w:pPr>
            <w:r w:rsidRPr="00841471">
              <w:t>40,981,900.00</w:t>
            </w:r>
          </w:p>
        </w:tc>
        <w:tc>
          <w:tcPr>
            <w:tcW w:w="2280" w:type="dxa"/>
            <w:tcBorders>
              <w:top w:val="nil"/>
              <w:left w:val="nil"/>
              <w:bottom w:val="single" w:sz="4" w:space="0" w:color="auto"/>
              <w:right w:val="single" w:sz="4" w:space="0" w:color="auto"/>
            </w:tcBorders>
            <w:shd w:val="clear" w:color="000000" w:fill="FFFFFF"/>
            <w:vAlign w:val="center"/>
          </w:tcPr>
          <w:p w14:paraId="4DC16FD1" w14:textId="22C780B3" w:rsidR="00A26D9C" w:rsidRPr="00841471" w:rsidRDefault="00A26D9C" w:rsidP="000B577A">
            <w:pPr>
              <w:spacing w:after="0" w:line="276" w:lineRule="auto"/>
              <w:jc w:val="center"/>
              <w:rPr>
                <w:highlight w:val="lightGray"/>
              </w:rPr>
            </w:pPr>
            <w:r w:rsidRPr="00841471">
              <w:t>1,525,317.68</w:t>
            </w:r>
          </w:p>
        </w:tc>
        <w:tc>
          <w:tcPr>
            <w:tcW w:w="2280" w:type="dxa"/>
            <w:tcBorders>
              <w:top w:val="nil"/>
              <w:left w:val="nil"/>
              <w:bottom w:val="single" w:sz="4" w:space="0" w:color="auto"/>
              <w:right w:val="single" w:sz="4" w:space="0" w:color="auto"/>
            </w:tcBorders>
            <w:shd w:val="clear" w:color="000000" w:fill="FFFFFF"/>
            <w:vAlign w:val="center"/>
          </w:tcPr>
          <w:p w14:paraId="10EB91BA" w14:textId="6E55569A" w:rsidR="00A26D9C" w:rsidRPr="00841471" w:rsidRDefault="00A26D9C" w:rsidP="000B577A">
            <w:pPr>
              <w:spacing w:after="0" w:line="276" w:lineRule="auto"/>
              <w:jc w:val="center"/>
              <w:rPr>
                <w:highlight w:val="lightGray"/>
              </w:rPr>
            </w:pPr>
            <w:r w:rsidRPr="00841471">
              <w:t>39,456,582.32</w:t>
            </w:r>
          </w:p>
        </w:tc>
      </w:tr>
      <w:tr w:rsidR="00A26D9C" w:rsidRPr="00841471" w14:paraId="5DDDF52D" w14:textId="77777777" w:rsidTr="00A26D9C">
        <w:trPr>
          <w:trHeight w:val="1100"/>
          <w:jc w:val="center"/>
        </w:trPr>
        <w:tc>
          <w:tcPr>
            <w:tcW w:w="2660" w:type="dxa"/>
            <w:tcBorders>
              <w:top w:val="nil"/>
              <w:left w:val="single" w:sz="4" w:space="0" w:color="auto"/>
              <w:bottom w:val="single" w:sz="4" w:space="0" w:color="auto"/>
              <w:right w:val="single" w:sz="4" w:space="0" w:color="auto"/>
            </w:tcBorders>
            <w:vAlign w:val="center"/>
          </w:tcPr>
          <w:p w14:paraId="5F246F1A" w14:textId="5C6FE391" w:rsidR="00A26D9C" w:rsidRPr="00841471" w:rsidRDefault="00A26D9C" w:rsidP="000B577A">
            <w:pPr>
              <w:spacing w:after="0" w:line="276" w:lineRule="auto"/>
              <w:jc w:val="center"/>
              <w:rPr>
                <w:highlight w:val="lightGray"/>
              </w:rPr>
            </w:pPr>
            <w:r w:rsidRPr="00841471">
              <w:t>2.6.2 - MOBILIARIO Y EQUIPO AUDIOVISUAL, RECREATIVO Y EDUCACIONAL</w:t>
            </w:r>
          </w:p>
        </w:tc>
        <w:tc>
          <w:tcPr>
            <w:tcW w:w="2280" w:type="dxa"/>
            <w:tcBorders>
              <w:top w:val="nil"/>
              <w:left w:val="nil"/>
              <w:bottom w:val="single" w:sz="4" w:space="0" w:color="auto"/>
              <w:right w:val="single" w:sz="4" w:space="0" w:color="auto"/>
            </w:tcBorders>
            <w:shd w:val="clear" w:color="000000" w:fill="FFFFFF"/>
            <w:vAlign w:val="center"/>
          </w:tcPr>
          <w:p w14:paraId="13C718BB" w14:textId="1BF520F4" w:rsidR="00A26D9C" w:rsidRPr="00841471" w:rsidRDefault="00A26D9C" w:rsidP="000B577A">
            <w:pPr>
              <w:spacing w:after="0" w:line="276" w:lineRule="auto"/>
              <w:jc w:val="center"/>
              <w:rPr>
                <w:highlight w:val="lightGray"/>
              </w:rPr>
            </w:pPr>
            <w:r w:rsidRPr="00841471">
              <w:t>1,000,000.00</w:t>
            </w:r>
          </w:p>
        </w:tc>
        <w:tc>
          <w:tcPr>
            <w:tcW w:w="2580" w:type="dxa"/>
            <w:tcBorders>
              <w:top w:val="nil"/>
              <w:left w:val="nil"/>
              <w:bottom w:val="single" w:sz="4" w:space="0" w:color="auto"/>
              <w:right w:val="single" w:sz="4" w:space="0" w:color="auto"/>
            </w:tcBorders>
            <w:shd w:val="clear" w:color="000000" w:fill="FFFFFF"/>
            <w:vAlign w:val="center"/>
          </w:tcPr>
          <w:p w14:paraId="580C8111" w14:textId="25FDEEFC" w:rsidR="00A26D9C" w:rsidRPr="00841471" w:rsidRDefault="00A26D9C" w:rsidP="000B577A">
            <w:pPr>
              <w:spacing w:after="0" w:line="276" w:lineRule="auto"/>
              <w:jc w:val="center"/>
              <w:rPr>
                <w:highlight w:val="lightGray"/>
              </w:rPr>
            </w:pPr>
            <w:r w:rsidRPr="00841471">
              <w:t>1,000,000.00</w:t>
            </w:r>
          </w:p>
        </w:tc>
        <w:tc>
          <w:tcPr>
            <w:tcW w:w="2280" w:type="dxa"/>
            <w:tcBorders>
              <w:top w:val="nil"/>
              <w:left w:val="nil"/>
              <w:bottom w:val="single" w:sz="4" w:space="0" w:color="auto"/>
              <w:right w:val="single" w:sz="4" w:space="0" w:color="auto"/>
            </w:tcBorders>
            <w:shd w:val="clear" w:color="000000" w:fill="FFFFFF"/>
            <w:vAlign w:val="center"/>
          </w:tcPr>
          <w:p w14:paraId="72C05FC9" w14:textId="59DAC893" w:rsidR="00A26D9C" w:rsidRPr="00841471" w:rsidRDefault="00A26D9C" w:rsidP="000B577A">
            <w:pPr>
              <w:spacing w:after="0" w:line="276" w:lineRule="auto"/>
              <w:jc w:val="center"/>
              <w:rPr>
                <w:highlight w:val="lightGray"/>
              </w:rPr>
            </w:pPr>
            <w:r w:rsidRPr="00841471">
              <w:t>-</w:t>
            </w:r>
          </w:p>
        </w:tc>
        <w:tc>
          <w:tcPr>
            <w:tcW w:w="2280" w:type="dxa"/>
            <w:tcBorders>
              <w:top w:val="nil"/>
              <w:left w:val="nil"/>
              <w:bottom w:val="single" w:sz="4" w:space="0" w:color="auto"/>
              <w:right w:val="single" w:sz="4" w:space="0" w:color="auto"/>
            </w:tcBorders>
            <w:shd w:val="clear" w:color="000000" w:fill="FFFFFF"/>
            <w:vAlign w:val="center"/>
          </w:tcPr>
          <w:p w14:paraId="59279076" w14:textId="394D8D97" w:rsidR="00A26D9C" w:rsidRPr="00841471" w:rsidRDefault="00A26D9C" w:rsidP="000B577A">
            <w:pPr>
              <w:spacing w:after="0" w:line="276" w:lineRule="auto"/>
              <w:jc w:val="center"/>
              <w:rPr>
                <w:highlight w:val="lightGray"/>
              </w:rPr>
            </w:pPr>
            <w:r w:rsidRPr="00841471">
              <w:t>1,000,000.00</w:t>
            </w:r>
          </w:p>
        </w:tc>
      </w:tr>
      <w:tr w:rsidR="00A26D9C" w:rsidRPr="00841471" w14:paraId="1B695C7D" w14:textId="77777777" w:rsidTr="00A26D9C">
        <w:trPr>
          <w:trHeight w:val="1100"/>
          <w:jc w:val="center"/>
        </w:trPr>
        <w:tc>
          <w:tcPr>
            <w:tcW w:w="2660" w:type="dxa"/>
            <w:tcBorders>
              <w:top w:val="nil"/>
              <w:left w:val="single" w:sz="4" w:space="0" w:color="auto"/>
              <w:bottom w:val="single" w:sz="4" w:space="0" w:color="auto"/>
              <w:right w:val="single" w:sz="4" w:space="0" w:color="auto"/>
            </w:tcBorders>
            <w:vAlign w:val="center"/>
          </w:tcPr>
          <w:p w14:paraId="2713B849" w14:textId="59D09B9B" w:rsidR="00A26D9C" w:rsidRPr="00841471" w:rsidRDefault="00A26D9C" w:rsidP="000B577A">
            <w:pPr>
              <w:spacing w:after="0" w:line="276" w:lineRule="auto"/>
              <w:jc w:val="center"/>
              <w:rPr>
                <w:highlight w:val="lightGray"/>
              </w:rPr>
            </w:pPr>
            <w:r w:rsidRPr="00841471">
              <w:lastRenderedPageBreak/>
              <w:t>2.6.3 - EQUIPO E INSTRUMENTAL, CIENTÍFICO Y LABORATORIO</w:t>
            </w:r>
          </w:p>
        </w:tc>
        <w:tc>
          <w:tcPr>
            <w:tcW w:w="2280" w:type="dxa"/>
            <w:tcBorders>
              <w:top w:val="nil"/>
              <w:left w:val="nil"/>
              <w:bottom w:val="single" w:sz="4" w:space="0" w:color="auto"/>
              <w:right w:val="single" w:sz="4" w:space="0" w:color="auto"/>
            </w:tcBorders>
            <w:shd w:val="clear" w:color="000000" w:fill="FFFFFF"/>
            <w:vAlign w:val="center"/>
          </w:tcPr>
          <w:p w14:paraId="3A918271" w14:textId="66491268" w:rsidR="00A26D9C" w:rsidRPr="00841471" w:rsidRDefault="00A26D9C" w:rsidP="000B577A">
            <w:pPr>
              <w:spacing w:after="0" w:line="276" w:lineRule="auto"/>
              <w:jc w:val="center"/>
              <w:rPr>
                <w:highlight w:val="lightGray"/>
              </w:rPr>
            </w:pPr>
            <w:r w:rsidRPr="00841471">
              <w:t>58,000,000.00</w:t>
            </w:r>
          </w:p>
        </w:tc>
        <w:tc>
          <w:tcPr>
            <w:tcW w:w="2580" w:type="dxa"/>
            <w:tcBorders>
              <w:top w:val="nil"/>
              <w:left w:val="nil"/>
              <w:bottom w:val="single" w:sz="4" w:space="0" w:color="auto"/>
              <w:right w:val="single" w:sz="4" w:space="0" w:color="auto"/>
            </w:tcBorders>
            <w:shd w:val="clear" w:color="000000" w:fill="FFFFFF"/>
            <w:vAlign w:val="center"/>
          </w:tcPr>
          <w:p w14:paraId="7B45EC2F" w14:textId="14829BD8" w:rsidR="00A26D9C" w:rsidRPr="00841471" w:rsidRDefault="00A26D9C" w:rsidP="000B577A">
            <w:pPr>
              <w:spacing w:after="0" w:line="276" w:lineRule="auto"/>
              <w:jc w:val="center"/>
              <w:rPr>
                <w:highlight w:val="lightGray"/>
              </w:rPr>
            </w:pPr>
            <w:r w:rsidRPr="00841471">
              <w:t>26,</w:t>
            </w:r>
            <w:r w:rsidR="008950C6">
              <w:t>4</w:t>
            </w:r>
            <w:r w:rsidRPr="00841471">
              <w:t>50,000.00</w:t>
            </w:r>
          </w:p>
        </w:tc>
        <w:tc>
          <w:tcPr>
            <w:tcW w:w="2280" w:type="dxa"/>
            <w:tcBorders>
              <w:top w:val="nil"/>
              <w:left w:val="nil"/>
              <w:bottom w:val="single" w:sz="4" w:space="0" w:color="auto"/>
              <w:right w:val="single" w:sz="4" w:space="0" w:color="auto"/>
            </w:tcBorders>
            <w:shd w:val="clear" w:color="000000" w:fill="FFFFFF"/>
            <w:vAlign w:val="center"/>
          </w:tcPr>
          <w:p w14:paraId="4482BDB0" w14:textId="43E06D9D" w:rsidR="00A26D9C" w:rsidRPr="00841471" w:rsidRDefault="008950C6" w:rsidP="000B577A">
            <w:pPr>
              <w:spacing w:after="0" w:line="276" w:lineRule="auto"/>
              <w:jc w:val="center"/>
              <w:rPr>
                <w:highlight w:val="lightGray"/>
              </w:rPr>
            </w:pPr>
            <w:r w:rsidRPr="008950C6">
              <w:t>1,467,498.66</w:t>
            </w:r>
          </w:p>
        </w:tc>
        <w:tc>
          <w:tcPr>
            <w:tcW w:w="2280" w:type="dxa"/>
            <w:tcBorders>
              <w:top w:val="nil"/>
              <w:left w:val="nil"/>
              <w:bottom w:val="single" w:sz="4" w:space="0" w:color="auto"/>
              <w:right w:val="single" w:sz="4" w:space="0" w:color="auto"/>
            </w:tcBorders>
            <w:shd w:val="clear" w:color="000000" w:fill="FFFFFF"/>
            <w:vAlign w:val="center"/>
          </w:tcPr>
          <w:p w14:paraId="66B3D117" w14:textId="6A82D0CA" w:rsidR="00A26D9C" w:rsidRPr="00841471" w:rsidRDefault="008950C6" w:rsidP="000B577A">
            <w:pPr>
              <w:spacing w:after="0" w:line="276" w:lineRule="auto"/>
              <w:jc w:val="center"/>
              <w:rPr>
                <w:highlight w:val="lightGray"/>
              </w:rPr>
            </w:pPr>
            <w:r w:rsidRPr="008950C6">
              <w:t>24,982,501.34</w:t>
            </w:r>
          </w:p>
        </w:tc>
      </w:tr>
      <w:tr w:rsidR="001C0B44" w:rsidRPr="00841471" w14:paraId="59B9C6F4" w14:textId="77777777" w:rsidTr="001C0B44">
        <w:trPr>
          <w:trHeight w:val="1100"/>
          <w:jc w:val="center"/>
        </w:trPr>
        <w:tc>
          <w:tcPr>
            <w:tcW w:w="2660" w:type="dxa"/>
            <w:tcBorders>
              <w:top w:val="nil"/>
              <w:left w:val="single" w:sz="4" w:space="0" w:color="auto"/>
              <w:bottom w:val="single" w:sz="4" w:space="0" w:color="auto"/>
              <w:right w:val="single" w:sz="4" w:space="0" w:color="auto"/>
            </w:tcBorders>
            <w:vAlign w:val="center"/>
          </w:tcPr>
          <w:p w14:paraId="340DE7ED" w14:textId="5B5B5211" w:rsidR="001C0B44" w:rsidRPr="00841471" w:rsidRDefault="001C0B44" w:rsidP="000B577A">
            <w:pPr>
              <w:spacing w:after="0" w:line="276" w:lineRule="auto"/>
              <w:jc w:val="center"/>
              <w:rPr>
                <w:highlight w:val="lightGray"/>
              </w:rPr>
            </w:pPr>
            <w:r w:rsidRPr="00841471">
              <w:t>2.6.4 - VEHÍCULOS Y EQUIPO DE TRANSPORTE, TRACCIÓN Y ELEVACIÓN</w:t>
            </w:r>
          </w:p>
        </w:tc>
        <w:tc>
          <w:tcPr>
            <w:tcW w:w="2280" w:type="dxa"/>
            <w:tcBorders>
              <w:top w:val="nil"/>
              <w:left w:val="nil"/>
              <w:bottom w:val="single" w:sz="4" w:space="0" w:color="auto"/>
              <w:right w:val="single" w:sz="4" w:space="0" w:color="auto"/>
            </w:tcBorders>
            <w:shd w:val="clear" w:color="000000" w:fill="FFFFFF"/>
            <w:vAlign w:val="center"/>
          </w:tcPr>
          <w:p w14:paraId="148731A3" w14:textId="06D731A5" w:rsidR="001C0B44" w:rsidRPr="00841471" w:rsidRDefault="001C0B44" w:rsidP="000B577A">
            <w:pPr>
              <w:spacing w:after="0" w:line="276" w:lineRule="auto"/>
              <w:jc w:val="center"/>
              <w:rPr>
                <w:highlight w:val="lightGray"/>
              </w:rPr>
            </w:pPr>
            <w:r w:rsidRPr="00841471">
              <w:t>5,000,000.00</w:t>
            </w:r>
          </w:p>
        </w:tc>
        <w:tc>
          <w:tcPr>
            <w:tcW w:w="2580" w:type="dxa"/>
            <w:tcBorders>
              <w:top w:val="nil"/>
              <w:left w:val="nil"/>
              <w:bottom w:val="single" w:sz="4" w:space="0" w:color="auto"/>
              <w:right w:val="single" w:sz="4" w:space="0" w:color="auto"/>
            </w:tcBorders>
            <w:shd w:val="clear" w:color="000000" w:fill="FFFFFF"/>
            <w:vAlign w:val="center"/>
          </w:tcPr>
          <w:p w14:paraId="2187F915" w14:textId="0898412A" w:rsidR="001C0B44" w:rsidRPr="00841471" w:rsidRDefault="001C0B44" w:rsidP="000B577A">
            <w:pPr>
              <w:spacing w:after="0" w:line="276" w:lineRule="auto"/>
              <w:jc w:val="center"/>
              <w:rPr>
                <w:highlight w:val="lightGray"/>
              </w:rPr>
            </w:pPr>
            <w:r w:rsidRPr="00841471">
              <w:t>60,850,000.00</w:t>
            </w:r>
          </w:p>
        </w:tc>
        <w:tc>
          <w:tcPr>
            <w:tcW w:w="2280" w:type="dxa"/>
            <w:tcBorders>
              <w:top w:val="nil"/>
              <w:left w:val="nil"/>
              <w:bottom w:val="single" w:sz="4" w:space="0" w:color="auto"/>
              <w:right w:val="single" w:sz="4" w:space="0" w:color="auto"/>
            </w:tcBorders>
            <w:shd w:val="clear" w:color="000000" w:fill="FFFFFF"/>
            <w:vAlign w:val="center"/>
          </w:tcPr>
          <w:p w14:paraId="786B5D50" w14:textId="6A11A40B" w:rsidR="001C0B44" w:rsidRPr="00841471" w:rsidRDefault="001C0B44" w:rsidP="000B577A">
            <w:pPr>
              <w:spacing w:after="0" w:line="276" w:lineRule="auto"/>
              <w:jc w:val="center"/>
              <w:rPr>
                <w:highlight w:val="lightGray"/>
              </w:rPr>
            </w:pPr>
            <w:r w:rsidRPr="00841471">
              <w:t>52,963,275.00</w:t>
            </w:r>
          </w:p>
        </w:tc>
        <w:tc>
          <w:tcPr>
            <w:tcW w:w="2280" w:type="dxa"/>
            <w:tcBorders>
              <w:top w:val="nil"/>
              <w:left w:val="nil"/>
              <w:bottom w:val="single" w:sz="4" w:space="0" w:color="auto"/>
              <w:right w:val="single" w:sz="4" w:space="0" w:color="auto"/>
            </w:tcBorders>
            <w:shd w:val="clear" w:color="000000" w:fill="FFFFFF"/>
            <w:vAlign w:val="center"/>
          </w:tcPr>
          <w:p w14:paraId="49E7B93A" w14:textId="41CF29F0" w:rsidR="001C0B44" w:rsidRPr="00841471" w:rsidRDefault="001C0B44" w:rsidP="000B577A">
            <w:pPr>
              <w:spacing w:after="0" w:line="276" w:lineRule="auto"/>
              <w:jc w:val="center"/>
              <w:rPr>
                <w:highlight w:val="lightGray"/>
              </w:rPr>
            </w:pPr>
            <w:r w:rsidRPr="00841471">
              <w:t>7,886,725.00</w:t>
            </w:r>
          </w:p>
        </w:tc>
      </w:tr>
      <w:tr w:rsidR="001C0B44" w:rsidRPr="00841471" w14:paraId="6C8FA484" w14:textId="77777777" w:rsidTr="001C0B44">
        <w:trPr>
          <w:trHeight w:val="1100"/>
          <w:jc w:val="center"/>
        </w:trPr>
        <w:tc>
          <w:tcPr>
            <w:tcW w:w="2660" w:type="dxa"/>
            <w:tcBorders>
              <w:top w:val="nil"/>
              <w:left w:val="single" w:sz="4" w:space="0" w:color="auto"/>
              <w:bottom w:val="single" w:sz="4" w:space="0" w:color="auto"/>
              <w:right w:val="single" w:sz="4" w:space="0" w:color="auto"/>
            </w:tcBorders>
            <w:vAlign w:val="center"/>
          </w:tcPr>
          <w:p w14:paraId="47125329" w14:textId="7C68677E" w:rsidR="001C0B44" w:rsidRPr="00841471" w:rsidRDefault="001C0B44" w:rsidP="000B577A">
            <w:pPr>
              <w:spacing w:after="0" w:line="276" w:lineRule="auto"/>
              <w:jc w:val="center"/>
              <w:rPr>
                <w:highlight w:val="lightGray"/>
              </w:rPr>
            </w:pPr>
            <w:r w:rsidRPr="00841471">
              <w:t>2.6.5 - MAQUINARIA, OTROS EQUIPOS Y HERRAMIENTAS</w:t>
            </w:r>
          </w:p>
        </w:tc>
        <w:tc>
          <w:tcPr>
            <w:tcW w:w="2280" w:type="dxa"/>
            <w:tcBorders>
              <w:top w:val="nil"/>
              <w:left w:val="nil"/>
              <w:bottom w:val="single" w:sz="4" w:space="0" w:color="auto"/>
              <w:right w:val="single" w:sz="4" w:space="0" w:color="auto"/>
            </w:tcBorders>
            <w:shd w:val="clear" w:color="000000" w:fill="FFFFFF"/>
            <w:vAlign w:val="center"/>
          </w:tcPr>
          <w:p w14:paraId="250D218A" w14:textId="70DE23A4" w:rsidR="001C0B44" w:rsidRPr="00841471" w:rsidRDefault="001C0B44" w:rsidP="000B577A">
            <w:pPr>
              <w:spacing w:after="0" w:line="276" w:lineRule="auto"/>
              <w:jc w:val="center"/>
              <w:rPr>
                <w:highlight w:val="lightGray"/>
              </w:rPr>
            </w:pPr>
            <w:r w:rsidRPr="00841471">
              <w:t>11,000,000.00</w:t>
            </w:r>
          </w:p>
        </w:tc>
        <w:tc>
          <w:tcPr>
            <w:tcW w:w="2580" w:type="dxa"/>
            <w:tcBorders>
              <w:top w:val="nil"/>
              <w:left w:val="nil"/>
              <w:bottom w:val="single" w:sz="4" w:space="0" w:color="auto"/>
              <w:right w:val="single" w:sz="4" w:space="0" w:color="auto"/>
            </w:tcBorders>
            <w:shd w:val="clear" w:color="000000" w:fill="FFFFFF"/>
            <w:vAlign w:val="center"/>
          </w:tcPr>
          <w:p w14:paraId="03CC7637" w14:textId="150A3A99" w:rsidR="001C0B44" w:rsidRPr="00841471" w:rsidRDefault="001C0B44" w:rsidP="000B577A">
            <w:pPr>
              <w:spacing w:after="0" w:line="276" w:lineRule="auto"/>
              <w:jc w:val="center"/>
              <w:rPr>
                <w:highlight w:val="lightGray"/>
              </w:rPr>
            </w:pPr>
            <w:r w:rsidRPr="00841471">
              <w:t>22,000,000.00</w:t>
            </w:r>
          </w:p>
        </w:tc>
        <w:tc>
          <w:tcPr>
            <w:tcW w:w="2280" w:type="dxa"/>
            <w:tcBorders>
              <w:top w:val="nil"/>
              <w:left w:val="nil"/>
              <w:bottom w:val="single" w:sz="4" w:space="0" w:color="auto"/>
              <w:right w:val="single" w:sz="4" w:space="0" w:color="auto"/>
            </w:tcBorders>
            <w:shd w:val="clear" w:color="000000" w:fill="FFFFFF"/>
            <w:vAlign w:val="center"/>
          </w:tcPr>
          <w:p w14:paraId="55DFCF9B" w14:textId="1BF07365" w:rsidR="001C0B44" w:rsidRPr="00841471" w:rsidRDefault="001C0B44" w:rsidP="000B577A">
            <w:pPr>
              <w:spacing w:after="0" w:line="276" w:lineRule="auto"/>
              <w:jc w:val="center"/>
              <w:rPr>
                <w:highlight w:val="lightGray"/>
              </w:rPr>
            </w:pPr>
            <w:r w:rsidRPr="00841471">
              <w:t>524,999.98</w:t>
            </w:r>
          </w:p>
        </w:tc>
        <w:tc>
          <w:tcPr>
            <w:tcW w:w="2280" w:type="dxa"/>
            <w:tcBorders>
              <w:top w:val="nil"/>
              <w:left w:val="nil"/>
              <w:bottom w:val="single" w:sz="4" w:space="0" w:color="auto"/>
              <w:right w:val="single" w:sz="4" w:space="0" w:color="auto"/>
            </w:tcBorders>
            <w:shd w:val="clear" w:color="000000" w:fill="FFFFFF"/>
            <w:vAlign w:val="center"/>
          </w:tcPr>
          <w:p w14:paraId="062C4CEC" w14:textId="7287AF99" w:rsidR="001C0B44" w:rsidRPr="00841471" w:rsidRDefault="001C0B44" w:rsidP="000B577A">
            <w:pPr>
              <w:spacing w:after="0" w:line="276" w:lineRule="auto"/>
              <w:jc w:val="center"/>
              <w:rPr>
                <w:highlight w:val="lightGray"/>
              </w:rPr>
            </w:pPr>
            <w:r w:rsidRPr="00841471">
              <w:t>21,475,000.02</w:t>
            </w:r>
          </w:p>
        </w:tc>
      </w:tr>
      <w:tr w:rsidR="001C0B44" w:rsidRPr="00841471" w14:paraId="2C0C4E96" w14:textId="77777777" w:rsidTr="001C0B44">
        <w:trPr>
          <w:trHeight w:val="1100"/>
          <w:jc w:val="center"/>
        </w:trPr>
        <w:tc>
          <w:tcPr>
            <w:tcW w:w="2660" w:type="dxa"/>
            <w:tcBorders>
              <w:top w:val="nil"/>
              <w:left w:val="single" w:sz="4" w:space="0" w:color="auto"/>
              <w:bottom w:val="single" w:sz="4" w:space="0" w:color="auto"/>
              <w:right w:val="single" w:sz="4" w:space="0" w:color="auto"/>
            </w:tcBorders>
            <w:vAlign w:val="center"/>
          </w:tcPr>
          <w:p w14:paraId="5DA7514A" w14:textId="4880FB40" w:rsidR="001C0B44" w:rsidRPr="00841471" w:rsidRDefault="001C0B44" w:rsidP="000B577A">
            <w:pPr>
              <w:spacing w:after="0" w:line="276" w:lineRule="auto"/>
              <w:jc w:val="center"/>
              <w:rPr>
                <w:highlight w:val="lightGray"/>
              </w:rPr>
            </w:pPr>
            <w:r w:rsidRPr="00841471">
              <w:t>2.6.6 - EQUIPOS DE DEFENSA Y SEGURIDAD</w:t>
            </w:r>
          </w:p>
        </w:tc>
        <w:tc>
          <w:tcPr>
            <w:tcW w:w="2280" w:type="dxa"/>
            <w:tcBorders>
              <w:top w:val="nil"/>
              <w:left w:val="nil"/>
              <w:bottom w:val="single" w:sz="4" w:space="0" w:color="auto"/>
              <w:right w:val="single" w:sz="4" w:space="0" w:color="auto"/>
            </w:tcBorders>
            <w:shd w:val="clear" w:color="000000" w:fill="FFFFFF"/>
            <w:vAlign w:val="center"/>
          </w:tcPr>
          <w:p w14:paraId="76E66F1A" w14:textId="731673BC" w:rsidR="001C0B44" w:rsidRPr="00841471" w:rsidRDefault="001C0B44" w:rsidP="000B577A">
            <w:pPr>
              <w:spacing w:after="0" w:line="276" w:lineRule="auto"/>
              <w:jc w:val="center"/>
              <w:rPr>
                <w:highlight w:val="lightGray"/>
              </w:rPr>
            </w:pPr>
            <w:r w:rsidRPr="00841471">
              <w:t>1,000,000.00</w:t>
            </w:r>
          </w:p>
        </w:tc>
        <w:tc>
          <w:tcPr>
            <w:tcW w:w="2580" w:type="dxa"/>
            <w:tcBorders>
              <w:top w:val="nil"/>
              <w:left w:val="nil"/>
              <w:bottom w:val="single" w:sz="4" w:space="0" w:color="auto"/>
              <w:right w:val="single" w:sz="4" w:space="0" w:color="auto"/>
            </w:tcBorders>
            <w:shd w:val="clear" w:color="000000" w:fill="FFFFFF"/>
            <w:vAlign w:val="center"/>
          </w:tcPr>
          <w:p w14:paraId="014135E1" w14:textId="3F62F752" w:rsidR="001C0B44" w:rsidRPr="00841471" w:rsidRDefault="001C0B44" w:rsidP="000B577A">
            <w:pPr>
              <w:spacing w:after="0" w:line="276" w:lineRule="auto"/>
              <w:jc w:val="center"/>
              <w:rPr>
                <w:highlight w:val="lightGray"/>
              </w:rPr>
            </w:pPr>
            <w:r w:rsidRPr="00841471">
              <w:t>1,000,000.00</w:t>
            </w:r>
          </w:p>
        </w:tc>
        <w:tc>
          <w:tcPr>
            <w:tcW w:w="2280" w:type="dxa"/>
            <w:tcBorders>
              <w:top w:val="nil"/>
              <w:left w:val="nil"/>
              <w:bottom w:val="single" w:sz="4" w:space="0" w:color="auto"/>
              <w:right w:val="single" w:sz="4" w:space="0" w:color="auto"/>
            </w:tcBorders>
            <w:shd w:val="clear" w:color="000000" w:fill="FFFFFF"/>
            <w:vAlign w:val="center"/>
          </w:tcPr>
          <w:p w14:paraId="3DBCAEE9" w14:textId="4CD8148A" w:rsidR="001C0B44" w:rsidRPr="00841471" w:rsidRDefault="001C0B44" w:rsidP="000B577A">
            <w:pPr>
              <w:spacing w:after="0" w:line="276" w:lineRule="auto"/>
              <w:jc w:val="center"/>
              <w:rPr>
                <w:highlight w:val="lightGray"/>
              </w:rPr>
            </w:pPr>
            <w:r w:rsidRPr="00841471">
              <w:t>27,730.00</w:t>
            </w:r>
          </w:p>
        </w:tc>
        <w:tc>
          <w:tcPr>
            <w:tcW w:w="2280" w:type="dxa"/>
            <w:tcBorders>
              <w:top w:val="nil"/>
              <w:left w:val="nil"/>
              <w:bottom w:val="single" w:sz="4" w:space="0" w:color="auto"/>
              <w:right w:val="single" w:sz="4" w:space="0" w:color="auto"/>
            </w:tcBorders>
            <w:shd w:val="clear" w:color="000000" w:fill="FFFFFF"/>
            <w:vAlign w:val="center"/>
          </w:tcPr>
          <w:p w14:paraId="0A8F0700" w14:textId="1898CB3A" w:rsidR="001C0B44" w:rsidRPr="00841471" w:rsidRDefault="001C0B44" w:rsidP="000B577A">
            <w:pPr>
              <w:spacing w:after="0" w:line="276" w:lineRule="auto"/>
              <w:jc w:val="center"/>
              <w:rPr>
                <w:highlight w:val="lightGray"/>
              </w:rPr>
            </w:pPr>
            <w:r w:rsidRPr="00841471">
              <w:t>972,270.00</w:t>
            </w:r>
          </w:p>
        </w:tc>
      </w:tr>
      <w:tr w:rsidR="001C0B44" w:rsidRPr="00841471" w14:paraId="7C862583" w14:textId="77777777" w:rsidTr="001C0B44">
        <w:trPr>
          <w:trHeight w:val="1100"/>
          <w:jc w:val="center"/>
        </w:trPr>
        <w:tc>
          <w:tcPr>
            <w:tcW w:w="2660" w:type="dxa"/>
            <w:tcBorders>
              <w:top w:val="nil"/>
              <w:left w:val="single" w:sz="4" w:space="0" w:color="auto"/>
              <w:bottom w:val="single" w:sz="4" w:space="0" w:color="auto"/>
              <w:right w:val="single" w:sz="4" w:space="0" w:color="auto"/>
            </w:tcBorders>
            <w:vAlign w:val="center"/>
          </w:tcPr>
          <w:p w14:paraId="790E31D2" w14:textId="646ECD7F" w:rsidR="001C0B44" w:rsidRPr="00841471" w:rsidRDefault="001C0B44" w:rsidP="000B577A">
            <w:pPr>
              <w:spacing w:after="0" w:line="276" w:lineRule="auto"/>
              <w:jc w:val="center"/>
              <w:rPr>
                <w:highlight w:val="lightGray"/>
              </w:rPr>
            </w:pPr>
            <w:r w:rsidRPr="00841471">
              <w:t>2.6.8 – BIENES INTANGIBLES</w:t>
            </w:r>
          </w:p>
        </w:tc>
        <w:tc>
          <w:tcPr>
            <w:tcW w:w="2280" w:type="dxa"/>
            <w:tcBorders>
              <w:top w:val="nil"/>
              <w:left w:val="nil"/>
              <w:bottom w:val="single" w:sz="4" w:space="0" w:color="auto"/>
              <w:right w:val="single" w:sz="4" w:space="0" w:color="auto"/>
            </w:tcBorders>
            <w:shd w:val="clear" w:color="000000" w:fill="FFFFFF"/>
            <w:vAlign w:val="center"/>
          </w:tcPr>
          <w:p w14:paraId="309A3815" w14:textId="1E6C9DBE" w:rsidR="001C0B44" w:rsidRPr="00841471" w:rsidRDefault="001C0B44" w:rsidP="000B577A">
            <w:pPr>
              <w:spacing w:after="0" w:line="276" w:lineRule="auto"/>
              <w:jc w:val="center"/>
              <w:rPr>
                <w:highlight w:val="lightGray"/>
              </w:rPr>
            </w:pPr>
            <w:r w:rsidRPr="00841471">
              <w:t>-</w:t>
            </w:r>
          </w:p>
        </w:tc>
        <w:tc>
          <w:tcPr>
            <w:tcW w:w="2580" w:type="dxa"/>
            <w:tcBorders>
              <w:top w:val="nil"/>
              <w:left w:val="nil"/>
              <w:bottom w:val="single" w:sz="4" w:space="0" w:color="auto"/>
              <w:right w:val="single" w:sz="4" w:space="0" w:color="auto"/>
            </w:tcBorders>
            <w:shd w:val="clear" w:color="000000" w:fill="FFFFFF"/>
            <w:vAlign w:val="center"/>
          </w:tcPr>
          <w:p w14:paraId="27663B99" w14:textId="47EC3905" w:rsidR="001C0B44" w:rsidRPr="00841471" w:rsidRDefault="001C0B44" w:rsidP="000B577A">
            <w:pPr>
              <w:spacing w:after="0" w:line="276" w:lineRule="auto"/>
              <w:jc w:val="center"/>
              <w:rPr>
                <w:highlight w:val="lightGray"/>
              </w:rPr>
            </w:pPr>
            <w:r w:rsidRPr="00841471">
              <w:t>18,100.00</w:t>
            </w:r>
          </w:p>
        </w:tc>
        <w:tc>
          <w:tcPr>
            <w:tcW w:w="2280" w:type="dxa"/>
            <w:tcBorders>
              <w:top w:val="nil"/>
              <w:left w:val="nil"/>
              <w:bottom w:val="single" w:sz="4" w:space="0" w:color="auto"/>
              <w:right w:val="single" w:sz="4" w:space="0" w:color="auto"/>
            </w:tcBorders>
            <w:shd w:val="clear" w:color="000000" w:fill="FFFFFF"/>
            <w:vAlign w:val="center"/>
          </w:tcPr>
          <w:p w14:paraId="18091861" w14:textId="5B377F3C" w:rsidR="001C0B44" w:rsidRPr="00841471" w:rsidRDefault="001C0B44" w:rsidP="000B577A">
            <w:pPr>
              <w:spacing w:after="0" w:line="276" w:lineRule="auto"/>
              <w:jc w:val="center"/>
              <w:rPr>
                <w:highlight w:val="lightGray"/>
              </w:rPr>
            </w:pPr>
            <w:r w:rsidRPr="00841471">
              <w:t>14,561.82</w:t>
            </w:r>
          </w:p>
        </w:tc>
        <w:tc>
          <w:tcPr>
            <w:tcW w:w="2280" w:type="dxa"/>
            <w:tcBorders>
              <w:top w:val="nil"/>
              <w:left w:val="nil"/>
              <w:bottom w:val="single" w:sz="4" w:space="0" w:color="auto"/>
              <w:right w:val="single" w:sz="4" w:space="0" w:color="auto"/>
            </w:tcBorders>
            <w:shd w:val="clear" w:color="000000" w:fill="FFFFFF"/>
            <w:vAlign w:val="center"/>
          </w:tcPr>
          <w:p w14:paraId="2FF8F2C4" w14:textId="7B1900A0" w:rsidR="001C0B44" w:rsidRPr="00841471" w:rsidRDefault="001C0B44" w:rsidP="000B577A">
            <w:pPr>
              <w:spacing w:after="0" w:line="276" w:lineRule="auto"/>
              <w:jc w:val="center"/>
              <w:rPr>
                <w:highlight w:val="lightGray"/>
              </w:rPr>
            </w:pPr>
            <w:r w:rsidRPr="00841471">
              <w:t>3,538.18</w:t>
            </w:r>
          </w:p>
        </w:tc>
      </w:tr>
      <w:tr w:rsidR="001C0B44" w:rsidRPr="00841471" w14:paraId="2E6A00CA" w14:textId="77777777" w:rsidTr="001C0B44">
        <w:trPr>
          <w:trHeight w:val="1100"/>
          <w:jc w:val="center"/>
        </w:trPr>
        <w:tc>
          <w:tcPr>
            <w:tcW w:w="2660" w:type="dxa"/>
            <w:tcBorders>
              <w:top w:val="nil"/>
              <w:left w:val="single" w:sz="4" w:space="0" w:color="auto"/>
              <w:bottom w:val="single" w:sz="4" w:space="0" w:color="auto"/>
              <w:right w:val="single" w:sz="4" w:space="0" w:color="auto"/>
            </w:tcBorders>
            <w:vAlign w:val="center"/>
          </w:tcPr>
          <w:p w14:paraId="415A0A67" w14:textId="08ADA5EE" w:rsidR="001C0B44" w:rsidRPr="00841471" w:rsidRDefault="001C0B44" w:rsidP="000B577A">
            <w:pPr>
              <w:spacing w:after="0" w:line="276" w:lineRule="auto"/>
              <w:jc w:val="center"/>
              <w:rPr>
                <w:highlight w:val="lightGray"/>
              </w:rPr>
            </w:pPr>
            <w:r w:rsidRPr="00841471">
              <w:lastRenderedPageBreak/>
              <w:t>2.6.9 - EDIFICIOS, ESTRUCTURAS, TIERRAS, TERRENOS Y OBJETOS DE VALOR</w:t>
            </w:r>
          </w:p>
        </w:tc>
        <w:tc>
          <w:tcPr>
            <w:tcW w:w="2280" w:type="dxa"/>
            <w:tcBorders>
              <w:top w:val="nil"/>
              <w:left w:val="nil"/>
              <w:bottom w:val="single" w:sz="4" w:space="0" w:color="auto"/>
              <w:right w:val="single" w:sz="4" w:space="0" w:color="auto"/>
            </w:tcBorders>
            <w:shd w:val="clear" w:color="000000" w:fill="FFFFFF"/>
            <w:vAlign w:val="center"/>
          </w:tcPr>
          <w:p w14:paraId="364DD5FA" w14:textId="1219C543" w:rsidR="001C0B44" w:rsidRPr="00841471" w:rsidRDefault="001C0B44" w:rsidP="000B577A">
            <w:pPr>
              <w:spacing w:after="0" w:line="276" w:lineRule="auto"/>
              <w:jc w:val="center"/>
              <w:rPr>
                <w:highlight w:val="lightGray"/>
              </w:rPr>
            </w:pPr>
            <w:r w:rsidRPr="00841471">
              <w:t>700,000.00</w:t>
            </w:r>
          </w:p>
        </w:tc>
        <w:tc>
          <w:tcPr>
            <w:tcW w:w="2580" w:type="dxa"/>
            <w:tcBorders>
              <w:top w:val="nil"/>
              <w:left w:val="nil"/>
              <w:bottom w:val="single" w:sz="4" w:space="0" w:color="auto"/>
              <w:right w:val="single" w:sz="4" w:space="0" w:color="auto"/>
            </w:tcBorders>
            <w:shd w:val="clear" w:color="000000" w:fill="FFFFFF"/>
            <w:vAlign w:val="center"/>
          </w:tcPr>
          <w:p w14:paraId="6316B960" w14:textId="01B148C0" w:rsidR="001C0B44" w:rsidRPr="00841471" w:rsidRDefault="001C0B44" w:rsidP="000B577A">
            <w:pPr>
              <w:spacing w:after="0" w:line="276" w:lineRule="auto"/>
              <w:jc w:val="center"/>
              <w:rPr>
                <w:highlight w:val="lightGray"/>
              </w:rPr>
            </w:pPr>
            <w:r w:rsidRPr="00841471">
              <w:t>700,000.00</w:t>
            </w:r>
          </w:p>
        </w:tc>
        <w:tc>
          <w:tcPr>
            <w:tcW w:w="2280" w:type="dxa"/>
            <w:tcBorders>
              <w:top w:val="nil"/>
              <w:left w:val="nil"/>
              <w:bottom w:val="single" w:sz="4" w:space="0" w:color="auto"/>
              <w:right w:val="single" w:sz="4" w:space="0" w:color="auto"/>
            </w:tcBorders>
            <w:shd w:val="clear" w:color="000000" w:fill="FFFFFF"/>
            <w:vAlign w:val="center"/>
          </w:tcPr>
          <w:p w14:paraId="79D284BE" w14:textId="0FE33AD5" w:rsidR="001C0B44" w:rsidRPr="00841471" w:rsidRDefault="001C0B44" w:rsidP="000B577A">
            <w:pPr>
              <w:spacing w:after="0" w:line="276" w:lineRule="auto"/>
              <w:jc w:val="center"/>
              <w:rPr>
                <w:highlight w:val="lightGray"/>
              </w:rPr>
            </w:pPr>
            <w:r w:rsidRPr="00841471">
              <w:t>-</w:t>
            </w:r>
          </w:p>
        </w:tc>
        <w:tc>
          <w:tcPr>
            <w:tcW w:w="2280" w:type="dxa"/>
            <w:tcBorders>
              <w:top w:val="nil"/>
              <w:left w:val="nil"/>
              <w:bottom w:val="single" w:sz="4" w:space="0" w:color="auto"/>
              <w:right w:val="single" w:sz="4" w:space="0" w:color="auto"/>
            </w:tcBorders>
            <w:shd w:val="clear" w:color="000000" w:fill="FFFFFF"/>
            <w:vAlign w:val="center"/>
          </w:tcPr>
          <w:p w14:paraId="1C3B6A4E" w14:textId="1B54C441" w:rsidR="001C0B44" w:rsidRPr="00841471" w:rsidRDefault="001C0B44" w:rsidP="000B577A">
            <w:pPr>
              <w:spacing w:after="0" w:line="276" w:lineRule="auto"/>
              <w:jc w:val="center"/>
              <w:rPr>
                <w:highlight w:val="lightGray"/>
              </w:rPr>
            </w:pPr>
            <w:r w:rsidRPr="00841471">
              <w:t>700,000.00</w:t>
            </w:r>
          </w:p>
        </w:tc>
      </w:tr>
      <w:tr w:rsidR="001C0B44" w:rsidRPr="00841471" w14:paraId="7797A35D" w14:textId="77777777" w:rsidTr="009401D4">
        <w:trPr>
          <w:trHeight w:val="1100"/>
          <w:jc w:val="center"/>
        </w:trPr>
        <w:tc>
          <w:tcPr>
            <w:tcW w:w="2660" w:type="dxa"/>
            <w:tcBorders>
              <w:top w:val="nil"/>
              <w:left w:val="single" w:sz="4" w:space="0" w:color="auto"/>
              <w:bottom w:val="single" w:sz="4" w:space="0" w:color="auto"/>
              <w:right w:val="single" w:sz="4" w:space="0" w:color="auto"/>
            </w:tcBorders>
            <w:shd w:val="clear" w:color="auto" w:fill="FFFFFF" w:themeFill="background1"/>
            <w:vAlign w:val="center"/>
            <w:hideMark/>
          </w:tcPr>
          <w:p w14:paraId="6F2FA42F" w14:textId="1DF9B5C3" w:rsidR="001C0B44" w:rsidRPr="00841471" w:rsidRDefault="001C0B44" w:rsidP="000B577A">
            <w:pPr>
              <w:spacing w:after="0" w:line="276" w:lineRule="auto"/>
              <w:jc w:val="center"/>
              <w:rPr>
                <w:b/>
                <w:bCs/>
              </w:rPr>
            </w:pPr>
            <w:r w:rsidRPr="00841471">
              <w:rPr>
                <w:b/>
                <w:bCs/>
              </w:rPr>
              <w:t>TOTAL, GASTOS Y APLICACIONES FINANCIERAS</w:t>
            </w:r>
          </w:p>
        </w:tc>
        <w:tc>
          <w:tcPr>
            <w:tcW w:w="2280" w:type="dxa"/>
            <w:tcBorders>
              <w:top w:val="nil"/>
              <w:left w:val="nil"/>
              <w:bottom w:val="single" w:sz="4" w:space="0" w:color="auto"/>
              <w:right w:val="single" w:sz="4" w:space="0" w:color="auto"/>
            </w:tcBorders>
            <w:shd w:val="clear" w:color="auto" w:fill="FFFFFF" w:themeFill="background1"/>
            <w:vAlign w:val="center"/>
            <w:hideMark/>
          </w:tcPr>
          <w:p w14:paraId="11BA9B29" w14:textId="25152F9B" w:rsidR="001C0B44" w:rsidRPr="00841471" w:rsidRDefault="001C0B44" w:rsidP="000B577A">
            <w:pPr>
              <w:spacing w:after="0" w:line="276" w:lineRule="auto"/>
              <w:jc w:val="center"/>
              <w:rPr>
                <w:b/>
                <w:bCs/>
              </w:rPr>
            </w:pPr>
            <w:r w:rsidRPr="00841471">
              <w:rPr>
                <w:b/>
                <w:bCs/>
              </w:rPr>
              <w:t>794,719,185.00</w:t>
            </w:r>
          </w:p>
        </w:tc>
        <w:tc>
          <w:tcPr>
            <w:tcW w:w="2580" w:type="dxa"/>
            <w:tcBorders>
              <w:top w:val="nil"/>
              <w:left w:val="nil"/>
              <w:bottom w:val="single" w:sz="4" w:space="0" w:color="auto"/>
              <w:right w:val="single" w:sz="4" w:space="0" w:color="auto"/>
            </w:tcBorders>
            <w:shd w:val="clear" w:color="auto" w:fill="FFFFFF" w:themeFill="background1"/>
            <w:vAlign w:val="center"/>
            <w:hideMark/>
          </w:tcPr>
          <w:p w14:paraId="3EDF1F94" w14:textId="38D0222A" w:rsidR="001C0B44" w:rsidRPr="00841471" w:rsidRDefault="001C0B44" w:rsidP="000B577A">
            <w:pPr>
              <w:spacing w:after="0" w:line="276" w:lineRule="auto"/>
              <w:jc w:val="center"/>
              <w:rPr>
                <w:b/>
                <w:bCs/>
              </w:rPr>
            </w:pPr>
            <w:r w:rsidRPr="00841471">
              <w:rPr>
                <w:b/>
                <w:bCs/>
              </w:rPr>
              <w:t>794,719,185.00</w:t>
            </w:r>
          </w:p>
        </w:tc>
        <w:tc>
          <w:tcPr>
            <w:tcW w:w="2280" w:type="dxa"/>
            <w:tcBorders>
              <w:top w:val="nil"/>
              <w:left w:val="nil"/>
              <w:bottom w:val="single" w:sz="4" w:space="0" w:color="auto"/>
              <w:right w:val="single" w:sz="4" w:space="0" w:color="auto"/>
            </w:tcBorders>
            <w:shd w:val="clear" w:color="auto" w:fill="FFFFFF" w:themeFill="background1"/>
            <w:vAlign w:val="center"/>
            <w:hideMark/>
          </w:tcPr>
          <w:p w14:paraId="10CB46A3" w14:textId="4E798F9E" w:rsidR="001C0B44" w:rsidRPr="00841471" w:rsidRDefault="008950C6" w:rsidP="000B577A">
            <w:pPr>
              <w:spacing w:after="0" w:line="276" w:lineRule="auto"/>
              <w:jc w:val="center"/>
              <w:rPr>
                <w:b/>
                <w:bCs/>
              </w:rPr>
            </w:pPr>
            <w:r w:rsidRPr="008950C6">
              <w:rPr>
                <w:b/>
                <w:bCs/>
              </w:rPr>
              <w:t>474,261,614.25</w:t>
            </w:r>
          </w:p>
        </w:tc>
        <w:tc>
          <w:tcPr>
            <w:tcW w:w="2280" w:type="dxa"/>
            <w:tcBorders>
              <w:top w:val="nil"/>
              <w:left w:val="nil"/>
              <w:bottom w:val="single" w:sz="4" w:space="0" w:color="auto"/>
              <w:right w:val="single" w:sz="4" w:space="0" w:color="auto"/>
            </w:tcBorders>
            <w:shd w:val="clear" w:color="auto" w:fill="FFFFFF" w:themeFill="background1"/>
            <w:vAlign w:val="center"/>
            <w:hideMark/>
          </w:tcPr>
          <w:p w14:paraId="616194D5" w14:textId="6C7476E8" w:rsidR="001C0B44" w:rsidRPr="00841471" w:rsidRDefault="008950C6" w:rsidP="000B577A">
            <w:pPr>
              <w:spacing w:after="0" w:line="276" w:lineRule="auto"/>
              <w:jc w:val="center"/>
              <w:rPr>
                <w:b/>
                <w:bCs/>
              </w:rPr>
            </w:pPr>
            <w:r w:rsidRPr="008950C6">
              <w:rPr>
                <w:b/>
                <w:bCs/>
              </w:rPr>
              <w:t>315,500,794.36</w:t>
            </w:r>
          </w:p>
        </w:tc>
      </w:tr>
    </w:tbl>
    <w:p w14:paraId="38B43CBA" w14:textId="4D0D55D1" w:rsidR="00823FFC" w:rsidRPr="00841471" w:rsidRDefault="00823FFC" w:rsidP="00364FBF">
      <w:pPr>
        <w:spacing w:line="360" w:lineRule="auto"/>
        <w:rPr>
          <w:i/>
          <w:iCs/>
          <w:sz w:val="18"/>
          <w:szCs w:val="18"/>
        </w:rPr>
      </w:pPr>
      <w:r w:rsidRPr="00841471">
        <w:rPr>
          <w:i/>
          <w:iCs/>
          <w:sz w:val="18"/>
          <w:szCs w:val="18"/>
        </w:rPr>
        <w:t xml:space="preserve">                   Fuente: Departamento Administrativo y Financiero DIGEMAPS. –</w:t>
      </w:r>
    </w:p>
    <w:bookmarkEnd w:id="41"/>
    <w:p w14:paraId="239DC456" w14:textId="5548BDE2" w:rsidR="007967BE" w:rsidRPr="00841471" w:rsidRDefault="007967BE" w:rsidP="00364FBF">
      <w:pPr>
        <w:spacing w:line="360" w:lineRule="auto"/>
        <w:jc w:val="both"/>
        <w:rPr>
          <w:i/>
          <w:iCs/>
          <w:sz w:val="20"/>
          <w:szCs w:val="20"/>
          <w:highlight w:val="lightGray"/>
        </w:rPr>
        <w:sectPr w:rsidR="007967BE" w:rsidRPr="00841471" w:rsidSect="0032297A">
          <w:pgSz w:w="15840" w:h="12240" w:orient="landscape"/>
          <w:pgMar w:top="1440" w:right="2160" w:bottom="1440" w:left="2160" w:header="720" w:footer="720" w:gutter="0"/>
          <w:cols w:space="720"/>
          <w:docGrid w:linePitch="360"/>
        </w:sectPr>
      </w:pPr>
    </w:p>
    <w:p w14:paraId="785A602E" w14:textId="5E987213" w:rsidR="001407E4" w:rsidRPr="00841471" w:rsidRDefault="00DD4ACA" w:rsidP="00364FBF">
      <w:pPr>
        <w:pStyle w:val="Ttulo2"/>
        <w:numPr>
          <w:ilvl w:val="1"/>
          <w:numId w:val="1"/>
        </w:numPr>
        <w:spacing w:before="100" w:beforeAutospacing="1" w:after="100" w:afterAutospacing="1" w:line="360" w:lineRule="auto"/>
        <w:jc w:val="both"/>
        <w:rPr>
          <w:rFonts w:ascii="Times New Roman" w:hAnsi="Times New Roman" w:cs="Times New Roman"/>
          <w:b/>
          <w:color w:val="767171"/>
          <w:sz w:val="24"/>
          <w:szCs w:val="24"/>
        </w:rPr>
      </w:pPr>
      <w:bookmarkStart w:id="43" w:name="_Hlk215482971"/>
      <w:r w:rsidRPr="00841471">
        <w:rPr>
          <w:rFonts w:ascii="Times New Roman" w:hAnsi="Times New Roman" w:cs="Times New Roman"/>
          <w:b/>
          <w:color w:val="767171"/>
          <w:sz w:val="24"/>
          <w:szCs w:val="24"/>
        </w:rPr>
        <w:lastRenderedPageBreak/>
        <w:t xml:space="preserve"> </w:t>
      </w:r>
      <w:bookmarkStart w:id="44" w:name="_Toc218686849"/>
      <w:r w:rsidR="001407E4" w:rsidRPr="00841471">
        <w:rPr>
          <w:rFonts w:ascii="Times New Roman" w:hAnsi="Times New Roman" w:cs="Times New Roman"/>
          <w:b/>
          <w:color w:val="767171"/>
          <w:sz w:val="24"/>
          <w:szCs w:val="24"/>
        </w:rPr>
        <w:t>Desempeño de los Recursos Humanos</w:t>
      </w:r>
      <w:bookmarkEnd w:id="44"/>
    </w:p>
    <w:p w14:paraId="01E39649" w14:textId="77777777" w:rsidR="00F478F5" w:rsidRPr="00841471" w:rsidRDefault="00F478F5" w:rsidP="00364FBF">
      <w:pPr>
        <w:spacing w:before="100" w:beforeAutospacing="1" w:after="100" w:afterAutospacing="1" w:line="360" w:lineRule="auto"/>
        <w:jc w:val="both"/>
        <w:rPr>
          <w:rFonts w:eastAsia="Calibri"/>
        </w:rPr>
      </w:pPr>
      <w:r w:rsidRPr="00841471">
        <w:rPr>
          <w:rFonts w:eastAsia="Calibri"/>
        </w:rPr>
        <w:t>En el transcurso del año 2025, la DIGEMAPS fortaleció su gestión de recursos humanos mediante la aplicación de los lineamientos y normativas establecidas por el Ministerio de Administración Pública (MAP). Las acciones desarrolladas se orientaron a garantizar un personal competente, motivado y alineado con las necesidades estratégicas de la institución, promoviendo tanto el cumplimiento de las funciones técnicas como el desarrollo integral del talento humano.</w:t>
      </w:r>
    </w:p>
    <w:p w14:paraId="13091A22" w14:textId="77777777" w:rsidR="00F478F5" w:rsidRPr="00841471" w:rsidRDefault="00F478F5" w:rsidP="00364FBF">
      <w:pPr>
        <w:spacing w:before="100" w:beforeAutospacing="1" w:after="100" w:afterAutospacing="1" w:line="360" w:lineRule="auto"/>
        <w:jc w:val="both"/>
        <w:rPr>
          <w:rFonts w:eastAsia="Calibri"/>
        </w:rPr>
      </w:pPr>
    </w:p>
    <w:p w14:paraId="18DDAD65" w14:textId="5F3C32E3" w:rsidR="00F478F5" w:rsidRPr="00841471" w:rsidRDefault="00F478F5" w:rsidP="00364FBF">
      <w:pPr>
        <w:spacing w:before="100" w:beforeAutospacing="1" w:after="100" w:afterAutospacing="1" w:line="360" w:lineRule="auto"/>
        <w:jc w:val="both"/>
        <w:rPr>
          <w:rFonts w:eastAsia="Calibri"/>
          <w:highlight w:val="lightGray"/>
        </w:rPr>
      </w:pPr>
      <w:r w:rsidRPr="00841471">
        <w:rPr>
          <w:rFonts w:eastAsia="Calibri"/>
        </w:rPr>
        <w:t>A continuación, se presentan las principales ejecutorias realizadas durante el período, organizadas conforme a los distintos subsistemas de gestión de recursos humanos.</w:t>
      </w:r>
    </w:p>
    <w:p w14:paraId="592F857B" w14:textId="77777777" w:rsidR="00F478F5" w:rsidRPr="00841471" w:rsidRDefault="00F478F5" w:rsidP="00364FBF">
      <w:pPr>
        <w:spacing w:before="100" w:beforeAutospacing="1" w:after="100" w:afterAutospacing="1" w:line="360" w:lineRule="auto"/>
        <w:jc w:val="both"/>
        <w:rPr>
          <w:rFonts w:eastAsia="Calibri"/>
          <w:highlight w:val="lightGray"/>
        </w:rPr>
      </w:pPr>
    </w:p>
    <w:p w14:paraId="3A7954F7" w14:textId="77777777" w:rsidR="001407E4" w:rsidRPr="00841471" w:rsidRDefault="001407E4" w:rsidP="00364FBF">
      <w:pPr>
        <w:pStyle w:val="Prrafodelista"/>
        <w:numPr>
          <w:ilvl w:val="0"/>
          <w:numId w:val="3"/>
        </w:numPr>
        <w:spacing w:before="100" w:beforeAutospacing="1" w:after="100" w:afterAutospacing="1" w:line="360" w:lineRule="auto"/>
        <w:ind w:left="426"/>
        <w:jc w:val="both"/>
        <w:rPr>
          <w:rFonts w:eastAsia="Calibri"/>
          <w:b/>
          <w:bCs/>
        </w:rPr>
      </w:pPr>
      <w:r w:rsidRPr="00841471">
        <w:rPr>
          <w:rFonts w:eastAsia="Calibri"/>
          <w:b/>
          <w:bCs/>
        </w:rPr>
        <w:t>Reclutamiento, Selección y Evaluación del Desempeño</w:t>
      </w:r>
    </w:p>
    <w:p w14:paraId="6A7E93F5" w14:textId="77777777" w:rsidR="00CA5E68" w:rsidRPr="00841471" w:rsidRDefault="00CA5E68" w:rsidP="00364FBF">
      <w:pPr>
        <w:pStyle w:val="Prrafodelista"/>
        <w:spacing w:before="100" w:beforeAutospacing="1" w:after="100" w:afterAutospacing="1" w:line="360" w:lineRule="auto"/>
        <w:ind w:left="426"/>
        <w:jc w:val="both"/>
        <w:rPr>
          <w:rFonts w:eastAsia="Calibri"/>
          <w:b/>
          <w:bCs/>
        </w:rPr>
      </w:pPr>
    </w:p>
    <w:p w14:paraId="75331DA2" w14:textId="77777777" w:rsidR="00CA5E68" w:rsidRPr="00841471" w:rsidRDefault="00CA5E68" w:rsidP="00364FBF">
      <w:pPr>
        <w:spacing w:line="360" w:lineRule="auto"/>
        <w:jc w:val="both"/>
        <w:rPr>
          <w:rFonts w:eastAsia="Calibri"/>
        </w:rPr>
      </w:pPr>
      <w:r w:rsidRPr="00841471">
        <w:rPr>
          <w:rFonts w:eastAsia="Calibri"/>
        </w:rPr>
        <w:t>Durante el año se realizaron 40 entrevistas de reclutamiento, cada una acompañada de su respectivo informe por competencias. Asimismo, se sometieron 36 solicitudes de no objeción al MAP, de las cuales 35 fueron aprobadas, correspondientes a 17 nuevos ingresos, 3 reajustes y 16 contrataciones de carácter eventual.</w:t>
      </w:r>
    </w:p>
    <w:p w14:paraId="4504D54D" w14:textId="77777777" w:rsidR="00CA5E68" w:rsidRPr="00841471" w:rsidRDefault="00CA5E68" w:rsidP="00364FBF">
      <w:pPr>
        <w:spacing w:line="360" w:lineRule="auto"/>
        <w:jc w:val="both"/>
        <w:rPr>
          <w:rFonts w:eastAsia="Calibri"/>
        </w:rPr>
      </w:pPr>
    </w:p>
    <w:p w14:paraId="1EF67721" w14:textId="6577B1C7" w:rsidR="00C22B2C" w:rsidRPr="00841471" w:rsidRDefault="00CA5E68" w:rsidP="00364FBF">
      <w:pPr>
        <w:spacing w:line="360" w:lineRule="auto"/>
        <w:jc w:val="both"/>
        <w:rPr>
          <w:b/>
          <w:bCs/>
        </w:rPr>
      </w:pPr>
      <w:r w:rsidRPr="00841471">
        <w:rPr>
          <w:rFonts w:eastAsia="Calibri"/>
        </w:rPr>
        <w:t xml:space="preserve">Posteriormente, los colaboradores incorporados agotaron el proceso de inducción institucional, garantizando el conocimiento de las normativas aplicables y </w:t>
      </w:r>
      <w:r w:rsidRPr="00841471">
        <w:rPr>
          <w:rFonts w:eastAsia="Calibri"/>
        </w:rPr>
        <w:lastRenderedPageBreak/>
        <w:t>el establecimiento de acuerdos necesarios para el desempeño de sus funciones.</w:t>
      </w:r>
    </w:p>
    <w:p w14:paraId="237E4B3F" w14:textId="77777777" w:rsidR="00272CF8" w:rsidRPr="00841471" w:rsidRDefault="00272CF8" w:rsidP="00364FBF">
      <w:pPr>
        <w:spacing w:line="360" w:lineRule="auto"/>
        <w:jc w:val="center"/>
        <w:rPr>
          <w:b/>
          <w:bCs/>
        </w:rPr>
      </w:pPr>
    </w:p>
    <w:p w14:paraId="07C5B8B6" w14:textId="50D43199" w:rsidR="001407E4" w:rsidRPr="00841471" w:rsidRDefault="001407E4" w:rsidP="00364FBF">
      <w:pPr>
        <w:spacing w:line="360" w:lineRule="auto"/>
        <w:jc w:val="center"/>
        <w:rPr>
          <w:b/>
          <w:bCs/>
        </w:rPr>
      </w:pPr>
      <w:r w:rsidRPr="00841471">
        <w:rPr>
          <w:b/>
          <w:bCs/>
        </w:rPr>
        <w:t xml:space="preserve">Tabla </w:t>
      </w:r>
      <w:r w:rsidR="00E70E9E" w:rsidRPr="00841471">
        <w:rPr>
          <w:b/>
          <w:bCs/>
        </w:rPr>
        <w:t xml:space="preserve">No. </w:t>
      </w:r>
      <w:r w:rsidR="002575A0" w:rsidRPr="00841471">
        <w:rPr>
          <w:b/>
          <w:bCs/>
        </w:rPr>
        <w:t>18</w:t>
      </w:r>
    </w:p>
    <w:p w14:paraId="474BD32B" w14:textId="77777777" w:rsidR="001407E4" w:rsidRPr="00841471" w:rsidRDefault="001407E4" w:rsidP="00364FBF">
      <w:pPr>
        <w:spacing w:line="360" w:lineRule="auto"/>
        <w:jc w:val="center"/>
      </w:pPr>
      <w:r w:rsidRPr="00841471">
        <w:t>Designación de personal de nuevo ingreso según grupo ocupacional</w:t>
      </w:r>
    </w:p>
    <w:p w14:paraId="42F0E32D" w14:textId="15B5FCCA" w:rsidR="001407E4" w:rsidRPr="00841471" w:rsidRDefault="001407E4" w:rsidP="00364FBF">
      <w:pPr>
        <w:spacing w:line="360" w:lineRule="auto"/>
        <w:jc w:val="center"/>
      </w:pPr>
      <w:r w:rsidRPr="00841471">
        <w:t>Año 202</w:t>
      </w:r>
      <w:r w:rsidR="00CA5E68" w:rsidRPr="00841471">
        <w:t>5</w:t>
      </w:r>
    </w:p>
    <w:tbl>
      <w:tblPr>
        <w:tblW w:w="0" w:type="auto"/>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2693"/>
        <w:gridCol w:w="3616"/>
      </w:tblGrid>
      <w:tr w:rsidR="00327113" w:rsidRPr="00841471" w14:paraId="20C03E8B" w14:textId="77777777" w:rsidTr="005C46A4">
        <w:trPr>
          <w:trHeight w:val="516"/>
          <w:tblHeader/>
          <w:jc w:val="center"/>
        </w:trPr>
        <w:tc>
          <w:tcPr>
            <w:tcW w:w="2693" w:type="dxa"/>
            <w:shd w:val="clear" w:color="auto" w:fill="002060"/>
            <w:tcMar>
              <w:left w:w="60" w:type="dxa"/>
              <w:right w:w="60" w:type="dxa"/>
            </w:tcMar>
            <w:vAlign w:val="center"/>
          </w:tcPr>
          <w:p w14:paraId="2E4804EC" w14:textId="77777777" w:rsidR="001407E4" w:rsidRPr="00841471" w:rsidRDefault="001407E4" w:rsidP="00364FBF">
            <w:pPr>
              <w:spacing w:after="0" w:line="360" w:lineRule="auto"/>
              <w:jc w:val="center"/>
              <w:rPr>
                <w:rFonts w:eastAsia="Times New Roman"/>
                <w:color w:val="FFFFFF" w:themeColor="background1"/>
              </w:rPr>
            </w:pPr>
            <w:r w:rsidRPr="00841471">
              <w:rPr>
                <w:rFonts w:eastAsia="Times New Roman"/>
                <w:b/>
                <w:bCs/>
                <w:color w:val="FFFFFF" w:themeColor="background1"/>
              </w:rPr>
              <w:t>Grupo Ocupacional</w:t>
            </w:r>
          </w:p>
        </w:tc>
        <w:tc>
          <w:tcPr>
            <w:tcW w:w="3616" w:type="dxa"/>
            <w:shd w:val="clear" w:color="auto" w:fill="002060"/>
            <w:tcMar>
              <w:left w:w="60" w:type="dxa"/>
              <w:right w:w="60" w:type="dxa"/>
            </w:tcMar>
            <w:vAlign w:val="center"/>
          </w:tcPr>
          <w:p w14:paraId="1BF1A7D4" w14:textId="77777777" w:rsidR="001407E4" w:rsidRPr="00841471" w:rsidRDefault="001407E4" w:rsidP="00364FBF">
            <w:pPr>
              <w:spacing w:after="0" w:line="360" w:lineRule="auto"/>
              <w:jc w:val="center"/>
              <w:rPr>
                <w:rFonts w:eastAsia="Times New Roman"/>
                <w:color w:val="FFFFFF" w:themeColor="background1"/>
              </w:rPr>
            </w:pPr>
            <w:r w:rsidRPr="00841471">
              <w:rPr>
                <w:rFonts w:eastAsia="Times New Roman"/>
                <w:b/>
                <w:bCs/>
                <w:color w:val="FFFFFF" w:themeColor="background1"/>
              </w:rPr>
              <w:t xml:space="preserve">Cantidad de empleados designados </w:t>
            </w:r>
          </w:p>
        </w:tc>
      </w:tr>
      <w:tr w:rsidR="00CA5E68" w:rsidRPr="00841471" w14:paraId="651F7642" w14:textId="77777777" w:rsidTr="005C46A4">
        <w:trPr>
          <w:trHeight w:val="261"/>
          <w:jc w:val="center"/>
        </w:trPr>
        <w:tc>
          <w:tcPr>
            <w:tcW w:w="2693" w:type="dxa"/>
            <w:tcMar>
              <w:left w:w="60" w:type="dxa"/>
              <w:right w:w="60" w:type="dxa"/>
            </w:tcMar>
            <w:vAlign w:val="center"/>
          </w:tcPr>
          <w:p w14:paraId="0A2C1BC3" w14:textId="3519BBA8" w:rsidR="00CA5E68" w:rsidRPr="00841471" w:rsidRDefault="00CA5E68" w:rsidP="00364FBF">
            <w:pPr>
              <w:spacing w:after="0" w:line="360" w:lineRule="auto"/>
              <w:jc w:val="center"/>
              <w:rPr>
                <w:rFonts w:eastAsia="Times New Roman"/>
              </w:rPr>
            </w:pPr>
            <w:r w:rsidRPr="00841471">
              <w:rPr>
                <w:rFonts w:eastAsia="Times New Roman"/>
                <w:kern w:val="2"/>
                <w14:ligatures w14:val="standardContextual"/>
              </w:rPr>
              <w:t>I</w:t>
            </w:r>
          </w:p>
        </w:tc>
        <w:tc>
          <w:tcPr>
            <w:tcW w:w="3616" w:type="dxa"/>
            <w:tcMar>
              <w:left w:w="60" w:type="dxa"/>
              <w:right w:w="60" w:type="dxa"/>
            </w:tcMar>
            <w:vAlign w:val="center"/>
          </w:tcPr>
          <w:p w14:paraId="5931C355" w14:textId="513C6829" w:rsidR="00CA5E68" w:rsidRPr="00841471" w:rsidRDefault="00CA5E68" w:rsidP="00364FBF">
            <w:pPr>
              <w:spacing w:after="0" w:line="360" w:lineRule="auto"/>
              <w:jc w:val="center"/>
              <w:rPr>
                <w:rFonts w:eastAsia="Times New Roman"/>
              </w:rPr>
            </w:pPr>
            <w:r w:rsidRPr="00841471">
              <w:rPr>
                <w:rFonts w:eastAsia="Times New Roman"/>
                <w:color w:val="auto"/>
                <w:kern w:val="2"/>
                <w14:ligatures w14:val="standardContextual"/>
              </w:rPr>
              <w:t>16</w:t>
            </w:r>
          </w:p>
        </w:tc>
      </w:tr>
      <w:tr w:rsidR="00CA5E68" w:rsidRPr="00841471" w14:paraId="6425D74F" w14:textId="77777777" w:rsidTr="005C46A4">
        <w:trPr>
          <w:trHeight w:val="383"/>
          <w:jc w:val="center"/>
        </w:trPr>
        <w:tc>
          <w:tcPr>
            <w:tcW w:w="2693" w:type="dxa"/>
            <w:tcMar>
              <w:left w:w="60" w:type="dxa"/>
              <w:right w:w="60" w:type="dxa"/>
            </w:tcMar>
            <w:vAlign w:val="center"/>
          </w:tcPr>
          <w:p w14:paraId="0308AEC7" w14:textId="3A2FE088" w:rsidR="00CA5E68" w:rsidRPr="00841471" w:rsidRDefault="00CA5E68" w:rsidP="00364FBF">
            <w:pPr>
              <w:spacing w:after="0" w:line="360" w:lineRule="auto"/>
              <w:jc w:val="center"/>
              <w:rPr>
                <w:rFonts w:eastAsia="Times New Roman"/>
              </w:rPr>
            </w:pPr>
            <w:r w:rsidRPr="00841471">
              <w:rPr>
                <w:rFonts w:eastAsia="Times New Roman"/>
                <w:kern w:val="2"/>
                <w14:ligatures w14:val="standardContextual"/>
              </w:rPr>
              <w:t>II</w:t>
            </w:r>
          </w:p>
        </w:tc>
        <w:tc>
          <w:tcPr>
            <w:tcW w:w="3616" w:type="dxa"/>
            <w:tcMar>
              <w:left w:w="60" w:type="dxa"/>
              <w:right w:w="60" w:type="dxa"/>
            </w:tcMar>
            <w:vAlign w:val="center"/>
          </w:tcPr>
          <w:p w14:paraId="7F25B1E0" w14:textId="0D462D09" w:rsidR="00CA5E68" w:rsidRPr="00841471" w:rsidRDefault="00CA5E68" w:rsidP="00364FBF">
            <w:pPr>
              <w:spacing w:after="0" w:line="360" w:lineRule="auto"/>
              <w:jc w:val="center"/>
              <w:rPr>
                <w:rFonts w:eastAsia="Times New Roman"/>
              </w:rPr>
            </w:pPr>
            <w:r w:rsidRPr="00841471">
              <w:rPr>
                <w:rFonts w:eastAsia="Times New Roman"/>
                <w:color w:val="auto"/>
                <w:kern w:val="2"/>
                <w14:ligatures w14:val="standardContextual"/>
              </w:rPr>
              <w:t>1</w:t>
            </w:r>
          </w:p>
        </w:tc>
      </w:tr>
      <w:tr w:rsidR="00CA5E68" w:rsidRPr="00841471" w14:paraId="31973726" w14:textId="77777777" w:rsidTr="005C46A4">
        <w:trPr>
          <w:trHeight w:val="261"/>
          <w:jc w:val="center"/>
        </w:trPr>
        <w:tc>
          <w:tcPr>
            <w:tcW w:w="2693" w:type="dxa"/>
            <w:tcMar>
              <w:left w:w="60" w:type="dxa"/>
              <w:right w:w="60" w:type="dxa"/>
            </w:tcMar>
            <w:vAlign w:val="center"/>
          </w:tcPr>
          <w:p w14:paraId="1AC1E910" w14:textId="54AE72ED" w:rsidR="00CA5E68" w:rsidRPr="00841471" w:rsidRDefault="00CA5E68" w:rsidP="00364FBF">
            <w:pPr>
              <w:spacing w:after="0" w:line="360" w:lineRule="auto"/>
              <w:jc w:val="center"/>
              <w:rPr>
                <w:rFonts w:eastAsia="Times New Roman"/>
                <w:highlight w:val="lightGray"/>
              </w:rPr>
            </w:pPr>
            <w:r w:rsidRPr="00841471">
              <w:rPr>
                <w:rFonts w:eastAsia="Times New Roman"/>
                <w:kern w:val="2"/>
                <w14:ligatures w14:val="standardContextual"/>
              </w:rPr>
              <w:t>III</w:t>
            </w:r>
          </w:p>
        </w:tc>
        <w:tc>
          <w:tcPr>
            <w:tcW w:w="3616" w:type="dxa"/>
            <w:tcMar>
              <w:left w:w="60" w:type="dxa"/>
              <w:right w:w="60" w:type="dxa"/>
            </w:tcMar>
            <w:vAlign w:val="center"/>
          </w:tcPr>
          <w:p w14:paraId="1C16CBDA" w14:textId="011C180F" w:rsidR="00CA5E68" w:rsidRPr="00841471" w:rsidRDefault="00CA5E68" w:rsidP="00364FBF">
            <w:pPr>
              <w:spacing w:after="0" w:line="360" w:lineRule="auto"/>
              <w:jc w:val="center"/>
              <w:rPr>
                <w:rFonts w:eastAsia="Times New Roman"/>
                <w:highlight w:val="lightGray"/>
              </w:rPr>
            </w:pPr>
            <w:r w:rsidRPr="00841471">
              <w:rPr>
                <w:rFonts w:eastAsia="Times New Roman"/>
                <w:color w:val="auto"/>
                <w:kern w:val="2"/>
                <w14:ligatures w14:val="standardContextual"/>
              </w:rPr>
              <w:t>3</w:t>
            </w:r>
          </w:p>
        </w:tc>
      </w:tr>
      <w:tr w:rsidR="00CA5E68" w:rsidRPr="00841471" w14:paraId="436DB4E6" w14:textId="77777777" w:rsidTr="005C46A4">
        <w:trPr>
          <w:trHeight w:val="261"/>
          <w:jc w:val="center"/>
        </w:trPr>
        <w:tc>
          <w:tcPr>
            <w:tcW w:w="2693" w:type="dxa"/>
            <w:tcMar>
              <w:left w:w="60" w:type="dxa"/>
              <w:right w:w="60" w:type="dxa"/>
            </w:tcMar>
            <w:vAlign w:val="center"/>
          </w:tcPr>
          <w:p w14:paraId="112B7530" w14:textId="2BB2FEE3" w:rsidR="00CA5E68" w:rsidRPr="00841471" w:rsidRDefault="00CA5E68" w:rsidP="00364FBF">
            <w:pPr>
              <w:spacing w:after="0" w:line="360" w:lineRule="auto"/>
              <w:jc w:val="center"/>
              <w:rPr>
                <w:rFonts w:eastAsia="Times New Roman"/>
                <w:highlight w:val="lightGray"/>
              </w:rPr>
            </w:pPr>
            <w:r w:rsidRPr="00841471">
              <w:rPr>
                <w:rFonts w:eastAsia="Times New Roman"/>
                <w:kern w:val="2"/>
                <w14:ligatures w14:val="standardContextual"/>
              </w:rPr>
              <w:t>IV</w:t>
            </w:r>
          </w:p>
        </w:tc>
        <w:tc>
          <w:tcPr>
            <w:tcW w:w="3616" w:type="dxa"/>
            <w:tcMar>
              <w:left w:w="60" w:type="dxa"/>
              <w:right w:w="60" w:type="dxa"/>
            </w:tcMar>
            <w:vAlign w:val="center"/>
          </w:tcPr>
          <w:p w14:paraId="4B3B77BF" w14:textId="6283BB39" w:rsidR="00CA5E68" w:rsidRPr="00841471" w:rsidRDefault="00CA5E68" w:rsidP="00364FBF">
            <w:pPr>
              <w:spacing w:after="0" w:line="360" w:lineRule="auto"/>
              <w:jc w:val="center"/>
              <w:rPr>
                <w:rFonts w:eastAsia="Times New Roman"/>
                <w:highlight w:val="lightGray"/>
              </w:rPr>
            </w:pPr>
            <w:r w:rsidRPr="00841471">
              <w:rPr>
                <w:rFonts w:eastAsia="Times New Roman"/>
                <w:color w:val="auto"/>
                <w:kern w:val="2"/>
                <w14:ligatures w14:val="standardContextual"/>
              </w:rPr>
              <w:t>13</w:t>
            </w:r>
          </w:p>
        </w:tc>
      </w:tr>
      <w:tr w:rsidR="00CA5E68" w:rsidRPr="00841471" w14:paraId="3D9BE28F" w14:textId="77777777" w:rsidTr="005C46A4">
        <w:trPr>
          <w:trHeight w:val="261"/>
          <w:jc w:val="center"/>
        </w:trPr>
        <w:tc>
          <w:tcPr>
            <w:tcW w:w="2693" w:type="dxa"/>
            <w:tcMar>
              <w:left w:w="60" w:type="dxa"/>
              <w:right w:w="60" w:type="dxa"/>
            </w:tcMar>
            <w:vAlign w:val="center"/>
          </w:tcPr>
          <w:p w14:paraId="62C1C594" w14:textId="4236F5A6" w:rsidR="00CA5E68" w:rsidRPr="00841471" w:rsidRDefault="00CA5E68" w:rsidP="00364FBF">
            <w:pPr>
              <w:spacing w:after="0" w:line="360" w:lineRule="auto"/>
              <w:jc w:val="center"/>
              <w:rPr>
                <w:rFonts w:eastAsia="Times New Roman"/>
                <w:highlight w:val="lightGray"/>
              </w:rPr>
            </w:pPr>
            <w:r w:rsidRPr="00841471">
              <w:rPr>
                <w:rFonts w:eastAsia="Times New Roman"/>
                <w:kern w:val="2"/>
                <w14:ligatures w14:val="standardContextual"/>
              </w:rPr>
              <w:t>V</w:t>
            </w:r>
          </w:p>
        </w:tc>
        <w:tc>
          <w:tcPr>
            <w:tcW w:w="3616" w:type="dxa"/>
            <w:tcMar>
              <w:left w:w="60" w:type="dxa"/>
              <w:right w:w="60" w:type="dxa"/>
            </w:tcMar>
            <w:vAlign w:val="center"/>
          </w:tcPr>
          <w:p w14:paraId="3EC5996E" w14:textId="6B61D802" w:rsidR="00CA5E68" w:rsidRPr="00841471" w:rsidRDefault="00CA5E68" w:rsidP="00364FBF">
            <w:pPr>
              <w:spacing w:after="0" w:line="360" w:lineRule="auto"/>
              <w:jc w:val="center"/>
              <w:rPr>
                <w:rFonts w:eastAsia="Times New Roman"/>
                <w:highlight w:val="lightGray"/>
              </w:rPr>
            </w:pPr>
            <w:r w:rsidRPr="00841471">
              <w:rPr>
                <w:rFonts w:eastAsia="Times New Roman"/>
                <w:color w:val="auto"/>
                <w:kern w:val="2"/>
                <w14:ligatures w14:val="standardContextual"/>
              </w:rPr>
              <w:t>3</w:t>
            </w:r>
          </w:p>
        </w:tc>
      </w:tr>
      <w:tr w:rsidR="00CA5E68" w:rsidRPr="00841471" w14:paraId="11D5834E" w14:textId="77777777" w:rsidTr="005C46A4">
        <w:trPr>
          <w:trHeight w:val="261"/>
          <w:jc w:val="center"/>
        </w:trPr>
        <w:tc>
          <w:tcPr>
            <w:tcW w:w="2693" w:type="dxa"/>
            <w:tcMar>
              <w:left w:w="60" w:type="dxa"/>
              <w:right w:w="60" w:type="dxa"/>
            </w:tcMar>
            <w:vAlign w:val="center"/>
          </w:tcPr>
          <w:p w14:paraId="204F5A5F" w14:textId="1BD9F8BF" w:rsidR="00CA5E68" w:rsidRPr="00841471" w:rsidRDefault="00CA5E68" w:rsidP="00364FBF">
            <w:pPr>
              <w:spacing w:after="0" w:line="360" w:lineRule="auto"/>
              <w:jc w:val="center"/>
              <w:rPr>
                <w:rFonts w:eastAsia="Times New Roman"/>
                <w:b/>
                <w:bCs/>
                <w:highlight w:val="lightGray"/>
              </w:rPr>
            </w:pPr>
            <w:r w:rsidRPr="00841471">
              <w:rPr>
                <w:rFonts w:eastAsia="Times New Roman"/>
                <w:b/>
                <w:bCs/>
                <w:kern w:val="2"/>
                <w14:ligatures w14:val="standardContextual"/>
              </w:rPr>
              <w:t>Total</w:t>
            </w:r>
          </w:p>
        </w:tc>
        <w:tc>
          <w:tcPr>
            <w:tcW w:w="3616" w:type="dxa"/>
            <w:tcMar>
              <w:left w:w="60" w:type="dxa"/>
              <w:right w:w="60" w:type="dxa"/>
            </w:tcMar>
            <w:vAlign w:val="center"/>
          </w:tcPr>
          <w:p w14:paraId="1F4AC0DC" w14:textId="6F16C0C1" w:rsidR="00CA5E68" w:rsidRPr="00841471" w:rsidRDefault="00CA5E68" w:rsidP="00364FBF">
            <w:pPr>
              <w:spacing w:after="0" w:line="360" w:lineRule="auto"/>
              <w:jc w:val="center"/>
              <w:rPr>
                <w:rFonts w:eastAsia="Times New Roman"/>
                <w:b/>
                <w:bCs/>
                <w:highlight w:val="lightGray"/>
              </w:rPr>
            </w:pPr>
            <w:r w:rsidRPr="00841471">
              <w:rPr>
                <w:rFonts w:eastAsia="Times New Roman"/>
                <w:b/>
                <w:bCs/>
                <w:kern w:val="2"/>
                <w14:ligatures w14:val="standardContextual"/>
              </w:rPr>
              <w:t>36</w:t>
            </w:r>
          </w:p>
        </w:tc>
      </w:tr>
    </w:tbl>
    <w:p w14:paraId="471AF079" w14:textId="2FF971B8" w:rsidR="001407E4" w:rsidRPr="00841471" w:rsidRDefault="001407E4" w:rsidP="00364FBF">
      <w:pPr>
        <w:spacing w:line="360" w:lineRule="auto"/>
        <w:ind w:firstLine="720"/>
        <w:jc w:val="both"/>
        <w:rPr>
          <w:rFonts w:eastAsia="Times New Roman"/>
          <w:i/>
          <w:iCs/>
          <w:sz w:val="18"/>
          <w:szCs w:val="18"/>
        </w:rPr>
      </w:pPr>
      <w:r w:rsidRPr="00841471">
        <w:rPr>
          <w:rFonts w:eastAsia="Times New Roman"/>
          <w:i/>
          <w:iCs/>
          <w:sz w:val="18"/>
          <w:szCs w:val="18"/>
        </w:rPr>
        <w:t xml:space="preserve">Fuente: </w:t>
      </w:r>
      <w:r w:rsidR="00C22B2C" w:rsidRPr="00841471">
        <w:rPr>
          <w:rFonts w:eastAsia="Times New Roman"/>
          <w:i/>
          <w:iCs/>
          <w:sz w:val="18"/>
          <w:szCs w:val="18"/>
        </w:rPr>
        <w:t>Departamento</w:t>
      </w:r>
      <w:r w:rsidRPr="00841471">
        <w:rPr>
          <w:rFonts w:eastAsia="Times New Roman"/>
          <w:i/>
          <w:iCs/>
          <w:sz w:val="18"/>
          <w:szCs w:val="18"/>
        </w:rPr>
        <w:t xml:space="preserve"> de Recursos Humanos </w:t>
      </w:r>
      <w:r w:rsidR="004B466B" w:rsidRPr="00841471">
        <w:rPr>
          <w:rFonts w:eastAsia="Times New Roman"/>
          <w:i/>
          <w:iCs/>
          <w:sz w:val="18"/>
          <w:szCs w:val="18"/>
        </w:rPr>
        <w:t>DIGEMAPS</w:t>
      </w:r>
      <w:r w:rsidRPr="00841471">
        <w:rPr>
          <w:rFonts w:eastAsia="Times New Roman"/>
          <w:i/>
          <w:iCs/>
          <w:sz w:val="18"/>
          <w:szCs w:val="18"/>
        </w:rPr>
        <w:t xml:space="preserve">. </w:t>
      </w:r>
      <w:r w:rsidR="00E70E9E" w:rsidRPr="00841471">
        <w:rPr>
          <w:rFonts w:eastAsia="Times New Roman"/>
          <w:i/>
          <w:iCs/>
          <w:sz w:val="18"/>
          <w:szCs w:val="18"/>
        </w:rPr>
        <w:t>–</w:t>
      </w:r>
    </w:p>
    <w:p w14:paraId="1F2CD875" w14:textId="77777777" w:rsidR="00E70E9E" w:rsidRPr="00841471" w:rsidRDefault="00E70E9E" w:rsidP="00364FBF">
      <w:pPr>
        <w:spacing w:line="360" w:lineRule="auto"/>
        <w:ind w:firstLine="720"/>
        <w:jc w:val="both"/>
        <w:rPr>
          <w:rFonts w:eastAsia="Times New Roman"/>
          <w:i/>
          <w:iCs/>
          <w:sz w:val="20"/>
          <w:szCs w:val="20"/>
          <w:highlight w:val="lightGray"/>
        </w:rPr>
      </w:pPr>
    </w:p>
    <w:p w14:paraId="6DBC4531" w14:textId="77777777" w:rsidR="00CA5E68" w:rsidRPr="00841471" w:rsidRDefault="00CA5E68" w:rsidP="00364FBF">
      <w:pPr>
        <w:spacing w:before="100" w:beforeAutospacing="1" w:after="100" w:afterAutospacing="1" w:line="360" w:lineRule="auto"/>
        <w:jc w:val="both"/>
        <w:rPr>
          <w:rFonts w:eastAsia="Calibri"/>
        </w:rPr>
      </w:pPr>
      <w:r w:rsidRPr="00841471">
        <w:rPr>
          <w:rFonts w:eastAsia="Calibri"/>
        </w:rPr>
        <w:t>En el año 2025, la DIGEMAPS llevó a cabo la conclusión del proceso de evaluación del desempeño correspondiente al período 2024, en cumplimiento de la Ley No. 41-08 de Función Pública y su Reglamento de aplicación No. 525-09. La metodología aplicada se fundamentó en tres componentes esenciales: cumplimiento de metas, competencias técnicas y régimen ético-disciplinario.</w:t>
      </w:r>
    </w:p>
    <w:p w14:paraId="14E02F9B" w14:textId="77777777" w:rsidR="00CA5E68" w:rsidRPr="00841471" w:rsidRDefault="00CA5E68" w:rsidP="00364FBF">
      <w:pPr>
        <w:spacing w:before="100" w:beforeAutospacing="1" w:after="100" w:afterAutospacing="1" w:line="360" w:lineRule="auto"/>
        <w:jc w:val="both"/>
        <w:rPr>
          <w:rFonts w:eastAsia="Calibri"/>
        </w:rPr>
      </w:pPr>
      <w:r w:rsidRPr="00841471">
        <w:rPr>
          <w:rFonts w:eastAsia="Calibri"/>
        </w:rPr>
        <w:t xml:space="preserve">Durante este proceso fueron evaluados 360 colaboradores activos, lo que representó un impacto del 95% del personal en nómina. En concordancia con la Resolución No. 041-2020, que establece el pago </w:t>
      </w:r>
      <w:r w:rsidRPr="00841471">
        <w:rPr>
          <w:rFonts w:eastAsia="Calibri"/>
        </w:rPr>
        <w:lastRenderedPageBreak/>
        <w:t>de incentivos en la gestión pública, se gestionó en el mes de marzo el Incentivo por Rendimiento Individual, beneficiando a 356 colaboradores activos e inactivos que alcanzaron una calificación igual o superior a 85 puntos en la evaluación.</w:t>
      </w:r>
    </w:p>
    <w:p w14:paraId="188FDDFE" w14:textId="440F9157" w:rsidR="00E70E9E" w:rsidRPr="00841471" w:rsidRDefault="00CA5E68" w:rsidP="00364FBF">
      <w:pPr>
        <w:spacing w:before="100" w:beforeAutospacing="1" w:after="100" w:afterAutospacing="1" w:line="360" w:lineRule="auto"/>
        <w:jc w:val="both"/>
        <w:rPr>
          <w:rFonts w:eastAsia="Calibri"/>
        </w:rPr>
      </w:pPr>
      <w:r w:rsidRPr="00841471">
        <w:rPr>
          <w:rFonts w:eastAsia="Calibri"/>
        </w:rPr>
        <w:t>La tabla siguiente presenta la distribución de los colaboradores evaluados, clasificados por grupo ocupacional y género.</w:t>
      </w:r>
    </w:p>
    <w:p w14:paraId="65C59661" w14:textId="77777777" w:rsidR="00CA5E68" w:rsidRPr="00841471" w:rsidRDefault="00CA5E68" w:rsidP="00364FBF">
      <w:pPr>
        <w:spacing w:before="100" w:beforeAutospacing="1" w:after="100" w:afterAutospacing="1" w:line="360" w:lineRule="auto"/>
        <w:jc w:val="both"/>
        <w:rPr>
          <w:rFonts w:eastAsia="Calibri"/>
          <w:highlight w:val="lightGray"/>
        </w:rPr>
      </w:pPr>
    </w:p>
    <w:p w14:paraId="41710130" w14:textId="2DDB5FD5" w:rsidR="001407E4" w:rsidRPr="00841471" w:rsidRDefault="001407E4" w:rsidP="00364FBF">
      <w:pPr>
        <w:spacing w:line="360" w:lineRule="auto"/>
        <w:jc w:val="center"/>
        <w:rPr>
          <w:b/>
          <w:bCs/>
        </w:rPr>
      </w:pPr>
      <w:r w:rsidRPr="00841471">
        <w:rPr>
          <w:b/>
          <w:bCs/>
        </w:rPr>
        <w:t xml:space="preserve">Tabla </w:t>
      </w:r>
      <w:r w:rsidR="006D0F15" w:rsidRPr="00841471">
        <w:rPr>
          <w:b/>
          <w:bCs/>
        </w:rPr>
        <w:t xml:space="preserve">No. </w:t>
      </w:r>
      <w:r w:rsidR="002575A0" w:rsidRPr="00841471">
        <w:rPr>
          <w:b/>
          <w:bCs/>
        </w:rPr>
        <w:t>19</w:t>
      </w:r>
    </w:p>
    <w:p w14:paraId="2747643B" w14:textId="3C3E4CC2" w:rsidR="001407E4" w:rsidRPr="00841471" w:rsidRDefault="001407E4" w:rsidP="00364FBF">
      <w:pPr>
        <w:spacing w:line="360" w:lineRule="auto"/>
        <w:jc w:val="center"/>
      </w:pPr>
      <w:r w:rsidRPr="00841471">
        <w:t>Relación de colaboradores activos evaluados en el 202</w:t>
      </w:r>
      <w:r w:rsidR="00CA5E68" w:rsidRPr="00841471">
        <w:t>5</w:t>
      </w:r>
    </w:p>
    <w:p w14:paraId="78DD0472" w14:textId="77777777" w:rsidR="001407E4" w:rsidRPr="00841471" w:rsidRDefault="001407E4" w:rsidP="00364FBF">
      <w:pPr>
        <w:spacing w:line="360" w:lineRule="auto"/>
        <w:jc w:val="center"/>
      </w:pPr>
      <w:r w:rsidRPr="00841471">
        <w:t>Según grupo ocupacional y género</w:t>
      </w:r>
    </w:p>
    <w:p w14:paraId="52008186" w14:textId="30812730" w:rsidR="001407E4" w:rsidRPr="00841471" w:rsidRDefault="001407E4" w:rsidP="00364FBF">
      <w:pPr>
        <w:spacing w:line="360" w:lineRule="auto"/>
        <w:jc w:val="center"/>
        <w:rPr>
          <w:highlight w:val="lightGray"/>
        </w:rPr>
      </w:pPr>
      <w:r w:rsidRPr="00841471">
        <w:t>Evaluaciones correspondientes al 202</w:t>
      </w:r>
      <w:r w:rsidR="00CA5E68" w:rsidRPr="00841471">
        <w:t>4</w:t>
      </w:r>
    </w:p>
    <w:tbl>
      <w:tblPr>
        <w:tblW w:w="7920" w:type="dxa"/>
        <w:jc w:val="center"/>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Layout w:type="fixed"/>
        <w:tblLook w:val="04A0" w:firstRow="1" w:lastRow="0" w:firstColumn="1" w:lastColumn="0" w:noHBand="0" w:noVBand="1"/>
      </w:tblPr>
      <w:tblGrid>
        <w:gridCol w:w="1740"/>
        <w:gridCol w:w="2145"/>
        <w:gridCol w:w="2475"/>
        <w:gridCol w:w="1560"/>
      </w:tblGrid>
      <w:tr w:rsidR="00327113" w:rsidRPr="00841471" w14:paraId="2C58D589" w14:textId="77777777" w:rsidTr="003F4181">
        <w:trPr>
          <w:trHeight w:val="990"/>
          <w:jc w:val="center"/>
        </w:trPr>
        <w:tc>
          <w:tcPr>
            <w:tcW w:w="1740" w:type="dxa"/>
            <w:shd w:val="clear" w:color="auto" w:fill="011C50"/>
            <w:tcMar>
              <w:left w:w="60" w:type="dxa"/>
              <w:right w:w="60" w:type="dxa"/>
            </w:tcMar>
            <w:vAlign w:val="center"/>
          </w:tcPr>
          <w:p w14:paraId="7875D21C" w14:textId="77777777" w:rsidR="001407E4" w:rsidRPr="00841471" w:rsidRDefault="001407E4" w:rsidP="00364FBF">
            <w:pPr>
              <w:spacing w:after="0" w:line="360" w:lineRule="auto"/>
              <w:jc w:val="center"/>
              <w:rPr>
                <w:rFonts w:eastAsia="Times New Roman"/>
                <w:color w:val="FFFFFF" w:themeColor="background1"/>
              </w:rPr>
            </w:pPr>
            <w:r w:rsidRPr="00841471">
              <w:rPr>
                <w:rFonts w:eastAsia="Times New Roman"/>
                <w:b/>
                <w:bCs/>
                <w:color w:val="FFFFFF" w:themeColor="background1"/>
              </w:rPr>
              <w:t>Grupo Ocupacional</w:t>
            </w:r>
          </w:p>
        </w:tc>
        <w:tc>
          <w:tcPr>
            <w:tcW w:w="2145" w:type="dxa"/>
            <w:shd w:val="clear" w:color="auto" w:fill="011C50"/>
            <w:tcMar>
              <w:left w:w="60" w:type="dxa"/>
              <w:right w:w="60" w:type="dxa"/>
            </w:tcMar>
            <w:vAlign w:val="center"/>
          </w:tcPr>
          <w:p w14:paraId="5B0A739B" w14:textId="77777777" w:rsidR="001407E4" w:rsidRPr="00841471" w:rsidRDefault="001407E4" w:rsidP="00364FBF">
            <w:pPr>
              <w:spacing w:after="0" w:line="360" w:lineRule="auto"/>
              <w:jc w:val="center"/>
              <w:rPr>
                <w:rFonts w:eastAsia="Times New Roman"/>
                <w:color w:val="FFFFFF" w:themeColor="background1"/>
              </w:rPr>
            </w:pPr>
            <w:r w:rsidRPr="00841471">
              <w:rPr>
                <w:rFonts w:eastAsia="Times New Roman"/>
                <w:b/>
                <w:bCs/>
                <w:color w:val="FFFFFF" w:themeColor="background1"/>
              </w:rPr>
              <w:t>Hombres</w:t>
            </w:r>
          </w:p>
        </w:tc>
        <w:tc>
          <w:tcPr>
            <w:tcW w:w="2475" w:type="dxa"/>
            <w:shd w:val="clear" w:color="auto" w:fill="011C50"/>
            <w:tcMar>
              <w:left w:w="60" w:type="dxa"/>
              <w:right w:w="60" w:type="dxa"/>
            </w:tcMar>
            <w:vAlign w:val="center"/>
          </w:tcPr>
          <w:p w14:paraId="3B01EFD4" w14:textId="77777777" w:rsidR="001407E4" w:rsidRPr="00841471" w:rsidRDefault="001407E4" w:rsidP="00364FBF">
            <w:pPr>
              <w:spacing w:after="0" w:line="360" w:lineRule="auto"/>
              <w:jc w:val="center"/>
              <w:rPr>
                <w:rFonts w:eastAsia="Times New Roman"/>
                <w:color w:val="FFFFFF" w:themeColor="background1"/>
              </w:rPr>
            </w:pPr>
            <w:r w:rsidRPr="00841471">
              <w:rPr>
                <w:rFonts w:eastAsia="Times New Roman"/>
                <w:b/>
                <w:bCs/>
                <w:color w:val="FFFFFF" w:themeColor="background1"/>
              </w:rPr>
              <w:t xml:space="preserve">Mujeres </w:t>
            </w:r>
          </w:p>
        </w:tc>
        <w:tc>
          <w:tcPr>
            <w:tcW w:w="1560" w:type="dxa"/>
            <w:shd w:val="clear" w:color="auto" w:fill="011C50"/>
            <w:tcMar>
              <w:left w:w="60" w:type="dxa"/>
              <w:right w:w="60" w:type="dxa"/>
            </w:tcMar>
            <w:vAlign w:val="center"/>
          </w:tcPr>
          <w:p w14:paraId="545A6EC8" w14:textId="77777777" w:rsidR="001407E4" w:rsidRPr="00841471" w:rsidRDefault="001407E4" w:rsidP="00364FBF">
            <w:pPr>
              <w:spacing w:after="0" w:line="360" w:lineRule="auto"/>
              <w:jc w:val="center"/>
              <w:rPr>
                <w:rFonts w:eastAsia="Times New Roman"/>
                <w:color w:val="FFFFFF" w:themeColor="background1"/>
              </w:rPr>
            </w:pPr>
            <w:r w:rsidRPr="00841471">
              <w:rPr>
                <w:rFonts w:eastAsia="Times New Roman"/>
                <w:b/>
                <w:bCs/>
                <w:color w:val="FFFFFF" w:themeColor="background1"/>
              </w:rPr>
              <w:t>Total</w:t>
            </w:r>
          </w:p>
        </w:tc>
      </w:tr>
      <w:tr w:rsidR="00CA5E68" w:rsidRPr="00841471" w14:paraId="599E504D" w14:textId="77777777" w:rsidTr="003F4181">
        <w:trPr>
          <w:trHeight w:val="270"/>
          <w:jc w:val="center"/>
        </w:trPr>
        <w:tc>
          <w:tcPr>
            <w:tcW w:w="1740" w:type="dxa"/>
            <w:tcMar>
              <w:left w:w="60" w:type="dxa"/>
              <w:right w:w="60" w:type="dxa"/>
            </w:tcMar>
            <w:vAlign w:val="center"/>
          </w:tcPr>
          <w:p w14:paraId="6704AB4E" w14:textId="250E3B96" w:rsidR="00CA5E68" w:rsidRPr="00841471" w:rsidRDefault="00CA5E68" w:rsidP="00364FBF">
            <w:pPr>
              <w:spacing w:after="0" w:line="360" w:lineRule="auto"/>
              <w:jc w:val="center"/>
              <w:rPr>
                <w:rFonts w:eastAsia="Times New Roman"/>
              </w:rPr>
            </w:pPr>
            <w:r w:rsidRPr="00841471">
              <w:rPr>
                <w:rFonts w:eastAsia="Times New Roman"/>
                <w:kern w:val="2"/>
                <w14:ligatures w14:val="standardContextual"/>
              </w:rPr>
              <w:t>I</w:t>
            </w:r>
          </w:p>
        </w:tc>
        <w:tc>
          <w:tcPr>
            <w:tcW w:w="2145" w:type="dxa"/>
            <w:tcMar>
              <w:left w:w="60" w:type="dxa"/>
              <w:right w:w="60" w:type="dxa"/>
            </w:tcMar>
            <w:vAlign w:val="bottom"/>
          </w:tcPr>
          <w:p w14:paraId="392CB491" w14:textId="531431B5" w:rsidR="00CA5E68" w:rsidRPr="00841471" w:rsidRDefault="00CA5E68" w:rsidP="00364FBF">
            <w:pPr>
              <w:spacing w:after="0" w:line="360" w:lineRule="auto"/>
              <w:jc w:val="center"/>
              <w:rPr>
                <w:rFonts w:eastAsia="Times New Roman"/>
              </w:rPr>
            </w:pPr>
            <w:r w:rsidRPr="00841471">
              <w:rPr>
                <w:rFonts w:eastAsia="Times New Roman"/>
                <w:color w:val="auto"/>
                <w:kern w:val="2"/>
                <w14:ligatures w14:val="standardContextual"/>
              </w:rPr>
              <w:t>13</w:t>
            </w:r>
          </w:p>
        </w:tc>
        <w:tc>
          <w:tcPr>
            <w:tcW w:w="2475" w:type="dxa"/>
            <w:tcMar>
              <w:left w:w="60" w:type="dxa"/>
              <w:right w:w="60" w:type="dxa"/>
            </w:tcMar>
            <w:vAlign w:val="bottom"/>
          </w:tcPr>
          <w:p w14:paraId="0317E15E" w14:textId="1A250134" w:rsidR="00CA5E68" w:rsidRPr="00841471" w:rsidRDefault="00CA5E68" w:rsidP="00364FBF">
            <w:pPr>
              <w:spacing w:after="0" w:line="360" w:lineRule="auto"/>
              <w:jc w:val="center"/>
              <w:rPr>
                <w:rFonts w:eastAsia="Times New Roman"/>
              </w:rPr>
            </w:pPr>
            <w:r w:rsidRPr="00841471">
              <w:rPr>
                <w:rFonts w:eastAsia="Times New Roman"/>
                <w:color w:val="auto"/>
                <w:kern w:val="2"/>
                <w14:ligatures w14:val="standardContextual"/>
              </w:rPr>
              <w:t>5</w:t>
            </w:r>
          </w:p>
        </w:tc>
        <w:tc>
          <w:tcPr>
            <w:tcW w:w="1560" w:type="dxa"/>
            <w:tcMar>
              <w:left w:w="60" w:type="dxa"/>
              <w:right w:w="60" w:type="dxa"/>
            </w:tcMar>
            <w:vAlign w:val="bottom"/>
          </w:tcPr>
          <w:p w14:paraId="462D7996" w14:textId="158CA57E" w:rsidR="00CA5E68" w:rsidRPr="00841471" w:rsidRDefault="00CA5E68" w:rsidP="00364FBF">
            <w:pPr>
              <w:spacing w:after="0" w:line="360" w:lineRule="auto"/>
              <w:jc w:val="center"/>
              <w:rPr>
                <w:rFonts w:eastAsia="Times New Roman"/>
              </w:rPr>
            </w:pPr>
            <w:r w:rsidRPr="00841471">
              <w:rPr>
                <w:rFonts w:eastAsia="Times New Roman"/>
                <w:color w:val="auto"/>
                <w:kern w:val="2"/>
                <w14:ligatures w14:val="standardContextual"/>
              </w:rPr>
              <w:t>18</w:t>
            </w:r>
          </w:p>
        </w:tc>
      </w:tr>
      <w:tr w:rsidR="00CA5E68" w:rsidRPr="00841471" w14:paraId="3F8EF048" w14:textId="77777777" w:rsidTr="003F4181">
        <w:trPr>
          <w:trHeight w:val="270"/>
          <w:jc w:val="center"/>
        </w:trPr>
        <w:tc>
          <w:tcPr>
            <w:tcW w:w="1740" w:type="dxa"/>
            <w:tcMar>
              <w:left w:w="60" w:type="dxa"/>
              <w:right w:w="60" w:type="dxa"/>
            </w:tcMar>
            <w:vAlign w:val="center"/>
          </w:tcPr>
          <w:p w14:paraId="297B7E87" w14:textId="0555EF9C" w:rsidR="00CA5E68" w:rsidRPr="00841471" w:rsidRDefault="00CA5E68" w:rsidP="00364FBF">
            <w:pPr>
              <w:spacing w:after="0" w:line="360" w:lineRule="auto"/>
              <w:jc w:val="center"/>
              <w:rPr>
                <w:rFonts w:eastAsia="Times New Roman"/>
              </w:rPr>
            </w:pPr>
            <w:r w:rsidRPr="00841471">
              <w:rPr>
                <w:rFonts w:eastAsia="Times New Roman"/>
                <w:kern w:val="2"/>
                <w14:ligatures w14:val="standardContextual"/>
              </w:rPr>
              <w:t>II</w:t>
            </w:r>
          </w:p>
        </w:tc>
        <w:tc>
          <w:tcPr>
            <w:tcW w:w="2145" w:type="dxa"/>
            <w:tcMar>
              <w:left w:w="60" w:type="dxa"/>
              <w:right w:w="60" w:type="dxa"/>
            </w:tcMar>
            <w:vAlign w:val="bottom"/>
          </w:tcPr>
          <w:p w14:paraId="01B1D1BF" w14:textId="46FA187E" w:rsidR="00CA5E68" w:rsidRPr="00841471" w:rsidRDefault="00CA5E68" w:rsidP="00364FBF">
            <w:pPr>
              <w:spacing w:after="0" w:line="360" w:lineRule="auto"/>
              <w:jc w:val="center"/>
              <w:rPr>
                <w:rFonts w:eastAsia="Times New Roman"/>
              </w:rPr>
            </w:pPr>
            <w:r w:rsidRPr="00841471">
              <w:rPr>
                <w:rFonts w:eastAsia="Times New Roman"/>
                <w:color w:val="auto"/>
                <w:kern w:val="2"/>
                <w14:ligatures w14:val="standardContextual"/>
              </w:rPr>
              <w:t>32</w:t>
            </w:r>
          </w:p>
        </w:tc>
        <w:tc>
          <w:tcPr>
            <w:tcW w:w="2475" w:type="dxa"/>
            <w:tcMar>
              <w:left w:w="60" w:type="dxa"/>
              <w:right w:w="60" w:type="dxa"/>
            </w:tcMar>
            <w:vAlign w:val="bottom"/>
          </w:tcPr>
          <w:p w14:paraId="1DC8318E" w14:textId="6FEFB1CF" w:rsidR="00CA5E68" w:rsidRPr="00841471" w:rsidRDefault="00CA5E68" w:rsidP="00364FBF">
            <w:pPr>
              <w:spacing w:after="0" w:line="360" w:lineRule="auto"/>
              <w:jc w:val="center"/>
              <w:rPr>
                <w:rFonts w:eastAsia="Times New Roman"/>
              </w:rPr>
            </w:pPr>
            <w:r w:rsidRPr="00841471">
              <w:rPr>
                <w:rFonts w:eastAsia="Times New Roman"/>
                <w:color w:val="auto"/>
                <w:kern w:val="2"/>
                <w14:ligatures w14:val="standardContextual"/>
              </w:rPr>
              <w:t>39</w:t>
            </w:r>
          </w:p>
        </w:tc>
        <w:tc>
          <w:tcPr>
            <w:tcW w:w="1560" w:type="dxa"/>
            <w:tcMar>
              <w:left w:w="60" w:type="dxa"/>
              <w:right w:w="60" w:type="dxa"/>
            </w:tcMar>
            <w:vAlign w:val="bottom"/>
          </w:tcPr>
          <w:p w14:paraId="2421CBAA" w14:textId="6ADF495A" w:rsidR="00CA5E68" w:rsidRPr="00841471" w:rsidRDefault="00CA5E68" w:rsidP="00364FBF">
            <w:pPr>
              <w:spacing w:after="0" w:line="360" w:lineRule="auto"/>
              <w:jc w:val="center"/>
              <w:rPr>
                <w:rFonts w:eastAsia="Times New Roman"/>
              </w:rPr>
            </w:pPr>
            <w:r w:rsidRPr="00841471">
              <w:rPr>
                <w:rFonts w:eastAsia="Times New Roman"/>
                <w:color w:val="auto"/>
                <w:kern w:val="2"/>
                <w14:ligatures w14:val="standardContextual"/>
              </w:rPr>
              <w:t>70</w:t>
            </w:r>
          </w:p>
        </w:tc>
      </w:tr>
      <w:tr w:rsidR="00CA5E68" w:rsidRPr="00841471" w14:paraId="3C889551" w14:textId="77777777" w:rsidTr="003F4181">
        <w:trPr>
          <w:trHeight w:val="270"/>
          <w:jc w:val="center"/>
        </w:trPr>
        <w:tc>
          <w:tcPr>
            <w:tcW w:w="1740" w:type="dxa"/>
            <w:tcMar>
              <w:left w:w="60" w:type="dxa"/>
              <w:right w:w="60" w:type="dxa"/>
            </w:tcMar>
            <w:vAlign w:val="center"/>
          </w:tcPr>
          <w:p w14:paraId="69A4C47C" w14:textId="19801C58" w:rsidR="00CA5E68" w:rsidRPr="00841471" w:rsidRDefault="00CA5E68" w:rsidP="00364FBF">
            <w:pPr>
              <w:spacing w:after="0" w:line="360" w:lineRule="auto"/>
              <w:jc w:val="center"/>
              <w:rPr>
                <w:rFonts w:eastAsia="Times New Roman"/>
              </w:rPr>
            </w:pPr>
            <w:r w:rsidRPr="00841471">
              <w:rPr>
                <w:rFonts w:eastAsia="Times New Roman"/>
                <w:kern w:val="2"/>
                <w14:ligatures w14:val="standardContextual"/>
              </w:rPr>
              <w:t>III</w:t>
            </w:r>
          </w:p>
        </w:tc>
        <w:tc>
          <w:tcPr>
            <w:tcW w:w="2145" w:type="dxa"/>
            <w:tcMar>
              <w:left w:w="60" w:type="dxa"/>
              <w:right w:w="60" w:type="dxa"/>
            </w:tcMar>
            <w:vAlign w:val="bottom"/>
          </w:tcPr>
          <w:p w14:paraId="7112AA14" w14:textId="4B87626B" w:rsidR="00CA5E68" w:rsidRPr="00841471" w:rsidRDefault="00CA5E68" w:rsidP="00364FBF">
            <w:pPr>
              <w:spacing w:after="0" w:line="360" w:lineRule="auto"/>
              <w:jc w:val="center"/>
              <w:rPr>
                <w:rFonts w:eastAsia="Times New Roman"/>
              </w:rPr>
            </w:pPr>
            <w:r w:rsidRPr="00841471">
              <w:rPr>
                <w:rFonts w:eastAsia="Times New Roman"/>
                <w:color w:val="auto"/>
                <w:kern w:val="2"/>
                <w14:ligatures w14:val="standardContextual"/>
              </w:rPr>
              <w:t>20</w:t>
            </w:r>
          </w:p>
        </w:tc>
        <w:tc>
          <w:tcPr>
            <w:tcW w:w="2475" w:type="dxa"/>
            <w:tcMar>
              <w:left w:w="60" w:type="dxa"/>
              <w:right w:w="60" w:type="dxa"/>
            </w:tcMar>
            <w:vAlign w:val="bottom"/>
          </w:tcPr>
          <w:p w14:paraId="7413A3B8" w14:textId="1EBDEDEF" w:rsidR="00CA5E68" w:rsidRPr="00841471" w:rsidRDefault="00CA5E68" w:rsidP="00364FBF">
            <w:pPr>
              <w:spacing w:after="0" w:line="360" w:lineRule="auto"/>
              <w:jc w:val="center"/>
              <w:rPr>
                <w:rFonts w:eastAsia="Times New Roman"/>
              </w:rPr>
            </w:pPr>
            <w:r w:rsidRPr="00841471">
              <w:rPr>
                <w:rFonts w:eastAsia="Times New Roman"/>
                <w:color w:val="auto"/>
                <w:kern w:val="2"/>
                <w14:ligatures w14:val="standardContextual"/>
              </w:rPr>
              <w:t>42</w:t>
            </w:r>
          </w:p>
        </w:tc>
        <w:tc>
          <w:tcPr>
            <w:tcW w:w="1560" w:type="dxa"/>
            <w:tcMar>
              <w:left w:w="60" w:type="dxa"/>
              <w:right w:w="60" w:type="dxa"/>
            </w:tcMar>
            <w:vAlign w:val="bottom"/>
          </w:tcPr>
          <w:p w14:paraId="307CBDC2" w14:textId="6233CD6C" w:rsidR="00CA5E68" w:rsidRPr="00841471" w:rsidRDefault="00CA5E68" w:rsidP="00364FBF">
            <w:pPr>
              <w:spacing w:after="0" w:line="360" w:lineRule="auto"/>
              <w:jc w:val="center"/>
              <w:rPr>
                <w:rFonts w:eastAsia="Times New Roman"/>
              </w:rPr>
            </w:pPr>
            <w:r w:rsidRPr="00841471">
              <w:rPr>
                <w:rFonts w:eastAsia="Times New Roman"/>
                <w:color w:val="auto"/>
                <w:kern w:val="2"/>
                <w14:ligatures w14:val="standardContextual"/>
              </w:rPr>
              <w:t>62</w:t>
            </w:r>
          </w:p>
        </w:tc>
      </w:tr>
      <w:tr w:rsidR="00CA5E68" w:rsidRPr="00841471" w14:paraId="4383ACFE" w14:textId="77777777" w:rsidTr="003F4181">
        <w:trPr>
          <w:trHeight w:val="270"/>
          <w:jc w:val="center"/>
        </w:trPr>
        <w:tc>
          <w:tcPr>
            <w:tcW w:w="1740" w:type="dxa"/>
            <w:tcMar>
              <w:left w:w="60" w:type="dxa"/>
              <w:right w:w="60" w:type="dxa"/>
            </w:tcMar>
            <w:vAlign w:val="center"/>
          </w:tcPr>
          <w:p w14:paraId="5ED51619" w14:textId="10A91C8F" w:rsidR="00CA5E68" w:rsidRPr="00841471" w:rsidRDefault="00CA5E68" w:rsidP="00364FBF">
            <w:pPr>
              <w:spacing w:after="0" w:line="360" w:lineRule="auto"/>
              <w:jc w:val="center"/>
              <w:rPr>
                <w:rFonts w:eastAsia="Times New Roman"/>
              </w:rPr>
            </w:pPr>
            <w:r w:rsidRPr="00841471">
              <w:rPr>
                <w:rFonts w:eastAsia="Times New Roman"/>
                <w:kern w:val="2"/>
                <w14:ligatures w14:val="standardContextual"/>
              </w:rPr>
              <w:t>IV</w:t>
            </w:r>
          </w:p>
        </w:tc>
        <w:tc>
          <w:tcPr>
            <w:tcW w:w="2145" w:type="dxa"/>
            <w:tcMar>
              <w:left w:w="60" w:type="dxa"/>
              <w:right w:w="60" w:type="dxa"/>
            </w:tcMar>
            <w:vAlign w:val="bottom"/>
          </w:tcPr>
          <w:p w14:paraId="2FBD9679" w14:textId="5BBF0A8B" w:rsidR="00CA5E68" w:rsidRPr="00841471" w:rsidRDefault="00CA5E68" w:rsidP="00364FBF">
            <w:pPr>
              <w:spacing w:after="0" w:line="360" w:lineRule="auto"/>
              <w:jc w:val="center"/>
              <w:rPr>
                <w:rFonts w:eastAsia="Times New Roman"/>
              </w:rPr>
            </w:pPr>
            <w:r w:rsidRPr="00841471">
              <w:rPr>
                <w:rFonts w:eastAsia="Times New Roman"/>
                <w:color w:val="auto"/>
                <w:kern w:val="2"/>
                <w14:ligatures w14:val="standardContextual"/>
              </w:rPr>
              <w:t>50</w:t>
            </w:r>
          </w:p>
        </w:tc>
        <w:tc>
          <w:tcPr>
            <w:tcW w:w="2475" w:type="dxa"/>
            <w:tcMar>
              <w:left w:w="60" w:type="dxa"/>
              <w:right w:w="60" w:type="dxa"/>
            </w:tcMar>
            <w:vAlign w:val="bottom"/>
          </w:tcPr>
          <w:p w14:paraId="17426E2F" w14:textId="7F3488CA" w:rsidR="00CA5E68" w:rsidRPr="00841471" w:rsidRDefault="00CA5E68" w:rsidP="00364FBF">
            <w:pPr>
              <w:spacing w:after="0" w:line="360" w:lineRule="auto"/>
              <w:jc w:val="center"/>
              <w:rPr>
                <w:rFonts w:eastAsia="Times New Roman"/>
              </w:rPr>
            </w:pPr>
            <w:r w:rsidRPr="00841471">
              <w:rPr>
                <w:rFonts w:eastAsia="Times New Roman"/>
                <w:color w:val="auto"/>
                <w:kern w:val="2"/>
                <w14:ligatures w14:val="standardContextual"/>
              </w:rPr>
              <w:t>129</w:t>
            </w:r>
          </w:p>
        </w:tc>
        <w:tc>
          <w:tcPr>
            <w:tcW w:w="1560" w:type="dxa"/>
            <w:tcMar>
              <w:left w:w="60" w:type="dxa"/>
              <w:right w:w="60" w:type="dxa"/>
            </w:tcMar>
            <w:vAlign w:val="bottom"/>
          </w:tcPr>
          <w:p w14:paraId="6A89CCD3" w14:textId="07F69747" w:rsidR="00CA5E68" w:rsidRPr="00841471" w:rsidRDefault="00CA5E68" w:rsidP="00364FBF">
            <w:pPr>
              <w:spacing w:after="0" w:line="360" w:lineRule="auto"/>
              <w:jc w:val="center"/>
              <w:rPr>
                <w:rFonts w:eastAsia="Times New Roman"/>
              </w:rPr>
            </w:pPr>
            <w:r w:rsidRPr="00841471">
              <w:rPr>
                <w:rFonts w:eastAsia="Times New Roman"/>
                <w:color w:val="auto"/>
                <w:kern w:val="2"/>
                <w14:ligatures w14:val="standardContextual"/>
              </w:rPr>
              <w:t>179</w:t>
            </w:r>
          </w:p>
        </w:tc>
      </w:tr>
      <w:tr w:rsidR="00CA5E68" w:rsidRPr="00841471" w14:paraId="657C6C35" w14:textId="77777777" w:rsidTr="003F4181">
        <w:trPr>
          <w:trHeight w:val="270"/>
          <w:jc w:val="center"/>
        </w:trPr>
        <w:tc>
          <w:tcPr>
            <w:tcW w:w="1740" w:type="dxa"/>
            <w:tcMar>
              <w:left w:w="60" w:type="dxa"/>
              <w:right w:w="60" w:type="dxa"/>
            </w:tcMar>
            <w:vAlign w:val="center"/>
          </w:tcPr>
          <w:p w14:paraId="2D906D28" w14:textId="5E180F51" w:rsidR="00CA5E68" w:rsidRPr="00841471" w:rsidRDefault="00CA5E68" w:rsidP="00364FBF">
            <w:pPr>
              <w:spacing w:after="0" w:line="360" w:lineRule="auto"/>
              <w:jc w:val="center"/>
              <w:rPr>
                <w:rFonts w:eastAsia="Times New Roman"/>
              </w:rPr>
            </w:pPr>
            <w:r w:rsidRPr="00841471">
              <w:rPr>
                <w:rFonts w:eastAsia="Times New Roman"/>
                <w:kern w:val="2"/>
                <w14:ligatures w14:val="standardContextual"/>
              </w:rPr>
              <w:t>V</w:t>
            </w:r>
          </w:p>
        </w:tc>
        <w:tc>
          <w:tcPr>
            <w:tcW w:w="2145" w:type="dxa"/>
            <w:tcMar>
              <w:left w:w="60" w:type="dxa"/>
              <w:right w:w="60" w:type="dxa"/>
            </w:tcMar>
            <w:vAlign w:val="bottom"/>
          </w:tcPr>
          <w:p w14:paraId="18B86C0E" w14:textId="01DFE224" w:rsidR="00CA5E68" w:rsidRPr="00841471" w:rsidRDefault="00CA5E68" w:rsidP="00364FBF">
            <w:pPr>
              <w:spacing w:after="0" w:line="360" w:lineRule="auto"/>
              <w:jc w:val="center"/>
              <w:rPr>
                <w:rFonts w:eastAsia="Times New Roman"/>
              </w:rPr>
            </w:pPr>
            <w:r w:rsidRPr="00841471">
              <w:rPr>
                <w:rFonts w:eastAsia="Times New Roman"/>
                <w:color w:val="auto"/>
                <w:kern w:val="2"/>
                <w14:ligatures w14:val="standardContextual"/>
              </w:rPr>
              <w:t>13</w:t>
            </w:r>
          </w:p>
        </w:tc>
        <w:tc>
          <w:tcPr>
            <w:tcW w:w="2475" w:type="dxa"/>
            <w:tcMar>
              <w:left w:w="60" w:type="dxa"/>
              <w:right w:w="60" w:type="dxa"/>
            </w:tcMar>
            <w:vAlign w:val="bottom"/>
          </w:tcPr>
          <w:p w14:paraId="7616045D" w14:textId="00716891" w:rsidR="00CA5E68" w:rsidRPr="00841471" w:rsidRDefault="00CA5E68" w:rsidP="00364FBF">
            <w:pPr>
              <w:spacing w:after="0" w:line="360" w:lineRule="auto"/>
              <w:jc w:val="center"/>
              <w:rPr>
                <w:rFonts w:eastAsia="Times New Roman"/>
              </w:rPr>
            </w:pPr>
            <w:r w:rsidRPr="00841471">
              <w:rPr>
                <w:rFonts w:eastAsia="Times New Roman"/>
                <w:color w:val="auto"/>
                <w:kern w:val="2"/>
                <w14:ligatures w14:val="standardContextual"/>
              </w:rPr>
              <w:t>13</w:t>
            </w:r>
          </w:p>
        </w:tc>
        <w:tc>
          <w:tcPr>
            <w:tcW w:w="1560" w:type="dxa"/>
            <w:tcMar>
              <w:left w:w="60" w:type="dxa"/>
              <w:right w:w="60" w:type="dxa"/>
            </w:tcMar>
            <w:vAlign w:val="bottom"/>
          </w:tcPr>
          <w:p w14:paraId="45B2553A" w14:textId="3DAF6C60" w:rsidR="00CA5E68" w:rsidRPr="00841471" w:rsidRDefault="00CA5E68" w:rsidP="00364FBF">
            <w:pPr>
              <w:spacing w:after="0" w:line="360" w:lineRule="auto"/>
              <w:jc w:val="center"/>
              <w:rPr>
                <w:rFonts w:eastAsia="Times New Roman"/>
              </w:rPr>
            </w:pPr>
            <w:r w:rsidRPr="00841471">
              <w:rPr>
                <w:rFonts w:eastAsia="Times New Roman"/>
                <w:color w:val="auto"/>
                <w:kern w:val="2"/>
                <w14:ligatures w14:val="standardContextual"/>
              </w:rPr>
              <w:t>26</w:t>
            </w:r>
          </w:p>
        </w:tc>
      </w:tr>
      <w:tr w:rsidR="00CA5E68" w:rsidRPr="00841471" w14:paraId="42086D3A" w14:textId="77777777" w:rsidTr="003F4181">
        <w:trPr>
          <w:trHeight w:val="270"/>
          <w:jc w:val="center"/>
        </w:trPr>
        <w:tc>
          <w:tcPr>
            <w:tcW w:w="1740" w:type="dxa"/>
            <w:tcMar>
              <w:left w:w="60" w:type="dxa"/>
              <w:right w:w="60" w:type="dxa"/>
            </w:tcMar>
            <w:vAlign w:val="center"/>
          </w:tcPr>
          <w:p w14:paraId="71501ACC" w14:textId="0398D7AD" w:rsidR="00CA5E68" w:rsidRPr="00841471" w:rsidRDefault="00CA5E68" w:rsidP="00364FBF">
            <w:pPr>
              <w:spacing w:after="0" w:line="360" w:lineRule="auto"/>
              <w:jc w:val="center"/>
              <w:rPr>
                <w:rFonts w:eastAsia="Times New Roman"/>
                <w:b/>
                <w:bCs/>
              </w:rPr>
            </w:pPr>
            <w:r w:rsidRPr="00841471">
              <w:rPr>
                <w:rFonts w:eastAsia="Times New Roman"/>
                <w:b/>
                <w:bCs/>
                <w:kern w:val="2"/>
                <w14:ligatures w14:val="standardContextual"/>
              </w:rPr>
              <w:t>Total</w:t>
            </w:r>
          </w:p>
        </w:tc>
        <w:tc>
          <w:tcPr>
            <w:tcW w:w="2145" w:type="dxa"/>
            <w:tcMar>
              <w:left w:w="60" w:type="dxa"/>
              <w:right w:w="60" w:type="dxa"/>
            </w:tcMar>
          </w:tcPr>
          <w:p w14:paraId="2920F361" w14:textId="45D6D9BF" w:rsidR="00CA5E68" w:rsidRPr="00841471" w:rsidRDefault="00CA5E68" w:rsidP="00364FBF">
            <w:pPr>
              <w:spacing w:after="0" w:line="360" w:lineRule="auto"/>
              <w:jc w:val="center"/>
              <w:rPr>
                <w:rFonts w:eastAsia="Times New Roman"/>
                <w:b/>
                <w:bCs/>
              </w:rPr>
            </w:pPr>
            <w:r w:rsidRPr="00841471">
              <w:rPr>
                <w:rFonts w:eastAsia="Times New Roman"/>
                <w:b/>
                <w:bCs/>
                <w:kern w:val="2"/>
                <w14:ligatures w14:val="standardContextual"/>
              </w:rPr>
              <w:t>128</w:t>
            </w:r>
          </w:p>
        </w:tc>
        <w:tc>
          <w:tcPr>
            <w:tcW w:w="2475" w:type="dxa"/>
            <w:tcMar>
              <w:left w:w="60" w:type="dxa"/>
              <w:right w:w="60" w:type="dxa"/>
            </w:tcMar>
          </w:tcPr>
          <w:p w14:paraId="7025A009" w14:textId="7E4F1E3A" w:rsidR="00CA5E68" w:rsidRPr="00841471" w:rsidRDefault="00CA5E68" w:rsidP="00364FBF">
            <w:pPr>
              <w:spacing w:after="0" w:line="360" w:lineRule="auto"/>
              <w:jc w:val="center"/>
              <w:rPr>
                <w:rFonts w:eastAsia="Times New Roman"/>
                <w:b/>
                <w:bCs/>
              </w:rPr>
            </w:pPr>
            <w:r w:rsidRPr="00841471">
              <w:rPr>
                <w:rFonts w:eastAsia="Times New Roman"/>
                <w:b/>
                <w:bCs/>
                <w:kern w:val="2"/>
                <w14:ligatures w14:val="standardContextual"/>
              </w:rPr>
              <w:t>227</w:t>
            </w:r>
          </w:p>
        </w:tc>
        <w:tc>
          <w:tcPr>
            <w:tcW w:w="1560" w:type="dxa"/>
            <w:tcMar>
              <w:left w:w="60" w:type="dxa"/>
              <w:right w:w="60" w:type="dxa"/>
            </w:tcMar>
            <w:vAlign w:val="bottom"/>
          </w:tcPr>
          <w:p w14:paraId="6E796444" w14:textId="21524C74" w:rsidR="00CA5E68" w:rsidRPr="00841471" w:rsidRDefault="00CA5E68" w:rsidP="00364FBF">
            <w:pPr>
              <w:spacing w:after="0" w:line="360" w:lineRule="auto"/>
              <w:jc w:val="center"/>
              <w:rPr>
                <w:rFonts w:eastAsia="Times New Roman"/>
                <w:b/>
                <w:bCs/>
              </w:rPr>
            </w:pPr>
            <w:r w:rsidRPr="00841471">
              <w:rPr>
                <w:rFonts w:eastAsia="Times New Roman"/>
                <w:b/>
                <w:bCs/>
                <w:kern w:val="2"/>
                <w14:ligatures w14:val="standardContextual"/>
              </w:rPr>
              <w:t>356</w:t>
            </w:r>
          </w:p>
        </w:tc>
      </w:tr>
    </w:tbl>
    <w:p w14:paraId="585332E5" w14:textId="03D7039D" w:rsidR="001407E4" w:rsidRPr="00841471" w:rsidRDefault="001407E4" w:rsidP="00364FBF">
      <w:pPr>
        <w:spacing w:line="360" w:lineRule="auto"/>
        <w:rPr>
          <w:rFonts w:eastAsia="Times New Roman"/>
          <w:i/>
          <w:iCs/>
          <w:sz w:val="18"/>
          <w:szCs w:val="18"/>
        </w:rPr>
      </w:pPr>
      <w:r w:rsidRPr="00841471">
        <w:rPr>
          <w:rFonts w:eastAsia="Times New Roman"/>
          <w:i/>
          <w:iCs/>
          <w:sz w:val="18"/>
          <w:szCs w:val="18"/>
        </w:rPr>
        <w:t xml:space="preserve">Fuente: </w:t>
      </w:r>
      <w:r w:rsidR="00DA251A" w:rsidRPr="00841471">
        <w:rPr>
          <w:rFonts w:eastAsia="Times New Roman"/>
          <w:i/>
          <w:iCs/>
          <w:sz w:val="18"/>
          <w:szCs w:val="18"/>
        </w:rPr>
        <w:t>Departamento</w:t>
      </w:r>
      <w:r w:rsidRPr="00841471">
        <w:rPr>
          <w:rFonts w:eastAsia="Times New Roman"/>
          <w:i/>
          <w:iCs/>
          <w:sz w:val="18"/>
          <w:szCs w:val="18"/>
        </w:rPr>
        <w:t xml:space="preserve"> de Recursos Humanos </w:t>
      </w:r>
      <w:r w:rsidR="00DA251A" w:rsidRPr="00841471">
        <w:rPr>
          <w:rFonts w:eastAsia="Times New Roman"/>
          <w:i/>
          <w:iCs/>
          <w:sz w:val="18"/>
          <w:szCs w:val="18"/>
        </w:rPr>
        <w:t>DIGEMAPS</w:t>
      </w:r>
      <w:r w:rsidRPr="00841471">
        <w:rPr>
          <w:rFonts w:eastAsia="Times New Roman"/>
          <w:i/>
          <w:iCs/>
          <w:sz w:val="18"/>
          <w:szCs w:val="18"/>
        </w:rPr>
        <w:t xml:space="preserve">. </w:t>
      </w:r>
      <w:r w:rsidR="00E70E9E" w:rsidRPr="00841471">
        <w:rPr>
          <w:rFonts w:eastAsia="Times New Roman"/>
          <w:i/>
          <w:iCs/>
          <w:sz w:val="18"/>
          <w:szCs w:val="18"/>
        </w:rPr>
        <w:t>–</w:t>
      </w:r>
    </w:p>
    <w:p w14:paraId="6BA94561" w14:textId="77777777" w:rsidR="00E70E9E" w:rsidRPr="00841471" w:rsidRDefault="00E70E9E" w:rsidP="00364FBF">
      <w:pPr>
        <w:spacing w:line="360" w:lineRule="auto"/>
        <w:rPr>
          <w:rFonts w:eastAsia="Times New Roman"/>
          <w:sz w:val="20"/>
          <w:szCs w:val="20"/>
          <w:highlight w:val="lightGray"/>
        </w:rPr>
      </w:pPr>
    </w:p>
    <w:p w14:paraId="2E3BF790" w14:textId="77777777" w:rsidR="006C1C9D" w:rsidRPr="00841471" w:rsidRDefault="006C1C9D" w:rsidP="00364FBF">
      <w:pPr>
        <w:spacing w:before="100" w:beforeAutospacing="1" w:after="100" w:afterAutospacing="1" w:line="360" w:lineRule="auto"/>
        <w:jc w:val="both"/>
        <w:rPr>
          <w:rFonts w:eastAsia="Calibri"/>
        </w:rPr>
      </w:pPr>
      <w:r w:rsidRPr="00841471">
        <w:rPr>
          <w:rFonts w:eastAsia="Calibri"/>
        </w:rPr>
        <w:t xml:space="preserve">Al mes de noviembre de 2025, el personal con nivel de supervisión, con el acompañamiento del Departamento de Recursos Humanos, completó 358 acuerdos de desempeño, orientados a fortalecer la </w:t>
      </w:r>
      <w:r w:rsidRPr="00841471">
        <w:rPr>
          <w:rFonts w:eastAsia="Calibri"/>
        </w:rPr>
        <w:lastRenderedPageBreak/>
        <w:t>gestión de los colaboradores y dar cumplimiento a lo dispuesto en el Reglamento No. 525-09 sobre Evaluación de Desempeño y Promoción de los Servidores y Funcionarios de la Administración Pública, en el marco de la Ley No. 41-08 de Función Pública.</w:t>
      </w:r>
    </w:p>
    <w:p w14:paraId="4D951F69" w14:textId="77777777" w:rsidR="006C1C9D" w:rsidRPr="00841471" w:rsidRDefault="006C1C9D" w:rsidP="00364FBF">
      <w:pPr>
        <w:spacing w:before="100" w:beforeAutospacing="1" w:after="100" w:afterAutospacing="1" w:line="360" w:lineRule="auto"/>
        <w:jc w:val="both"/>
        <w:rPr>
          <w:rFonts w:eastAsia="Calibri"/>
        </w:rPr>
      </w:pPr>
    </w:p>
    <w:p w14:paraId="652E7FA2" w14:textId="6CE2DFA6" w:rsidR="006C1C9D" w:rsidRPr="00841471" w:rsidRDefault="006C1C9D" w:rsidP="00364FBF">
      <w:pPr>
        <w:spacing w:before="100" w:beforeAutospacing="1" w:after="100" w:afterAutospacing="1" w:line="360" w:lineRule="auto"/>
        <w:jc w:val="both"/>
        <w:rPr>
          <w:rFonts w:eastAsia="Calibri"/>
        </w:rPr>
      </w:pPr>
      <w:r w:rsidRPr="00841471">
        <w:rPr>
          <w:rFonts w:eastAsia="Calibri"/>
        </w:rPr>
        <w:t>Como parte de las acciones de este subsistema, se elaboró la planificación anual de recursos humanos correspondiente al año 2025, tomando en cuenta la programación presupuestaria, los cargos vacantes, el plan de capacitación y la situación actual del personal en nómina, asegurando así una gestión integral y alineada a las necesidades institucionales.</w:t>
      </w:r>
    </w:p>
    <w:p w14:paraId="74A1C713" w14:textId="77777777" w:rsidR="006C1C9D" w:rsidRPr="00841471" w:rsidRDefault="006C1C9D" w:rsidP="00364FBF">
      <w:pPr>
        <w:spacing w:before="100" w:beforeAutospacing="1" w:after="100" w:afterAutospacing="1" w:line="360" w:lineRule="auto"/>
        <w:jc w:val="both"/>
        <w:rPr>
          <w:rFonts w:eastAsia="Calibri"/>
          <w:highlight w:val="lightGray"/>
        </w:rPr>
      </w:pPr>
    </w:p>
    <w:p w14:paraId="70E84BA7" w14:textId="77777777" w:rsidR="009632A0" w:rsidRPr="00841471" w:rsidRDefault="00E40E2D" w:rsidP="00364FBF">
      <w:pPr>
        <w:pStyle w:val="Prrafodelista"/>
        <w:numPr>
          <w:ilvl w:val="0"/>
          <w:numId w:val="3"/>
        </w:numPr>
        <w:spacing w:before="100" w:beforeAutospacing="1" w:after="100" w:afterAutospacing="1" w:line="360" w:lineRule="auto"/>
        <w:ind w:left="426"/>
        <w:jc w:val="both"/>
        <w:rPr>
          <w:rFonts w:eastAsia="Calibri"/>
          <w:b/>
          <w:bCs/>
          <w:spacing w:val="0"/>
        </w:rPr>
      </w:pPr>
      <w:r w:rsidRPr="00841471">
        <w:rPr>
          <w:rFonts w:eastAsia="Calibri"/>
          <w:b/>
          <w:bCs/>
        </w:rPr>
        <w:t>R</w:t>
      </w:r>
      <w:r w:rsidR="009632A0" w:rsidRPr="00841471">
        <w:rPr>
          <w:rFonts w:eastAsia="Calibri"/>
          <w:b/>
          <w:bCs/>
        </w:rPr>
        <w:t>egistro y Control del Personal</w:t>
      </w:r>
    </w:p>
    <w:p w14:paraId="6EB64F8A" w14:textId="77777777" w:rsidR="0025200E" w:rsidRPr="00841471" w:rsidRDefault="0025200E" w:rsidP="00364FBF">
      <w:pPr>
        <w:spacing w:before="100" w:beforeAutospacing="1" w:after="100" w:afterAutospacing="1" w:line="360" w:lineRule="auto"/>
        <w:ind w:left="66"/>
        <w:jc w:val="both"/>
        <w:rPr>
          <w:rFonts w:eastAsia="Calibri"/>
        </w:rPr>
      </w:pPr>
      <w:r w:rsidRPr="00841471">
        <w:rPr>
          <w:rFonts w:eastAsia="Calibri"/>
        </w:rPr>
        <w:t>Durante el año 2025 se garantizó la actualización continua de los expedientes de los colaboradores, tanto en formato físico como en la base de datos interna del departamento, asegurando la trazabilidad y confiabilidad de la información.</w:t>
      </w:r>
    </w:p>
    <w:p w14:paraId="6B2F05E4" w14:textId="77777777" w:rsidR="00AC6B5D" w:rsidRPr="00841471" w:rsidRDefault="00AC6B5D" w:rsidP="00364FBF">
      <w:pPr>
        <w:spacing w:before="100" w:beforeAutospacing="1" w:after="100" w:afterAutospacing="1" w:line="360" w:lineRule="auto"/>
        <w:ind w:left="66"/>
        <w:jc w:val="both"/>
        <w:rPr>
          <w:rFonts w:eastAsia="Calibri"/>
        </w:rPr>
      </w:pPr>
    </w:p>
    <w:p w14:paraId="67D86914" w14:textId="0F3E7C30" w:rsidR="0025200E" w:rsidRPr="00841471" w:rsidRDefault="0025200E" w:rsidP="00364FBF">
      <w:pPr>
        <w:spacing w:before="100" w:beforeAutospacing="1" w:after="100" w:afterAutospacing="1" w:line="360" w:lineRule="auto"/>
        <w:ind w:left="66"/>
        <w:jc w:val="both"/>
        <w:rPr>
          <w:rFonts w:eastAsia="Calibri"/>
        </w:rPr>
      </w:pPr>
      <w:r w:rsidRPr="00841471">
        <w:rPr>
          <w:rFonts w:eastAsia="Calibri"/>
        </w:rPr>
        <w:t>De igual manera, fueron registradas de manera sistemática todas las novedades relacionadas con vacaciones, licencias y permisos, fortaleciendo el control administrativo y la gestión eficiente del recurso humano.</w:t>
      </w:r>
    </w:p>
    <w:p w14:paraId="744421D8" w14:textId="77777777" w:rsidR="0025200E" w:rsidRPr="00841471" w:rsidRDefault="0025200E" w:rsidP="00364FBF">
      <w:pPr>
        <w:spacing w:before="100" w:beforeAutospacing="1" w:after="100" w:afterAutospacing="1" w:line="360" w:lineRule="auto"/>
        <w:ind w:left="66"/>
        <w:jc w:val="both"/>
        <w:rPr>
          <w:rFonts w:eastAsia="Calibri"/>
        </w:rPr>
      </w:pPr>
    </w:p>
    <w:p w14:paraId="44761BD6" w14:textId="74D345CA" w:rsidR="006C1C9D" w:rsidRPr="00841471" w:rsidRDefault="0025200E" w:rsidP="00364FBF">
      <w:pPr>
        <w:spacing w:before="100" w:beforeAutospacing="1" w:after="100" w:afterAutospacing="1" w:line="360" w:lineRule="auto"/>
        <w:ind w:left="66"/>
        <w:jc w:val="both"/>
        <w:rPr>
          <w:rFonts w:eastAsia="Calibri"/>
          <w:highlight w:val="lightGray"/>
        </w:rPr>
      </w:pPr>
      <w:r w:rsidRPr="00841471">
        <w:rPr>
          <w:rFonts w:eastAsia="Calibri"/>
        </w:rPr>
        <w:lastRenderedPageBreak/>
        <w:t>En la tabla siguiente se presenta un resumen consolidado de las novedades registradas en el período.</w:t>
      </w:r>
    </w:p>
    <w:p w14:paraId="0348B9A3" w14:textId="75622740" w:rsidR="001407E4" w:rsidRPr="00841471" w:rsidRDefault="001407E4" w:rsidP="00364FBF">
      <w:pPr>
        <w:spacing w:after="0" w:line="360" w:lineRule="auto"/>
        <w:jc w:val="center"/>
        <w:rPr>
          <w:rFonts w:eastAsia="Calibri"/>
          <w:b/>
          <w:bCs/>
        </w:rPr>
      </w:pPr>
      <w:r w:rsidRPr="00841471">
        <w:rPr>
          <w:rFonts w:eastAsia="Calibri"/>
          <w:b/>
          <w:bCs/>
        </w:rPr>
        <w:t xml:space="preserve">Tabla </w:t>
      </w:r>
      <w:r w:rsidR="00A41BB2" w:rsidRPr="00841471">
        <w:rPr>
          <w:rFonts w:eastAsia="Calibri"/>
          <w:b/>
          <w:bCs/>
        </w:rPr>
        <w:t>No. 2</w:t>
      </w:r>
      <w:r w:rsidR="002575A0" w:rsidRPr="00841471">
        <w:rPr>
          <w:rFonts w:eastAsia="Calibri"/>
          <w:b/>
          <w:bCs/>
        </w:rPr>
        <w:t>0</w:t>
      </w:r>
    </w:p>
    <w:p w14:paraId="1806467C" w14:textId="77777777" w:rsidR="001407E4" w:rsidRPr="00841471" w:rsidRDefault="001407E4" w:rsidP="00364FBF">
      <w:pPr>
        <w:spacing w:after="0" w:line="360" w:lineRule="auto"/>
        <w:jc w:val="center"/>
        <w:rPr>
          <w:rFonts w:eastAsia="Calibri"/>
        </w:rPr>
      </w:pPr>
      <w:r w:rsidRPr="00841471">
        <w:rPr>
          <w:rFonts w:eastAsia="Calibri"/>
        </w:rPr>
        <w:t>Novedades del personal</w:t>
      </w:r>
    </w:p>
    <w:p w14:paraId="43CAB33A" w14:textId="3A0E23A3" w:rsidR="001407E4" w:rsidRPr="00841471" w:rsidRDefault="001407E4" w:rsidP="00364FBF">
      <w:pPr>
        <w:spacing w:after="0" w:line="360" w:lineRule="auto"/>
        <w:jc w:val="center"/>
        <w:rPr>
          <w:rFonts w:eastAsia="Calibri"/>
        </w:rPr>
      </w:pPr>
      <w:r w:rsidRPr="00841471">
        <w:rPr>
          <w:rFonts w:eastAsia="Calibri"/>
        </w:rPr>
        <w:t>Año 202</w:t>
      </w:r>
      <w:r w:rsidR="0025200E" w:rsidRPr="00841471">
        <w:rPr>
          <w:rFonts w:eastAsia="Calibri"/>
        </w:rPr>
        <w:t>5</w:t>
      </w:r>
    </w:p>
    <w:tbl>
      <w:tblPr>
        <w:tblW w:w="6877" w:type="dxa"/>
        <w:jc w:val="center"/>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CellMar>
          <w:left w:w="70" w:type="dxa"/>
          <w:right w:w="70" w:type="dxa"/>
        </w:tblCellMar>
        <w:tblLook w:val="04A0" w:firstRow="1" w:lastRow="0" w:firstColumn="1" w:lastColumn="0" w:noHBand="0" w:noVBand="1"/>
      </w:tblPr>
      <w:tblGrid>
        <w:gridCol w:w="4092"/>
        <w:gridCol w:w="2785"/>
      </w:tblGrid>
      <w:tr w:rsidR="00DD4ACA" w:rsidRPr="00841471" w14:paraId="6D80AFBA" w14:textId="77777777" w:rsidTr="002941C3">
        <w:trPr>
          <w:trHeight w:val="416"/>
          <w:tblHeader/>
          <w:jc w:val="center"/>
        </w:trPr>
        <w:tc>
          <w:tcPr>
            <w:tcW w:w="4092" w:type="dxa"/>
            <w:shd w:val="clear" w:color="auto" w:fill="011C50"/>
            <w:vAlign w:val="center"/>
            <w:hideMark/>
          </w:tcPr>
          <w:p w14:paraId="524AA10B" w14:textId="77777777" w:rsidR="001407E4" w:rsidRPr="00841471" w:rsidRDefault="001407E4" w:rsidP="00364FBF">
            <w:pPr>
              <w:spacing w:after="0" w:line="360" w:lineRule="auto"/>
              <w:jc w:val="center"/>
              <w:rPr>
                <w:rFonts w:eastAsia="Times New Roman"/>
                <w:b/>
                <w:bCs/>
                <w:color w:val="FFFFFF" w:themeColor="background1"/>
                <w:spacing w:val="0"/>
                <w:lang w:eastAsia="es-DO"/>
              </w:rPr>
            </w:pPr>
            <w:r w:rsidRPr="00841471">
              <w:rPr>
                <w:rFonts w:eastAsia="Times New Roman"/>
                <w:b/>
                <w:bCs/>
                <w:color w:val="FFFFFF" w:themeColor="background1"/>
                <w:spacing w:val="0"/>
                <w:lang w:eastAsia="es-DO"/>
              </w:rPr>
              <w:t>Novedades de personal</w:t>
            </w:r>
          </w:p>
        </w:tc>
        <w:tc>
          <w:tcPr>
            <w:tcW w:w="2785" w:type="dxa"/>
            <w:shd w:val="clear" w:color="auto" w:fill="011C50"/>
            <w:vAlign w:val="center"/>
            <w:hideMark/>
          </w:tcPr>
          <w:p w14:paraId="14110F32" w14:textId="77777777" w:rsidR="001407E4" w:rsidRPr="00841471" w:rsidRDefault="001407E4" w:rsidP="00364FBF">
            <w:pPr>
              <w:spacing w:after="0" w:line="360" w:lineRule="auto"/>
              <w:jc w:val="center"/>
              <w:rPr>
                <w:rFonts w:eastAsia="Times New Roman"/>
                <w:b/>
                <w:bCs/>
                <w:color w:val="FFFFFF" w:themeColor="background1"/>
                <w:spacing w:val="0"/>
                <w:lang w:eastAsia="es-DO"/>
              </w:rPr>
            </w:pPr>
            <w:r w:rsidRPr="00841471">
              <w:rPr>
                <w:rFonts w:eastAsia="Times New Roman"/>
                <w:b/>
                <w:bCs/>
                <w:color w:val="FFFFFF" w:themeColor="background1"/>
                <w:spacing w:val="0"/>
                <w:lang w:eastAsia="es-DO"/>
              </w:rPr>
              <w:t>Total</w:t>
            </w:r>
          </w:p>
        </w:tc>
      </w:tr>
      <w:tr w:rsidR="0025200E" w:rsidRPr="00841471" w14:paraId="45A0B0A1" w14:textId="77777777" w:rsidTr="002941C3">
        <w:trPr>
          <w:trHeight w:val="308"/>
          <w:jc w:val="center"/>
        </w:trPr>
        <w:tc>
          <w:tcPr>
            <w:tcW w:w="4092" w:type="dxa"/>
            <w:vAlign w:val="center"/>
            <w:hideMark/>
          </w:tcPr>
          <w:p w14:paraId="7CE2661B" w14:textId="4E1EA766" w:rsidR="0025200E" w:rsidRPr="00841471" w:rsidRDefault="0025200E" w:rsidP="00364FBF">
            <w:pPr>
              <w:spacing w:after="0" w:line="360" w:lineRule="auto"/>
              <w:jc w:val="both"/>
              <w:rPr>
                <w:rFonts w:eastAsia="Calibri"/>
                <w:spacing w:val="0"/>
              </w:rPr>
            </w:pPr>
            <w:r w:rsidRPr="00841471">
              <w:rPr>
                <w:rFonts w:eastAsia="Calibri"/>
                <w:spacing w:val="0"/>
                <w:kern w:val="2"/>
                <w14:ligatures w14:val="standardContextual"/>
              </w:rPr>
              <w:t>Permisos otorgados</w:t>
            </w:r>
          </w:p>
        </w:tc>
        <w:tc>
          <w:tcPr>
            <w:tcW w:w="2785" w:type="dxa"/>
            <w:vAlign w:val="center"/>
          </w:tcPr>
          <w:p w14:paraId="14741D9C" w14:textId="32D2503A" w:rsidR="0025200E" w:rsidRPr="00841471" w:rsidRDefault="0025200E" w:rsidP="00364FBF">
            <w:pPr>
              <w:spacing w:after="0" w:line="360" w:lineRule="auto"/>
              <w:jc w:val="center"/>
              <w:rPr>
                <w:rFonts w:eastAsia="Calibri"/>
                <w:spacing w:val="0"/>
                <w:kern w:val="2"/>
                <w14:ligatures w14:val="standardContextual"/>
              </w:rPr>
            </w:pPr>
            <w:r w:rsidRPr="00841471">
              <w:rPr>
                <w:rFonts w:eastAsia="Calibri"/>
                <w:spacing w:val="0"/>
                <w:kern w:val="2"/>
                <w14:ligatures w14:val="standardContextual"/>
              </w:rPr>
              <w:t>713</w:t>
            </w:r>
          </w:p>
        </w:tc>
      </w:tr>
      <w:tr w:rsidR="0025200E" w:rsidRPr="00841471" w14:paraId="54E97210" w14:textId="77777777" w:rsidTr="002941C3">
        <w:trPr>
          <w:trHeight w:val="308"/>
          <w:jc w:val="center"/>
        </w:trPr>
        <w:tc>
          <w:tcPr>
            <w:tcW w:w="4092" w:type="dxa"/>
            <w:vAlign w:val="center"/>
          </w:tcPr>
          <w:p w14:paraId="40A4EADA" w14:textId="7CC75B52" w:rsidR="0025200E" w:rsidRPr="00841471" w:rsidRDefault="0025200E" w:rsidP="00364FBF">
            <w:pPr>
              <w:spacing w:after="0" w:line="360" w:lineRule="auto"/>
              <w:jc w:val="both"/>
              <w:rPr>
                <w:rFonts w:eastAsia="Calibri"/>
                <w:spacing w:val="0"/>
              </w:rPr>
            </w:pPr>
            <w:r w:rsidRPr="00841471">
              <w:rPr>
                <w:rFonts w:eastAsia="Calibri"/>
                <w:spacing w:val="0"/>
                <w:kern w:val="2"/>
                <w14:ligatures w14:val="standardContextual"/>
              </w:rPr>
              <w:t xml:space="preserve">Licencias médicas por enfermedad común </w:t>
            </w:r>
          </w:p>
        </w:tc>
        <w:tc>
          <w:tcPr>
            <w:tcW w:w="2785" w:type="dxa"/>
            <w:vAlign w:val="center"/>
          </w:tcPr>
          <w:p w14:paraId="11D28949" w14:textId="3C5043AA" w:rsidR="0025200E" w:rsidRPr="00841471" w:rsidRDefault="0025200E" w:rsidP="00364FBF">
            <w:pPr>
              <w:spacing w:after="0" w:line="360" w:lineRule="auto"/>
              <w:jc w:val="center"/>
              <w:rPr>
                <w:rFonts w:eastAsia="Calibri"/>
                <w:spacing w:val="0"/>
                <w:kern w:val="2"/>
                <w14:ligatures w14:val="standardContextual"/>
              </w:rPr>
            </w:pPr>
            <w:r w:rsidRPr="00841471">
              <w:rPr>
                <w:rFonts w:eastAsia="Calibri"/>
                <w:spacing w:val="0"/>
                <w:kern w:val="2"/>
                <w14:ligatures w14:val="standardContextual"/>
              </w:rPr>
              <w:t>91</w:t>
            </w:r>
          </w:p>
        </w:tc>
      </w:tr>
      <w:tr w:rsidR="0025200E" w:rsidRPr="00841471" w14:paraId="6602691D" w14:textId="77777777" w:rsidTr="002941C3">
        <w:trPr>
          <w:trHeight w:val="314"/>
          <w:jc w:val="center"/>
        </w:trPr>
        <w:tc>
          <w:tcPr>
            <w:tcW w:w="4092" w:type="dxa"/>
            <w:vAlign w:val="center"/>
          </w:tcPr>
          <w:p w14:paraId="1AC9A0AA" w14:textId="407BF129" w:rsidR="0025200E" w:rsidRPr="00841471" w:rsidRDefault="0025200E" w:rsidP="00364FBF">
            <w:pPr>
              <w:spacing w:after="0" w:line="360" w:lineRule="auto"/>
              <w:jc w:val="both"/>
              <w:rPr>
                <w:rFonts w:eastAsia="Calibri"/>
                <w:spacing w:val="0"/>
              </w:rPr>
            </w:pPr>
            <w:r w:rsidRPr="00841471">
              <w:rPr>
                <w:rFonts w:eastAsia="Calibri"/>
                <w:spacing w:val="0"/>
                <w:kern w:val="2"/>
                <w14:ligatures w14:val="standardContextual"/>
              </w:rPr>
              <w:t>Licencias por paternidad</w:t>
            </w:r>
          </w:p>
        </w:tc>
        <w:tc>
          <w:tcPr>
            <w:tcW w:w="2785" w:type="dxa"/>
            <w:vAlign w:val="center"/>
          </w:tcPr>
          <w:p w14:paraId="44254CDC" w14:textId="352B6F85" w:rsidR="0025200E" w:rsidRPr="00841471" w:rsidRDefault="0025200E" w:rsidP="00364FBF">
            <w:pPr>
              <w:spacing w:after="0" w:line="360" w:lineRule="auto"/>
              <w:jc w:val="center"/>
              <w:rPr>
                <w:rFonts w:eastAsia="Calibri"/>
                <w:spacing w:val="0"/>
                <w:kern w:val="2"/>
                <w14:ligatures w14:val="standardContextual"/>
              </w:rPr>
            </w:pPr>
            <w:r w:rsidRPr="00841471">
              <w:rPr>
                <w:rFonts w:eastAsia="Calibri"/>
                <w:spacing w:val="0"/>
                <w:kern w:val="2"/>
                <w14:ligatures w14:val="standardContextual"/>
              </w:rPr>
              <w:t>7</w:t>
            </w:r>
          </w:p>
        </w:tc>
      </w:tr>
      <w:tr w:rsidR="0025200E" w:rsidRPr="00841471" w14:paraId="09374BD7" w14:textId="77777777" w:rsidTr="002941C3">
        <w:trPr>
          <w:trHeight w:val="314"/>
          <w:jc w:val="center"/>
        </w:trPr>
        <w:tc>
          <w:tcPr>
            <w:tcW w:w="4092" w:type="dxa"/>
            <w:vAlign w:val="center"/>
          </w:tcPr>
          <w:p w14:paraId="05876B89" w14:textId="73B02B19" w:rsidR="0025200E" w:rsidRPr="00841471" w:rsidRDefault="0025200E" w:rsidP="00364FBF">
            <w:pPr>
              <w:spacing w:after="0" w:line="360" w:lineRule="auto"/>
              <w:jc w:val="both"/>
              <w:rPr>
                <w:rFonts w:eastAsia="Calibri"/>
                <w:spacing w:val="0"/>
              </w:rPr>
            </w:pPr>
            <w:r w:rsidRPr="00841471">
              <w:rPr>
                <w:rFonts w:eastAsia="Calibri"/>
                <w:spacing w:val="0"/>
                <w:kern w:val="2"/>
                <w14:ligatures w14:val="standardContextual"/>
              </w:rPr>
              <w:t>Licencia por maternidad</w:t>
            </w:r>
          </w:p>
        </w:tc>
        <w:tc>
          <w:tcPr>
            <w:tcW w:w="2785" w:type="dxa"/>
            <w:vAlign w:val="center"/>
          </w:tcPr>
          <w:p w14:paraId="37350CC2" w14:textId="65DA30CD" w:rsidR="0025200E" w:rsidRPr="00841471" w:rsidRDefault="0025200E" w:rsidP="00364FBF">
            <w:pPr>
              <w:spacing w:after="0" w:line="360" w:lineRule="auto"/>
              <w:jc w:val="center"/>
              <w:rPr>
                <w:rFonts w:eastAsia="Calibri"/>
                <w:spacing w:val="0"/>
                <w:kern w:val="2"/>
                <w14:ligatures w14:val="standardContextual"/>
              </w:rPr>
            </w:pPr>
            <w:r w:rsidRPr="00841471">
              <w:rPr>
                <w:rFonts w:eastAsia="Calibri"/>
                <w:spacing w:val="0"/>
                <w:kern w:val="2"/>
                <w14:ligatures w14:val="standardContextual"/>
              </w:rPr>
              <w:t>9</w:t>
            </w:r>
          </w:p>
        </w:tc>
      </w:tr>
      <w:tr w:rsidR="0025200E" w:rsidRPr="00841471" w14:paraId="3686A6B7" w14:textId="77777777" w:rsidTr="002941C3">
        <w:trPr>
          <w:trHeight w:val="314"/>
          <w:jc w:val="center"/>
        </w:trPr>
        <w:tc>
          <w:tcPr>
            <w:tcW w:w="4092" w:type="dxa"/>
            <w:vAlign w:val="center"/>
          </w:tcPr>
          <w:p w14:paraId="29653705" w14:textId="50D6D789" w:rsidR="0025200E" w:rsidRPr="00841471" w:rsidRDefault="0025200E" w:rsidP="00364FBF">
            <w:pPr>
              <w:spacing w:after="0" w:line="360" w:lineRule="auto"/>
              <w:jc w:val="both"/>
              <w:rPr>
                <w:rFonts w:eastAsia="Calibri"/>
                <w:spacing w:val="0"/>
              </w:rPr>
            </w:pPr>
            <w:r w:rsidRPr="00841471">
              <w:rPr>
                <w:rFonts w:eastAsia="Calibri"/>
                <w:spacing w:val="0"/>
                <w:kern w:val="2"/>
                <w14:ligatures w14:val="standardContextual"/>
              </w:rPr>
              <w:t>Otras Licencias</w:t>
            </w:r>
          </w:p>
        </w:tc>
        <w:tc>
          <w:tcPr>
            <w:tcW w:w="2785" w:type="dxa"/>
            <w:vAlign w:val="center"/>
          </w:tcPr>
          <w:p w14:paraId="2AFC9256" w14:textId="675F5200" w:rsidR="0025200E" w:rsidRPr="00841471" w:rsidRDefault="0025200E" w:rsidP="00364FBF">
            <w:pPr>
              <w:spacing w:after="0" w:line="360" w:lineRule="auto"/>
              <w:jc w:val="center"/>
              <w:rPr>
                <w:rFonts w:eastAsia="Calibri"/>
                <w:spacing w:val="0"/>
                <w:kern w:val="2"/>
                <w14:ligatures w14:val="standardContextual"/>
              </w:rPr>
            </w:pPr>
            <w:r w:rsidRPr="00841471">
              <w:rPr>
                <w:rFonts w:eastAsia="Calibri"/>
                <w:spacing w:val="0"/>
                <w:kern w:val="2"/>
                <w14:ligatures w14:val="standardContextual"/>
              </w:rPr>
              <w:t>11</w:t>
            </w:r>
          </w:p>
        </w:tc>
      </w:tr>
      <w:tr w:rsidR="0025200E" w:rsidRPr="00841471" w14:paraId="2C8AFA22" w14:textId="77777777" w:rsidTr="002941C3">
        <w:trPr>
          <w:trHeight w:val="314"/>
          <w:jc w:val="center"/>
        </w:trPr>
        <w:tc>
          <w:tcPr>
            <w:tcW w:w="4092" w:type="dxa"/>
            <w:vAlign w:val="center"/>
          </w:tcPr>
          <w:p w14:paraId="07EE3484" w14:textId="4ED9AFFA" w:rsidR="0025200E" w:rsidRPr="00841471" w:rsidRDefault="0025200E" w:rsidP="00364FBF">
            <w:pPr>
              <w:spacing w:after="0" w:line="360" w:lineRule="auto"/>
              <w:jc w:val="both"/>
              <w:rPr>
                <w:rFonts w:eastAsia="Calibri"/>
                <w:spacing w:val="0"/>
              </w:rPr>
            </w:pPr>
            <w:r w:rsidRPr="00841471">
              <w:rPr>
                <w:rFonts w:eastAsia="Calibri"/>
                <w:spacing w:val="0"/>
                <w:kern w:val="2"/>
                <w14:ligatures w14:val="standardContextual"/>
              </w:rPr>
              <w:t>Solicitudes de vacaciones</w:t>
            </w:r>
          </w:p>
        </w:tc>
        <w:tc>
          <w:tcPr>
            <w:tcW w:w="2785" w:type="dxa"/>
            <w:vAlign w:val="center"/>
          </w:tcPr>
          <w:p w14:paraId="58616C77" w14:textId="1040EBD4" w:rsidR="0025200E" w:rsidRPr="00841471" w:rsidRDefault="0025200E" w:rsidP="00364FBF">
            <w:pPr>
              <w:spacing w:after="0" w:line="360" w:lineRule="auto"/>
              <w:jc w:val="center"/>
              <w:rPr>
                <w:rFonts w:eastAsia="Calibri"/>
                <w:spacing w:val="0"/>
                <w:kern w:val="2"/>
                <w14:ligatures w14:val="standardContextual"/>
              </w:rPr>
            </w:pPr>
            <w:r w:rsidRPr="00841471">
              <w:rPr>
                <w:rFonts w:eastAsia="Calibri"/>
                <w:spacing w:val="0"/>
                <w:kern w:val="2"/>
                <w14:ligatures w14:val="standardContextual"/>
              </w:rPr>
              <w:t>436</w:t>
            </w:r>
          </w:p>
        </w:tc>
      </w:tr>
      <w:tr w:rsidR="0025200E" w:rsidRPr="00841471" w14:paraId="33DF2F6B" w14:textId="77777777" w:rsidTr="002941C3">
        <w:trPr>
          <w:trHeight w:val="416"/>
          <w:jc w:val="center"/>
        </w:trPr>
        <w:tc>
          <w:tcPr>
            <w:tcW w:w="4092" w:type="dxa"/>
            <w:vAlign w:val="center"/>
            <w:hideMark/>
          </w:tcPr>
          <w:p w14:paraId="66B67A2B" w14:textId="1CED27A6" w:rsidR="0025200E" w:rsidRPr="00841471" w:rsidRDefault="0025200E" w:rsidP="00364FBF">
            <w:pPr>
              <w:spacing w:after="0" w:line="360" w:lineRule="auto"/>
              <w:jc w:val="both"/>
              <w:rPr>
                <w:rFonts w:eastAsia="Calibri"/>
                <w:spacing w:val="0"/>
              </w:rPr>
            </w:pPr>
            <w:r w:rsidRPr="00841471">
              <w:rPr>
                <w:rFonts w:eastAsia="Calibri"/>
                <w:spacing w:val="0"/>
                <w:kern w:val="2"/>
                <w14:ligatures w14:val="standardContextual"/>
              </w:rPr>
              <w:t>Certificaciones laborales</w:t>
            </w:r>
          </w:p>
        </w:tc>
        <w:tc>
          <w:tcPr>
            <w:tcW w:w="2785" w:type="dxa"/>
            <w:vAlign w:val="center"/>
          </w:tcPr>
          <w:p w14:paraId="0179AC9A" w14:textId="7502DDE3" w:rsidR="0025200E" w:rsidRPr="00841471" w:rsidRDefault="0025200E" w:rsidP="00364FBF">
            <w:pPr>
              <w:spacing w:after="0" w:line="360" w:lineRule="auto"/>
              <w:jc w:val="center"/>
              <w:rPr>
                <w:rFonts w:eastAsia="Calibri"/>
                <w:spacing w:val="0"/>
                <w:kern w:val="2"/>
                <w14:ligatures w14:val="standardContextual"/>
              </w:rPr>
            </w:pPr>
            <w:r w:rsidRPr="00841471">
              <w:rPr>
                <w:rFonts w:eastAsia="Calibri"/>
                <w:spacing w:val="0"/>
                <w:kern w:val="2"/>
                <w14:ligatures w14:val="standardContextual"/>
              </w:rPr>
              <w:t>213</w:t>
            </w:r>
          </w:p>
        </w:tc>
      </w:tr>
    </w:tbl>
    <w:p w14:paraId="142ADA71" w14:textId="5554696D" w:rsidR="001407E4" w:rsidRPr="00841471" w:rsidRDefault="001407E4" w:rsidP="00364FBF">
      <w:pPr>
        <w:pBdr>
          <w:top w:val="nil"/>
          <w:left w:val="nil"/>
          <w:bottom w:val="nil"/>
          <w:right w:val="nil"/>
          <w:between w:val="nil"/>
        </w:pBdr>
        <w:spacing w:line="360" w:lineRule="auto"/>
        <w:ind w:firstLine="567"/>
        <w:jc w:val="both"/>
        <w:rPr>
          <w:rFonts w:eastAsia="Times New Roman"/>
          <w:i/>
          <w:spacing w:val="0"/>
          <w:sz w:val="18"/>
          <w:szCs w:val="18"/>
        </w:rPr>
      </w:pPr>
      <w:r w:rsidRPr="00841471">
        <w:rPr>
          <w:rFonts w:eastAsia="Times New Roman"/>
          <w:i/>
          <w:spacing w:val="0"/>
          <w:sz w:val="18"/>
          <w:szCs w:val="18"/>
        </w:rPr>
        <w:t xml:space="preserve">Fuente: </w:t>
      </w:r>
      <w:r w:rsidR="006D0F15" w:rsidRPr="00841471">
        <w:rPr>
          <w:rFonts w:eastAsia="Times New Roman"/>
          <w:i/>
          <w:spacing w:val="0"/>
          <w:sz w:val="18"/>
          <w:szCs w:val="18"/>
        </w:rPr>
        <w:t>Departamento</w:t>
      </w:r>
      <w:r w:rsidRPr="00841471">
        <w:rPr>
          <w:rFonts w:eastAsia="Times New Roman"/>
          <w:i/>
          <w:spacing w:val="0"/>
          <w:sz w:val="18"/>
          <w:szCs w:val="18"/>
        </w:rPr>
        <w:t xml:space="preserve"> de Recursos Humanos </w:t>
      </w:r>
      <w:r w:rsidR="0084120C" w:rsidRPr="00841471">
        <w:rPr>
          <w:rFonts w:eastAsia="Times New Roman"/>
          <w:i/>
          <w:spacing w:val="0"/>
          <w:sz w:val="18"/>
          <w:szCs w:val="18"/>
        </w:rPr>
        <w:t>DIGEMAPS</w:t>
      </w:r>
      <w:r w:rsidRPr="00841471">
        <w:rPr>
          <w:rFonts w:eastAsia="Times New Roman"/>
          <w:i/>
          <w:spacing w:val="0"/>
          <w:sz w:val="18"/>
          <w:szCs w:val="18"/>
        </w:rPr>
        <w:t>. -</w:t>
      </w:r>
    </w:p>
    <w:p w14:paraId="4A2BD9C3" w14:textId="4BDB1171" w:rsidR="00AE4AEB" w:rsidRPr="00841471" w:rsidRDefault="00AE4AEB" w:rsidP="00364FBF">
      <w:pPr>
        <w:spacing w:before="100" w:beforeAutospacing="1" w:after="100" w:afterAutospacing="1" w:line="360" w:lineRule="auto"/>
        <w:jc w:val="both"/>
        <w:rPr>
          <w:rFonts w:eastAsia="Calibri"/>
          <w:highlight w:val="lightGray"/>
        </w:rPr>
      </w:pPr>
      <w:bookmarkStart w:id="45" w:name="_Hlk152246637"/>
      <w:r w:rsidRPr="00841471">
        <w:rPr>
          <w:rFonts w:eastAsia="Calibri"/>
        </w:rPr>
        <w:t>Como parte de los mecanismos de control y seguridad, se garantizó que todos los colaboradores de la institución se encuentren debidamente carnetizados, mediante la confección de nuevos carnets para la totalidad del personal. Estos carnets fueron diseñados conforme a los lineamientos institucionales y a la línea gráfica consensuada, asegurando uniformidad, identidad visual y coherencia con la imagen corporativa de la DIGEMAPS.</w:t>
      </w:r>
    </w:p>
    <w:bookmarkEnd w:id="45"/>
    <w:p w14:paraId="46B2AC9A" w14:textId="77777777" w:rsidR="001407E4" w:rsidRPr="00841471" w:rsidRDefault="001407E4" w:rsidP="00364FBF">
      <w:pPr>
        <w:pStyle w:val="Prrafodelista"/>
        <w:numPr>
          <w:ilvl w:val="0"/>
          <w:numId w:val="3"/>
        </w:numPr>
        <w:spacing w:before="100" w:beforeAutospacing="1" w:after="100" w:afterAutospacing="1" w:line="360" w:lineRule="auto"/>
        <w:ind w:left="426"/>
        <w:jc w:val="both"/>
        <w:rPr>
          <w:rFonts w:eastAsia="Calibri"/>
          <w:b/>
          <w:bCs/>
        </w:rPr>
      </w:pPr>
      <w:r w:rsidRPr="00841471">
        <w:rPr>
          <w:rFonts w:eastAsia="Calibri"/>
          <w:b/>
          <w:bCs/>
        </w:rPr>
        <w:t>Capacitación del personal</w:t>
      </w:r>
    </w:p>
    <w:p w14:paraId="1DBE3212" w14:textId="77777777" w:rsidR="00AE4AEB" w:rsidRPr="00841471" w:rsidRDefault="00AE4AEB" w:rsidP="00364FBF">
      <w:pPr>
        <w:spacing w:before="100" w:beforeAutospacing="1" w:after="100" w:afterAutospacing="1" w:line="360" w:lineRule="auto"/>
        <w:jc w:val="both"/>
        <w:rPr>
          <w:rFonts w:eastAsia="Calibri"/>
        </w:rPr>
      </w:pPr>
      <w:r w:rsidRPr="00841471">
        <w:rPr>
          <w:rFonts w:eastAsia="Calibri"/>
        </w:rPr>
        <w:t xml:space="preserve">En coherencia con el Plan Anual de Capacitación Institucional, orientado a fortalecer las capacidades técnicas de los colaboradores </w:t>
      </w:r>
      <w:r w:rsidRPr="00841471">
        <w:rPr>
          <w:rFonts w:eastAsia="Calibri"/>
        </w:rPr>
        <w:lastRenderedPageBreak/>
        <w:t>y promover su desarrollo integral, durante el año 2025 se llevaron a cabo 18 jornadas de capacitación.</w:t>
      </w:r>
    </w:p>
    <w:p w14:paraId="2493A4CF" w14:textId="77777777" w:rsidR="00AE4AEB" w:rsidRPr="00841471" w:rsidRDefault="00AE4AEB" w:rsidP="00364FBF">
      <w:pPr>
        <w:spacing w:before="100" w:beforeAutospacing="1" w:after="100" w:afterAutospacing="1" w:line="360" w:lineRule="auto"/>
        <w:jc w:val="both"/>
        <w:rPr>
          <w:rFonts w:eastAsia="Calibri"/>
        </w:rPr>
      </w:pPr>
    </w:p>
    <w:p w14:paraId="4F26673D" w14:textId="77777777" w:rsidR="00AE4AEB" w:rsidRPr="00841471" w:rsidRDefault="00AE4AEB" w:rsidP="00364FBF">
      <w:pPr>
        <w:spacing w:before="100" w:beforeAutospacing="1" w:after="100" w:afterAutospacing="1" w:line="360" w:lineRule="auto"/>
        <w:jc w:val="both"/>
        <w:rPr>
          <w:rFonts w:eastAsia="Calibri"/>
        </w:rPr>
      </w:pPr>
      <w:r w:rsidRPr="00841471">
        <w:rPr>
          <w:rFonts w:eastAsia="Calibri"/>
        </w:rPr>
        <w:t>Estas actividades generaron un total de 591 participaciones, reflejando el compromiso institucional con la formación continua y el fortalecimiento del talento humano de la DIGEMAPS.</w:t>
      </w:r>
    </w:p>
    <w:p w14:paraId="0F535CAD" w14:textId="77777777" w:rsidR="00AE4AEB" w:rsidRPr="00841471" w:rsidRDefault="00AE4AEB" w:rsidP="00364FBF">
      <w:pPr>
        <w:spacing w:before="100" w:beforeAutospacing="1" w:after="100" w:afterAutospacing="1" w:line="360" w:lineRule="auto"/>
        <w:jc w:val="both"/>
        <w:rPr>
          <w:rFonts w:eastAsia="Calibri"/>
        </w:rPr>
      </w:pPr>
    </w:p>
    <w:p w14:paraId="5CFFADC9" w14:textId="0C171BFD" w:rsidR="00AE4AEB" w:rsidRPr="00841471" w:rsidRDefault="00AE4AEB" w:rsidP="00364FBF">
      <w:pPr>
        <w:spacing w:before="100" w:beforeAutospacing="1" w:after="100" w:afterAutospacing="1" w:line="360" w:lineRule="auto"/>
        <w:jc w:val="both"/>
        <w:rPr>
          <w:sz w:val="18"/>
          <w:szCs w:val="18"/>
          <w:highlight w:val="lightGray"/>
        </w:rPr>
      </w:pPr>
      <w:r w:rsidRPr="00841471">
        <w:rPr>
          <w:rFonts w:eastAsia="Calibri"/>
        </w:rPr>
        <w:t>En la tabla siguiente se detallan las capacitaciones realizadas durante el período y los grupos de personal a los que estuvieron dirigidas.</w:t>
      </w:r>
    </w:p>
    <w:p w14:paraId="5FACF42C" w14:textId="77777777" w:rsidR="009401D4" w:rsidRPr="00841471" w:rsidRDefault="009401D4" w:rsidP="00364FBF">
      <w:pPr>
        <w:pStyle w:val="Descripcin"/>
        <w:keepNext/>
        <w:spacing w:line="360" w:lineRule="auto"/>
        <w:jc w:val="center"/>
        <w:rPr>
          <w:b/>
          <w:bCs/>
          <w:i w:val="0"/>
          <w:iCs w:val="0"/>
          <w:color w:val="767171"/>
          <w:sz w:val="24"/>
          <w:szCs w:val="24"/>
        </w:rPr>
      </w:pPr>
    </w:p>
    <w:p w14:paraId="0C7A0C62" w14:textId="65F0BDC4" w:rsidR="001407E4" w:rsidRPr="00841471" w:rsidRDefault="001407E4" w:rsidP="00364FBF">
      <w:pPr>
        <w:pStyle w:val="Descripcin"/>
        <w:keepNext/>
        <w:spacing w:line="360" w:lineRule="auto"/>
        <w:jc w:val="center"/>
        <w:rPr>
          <w:b/>
          <w:bCs/>
          <w:i w:val="0"/>
          <w:iCs w:val="0"/>
          <w:color w:val="767171"/>
          <w:sz w:val="24"/>
          <w:szCs w:val="24"/>
        </w:rPr>
      </w:pPr>
      <w:r w:rsidRPr="00841471">
        <w:rPr>
          <w:b/>
          <w:bCs/>
          <w:i w:val="0"/>
          <w:iCs w:val="0"/>
          <w:color w:val="767171"/>
          <w:sz w:val="24"/>
          <w:szCs w:val="24"/>
        </w:rPr>
        <w:t xml:space="preserve">Tabla </w:t>
      </w:r>
      <w:r w:rsidR="0084120C" w:rsidRPr="00841471">
        <w:rPr>
          <w:b/>
          <w:bCs/>
          <w:i w:val="0"/>
          <w:iCs w:val="0"/>
          <w:color w:val="767171"/>
          <w:sz w:val="24"/>
          <w:szCs w:val="24"/>
        </w:rPr>
        <w:t>No. 2</w:t>
      </w:r>
      <w:r w:rsidR="002575A0" w:rsidRPr="00841471">
        <w:rPr>
          <w:b/>
          <w:bCs/>
          <w:i w:val="0"/>
          <w:iCs w:val="0"/>
          <w:color w:val="767171"/>
          <w:sz w:val="24"/>
          <w:szCs w:val="24"/>
        </w:rPr>
        <w:t>1</w:t>
      </w:r>
    </w:p>
    <w:p w14:paraId="4139C8D1" w14:textId="77777777" w:rsidR="001407E4" w:rsidRPr="00841471" w:rsidRDefault="001407E4" w:rsidP="00364FBF">
      <w:pPr>
        <w:spacing w:line="360" w:lineRule="auto"/>
        <w:jc w:val="center"/>
      </w:pPr>
      <w:r w:rsidRPr="00841471">
        <w:t>Capacitaciones impartidas al personal</w:t>
      </w:r>
    </w:p>
    <w:p w14:paraId="60D9E320" w14:textId="306FF431" w:rsidR="001407E4" w:rsidRPr="00841471" w:rsidRDefault="001407E4" w:rsidP="00364FBF">
      <w:pPr>
        <w:spacing w:line="360" w:lineRule="auto"/>
        <w:jc w:val="center"/>
      </w:pPr>
      <w:r w:rsidRPr="00841471">
        <w:t>Año 202</w:t>
      </w:r>
      <w:r w:rsidR="00AE4AEB" w:rsidRPr="00841471">
        <w:t>5</w:t>
      </w:r>
    </w:p>
    <w:tbl>
      <w:tblPr>
        <w:tblStyle w:val="Tablaconcuadrcula"/>
        <w:tblW w:w="8245"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709"/>
        <w:gridCol w:w="5540"/>
        <w:gridCol w:w="1996"/>
      </w:tblGrid>
      <w:tr w:rsidR="00327113" w:rsidRPr="00841471" w14:paraId="5FAA845B" w14:textId="77777777" w:rsidTr="002941C3">
        <w:trPr>
          <w:trHeight w:val="315"/>
          <w:tblHeader/>
          <w:jc w:val="center"/>
        </w:trPr>
        <w:tc>
          <w:tcPr>
            <w:tcW w:w="709" w:type="dxa"/>
            <w:tcBorders>
              <w:top w:val="single" w:sz="4" w:space="0" w:color="011C50"/>
              <w:left w:val="single" w:sz="4" w:space="0" w:color="011C50"/>
              <w:bottom w:val="single" w:sz="4" w:space="0" w:color="011C50"/>
              <w:right w:val="single" w:sz="4" w:space="0" w:color="011C50"/>
            </w:tcBorders>
            <w:shd w:val="clear" w:color="auto" w:fill="011C50"/>
            <w:noWrap/>
            <w:vAlign w:val="center"/>
            <w:hideMark/>
          </w:tcPr>
          <w:p w14:paraId="21EB1D5E" w14:textId="77777777" w:rsidR="001407E4" w:rsidRPr="00841471" w:rsidRDefault="001407E4" w:rsidP="00364FBF">
            <w:pPr>
              <w:spacing w:line="360" w:lineRule="auto"/>
              <w:jc w:val="center"/>
              <w:rPr>
                <w:rFonts w:eastAsia="Times New Roman"/>
                <w:b/>
                <w:bCs/>
                <w:iCs/>
                <w:color w:val="FFFFFF" w:themeColor="background1"/>
              </w:rPr>
            </w:pPr>
            <w:r w:rsidRPr="00841471">
              <w:rPr>
                <w:rFonts w:eastAsia="Times New Roman"/>
                <w:b/>
                <w:bCs/>
                <w:iCs/>
                <w:color w:val="FFFFFF" w:themeColor="background1"/>
              </w:rPr>
              <w:t>No.</w:t>
            </w:r>
          </w:p>
        </w:tc>
        <w:tc>
          <w:tcPr>
            <w:tcW w:w="5540" w:type="dxa"/>
            <w:tcBorders>
              <w:top w:val="single" w:sz="4" w:space="0" w:color="011C50"/>
              <w:left w:val="single" w:sz="4" w:space="0" w:color="011C50"/>
              <w:bottom w:val="single" w:sz="4" w:space="0" w:color="011C50"/>
              <w:right w:val="single" w:sz="4" w:space="0" w:color="011C50"/>
            </w:tcBorders>
            <w:shd w:val="clear" w:color="auto" w:fill="011C50"/>
            <w:noWrap/>
            <w:vAlign w:val="center"/>
            <w:hideMark/>
          </w:tcPr>
          <w:p w14:paraId="53D25159" w14:textId="77777777" w:rsidR="001407E4" w:rsidRPr="00841471" w:rsidRDefault="001407E4" w:rsidP="00364FBF">
            <w:pPr>
              <w:spacing w:line="360" w:lineRule="auto"/>
              <w:jc w:val="center"/>
              <w:rPr>
                <w:rFonts w:eastAsia="Times New Roman"/>
                <w:b/>
                <w:bCs/>
                <w:iCs/>
                <w:color w:val="FFFFFF" w:themeColor="background1"/>
              </w:rPr>
            </w:pPr>
            <w:r w:rsidRPr="00841471">
              <w:rPr>
                <w:rFonts w:eastAsia="Times New Roman"/>
                <w:b/>
                <w:bCs/>
                <w:iCs/>
                <w:color w:val="FFFFFF" w:themeColor="background1"/>
              </w:rPr>
              <w:t>Nombre de la capacitación</w:t>
            </w:r>
          </w:p>
        </w:tc>
        <w:tc>
          <w:tcPr>
            <w:tcW w:w="1996" w:type="dxa"/>
            <w:tcBorders>
              <w:top w:val="single" w:sz="4" w:space="0" w:color="011C50"/>
              <w:left w:val="single" w:sz="4" w:space="0" w:color="011C50"/>
              <w:bottom w:val="single" w:sz="4" w:space="0" w:color="011C50"/>
              <w:right w:val="single" w:sz="4" w:space="0" w:color="011C50"/>
            </w:tcBorders>
            <w:shd w:val="clear" w:color="auto" w:fill="011C50"/>
            <w:noWrap/>
            <w:vAlign w:val="center"/>
            <w:hideMark/>
          </w:tcPr>
          <w:p w14:paraId="4687B7FF" w14:textId="77777777" w:rsidR="001407E4" w:rsidRPr="00841471" w:rsidRDefault="001407E4" w:rsidP="00364FBF">
            <w:pPr>
              <w:spacing w:line="360" w:lineRule="auto"/>
              <w:jc w:val="center"/>
              <w:rPr>
                <w:rFonts w:eastAsia="Times New Roman"/>
                <w:b/>
                <w:bCs/>
                <w:iCs/>
                <w:color w:val="FFFFFF" w:themeColor="background1"/>
              </w:rPr>
            </w:pPr>
            <w:r w:rsidRPr="00841471">
              <w:rPr>
                <w:rFonts w:eastAsia="Times New Roman"/>
                <w:b/>
                <w:bCs/>
                <w:iCs/>
                <w:color w:val="FFFFFF" w:themeColor="background1"/>
              </w:rPr>
              <w:t>Colaboradores Impactados</w:t>
            </w:r>
          </w:p>
        </w:tc>
      </w:tr>
      <w:tr w:rsidR="00AE4AEB" w:rsidRPr="00841471" w14:paraId="7F3E573E" w14:textId="77777777" w:rsidTr="002941C3">
        <w:trPr>
          <w:trHeight w:val="315"/>
          <w:jc w:val="center"/>
        </w:trPr>
        <w:tc>
          <w:tcPr>
            <w:tcW w:w="709" w:type="dxa"/>
            <w:tcBorders>
              <w:top w:val="single" w:sz="4" w:space="0" w:color="011C50"/>
              <w:left w:val="single" w:sz="4" w:space="0" w:color="011C50"/>
              <w:bottom w:val="single" w:sz="4" w:space="0" w:color="011C50"/>
              <w:right w:val="single" w:sz="4" w:space="0" w:color="011C50"/>
            </w:tcBorders>
            <w:noWrap/>
            <w:vAlign w:val="center"/>
          </w:tcPr>
          <w:p w14:paraId="2BA48548" w14:textId="2EB69A51" w:rsidR="00AE4AEB" w:rsidRPr="00841471" w:rsidRDefault="00AE4AEB" w:rsidP="00364FBF">
            <w:pPr>
              <w:spacing w:line="360" w:lineRule="auto"/>
              <w:jc w:val="center"/>
              <w:rPr>
                <w:rFonts w:eastAsia="Times New Roman"/>
                <w:iCs/>
                <w:highlight w:val="lightGray"/>
              </w:rPr>
            </w:pPr>
            <w:r w:rsidRPr="00841471">
              <w:rPr>
                <w:rFonts w:eastAsia="Times New Roman"/>
                <w:iCs/>
              </w:rPr>
              <w:t>1</w:t>
            </w:r>
          </w:p>
        </w:tc>
        <w:tc>
          <w:tcPr>
            <w:tcW w:w="5540" w:type="dxa"/>
            <w:tcBorders>
              <w:top w:val="single" w:sz="4" w:space="0" w:color="011C50"/>
              <w:left w:val="single" w:sz="4" w:space="0" w:color="011C50"/>
              <w:bottom w:val="single" w:sz="4" w:space="0" w:color="011C50"/>
              <w:right w:val="single" w:sz="4" w:space="0" w:color="011C50"/>
            </w:tcBorders>
            <w:noWrap/>
            <w:vAlign w:val="center"/>
          </w:tcPr>
          <w:p w14:paraId="6199D60C" w14:textId="2E4AF1D0" w:rsidR="00AE4AEB" w:rsidRPr="00841471" w:rsidRDefault="00AE4AEB" w:rsidP="00364FBF">
            <w:pPr>
              <w:spacing w:line="360" w:lineRule="auto"/>
              <w:rPr>
                <w:rFonts w:eastAsia="Times New Roman"/>
                <w:iCs/>
                <w:highlight w:val="lightGray"/>
              </w:rPr>
            </w:pPr>
            <w:r w:rsidRPr="00841471">
              <w:rPr>
                <w:rFonts w:eastAsia="Times New Roman"/>
                <w:iCs/>
              </w:rPr>
              <w:t>Capacitación Comunicación Asertiva Y Efectiva</w:t>
            </w:r>
          </w:p>
        </w:tc>
        <w:tc>
          <w:tcPr>
            <w:tcW w:w="1996" w:type="dxa"/>
            <w:tcBorders>
              <w:top w:val="single" w:sz="4" w:space="0" w:color="011C50"/>
              <w:left w:val="single" w:sz="4" w:space="0" w:color="011C50"/>
              <w:bottom w:val="single" w:sz="4" w:space="0" w:color="011C50"/>
              <w:right w:val="single" w:sz="4" w:space="0" w:color="011C50"/>
            </w:tcBorders>
            <w:noWrap/>
            <w:vAlign w:val="center"/>
          </w:tcPr>
          <w:p w14:paraId="65B581B8" w14:textId="0C2B90FB" w:rsidR="00AE4AEB" w:rsidRPr="00841471" w:rsidRDefault="00AE4AEB" w:rsidP="00364FBF">
            <w:pPr>
              <w:spacing w:line="360" w:lineRule="auto"/>
              <w:jc w:val="center"/>
              <w:rPr>
                <w:rFonts w:eastAsia="Times New Roman"/>
                <w:iCs/>
                <w:highlight w:val="lightGray"/>
              </w:rPr>
            </w:pPr>
            <w:r w:rsidRPr="00841471">
              <w:rPr>
                <w:rFonts w:eastAsia="Times New Roman"/>
                <w:iCs/>
              </w:rPr>
              <w:t>50</w:t>
            </w:r>
          </w:p>
        </w:tc>
      </w:tr>
      <w:tr w:rsidR="00AE4AEB" w:rsidRPr="00841471" w14:paraId="25328F40" w14:textId="77777777" w:rsidTr="002941C3">
        <w:trPr>
          <w:trHeight w:val="315"/>
          <w:jc w:val="center"/>
        </w:trPr>
        <w:tc>
          <w:tcPr>
            <w:tcW w:w="709" w:type="dxa"/>
            <w:tcBorders>
              <w:top w:val="single" w:sz="4" w:space="0" w:color="011C50"/>
              <w:left w:val="single" w:sz="4" w:space="0" w:color="011C50"/>
              <w:bottom w:val="single" w:sz="4" w:space="0" w:color="011C50"/>
              <w:right w:val="single" w:sz="4" w:space="0" w:color="011C50"/>
            </w:tcBorders>
            <w:noWrap/>
            <w:vAlign w:val="center"/>
            <w:hideMark/>
          </w:tcPr>
          <w:p w14:paraId="15A5D8D7" w14:textId="1DBFAED3" w:rsidR="00AE4AEB" w:rsidRPr="00841471" w:rsidRDefault="00AE4AEB" w:rsidP="00364FBF">
            <w:pPr>
              <w:spacing w:line="360" w:lineRule="auto"/>
              <w:jc w:val="center"/>
              <w:rPr>
                <w:rFonts w:eastAsia="Times New Roman"/>
                <w:iCs/>
                <w:highlight w:val="lightGray"/>
              </w:rPr>
            </w:pPr>
            <w:r w:rsidRPr="00841471">
              <w:rPr>
                <w:rFonts w:eastAsia="Times New Roman"/>
                <w:iCs/>
              </w:rPr>
              <w:t>2</w:t>
            </w:r>
          </w:p>
        </w:tc>
        <w:tc>
          <w:tcPr>
            <w:tcW w:w="5540" w:type="dxa"/>
            <w:tcBorders>
              <w:top w:val="single" w:sz="4" w:space="0" w:color="011C50"/>
              <w:left w:val="single" w:sz="4" w:space="0" w:color="011C50"/>
              <w:bottom w:val="single" w:sz="4" w:space="0" w:color="011C50"/>
              <w:right w:val="single" w:sz="4" w:space="0" w:color="011C50"/>
            </w:tcBorders>
            <w:noWrap/>
            <w:vAlign w:val="center"/>
            <w:hideMark/>
          </w:tcPr>
          <w:p w14:paraId="167C7890" w14:textId="42440985" w:rsidR="00AE4AEB" w:rsidRPr="00841471" w:rsidRDefault="00AE4AEB" w:rsidP="00364FBF">
            <w:pPr>
              <w:spacing w:line="360" w:lineRule="auto"/>
              <w:rPr>
                <w:rFonts w:eastAsia="Times New Roman"/>
                <w:iCs/>
                <w:highlight w:val="lightGray"/>
              </w:rPr>
            </w:pPr>
            <w:r w:rsidRPr="00841471">
              <w:rPr>
                <w:rFonts w:eastAsia="Times New Roman"/>
                <w:iCs/>
              </w:rPr>
              <w:t>Charla: "Autoestima: La Clave de Tu Bienestar"</w:t>
            </w:r>
          </w:p>
        </w:tc>
        <w:tc>
          <w:tcPr>
            <w:tcW w:w="1996" w:type="dxa"/>
            <w:tcBorders>
              <w:top w:val="single" w:sz="4" w:space="0" w:color="011C50"/>
              <w:left w:val="single" w:sz="4" w:space="0" w:color="011C50"/>
              <w:bottom w:val="single" w:sz="4" w:space="0" w:color="011C50"/>
              <w:right w:val="single" w:sz="4" w:space="0" w:color="011C50"/>
            </w:tcBorders>
            <w:noWrap/>
            <w:vAlign w:val="center"/>
            <w:hideMark/>
          </w:tcPr>
          <w:p w14:paraId="4029F897" w14:textId="4A9961C6" w:rsidR="00AE4AEB" w:rsidRPr="00841471" w:rsidRDefault="00AE4AEB" w:rsidP="00364FBF">
            <w:pPr>
              <w:spacing w:line="360" w:lineRule="auto"/>
              <w:jc w:val="center"/>
              <w:rPr>
                <w:rFonts w:eastAsia="Times New Roman"/>
                <w:iCs/>
                <w:highlight w:val="lightGray"/>
              </w:rPr>
            </w:pPr>
            <w:r w:rsidRPr="00841471">
              <w:rPr>
                <w:rFonts w:eastAsia="Times New Roman"/>
                <w:iCs/>
              </w:rPr>
              <w:t>50</w:t>
            </w:r>
          </w:p>
        </w:tc>
      </w:tr>
      <w:tr w:rsidR="00AE4AEB" w:rsidRPr="00841471" w14:paraId="26F20382" w14:textId="77777777" w:rsidTr="002941C3">
        <w:trPr>
          <w:trHeight w:val="315"/>
          <w:jc w:val="center"/>
        </w:trPr>
        <w:tc>
          <w:tcPr>
            <w:tcW w:w="709" w:type="dxa"/>
            <w:tcBorders>
              <w:top w:val="single" w:sz="4" w:space="0" w:color="011C50"/>
              <w:left w:val="single" w:sz="4" w:space="0" w:color="011C50"/>
              <w:bottom w:val="single" w:sz="4" w:space="0" w:color="011C50"/>
              <w:right w:val="single" w:sz="4" w:space="0" w:color="011C50"/>
            </w:tcBorders>
            <w:noWrap/>
            <w:vAlign w:val="center"/>
          </w:tcPr>
          <w:p w14:paraId="7C6529E7" w14:textId="7948D20D" w:rsidR="00AE4AEB" w:rsidRPr="00841471" w:rsidRDefault="00AE4AEB" w:rsidP="00364FBF">
            <w:pPr>
              <w:spacing w:line="360" w:lineRule="auto"/>
              <w:jc w:val="center"/>
              <w:rPr>
                <w:rFonts w:eastAsia="Times New Roman"/>
                <w:iCs/>
                <w:highlight w:val="lightGray"/>
              </w:rPr>
            </w:pPr>
            <w:r w:rsidRPr="00841471">
              <w:rPr>
                <w:rFonts w:eastAsia="Times New Roman"/>
                <w:iCs/>
              </w:rPr>
              <w:t>3</w:t>
            </w:r>
          </w:p>
        </w:tc>
        <w:tc>
          <w:tcPr>
            <w:tcW w:w="5540" w:type="dxa"/>
            <w:tcBorders>
              <w:top w:val="single" w:sz="4" w:space="0" w:color="011C50"/>
              <w:left w:val="single" w:sz="4" w:space="0" w:color="011C50"/>
              <w:bottom w:val="single" w:sz="4" w:space="0" w:color="011C50"/>
              <w:right w:val="single" w:sz="4" w:space="0" w:color="011C50"/>
            </w:tcBorders>
            <w:noWrap/>
            <w:vAlign w:val="center"/>
          </w:tcPr>
          <w:p w14:paraId="50058C56" w14:textId="79AF36DA" w:rsidR="00AE4AEB" w:rsidRPr="00841471" w:rsidRDefault="00AE4AEB" w:rsidP="00364FBF">
            <w:pPr>
              <w:spacing w:line="360" w:lineRule="auto"/>
              <w:rPr>
                <w:rFonts w:eastAsia="Times New Roman"/>
                <w:iCs/>
                <w:highlight w:val="lightGray"/>
              </w:rPr>
            </w:pPr>
            <w:r w:rsidRPr="00841471">
              <w:rPr>
                <w:rFonts w:eastAsia="Times New Roman"/>
                <w:iCs/>
              </w:rPr>
              <w:t>Sistemas de apoyo crítico HVAC / Agua purificada – Revisión - Hallazgos frecuentes en auditorías</w:t>
            </w:r>
          </w:p>
        </w:tc>
        <w:tc>
          <w:tcPr>
            <w:tcW w:w="1996" w:type="dxa"/>
            <w:tcBorders>
              <w:top w:val="single" w:sz="4" w:space="0" w:color="011C50"/>
              <w:left w:val="single" w:sz="4" w:space="0" w:color="011C50"/>
              <w:bottom w:val="single" w:sz="4" w:space="0" w:color="011C50"/>
              <w:right w:val="single" w:sz="4" w:space="0" w:color="011C50"/>
            </w:tcBorders>
            <w:noWrap/>
            <w:vAlign w:val="center"/>
          </w:tcPr>
          <w:p w14:paraId="7FE59E2C" w14:textId="51D84C65" w:rsidR="00AE4AEB" w:rsidRPr="00841471" w:rsidRDefault="00AE4AEB" w:rsidP="00364FBF">
            <w:pPr>
              <w:spacing w:line="360" w:lineRule="auto"/>
              <w:jc w:val="center"/>
              <w:rPr>
                <w:rFonts w:eastAsia="Times New Roman"/>
                <w:iCs/>
                <w:highlight w:val="lightGray"/>
              </w:rPr>
            </w:pPr>
            <w:r w:rsidRPr="00841471">
              <w:rPr>
                <w:rFonts w:eastAsia="Times New Roman"/>
                <w:iCs/>
              </w:rPr>
              <w:t>28</w:t>
            </w:r>
          </w:p>
        </w:tc>
      </w:tr>
      <w:tr w:rsidR="00AE4AEB" w:rsidRPr="00841471" w14:paraId="49F47737" w14:textId="77777777" w:rsidTr="002941C3">
        <w:trPr>
          <w:trHeight w:val="315"/>
          <w:jc w:val="center"/>
        </w:trPr>
        <w:tc>
          <w:tcPr>
            <w:tcW w:w="709" w:type="dxa"/>
            <w:tcBorders>
              <w:top w:val="single" w:sz="4" w:space="0" w:color="011C50"/>
              <w:left w:val="single" w:sz="4" w:space="0" w:color="011C50"/>
              <w:bottom w:val="single" w:sz="4" w:space="0" w:color="011C50"/>
              <w:right w:val="single" w:sz="4" w:space="0" w:color="011C50"/>
            </w:tcBorders>
            <w:noWrap/>
            <w:vAlign w:val="center"/>
          </w:tcPr>
          <w:p w14:paraId="5F608895" w14:textId="71F79AA0" w:rsidR="00AE4AEB" w:rsidRPr="00841471" w:rsidRDefault="00AE4AEB" w:rsidP="00364FBF">
            <w:pPr>
              <w:spacing w:line="360" w:lineRule="auto"/>
              <w:jc w:val="center"/>
              <w:rPr>
                <w:rFonts w:eastAsia="Times New Roman"/>
                <w:iCs/>
                <w:highlight w:val="lightGray"/>
              </w:rPr>
            </w:pPr>
            <w:r w:rsidRPr="00841471">
              <w:rPr>
                <w:rFonts w:eastAsia="Times New Roman"/>
                <w:iCs/>
              </w:rPr>
              <w:lastRenderedPageBreak/>
              <w:t>4</w:t>
            </w:r>
          </w:p>
        </w:tc>
        <w:tc>
          <w:tcPr>
            <w:tcW w:w="5540" w:type="dxa"/>
            <w:tcBorders>
              <w:top w:val="single" w:sz="4" w:space="0" w:color="011C50"/>
              <w:left w:val="single" w:sz="4" w:space="0" w:color="011C50"/>
              <w:bottom w:val="single" w:sz="4" w:space="0" w:color="011C50"/>
              <w:right w:val="single" w:sz="4" w:space="0" w:color="011C50"/>
            </w:tcBorders>
            <w:noWrap/>
            <w:vAlign w:val="center"/>
          </w:tcPr>
          <w:p w14:paraId="1564942C" w14:textId="42F3E775" w:rsidR="00AE4AEB" w:rsidRPr="00841471" w:rsidRDefault="00AE4AEB" w:rsidP="00364FBF">
            <w:pPr>
              <w:spacing w:line="360" w:lineRule="auto"/>
              <w:rPr>
                <w:rFonts w:eastAsia="Times New Roman"/>
                <w:iCs/>
                <w:highlight w:val="lightGray"/>
              </w:rPr>
            </w:pPr>
            <w:r w:rsidRPr="00841471">
              <w:rPr>
                <w:rFonts w:eastAsia="Times New Roman"/>
                <w:iCs/>
              </w:rPr>
              <w:t>Charla de la Ley número 41-08 de Función Pública</w:t>
            </w:r>
          </w:p>
        </w:tc>
        <w:tc>
          <w:tcPr>
            <w:tcW w:w="1996" w:type="dxa"/>
            <w:tcBorders>
              <w:top w:val="single" w:sz="4" w:space="0" w:color="011C50"/>
              <w:left w:val="single" w:sz="4" w:space="0" w:color="011C50"/>
              <w:bottom w:val="single" w:sz="4" w:space="0" w:color="011C50"/>
              <w:right w:val="single" w:sz="4" w:space="0" w:color="011C50"/>
            </w:tcBorders>
            <w:noWrap/>
            <w:vAlign w:val="center"/>
          </w:tcPr>
          <w:p w14:paraId="22034CBF" w14:textId="77777777" w:rsidR="00AE4AEB" w:rsidRPr="00841471" w:rsidRDefault="00AE4AEB" w:rsidP="00364FBF">
            <w:pPr>
              <w:spacing w:line="360" w:lineRule="auto"/>
              <w:jc w:val="center"/>
              <w:rPr>
                <w:rFonts w:eastAsia="Times New Roman"/>
                <w:iCs/>
              </w:rPr>
            </w:pPr>
            <w:r w:rsidRPr="00841471">
              <w:rPr>
                <w:rFonts w:eastAsia="Times New Roman"/>
                <w:iCs/>
              </w:rPr>
              <w:t>10</w:t>
            </w:r>
          </w:p>
          <w:p w14:paraId="4E951FDE" w14:textId="77777777" w:rsidR="00AE4AEB" w:rsidRPr="00841471" w:rsidRDefault="00AE4AEB" w:rsidP="00364FBF">
            <w:pPr>
              <w:spacing w:line="360" w:lineRule="auto"/>
              <w:jc w:val="center"/>
              <w:rPr>
                <w:rFonts w:eastAsia="Times New Roman"/>
                <w:iCs/>
                <w:highlight w:val="lightGray"/>
              </w:rPr>
            </w:pPr>
          </w:p>
        </w:tc>
      </w:tr>
      <w:tr w:rsidR="00AE4AEB" w:rsidRPr="00841471" w14:paraId="23BB93D4" w14:textId="77777777" w:rsidTr="002941C3">
        <w:trPr>
          <w:trHeight w:val="315"/>
          <w:jc w:val="center"/>
        </w:trPr>
        <w:tc>
          <w:tcPr>
            <w:tcW w:w="709" w:type="dxa"/>
            <w:tcBorders>
              <w:top w:val="single" w:sz="4" w:space="0" w:color="011C50"/>
              <w:left w:val="single" w:sz="4" w:space="0" w:color="011C50"/>
              <w:bottom w:val="single" w:sz="4" w:space="0" w:color="011C50"/>
              <w:right w:val="single" w:sz="4" w:space="0" w:color="011C50"/>
            </w:tcBorders>
            <w:noWrap/>
            <w:vAlign w:val="center"/>
          </w:tcPr>
          <w:p w14:paraId="0D799FBD" w14:textId="73A3FBAC" w:rsidR="00AE4AEB" w:rsidRPr="00841471" w:rsidRDefault="00AE4AEB" w:rsidP="00364FBF">
            <w:pPr>
              <w:spacing w:line="360" w:lineRule="auto"/>
              <w:jc w:val="center"/>
              <w:rPr>
                <w:rFonts w:eastAsia="Times New Roman"/>
                <w:iCs/>
                <w:highlight w:val="lightGray"/>
              </w:rPr>
            </w:pPr>
            <w:r w:rsidRPr="00841471">
              <w:rPr>
                <w:rFonts w:eastAsia="Times New Roman"/>
                <w:iCs/>
              </w:rPr>
              <w:t>5</w:t>
            </w:r>
          </w:p>
        </w:tc>
        <w:tc>
          <w:tcPr>
            <w:tcW w:w="5540" w:type="dxa"/>
            <w:tcBorders>
              <w:top w:val="single" w:sz="4" w:space="0" w:color="011C50"/>
              <w:left w:val="single" w:sz="4" w:space="0" w:color="011C50"/>
              <w:bottom w:val="single" w:sz="4" w:space="0" w:color="011C50"/>
              <w:right w:val="single" w:sz="4" w:space="0" w:color="011C50"/>
            </w:tcBorders>
            <w:noWrap/>
            <w:vAlign w:val="center"/>
          </w:tcPr>
          <w:p w14:paraId="0DF1CEFC" w14:textId="74FAEFD7" w:rsidR="00AE4AEB" w:rsidRPr="00841471" w:rsidRDefault="00AE4AEB" w:rsidP="00364FBF">
            <w:pPr>
              <w:spacing w:line="360" w:lineRule="auto"/>
              <w:rPr>
                <w:rFonts w:eastAsia="Times New Roman"/>
                <w:iCs/>
                <w:highlight w:val="lightGray"/>
              </w:rPr>
            </w:pPr>
            <w:r w:rsidRPr="00841471">
              <w:rPr>
                <w:rFonts w:eastAsia="Times New Roman"/>
                <w:iCs/>
              </w:rPr>
              <w:t>Curso Teórico y Práctico HPLC</w:t>
            </w:r>
          </w:p>
        </w:tc>
        <w:tc>
          <w:tcPr>
            <w:tcW w:w="1996" w:type="dxa"/>
            <w:tcBorders>
              <w:top w:val="single" w:sz="4" w:space="0" w:color="011C50"/>
              <w:left w:val="single" w:sz="4" w:space="0" w:color="011C50"/>
              <w:bottom w:val="single" w:sz="4" w:space="0" w:color="011C50"/>
              <w:right w:val="single" w:sz="4" w:space="0" w:color="011C50"/>
            </w:tcBorders>
            <w:noWrap/>
            <w:vAlign w:val="center"/>
          </w:tcPr>
          <w:p w14:paraId="109E4B4D" w14:textId="59CFFCC5" w:rsidR="00AE4AEB" w:rsidRPr="00841471" w:rsidRDefault="00AE4AEB" w:rsidP="00364FBF">
            <w:pPr>
              <w:spacing w:line="360" w:lineRule="auto"/>
              <w:jc w:val="center"/>
              <w:rPr>
                <w:rFonts w:eastAsia="Times New Roman"/>
                <w:iCs/>
                <w:highlight w:val="lightGray"/>
              </w:rPr>
            </w:pPr>
            <w:r w:rsidRPr="00841471">
              <w:rPr>
                <w:rFonts w:eastAsia="Times New Roman"/>
                <w:iCs/>
              </w:rPr>
              <w:t>15</w:t>
            </w:r>
          </w:p>
        </w:tc>
      </w:tr>
      <w:tr w:rsidR="00AE4AEB" w:rsidRPr="00841471" w14:paraId="26E88FEE" w14:textId="77777777" w:rsidTr="002941C3">
        <w:trPr>
          <w:trHeight w:val="315"/>
          <w:jc w:val="center"/>
        </w:trPr>
        <w:tc>
          <w:tcPr>
            <w:tcW w:w="709" w:type="dxa"/>
            <w:tcBorders>
              <w:top w:val="single" w:sz="4" w:space="0" w:color="011C50"/>
              <w:left w:val="single" w:sz="4" w:space="0" w:color="011C50"/>
              <w:bottom w:val="single" w:sz="4" w:space="0" w:color="011C50"/>
              <w:right w:val="single" w:sz="4" w:space="0" w:color="011C50"/>
            </w:tcBorders>
            <w:noWrap/>
            <w:vAlign w:val="center"/>
          </w:tcPr>
          <w:p w14:paraId="662F47AB" w14:textId="1B21008A" w:rsidR="00AE4AEB" w:rsidRPr="00841471" w:rsidRDefault="00AE4AEB" w:rsidP="00364FBF">
            <w:pPr>
              <w:spacing w:line="360" w:lineRule="auto"/>
              <w:jc w:val="center"/>
              <w:rPr>
                <w:rFonts w:eastAsia="Times New Roman"/>
                <w:iCs/>
                <w:highlight w:val="lightGray"/>
              </w:rPr>
            </w:pPr>
            <w:r w:rsidRPr="00841471">
              <w:rPr>
                <w:rFonts w:eastAsia="Times New Roman"/>
                <w:iCs/>
              </w:rPr>
              <w:t>6</w:t>
            </w:r>
          </w:p>
        </w:tc>
        <w:tc>
          <w:tcPr>
            <w:tcW w:w="5540" w:type="dxa"/>
            <w:tcBorders>
              <w:top w:val="single" w:sz="4" w:space="0" w:color="011C50"/>
              <w:left w:val="single" w:sz="4" w:space="0" w:color="011C50"/>
              <w:bottom w:val="single" w:sz="4" w:space="0" w:color="011C50"/>
              <w:right w:val="single" w:sz="4" w:space="0" w:color="011C50"/>
            </w:tcBorders>
            <w:noWrap/>
            <w:vAlign w:val="center"/>
          </w:tcPr>
          <w:p w14:paraId="3EDD61CF" w14:textId="5C1E61FB" w:rsidR="00AE4AEB" w:rsidRPr="00841471" w:rsidRDefault="00AE4AEB" w:rsidP="00364FBF">
            <w:pPr>
              <w:spacing w:line="360" w:lineRule="auto"/>
              <w:rPr>
                <w:rFonts w:eastAsia="Times New Roman"/>
                <w:iCs/>
                <w:highlight w:val="lightGray"/>
              </w:rPr>
            </w:pPr>
            <w:r w:rsidRPr="00841471">
              <w:rPr>
                <w:rFonts w:eastAsia="Times New Roman"/>
                <w:iCs/>
              </w:rPr>
              <w:t>Congreso LABWEEK 2025</w:t>
            </w:r>
          </w:p>
        </w:tc>
        <w:tc>
          <w:tcPr>
            <w:tcW w:w="1996" w:type="dxa"/>
            <w:tcBorders>
              <w:top w:val="single" w:sz="4" w:space="0" w:color="011C50"/>
              <w:left w:val="single" w:sz="4" w:space="0" w:color="011C50"/>
              <w:bottom w:val="single" w:sz="4" w:space="0" w:color="011C50"/>
              <w:right w:val="single" w:sz="4" w:space="0" w:color="011C50"/>
            </w:tcBorders>
            <w:noWrap/>
            <w:vAlign w:val="center"/>
          </w:tcPr>
          <w:p w14:paraId="4DFE113F" w14:textId="14A1CEB3" w:rsidR="00AE4AEB" w:rsidRPr="00841471" w:rsidRDefault="00AE4AEB" w:rsidP="00364FBF">
            <w:pPr>
              <w:spacing w:line="360" w:lineRule="auto"/>
              <w:jc w:val="center"/>
              <w:rPr>
                <w:rFonts w:eastAsia="Times New Roman"/>
                <w:iCs/>
                <w:highlight w:val="lightGray"/>
              </w:rPr>
            </w:pPr>
            <w:r w:rsidRPr="00841471">
              <w:rPr>
                <w:rFonts w:eastAsia="Times New Roman"/>
                <w:iCs/>
              </w:rPr>
              <w:t>33</w:t>
            </w:r>
          </w:p>
        </w:tc>
      </w:tr>
      <w:tr w:rsidR="00AE4AEB" w:rsidRPr="00841471" w14:paraId="22CAAFF9" w14:textId="77777777" w:rsidTr="002941C3">
        <w:trPr>
          <w:trHeight w:val="315"/>
          <w:jc w:val="center"/>
        </w:trPr>
        <w:tc>
          <w:tcPr>
            <w:tcW w:w="709" w:type="dxa"/>
            <w:tcBorders>
              <w:top w:val="single" w:sz="4" w:space="0" w:color="011C50"/>
              <w:left w:val="single" w:sz="4" w:space="0" w:color="011C50"/>
              <w:bottom w:val="single" w:sz="4" w:space="0" w:color="011C50"/>
              <w:right w:val="single" w:sz="4" w:space="0" w:color="011C50"/>
            </w:tcBorders>
            <w:noWrap/>
            <w:vAlign w:val="center"/>
          </w:tcPr>
          <w:p w14:paraId="567BD527" w14:textId="1E836DD0" w:rsidR="00AE4AEB" w:rsidRPr="00841471" w:rsidRDefault="00AE4AEB" w:rsidP="00364FBF">
            <w:pPr>
              <w:spacing w:line="360" w:lineRule="auto"/>
              <w:jc w:val="center"/>
              <w:rPr>
                <w:rFonts w:eastAsia="Times New Roman"/>
                <w:iCs/>
                <w:highlight w:val="lightGray"/>
              </w:rPr>
            </w:pPr>
            <w:r w:rsidRPr="00841471">
              <w:rPr>
                <w:rFonts w:eastAsia="Times New Roman"/>
                <w:iCs/>
              </w:rPr>
              <w:t>7</w:t>
            </w:r>
          </w:p>
        </w:tc>
        <w:tc>
          <w:tcPr>
            <w:tcW w:w="5540" w:type="dxa"/>
            <w:tcBorders>
              <w:top w:val="single" w:sz="4" w:space="0" w:color="011C50"/>
              <w:left w:val="single" w:sz="4" w:space="0" w:color="011C50"/>
              <w:bottom w:val="single" w:sz="4" w:space="0" w:color="011C50"/>
              <w:right w:val="single" w:sz="4" w:space="0" w:color="011C50"/>
            </w:tcBorders>
            <w:noWrap/>
            <w:vAlign w:val="center"/>
          </w:tcPr>
          <w:p w14:paraId="67AD0D29" w14:textId="331894A9" w:rsidR="00AE4AEB" w:rsidRPr="00841471" w:rsidRDefault="00AE4AEB" w:rsidP="00364FBF">
            <w:pPr>
              <w:spacing w:line="360" w:lineRule="auto"/>
              <w:rPr>
                <w:rFonts w:eastAsia="Times New Roman"/>
                <w:iCs/>
                <w:highlight w:val="lightGray"/>
              </w:rPr>
            </w:pPr>
            <w:r w:rsidRPr="00841471">
              <w:rPr>
                <w:rFonts w:eastAsia="Times New Roman"/>
                <w:iCs/>
              </w:rPr>
              <w:t>Capacitación Espectrofotómetro de Infrarrojo Cercano-NIR</w:t>
            </w:r>
          </w:p>
        </w:tc>
        <w:tc>
          <w:tcPr>
            <w:tcW w:w="1996" w:type="dxa"/>
            <w:tcBorders>
              <w:top w:val="single" w:sz="4" w:space="0" w:color="011C50"/>
              <w:left w:val="single" w:sz="4" w:space="0" w:color="011C50"/>
              <w:bottom w:val="single" w:sz="4" w:space="0" w:color="011C50"/>
              <w:right w:val="single" w:sz="4" w:space="0" w:color="011C50"/>
            </w:tcBorders>
            <w:noWrap/>
            <w:vAlign w:val="center"/>
          </w:tcPr>
          <w:p w14:paraId="74DECF7C" w14:textId="510BF7E7" w:rsidR="00AE4AEB" w:rsidRPr="00841471" w:rsidRDefault="00AE4AEB" w:rsidP="00364FBF">
            <w:pPr>
              <w:spacing w:line="360" w:lineRule="auto"/>
              <w:jc w:val="center"/>
              <w:rPr>
                <w:rFonts w:eastAsia="Times New Roman"/>
                <w:iCs/>
                <w:highlight w:val="lightGray"/>
              </w:rPr>
            </w:pPr>
            <w:r w:rsidRPr="00841471">
              <w:rPr>
                <w:rFonts w:eastAsia="Times New Roman"/>
                <w:iCs/>
              </w:rPr>
              <w:t>16</w:t>
            </w:r>
          </w:p>
        </w:tc>
      </w:tr>
      <w:tr w:rsidR="00AE4AEB" w:rsidRPr="00841471" w14:paraId="14E1B316" w14:textId="77777777" w:rsidTr="002941C3">
        <w:trPr>
          <w:trHeight w:val="315"/>
          <w:jc w:val="center"/>
        </w:trPr>
        <w:tc>
          <w:tcPr>
            <w:tcW w:w="709" w:type="dxa"/>
            <w:tcBorders>
              <w:top w:val="single" w:sz="4" w:space="0" w:color="011C50"/>
              <w:left w:val="single" w:sz="4" w:space="0" w:color="011C50"/>
              <w:bottom w:val="single" w:sz="4" w:space="0" w:color="011C50"/>
              <w:right w:val="single" w:sz="4" w:space="0" w:color="011C50"/>
            </w:tcBorders>
            <w:noWrap/>
            <w:vAlign w:val="center"/>
          </w:tcPr>
          <w:p w14:paraId="33EBFC8D" w14:textId="533230F5" w:rsidR="00AE4AEB" w:rsidRPr="00841471" w:rsidRDefault="00AE4AEB" w:rsidP="00364FBF">
            <w:pPr>
              <w:spacing w:line="360" w:lineRule="auto"/>
              <w:jc w:val="center"/>
              <w:rPr>
                <w:rFonts w:eastAsia="Times New Roman"/>
                <w:iCs/>
                <w:highlight w:val="lightGray"/>
              </w:rPr>
            </w:pPr>
            <w:r w:rsidRPr="00841471">
              <w:rPr>
                <w:rFonts w:eastAsia="Times New Roman"/>
                <w:iCs/>
              </w:rPr>
              <w:t>8</w:t>
            </w:r>
          </w:p>
        </w:tc>
        <w:tc>
          <w:tcPr>
            <w:tcW w:w="5540" w:type="dxa"/>
            <w:tcBorders>
              <w:top w:val="single" w:sz="4" w:space="0" w:color="011C50"/>
              <w:left w:val="single" w:sz="4" w:space="0" w:color="011C50"/>
              <w:bottom w:val="single" w:sz="4" w:space="0" w:color="011C50"/>
              <w:right w:val="single" w:sz="4" w:space="0" w:color="011C50"/>
            </w:tcBorders>
            <w:noWrap/>
            <w:vAlign w:val="center"/>
          </w:tcPr>
          <w:p w14:paraId="7F447FDD" w14:textId="478D1141" w:rsidR="00AE4AEB" w:rsidRPr="00841471" w:rsidRDefault="00AE4AEB" w:rsidP="00364FBF">
            <w:pPr>
              <w:spacing w:line="360" w:lineRule="auto"/>
              <w:rPr>
                <w:rFonts w:eastAsia="Times New Roman"/>
                <w:iCs/>
                <w:highlight w:val="lightGray"/>
              </w:rPr>
            </w:pPr>
            <w:r w:rsidRPr="00841471">
              <w:rPr>
                <w:rFonts w:eastAsia="Times New Roman"/>
                <w:iCs/>
              </w:rPr>
              <w:t>Taller Sistema de Gestión de Calidad ISO-9001-2015</w:t>
            </w:r>
          </w:p>
        </w:tc>
        <w:tc>
          <w:tcPr>
            <w:tcW w:w="1996" w:type="dxa"/>
            <w:tcBorders>
              <w:top w:val="single" w:sz="4" w:space="0" w:color="011C50"/>
              <w:left w:val="single" w:sz="4" w:space="0" w:color="011C50"/>
              <w:bottom w:val="single" w:sz="4" w:space="0" w:color="011C50"/>
              <w:right w:val="single" w:sz="4" w:space="0" w:color="011C50"/>
            </w:tcBorders>
            <w:noWrap/>
            <w:vAlign w:val="center"/>
          </w:tcPr>
          <w:p w14:paraId="01EA4EE7" w14:textId="09DBB3D2" w:rsidR="00AE4AEB" w:rsidRPr="00841471" w:rsidRDefault="00AE4AEB" w:rsidP="00364FBF">
            <w:pPr>
              <w:spacing w:line="360" w:lineRule="auto"/>
              <w:jc w:val="center"/>
              <w:rPr>
                <w:rFonts w:eastAsia="Times New Roman"/>
                <w:iCs/>
                <w:highlight w:val="lightGray"/>
              </w:rPr>
            </w:pPr>
            <w:r w:rsidRPr="00841471">
              <w:rPr>
                <w:rFonts w:eastAsia="Times New Roman"/>
                <w:iCs/>
              </w:rPr>
              <w:t>15</w:t>
            </w:r>
          </w:p>
        </w:tc>
      </w:tr>
      <w:tr w:rsidR="00AE4AEB" w:rsidRPr="00841471" w14:paraId="5A455456" w14:textId="77777777" w:rsidTr="002941C3">
        <w:trPr>
          <w:trHeight w:val="315"/>
          <w:jc w:val="center"/>
        </w:trPr>
        <w:tc>
          <w:tcPr>
            <w:tcW w:w="709" w:type="dxa"/>
            <w:tcBorders>
              <w:top w:val="single" w:sz="4" w:space="0" w:color="011C50"/>
              <w:left w:val="single" w:sz="4" w:space="0" w:color="011C50"/>
              <w:bottom w:val="single" w:sz="4" w:space="0" w:color="011C50"/>
              <w:right w:val="single" w:sz="4" w:space="0" w:color="011C50"/>
            </w:tcBorders>
            <w:noWrap/>
            <w:vAlign w:val="center"/>
          </w:tcPr>
          <w:p w14:paraId="3814D12C" w14:textId="4C8E4486" w:rsidR="00AE4AEB" w:rsidRPr="00841471" w:rsidRDefault="00AE4AEB" w:rsidP="00364FBF">
            <w:pPr>
              <w:spacing w:line="360" w:lineRule="auto"/>
              <w:jc w:val="center"/>
              <w:rPr>
                <w:rFonts w:eastAsia="Times New Roman"/>
                <w:iCs/>
                <w:highlight w:val="lightGray"/>
              </w:rPr>
            </w:pPr>
            <w:r w:rsidRPr="00841471">
              <w:rPr>
                <w:rFonts w:eastAsia="Times New Roman"/>
                <w:iCs/>
              </w:rPr>
              <w:t>9</w:t>
            </w:r>
          </w:p>
        </w:tc>
        <w:tc>
          <w:tcPr>
            <w:tcW w:w="5540" w:type="dxa"/>
            <w:tcBorders>
              <w:top w:val="single" w:sz="4" w:space="0" w:color="011C50"/>
              <w:left w:val="single" w:sz="4" w:space="0" w:color="011C50"/>
              <w:bottom w:val="single" w:sz="4" w:space="0" w:color="011C50"/>
              <w:right w:val="single" w:sz="4" w:space="0" w:color="011C50"/>
            </w:tcBorders>
            <w:noWrap/>
            <w:vAlign w:val="center"/>
          </w:tcPr>
          <w:p w14:paraId="11A95FA7" w14:textId="08E79C3A" w:rsidR="00AE4AEB" w:rsidRPr="00841471" w:rsidRDefault="00AE4AEB" w:rsidP="00364FBF">
            <w:pPr>
              <w:spacing w:line="360" w:lineRule="auto"/>
              <w:rPr>
                <w:rFonts w:eastAsia="Times New Roman"/>
                <w:iCs/>
                <w:highlight w:val="lightGray"/>
              </w:rPr>
            </w:pPr>
            <w:r w:rsidRPr="00841471">
              <w:rPr>
                <w:rFonts w:eastAsia="Times New Roman"/>
                <w:iCs/>
              </w:rPr>
              <w:t>Curso Especializado Sobre Compras y Contrataciones Públicas y su Reglamento de aplicación 416-23</w:t>
            </w:r>
          </w:p>
        </w:tc>
        <w:tc>
          <w:tcPr>
            <w:tcW w:w="1996" w:type="dxa"/>
            <w:tcBorders>
              <w:top w:val="single" w:sz="4" w:space="0" w:color="011C50"/>
              <w:left w:val="single" w:sz="4" w:space="0" w:color="011C50"/>
              <w:bottom w:val="single" w:sz="4" w:space="0" w:color="011C50"/>
              <w:right w:val="single" w:sz="4" w:space="0" w:color="011C50"/>
            </w:tcBorders>
            <w:noWrap/>
            <w:vAlign w:val="center"/>
          </w:tcPr>
          <w:p w14:paraId="29C734E7" w14:textId="386124DA" w:rsidR="00AE4AEB" w:rsidRPr="00841471" w:rsidRDefault="00AE4AEB" w:rsidP="00364FBF">
            <w:pPr>
              <w:spacing w:line="360" w:lineRule="auto"/>
              <w:jc w:val="center"/>
              <w:rPr>
                <w:rFonts w:eastAsia="Times New Roman"/>
                <w:iCs/>
                <w:highlight w:val="lightGray"/>
              </w:rPr>
            </w:pPr>
            <w:r w:rsidRPr="00841471">
              <w:rPr>
                <w:rFonts w:eastAsia="Times New Roman"/>
                <w:iCs/>
              </w:rPr>
              <w:t>29</w:t>
            </w:r>
          </w:p>
        </w:tc>
      </w:tr>
      <w:tr w:rsidR="00AE4AEB" w:rsidRPr="00841471" w14:paraId="07EF873F" w14:textId="77777777" w:rsidTr="002941C3">
        <w:trPr>
          <w:trHeight w:val="315"/>
          <w:jc w:val="center"/>
        </w:trPr>
        <w:tc>
          <w:tcPr>
            <w:tcW w:w="709" w:type="dxa"/>
            <w:tcBorders>
              <w:top w:val="single" w:sz="4" w:space="0" w:color="011C50"/>
              <w:left w:val="single" w:sz="4" w:space="0" w:color="011C50"/>
              <w:bottom w:val="single" w:sz="4" w:space="0" w:color="011C50"/>
              <w:right w:val="single" w:sz="4" w:space="0" w:color="011C50"/>
            </w:tcBorders>
            <w:noWrap/>
            <w:vAlign w:val="center"/>
          </w:tcPr>
          <w:p w14:paraId="1C485A88" w14:textId="01CF997D" w:rsidR="00AE4AEB" w:rsidRPr="00841471" w:rsidRDefault="00AE4AEB" w:rsidP="00364FBF">
            <w:pPr>
              <w:spacing w:line="360" w:lineRule="auto"/>
              <w:jc w:val="center"/>
              <w:rPr>
                <w:rFonts w:eastAsia="Times New Roman"/>
                <w:iCs/>
                <w:highlight w:val="lightGray"/>
              </w:rPr>
            </w:pPr>
            <w:r w:rsidRPr="00841471">
              <w:rPr>
                <w:rFonts w:eastAsia="Times New Roman"/>
                <w:iCs/>
              </w:rPr>
              <w:t>10</w:t>
            </w:r>
          </w:p>
        </w:tc>
        <w:tc>
          <w:tcPr>
            <w:tcW w:w="5540" w:type="dxa"/>
            <w:tcBorders>
              <w:top w:val="single" w:sz="4" w:space="0" w:color="011C50"/>
              <w:left w:val="single" w:sz="4" w:space="0" w:color="011C50"/>
              <w:bottom w:val="single" w:sz="4" w:space="0" w:color="011C50"/>
              <w:right w:val="single" w:sz="4" w:space="0" w:color="011C50"/>
            </w:tcBorders>
            <w:noWrap/>
            <w:vAlign w:val="center"/>
          </w:tcPr>
          <w:p w14:paraId="1EC5E468" w14:textId="143FFF2B" w:rsidR="00AE4AEB" w:rsidRPr="00841471" w:rsidRDefault="00AE4AEB" w:rsidP="00364FBF">
            <w:pPr>
              <w:spacing w:line="360" w:lineRule="auto"/>
              <w:rPr>
                <w:rFonts w:eastAsia="Times New Roman"/>
                <w:iCs/>
                <w:highlight w:val="lightGray"/>
              </w:rPr>
            </w:pPr>
            <w:r w:rsidRPr="00841471">
              <w:rPr>
                <w:rFonts w:eastAsia="Times New Roman"/>
                <w:iCs/>
              </w:rPr>
              <w:t>Charla de validación de Filtración Esterilizante</w:t>
            </w:r>
          </w:p>
        </w:tc>
        <w:tc>
          <w:tcPr>
            <w:tcW w:w="1996" w:type="dxa"/>
            <w:tcBorders>
              <w:top w:val="single" w:sz="4" w:space="0" w:color="011C50"/>
              <w:left w:val="single" w:sz="4" w:space="0" w:color="011C50"/>
              <w:bottom w:val="single" w:sz="4" w:space="0" w:color="011C50"/>
              <w:right w:val="single" w:sz="4" w:space="0" w:color="011C50"/>
            </w:tcBorders>
            <w:noWrap/>
            <w:vAlign w:val="center"/>
          </w:tcPr>
          <w:p w14:paraId="28D82AD2" w14:textId="762CD549" w:rsidR="00AE4AEB" w:rsidRPr="00841471" w:rsidRDefault="00AE4AEB" w:rsidP="00364FBF">
            <w:pPr>
              <w:spacing w:line="360" w:lineRule="auto"/>
              <w:jc w:val="center"/>
              <w:rPr>
                <w:rFonts w:eastAsia="Times New Roman"/>
                <w:iCs/>
                <w:highlight w:val="lightGray"/>
              </w:rPr>
            </w:pPr>
            <w:r w:rsidRPr="00841471">
              <w:rPr>
                <w:rFonts w:eastAsia="Times New Roman"/>
                <w:iCs/>
              </w:rPr>
              <w:t>15</w:t>
            </w:r>
          </w:p>
        </w:tc>
      </w:tr>
      <w:tr w:rsidR="00AE4AEB" w:rsidRPr="00841471" w14:paraId="1ECE7CF9" w14:textId="77777777" w:rsidTr="002941C3">
        <w:trPr>
          <w:trHeight w:val="315"/>
          <w:jc w:val="center"/>
        </w:trPr>
        <w:tc>
          <w:tcPr>
            <w:tcW w:w="709" w:type="dxa"/>
            <w:tcBorders>
              <w:top w:val="single" w:sz="4" w:space="0" w:color="011C50"/>
              <w:left w:val="single" w:sz="4" w:space="0" w:color="011C50"/>
              <w:bottom w:val="single" w:sz="4" w:space="0" w:color="011C50"/>
              <w:right w:val="single" w:sz="4" w:space="0" w:color="011C50"/>
            </w:tcBorders>
            <w:noWrap/>
            <w:vAlign w:val="center"/>
          </w:tcPr>
          <w:p w14:paraId="0AD25D20" w14:textId="30FF38FF" w:rsidR="00AE4AEB" w:rsidRPr="00841471" w:rsidRDefault="00AE4AEB" w:rsidP="00364FBF">
            <w:pPr>
              <w:spacing w:line="360" w:lineRule="auto"/>
              <w:jc w:val="center"/>
              <w:rPr>
                <w:rFonts w:eastAsia="Times New Roman"/>
                <w:iCs/>
                <w:highlight w:val="lightGray"/>
              </w:rPr>
            </w:pPr>
            <w:r w:rsidRPr="00841471">
              <w:rPr>
                <w:rFonts w:eastAsia="Times New Roman"/>
                <w:iCs/>
              </w:rPr>
              <w:t>11</w:t>
            </w:r>
          </w:p>
        </w:tc>
        <w:tc>
          <w:tcPr>
            <w:tcW w:w="5540" w:type="dxa"/>
            <w:tcBorders>
              <w:top w:val="single" w:sz="4" w:space="0" w:color="011C50"/>
              <w:left w:val="single" w:sz="4" w:space="0" w:color="011C50"/>
              <w:bottom w:val="single" w:sz="4" w:space="0" w:color="011C50"/>
              <w:right w:val="single" w:sz="4" w:space="0" w:color="011C50"/>
            </w:tcBorders>
            <w:noWrap/>
            <w:vAlign w:val="center"/>
          </w:tcPr>
          <w:p w14:paraId="434B5B82" w14:textId="4A3A62A2" w:rsidR="00AE4AEB" w:rsidRPr="00841471" w:rsidRDefault="00AE4AEB" w:rsidP="00364FBF">
            <w:pPr>
              <w:spacing w:line="360" w:lineRule="auto"/>
              <w:rPr>
                <w:rFonts w:eastAsia="Times New Roman"/>
                <w:iCs/>
                <w:highlight w:val="lightGray"/>
              </w:rPr>
            </w:pPr>
            <w:r w:rsidRPr="00841471">
              <w:rPr>
                <w:rFonts w:eastAsia="Times New Roman"/>
                <w:iCs/>
              </w:rPr>
              <w:t>Charla "El Rol de la Asociación de Servidores Públicos"</w:t>
            </w:r>
          </w:p>
        </w:tc>
        <w:tc>
          <w:tcPr>
            <w:tcW w:w="1996" w:type="dxa"/>
            <w:tcBorders>
              <w:top w:val="single" w:sz="4" w:space="0" w:color="011C50"/>
              <w:left w:val="single" w:sz="4" w:space="0" w:color="011C50"/>
              <w:bottom w:val="single" w:sz="4" w:space="0" w:color="011C50"/>
              <w:right w:val="single" w:sz="4" w:space="0" w:color="011C50"/>
            </w:tcBorders>
            <w:noWrap/>
            <w:vAlign w:val="center"/>
          </w:tcPr>
          <w:p w14:paraId="3D025D9F" w14:textId="3CE6AC15" w:rsidR="00AE4AEB" w:rsidRPr="00841471" w:rsidRDefault="00AE4AEB" w:rsidP="00364FBF">
            <w:pPr>
              <w:spacing w:line="360" w:lineRule="auto"/>
              <w:jc w:val="center"/>
              <w:rPr>
                <w:rFonts w:eastAsia="Times New Roman"/>
                <w:iCs/>
                <w:highlight w:val="lightGray"/>
              </w:rPr>
            </w:pPr>
            <w:r w:rsidRPr="00841471">
              <w:rPr>
                <w:rFonts w:eastAsia="Times New Roman"/>
                <w:iCs/>
              </w:rPr>
              <w:t>130</w:t>
            </w:r>
          </w:p>
        </w:tc>
      </w:tr>
      <w:tr w:rsidR="00AE4AEB" w:rsidRPr="00841471" w14:paraId="0AD5CF15" w14:textId="77777777" w:rsidTr="002941C3">
        <w:trPr>
          <w:trHeight w:val="315"/>
          <w:jc w:val="center"/>
        </w:trPr>
        <w:tc>
          <w:tcPr>
            <w:tcW w:w="709" w:type="dxa"/>
            <w:tcBorders>
              <w:top w:val="single" w:sz="4" w:space="0" w:color="011C50"/>
              <w:left w:val="single" w:sz="4" w:space="0" w:color="011C50"/>
              <w:bottom w:val="single" w:sz="4" w:space="0" w:color="011C50"/>
              <w:right w:val="single" w:sz="4" w:space="0" w:color="011C50"/>
            </w:tcBorders>
            <w:noWrap/>
            <w:vAlign w:val="center"/>
          </w:tcPr>
          <w:p w14:paraId="58C6056C" w14:textId="78646330" w:rsidR="00AE4AEB" w:rsidRPr="00841471" w:rsidRDefault="00AE4AEB" w:rsidP="00364FBF">
            <w:pPr>
              <w:spacing w:line="360" w:lineRule="auto"/>
              <w:jc w:val="center"/>
              <w:rPr>
                <w:rFonts w:eastAsia="Times New Roman"/>
                <w:iCs/>
                <w:highlight w:val="lightGray"/>
              </w:rPr>
            </w:pPr>
            <w:r w:rsidRPr="00841471">
              <w:rPr>
                <w:rFonts w:eastAsia="Times New Roman"/>
                <w:iCs/>
              </w:rPr>
              <w:t>12</w:t>
            </w:r>
          </w:p>
        </w:tc>
        <w:tc>
          <w:tcPr>
            <w:tcW w:w="5540" w:type="dxa"/>
            <w:tcBorders>
              <w:top w:val="single" w:sz="4" w:space="0" w:color="011C50"/>
              <w:left w:val="single" w:sz="4" w:space="0" w:color="011C50"/>
              <w:bottom w:val="single" w:sz="4" w:space="0" w:color="011C50"/>
              <w:right w:val="single" w:sz="4" w:space="0" w:color="011C50"/>
            </w:tcBorders>
            <w:noWrap/>
            <w:vAlign w:val="center"/>
          </w:tcPr>
          <w:p w14:paraId="3FCAE636" w14:textId="3E3E262B" w:rsidR="00AE4AEB" w:rsidRPr="00841471" w:rsidRDefault="00AE4AEB" w:rsidP="00364FBF">
            <w:pPr>
              <w:spacing w:line="360" w:lineRule="auto"/>
              <w:rPr>
                <w:rFonts w:eastAsia="Times New Roman"/>
                <w:iCs/>
                <w:highlight w:val="lightGray"/>
              </w:rPr>
            </w:pPr>
            <w:r w:rsidRPr="00841471">
              <w:rPr>
                <w:rFonts w:eastAsia="Times New Roman"/>
                <w:iCs/>
              </w:rPr>
              <w:t>Presupuesto Familiar-Educación Financiera 1er. Modulo</w:t>
            </w:r>
          </w:p>
        </w:tc>
        <w:tc>
          <w:tcPr>
            <w:tcW w:w="1996" w:type="dxa"/>
            <w:tcBorders>
              <w:top w:val="single" w:sz="4" w:space="0" w:color="011C50"/>
              <w:left w:val="single" w:sz="4" w:space="0" w:color="011C50"/>
              <w:bottom w:val="single" w:sz="4" w:space="0" w:color="011C50"/>
              <w:right w:val="single" w:sz="4" w:space="0" w:color="011C50"/>
            </w:tcBorders>
            <w:noWrap/>
            <w:vAlign w:val="center"/>
          </w:tcPr>
          <w:p w14:paraId="65EE879F" w14:textId="714B11AA" w:rsidR="00AE4AEB" w:rsidRPr="00841471" w:rsidRDefault="00AE4AEB" w:rsidP="00364FBF">
            <w:pPr>
              <w:spacing w:line="360" w:lineRule="auto"/>
              <w:jc w:val="center"/>
              <w:rPr>
                <w:rFonts w:eastAsia="Times New Roman"/>
                <w:iCs/>
                <w:highlight w:val="lightGray"/>
              </w:rPr>
            </w:pPr>
            <w:r w:rsidRPr="00841471">
              <w:rPr>
                <w:rFonts w:eastAsia="Times New Roman"/>
                <w:iCs/>
              </w:rPr>
              <w:t>50</w:t>
            </w:r>
          </w:p>
        </w:tc>
      </w:tr>
      <w:tr w:rsidR="00AE4AEB" w:rsidRPr="00841471" w14:paraId="0620C0DC" w14:textId="77777777" w:rsidTr="002941C3">
        <w:trPr>
          <w:trHeight w:val="315"/>
          <w:jc w:val="center"/>
        </w:trPr>
        <w:tc>
          <w:tcPr>
            <w:tcW w:w="709" w:type="dxa"/>
            <w:tcBorders>
              <w:top w:val="single" w:sz="4" w:space="0" w:color="011C50"/>
              <w:left w:val="single" w:sz="4" w:space="0" w:color="011C50"/>
              <w:bottom w:val="single" w:sz="4" w:space="0" w:color="011C50"/>
              <w:right w:val="single" w:sz="4" w:space="0" w:color="011C50"/>
            </w:tcBorders>
            <w:noWrap/>
            <w:vAlign w:val="center"/>
          </w:tcPr>
          <w:p w14:paraId="2D515A21" w14:textId="67F1A2FD" w:rsidR="00AE4AEB" w:rsidRPr="00841471" w:rsidRDefault="00AE4AEB" w:rsidP="00364FBF">
            <w:pPr>
              <w:spacing w:line="360" w:lineRule="auto"/>
              <w:jc w:val="center"/>
              <w:rPr>
                <w:rFonts w:eastAsia="Times New Roman"/>
                <w:iCs/>
                <w:highlight w:val="lightGray"/>
              </w:rPr>
            </w:pPr>
            <w:r w:rsidRPr="00841471">
              <w:rPr>
                <w:rFonts w:eastAsia="Times New Roman"/>
                <w:iCs/>
              </w:rPr>
              <w:t>13</w:t>
            </w:r>
          </w:p>
        </w:tc>
        <w:tc>
          <w:tcPr>
            <w:tcW w:w="5540" w:type="dxa"/>
            <w:tcBorders>
              <w:top w:val="single" w:sz="4" w:space="0" w:color="011C50"/>
              <w:left w:val="single" w:sz="4" w:space="0" w:color="011C50"/>
              <w:bottom w:val="single" w:sz="4" w:space="0" w:color="011C50"/>
              <w:right w:val="single" w:sz="4" w:space="0" w:color="011C50"/>
            </w:tcBorders>
            <w:noWrap/>
            <w:vAlign w:val="center"/>
          </w:tcPr>
          <w:p w14:paraId="24FB7990" w14:textId="3C06A40B" w:rsidR="00AE4AEB" w:rsidRPr="00841471" w:rsidRDefault="00AE4AEB" w:rsidP="00364FBF">
            <w:pPr>
              <w:spacing w:line="360" w:lineRule="auto"/>
              <w:rPr>
                <w:rFonts w:eastAsia="Times New Roman"/>
                <w:iCs/>
                <w:highlight w:val="lightGray"/>
              </w:rPr>
            </w:pPr>
            <w:r w:rsidRPr="00841471">
              <w:rPr>
                <w:rFonts w:eastAsia="Times New Roman"/>
                <w:iCs/>
              </w:rPr>
              <w:t>Presupuesto Familiar-Educación Financiera 2do. Modulo</w:t>
            </w:r>
          </w:p>
        </w:tc>
        <w:tc>
          <w:tcPr>
            <w:tcW w:w="1996" w:type="dxa"/>
            <w:tcBorders>
              <w:top w:val="single" w:sz="4" w:space="0" w:color="011C50"/>
              <w:left w:val="single" w:sz="4" w:space="0" w:color="011C50"/>
              <w:bottom w:val="single" w:sz="4" w:space="0" w:color="011C50"/>
              <w:right w:val="single" w:sz="4" w:space="0" w:color="011C50"/>
            </w:tcBorders>
            <w:noWrap/>
            <w:vAlign w:val="center"/>
          </w:tcPr>
          <w:p w14:paraId="5E733E0F" w14:textId="65D0158E" w:rsidR="00AE4AEB" w:rsidRPr="00841471" w:rsidRDefault="00AE4AEB" w:rsidP="00364FBF">
            <w:pPr>
              <w:spacing w:line="360" w:lineRule="auto"/>
              <w:jc w:val="center"/>
              <w:rPr>
                <w:rFonts w:eastAsia="Times New Roman"/>
                <w:iCs/>
                <w:highlight w:val="lightGray"/>
              </w:rPr>
            </w:pPr>
            <w:r w:rsidRPr="00841471">
              <w:rPr>
                <w:rFonts w:eastAsia="Times New Roman"/>
                <w:iCs/>
              </w:rPr>
              <w:t>50</w:t>
            </w:r>
          </w:p>
        </w:tc>
      </w:tr>
      <w:tr w:rsidR="00AE4AEB" w:rsidRPr="00841471" w14:paraId="5FA9B177" w14:textId="77777777" w:rsidTr="002941C3">
        <w:trPr>
          <w:trHeight w:val="315"/>
          <w:jc w:val="center"/>
        </w:trPr>
        <w:tc>
          <w:tcPr>
            <w:tcW w:w="709" w:type="dxa"/>
            <w:tcBorders>
              <w:top w:val="single" w:sz="4" w:space="0" w:color="011C50"/>
              <w:left w:val="single" w:sz="4" w:space="0" w:color="011C50"/>
              <w:bottom w:val="single" w:sz="4" w:space="0" w:color="011C50"/>
              <w:right w:val="single" w:sz="4" w:space="0" w:color="011C50"/>
            </w:tcBorders>
            <w:noWrap/>
            <w:vAlign w:val="center"/>
          </w:tcPr>
          <w:p w14:paraId="175F822E" w14:textId="7AD7E770" w:rsidR="00AE4AEB" w:rsidRPr="00841471" w:rsidRDefault="00AE4AEB" w:rsidP="00364FBF">
            <w:pPr>
              <w:spacing w:line="360" w:lineRule="auto"/>
              <w:jc w:val="center"/>
              <w:rPr>
                <w:rFonts w:eastAsia="Times New Roman"/>
                <w:iCs/>
                <w:highlight w:val="lightGray"/>
              </w:rPr>
            </w:pPr>
            <w:r w:rsidRPr="00841471">
              <w:rPr>
                <w:rFonts w:eastAsia="Times New Roman"/>
                <w:iCs/>
              </w:rPr>
              <w:t>14</w:t>
            </w:r>
          </w:p>
        </w:tc>
        <w:tc>
          <w:tcPr>
            <w:tcW w:w="5540" w:type="dxa"/>
            <w:tcBorders>
              <w:top w:val="single" w:sz="4" w:space="0" w:color="011C50"/>
              <w:left w:val="single" w:sz="4" w:space="0" w:color="011C50"/>
              <w:bottom w:val="single" w:sz="4" w:space="0" w:color="011C50"/>
              <w:right w:val="single" w:sz="4" w:space="0" w:color="011C50"/>
            </w:tcBorders>
            <w:noWrap/>
            <w:vAlign w:val="center"/>
          </w:tcPr>
          <w:p w14:paraId="4611CE4B" w14:textId="47D6A162" w:rsidR="00AE4AEB" w:rsidRPr="00841471" w:rsidRDefault="00AE4AEB" w:rsidP="00364FBF">
            <w:pPr>
              <w:spacing w:line="360" w:lineRule="auto"/>
              <w:rPr>
                <w:rFonts w:eastAsia="Times New Roman"/>
                <w:iCs/>
                <w:highlight w:val="lightGray"/>
              </w:rPr>
            </w:pPr>
            <w:r w:rsidRPr="00841471">
              <w:rPr>
                <w:rFonts w:eastAsia="Times New Roman"/>
                <w:iCs/>
              </w:rPr>
              <w:t>Capacitación en Análisis de Peligros y Puntos Críticos de Control (HACCP)</w:t>
            </w:r>
          </w:p>
        </w:tc>
        <w:tc>
          <w:tcPr>
            <w:tcW w:w="1996" w:type="dxa"/>
            <w:tcBorders>
              <w:top w:val="single" w:sz="4" w:space="0" w:color="011C50"/>
              <w:left w:val="single" w:sz="4" w:space="0" w:color="011C50"/>
              <w:bottom w:val="single" w:sz="4" w:space="0" w:color="011C50"/>
              <w:right w:val="single" w:sz="4" w:space="0" w:color="011C50"/>
            </w:tcBorders>
            <w:noWrap/>
            <w:vAlign w:val="center"/>
          </w:tcPr>
          <w:p w14:paraId="3423E234" w14:textId="0FFA0372" w:rsidR="00AE4AEB" w:rsidRPr="00841471" w:rsidRDefault="00AE4AEB" w:rsidP="00364FBF">
            <w:pPr>
              <w:spacing w:line="360" w:lineRule="auto"/>
              <w:jc w:val="center"/>
              <w:rPr>
                <w:rFonts w:eastAsia="Times New Roman"/>
                <w:iCs/>
                <w:highlight w:val="lightGray"/>
              </w:rPr>
            </w:pPr>
            <w:r w:rsidRPr="00841471">
              <w:rPr>
                <w:rFonts w:eastAsia="Times New Roman"/>
                <w:iCs/>
              </w:rPr>
              <w:t>40</w:t>
            </w:r>
          </w:p>
        </w:tc>
      </w:tr>
      <w:tr w:rsidR="00AE4AEB" w:rsidRPr="00841471" w14:paraId="479FD0F1" w14:textId="77777777" w:rsidTr="002941C3">
        <w:trPr>
          <w:trHeight w:val="315"/>
          <w:jc w:val="center"/>
        </w:trPr>
        <w:tc>
          <w:tcPr>
            <w:tcW w:w="709" w:type="dxa"/>
            <w:tcBorders>
              <w:top w:val="single" w:sz="4" w:space="0" w:color="011C50"/>
              <w:left w:val="single" w:sz="4" w:space="0" w:color="011C50"/>
              <w:bottom w:val="single" w:sz="4" w:space="0" w:color="011C50"/>
              <w:right w:val="single" w:sz="4" w:space="0" w:color="011C50"/>
            </w:tcBorders>
            <w:noWrap/>
            <w:vAlign w:val="center"/>
          </w:tcPr>
          <w:p w14:paraId="30A41E3D" w14:textId="0562F3E6" w:rsidR="00AE4AEB" w:rsidRPr="00841471" w:rsidRDefault="00AE4AEB" w:rsidP="00364FBF">
            <w:pPr>
              <w:spacing w:line="360" w:lineRule="auto"/>
              <w:jc w:val="center"/>
              <w:rPr>
                <w:rFonts w:eastAsia="Times New Roman"/>
                <w:iCs/>
                <w:highlight w:val="lightGray"/>
              </w:rPr>
            </w:pPr>
            <w:r w:rsidRPr="00841471">
              <w:rPr>
                <w:rFonts w:eastAsia="Times New Roman"/>
                <w:iCs/>
              </w:rPr>
              <w:t>15</w:t>
            </w:r>
          </w:p>
        </w:tc>
        <w:tc>
          <w:tcPr>
            <w:tcW w:w="5540" w:type="dxa"/>
            <w:tcBorders>
              <w:top w:val="single" w:sz="4" w:space="0" w:color="011C50"/>
              <w:left w:val="single" w:sz="4" w:space="0" w:color="011C50"/>
              <w:bottom w:val="single" w:sz="4" w:space="0" w:color="011C50"/>
              <w:right w:val="single" w:sz="4" w:space="0" w:color="011C50"/>
            </w:tcBorders>
            <w:noWrap/>
            <w:vAlign w:val="center"/>
          </w:tcPr>
          <w:p w14:paraId="2328CF65" w14:textId="40337CF8" w:rsidR="00AE4AEB" w:rsidRPr="00841471" w:rsidRDefault="00AE4AEB" w:rsidP="00364FBF">
            <w:pPr>
              <w:spacing w:line="360" w:lineRule="auto"/>
              <w:rPr>
                <w:rFonts w:eastAsia="Times New Roman"/>
                <w:iCs/>
                <w:highlight w:val="lightGray"/>
              </w:rPr>
            </w:pPr>
            <w:r w:rsidRPr="00841471">
              <w:rPr>
                <w:rFonts w:eastAsia="Times New Roman"/>
                <w:iCs/>
              </w:rPr>
              <w:t>Trabajo en Equipo</w:t>
            </w:r>
          </w:p>
        </w:tc>
        <w:tc>
          <w:tcPr>
            <w:tcW w:w="1996" w:type="dxa"/>
            <w:tcBorders>
              <w:top w:val="single" w:sz="4" w:space="0" w:color="011C50"/>
              <w:left w:val="single" w:sz="4" w:space="0" w:color="011C50"/>
              <w:bottom w:val="single" w:sz="4" w:space="0" w:color="011C50"/>
              <w:right w:val="single" w:sz="4" w:space="0" w:color="011C50"/>
            </w:tcBorders>
            <w:noWrap/>
            <w:vAlign w:val="center"/>
          </w:tcPr>
          <w:p w14:paraId="6FA9293C" w14:textId="124E1BB3" w:rsidR="00AE4AEB" w:rsidRPr="00841471" w:rsidRDefault="00AE4AEB" w:rsidP="00364FBF">
            <w:pPr>
              <w:spacing w:line="360" w:lineRule="auto"/>
              <w:jc w:val="center"/>
              <w:rPr>
                <w:rFonts w:eastAsia="Times New Roman"/>
                <w:iCs/>
                <w:highlight w:val="lightGray"/>
              </w:rPr>
            </w:pPr>
            <w:r w:rsidRPr="00841471">
              <w:rPr>
                <w:rFonts w:eastAsia="Times New Roman"/>
                <w:iCs/>
              </w:rPr>
              <w:t>54</w:t>
            </w:r>
          </w:p>
        </w:tc>
      </w:tr>
      <w:tr w:rsidR="00AE4AEB" w:rsidRPr="00841471" w14:paraId="63A91FD3" w14:textId="77777777" w:rsidTr="002941C3">
        <w:trPr>
          <w:trHeight w:val="315"/>
          <w:jc w:val="center"/>
        </w:trPr>
        <w:tc>
          <w:tcPr>
            <w:tcW w:w="709" w:type="dxa"/>
            <w:tcBorders>
              <w:top w:val="single" w:sz="4" w:space="0" w:color="011C50"/>
              <w:left w:val="single" w:sz="4" w:space="0" w:color="011C50"/>
              <w:bottom w:val="single" w:sz="4" w:space="0" w:color="011C50"/>
              <w:right w:val="single" w:sz="4" w:space="0" w:color="011C50"/>
            </w:tcBorders>
            <w:noWrap/>
            <w:vAlign w:val="center"/>
          </w:tcPr>
          <w:p w14:paraId="2147361B" w14:textId="59896131" w:rsidR="00AE4AEB" w:rsidRPr="00841471" w:rsidRDefault="00AE4AEB" w:rsidP="00364FBF">
            <w:pPr>
              <w:spacing w:line="360" w:lineRule="auto"/>
              <w:jc w:val="center"/>
              <w:rPr>
                <w:rFonts w:eastAsia="Times New Roman"/>
                <w:iCs/>
                <w:highlight w:val="lightGray"/>
              </w:rPr>
            </w:pPr>
            <w:r w:rsidRPr="00841471">
              <w:rPr>
                <w:rFonts w:eastAsia="Times New Roman"/>
                <w:iCs/>
              </w:rPr>
              <w:t>16</w:t>
            </w:r>
          </w:p>
        </w:tc>
        <w:tc>
          <w:tcPr>
            <w:tcW w:w="5540" w:type="dxa"/>
            <w:tcBorders>
              <w:top w:val="single" w:sz="4" w:space="0" w:color="011C50"/>
              <w:left w:val="single" w:sz="4" w:space="0" w:color="011C50"/>
              <w:bottom w:val="single" w:sz="4" w:space="0" w:color="011C50"/>
              <w:right w:val="single" w:sz="4" w:space="0" w:color="011C50"/>
            </w:tcBorders>
            <w:noWrap/>
            <w:vAlign w:val="center"/>
          </w:tcPr>
          <w:p w14:paraId="43F37377" w14:textId="0662735D" w:rsidR="00AE4AEB" w:rsidRPr="00841471" w:rsidRDefault="00AE4AEB" w:rsidP="00364FBF">
            <w:pPr>
              <w:spacing w:line="360" w:lineRule="auto"/>
              <w:rPr>
                <w:rFonts w:eastAsia="Times New Roman"/>
                <w:iCs/>
                <w:highlight w:val="lightGray"/>
              </w:rPr>
            </w:pPr>
            <w:r w:rsidRPr="00841471">
              <w:rPr>
                <w:rFonts w:eastAsia="Times New Roman"/>
                <w:iCs/>
              </w:rPr>
              <w:t>Charla Fortaleciendo el Clima Laboral</w:t>
            </w:r>
          </w:p>
        </w:tc>
        <w:tc>
          <w:tcPr>
            <w:tcW w:w="1996" w:type="dxa"/>
            <w:tcBorders>
              <w:top w:val="single" w:sz="4" w:space="0" w:color="011C50"/>
              <w:left w:val="single" w:sz="4" w:space="0" w:color="011C50"/>
              <w:bottom w:val="single" w:sz="4" w:space="0" w:color="011C50"/>
              <w:right w:val="single" w:sz="4" w:space="0" w:color="011C50"/>
            </w:tcBorders>
            <w:noWrap/>
            <w:vAlign w:val="center"/>
          </w:tcPr>
          <w:p w14:paraId="6DA164E9" w14:textId="09F0731B" w:rsidR="00AE4AEB" w:rsidRPr="00841471" w:rsidRDefault="00AE4AEB" w:rsidP="00364FBF">
            <w:pPr>
              <w:spacing w:line="360" w:lineRule="auto"/>
              <w:jc w:val="center"/>
              <w:rPr>
                <w:rFonts w:eastAsia="Times New Roman"/>
                <w:iCs/>
                <w:highlight w:val="lightGray"/>
              </w:rPr>
            </w:pPr>
            <w:r w:rsidRPr="00841471">
              <w:rPr>
                <w:rFonts w:eastAsia="Times New Roman"/>
                <w:iCs/>
              </w:rPr>
              <w:t>54</w:t>
            </w:r>
          </w:p>
        </w:tc>
      </w:tr>
      <w:tr w:rsidR="00AE4AEB" w:rsidRPr="00841471" w14:paraId="6D0DEC46" w14:textId="77777777" w:rsidTr="002941C3">
        <w:trPr>
          <w:trHeight w:val="315"/>
          <w:jc w:val="center"/>
        </w:trPr>
        <w:tc>
          <w:tcPr>
            <w:tcW w:w="709" w:type="dxa"/>
            <w:tcBorders>
              <w:top w:val="single" w:sz="4" w:space="0" w:color="011C50"/>
              <w:left w:val="single" w:sz="4" w:space="0" w:color="011C50"/>
              <w:bottom w:val="single" w:sz="4" w:space="0" w:color="011C50"/>
              <w:right w:val="single" w:sz="4" w:space="0" w:color="011C50"/>
            </w:tcBorders>
            <w:noWrap/>
            <w:vAlign w:val="center"/>
          </w:tcPr>
          <w:p w14:paraId="19FD922A" w14:textId="687C8EC0" w:rsidR="00AE4AEB" w:rsidRPr="00841471" w:rsidRDefault="00AE4AEB" w:rsidP="00364FBF">
            <w:pPr>
              <w:spacing w:line="360" w:lineRule="auto"/>
              <w:jc w:val="center"/>
              <w:rPr>
                <w:rFonts w:eastAsia="Times New Roman"/>
                <w:iCs/>
                <w:highlight w:val="lightGray"/>
              </w:rPr>
            </w:pPr>
            <w:r w:rsidRPr="00841471">
              <w:rPr>
                <w:rFonts w:eastAsia="Times New Roman"/>
                <w:iCs/>
              </w:rPr>
              <w:t>17</w:t>
            </w:r>
          </w:p>
        </w:tc>
        <w:tc>
          <w:tcPr>
            <w:tcW w:w="5540" w:type="dxa"/>
            <w:tcBorders>
              <w:top w:val="single" w:sz="4" w:space="0" w:color="011C50"/>
              <w:left w:val="single" w:sz="4" w:space="0" w:color="011C50"/>
              <w:bottom w:val="single" w:sz="4" w:space="0" w:color="011C50"/>
              <w:right w:val="single" w:sz="4" w:space="0" w:color="011C50"/>
            </w:tcBorders>
            <w:noWrap/>
            <w:vAlign w:val="center"/>
          </w:tcPr>
          <w:p w14:paraId="2FDD1C11" w14:textId="0D7D4195" w:rsidR="00AE4AEB" w:rsidRPr="00841471" w:rsidRDefault="00AE4AEB" w:rsidP="00364FBF">
            <w:pPr>
              <w:spacing w:line="360" w:lineRule="auto"/>
              <w:rPr>
                <w:rFonts w:eastAsia="Times New Roman"/>
                <w:iCs/>
                <w:highlight w:val="lightGray"/>
              </w:rPr>
            </w:pPr>
            <w:r w:rsidRPr="00841471">
              <w:rPr>
                <w:rFonts w:eastAsia="Times New Roman"/>
                <w:iCs/>
              </w:rPr>
              <w:t>Charla Ley 87-01 de Seguridad Social, los beneficios de la pensión (vejez, discapacidad, sobrevivencia)</w:t>
            </w:r>
          </w:p>
        </w:tc>
        <w:tc>
          <w:tcPr>
            <w:tcW w:w="1996" w:type="dxa"/>
            <w:tcBorders>
              <w:top w:val="single" w:sz="4" w:space="0" w:color="011C50"/>
              <w:left w:val="single" w:sz="4" w:space="0" w:color="011C50"/>
              <w:bottom w:val="single" w:sz="4" w:space="0" w:color="011C50"/>
              <w:right w:val="single" w:sz="4" w:space="0" w:color="011C50"/>
            </w:tcBorders>
            <w:noWrap/>
            <w:vAlign w:val="center"/>
          </w:tcPr>
          <w:p w14:paraId="508A849A" w14:textId="19499ED6" w:rsidR="00AE4AEB" w:rsidRPr="00841471" w:rsidRDefault="00AE4AEB" w:rsidP="00364FBF">
            <w:pPr>
              <w:spacing w:line="360" w:lineRule="auto"/>
              <w:jc w:val="center"/>
              <w:rPr>
                <w:rFonts w:eastAsia="Times New Roman"/>
                <w:iCs/>
                <w:highlight w:val="lightGray"/>
              </w:rPr>
            </w:pPr>
            <w:r w:rsidRPr="00841471">
              <w:rPr>
                <w:rFonts w:eastAsia="Times New Roman"/>
                <w:iCs/>
              </w:rPr>
              <w:t>54</w:t>
            </w:r>
          </w:p>
        </w:tc>
      </w:tr>
      <w:tr w:rsidR="00AE4AEB" w:rsidRPr="00841471" w14:paraId="421D10E0" w14:textId="77777777" w:rsidTr="002941C3">
        <w:trPr>
          <w:trHeight w:val="315"/>
          <w:jc w:val="center"/>
        </w:trPr>
        <w:tc>
          <w:tcPr>
            <w:tcW w:w="709" w:type="dxa"/>
            <w:tcBorders>
              <w:top w:val="single" w:sz="4" w:space="0" w:color="011C50"/>
              <w:left w:val="single" w:sz="4" w:space="0" w:color="011C50"/>
              <w:bottom w:val="single" w:sz="4" w:space="0" w:color="011C50"/>
              <w:right w:val="single" w:sz="4" w:space="0" w:color="011C50"/>
            </w:tcBorders>
            <w:noWrap/>
            <w:vAlign w:val="center"/>
          </w:tcPr>
          <w:p w14:paraId="21BF2D0A" w14:textId="385F49F0" w:rsidR="00AE4AEB" w:rsidRPr="00841471" w:rsidRDefault="00AE4AEB" w:rsidP="00364FBF">
            <w:pPr>
              <w:spacing w:line="360" w:lineRule="auto"/>
              <w:jc w:val="center"/>
              <w:rPr>
                <w:rFonts w:eastAsia="Times New Roman"/>
                <w:iCs/>
                <w:highlight w:val="lightGray"/>
              </w:rPr>
            </w:pPr>
            <w:r w:rsidRPr="00841471">
              <w:rPr>
                <w:rFonts w:eastAsia="Times New Roman"/>
                <w:iCs/>
              </w:rPr>
              <w:lastRenderedPageBreak/>
              <w:t>18</w:t>
            </w:r>
          </w:p>
        </w:tc>
        <w:tc>
          <w:tcPr>
            <w:tcW w:w="5540" w:type="dxa"/>
            <w:tcBorders>
              <w:top w:val="single" w:sz="4" w:space="0" w:color="011C50"/>
              <w:left w:val="single" w:sz="4" w:space="0" w:color="011C50"/>
              <w:bottom w:val="single" w:sz="4" w:space="0" w:color="011C50"/>
              <w:right w:val="single" w:sz="4" w:space="0" w:color="011C50"/>
            </w:tcBorders>
            <w:noWrap/>
            <w:vAlign w:val="center"/>
          </w:tcPr>
          <w:p w14:paraId="3E2FA8E2" w14:textId="3AA45FFE" w:rsidR="00AE4AEB" w:rsidRPr="00841471" w:rsidRDefault="00AE4AEB" w:rsidP="00364FBF">
            <w:pPr>
              <w:spacing w:line="360" w:lineRule="auto"/>
              <w:rPr>
                <w:rFonts w:eastAsia="Times New Roman"/>
                <w:iCs/>
                <w:highlight w:val="lightGray"/>
              </w:rPr>
            </w:pPr>
            <w:r w:rsidRPr="00841471">
              <w:rPr>
                <w:rFonts w:eastAsia="Times New Roman"/>
                <w:iCs/>
              </w:rPr>
              <w:t xml:space="preserve">Taller de Actualización de Inspección de Carnes y Derivados cárnicos  </w:t>
            </w:r>
          </w:p>
        </w:tc>
        <w:tc>
          <w:tcPr>
            <w:tcW w:w="1996" w:type="dxa"/>
            <w:tcBorders>
              <w:top w:val="single" w:sz="4" w:space="0" w:color="011C50"/>
              <w:left w:val="single" w:sz="4" w:space="0" w:color="011C50"/>
              <w:bottom w:val="single" w:sz="4" w:space="0" w:color="011C50"/>
              <w:right w:val="single" w:sz="4" w:space="0" w:color="011C50"/>
            </w:tcBorders>
            <w:noWrap/>
            <w:vAlign w:val="center"/>
          </w:tcPr>
          <w:p w14:paraId="456EAE2F" w14:textId="4F036B04" w:rsidR="00AE4AEB" w:rsidRPr="00841471" w:rsidRDefault="00AE4AEB" w:rsidP="00364FBF">
            <w:pPr>
              <w:spacing w:line="360" w:lineRule="auto"/>
              <w:jc w:val="center"/>
              <w:rPr>
                <w:rFonts w:eastAsia="Times New Roman"/>
                <w:iCs/>
                <w:highlight w:val="lightGray"/>
              </w:rPr>
            </w:pPr>
            <w:r w:rsidRPr="00841471">
              <w:rPr>
                <w:rFonts w:eastAsia="Times New Roman"/>
                <w:iCs/>
              </w:rPr>
              <w:t>36</w:t>
            </w:r>
          </w:p>
        </w:tc>
      </w:tr>
      <w:tr w:rsidR="00327113" w:rsidRPr="00841471" w14:paraId="2634F605" w14:textId="77777777" w:rsidTr="002941C3">
        <w:trPr>
          <w:trHeight w:val="315"/>
          <w:jc w:val="center"/>
        </w:trPr>
        <w:tc>
          <w:tcPr>
            <w:tcW w:w="6249" w:type="dxa"/>
            <w:gridSpan w:val="2"/>
            <w:tcBorders>
              <w:top w:val="single" w:sz="4" w:space="0" w:color="011C50"/>
              <w:left w:val="single" w:sz="4" w:space="0" w:color="011C50"/>
              <w:bottom w:val="single" w:sz="4" w:space="0" w:color="011C50"/>
              <w:right w:val="single" w:sz="4" w:space="0" w:color="011C50"/>
            </w:tcBorders>
            <w:noWrap/>
            <w:vAlign w:val="center"/>
            <w:hideMark/>
          </w:tcPr>
          <w:p w14:paraId="55500B2D" w14:textId="77777777" w:rsidR="001407E4" w:rsidRPr="00841471" w:rsidRDefault="001407E4" w:rsidP="00364FBF">
            <w:pPr>
              <w:spacing w:line="360" w:lineRule="auto"/>
              <w:jc w:val="center"/>
              <w:rPr>
                <w:rFonts w:eastAsia="Times New Roman"/>
                <w:b/>
                <w:bCs/>
                <w:iCs/>
              </w:rPr>
            </w:pPr>
            <w:r w:rsidRPr="00841471">
              <w:rPr>
                <w:rFonts w:eastAsia="Times New Roman"/>
                <w:b/>
                <w:bCs/>
                <w:iCs/>
              </w:rPr>
              <w:t>Total de colaboradores impactados</w:t>
            </w:r>
          </w:p>
        </w:tc>
        <w:tc>
          <w:tcPr>
            <w:tcW w:w="1996" w:type="dxa"/>
            <w:tcBorders>
              <w:top w:val="single" w:sz="4" w:space="0" w:color="011C50"/>
              <w:left w:val="single" w:sz="4" w:space="0" w:color="011C50"/>
              <w:bottom w:val="single" w:sz="4" w:space="0" w:color="011C50"/>
              <w:right w:val="single" w:sz="4" w:space="0" w:color="011C50"/>
            </w:tcBorders>
            <w:noWrap/>
            <w:vAlign w:val="center"/>
            <w:hideMark/>
          </w:tcPr>
          <w:p w14:paraId="7AC9AE69" w14:textId="280EEE2D" w:rsidR="001407E4" w:rsidRPr="00841471" w:rsidRDefault="00AE4AEB" w:rsidP="00364FBF">
            <w:pPr>
              <w:spacing w:line="360" w:lineRule="auto"/>
              <w:jc w:val="center"/>
              <w:rPr>
                <w:rFonts w:eastAsia="Times New Roman"/>
                <w:b/>
                <w:bCs/>
                <w:iCs/>
              </w:rPr>
            </w:pPr>
            <w:r w:rsidRPr="00841471">
              <w:rPr>
                <w:rFonts w:eastAsia="Times New Roman"/>
                <w:b/>
                <w:bCs/>
                <w:iCs/>
              </w:rPr>
              <w:t>591</w:t>
            </w:r>
          </w:p>
        </w:tc>
      </w:tr>
    </w:tbl>
    <w:p w14:paraId="58CEEBAA" w14:textId="074D0C1B" w:rsidR="001407E4" w:rsidRPr="00841471" w:rsidRDefault="001407E4" w:rsidP="00364FBF">
      <w:pPr>
        <w:spacing w:after="100" w:afterAutospacing="1" w:line="360" w:lineRule="auto"/>
        <w:rPr>
          <w:rFonts w:eastAsia="Times New Roman"/>
          <w:i/>
          <w:sz w:val="20"/>
          <w:szCs w:val="20"/>
        </w:rPr>
      </w:pPr>
      <w:r w:rsidRPr="00841471">
        <w:rPr>
          <w:rFonts w:eastAsia="Times New Roman"/>
          <w:i/>
          <w:sz w:val="20"/>
          <w:szCs w:val="20"/>
        </w:rPr>
        <w:t xml:space="preserve">Fuente: </w:t>
      </w:r>
      <w:r w:rsidR="0084120C" w:rsidRPr="00841471">
        <w:rPr>
          <w:rFonts w:eastAsia="Times New Roman"/>
          <w:i/>
          <w:sz w:val="20"/>
          <w:szCs w:val="20"/>
        </w:rPr>
        <w:t>Departamento</w:t>
      </w:r>
      <w:r w:rsidRPr="00841471">
        <w:rPr>
          <w:rFonts w:eastAsia="Times New Roman"/>
          <w:i/>
          <w:sz w:val="20"/>
          <w:szCs w:val="20"/>
        </w:rPr>
        <w:t xml:space="preserve"> de Recursos Humanos </w:t>
      </w:r>
      <w:r w:rsidR="0084120C" w:rsidRPr="00841471">
        <w:rPr>
          <w:rFonts w:eastAsia="Times New Roman"/>
          <w:i/>
          <w:sz w:val="20"/>
          <w:szCs w:val="20"/>
        </w:rPr>
        <w:t>DIGEMAPS</w:t>
      </w:r>
      <w:r w:rsidRPr="00841471">
        <w:rPr>
          <w:rFonts w:eastAsia="Times New Roman"/>
          <w:i/>
          <w:sz w:val="20"/>
          <w:szCs w:val="20"/>
        </w:rPr>
        <w:t>. –</w:t>
      </w:r>
    </w:p>
    <w:p w14:paraId="1569F1F0" w14:textId="77777777" w:rsidR="00BD20FB" w:rsidRPr="00841471" w:rsidRDefault="00BD20FB" w:rsidP="00364FBF">
      <w:pPr>
        <w:spacing w:after="100" w:afterAutospacing="1" w:line="360" w:lineRule="auto"/>
        <w:rPr>
          <w:rFonts w:eastAsia="Times New Roman"/>
          <w:i/>
          <w:sz w:val="20"/>
          <w:szCs w:val="20"/>
        </w:rPr>
      </w:pPr>
    </w:p>
    <w:p w14:paraId="7DEE9C1B" w14:textId="4E7108EC" w:rsidR="00E70E9E" w:rsidRPr="00841471" w:rsidRDefault="001407E4" w:rsidP="00364FBF">
      <w:pPr>
        <w:pStyle w:val="Prrafodelista"/>
        <w:numPr>
          <w:ilvl w:val="0"/>
          <w:numId w:val="3"/>
        </w:numPr>
        <w:spacing w:before="100" w:beforeAutospacing="1" w:after="100" w:afterAutospacing="1" w:line="360" w:lineRule="auto"/>
        <w:ind w:left="426"/>
        <w:jc w:val="both"/>
        <w:rPr>
          <w:rFonts w:eastAsia="Calibri"/>
          <w:b/>
          <w:bCs/>
        </w:rPr>
      </w:pPr>
      <w:r w:rsidRPr="00841471">
        <w:rPr>
          <w:rFonts w:eastAsia="Calibri"/>
          <w:b/>
          <w:bCs/>
        </w:rPr>
        <w:t xml:space="preserve">Cantidad de hombres y mujeres en </w:t>
      </w:r>
      <w:r w:rsidR="00792364" w:rsidRPr="00841471">
        <w:rPr>
          <w:rFonts w:eastAsia="Calibri"/>
          <w:b/>
          <w:bCs/>
        </w:rPr>
        <w:t xml:space="preserve">la DIGEMAPS </w:t>
      </w:r>
      <w:r w:rsidRPr="00841471">
        <w:rPr>
          <w:rFonts w:eastAsia="Calibri"/>
          <w:b/>
          <w:bCs/>
        </w:rPr>
        <w:t xml:space="preserve">por Grupo Ocupacional </w:t>
      </w:r>
    </w:p>
    <w:p w14:paraId="7D0A9037" w14:textId="0C3FEF21" w:rsidR="00BD20FB" w:rsidRPr="00841471" w:rsidRDefault="00BD20FB" w:rsidP="00364FBF">
      <w:pPr>
        <w:pBdr>
          <w:top w:val="nil"/>
          <w:left w:val="nil"/>
          <w:bottom w:val="nil"/>
          <w:right w:val="nil"/>
          <w:between w:val="nil"/>
        </w:pBdr>
        <w:spacing w:line="360" w:lineRule="auto"/>
        <w:jc w:val="both"/>
        <w:rPr>
          <w:rFonts w:eastAsia="Calibri"/>
        </w:rPr>
      </w:pPr>
      <w:r w:rsidRPr="00841471">
        <w:rPr>
          <w:rFonts w:eastAsia="Calibri"/>
        </w:rPr>
        <w:t>Al mes de noviembre de 2025, la DIGEMAPS cuenta con 339 colaboradores activos, de los cuales 36% son hombres y 64% mujeres. En la tabla siguiente se presenta la distribución del personal según su grupo ocupacional y género:</w:t>
      </w:r>
    </w:p>
    <w:p w14:paraId="4F5F65B5" w14:textId="77777777" w:rsidR="000B577A" w:rsidRPr="00841471" w:rsidRDefault="000B577A" w:rsidP="00364FBF">
      <w:pPr>
        <w:pBdr>
          <w:top w:val="nil"/>
          <w:left w:val="nil"/>
          <w:bottom w:val="nil"/>
          <w:right w:val="nil"/>
          <w:between w:val="nil"/>
        </w:pBdr>
        <w:spacing w:line="360" w:lineRule="auto"/>
        <w:jc w:val="both"/>
        <w:rPr>
          <w:rFonts w:eastAsia="Calibri"/>
          <w:highlight w:val="lightGray"/>
        </w:rPr>
      </w:pPr>
    </w:p>
    <w:p w14:paraId="4AFD814D" w14:textId="62AEC0E9" w:rsidR="001407E4" w:rsidRPr="00841471" w:rsidRDefault="001407E4" w:rsidP="00364FBF">
      <w:pPr>
        <w:pStyle w:val="Descripcin"/>
        <w:keepNext/>
        <w:spacing w:line="360" w:lineRule="auto"/>
        <w:ind w:left="708"/>
        <w:jc w:val="center"/>
        <w:rPr>
          <w:rFonts w:eastAsia="Calibri"/>
          <w:b/>
          <w:bCs/>
          <w:i w:val="0"/>
          <w:iCs w:val="0"/>
          <w:color w:val="767171"/>
          <w:sz w:val="24"/>
          <w:szCs w:val="24"/>
        </w:rPr>
      </w:pPr>
      <w:r w:rsidRPr="00841471">
        <w:rPr>
          <w:rFonts w:eastAsia="Calibri"/>
          <w:b/>
          <w:bCs/>
          <w:i w:val="0"/>
          <w:iCs w:val="0"/>
          <w:color w:val="767171"/>
          <w:sz w:val="24"/>
          <w:szCs w:val="24"/>
        </w:rPr>
        <w:t xml:space="preserve">Tabla </w:t>
      </w:r>
      <w:r w:rsidR="0061687F" w:rsidRPr="00841471">
        <w:rPr>
          <w:rFonts w:eastAsia="Calibri"/>
          <w:b/>
          <w:bCs/>
          <w:i w:val="0"/>
          <w:iCs w:val="0"/>
          <w:color w:val="767171"/>
          <w:sz w:val="24"/>
          <w:szCs w:val="24"/>
        </w:rPr>
        <w:t>No. 2</w:t>
      </w:r>
      <w:r w:rsidR="00F035A0" w:rsidRPr="00841471">
        <w:rPr>
          <w:rFonts w:eastAsia="Calibri"/>
          <w:b/>
          <w:bCs/>
          <w:i w:val="0"/>
          <w:iCs w:val="0"/>
          <w:color w:val="767171"/>
          <w:sz w:val="24"/>
          <w:szCs w:val="24"/>
        </w:rPr>
        <w:t>2</w:t>
      </w:r>
    </w:p>
    <w:p w14:paraId="7A5653C4" w14:textId="4E9FA37A" w:rsidR="001407E4" w:rsidRPr="00841471" w:rsidRDefault="001407E4" w:rsidP="00364FBF">
      <w:pPr>
        <w:spacing w:line="360" w:lineRule="auto"/>
        <w:ind w:left="708"/>
        <w:jc w:val="center"/>
        <w:rPr>
          <w:rFonts w:eastAsia="Calibri"/>
        </w:rPr>
      </w:pPr>
      <w:r w:rsidRPr="00841471">
        <w:rPr>
          <w:rFonts w:eastAsia="Calibri"/>
        </w:rPr>
        <w:t xml:space="preserve">Colaboradores en </w:t>
      </w:r>
      <w:r w:rsidR="00416C26" w:rsidRPr="00841471">
        <w:rPr>
          <w:rFonts w:eastAsia="Calibri"/>
        </w:rPr>
        <w:t xml:space="preserve">la DIGEMAPS </w:t>
      </w:r>
      <w:r w:rsidRPr="00841471">
        <w:rPr>
          <w:rFonts w:eastAsia="Calibri"/>
        </w:rPr>
        <w:t>según grupo ocupacional y género</w:t>
      </w:r>
    </w:p>
    <w:p w14:paraId="5CD87C83" w14:textId="009DA9CA" w:rsidR="001407E4" w:rsidRPr="00841471" w:rsidRDefault="001407E4" w:rsidP="00364FBF">
      <w:pPr>
        <w:spacing w:line="360" w:lineRule="auto"/>
        <w:ind w:left="708"/>
        <w:jc w:val="center"/>
        <w:rPr>
          <w:rFonts w:eastAsia="Calibri"/>
        </w:rPr>
      </w:pPr>
      <w:r w:rsidRPr="00841471">
        <w:rPr>
          <w:rFonts w:eastAsia="Calibri"/>
        </w:rPr>
        <w:t>Al mes de noviembre de 202</w:t>
      </w:r>
      <w:r w:rsidR="00BD20FB" w:rsidRPr="00841471">
        <w:rPr>
          <w:rFonts w:eastAsia="Calibri"/>
        </w:rPr>
        <w:t>5</w:t>
      </w:r>
    </w:p>
    <w:tbl>
      <w:tblPr>
        <w:tblW w:w="7406" w:type="dxa"/>
        <w:jc w:val="center"/>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CellMar>
          <w:left w:w="70" w:type="dxa"/>
          <w:right w:w="70" w:type="dxa"/>
        </w:tblCellMar>
        <w:tblLook w:val="04A0" w:firstRow="1" w:lastRow="0" w:firstColumn="1" w:lastColumn="0" w:noHBand="0" w:noVBand="1"/>
      </w:tblPr>
      <w:tblGrid>
        <w:gridCol w:w="1730"/>
        <w:gridCol w:w="2049"/>
        <w:gridCol w:w="1735"/>
        <w:gridCol w:w="1892"/>
      </w:tblGrid>
      <w:tr w:rsidR="00327113" w:rsidRPr="00841471" w14:paraId="25A7EECA" w14:textId="77777777" w:rsidTr="002941C3">
        <w:trPr>
          <w:trHeight w:val="570"/>
          <w:jc w:val="center"/>
        </w:trPr>
        <w:tc>
          <w:tcPr>
            <w:tcW w:w="1730" w:type="dxa"/>
            <w:shd w:val="clear" w:color="auto" w:fill="011C50"/>
            <w:noWrap/>
            <w:vAlign w:val="center"/>
            <w:hideMark/>
          </w:tcPr>
          <w:p w14:paraId="782DA699" w14:textId="77777777" w:rsidR="001407E4" w:rsidRPr="00841471" w:rsidRDefault="001407E4" w:rsidP="00364FBF">
            <w:pPr>
              <w:spacing w:after="0" w:line="360" w:lineRule="auto"/>
              <w:jc w:val="center"/>
              <w:rPr>
                <w:rFonts w:eastAsia="Times New Roman"/>
                <w:b/>
                <w:bCs/>
                <w:color w:val="FFFFFF" w:themeColor="background1"/>
                <w:spacing w:val="0"/>
                <w:lang w:eastAsia="es-DO"/>
              </w:rPr>
            </w:pPr>
            <w:r w:rsidRPr="00841471">
              <w:rPr>
                <w:rFonts w:eastAsia="Times New Roman"/>
                <w:b/>
                <w:bCs/>
                <w:color w:val="FFFFFF" w:themeColor="background1"/>
                <w:spacing w:val="0"/>
                <w:lang w:eastAsia="es-DO"/>
              </w:rPr>
              <w:t>Grupo ocupacional</w:t>
            </w:r>
          </w:p>
        </w:tc>
        <w:tc>
          <w:tcPr>
            <w:tcW w:w="2049" w:type="dxa"/>
            <w:shd w:val="clear" w:color="auto" w:fill="011C50"/>
            <w:noWrap/>
            <w:vAlign w:val="center"/>
            <w:hideMark/>
          </w:tcPr>
          <w:p w14:paraId="0A5D22D6" w14:textId="7D58696A" w:rsidR="001407E4" w:rsidRPr="00841471" w:rsidRDefault="00BA710D" w:rsidP="00364FBF">
            <w:pPr>
              <w:spacing w:after="0" w:line="360" w:lineRule="auto"/>
              <w:jc w:val="center"/>
              <w:rPr>
                <w:rFonts w:eastAsia="Times New Roman"/>
                <w:b/>
                <w:bCs/>
                <w:color w:val="FFFFFF" w:themeColor="background1"/>
                <w:spacing w:val="0"/>
                <w:lang w:eastAsia="es-DO"/>
              </w:rPr>
            </w:pPr>
            <w:r w:rsidRPr="00841471">
              <w:rPr>
                <w:rFonts w:eastAsia="Times New Roman"/>
                <w:b/>
                <w:bCs/>
                <w:color w:val="FFFFFF" w:themeColor="background1"/>
                <w:spacing w:val="0"/>
                <w:lang w:eastAsia="es-DO"/>
              </w:rPr>
              <w:t>Hombres</w:t>
            </w:r>
          </w:p>
        </w:tc>
        <w:tc>
          <w:tcPr>
            <w:tcW w:w="1735" w:type="dxa"/>
            <w:shd w:val="clear" w:color="auto" w:fill="011C50"/>
            <w:noWrap/>
            <w:vAlign w:val="center"/>
            <w:hideMark/>
          </w:tcPr>
          <w:p w14:paraId="320E2AE8" w14:textId="7B9B0640" w:rsidR="001407E4" w:rsidRPr="00841471" w:rsidRDefault="00BA710D" w:rsidP="00364FBF">
            <w:pPr>
              <w:spacing w:after="0" w:line="360" w:lineRule="auto"/>
              <w:jc w:val="center"/>
              <w:rPr>
                <w:rFonts w:eastAsia="Times New Roman"/>
                <w:b/>
                <w:bCs/>
                <w:color w:val="FFFFFF" w:themeColor="background1"/>
                <w:spacing w:val="0"/>
                <w:lang w:eastAsia="es-DO"/>
              </w:rPr>
            </w:pPr>
            <w:r w:rsidRPr="00841471">
              <w:rPr>
                <w:rFonts w:eastAsia="Times New Roman"/>
                <w:b/>
                <w:bCs/>
                <w:color w:val="FFFFFF" w:themeColor="background1"/>
                <w:spacing w:val="0"/>
                <w:lang w:eastAsia="es-DO"/>
              </w:rPr>
              <w:t>Mujeres</w:t>
            </w:r>
          </w:p>
        </w:tc>
        <w:tc>
          <w:tcPr>
            <w:tcW w:w="1892" w:type="dxa"/>
            <w:shd w:val="clear" w:color="auto" w:fill="011C50"/>
            <w:noWrap/>
            <w:vAlign w:val="center"/>
            <w:hideMark/>
          </w:tcPr>
          <w:p w14:paraId="6490E4D7" w14:textId="77777777" w:rsidR="001407E4" w:rsidRPr="00841471" w:rsidRDefault="001407E4" w:rsidP="00364FBF">
            <w:pPr>
              <w:spacing w:after="0" w:line="360" w:lineRule="auto"/>
              <w:jc w:val="center"/>
              <w:rPr>
                <w:rFonts w:eastAsia="Times New Roman"/>
                <w:b/>
                <w:bCs/>
                <w:color w:val="FFFFFF" w:themeColor="background1"/>
                <w:spacing w:val="0"/>
                <w:lang w:eastAsia="es-DO"/>
              </w:rPr>
            </w:pPr>
            <w:r w:rsidRPr="00841471">
              <w:rPr>
                <w:rFonts w:eastAsia="Times New Roman"/>
                <w:b/>
                <w:bCs/>
                <w:color w:val="FFFFFF" w:themeColor="background1"/>
                <w:spacing w:val="0"/>
                <w:lang w:eastAsia="es-DO"/>
              </w:rPr>
              <w:t>Total</w:t>
            </w:r>
          </w:p>
        </w:tc>
      </w:tr>
      <w:tr w:rsidR="00BD20FB" w:rsidRPr="00841471" w14:paraId="1B7E0D97" w14:textId="77777777" w:rsidTr="002941C3">
        <w:trPr>
          <w:trHeight w:val="189"/>
          <w:jc w:val="center"/>
        </w:trPr>
        <w:tc>
          <w:tcPr>
            <w:tcW w:w="1730" w:type="dxa"/>
            <w:shd w:val="clear" w:color="000000" w:fill="FFFFFF"/>
            <w:noWrap/>
            <w:vAlign w:val="center"/>
            <w:hideMark/>
          </w:tcPr>
          <w:p w14:paraId="36807754" w14:textId="0D41FDFC" w:rsidR="00BD20FB" w:rsidRPr="00841471" w:rsidRDefault="00BD20FB" w:rsidP="00364FBF">
            <w:pPr>
              <w:spacing w:after="0" w:line="360" w:lineRule="auto"/>
              <w:jc w:val="center"/>
              <w:rPr>
                <w:rFonts w:eastAsia="Calibri"/>
                <w:spacing w:val="0"/>
              </w:rPr>
            </w:pPr>
            <w:r w:rsidRPr="00841471">
              <w:t>I</w:t>
            </w:r>
          </w:p>
        </w:tc>
        <w:tc>
          <w:tcPr>
            <w:tcW w:w="2049" w:type="dxa"/>
            <w:shd w:val="clear" w:color="000000" w:fill="FFFFFF"/>
            <w:noWrap/>
            <w:vAlign w:val="center"/>
          </w:tcPr>
          <w:p w14:paraId="21BCC141" w14:textId="5CA2E37D" w:rsidR="00BD20FB" w:rsidRPr="00841471" w:rsidRDefault="00BD20FB" w:rsidP="00364FBF">
            <w:pPr>
              <w:spacing w:after="0" w:line="360" w:lineRule="auto"/>
              <w:jc w:val="center"/>
              <w:rPr>
                <w:rFonts w:eastAsia="Calibri"/>
              </w:rPr>
            </w:pPr>
            <w:r w:rsidRPr="00841471">
              <w:t>17</w:t>
            </w:r>
          </w:p>
        </w:tc>
        <w:tc>
          <w:tcPr>
            <w:tcW w:w="1735" w:type="dxa"/>
            <w:shd w:val="clear" w:color="000000" w:fill="FFFFFF"/>
            <w:noWrap/>
            <w:vAlign w:val="center"/>
            <w:hideMark/>
          </w:tcPr>
          <w:p w14:paraId="224E24BF" w14:textId="03EE9979" w:rsidR="00BD20FB" w:rsidRPr="00841471" w:rsidRDefault="00BD20FB" w:rsidP="00364FBF">
            <w:pPr>
              <w:spacing w:after="0" w:line="360" w:lineRule="auto"/>
              <w:jc w:val="center"/>
              <w:rPr>
                <w:rFonts w:eastAsia="Calibri"/>
              </w:rPr>
            </w:pPr>
            <w:r w:rsidRPr="00841471">
              <w:t>6</w:t>
            </w:r>
          </w:p>
        </w:tc>
        <w:tc>
          <w:tcPr>
            <w:tcW w:w="1892" w:type="dxa"/>
            <w:shd w:val="clear" w:color="000000" w:fill="FFFFFF"/>
            <w:noWrap/>
            <w:vAlign w:val="center"/>
          </w:tcPr>
          <w:p w14:paraId="2AE482E3" w14:textId="6CA47CB8" w:rsidR="00BD20FB" w:rsidRPr="00841471" w:rsidRDefault="00BD20FB" w:rsidP="00364FBF">
            <w:pPr>
              <w:spacing w:after="0" w:line="360" w:lineRule="auto"/>
              <w:jc w:val="center"/>
              <w:rPr>
                <w:rFonts w:eastAsia="Calibri"/>
              </w:rPr>
            </w:pPr>
            <w:r w:rsidRPr="00841471">
              <w:t>23</w:t>
            </w:r>
          </w:p>
        </w:tc>
      </w:tr>
      <w:tr w:rsidR="00BD20FB" w:rsidRPr="00841471" w14:paraId="4CD65D98" w14:textId="77777777" w:rsidTr="002941C3">
        <w:trPr>
          <w:trHeight w:val="570"/>
          <w:jc w:val="center"/>
        </w:trPr>
        <w:tc>
          <w:tcPr>
            <w:tcW w:w="1730" w:type="dxa"/>
            <w:shd w:val="clear" w:color="000000" w:fill="FFFFFF"/>
            <w:noWrap/>
            <w:vAlign w:val="center"/>
            <w:hideMark/>
          </w:tcPr>
          <w:p w14:paraId="4DDC2C80" w14:textId="3CE27D0B" w:rsidR="00BD20FB" w:rsidRPr="00841471" w:rsidRDefault="00BD20FB" w:rsidP="00364FBF">
            <w:pPr>
              <w:spacing w:after="0" w:line="360" w:lineRule="auto"/>
              <w:jc w:val="center"/>
              <w:rPr>
                <w:rFonts w:eastAsia="Calibri"/>
                <w:spacing w:val="0"/>
              </w:rPr>
            </w:pPr>
            <w:r w:rsidRPr="00841471">
              <w:t>II</w:t>
            </w:r>
          </w:p>
        </w:tc>
        <w:tc>
          <w:tcPr>
            <w:tcW w:w="2049" w:type="dxa"/>
            <w:shd w:val="clear" w:color="000000" w:fill="FFFFFF"/>
            <w:noWrap/>
            <w:vAlign w:val="center"/>
          </w:tcPr>
          <w:p w14:paraId="12A411C1" w14:textId="59D054CC" w:rsidR="00BD20FB" w:rsidRPr="00841471" w:rsidRDefault="00BD20FB" w:rsidP="00364FBF">
            <w:pPr>
              <w:spacing w:after="0" w:line="360" w:lineRule="auto"/>
              <w:jc w:val="center"/>
              <w:rPr>
                <w:rFonts w:eastAsia="Calibri"/>
              </w:rPr>
            </w:pPr>
            <w:r w:rsidRPr="00841471">
              <w:t>33</w:t>
            </w:r>
          </w:p>
        </w:tc>
        <w:tc>
          <w:tcPr>
            <w:tcW w:w="1735" w:type="dxa"/>
            <w:shd w:val="clear" w:color="000000" w:fill="FFFFFF"/>
            <w:noWrap/>
            <w:vAlign w:val="center"/>
            <w:hideMark/>
          </w:tcPr>
          <w:p w14:paraId="3B49D821" w14:textId="6C85B6E4" w:rsidR="00BD20FB" w:rsidRPr="00841471" w:rsidRDefault="00BD20FB" w:rsidP="00364FBF">
            <w:pPr>
              <w:spacing w:after="0" w:line="360" w:lineRule="auto"/>
              <w:jc w:val="center"/>
              <w:rPr>
                <w:rFonts w:eastAsia="Calibri"/>
              </w:rPr>
            </w:pPr>
            <w:r w:rsidRPr="00841471">
              <w:t>38</w:t>
            </w:r>
          </w:p>
        </w:tc>
        <w:tc>
          <w:tcPr>
            <w:tcW w:w="1892" w:type="dxa"/>
            <w:shd w:val="clear" w:color="000000" w:fill="FFFFFF"/>
            <w:noWrap/>
            <w:vAlign w:val="center"/>
          </w:tcPr>
          <w:p w14:paraId="1AF53A9D" w14:textId="31F80923" w:rsidR="00BD20FB" w:rsidRPr="00841471" w:rsidRDefault="00BD20FB" w:rsidP="00364FBF">
            <w:pPr>
              <w:spacing w:after="0" w:line="360" w:lineRule="auto"/>
              <w:jc w:val="center"/>
              <w:rPr>
                <w:rFonts w:eastAsia="Calibri"/>
              </w:rPr>
            </w:pPr>
            <w:r w:rsidRPr="00841471">
              <w:t>71</w:t>
            </w:r>
          </w:p>
        </w:tc>
      </w:tr>
      <w:tr w:rsidR="00BD20FB" w:rsidRPr="00841471" w14:paraId="1F0E94F4" w14:textId="77777777" w:rsidTr="002941C3">
        <w:trPr>
          <w:trHeight w:val="570"/>
          <w:jc w:val="center"/>
        </w:trPr>
        <w:tc>
          <w:tcPr>
            <w:tcW w:w="1730" w:type="dxa"/>
            <w:shd w:val="clear" w:color="000000" w:fill="FFFFFF"/>
            <w:noWrap/>
            <w:vAlign w:val="center"/>
            <w:hideMark/>
          </w:tcPr>
          <w:p w14:paraId="56D171C6" w14:textId="302A9376" w:rsidR="00BD20FB" w:rsidRPr="00841471" w:rsidRDefault="00BD20FB" w:rsidP="00364FBF">
            <w:pPr>
              <w:spacing w:after="0" w:line="360" w:lineRule="auto"/>
              <w:jc w:val="center"/>
              <w:rPr>
                <w:rFonts w:eastAsia="Calibri"/>
                <w:spacing w:val="0"/>
              </w:rPr>
            </w:pPr>
            <w:r w:rsidRPr="00841471">
              <w:t>III</w:t>
            </w:r>
          </w:p>
        </w:tc>
        <w:tc>
          <w:tcPr>
            <w:tcW w:w="2049" w:type="dxa"/>
            <w:shd w:val="clear" w:color="000000" w:fill="FFFFFF"/>
            <w:noWrap/>
            <w:vAlign w:val="center"/>
          </w:tcPr>
          <w:p w14:paraId="3C06A5CD" w14:textId="66395467" w:rsidR="00BD20FB" w:rsidRPr="00841471" w:rsidRDefault="00BD20FB" w:rsidP="00364FBF">
            <w:pPr>
              <w:spacing w:after="0" w:line="360" w:lineRule="auto"/>
              <w:jc w:val="center"/>
              <w:rPr>
                <w:rFonts w:eastAsia="Calibri"/>
              </w:rPr>
            </w:pPr>
            <w:r w:rsidRPr="00841471">
              <w:t>19</w:t>
            </w:r>
          </w:p>
        </w:tc>
        <w:tc>
          <w:tcPr>
            <w:tcW w:w="1735" w:type="dxa"/>
            <w:shd w:val="clear" w:color="000000" w:fill="FFFFFF"/>
            <w:noWrap/>
            <w:vAlign w:val="center"/>
            <w:hideMark/>
          </w:tcPr>
          <w:p w14:paraId="66138063" w14:textId="6E13F6C7" w:rsidR="00BD20FB" w:rsidRPr="00841471" w:rsidRDefault="00BD20FB" w:rsidP="00364FBF">
            <w:pPr>
              <w:spacing w:after="0" w:line="360" w:lineRule="auto"/>
              <w:jc w:val="center"/>
              <w:rPr>
                <w:rFonts w:eastAsia="Calibri"/>
              </w:rPr>
            </w:pPr>
            <w:r w:rsidRPr="00841471">
              <w:t>35</w:t>
            </w:r>
          </w:p>
        </w:tc>
        <w:tc>
          <w:tcPr>
            <w:tcW w:w="1892" w:type="dxa"/>
            <w:shd w:val="clear" w:color="000000" w:fill="FFFFFF"/>
            <w:noWrap/>
            <w:vAlign w:val="center"/>
          </w:tcPr>
          <w:p w14:paraId="15314AC8" w14:textId="06BD2590" w:rsidR="00BD20FB" w:rsidRPr="00841471" w:rsidRDefault="00BD20FB" w:rsidP="00364FBF">
            <w:pPr>
              <w:spacing w:after="0" w:line="360" w:lineRule="auto"/>
              <w:jc w:val="center"/>
              <w:rPr>
                <w:rFonts w:eastAsia="Calibri"/>
              </w:rPr>
            </w:pPr>
            <w:r w:rsidRPr="00841471">
              <w:t>54</w:t>
            </w:r>
          </w:p>
        </w:tc>
      </w:tr>
      <w:tr w:rsidR="00BD20FB" w:rsidRPr="00841471" w14:paraId="47AC4AF8" w14:textId="77777777" w:rsidTr="002941C3">
        <w:trPr>
          <w:trHeight w:val="570"/>
          <w:jc w:val="center"/>
        </w:trPr>
        <w:tc>
          <w:tcPr>
            <w:tcW w:w="1730" w:type="dxa"/>
            <w:shd w:val="clear" w:color="000000" w:fill="FFFFFF"/>
            <w:noWrap/>
            <w:vAlign w:val="center"/>
            <w:hideMark/>
          </w:tcPr>
          <w:p w14:paraId="0D751442" w14:textId="17E4C495" w:rsidR="00BD20FB" w:rsidRPr="00841471" w:rsidRDefault="00BD20FB" w:rsidP="00364FBF">
            <w:pPr>
              <w:spacing w:after="0" w:line="360" w:lineRule="auto"/>
              <w:jc w:val="center"/>
              <w:rPr>
                <w:rFonts w:eastAsia="Calibri"/>
                <w:spacing w:val="0"/>
              </w:rPr>
            </w:pPr>
            <w:r w:rsidRPr="00841471">
              <w:lastRenderedPageBreak/>
              <w:t>IV</w:t>
            </w:r>
          </w:p>
        </w:tc>
        <w:tc>
          <w:tcPr>
            <w:tcW w:w="2049" w:type="dxa"/>
            <w:shd w:val="clear" w:color="000000" w:fill="FFFFFF"/>
            <w:noWrap/>
            <w:vAlign w:val="center"/>
          </w:tcPr>
          <w:p w14:paraId="5F96E39E" w14:textId="0EE007F9" w:rsidR="00BD20FB" w:rsidRPr="00841471" w:rsidRDefault="00BD20FB" w:rsidP="00364FBF">
            <w:pPr>
              <w:spacing w:after="0" w:line="360" w:lineRule="auto"/>
              <w:jc w:val="center"/>
              <w:rPr>
                <w:rFonts w:eastAsia="Calibri"/>
              </w:rPr>
            </w:pPr>
            <w:r w:rsidRPr="00841471">
              <w:t>41</w:t>
            </w:r>
          </w:p>
        </w:tc>
        <w:tc>
          <w:tcPr>
            <w:tcW w:w="1735" w:type="dxa"/>
            <w:shd w:val="clear" w:color="000000" w:fill="FFFFFF"/>
            <w:noWrap/>
            <w:vAlign w:val="center"/>
            <w:hideMark/>
          </w:tcPr>
          <w:p w14:paraId="3AA714B7" w14:textId="36008B6F" w:rsidR="00BD20FB" w:rsidRPr="00841471" w:rsidRDefault="00BD20FB" w:rsidP="00364FBF">
            <w:pPr>
              <w:spacing w:after="0" w:line="360" w:lineRule="auto"/>
              <w:jc w:val="center"/>
              <w:rPr>
                <w:rFonts w:eastAsia="Calibri"/>
              </w:rPr>
            </w:pPr>
            <w:r w:rsidRPr="00841471">
              <w:t>125</w:t>
            </w:r>
          </w:p>
        </w:tc>
        <w:tc>
          <w:tcPr>
            <w:tcW w:w="1892" w:type="dxa"/>
            <w:shd w:val="clear" w:color="000000" w:fill="FFFFFF"/>
            <w:noWrap/>
            <w:vAlign w:val="center"/>
          </w:tcPr>
          <w:p w14:paraId="36D29509" w14:textId="580962BF" w:rsidR="00BD20FB" w:rsidRPr="00841471" w:rsidRDefault="00BD20FB" w:rsidP="00364FBF">
            <w:pPr>
              <w:spacing w:after="0" w:line="360" w:lineRule="auto"/>
              <w:jc w:val="center"/>
              <w:rPr>
                <w:rFonts w:eastAsia="Calibri"/>
              </w:rPr>
            </w:pPr>
            <w:r w:rsidRPr="00841471">
              <w:t>166</w:t>
            </w:r>
          </w:p>
        </w:tc>
      </w:tr>
      <w:tr w:rsidR="00BD20FB" w:rsidRPr="00841471" w14:paraId="0BF6806B" w14:textId="77777777" w:rsidTr="002941C3">
        <w:trPr>
          <w:trHeight w:val="570"/>
          <w:jc w:val="center"/>
        </w:trPr>
        <w:tc>
          <w:tcPr>
            <w:tcW w:w="1730" w:type="dxa"/>
            <w:shd w:val="clear" w:color="000000" w:fill="FFFFFF"/>
            <w:noWrap/>
            <w:vAlign w:val="center"/>
            <w:hideMark/>
          </w:tcPr>
          <w:p w14:paraId="37C4D79F" w14:textId="4DE831D1" w:rsidR="00BD20FB" w:rsidRPr="00841471" w:rsidRDefault="00BD20FB" w:rsidP="00364FBF">
            <w:pPr>
              <w:spacing w:after="0" w:line="360" w:lineRule="auto"/>
              <w:jc w:val="center"/>
              <w:rPr>
                <w:rFonts w:eastAsia="Calibri"/>
                <w:spacing w:val="0"/>
              </w:rPr>
            </w:pPr>
            <w:r w:rsidRPr="00841471">
              <w:t>V</w:t>
            </w:r>
          </w:p>
        </w:tc>
        <w:tc>
          <w:tcPr>
            <w:tcW w:w="2049" w:type="dxa"/>
            <w:shd w:val="clear" w:color="000000" w:fill="FFFFFF"/>
            <w:noWrap/>
            <w:vAlign w:val="center"/>
          </w:tcPr>
          <w:p w14:paraId="1590CC33" w14:textId="2FBFC11E" w:rsidR="00BD20FB" w:rsidRPr="00841471" w:rsidRDefault="00BD20FB" w:rsidP="00364FBF">
            <w:pPr>
              <w:spacing w:after="0" w:line="360" w:lineRule="auto"/>
              <w:jc w:val="center"/>
              <w:rPr>
                <w:rFonts w:eastAsia="Calibri"/>
              </w:rPr>
            </w:pPr>
            <w:r w:rsidRPr="00841471">
              <w:t>13</w:t>
            </w:r>
          </w:p>
        </w:tc>
        <w:tc>
          <w:tcPr>
            <w:tcW w:w="1735" w:type="dxa"/>
            <w:shd w:val="clear" w:color="000000" w:fill="FFFFFF"/>
            <w:noWrap/>
            <w:vAlign w:val="center"/>
            <w:hideMark/>
          </w:tcPr>
          <w:p w14:paraId="6EF68768" w14:textId="0EF10399" w:rsidR="00BD20FB" w:rsidRPr="00841471" w:rsidRDefault="00BD20FB" w:rsidP="00364FBF">
            <w:pPr>
              <w:spacing w:after="0" w:line="360" w:lineRule="auto"/>
              <w:jc w:val="center"/>
              <w:rPr>
                <w:rFonts w:eastAsia="Calibri"/>
              </w:rPr>
            </w:pPr>
            <w:r w:rsidRPr="00841471">
              <w:t>12</w:t>
            </w:r>
          </w:p>
        </w:tc>
        <w:tc>
          <w:tcPr>
            <w:tcW w:w="1892" w:type="dxa"/>
            <w:shd w:val="clear" w:color="000000" w:fill="FFFFFF"/>
            <w:noWrap/>
            <w:vAlign w:val="center"/>
          </w:tcPr>
          <w:p w14:paraId="02B59A8B" w14:textId="2910E0D9" w:rsidR="00BD20FB" w:rsidRPr="00841471" w:rsidRDefault="00BD20FB" w:rsidP="00364FBF">
            <w:pPr>
              <w:spacing w:after="0" w:line="360" w:lineRule="auto"/>
              <w:jc w:val="center"/>
              <w:rPr>
                <w:rFonts w:eastAsia="Calibri"/>
              </w:rPr>
            </w:pPr>
            <w:r w:rsidRPr="00841471">
              <w:t>25</w:t>
            </w:r>
          </w:p>
        </w:tc>
      </w:tr>
      <w:tr w:rsidR="00BD20FB" w:rsidRPr="00841471" w14:paraId="08D136C4" w14:textId="77777777" w:rsidTr="002941C3">
        <w:trPr>
          <w:trHeight w:val="570"/>
          <w:jc w:val="center"/>
        </w:trPr>
        <w:tc>
          <w:tcPr>
            <w:tcW w:w="1730" w:type="dxa"/>
            <w:noWrap/>
            <w:vAlign w:val="center"/>
            <w:hideMark/>
          </w:tcPr>
          <w:p w14:paraId="0AA94C03" w14:textId="051C98E0" w:rsidR="00BD20FB" w:rsidRPr="00841471" w:rsidRDefault="00BD20FB" w:rsidP="00364FBF">
            <w:pPr>
              <w:spacing w:after="0" w:line="360" w:lineRule="auto"/>
              <w:jc w:val="center"/>
              <w:rPr>
                <w:rFonts w:eastAsia="Times New Roman"/>
                <w:b/>
                <w:bCs/>
                <w:spacing w:val="0"/>
                <w:lang w:eastAsia="es-DO"/>
              </w:rPr>
            </w:pPr>
            <w:r w:rsidRPr="00841471">
              <w:rPr>
                <w:rStyle w:val="Textoennegrita"/>
              </w:rPr>
              <w:t>Totales</w:t>
            </w:r>
          </w:p>
        </w:tc>
        <w:tc>
          <w:tcPr>
            <w:tcW w:w="2049" w:type="dxa"/>
            <w:noWrap/>
            <w:vAlign w:val="center"/>
          </w:tcPr>
          <w:p w14:paraId="1BD5CFF9" w14:textId="5F5B18E7" w:rsidR="00BD20FB" w:rsidRPr="00841471" w:rsidRDefault="00BD20FB" w:rsidP="00364FBF">
            <w:pPr>
              <w:spacing w:after="0" w:line="360" w:lineRule="auto"/>
              <w:jc w:val="center"/>
              <w:rPr>
                <w:rFonts w:eastAsia="Times New Roman"/>
                <w:b/>
                <w:bCs/>
                <w:spacing w:val="0"/>
                <w:lang w:eastAsia="es-DO"/>
              </w:rPr>
            </w:pPr>
            <w:r w:rsidRPr="00841471">
              <w:rPr>
                <w:rStyle w:val="Textoennegrita"/>
              </w:rPr>
              <w:t>123</w:t>
            </w:r>
          </w:p>
        </w:tc>
        <w:tc>
          <w:tcPr>
            <w:tcW w:w="1735" w:type="dxa"/>
            <w:noWrap/>
            <w:vAlign w:val="center"/>
            <w:hideMark/>
          </w:tcPr>
          <w:p w14:paraId="74983336" w14:textId="101622B8" w:rsidR="00BD20FB" w:rsidRPr="00841471" w:rsidRDefault="00BD20FB" w:rsidP="00364FBF">
            <w:pPr>
              <w:spacing w:after="0" w:line="360" w:lineRule="auto"/>
              <w:jc w:val="center"/>
              <w:rPr>
                <w:rFonts w:eastAsia="Times New Roman"/>
                <w:b/>
                <w:bCs/>
                <w:spacing w:val="0"/>
                <w:lang w:eastAsia="es-DO"/>
              </w:rPr>
            </w:pPr>
            <w:r w:rsidRPr="00841471">
              <w:rPr>
                <w:rStyle w:val="Textoennegrita"/>
              </w:rPr>
              <w:t>216</w:t>
            </w:r>
          </w:p>
        </w:tc>
        <w:tc>
          <w:tcPr>
            <w:tcW w:w="1892" w:type="dxa"/>
            <w:noWrap/>
            <w:vAlign w:val="center"/>
          </w:tcPr>
          <w:p w14:paraId="0DF19AED" w14:textId="49B03A6D" w:rsidR="00BD20FB" w:rsidRPr="00841471" w:rsidRDefault="00BD20FB" w:rsidP="00364FBF">
            <w:pPr>
              <w:spacing w:after="0" w:line="360" w:lineRule="auto"/>
              <w:jc w:val="center"/>
              <w:rPr>
                <w:rFonts w:eastAsia="Times New Roman"/>
                <w:b/>
                <w:bCs/>
                <w:spacing w:val="0"/>
                <w:lang w:eastAsia="es-DO"/>
              </w:rPr>
            </w:pPr>
            <w:r w:rsidRPr="00841471">
              <w:rPr>
                <w:rStyle w:val="Textoennegrita"/>
              </w:rPr>
              <w:t>339</w:t>
            </w:r>
          </w:p>
        </w:tc>
      </w:tr>
    </w:tbl>
    <w:p w14:paraId="5D2EA750" w14:textId="614A96BD" w:rsidR="001407E4" w:rsidRPr="00841471" w:rsidRDefault="001407E4" w:rsidP="00364FBF">
      <w:pPr>
        <w:pBdr>
          <w:top w:val="nil"/>
          <w:left w:val="nil"/>
          <w:bottom w:val="nil"/>
          <w:right w:val="nil"/>
          <w:between w:val="nil"/>
        </w:pBdr>
        <w:spacing w:line="360" w:lineRule="auto"/>
        <w:ind w:left="284"/>
        <w:jc w:val="both"/>
        <w:rPr>
          <w:rFonts w:eastAsia="Calibri"/>
          <w:i/>
          <w:iCs/>
          <w:spacing w:val="0"/>
          <w:sz w:val="18"/>
          <w:szCs w:val="18"/>
        </w:rPr>
      </w:pPr>
      <w:r w:rsidRPr="00841471">
        <w:rPr>
          <w:rFonts w:eastAsia="Calibri"/>
          <w:i/>
          <w:iCs/>
          <w:spacing w:val="0"/>
          <w:sz w:val="18"/>
          <w:szCs w:val="18"/>
        </w:rPr>
        <w:t xml:space="preserve">Fuente: </w:t>
      </w:r>
      <w:r w:rsidR="00416C26" w:rsidRPr="00841471">
        <w:rPr>
          <w:rFonts w:eastAsia="Calibri"/>
          <w:i/>
          <w:iCs/>
          <w:spacing w:val="0"/>
          <w:sz w:val="18"/>
          <w:szCs w:val="18"/>
        </w:rPr>
        <w:t>Departamento</w:t>
      </w:r>
      <w:r w:rsidRPr="00841471">
        <w:rPr>
          <w:rFonts w:eastAsia="Calibri"/>
          <w:i/>
          <w:iCs/>
          <w:spacing w:val="0"/>
          <w:sz w:val="18"/>
          <w:szCs w:val="18"/>
        </w:rPr>
        <w:t xml:space="preserve"> de Recursos Humanos </w:t>
      </w:r>
      <w:r w:rsidR="00416C26" w:rsidRPr="00841471">
        <w:rPr>
          <w:rFonts w:eastAsia="Calibri"/>
          <w:i/>
          <w:iCs/>
          <w:spacing w:val="0"/>
          <w:sz w:val="18"/>
          <w:szCs w:val="18"/>
        </w:rPr>
        <w:t>DIGEMAPS</w:t>
      </w:r>
      <w:r w:rsidRPr="00841471">
        <w:rPr>
          <w:rFonts w:eastAsia="Calibri"/>
          <w:i/>
          <w:iCs/>
          <w:spacing w:val="0"/>
          <w:sz w:val="18"/>
          <w:szCs w:val="18"/>
        </w:rPr>
        <w:t xml:space="preserve">. </w:t>
      </w:r>
      <w:r w:rsidR="00BD20FB" w:rsidRPr="00841471">
        <w:rPr>
          <w:rFonts w:eastAsia="Calibri"/>
          <w:i/>
          <w:iCs/>
          <w:spacing w:val="0"/>
          <w:sz w:val="18"/>
          <w:szCs w:val="18"/>
        </w:rPr>
        <w:t>–</w:t>
      </w:r>
      <w:r w:rsidRPr="00841471">
        <w:rPr>
          <w:rFonts w:eastAsia="Calibri"/>
          <w:i/>
          <w:iCs/>
          <w:spacing w:val="0"/>
          <w:sz w:val="18"/>
          <w:szCs w:val="18"/>
        </w:rPr>
        <w:t xml:space="preserve"> </w:t>
      </w:r>
    </w:p>
    <w:p w14:paraId="03F049CB" w14:textId="77777777" w:rsidR="00BD20FB" w:rsidRPr="00841471" w:rsidRDefault="00BD20FB" w:rsidP="00364FBF">
      <w:pPr>
        <w:pBdr>
          <w:top w:val="nil"/>
          <w:left w:val="nil"/>
          <w:bottom w:val="nil"/>
          <w:right w:val="nil"/>
          <w:between w:val="nil"/>
        </w:pBdr>
        <w:spacing w:line="360" w:lineRule="auto"/>
        <w:ind w:left="284"/>
        <w:jc w:val="both"/>
        <w:rPr>
          <w:rFonts w:eastAsia="Calibri"/>
          <w:i/>
          <w:iCs/>
          <w:spacing w:val="0"/>
          <w:sz w:val="20"/>
          <w:szCs w:val="20"/>
        </w:rPr>
      </w:pPr>
    </w:p>
    <w:p w14:paraId="1091B381" w14:textId="76773262" w:rsidR="00E76C49" w:rsidRPr="00841471" w:rsidRDefault="00DD4ACA" w:rsidP="00364FBF">
      <w:pPr>
        <w:pStyle w:val="Ttulo2"/>
        <w:numPr>
          <w:ilvl w:val="1"/>
          <w:numId w:val="1"/>
        </w:numPr>
        <w:spacing w:before="100" w:beforeAutospacing="1" w:after="100" w:afterAutospacing="1" w:line="360" w:lineRule="auto"/>
        <w:jc w:val="both"/>
        <w:rPr>
          <w:rFonts w:ascii="Times New Roman" w:hAnsi="Times New Roman" w:cs="Times New Roman"/>
          <w:b/>
          <w:color w:val="767171"/>
          <w:sz w:val="24"/>
          <w:szCs w:val="24"/>
        </w:rPr>
      </w:pPr>
      <w:bookmarkStart w:id="46" w:name="_Hlk215479680"/>
      <w:bookmarkEnd w:id="43"/>
      <w:r w:rsidRPr="00841471">
        <w:rPr>
          <w:rFonts w:ascii="Times New Roman" w:hAnsi="Times New Roman" w:cs="Times New Roman"/>
          <w:b/>
          <w:color w:val="767171"/>
          <w:sz w:val="24"/>
          <w:szCs w:val="24"/>
        </w:rPr>
        <w:t xml:space="preserve"> </w:t>
      </w:r>
      <w:bookmarkStart w:id="47" w:name="_Toc218686850"/>
      <w:r w:rsidR="001407E4" w:rsidRPr="00841471">
        <w:rPr>
          <w:rFonts w:ascii="Times New Roman" w:hAnsi="Times New Roman" w:cs="Times New Roman"/>
          <w:b/>
          <w:color w:val="767171"/>
          <w:sz w:val="24"/>
          <w:szCs w:val="24"/>
        </w:rPr>
        <w:t>Desempeño de los Procesos Jurídicos</w:t>
      </w:r>
      <w:bookmarkEnd w:id="47"/>
    </w:p>
    <w:p w14:paraId="67CD2383" w14:textId="77777777" w:rsidR="00AA7D31" w:rsidRPr="00841471" w:rsidRDefault="00AA7D31" w:rsidP="00364FBF">
      <w:pPr>
        <w:spacing w:before="100" w:beforeAutospacing="1" w:after="100" w:afterAutospacing="1" w:line="360" w:lineRule="auto"/>
        <w:jc w:val="both"/>
        <w:rPr>
          <w:rFonts w:eastAsia="Calibri"/>
        </w:rPr>
      </w:pPr>
      <w:r w:rsidRPr="00841471">
        <w:rPr>
          <w:rFonts w:eastAsia="Calibri"/>
        </w:rPr>
        <w:t>A través del Departamento Jurídico de la DIGEMAPS, área asesora del Despacho, durante el año 2025 se desarrollaron los procesos jurídicos que se resumen a continuación:</w:t>
      </w:r>
    </w:p>
    <w:p w14:paraId="43D84995" w14:textId="77777777" w:rsidR="00AA7D31" w:rsidRPr="00841471" w:rsidRDefault="00AA7D31" w:rsidP="00364FBF">
      <w:pPr>
        <w:spacing w:before="100" w:beforeAutospacing="1" w:after="100" w:afterAutospacing="1" w:line="360" w:lineRule="auto"/>
        <w:jc w:val="both"/>
        <w:rPr>
          <w:rFonts w:eastAsia="Calibri"/>
        </w:rPr>
      </w:pPr>
    </w:p>
    <w:p w14:paraId="5B8BAFAB" w14:textId="77777777" w:rsidR="00AA7D31" w:rsidRPr="00841471" w:rsidRDefault="00AA7D31" w:rsidP="00364FBF">
      <w:pPr>
        <w:spacing w:before="100" w:beforeAutospacing="1" w:after="100" w:afterAutospacing="1" w:line="360" w:lineRule="auto"/>
        <w:jc w:val="both"/>
        <w:rPr>
          <w:rFonts w:eastAsia="Calibri"/>
        </w:rPr>
      </w:pPr>
      <w:r w:rsidRPr="00841471">
        <w:rPr>
          <w:rFonts w:eastAsia="Calibri"/>
        </w:rPr>
        <w:t>Se representó a la institución en todas las demandas y procesos judiciales en los que fue parte, así como a los funcionarios demandados en el ejercicio de sus funciones.</w:t>
      </w:r>
    </w:p>
    <w:p w14:paraId="18DF2B75" w14:textId="77777777" w:rsidR="00AA7D31" w:rsidRPr="00841471" w:rsidRDefault="00AA7D31" w:rsidP="00364FBF">
      <w:pPr>
        <w:spacing w:before="100" w:beforeAutospacing="1" w:after="100" w:afterAutospacing="1" w:line="360" w:lineRule="auto"/>
        <w:jc w:val="both"/>
        <w:rPr>
          <w:rFonts w:eastAsia="Calibri"/>
        </w:rPr>
      </w:pPr>
    </w:p>
    <w:p w14:paraId="4492F667" w14:textId="77777777" w:rsidR="00AA7D31" w:rsidRPr="00841471" w:rsidRDefault="00AA7D31" w:rsidP="00364FBF">
      <w:pPr>
        <w:spacing w:before="100" w:beforeAutospacing="1" w:after="100" w:afterAutospacing="1" w:line="360" w:lineRule="auto"/>
        <w:jc w:val="both"/>
        <w:rPr>
          <w:rFonts w:eastAsia="Calibri"/>
        </w:rPr>
      </w:pPr>
      <w:r w:rsidRPr="00841471">
        <w:rPr>
          <w:rFonts w:eastAsia="Calibri"/>
        </w:rPr>
        <w:t>Se brindó acompañamiento legal a todas las áreas, desde la emisión de opiniones y consultas jurídicas hasta la preparación de respuestas en ámbitos contenciosos. En este marco, se realizó una defensa activa en 4 casos jurisdiccionales.</w:t>
      </w:r>
    </w:p>
    <w:p w14:paraId="5503B185" w14:textId="77777777" w:rsidR="00AA7D31" w:rsidRPr="00841471" w:rsidRDefault="00AA7D31" w:rsidP="00364FBF">
      <w:pPr>
        <w:spacing w:before="100" w:beforeAutospacing="1" w:after="100" w:afterAutospacing="1" w:line="360" w:lineRule="auto"/>
        <w:jc w:val="both"/>
        <w:rPr>
          <w:rFonts w:eastAsia="Calibri"/>
        </w:rPr>
      </w:pPr>
    </w:p>
    <w:p w14:paraId="1970D3B5" w14:textId="7D074E6A" w:rsidR="00E76C49" w:rsidRPr="00841471" w:rsidRDefault="00AA7D31" w:rsidP="00364FBF">
      <w:pPr>
        <w:spacing w:before="100" w:beforeAutospacing="1" w:after="100" w:afterAutospacing="1" w:line="360" w:lineRule="auto"/>
        <w:jc w:val="both"/>
        <w:rPr>
          <w:rFonts w:eastAsia="Calibri"/>
          <w:highlight w:val="lightGray"/>
        </w:rPr>
      </w:pPr>
      <w:r w:rsidRPr="00841471">
        <w:rPr>
          <w:rFonts w:eastAsia="Calibri"/>
        </w:rPr>
        <w:t xml:space="preserve">En el ámbito administrativo, se elaboraron 15 resoluciones mediante las cuales se ordenó y aprobó el cierre de distintos establecimientos. </w:t>
      </w:r>
    </w:p>
    <w:p w14:paraId="5096F433" w14:textId="77777777" w:rsidR="00201849" w:rsidRPr="00841471" w:rsidRDefault="00201849" w:rsidP="00364FBF">
      <w:pPr>
        <w:pStyle w:val="Prrafodelista"/>
        <w:numPr>
          <w:ilvl w:val="0"/>
          <w:numId w:val="3"/>
        </w:numPr>
        <w:spacing w:before="100" w:beforeAutospacing="1" w:after="100" w:afterAutospacing="1" w:line="360" w:lineRule="auto"/>
        <w:ind w:left="426"/>
        <w:jc w:val="both"/>
        <w:rPr>
          <w:b/>
          <w:bCs/>
          <w:lang w:eastAsia="es-DO"/>
        </w:rPr>
      </w:pPr>
      <w:r w:rsidRPr="00841471">
        <w:rPr>
          <w:b/>
          <w:bCs/>
          <w:lang w:eastAsia="es-DO"/>
        </w:rPr>
        <w:lastRenderedPageBreak/>
        <w:t>Acuerdos de Colaboración de DIGEMAPS</w:t>
      </w:r>
    </w:p>
    <w:p w14:paraId="6140C6D1" w14:textId="77777777" w:rsidR="00383809" w:rsidRPr="00841471" w:rsidRDefault="00383809" w:rsidP="00364FBF">
      <w:pPr>
        <w:spacing w:before="100" w:beforeAutospacing="1" w:after="100" w:afterAutospacing="1" w:line="360" w:lineRule="auto"/>
        <w:jc w:val="both"/>
        <w:rPr>
          <w:rFonts w:eastAsia="Calibri"/>
        </w:rPr>
      </w:pPr>
      <w:r w:rsidRPr="00841471">
        <w:rPr>
          <w:rFonts w:eastAsia="Calibri"/>
        </w:rPr>
        <w:t>Durante el período, el Departamento Jurídico impulsó el desarrollo de acuerdos estratégicos de colaboración interinstitucional, orientados a fortalecer la seguridad alimentaria, la inspección y regulación sanitaria, así como la eficiencia operativa en sectores clave.</w:t>
      </w:r>
    </w:p>
    <w:p w14:paraId="0451B24D" w14:textId="3F3E8F05" w:rsidR="00383809" w:rsidRPr="00841471" w:rsidRDefault="00383809" w:rsidP="00364FBF">
      <w:pPr>
        <w:spacing w:before="100" w:beforeAutospacing="1" w:after="100" w:afterAutospacing="1" w:line="360" w:lineRule="auto"/>
        <w:jc w:val="both"/>
        <w:rPr>
          <w:rFonts w:eastAsia="Calibri"/>
          <w:highlight w:val="lightGray"/>
        </w:rPr>
      </w:pPr>
      <w:r w:rsidRPr="00841471">
        <w:rPr>
          <w:rFonts w:eastAsia="Calibri"/>
        </w:rPr>
        <w:t>A continuación, se presentan los acuerdos interinstitucionales formalizados durante el período, indicando únicamente las instituciones con las que se realizaron:</w:t>
      </w:r>
    </w:p>
    <w:p w14:paraId="7261B1B3" w14:textId="77777777" w:rsidR="00383809" w:rsidRPr="00841471" w:rsidRDefault="00383809">
      <w:pPr>
        <w:numPr>
          <w:ilvl w:val="0"/>
          <w:numId w:val="22"/>
        </w:numPr>
        <w:spacing w:before="100" w:beforeAutospacing="1" w:after="100" w:afterAutospacing="1" w:line="360" w:lineRule="auto"/>
        <w:jc w:val="both"/>
        <w:rPr>
          <w:rFonts w:eastAsia="Calibri"/>
        </w:rPr>
      </w:pPr>
      <w:r w:rsidRPr="00841471">
        <w:rPr>
          <w:rFonts w:eastAsia="Calibri"/>
        </w:rPr>
        <w:t>DIGEMAPS – DNCD</w:t>
      </w:r>
    </w:p>
    <w:p w14:paraId="28EB02B6" w14:textId="77777777" w:rsidR="00383809" w:rsidRPr="00841471" w:rsidRDefault="00383809">
      <w:pPr>
        <w:numPr>
          <w:ilvl w:val="0"/>
          <w:numId w:val="22"/>
        </w:numPr>
        <w:spacing w:before="100" w:beforeAutospacing="1" w:after="100" w:afterAutospacing="1" w:line="360" w:lineRule="auto"/>
        <w:jc w:val="both"/>
        <w:rPr>
          <w:rFonts w:eastAsia="Calibri"/>
        </w:rPr>
      </w:pPr>
      <w:r w:rsidRPr="00841471">
        <w:rPr>
          <w:rFonts w:eastAsia="Calibri"/>
        </w:rPr>
        <w:t>DIGEMAPS – JAD</w:t>
      </w:r>
    </w:p>
    <w:p w14:paraId="5AD3BC22" w14:textId="77777777" w:rsidR="00383809" w:rsidRPr="00841471" w:rsidRDefault="00383809">
      <w:pPr>
        <w:numPr>
          <w:ilvl w:val="0"/>
          <w:numId w:val="22"/>
        </w:numPr>
        <w:spacing w:before="100" w:beforeAutospacing="1" w:after="100" w:afterAutospacing="1" w:line="360" w:lineRule="auto"/>
        <w:jc w:val="both"/>
        <w:rPr>
          <w:rFonts w:eastAsia="Calibri"/>
        </w:rPr>
      </w:pPr>
      <w:r w:rsidRPr="00841471">
        <w:rPr>
          <w:rFonts w:eastAsia="Calibri"/>
        </w:rPr>
        <w:t>DIGEMAPS – DIGECOG</w:t>
      </w:r>
    </w:p>
    <w:p w14:paraId="07E55127" w14:textId="77777777" w:rsidR="00383809" w:rsidRPr="00841471" w:rsidRDefault="00383809">
      <w:pPr>
        <w:numPr>
          <w:ilvl w:val="0"/>
          <w:numId w:val="22"/>
        </w:numPr>
        <w:spacing w:before="100" w:beforeAutospacing="1" w:after="100" w:afterAutospacing="1" w:line="360" w:lineRule="auto"/>
        <w:jc w:val="both"/>
        <w:rPr>
          <w:rFonts w:eastAsia="Calibri"/>
        </w:rPr>
      </w:pPr>
      <w:r w:rsidRPr="00841471">
        <w:rPr>
          <w:rFonts w:eastAsia="Calibri"/>
        </w:rPr>
        <w:t>DIGEMAPS – DGA</w:t>
      </w:r>
    </w:p>
    <w:p w14:paraId="0366EEC2" w14:textId="77777777" w:rsidR="00383809" w:rsidRPr="00841471" w:rsidRDefault="00383809" w:rsidP="00364FBF">
      <w:pPr>
        <w:spacing w:before="100" w:beforeAutospacing="1" w:after="100" w:afterAutospacing="1" w:line="360" w:lineRule="auto"/>
        <w:jc w:val="both"/>
        <w:rPr>
          <w:rFonts w:eastAsia="Calibri"/>
          <w:highlight w:val="lightGray"/>
        </w:rPr>
      </w:pPr>
      <w:r w:rsidRPr="00841471">
        <w:rPr>
          <w:rFonts w:eastAsia="Calibri"/>
        </w:rPr>
        <w:t>Con estos acuerdos, la DIGEMAPS reafirma su compromiso con la mejora continua de los procesos regulatorios, el fortalecimiento de la colaboración interinstitucional y la garantía de estándares elevados de seguridad y calidad en sus operaciones. Estas acciones consolidan el papel de la institución como autoridad reguladora clave, orientada a la protección de la salud pública y a la excelencia en los servicios ofrecidos a la ciudadanía.</w:t>
      </w:r>
    </w:p>
    <w:p w14:paraId="00AC2B31" w14:textId="77777777" w:rsidR="000B577A" w:rsidRDefault="000B577A" w:rsidP="00364FBF">
      <w:pPr>
        <w:spacing w:before="100" w:beforeAutospacing="1" w:after="100" w:afterAutospacing="1" w:line="360" w:lineRule="auto"/>
        <w:jc w:val="both"/>
        <w:rPr>
          <w:b/>
          <w:bCs/>
          <w:lang w:eastAsia="es-DO"/>
        </w:rPr>
      </w:pPr>
    </w:p>
    <w:p w14:paraId="044FC98B" w14:textId="77777777" w:rsidR="002623EB" w:rsidRPr="00841471" w:rsidRDefault="002623EB" w:rsidP="00364FBF">
      <w:pPr>
        <w:spacing w:before="100" w:beforeAutospacing="1" w:after="100" w:afterAutospacing="1" w:line="360" w:lineRule="auto"/>
        <w:jc w:val="both"/>
        <w:rPr>
          <w:b/>
          <w:bCs/>
          <w:lang w:eastAsia="es-DO"/>
        </w:rPr>
      </w:pPr>
    </w:p>
    <w:p w14:paraId="46010481" w14:textId="77777777" w:rsidR="00AB537A" w:rsidRPr="00841471" w:rsidRDefault="00AB537A" w:rsidP="00364FBF">
      <w:pPr>
        <w:spacing w:before="100" w:beforeAutospacing="1" w:after="100" w:afterAutospacing="1" w:line="360" w:lineRule="auto"/>
        <w:jc w:val="both"/>
        <w:rPr>
          <w:b/>
          <w:bCs/>
          <w:lang w:eastAsia="es-DO"/>
        </w:rPr>
      </w:pPr>
    </w:p>
    <w:p w14:paraId="5C918EA4" w14:textId="19CDA128" w:rsidR="002D471E" w:rsidRPr="00841471" w:rsidRDefault="002D471E" w:rsidP="00364FBF">
      <w:pPr>
        <w:spacing w:before="100" w:beforeAutospacing="1" w:after="100" w:afterAutospacing="1" w:line="360" w:lineRule="auto"/>
        <w:jc w:val="both"/>
        <w:rPr>
          <w:b/>
          <w:bCs/>
          <w:lang w:eastAsia="es-DO"/>
        </w:rPr>
      </w:pPr>
      <w:r w:rsidRPr="00841471">
        <w:rPr>
          <w:b/>
          <w:bCs/>
          <w:lang w:eastAsia="es-DO"/>
        </w:rPr>
        <w:lastRenderedPageBreak/>
        <w:t>Opiniones Jurídicas</w:t>
      </w:r>
    </w:p>
    <w:p w14:paraId="37C750C6" w14:textId="77777777" w:rsidR="007C6945" w:rsidRPr="00841471" w:rsidRDefault="007C6945" w:rsidP="00364FBF">
      <w:pPr>
        <w:spacing w:line="360" w:lineRule="auto"/>
        <w:jc w:val="both"/>
        <w:rPr>
          <w:lang w:eastAsia="es-DO"/>
        </w:rPr>
      </w:pPr>
      <w:r w:rsidRPr="00841471">
        <w:rPr>
          <w:lang w:eastAsia="es-DO"/>
        </w:rPr>
        <w:t>El Departamento Jurídico ha desarrollado acciones relevantes mediante la emisión de opiniones legales, abordando situaciones complejas que requirieron un análisis especializado conforme al marco normativo vigente. Estas opiniones resultaron fundamentales para la validación de documentos, la resolución de discrepancias en la titularidad de registros, el análisis de contratos de maquila y la evaluación de marcas registradas y certificados sanitarios.</w:t>
      </w:r>
    </w:p>
    <w:p w14:paraId="74729BFC" w14:textId="77777777" w:rsidR="007C6945" w:rsidRPr="00841471" w:rsidRDefault="007C6945" w:rsidP="00364FBF">
      <w:pPr>
        <w:spacing w:line="360" w:lineRule="auto"/>
        <w:jc w:val="both"/>
        <w:rPr>
          <w:lang w:eastAsia="es-DO"/>
        </w:rPr>
      </w:pPr>
    </w:p>
    <w:p w14:paraId="6BD70D80" w14:textId="77777777" w:rsidR="007C6945" w:rsidRPr="00841471" w:rsidRDefault="007C6945" w:rsidP="00364FBF">
      <w:pPr>
        <w:spacing w:line="360" w:lineRule="auto"/>
        <w:jc w:val="both"/>
        <w:rPr>
          <w:lang w:eastAsia="es-DO"/>
        </w:rPr>
      </w:pPr>
      <w:r w:rsidRPr="00841471">
        <w:rPr>
          <w:lang w:eastAsia="es-DO"/>
        </w:rPr>
        <w:t>Durante el período, se emitieron 42 opiniones jurídicas detalladas y debidamente fundamentadas, gestionadas para atender casos presentados tanto por personas físicas como por entidades de relevancia.</w:t>
      </w:r>
    </w:p>
    <w:p w14:paraId="342DEA8D" w14:textId="77777777" w:rsidR="007C6945" w:rsidRPr="00841471" w:rsidRDefault="007C6945" w:rsidP="00364FBF">
      <w:pPr>
        <w:spacing w:line="360" w:lineRule="auto"/>
        <w:jc w:val="both"/>
        <w:rPr>
          <w:lang w:eastAsia="es-DO"/>
        </w:rPr>
      </w:pPr>
    </w:p>
    <w:p w14:paraId="0A192C4A" w14:textId="608BF139" w:rsidR="00E70E9E" w:rsidRPr="00841471" w:rsidRDefault="007C6945" w:rsidP="00364FBF">
      <w:pPr>
        <w:spacing w:line="360" w:lineRule="auto"/>
        <w:jc w:val="both"/>
        <w:rPr>
          <w:lang w:eastAsia="es-DO"/>
        </w:rPr>
      </w:pPr>
      <w:r w:rsidRPr="00841471">
        <w:rPr>
          <w:lang w:eastAsia="es-DO"/>
        </w:rPr>
        <w:t>Estas intervenciones han contribuido a la resolución de conflictos y han servido como referencia para garantizar que las prácticas administrativas y comerciales se mantengan alineadas con la normativa nacional e internacional.</w:t>
      </w:r>
    </w:p>
    <w:p w14:paraId="0D0DB3B7" w14:textId="77777777" w:rsidR="007C6945" w:rsidRPr="00841471" w:rsidRDefault="007C6945" w:rsidP="00364FBF">
      <w:pPr>
        <w:spacing w:line="360" w:lineRule="auto"/>
        <w:jc w:val="both"/>
        <w:rPr>
          <w:lang w:eastAsia="es-DO"/>
        </w:rPr>
      </w:pPr>
    </w:p>
    <w:p w14:paraId="79797F35" w14:textId="636F693C" w:rsidR="00E70E9E" w:rsidRPr="00841471" w:rsidRDefault="004858FE" w:rsidP="00364FBF">
      <w:pPr>
        <w:spacing w:line="360" w:lineRule="auto"/>
        <w:jc w:val="both"/>
        <w:rPr>
          <w:b/>
          <w:bCs/>
          <w:lang w:eastAsia="es-DO"/>
        </w:rPr>
      </w:pPr>
      <w:r w:rsidRPr="00841471">
        <w:rPr>
          <w:b/>
          <w:bCs/>
          <w:lang w:eastAsia="es-DO"/>
        </w:rPr>
        <w:t xml:space="preserve">Procesos Administrativos </w:t>
      </w:r>
    </w:p>
    <w:p w14:paraId="05C83F1B" w14:textId="57585E1C" w:rsidR="00001DD6" w:rsidRPr="00841471" w:rsidRDefault="00E55C29" w:rsidP="00364FBF">
      <w:pPr>
        <w:spacing w:line="360" w:lineRule="auto"/>
        <w:jc w:val="both"/>
        <w:rPr>
          <w:lang w:eastAsia="es-DO"/>
        </w:rPr>
      </w:pPr>
      <w:r w:rsidRPr="00841471">
        <w:rPr>
          <w:lang w:eastAsia="es-DO"/>
        </w:rPr>
        <w:t xml:space="preserve">El Departamento Jurídico ha desempeñado un papel fundamental en la revisión, validación y supervisión de documentos vinculados a los procesos de compras y contrataciones, asegurando el estricto cumplimiento de las normativas legales vigentes y promoviendo la </w:t>
      </w:r>
      <w:r w:rsidRPr="00841471">
        <w:rPr>
          <w:lang w:eastAsia="es-DO"/>
        </w:rPr>
        <w:lastRenderedPageBreak/>
        <w:t>transparencia en las transacciones realizadas a través del Portal Transaccional.</w:t>
      </w:r>
    </w:p>
    <w:p w14:paraId="6B2A9622" w14:textId="77777777" w:rsidR="00E55C29" w:rsidRPr="00841471" w:rsidRDefault="00E55C29" w:rsidP="00364FBF">
      <w:pPr>
        <w:spacing w:line="360" w:lineRule="auto"/>
        <w:jc w:val="both"/>
        <w:rPr>
          <w:highlight w:val="lightGray"/>
          <w:lang w:eastAsia="es-DO"/>
        </w:rPr>
      </w:pPr>
    </w:p>
    <w:p w14:paraId="36171C20" w14:textId="77777777" w:rsidR="00AB7A9C" w:rsidRPr="00841471" w:rsidRDefault="00AB7A9C" w:rsidP="00364FBF">
      <w:pPr>
        <w:spacing w:line="360" w:lineRule="auto"/>
        <w:jc w:val="both"/>
        <w:rPr>
          <w:lang w:eastAsia="es-DO"/>
        </w:rPr>
      </w:pPr>
      <w:r w:rsidRPr="00841471">
        <w:rPr>
          <w:lang w:eastAsia="es-DO"/>
        </w:rPr>
        <w:t>Entre las principales actividades se destacan la validación de acuerdos y contratos y la revisión de procedimientos de compras y contrataciones, garantizando su correcta formalización y el cumplimiento de los requisitos legales.</w:t>
      </w:r>
    </w:p>
    <w:p w14:paraId="2F9ED895" w14:textId="77777777" w:rsidR="00AB7A9C" w:rsidRPr="00841471" w:rsidRDefault="00AB7A9C" w:rsidP="00364FBF">
      <w:pPr>
        <w:spacing w:line="360" w:lineRule="auto"/>
        <w:jc w:val="both"/>
        <w:rPr>
          <w:lang w:eastAsia="es-DO"/>
        </w:rPr>
      </w:pPr>
    </w:p>
    <w:p w14:paraId="78739722" w14:textId="7BE7A79D" w:rsidR="00E70E9E" w:rsidRPr="00841471" w:rsidRDefault="00AB7A9C" w:rsidP="00364FBF">
      <w:pPr>
        <w:spacing w:line="360" w:lineRule="auto"/>
        <w:jc w:val="both"/>
        <w:rPr>
          <w:lang w:eastAsia="es-DO"/>
        </w:rPr>
      </w:pPr>
      <w:r w:rsidRPr="00841471">
        <w:rPr>
          <w:lang w:eastAsia="es-DO"/>
        </w:rPr>
        <w:t>Este trabajo ha contribuido a optimizar los procesos de adquisición, reducir riesgos legales y fortalecer la confianza en la gestión administrativa de la institución.</w:t>
      </w:r>
    </w:p>
    <w:p w14:paraId="4A530E30" w14:textId="77777777" w:rsidR="00AB7A9C" w:rsidRPr="00841471" w:rsidRDefault="00AB7A9C" w:rsidP="00364FBF">
      <w:pPr>
        <w:spacing w:line="360" w:lineRule="auto"/>
        <w:jc w:val="both"/>
        <w:rPr>
          <w:highlight w:val="lightGray"/>
          <w:lang w:eastAsia="es-DO"/>
        </w:rPr>
      </w:pPr>
    </w:p>
    <w:p w14:paraId="3D5D8073" w14:textId="77777777" w:rsidR="004858FE" w:rsidRPr="00841471" w:rsidRDefault="004858FE">
      <w:pPr>
        <w:pStyle w:val="Prrafodelista"/>
        <w:numPr>
          <w:ilvl w:val="0"/>
          <w:numId w:val="10"/>
        </w:numPr>
        <w:spacing w:line="360" w:lineRule="auto"/>
        <w:jc w:val="both"/>
        <w:rPr>
          <w:b/>
          <w:bCs/>
          <w:lang w:eastAsia="es-DO"/>
        </w:rPr>
      </w:pPr>
      <w:r w:rsidRPr="00841471">
        <w:rPr>
          <w:b/>
          <w:bCs/>
          <w:lang w:eastAsia="es-DO"/>
        </w:rPr>
        <w:t>Documentos Elaborados y Revisados</w:t>
      </w:r>
    </w:p>
    <w:p w14:paraId="10AAD73C" w14:textId="77777777" w:rsidR="00AB7A9C" w:rsidRPr="00841471" w:rsidRDefault="00AB7A9C" w:rsidP="00364FBF">
      <w:pPr>
        <w:pStyle w:val="Prrafodelista"/>
        <w:spacing w:line="360" w:lineRule="auto"/>
        <w:jc w:val="both"/>
        <w:rPr>
          <w:b/>
          <w:bCs/>
          <w:highlight w:val="lightGray"/>
          <w:lang w:eastAsia="es-DO"/>
        </w:rPr>
      </w:pPr>
    </w:p>
    <w:p w14:paraId="1B908BA1" w14:textId="46D7C20A" w:rsidR="00CA665D" w:rsidRPr="00841471" w:rsidRDefault="00AB7A9C" w:rsidP="00364FBF">
      <w:pPr>
        <w:spacing w:line="360" w:lineRule="auto"/>
        <w:jc w:val="both"/>
        <w:rPr>
          <w:lang w:eastAsia="es-DO"/>
        </w:rPr>
      </w:pPr>
      <w:r w:rsidRPr="00841471">
        <w:rPr>
          <w:lang w:eastAsia="es-DO"/>
        </w:rPr>
        <w:t>Durante el período, el Departamento Jurídico elaboró y supervisó diversas resoluciones y enmiendas relacionadas con procesos administrativos de importancia, las cuales se detallan a continuación:</w:t>
      </w:r>
    </w:p>
    <w:p w14:paraId="37005C02" w14:textId="77777777" w:rsidR="00AB537A" w:rsidRDefault="00AB537A" w:rsidP="00364FBF">
      <w:pPr>
        <w:spacing w:line="360" w:lineRule="auto"/>
        <w:jc w:val="both"/>
        <w:rPr>
          <w:highlight w:val="lightGray"/>
          <w:lang w:eastAsia="es-DO"/>
        </w:rPr>
      </w:pPr>
    </w:p>
    <w:p w14:paraId="31545F8D" w14:textId="77777777" w:rsidR="002623EB" w:rsidRDefault="002623EB" w:rsidP="00364FBF">
      <w:pPr>
        <w:spacing w:line="360" w:lineRule="auto"/>
        <w:jc w:val="both"/>
        <w:rPr>
          <w:highlight w:val="lightGray"/>
          <w:lang w:eastAsia="es-DO"/>
        </w:rPr>
      </w:pPr>
    </w:p>
    <w:p w14:paraId="6905123B" w14:textId="77777777" w:rsidR="002623EB" w:rsidRDefault="002623EB" w:rsidP="00364FBF">
      <w:pPr>
        <w:spacing w:line="360" w:lineRule="auto"/>
        <w:jc w:val="both"/>
        <w:rPr>
          <w:highlight w:val="lightGray"/>
          <w:lang w:eastAsia="es-DO"/>
        </w:rPr>
      </w:pPr>
    </w:p>
    <w:p w14:paraId="4F35738D" w14:textId="77777777" w:rsidR="002623EB" w:rsidRDefault="002623EB" w:rsidP="00364FBF">
      <w:pPr>
        <w:spacing w:line="360" w:lineRule="auto"/>
        <w:jc w:val="both"/>
        <w:rPr>
          <w:highlight w:val="lightGray"/>
          <w:lang w:eastAsia="es-DO"/>
        </w:rPr>
      </w:pPr>
    </w:p>
    <w:p w14:paraId="793F3DAD" w14:textId="77777777" w:rsidR="002623EB" w:rsidRDefault="002623EB" w:rsidP="00364FBF">
      <w:pPr>
        <w:spacing w:line="360" w:lineRule="auto"/>
        <w:jc w:val="both"/>
        <w:rPr>
          <w:highlight w:val="lightGray"/>
          <w:lang w:eastAsia="es-DO"/>
        </w:rPr>
      </w:pPr>
    </w:p>
    <w:p w14:paraId="2630358A" w14:textId="77777777" w:rsidR="002623EB" w:rsidRDefault="002623EB" w:rsidP="00364FBF">
      <w:pPr>
        <w:spacing w:line="360" w:lineRule="auto"/>
        <w:jc w:val="both"/>
        <w:rPr>
          <w:highlight w:val="lightGray"/>
          <w:lang w:eastAsia="es-DO"/>
        </w:rPr>
      </w:pPr>
    </w:p>
    <w:p w14:paraId="33FDD558" w14:textId="526C00EE" w:rsidR="00456231" w:rsidRPr="00841471" w:rsidRDefault="00456231" w:rsidP="004169B6">
      <w:pPr>
        <w:tabs>
          <w:tab w:val="left" w:pos="3420"/>
        </w:tabs>
        <w:spacing w:line="360" w:lineRule="auto"/>
        <w:jc w:val="center"/>
        <w:rPr>
          <w:rFonts w:eastAsia="Calibri"/>
          <w:b/>
          <w:bCs/>
          <w:i/>
          <w:iCs/>
        </w:rPr>
      </w:pPr>
      <w:r w:rsidRPr="00841471">
        <w:rPr>
          <w:rFonts w:eastAsia="Calibri"/>
          <w:b/>
          <w:bCs/>
        </w:rPr>
        <w:lastRenderedPageBreak/>
        <w:t>Tabla No. 2</w:t>
      </w:r>
      <w:r w:rsidR="00743394" w:rsidRPr="00841471">
        <w:rPr>
          <w:rFonts w:eastAsia="Calibri"/>
          <w:b/>
          <w:bCs/>
        </w:rPr>
        <w:t>3</w:t>
      </w:r>
    </w:p>
    <w:p w14:paraId="2BEE5CCC" w14:textId="1BD14411" w:rsidR="00456231" w:rsidRPr="00841471" w:rsidRDefault="00456231" w:rsidP="004169B6">
      <w:pPr>
        <w:spacing w:line="360" w:lineRule="auto"/>
        <w:jc w:val="center"/>
        <w:rPr>
          <w:rFonts w:eastAsia="Calibri"/>
        </w:rPr>
      </w:pPr>
      <w:r w:rsidRPr="00841471">
        <w:rPr>
          <w:rFonts w:eastAsia="Calibri"/>
        </w:rPr>
        <w:t>Resoluciones Elaboradas</w:t>
      </w:r>
    </w:p>
    <w:p w14:paraId="726AD10D" w14:textId="77777777" w:rsidR="00456231" w:rsidRPr="00841471" w:rsidRDefault="00456231" w:rsidP="004169B6">
      <w:pPr>
        <w:spacing w:line="360" w:lineRule="auto"/>
        <w:jc w:val="center"/>
        <w:rPr>
          <w:rFonts w:eastAsia="Calibri"/>
          <w:highlight w:val="lightGray"/>
        </w:rPr>
      </w:pPr>
      <w:r w:rsidRPr="00841471">
        <w:rPr>
          <w:rFonts w:eastAsia="Calibri"/>
        </w:rPr>
        <w:t>Al mes de noviembre de 2025</w:t>
      </w:r>
      <w:r w:rsidRPr="00841471">
        <w:rPr>
          <w:highlight w:val="lightGray"/>
        </w:rPr>
        <w:br/>
      </w:r>
    </w:p>
    <w:tbl>
      <w:tblPr>
        <w:tblW w:w="8923" w:type="dxa"/>
        <w:jc w:val="center"/>
        <w:tblCellMar>
          <w:left w:w="70" w:type="dxa"/>
          <w:right w:w="70" w:type="dxa"/>
        </w:tblCellMar>
        <w:tblLook w:val="04A0" w:firstRow="1" w:lastRow="0" w:firstColumn="1" w:lastColumn="0" w:noHBand="0" w:noVBand="1"/>
      </w:tblPr>
      <w:tblGrid>
        <w:gridCol w:w="4261"/>
        <w:gridCol w:w="4662"/>
      </w:tblGrid>
      <w:tr w:rsidR="00456231" w:rsidRPr="00841471" w14:paraId="3CDB386F" w14:textId="77777777" w:rsidTr="00F035A0">
        <w:trPr>
          <w:trHeight w:val="575"/>
          <w:tblHeader/>
          <w:jc w:val="center"/>
        </w:trPr>
        <w:tc>
          <w:tcPr>
            <w:tcW w:w="4261" w:type="dxa"/>
            <w:tcBorders>
              <w:top w:val="single" w:sz="8" w:space="0" w:color="CCCCCC"/>
              <w:left w:val="single" w:sz="8" w:space="0" w:color="000000"/>
              <w:bottom w:val="single" w:sz="8" w:space="0" w:color="000000"/>
              <w:right w:val="single" w:sz="8" w:space="0" w:color="000000"/>
            </w:tcBorders>
            <w:shd w:val="clear" w:color="auto" w:fill="011C50"/>
            <w:vAlign w:val="center"/>
            <w:hideMark/>
          </w:tcPr>
          <w:p w14:paraId="06E2E2DA" w14:textId="1EB7A87A" w:rsidR="00456231" w:rsidRPr="00841471" w:rsidRDefault="00456231" w:rsidP="00364FBF">
            <w:pPr>
              <w:spacing w:before="100" w:beforeAutospacing="1" w:after="100" w:afterAutospacing="1" w:line="360" w:lineRule="auto"/>
              <w:jc w:val="center"/>
              <w:rPr>
                <w:rFonts w:eastAsia="Calibri"/>
                <w:b/>
                <w:bCs/>
                <w:color w:val="FFFFFF" w:themeColor="background1"/>
              </w:rPr>
            </w:pPr>
            <w:r w:rsidRPr="00841471">
              <w:rPr>
                <w:rFonts w:eastAsia="Calibri"/>
                <w:b/>
                <w:bCs/>
                <w:color w:val="FFFFFF" w:themeColor="background1"/>
              </w:rPr>
              <w:t>Resolución No.</w:t>
            </w:r>
          </w:p>
        </w:tc>
        <w:tc>
          <w:tcPr>
            <w:tcW w:w="4662" w:type="dxa"/>
            <w:tcBorders>
              <w:top w:val="single" w:sz="8" w:space="0" w:color="CCCCCC"/>
              <w:left w:val="nil"/>
              <w:bottom w:val="single" w:sz="8" w:space="0" w:color="000000"/>
              <w:right w:val="single" w:sz="8" w:space="0" w:color="000000"/>
            </w:tcBorders>
            <w:shd w:val="clear" w:color="auto" w:fill="011C50"/>
            <w:vAlign w:val="center"/>
            <w:hideMark/>
          </w:tcPr>
          <w:p w14:paraId="492573E0" w14:textId="66EB57C6" w:rsidR="00456231" w:rsidRPr="00841471" w:rsidRDefault="00456231" w:rsidP="00364FBF">
            <w:pPr>
              <w:spacing w:before="100" w:beforeAutospacing="1" w:after="100" w:afterAutospacing="1" w:line="360" w:lineRule="auto"/>
              <w:jc w:val="center"/>
              <w:rPr>
                <w:rFonts w:eastAsia="Calibri"/>
                <w:b/>
                <w:bCs/>
                <w:color w:val="FFFFFF" w:themeColor="background1"/>
              </w:rPr>
            </w:pPr>
            <w:r w:rsidRPr="00841471">
              <w:rPr>
                <w:rFonts w:eastAsia="Calibri"/>
                <w:b/>
                <w:bCs/>
                <w:color w:val="FFFFFF" w:themeColor="background1"/>
              </w:rPr>
              <w:t>Denominación</w:t>
            </w:r>
          </w:p>
        </w:tc>
      </w:tr>
      <w:tr w:rsidR="00456231" w:rsidRPr="00841471" w14:paraId="4EC32F81" w14:textId="77777777" w:rsidTr="008F7D02">
        <w:trPr>
          <w:trHeight w:val="575"/>
          <w:jc w:val="center"/>
        </w:trPr>
        <w:tc>
          <w:tcPr>
            <w:tcW w:w="4261" w:type="dxa"/>
            <w:tcBorders>
              <w:top w:val="nil"/>
              <w:left w:val="single" w:sz="8" w:space="0" w:color="000000"/>
              <w:bottom w:val="single" w:sz="8" w:space="0" w:color="000000"/>
              <w:right w:val="single" w:sz="8" w:space="0" w:color="000000"/>
            </w:tcBorders>
          </w:tcPr>
          <w:p w14:paraId="4110CEEB" w14:textId="474586B3" w:rsidR="00456231" w:rsidRPr="00841471" w:rsidRDefault="00456231" w:rsidP="00364FBF">
            <w:pPr>
              <w:spacing w:before="100" w:beforeAutospacing="1" w:after="100" w:afterAutospacing="1" w:line="360" w:lineRule="auto"/>
              <w:rPr>
                <w:rFonts w:eastAsia="Calibri"/>
              </w:rPr>
            </w:pPr>
            <w:r w:rsidRPr="00841471">
              <w:t xml:space="preserve">Núm. 0001/2025 </w:t>
            </w:r>
          </w:p>
        </w:tc>
        <w:tc>
          <w:tcPr>
            <w:tcW w:w="4662" w:type="dxa"/>
            <w:tcBorders>
              <w:top w:val="nil"/>
              <w:left w:val="nil"/>
              <w:bottom w:val="single" w:sz="8" w:space="0" w:color="000000"/>
              <w:right w:val="single" w:sz="8" w:space="0" w:color="000000"/>
            </w:tcBorders>
          </w:tcPr>
          <w:p w14:paraId="3CDEE9FC" w14:textId="5A727FB2" w:rsidR="00456231" w:rsidRPr="00841471" w:rsidRDefault="00456231" w:rsidP="00364FBF">
            <w:pPr>
              <w:spacing w:before="100" w:beforeAutospacing="1" w:after="100" w:afterAutospacing="1" w:line="360" w:lineRule="auto"/>
              <w:rPr>
                <w:rFonts w:eastAsia="Calibri"/>
              </w:rPr>
            </w:pPr>
            <w:r w:rsidRPr="00841471">
              <w:t>DIGEMAPS-CCC-PEPU-2024-0001</w:t>
            </w:r>
          </w:p>
        </w:tc>
      </w:tr>
      <w:tr w:rsidR="00456231" w:rsidRPr="00841471" w14:paraId="0854EC71" w14:textId="77777777" w:rsidTr="00DE096A">
        <w:trPr>
          <w:trHeight w:val="575"/>
          <w:jc w:val="center"/>
        </w:trPr>
        <w:tc>
          <w:tcPr>
            <w:tcW w:w="4261" w:type="dxa"/>
            <w:tcBorders>
              <w:top w:val="nil"/>
              <w:left w:val="single" w:sz="8" w:space="0" w:color="000000"/>
              <w:bottom w:val="single" w:sz="8" w:space="0" w:color="000000"/>
              <w:right w:val="single" w:sz="8" w:space="0" w:color="000000"/>
            </w:tcBorders>
            <w:vAlign w:val="center"/>
          </w:tcPr>
          <w:p w14:paraId="3102423A" w14:textId="10EF95C3" w:rsidR="00456231" w:rsidRPr="00841471" w:rsidRDefault="00456231" w:rsidP="00364FBF">
            <w:pPr>
              <w:spacing w:before="100" w:beforeAutospacing="1" w:after="100" w:afterAutospacing="1" w:line="360" w:lineRule="auto"/>
              <w:rPr>
                <w:rFonts w:eastAsia="Calibri"/>
              </w:rPr>
            </w:pPr>
            <w:r w:rsidRPr="00841471">
              <w:rPr>
                <w:rFonts w:eastAsia="Calibri"/>
              </w:rPr>
              <w:t>Núm. 0002/2025</w:t>
            </w:r>
          </w:p>
        </w:tc>
        <w:tc>
          <w:tcPr>
            <w:tcW w:w="4662" w:type="dxa"/>
            <w:tcBorders>
              <w:top w:val="nil"/>
              <w:left w:val="nil"/>
              <w:bottom w:val="single" w:sz="8" w:space="0" w:color="000000"/>
              <w:right w:val="single" w:sz="8" w:space="0" w:color="000000"/>
            </w:tcBorders>
            <w:vAlign w:val="center"/>
          </w:tcPr>
          <w:p w14:paraId="3EB38728" w14:textId="55B1B9C3" w:rsidR="00456231" w:rsidRPr="00841471" w:rsidRDefault="00456231" w:rsidP="00364FBF">
            <w:pPr>
              <w:spacing w:before="100" w:beforeAutospacing="1" w:after="100" w:afterAutospacing="1" w:line="360" w:lineRule="auto"/>
              <w:rPr>
                <w:rFonts w:eastAsia="Calibri"/>
              </w:rPr>
            </w:pPr>
            <w:r w:rsidRPr="00841471">
              <w:rPr>
                <w:rFonts w:eastAsia="Calibri"/>
              </w:rPr>
              <w:t>DIGEMAPS-CCC-PEPU-2024-0001</w:t>
            </w:r>
          </w:p>
        </w:tc>
      </w:tr>
      <w:tr w:rsidR="00456231" w:rsidRPr="00841471" w14:paraId="3BD6CCFE" w14:textId="77777777" w:rsidTr="00DE096A">
        <w:trPr>
          <w:trHeight w:val="575"/>
          <w:jc w:val="center"/>
        </w:trPr>
        <w:tc>
          <w:tcPr>
            <w:tcW w:w="4261" w:type="dxa"/>
            <w:tcBorders>
              <w:top w:val="nil"/>
              <w:left w:val="single" w:sz="8" w:space="0" w:color="000000"/>
              <w:bottom w:val="single" w:sz="8" w:space="0" w:color="000000"/>
              <w:right w:val="single" w:sz="8" w:space="0" w:color="000000"/>
            </w:tcBorders>
            <w:vAlign w:val="center"/>
          </w:tcPr>
          <w:p w14:paraId="3CFF5589" w14:textId="0D0C72AD" w:rsidR="00456231" w:rsidRPr="00841471" w:rsidRDefault="00456231" w:rsidP="00364FBF">
            <w:pPr>
              <w:spacing w:before="100" w:beforeAutospacing="1" w:after="100" w:afterAutospacing="1" w:line="360" w:lineRule="auto"/>
              <w:rPr>
                <w:rFonts w:eastAsia="Calibri"/>
              </w:rPr>
            </w:pPr>
            <w:r w:rsidRPr="00841471">
              <w:rPr>
                <w:rFonts w:eastAsia="Calibri"/>
              </w:rPr>
              <w:t>N/A</w:t>
            </w:r>
          </w:p>
        </w:tc>
        <w:tc>
          <w:tcPr>
            <w:tcW w:w="4662" w:type="dxa"/>
            <w:tcBorders>
              <w:top w:val="nil"/>
              <w:left w:val="nil"/>
              <w:bottom w:val="single" w:sz="8" w:space="0" w:color="000000"/>
              <w:right w:val="single" w:sz="8" w:space="0" w:color="000000"/>
            </w:tcBorders>
            <w:vAlign w:val="center"/>
          </w:tcPr>
          <w:p w14:paraId="2A81423C" w14:textId="5D4D834C" w:rsidR="00456231" w:rsidRPr="00841471" w:rsidRDefault="00456231" w:rsidP="00364FBF">
            <w:pPr>
              <w:spacing w:before="100" w:beforeAutospacing="1" w:after="100" w:afterAutospacing="1" w:line="360" w:lineRule="auto"/>
              <w:rPr>
                <w:rFonts w:eastAsia="Calibri"/>
              </w:rPr>
            </w:pPr>
            <w:r w:rsidRPr="00841471">
              <w:rPr>
                <w:rFonts w:eastAsia="Calibri"/>
              </w:rPr>
              <w:t>DIGEMAPS-MA-01-2025</w:t>
            </w:r>
          </w:p>
        </w:tc>
      </w:tr>
      <w:tr w:rsidR="00456231" w:rsidRPr="00841471" w14:paraId="76043F36" w14:textId="77777777" w:rsidTr="00DE096A">
        <w:trPr>
          <w:trHeight w:val="575"/>
          <w:jc w:val="center"/>
        </w:trPr>
        <w:tc>
          <w:tcPr>
            <w:tcW w:w="4261" w:type="dxa"/>
            <w:tcBorders>
              <w:top w:val="nil"/>
              <w:left w:val="single" w:sz="8" w:space="0" w:color="000000"/>
              <w:bottom w:val="single" w:sz="8" w:space="0" w:color="000000"/>
              <w:right w:val="single" w:sz="8" w:space="0" w:color="000000"/>
            </w:tcBorders>
            <w:vAlign w:val="center"/>
          </w:tcPr>
          <w:p w14:paraId="3A82F3E8" w14:textId="319814AA" w:rsidR="00456231" w:rsidRPr="00841471" w:rsidRDefault="00456231" w:rsidP="00364FBF">
            <w:pPr>
              <w:spacing w:before="100" w:beforeAutospacing="1" w:after="100" w:afterAutospacing="1" w:line="360" w:lineRule="auto"/>
              <w:rPr>
                <w:rFonts w:eastAsia="Calibri"/>
              </w:rPr>
            </w:pPr>
            <w:r w:rsidRPr="00841471">
              <w:rPr>
                <w:rFonts w:eastAsia="Calibri"/>
              </w:rPr>
              <w:t>N/A</w:t>
            </w:r>
          </w:p>
        </w:tc>
        <w:tc>
          <w:tcPr>
            <w:tcW w:w="4662" w:type="dxa"/>
            <w:tcBorders>
              <w:top w:val="nil"/>
              <w:left w:val="nil"/>
              <w:bottom w:val="single" w:sz="8" w:space="0" w:color="000000"/>
              <w:right w:val="single" w:sz="8" w:space="0" w:color="000000"/>
            </w:tcBorders>
            <w:vAlign w:val="center"/>
          </w:tcPr>
          <w:p w14:paraId="4CD3D7A2" w14:textId="4A70C605" w:rsidR="00456231" w:rsidRPr="00841471" w:rsidRDefault="00456231" w:rsidP="00364FBF">
            <w:pPr>
              <w:spacing w:before="100" w:beforeAutospacing="1" w:after="100" w:afterAutospacing="1" w:line="360" w:lineRule="auto"/>
              <w:rPr>
                <w:rFonts w:eastAsia="Calibri"/>
              </w:rPr>
            </w:pPr>
            <w:r w:rsidRPr="00841471">
              <w:rPr>
                <w:rFonts w:eastAsia="Calibri"/>
              </w:rPr>
              <w:t>DIGEMAPS-CCC-PEOR-2024-0001</w:t>
            </w:r>
          </w:p>
        </w:tc>
      </w:tr>
      <w:tr w:rsidR="00456231" w:rsidRPr="00841471" w14:paraId="0CCD4776" w14:textId="77777777" w:rsidTr="00DE096A">
        <w:trPr>
          <w:trHeight w:val="575"/>
          <w:jc w:val="center"/>
        </w:trPr>
        <w:tc>
          <w:tcPr>
            <w:tcW w:w="4261" w:type="dxa"/>
            <w:tcBorders>
              <w:top w:val="nil"/>
              <w:left w:val="single" w:sz="8" w:space="0" w:color="000000"/>
              <w:bottom w:val="single" w:sz="8" w:space="0" w:color="000000"/>
              <w:right w:val="single" w:sz="8" w:space="0" w:color="000000"/>
            </w:tcBorders>
            <w:vAlign w:val="center"/>
          </w:tcPr>
          <w:p w14:paraId="1BF9E0E6" w14:textId="5C2F1EC3" w:rsidR="00456231" w:rsidRPr="00841471" w:rsidRDefault="00456231" w:rsidP="00364FBF">
            <w:pPr>
              <w:spacing w:before="100" w:beforeAutospacing="1" w:after="100" w:afterAutospacing="1" w:line="360" w:lineRule="auto"/>
              <w:rPr>
                <w:rFonts w:eastAsia="Calibri"/>
              </w:rPr>
            </w:pPr>
            <w:r w:rsidRPr="00841471">
              <w:rPr>
                <w:rFonts w:eastAsia="Calibri"/>
              </w:rPr>
              <w:t>Núm. 0003/2025</w:t>
            </w:r>
          </w:p>
        </w:tc>
        <w:tc>
          <w:tcPr>
            <w:tcW w:w="4662" w:type="dxa"/>
            <w:tcBorders>
              <w:top w:val="nil"/>
              <w:left w:val="nil"/>
              <w:bottom w:val="single" w:sz="8" w:space="0" w:color="000000"/>
              <w:right w:val="single" w:sz="8" w:space="0" w:color="000000"/>
            </w:tcBorders>
            <w:vAlign w:val="center"/>
          </w:tcPr>
          <w:p w14:paraId="5C3588C8" w14:textId="73C3A1B6" w:rsidR="00456231" w:rsidRPr="00841471" w:rsidRDefault="00456231" w:rsidP="00364FBF">
            <w:pPr>
              <w:spacing w:before="100" w:beforeAutospacing="1" w:after="100" w:afterAutospacing="1" w:line="360" w:lineRule="auto"/>
              <w:rPr>
                <w:rFonts w:eastAsia="Calibri"/>
              </w:rPr>
            </w:pPr>
            <w:r w:rsidRPr="00841471">
              <w:rPr>
                <w:rFonts w:eastAsia="Calibri"/>
              </w:rPr>
              <w:t>DIGEMAPS-CCC-CP-2025-0001</w:t>
            </w:r>
          </w:p>
        </w:tc>
      </w:tr>
      <w:tr w:rsidR="00456231" w:rsidRPr="00841471" w14:paraId="5121CB29" w14:textId="77777777" w:rsidTr="00DE096A">
        <w:trPr>
          <w:trHeight w:val="575"/>
          <w:jc w:val="center"/>
        </w:trPr>
        <w:tc>
          <w:tcPr>
            <w:tcW w:w="4261" w:type="dxa"/>
            <w:tcBorders>
              <w:top w:val="nil"/>
              <w:left w:val="single" w:sz="8" w:space="0" w:color="000000"/>
              <w:bottom w:val="single" w:sz="8" w:space="0" w:color="000000"/>
              <w:right w:val="single" w:sz="8" w:space="0" w:color="000000"/>
            </w:tcBorders>
            <w:vAlign w:val="center"/>
          </w:tcPr>
          <w:p w14:paraId="3A3B3570" w14:textId="3B7430D1" w:rsidR="00456231" w:rsidRPr="00841471" w:rsidRDefault="00456231" w:rsidP="00364FBF">
            <w:pPr>
              <w:spacing w:before="100" w:beforeAutospacing="1" w:after="100" w:afterAutospacing="1" w:line="360" w:lineRule="auto"/>
              <w:rPr>
                <w:rFonts w:eastAsia="Calibri"/>
              </w:rPr>
            </w:pPr>
            <w:r w:rsidRPr="00841471">
              <w:rPr>
                <w:rFonts w:eastAsia="Calibri"/>
              </w:rPr>
              <w:t>Núm. 0004/2025</w:t>
            </w:r>
          </w:p>
        </w:tc>
        <w:tc>
          <w:tcPr>
            <w:tcW w:w="4662" w:type="dxa"/>
            <w:tcBorders>
              <w:top w:val="nil"/>
              <w:left w:val="nil"/>
              <w:bottom w:val="single" w:sz="8" w:space="0" w:color="000000"/>
              <w:right w:val="single" w:sz="8" w:space="0" w:color="000000"/>
            </w:tcBorders>
            <w:vAlign w:val="center"/>
          </w:tcPr>
          <w:p w14:paraId="0C7DCCAD" w14:textId="0D086AD9" w:rsidR="00456231" w:rsidRPr="00841471" w:rsidRDefault="00456231" w:rsidP="00364FBF">
            <w:pPr>
              <w:spacing w:before="100" w:beforeAutospacing="1" w:after="100" w:afterAutospacing="1" w:line="360" w:lineRule="auto"/>
              <w:rPr>
                <w:rFonts w:eastAsia="Calibri"/>
              </w:rPr>
            </w:pPr>
            <w:r w:rsidRPr="00841471">
              <w:rPr>
                <w:rFonts w:eastAsia="Calibri"/>
              </w:rPr>
              <w:t>DIGEMAPS-CCC-CP-2025-0001</w:t>
            </w:r>
          </w:p>
        </w:tc>
      </w:tr>
      <w:tr w:rsidR="00456231" w:rsidRPr="00841471" w14:paraId="7065C95E" w14:textId="77777777" w:rsidTr="00D556CB">
        <w:trPr>
          <w:trHeight w:val="575"/>
          <w:jc w:val="center"/>
        </w:trPr>
        <w:tc>
          <w:tcPr>
            <w:tcW w:w="4261" w:type="dxa"/>
            <w:tcBorders>
              <w:top w:val="nil"/>
              <w:left w:val="single" w:sz="8" w:space="0" w:color="000000"/>
              <w:bottom w:val="single" w:sz="8" w:space="0" w:color="000000"/>
              <w:right w:val="single" w:sz="8" w:space="0" w:color="000000"/>
            </w:tcBorders>
          </w:tcPr>
          <w:p w14:paraId="187BB438" w14:textId="6651778B" w:rsidR="00456231" w:rsidRPr="00841471" w:rsidRDefault="00456231" w:rsidP="00364FBF">
            <w:pPr>
              <w:spacing w:before="100" w:beforeAutospacing="1" w:after="100" w:afterAutospacing="1" w:line="360" w:lineRule="auto"/>
              <w:rPr>
                <w:rFonts w:eastAsia="Calibri"/>
              </w:rPr>
            </w:pPr>
            <w:r w:rsidRPr="00841471">
              <w:rPr>
                <w:rFonts w:eastAsia="Calibri"/>
              </w:rPr>
              <w:t xml:space="preserve">Núm. 0005/2025 </w:t>
            </w:r>
          </w:p>
        </w:tc>
        <w:tc>
          <w:tcPr>
            <w:tcW w:w="4662" w:type="dxa"/>
            <w:tcBorders>
              <w:top w:val="nil"/>
              <w:left w:val="nil"/>
              <w:bottom w:val="single" w:sz="8" w:space="0" w:color="000000"/>
              <w:right w:val="single" w:sz="8" w:space="0" w:color="000000"/>
            </w:tcBorders>
          </w:tcPr>
          <w:p w14:paraId="5CBD9764" w14:textId="4C370401" w:rsidR="00456231" w:rsidRPr="00841471" w:rsidRDefault="00456231" w:rsidP="00364FBF">
            <w:pPr>
              <w:spacing w:before="100" w:beforeAutospacing="1" w:after="100" w:afterAutospacing="1" w:line="360" w:lineRule="auto"/>
              <w:rPr>
                <w:rFonts w:eastAsia="Calibri"/>
              </w:rPr>
            </w:pPr>
            <w:r w:rsidRPr="00841471">
              <w:rPr>
                <w:rFonts w:eastAsia="Calibri"/>
              </w:rPr>
              <w:t>DIGEMAPS-CCC-CP-2025-0001</w:t>
            </w:r>
          </w:p>
        </w:tc>
      </w:tr>
      <w:tr w:rsidR="00456231" w:rsidRPr="00841471" w14:paraId="2E505ACE" w14:textId="77777777" w:rsidTr="00E37605">
        <w:trPr>
          <w:trHeight w:val="575"/>
          <w:jc w:val="center"/>
        </w:trPr>
        <w:tc>
          <w:tcPr>
            <w:tcW w:w="4261" w:type="dxa"/>
            <w:tcBorders>
              <w:top w:val="nil"/>
              <w:left w:val="single" w:sz="8" w:space="0" w:color="000000"/>
              <w:bottom w:val="single" w:sz="8" w:space="0" w:color="000000"/>
              <w:right w:val="single" w:sz="8" w:space="0" w:color="000000"/>
            </w:tcBorders>
          </w:tcPr>
          <w:p w14:paraId="0BEB0686" w14:textId="0EBD568F" w:rsidR="00456231" w:rsidRPr="00841471" w:rsidRDefault="004377A3" w:rsidP="00364FBF">
            <w:pPr>
              <w:spacing w:before="100" w:beforeAutospacing="1" w:after="100" w:afterAutospacing="1" w:line="360" w:lineRule="auto"/>
              <w:rPr>
                <w:rFonts w:eastAsia="Calibri"/>
              </w:rPr>
            </w:pPr>
            <w:r w:rsidRPr="00841471">
              <w:rPr>
                <w:rFonts w:eastAsia="Calibri"/>
              </w:rPr>
              <w:t xml:space="preserve">Núm. </w:t>
            </w:r>
            <w:r w:rsidR="00456231" w:rsidRPr="00841471">
              <w:rPr>
                <w:rFonts w:eastAsia="Calibri"/>
              </w:rPr>
              <w:t>0006/2025</w:t>
            </w:r>
          </w:p>
        </w:tc>
        <w:tc>
          <w:tcPr>
            <w:tcW w:w="4662" w:type="dxa"/>
            <w:tcBorders>
              <w:top w:val="nil"/>
              <w:left w:val="nil"/>
              <w:bottom w:val="single" w:sz="8" w:space="0" w:color="000000"/>
              <w:right w:val="single" w:sz="8" w:space="0" w:color="000000"/>
            </w:tcBorders>
          </w:tcPr>
          <w:p w14:paraId="52660165" w14:textId="535F2FD9" w:rsidR="00456231" w:rsidRPr="00841471" w:rsidRDefault="00456231" w:rsidP="00364FBF">
            <w:pPr>
              <w:spacing w:before="100" w:beforeAutospacing="1" w:after="100" w:afterAutospacing="1" w:line="360" w:lineRule="auto"/>
              <w:rPr>
                <w:rFonts w:eastAsia="Calibri"/>
              </w:rPr>
            </w:pPr>
            <w:r w:rsidRPr="00841471">
              <w:rPr>
                <w:rFonts w:eastAsia="Calibri"/>
              </w:rPr>
              <w:t>DIGEMAPS-CCC-CP-2025-0001</w:t>
            </w:r>
          </w:p>
        </w:tc>
      </w:tr>
      <w:tr w:rsidR="00456231" w:rsidRPr="00841471" w14:paraId="66DA8EB4" w14:textId="77777777" w:rsidTr="00891BD4">
        <w:trPr>
          <w:trHeight w:val="575"/>
          <w:jc w:val="center"/>
        </w:trPr>
        <w:tc>
          <w:tcPr>
            <w:tcW w:w="4261" w:type="dxa"/>
            <w:tcBorders>
              <w:top w:val="nil"/>
              <w:left w:val="single" w:sz="8" w:space="0" w:color="000000"/>
              <w:bottom w:val="single" w:sz="8" w:space="0" w:color="auto"/>
              <w:right w:val="single" w:sz="8" w:space="0" w:color="000000"/>
            </w:tcBorders>
          </w:tcPr>
          <w:p w14:paraId="5BB865E1" w14:textId="0DCEBBEB" w:rsidR="00456231" w:rsidRPr="00841471" w:rsidRDefault="004377A3" w:rsidP="00364FBF">
            <w:pPr>
              <w:spacing w:before="100" w:beforeAutospacing="1" w:after="100" w:afterAutospacing="1" w:line="360" w:lineRule="auto"/>
              <w:rPr>
                <w:rFonts w:eastAsia="Calibri"/>
              </w:rPr>
            </w:pPr>
            <w:r w:rsidRPr="00841471">
              <w:rPr>
                <w:rFonts w:eastAsia="Calibri"/>
              </w:rPr>
              <w:t xml:space="preserve">Núm. </w:t>
            </w:r>
            <w:r w:rsidR="00456231" w:rsidRPr="00841471">
              <w:rPr>
                <w:rFonts w:eastAsia="Calibri"/>
              </w:rPr>
              <w:t xml:space="preserve">0007/2025 </w:t>
            </w:r>
          </w:p>
        </w:tc>
        <w:tc>
          <w:tcPr>
            <w:tcW w:w="4662" w:type="dxa"/>
            <w:tcBorders>
              <w:top w:val="nil"/>
              <w:left w:val="nil"/>
              <w:bottom w:val="single" w:sz="8" w:space="0" w:color="auto"/>
              <w:right w:val="single" w:sz="8" w:space="0" w:color="000000"/>
            </w:tcBorders>
          </w:tcPr>
          <w:p w14:paraId="4C2948CC" w14:textId="51C47028" w:rsidR="00456231" w:rsidRPr="00841471" w:rsidRDefault="00456231" w:rsidP="00364FBF">
            <w:pPr>
              <w:spacing w:before="100" w:beforeAutospacing="1" w:after="100" w:afterAutospacing="1" w:line="360" w:lineRule="auto"/>
              <w:rPr>
                <w:rFonts w:eastAsia="Calibri"/>
              </w:rPr>
            </w:pPr>
            <w:r w:rsidRPr="00841471">
              <w:rPr>
                <w:rFonts w:eastAsia="Calibri"/>
              </w:rPr>
              <w:t>DIGEMAPS-CCC-CP-2025-0002</w:t>
            </w:r>
          </w:p>
        </w:tc>
      </w:tr>
      <w:tr w:rsidR="00456231" w:rsidRPr="00841471" w14:paraId="0A730928" w14:textId="77777777" w:rsidTr="002545B4">
        <w:trPr>
          <w:trHeight w:val="575"/>
          <w:jc w:val="center"/>
        </w:trPr>
        <w:tc>
          <w:tcPr>
            <w:tcW w:w="4261" w:type="dxa"/>
            <w:tcBorders>
              <w:top w:val="single" w:sz="8" w:space="0" w:color="auto"/>
              <w:left w:val="single" w:sz="8" w:space="0" w:color="auto"/>
              <w:bottom w:val="single" w:sz="8" w:space="0" w:color="auto"/>
              <w:right w:val="single" w:sz="8" w:space="0" w:color="auto"/>
            </w:tcBorders>
          </w:tcPr>
          <w:p w14:paraId="69A16C00" w14:textId="1510073D" w:rsidR="00456231" w:rsidRPr="00841471" w:rsidRDefault="004377A3" w:rsidP="00364FBF">
            <w:pPr>
              <w:spacing w:before="100" w:beforeAutospacing="1" w:after="100" w:afterAutospacing="1" w:line="360" w:lineRule="auto"/>
              <w:rPr>
                <w:rFonts w:eastAsia="Calibri"/>
              </w:rPr>
            </w:pPr>
            <w:r w:rsidRPr="00841471">
              <w:rPr>
                <w:rFonts w:eastAsia="Calibri"/>
              </w:rPr>
              <w:t xml:space="preserve">Núm. </w:t>
            </w:r>
            <w:r w:rsidR="00456231" w:rsidRPr="00841471">
              <w:rPr>
                <w:rFonts w:eastAsia="Calibri"/>
              </w:rPr>
              <w:t xml:space="preserve">0008/2025 </w:t>
            </w:r>
          </w:p>
        </w:tc>
        <w:tc>
          <w:tcPr>
            <w:tcW w:w="4662" w:type="dxa"/>
            <w:tcBorders>
              <w:top w:val="single" w:sz="8" w:space="0" w:color="auto"/>
              <w:left w:val="single" w:sz="8" w:space="0" w:color="auto"/>
              <w:bottom w:val="single" w:sz="8" w:space="0" w:color="auto"/>
              <w:right w:val="single" w:sz="8" w:space="0" w:color="auto"/>
            </w:tcBorders>
          </w:tcPr>
          <w:p w14:paraId="70B92951" w14:textId="780F9D59" w:rsidR="00456231" w:rsidRPr="00841471" w:rsidRDefault="00456231" w:rsidP="00364FBF">
            <w:pPr>
              <w:spacing w:before="100" w:beforeAutospacing="1" w:after="100" w:afterAutospacing="1" w:line="360" w:lineRule="auto"/>
              <w:rPr>
                <w:rFonts w:eastAsia="Calibri"/>
              </w:rPr>
            </w:pPr>
            <w:r w:rsidRPr="00841471">
              <w:rPr>
                <w:rFonts w:eastAsia="Calibri"/>
              </w:rPr>
              <w:t>DIGEMAPS-CCC-CP-2025-0003</w:t>
            </w:r>
          </w:p>
        </w:tc>
      </w:tr>
      <w:tr w:rsidR="004377A3" w:rsidRPr="00841471" w14:paraId="351DBDE6" w14:textId="77777777" w:rsidTr="002545B4">
        <w:trPr>
          <w:trHeight w:val="575"/>
          <w:jc w:val="center"/>
        </w:trPr>
        <w:tc>
          <w:tcPr>
            <w:tcW w:w="4261" w:type="dxa"/>
            <w:tcBorders>
              <w:top w:val="single" w:sz="8" w:space="0" w:color="auto"/>
              <w:left w:val="single" w:sz="8" w:space="0" w:color="auto"/>
              <w:bottom w:val="single" w:sz="8" w:space="0" w:color="auto"/>
              <w:right w:val="single" w:sz="8" w:space="0" w:color="auto"/>
            </w:tcBorders>
          </w:tcPr>
          <w:p w14:paraId="7B9F3A84" w14:textId="4A4B5B88" w:rsidR="004377A3" w:rsidRPr="00841471" w:rsidRDefault="004377A3" w:rsidP="00364FBF">
            <w:pPr>
              <w:spacing w:before="100" w:beforeAutospacing="1" w:after="100" w:afterAutospacing="1" w:line="360" w:lineRule="auto"/>
              <w:rPr>
                <w:rFonts w:eastAsia="Calibri"/>
              </w:rPr>
            </w:pPr>
            <w:r w:rsidRPr="00841471">
              <w:rPr>
                <w:rFonts w:eastAsia="Calibri"/>
              </w:rPr>
              <w:t xml:space="preserve">Núm. 0009/2025 </w:t>
            </w:r>
          </w:p>
        </w:tc>
        <w:tc>
          <w:tcPr>
            <w:tcW w:w="4662" w:type="dxa"/>
            <w:tcBorders>
              <w:top w:val="single" w:sz="8" w:space="0" w:color="auto"/>
              <w:left w:val="single" w:sz="8" w:space="0" w:color="auto"/>
              <w:bottom w:val="single" w:sz="8" w:space="0" w:color="auto"/>
              <w:right w:val="single" w:sz="8" w:space="0" w:color="auto"/>
            </w:tcBorders>
          </w:tcPr>
          <w:p w14:paraId="2694CA33" w14:textId="48999400" w:rsidR="004377A3" w:rsidRPr="00841471" w:rsidRDefault="004377A3" w:rsidP="00364FBF">
            <w:pPr>
              <w:spacing w:before="100" w:beforeAutospacing="1" w:after="100" w:afterAutospacing="1" w:line="360" w:lineRule="auto"/>
              <w:rPr>
                <w:rFonts w:eastAsia="Calibri"/>
              </w:rPr>
            </w:pPr>
            <w:r w:rsidRPr="00841471">
              <w:rPr>
                <w:rFonts w:eastAsia="Calibri"/>
              </w:rPr>
              <w:t>DIGEMAPS-CCC-CP-2025-0004</w:t>
            </w:r>
          </w:p>
        </w:tc>
      </w:tr>
      <w:tr w:rsidR="004377A3" w:rsidRPr="00841471" w14:paraId="0C7B4A9D" w14:textId="77777777" w:rsidTr="002545B4">
        <w:trPr>
          <w:trHeight w:val="575"/>
          <w:jc w:val="center"/>
        </w:trPr>
        <w:tc>
          <w:tcPr>
            <w:tcW w:w="4261" w:type="dxa"/>
            <w:tcBorders>
              <w:top w:val="single" w:sz="8" w:space="0" w:color="auto"/>
              <w:left w:val="single" w:sz="8" w:space="0" w:color="auto"/>
              <w:bottom w:val="single" w:sz="8" w:space="0" w:color="auto"/>
              <w:right w:val="single" w:sz="8" w:space="0" w:color="auto"/>
            </w:tcBorders>
          </w:tcPr>
          <w:p w14:paraId="1CCFB563" w14:textId="48033B09" w:rsidR="004377A3" w:rsidRPr="00841471" w:rsidRDefault="004377A3" w:rsidP="00364FBF">
            <w:pPr>
              <w:spacing w:before="100" w:beforeAutospacing="1" w:after="100" w:afterAutospacing="1" w:line="360" w:lineRule="auto"/>
              <w:rPr>
                <w:rFonts w:eastAsia="Calibri"/>
              </w:rPr>
            </w:pPr>
            <w:r w:rsidRPr="00841471">
              <w:rPr>
                <w:rFonts w:eastAsia="Calibri"/>
              </w:rPr>
              <w:t>N/A</w:t>
            </w:r>
          </w:p>
        </w:tc>
        <w:tc>
          <w:tcPr>
            <w:tcW w:w="4662" w:type="dxa"/>
            <w:tcBorders>
              <w:top w:val="single" w:sz="8" w:space="0" w:color="auto"/>
              <w:left w:val="single" w:sz="8" w:space="0" w:color="auto"/>
              <w:bottom w:val="single" w:sz="8" w:space="0" w:color="auto"/>
              <w:right w:val="single" w:sz="8" w:space="0" w:color="auto"/>
            </w:tcBorders>
          </w:tcPr>
          <w:p w14:paraId="676E45DE" w14:textId="5C4F341C" w:rsidR="004377A3" w:rsidRPr="00841471" w:rsidRDefault="004377A3" w:rsidP="00364FBF">
            <w:pPr>
              <w:spacing w:before="100" w:beforeAutospacing="1" w:after="100" w:afterAutospacing="1" w:line="360" w:lineRule="auto"/>
              <w:rPr>
                <w:rFonts w:eastAsia="Calibri"/>
              </w:rPr>
            </w:pPr>
            <w:r w:rsidRPr="00841471">
              <w:rPr>
                <w:rFonts w:eastAsia="Calibri"/>
              </w:rPr>
              <w:t>DIGEMAPS-MA-01-2025 N/A</w:t>
            </w:r>
          </w:p>
        </w:tc>
      </w:tr>
      <w:tr w:rsidR="004377A3" w:rsidRPr="00841471" w14:paraId="3A42F579" w14:textId="77777777" w:rsidTr="002545B4">
        <w:trPr>
          <w:trHeight w:val="575"/>
          <w:jc w:val="center"/>
        </w:trPr>
        <w:tc>
          <w:tcPr>
            <w:tcW w:w="4261" w:type="dxa"/>
            <w:tcBorders>
              <w:top w:val="single" w:sz="8" w:space="0" w:color="auto"/>
              <w:left w:val="single" w:sz="8" w:space="0" w:color="auto"/>
              <w:bottom w:val="single" w:sz="8" w:space="0" w:color="auto"/>
              <w:right w:val="single" w:sz="8" w:space="0" w:color="auto"/>
            </w:tcBorders>
          </w:tcPr>
          <w:p w14:paraId="5B185AFF" w14:textId="3EFC9ED0" w:rsidR="004377A3" w:rsidRPr="00841471" w:rsidRDefault="004377A3" w:rsidP="00364FBF">
            <w:pPr>
              <w:spacing w:before="100" w:beforeAutospacing="1" w:after="100" w:afterAutospacing="1" w:line="360" w:lineRule="auto"/>
              <w:rPr>
                <w:rFonts w:eastAsia="Calibri"/>
              </w:rPr>
            </w:pPr>
            <w:r w:rsidRPr="00841471">
              <w:rPr>
                <w:rFonts w:eastAsia="Calibri"/>
              </w:rPr>
              <w:t>N/A</w:t>
            </w:r>
          </w:p>
        </w:tc>
        <w:tc>
          <w:tcPr>
            <w:tcW w:w="4662" w:type="dxa"/>
            <w:tcBorders>
              <w:top w:val="single" w:sz="8" w:space="0" w:color="auto"/>
              <w:left w:val="single" w:sz="8" w:space="0" w:color="auto"/>
              <w:bottom w:val="single" w:sz="8" w:space="0" w:color="auto"/>
              <w:right w:val="single" w:sz="8" w:space="0" w:color="auto"/>
            </w:tcBorders>
          </w:tcPr>
          <w:p w14:paraId="5067D428" w14:textId="272B6066" w:rsidR="004377A3" w:rsidRPr="00841471" w:rsidRDefault="004377A3" w:rsidP="00364FBF">
            <w:pPr>
              <w:spacing w:before="100" w:beforeAutospacing="1" w:after="100" w:afterAutospacing="1" w:line="360" w:lineRule="auto"/>
              <w:rPr>
                <w:rFonts w:eastAsia="Calibri"/>
              </w:rPr>
            </w:pPr>
            <w:r w:rsidRPr="00841471">
              <w:rPr>
                <w:rFonts w:eastAsia="Calibri"/>
              </w:rPr>
              <w:t>DIGEMAPS-MA-03-2025 N/A</w:t>
            </w:r>
          </w:p>
        </w:tc>
      </w:tr>
      <w:tr w:rsidR="004377A3" w:rsidRPr="00841471" w14:paraId="4D6ECDF8" w14:textId="77777777" w:rsidTr="002545B4">
        <w:trPr>
          <w:trHeight w:val="575"/>
          <w:jc w:val="center"/>
        </w:trPr>
        <w:tc>
          <w:tcPr>
            <w:tcW w:w="4261" w:type="dxa"/>
            <w:tcBorders>
              <w:top w:val="single" w:sz="8" w:space="0" w:color="auto"/>
              <w:left w:val="single" w:sz="8" w:space="0" w:color="auto"/>
              <w:bottom w:val="single" w:sz="8" w:space="0" w:color="auto"/>
              <w:right w:val="single" w:sz="8" w:space="0" w:color="auto"/>
            </w:tcBorders>
          </w:tcPr>
          <w:p w14:paraId="32F6A4F5" w14:textId="55F412B8" w:rsidR="004377A3" w:rsidRPr="00841471" w:rsidRDefault="004377A3" w:rsidP="00364FBF">
            <w:pPr>
              <w:spacing w:before="100" w:beforeAutospacing="1" w:after="100" w:afterAutospacing="1" w:line="360" w:lineRule="auto"/>
              <w:rPr>
                <w:rFonts w:eastAsia="Calibri"/>
              </w:rPr>
            </w:pPr>
            <w:r w:rsidRPr="00841471">
              <w:rPr>
                <w:rFonts w:eastAsia="Calibri"/>
              </w:rPr>
              <w:t xml:space="preserve">Núm. 0010/2025 </w:t>
            </w:r>
          </w:p>
        </w:tc>
        <w:tc>
          <w:tcPr>
            <w:tcW w:w="4662" w:type="dxa"/>
            <w:tcBorders>
              <w:top w:val="single" w:sz="8" w:space="0" w:color="auto"/>
              <w:left w:val="single" w:sz="8" w:space="0" w:color="auto"/>
              <w:bottom w:val="single" w:sz="8" w:space="0" w:color="auto"/>
              <w:right w:val="single" w:sz="8" w:space="0" w:color="auto"/>
            </w:tcBorders>
          </w:tcPr>
          <w:p w14:paraId="3B231F26" w14:textId="32077213" w:rsidR="004377A3" w:rsidRPr="00841471" w:rsidRDefault="004377A3" w:rsidP="00364FBF">
            <w:pPr>
              <w:spacing w:before="100" w:beforeAutospacing="1" w:after="100" w:afterAutospacing="1" w:line="360" w:lineRule="auto"/>
              <w:rPr>
                <w:rFonts w:eastAsia="Calibri"/>
              </w:rPr>
            </w:pPr>
            <w:r w:rsidRPr="00841471">
              <w:rPr>
                <w:rFonts w:eastAsia="Calibri"/>
              </w:rPr>
              <w:t>DIGEMAPS-CCC-CP-2025-0002</w:t>
            </w:r>
          </w:p>
        </w:tc>
      </w:tr>
      <w:tr w:rsidR="004377A3" w:rsidRPr="00841471" w14:paraId="05803419" w14:textId="77777777" w:rsidTr="00456231">
        <w:trPr>
          <w:trHeight w:val="575"/>
          <w:jc w:val="center"/>
        </w:trPr>
        <w:tc>
          <w:tcPr>
            <w:tcW w:w="4261" w:type="dxa"/>
            <w:tcBorders>
              <w:top w:val="single" w:sz="8" w:space="0" w:color="auto"/>
              <w:left w:val="single" w:sz="8" w:space="0" w:color="auto"/>
              <w:bottom w:val="single" w:sz="8" w:space="0" w:color="auto"/>
              <w:right w:val="single" w:sz="8" w:space="0" w:color="auto"/>
            </w:tcBorders>
          </w:tcPr>
          <w:p w14:paraId="7A32F967" w14:textId="17A48866" w:rsidR="004377A3" w:rsidRPr="00841471" w:rsidRDefault="004377A3" w:rsidP="00364FBF">
            <w:pPr>
              <w:spacing w:before="100" w:beforeAutospacing="1" w:after="100" w:afterAutospacing="1" w:line="360" w:lineRule="auto"/>
              <w:rPr>
                <w:rFonts w:eastAsia="Calibri"/>
              </w:rPr>
            </w:pPr>
            <w:r w:rsidRPr="00841471">
              <w:rPr>
                <w:rFonts w:eastAsia="Calibri"/>
              </w:rPr>
              <w:lastRenderedPageBreak/>
              <w:t>Núm. 0011/2025 DIGEMAPS-CCC-PEEX-2025-0001</w:t>
            </w:r>
          </w:p>
        </w:tc>
        <w:tc>
          <w:tcPr>
            <w:tcW w:w="4662" w:type="dxa"/>
            <w:tcBorders>
              <w:top w:val="single" w:sz="8" w:space="0" w:color="auto"/>
              <w:left w:val="single" w:sz="8" w:space="0" w:color="auto"/>
              <w:bottom w:val="single" w:sz="8" w:space="0" w:color="auto"/>
              <w:right w:val="single" w:sz="8" w:space="0" w:color="auto"/>
            </w:tcBorders>
          </w:tcPr>
          <w:p w14:paraId="1096D543" w14:textId="1328F692" w:rsidR="004377A3" w:rsidRPr="00841471" w:rsidRDefault="004377A3" w:rsidP="00364FBF">
            <w:pPr>
              <w:spacing w:before="100" w:beforeAutospacing="1" w:after="100" w:afterAutospacing="1" w:line="360" w:lineRule="auto"/>
              <w:rPr>
                <w:rFonts w:eastAsia="Calibri"/>
              </w:rPr>
            </w:pPr>
            <w:r w:rsidRPr="00841471">
              <w:rPr>
                <w:rFonts w:eastAsia="Calibri"/>
              </w:rPr>
              <w:t>DIGEMAPS-CCC-PEEX-2025-0001</w:t>
            </w:r>
          </w:p>
        </w:tc>
      </w:tr>
      <w:tr w:rsidR="004377A3" w:rsidRPr="00841471" w14:paraId="4D077681" w14:textId="77777777" w:rsidTr="00456231">
        <w:trPr>
          <w:trHeight w:val="575"/>
          <w:jc w:val="center"/>
        </w:trPr>
        <w:tc>
          <w:tcPr>
            <w:tcW w:w="4261" w:type="dxa"/>
            <w:tcBorders>
              <w:top w:val="single" w:sz="8" w:space="0" w:color="auto"/>
              <w:left w:val="single" w:sz="8" w:space="0" w:color="auto"/>
              <w:bottom w:val="single" w:sz="8" w:space="0" w:color="auto"/>
              <w:right w:val="single" w:sz="8" w:space="0" w:color="auto"/>
            </w:tcBorders>
          </w:tcPr>
          <w:p w14:paraId="2A9F1EFC" w14:textId="20555886" w:rsidR="004377A3" w:rsidRPr="00841471" w:rsidRDefault="004377A3" w:rsidP="00364FBF">
            <w:pPr>
              <w:spacing w:before="100" w:beforeAutospacing="1" w:after="100" w:afterAutospacing="1" w:line="360" w:lineRule="auto"/>
              <w:rPr>
                <w:rFonts w:eastAsia="Calibri"/>
              </w:rPr>
            </w:pPr>
            <w:r w:rsidRPr="00841471">
              <w:rPr>
                <w:rFonts w:eastAsia="Calibri"/>
              </w:rPr>
              <w:t>Núm. 0012/2025 DIGEMAPS-CCC-CP-2025-0003</w:t>
            </w:r>
          </w:p>
        </w:tc>
        <w:tc>
          <w:tcPr>
            <w:tcW w:w="4662" w:type="dxa"/>
            <w:tcBorders>
              <w:top w:val="single" w:sz="8" w:space="0" w:color="auto"/>
              <w:left w:val="single" w:sz="8" w:space="0" w:color="auto"/>
              <w:bottom w:val="single" w:sz="8" w:space="0" w:color="auto"/>
              <w:right w:val="single" w:sz="8" w:space="0" w:color="auto"/>
            </w:tcBorders>
          </w:tcPr>
          <w:p w14:paraId="35746305" w14:textId="2587FD3B" w:rsidR="004377A3" w:rsidRPr="00841471" w:rsidRDefault="004377A3" w:rsidP="00364FBF">
            <w:pPr>
              <w:spacing w:before="100" w:beforeAutospacing="1" w:after="100" w:afterAutospacing="1" w:line="360" w:lineRule="auto"/>
              <w:rPr>
                <w:rFonts w:eastAsia="Calibri"/>
              </w:rPr>
            </w:pPr>
            <w:r w:rsidRPr="00841471">
              <w:rPr>
                <w:rFonts w:eastAsia="Calibri"/>
              </w:rPr>
              <w:t>DIGEMAPS-CCC-CP-2025-0003</w:t>
            </w:r>
          </w:p>
        </w:tc>
      </w:tr>
      <w:tr w:rsidR="004377A3" w:rsidRPr="00841471" w14:paraId="4046A4CE" w14:textId="77777777" w:rsidTr="00456231">
        <w:trPr>
          <w:trHeight w:val="575"/>
          <w:jc w:val="center"/>
        </w:trPr>
        <w:tc>
          <w:tcPr>
            <w:tcW w:w="4261" w:type="dxa"/>
            <w:tcBorders>
              <w:top w:val="single" w:sz="8" w:space="0" w:color="auto"/>
              <w:left w:val="single" w:sz="8" w:space="0" w:color="auto"/>
              <w:bottom w:val="single" w:sz="8" w:space="0" w:color="auto"/>
              <w:right w:val="single" w:sz="8" w:space="0" w:color="auto"/>
            </w:tcBorders>
          </w:tcPr>
          <w:p w14:paraId="24FE0F1C" w14:textId="4D57EC67" w:rsidR="004377A3" w:rsidRPr="00841471" w:rsidRDefault="004377A3" w:rsidP="00364FBF">
            <w:pPr>
              <w:spacing w:before="100" w:beforeAutospacing="1" w:after="100" w:afterAutospacing="1" w:line="360" w:lineRule="auto"/>
              <w:rPr>
                <w:rFonts w:eastAsia="Calibri"/>
              </w:rPr>
            </w:pPr>
            <w:r w:rsidRPr="00841471">
              <w:rPr>
                <w:rFonts w:eastAsia="Calibri"/>
              </w:rPr>
              <w:t xml:space="preserve">Núm. 0013/2025 </w:t>
            </w:r>
          </w:p>
        </w:tc>
        <w:tc>
          <w:tcPr>
            <w:tcW w:w="4662" w:type="dxa"/>
            <w:tcBorders>
              <w:top w:val="single" w:sz="8" w:space="0" w:color="auto"/>
              <w:left w:val="single" w:sz="8" w:space="0" w:color="auto"/>
              <w:bottom w:val="single" w:sz="8" w:space="0" w:color="auto"/>
              <w:right w:val="single" w:sz="8" w:space="0" w:color="auto"/>
            </w:tcBorders>
          </w:tcPr>
          <w:p w14:paraId="41965BA5" w14:textId="41150BA0" w:rsidR="004377A3" w:rsidRPr="00841471" w:rsidRDefault="004377A3" w:rsidP="00364FBF">
            <w:pPr>
              <w:spacing w:before="100" w:beforeAutospacing="1" w:after="100" w:afterAutospacing="1" w:line="360" w:lineRule="auto"/>
              <w:rPr>
                <w:rFonts w:eastAsia="Calibri"/>
              </w:rPr>
            </w:pPr>
            <w:r w:rsidRPr="00841471">
              <w:rPr>
                <w:rFonts w:eastAsia="Calibri"/>
              </w:rPr>
              <w:t>DIGEMAPS-CCC-CP-2025-0003</w:t>
            </w:r>
          </w:p>
        </w:tc>
      </w:tr>
      <w:tr w:rsidR="004377A3" w:rsidRPr="00841471" w14:paraId="36FE6BF0" w14:textId="77777777" w:rsidTr="00456231">
        <w:trPr>
          <w:trHeight w:val="575"/>
          <w:jc w:val="center"/>
        </w:trPr>
        <w:tc>
          <w:tcPr>
            <w:tcW w:w="4261" w:type="dxa"/>
            <w:tcBorders>
              <w:top w:val="single" w:sz="8" w:space="0" w:color="auto"/>
              <w:left w:val="single" w:sz="8" w:space="0" w:color="auto"/>
              <w:bottom w:val="single" w:sz="8" w:space="0" w:color="auto"/>
              <w:right w:val="single" w:sz="8" w:space="0" w:color="auto"/>
            </w:tcBorders>
          </w:tcPr>
          <w:p w14:paraId="7654713A" w14:textId="4C7D646F" w:rsidR="004377A3" w:rsidRPr="00841471" w:rsidRDefault="00717A9D" w:rsidP="00364FBF">
            <w:pPr>
              <w:spacing w:before="100" w:beforeAutospacing="1" w:after="100" w:afterAutospacing="1" w:line="360" w:lineRule="auto"/>
              <w:rPr>
                <w:rFonts w:eastAsia="Calibri"/>
              </w:rPr>
            </w:pPr>
            <w:r w:rsidRPr="00841471">
              <w:rPr>
                <w:rFonts w:eastAsia="Calibri"/>
              </w:rPr>
              <w:t xml:space="preserve">Núm. </w:t>
            </w:r>
            <w:r w:rsidR="004377A3" w:rsidRPr="00841471">
              <w:rPr>
                <w:rFonts w:eastAsia="Calibri"/>
              </w:rPr>
              <w:t xml:space="preserve">0014/2025 </w:t>
            </w:r>
          </w:p>
        </w:tc>
        <w:tc>
          <w:tcPr>
            <w:tcW w:w="4662" w:type="dxa"/>
            <w:tcBorders>
              <w:top w:val="single" w:sz="8" w:space="0" w:color="auto"/>
              <w:left w:val="single" w:sz="8" w:space="0" w:color="auto"/>
              <w:bottom w:val="single" w:sz="8" w:space="0" w:color="auto"/>
              <w:right w:val="single" w:sz="8" w:space="0" w:color="auto"/>
            </w:tcBorders>
          </w:tcPr>
          <w:p w14:paraId="2088B116" w14:textId="563DC6C4" w:rsidR="004377A3" w:rsidRPr="00841471" w:rsidRDefault="004377A3" w:rsidP="00364FBF">
            <w:pPr>
              <w:spacing w:before="100" w:beforeAutospacing="1" w:after="100" w:afterAutospacing="1" w:line="360" w:lineRule="auto"/>
              <w:rPr>
                <w:rFonts w:eastAsia="Calibri"/>
              </w:rPr>
            </w:pPr>
            <w:r w:rsidRPr="00841471">
              <w:rPr>
                <w:rFonts w:eastAsia="Calibri"/>
              </w:rPr>
              <w:t>DIGEMAPS-CCC-CP-2025-0003</w:t>
            </w:r>
          </w:p>
        </w:tc>
      </w:tr>
      <w:tr w:rsidR="004377A3" w:rsidRPr="00841471" w14:paraId="1DA801E8" w14:textId="77777777" w:rsidTr="00456231">
        <w:trPr>
          <w:trHeight w:val="575"/>
          <w:jc w:val="center"/>
        </w:trPr>
        <w:tc>
          <w:tcPr>
            <w:tcW w:w="4261" w:type="dxa"/>
            <w:tcBorders>
              <w:top w:val="single" w:sz="8" w:space="0" w:color="auto"/>
              <w:left w:val="single" w:sz="8" w:space="0" w:color="auto"/>
              <w:bottom w:val="single" w:sz="8" w:space="0" w:color="auto"/>
              <w:right w:val="single" w:sz="8" w:space="0" w:color="auto"/>
            </w:tcBorders>
          </w:tcPr>
          <w:p w14:paraId="6342E2EE" w14:textId="125ECE19" w:rsidR="004377A3" w:rsidRPr="00841471" w:rsidRDefault="00717A9D" w:rsidP="00364FBF">
            <w:pPr>
              <w:spacing w:before="100" w:beforeAutospacing="1" w:after="100" w:afterAutospacing="1" w:line="360" w:lineRule="auto"/>
              <w:rPr>
                <w:rFonts w:eastAsia="Calibri"/>
              </w:rPr>
            </w:pPr>
            <w:r w:rsidRPr="00841471">
              <w:rPr>
                <w:rFonts w:eastAsia="Calibri"/>
              </w:rPr>
              <w:t xml:space="preserve">Núm. </w:t>
            </w:r>
            <w:r w:rsidR="004377A3" w:rsidRPr="00841471">
              <w:rPr>
                <w:rFonts w:eastAsia="Calibri"/>
              </w:rPr>
              <w:t xml:space="preserve">0015/2025 </w:t>
            </w:r>
          </w:p>
        </w:tc>
        <w:tc>
          <w:tcPr>
            <w:tcW w:w="4662" w:type="dxa"/>
            <w:tcBorders>
              <w:top w:val="single" w:sz="8" w:space="0" w:color="auto"/>
              <w:left w:val="single" w:sz="8" w:space="0" w:color="auto"/>
              <w:bottom w:val="single" w:sz="8" w:space="0" w:color="auto"/>
              <w:right w:val="single" w:sz="8" w:space="0" w:color="auto"/>
            </w:tcBorders>
          </w:tcPr>
          <w:p w14:paraId="18089E27" w14:textId="1AFF4192" w:rsidR="004377A3" w:rsidRPr="00841471" w:rsidRDefault="004377A3" w:rsidP="00364FBF">
            <w:pPr>
              <w:spacing w:before="100" w:beforeAutospacing="1" w:after="100" w:afterAutospacing="1" w:line="360" w:lineRule="auto"/>
              <w:rPr>
                <w:rFonts w:eastAsia="Calibri"/>
              </w:rPr>
            </w:pPr>
            <w:r w:rsidRPr="00841471">
              <w:rPr>
                <w:rFonts w:eastAsia="Calibri"/>
              </w:rPr>
              <w:t>DIGEMAPS-CCC-CP-2025-0004</w:t>
            </w:r>
          </w:p>
        </w:tc>
      </w:tr>
      <w:tr w:rsidR="004377A3" w:rsidRPr="00841471" w14:paraId="737750E4" w14:textId="77777777" w:rsidTr="00456231">
        <w:trPr>
          <w:trHeight w:val="575"/>
          <w:jc w:val="center"/>
        </w:trPr>
        <w:tc>
          <w:tcPr>
            <w:tcW w:w="4261" w:type="dxa"/>
            <w:tcBorders>
              <w:top w:val="single" w:sz="8" w:space="0" w:color="auto"/>
              <w:left w:val="single" w:sz="8" w:space="0" w:color="auto"/>
              <w:bottom w:val="single" w:sz="8" w:space="0" w:color="auto"/>
              <w:right w:val="single" w:sz="8" w:space="0" w:color="auto"/>
            </w:tcBorders>
          </w:tcPr>
          <w:p w14:paraId="1B97A312" w14:textId="7D4B5618" w:rsidR="004377A3" w:rsidRPr="00841471" w:rsidRDefault="00717A9D" w:rsidP="00364FBF">
            <w:pPr>
              <w:spacing w:before="100" w:beforeAutospacing="1" w:after="100" w:afterAutospacing="1" w:line="360" w:lineRule="auto"/>
              <w:rPr>
                <w:rFonts w:eastAsia="Calibri"/>
              </w:rPr>
            </w:pPr>
            <w:r w:rsidRPr="00841471">
              <w:rPr>
                <w:rFonts w:eastAsia="Calibri"/>
              </w:rPr>
              <w:t xml:space="preserve">Núm. </w:t>
            </w:r>
            <w:r w:rsidR="004377A3" w:rsidRPr="00841471">
              <w:rPr>
                <w:rFonts w:eastAsia="Calibri"/>
              </w:rPr>
              <w:t xml:space="preserve">0016/2025 </w:t>
            </w:r>
          </w:p>
        </w:tc>
        <w:tc>
          <w:tcPr>
            <w:tcW w:w="4662" w:type="dxa"/>
            <w:tcBorders>
              <w:top w:val="single" w:sz="8" w:space="0" w:color="auto"/>
              <w:left w:val="single" w:sz="8" w:space="0" w:color="auto"/>
              <w:bottom w:val="single" w:sz="8" w:space="0" w:color="auto"/>
              <w:right w:val="single" w:sz="8" w:space="0" w:color="auto"/>
            </w:tcBorders>
          </w:tcPr>
          <w:p w14:paraId="23579EE4" w14:textId="4D8334E3" w:rsidR="004377A3" w:rsidRPr="00841471" w:rsidRDefault="004377A3" w:rsidP="00364FBF">
            <w:pPr>
              <w:spacing w:before="100" w:beforeAutospacing="1" w:after="100" w:afterAutospacing="1" w:line="360" w:lineRule="auto"/>
              <w:rPr>
                <w:rFonts w:eastAsia="Calibri"/>
              </w:rPr>
            </w:pPr>
            <w:r w:rsidRPr="00841471">
              <w:rPr>
                <w:rFonts w:eastAsia="Calibri"/>
              </w:rPr>
              <w:t>DIGEMAPS-CCC-CP-2025-0004</w:t>
            </w:r>
          </w:p>
        </w:tc>
      </w:tr>
      <w:tr w:rsidR="004377A3" w:rsidRPr="00841471" w14:paraId="5DC452AA" w14:textId="77777777" w:rsidTr="00456231">
        <w:trPr>
          <w:trHeight w:val="575"/>
          <w:jc w:val="center"/>
        </w:trPr>
        <w:tc>
          <w:tcPr>
            <w:tcW w:w="4261" w:type="dxa"/>
            <w:tcBorders>
              <w:top w:val="single" w:sz="8" w:space="0" w:color="auto"/>
              <w:left w:val="single" w:sz="8" w:space="0" w:color="auto"/>
              <w:bottom w:val="single" w:sz="8" w:space="0" w:color="auto"/>
              <w:right w:val="single" w:sz="8" w:space="0" w:color="auto"/>
            </w:tcBorders>
          </w:tcPr>
          <w:p w14:paraId="19753FB2" w14:textId="75417E97" w:rsidR="004377A3" w:rsidRPr="00841471" w:rsidRDefault="00717A9D" w:rsidP="00364FBF">
            <w:pPr>
              <w:spacing w:before="100" w:beforeAutospacing="1" w:after="100" w:afterAutospacing="1" w:line="360" w:lineRule="auto"/>
              <w:rPr>
                <w:rFonts w:eastAsia="Calibri"/>
              </w:rPr>
            </w:pPr>
            <w:r w:rsidRPr="00841471">
              <w:rPr>
                <w:rFonts w:eastAsia="Calibri"/>
              </w:rPr>
              <w:t xml:space="preserve">Núm. </w:t>
            </w:r>
            <w:r w:rsidR="004377A3" w:rsidRPr="00841471">
              <w:rPr>
                <w:rFonts w:eastAsia="Calibri"/>
              </w:rPr>
              <w:t xml:space="preserve">0017/2025 </w:t>
            </w:r>
          </w:p>
        </w:tc>
        <w:tc>
          <w:tcPr>
            <w:tcW w:w="4662" w:type="dxa"/>
            <w:tcBorders>
              <w:top w:val="single" w:sz="8" w:space="0" w:color="auto"/>
              <w:left w:val="single" w:sz="8" w:space="0" w:color="auto"/>
              <w:bottom w:val="single" w:sz="8" w:space="0" w:color="auto"/>
              <w:right w:val="single" w:sz="8" w:space="0" w:color="auto"/>
            </w:tcBorders>
          </w:tcPr>
          <w:p w14:paraId="4219404B" w14:textId="3D90C0CE" w:rsidR="004377A3" w:rsidRPr="00841471" w:rsidRDefault="004377A3" w:rsidP="00364FBF">
            <w:pPr>
              <w:spacing w:before="100" w:beforeAutospacing="1" w:after="100" w:afterAutospacing="1" w:line="360" w:lineRule="auto"/>
              <w:rPr>
                <w:rFonts w:eastAsia="Calibri"/>
              </w:rPr>
            </w:pPr>
            <w:r w:rsidRPr="00841471">
              <w:rPr>
                <w:rFonts w:eastAsia="Calibri"/>
              </w:rPr>
              <w:t>DIGEMAPS-CCC-CP-2025-0004</w:t>
            </w:r>
          </w:p>
        </w:tc>
      </w:tr>
      <w:tr w:rsidR="004377A3" w:rsidRPr="00841471" w14:paraId="78013623" w14:textId="77777777" w:rsidTr="00456231">
        <w:trPr>
          <w:trHeight w:val="575"/>
          <w:jc w:val="center"/>
        </w:trPr>
        <w:tc>
          <w:tcPr>
            <w:tcW w:w="4261" w:type="dxa"/>
            <w:tcBorders>
              <w:top w:val="single" w:sz="8" w:space="0" w:color="auto"/>
              <w:left w:val="single" w:sz="8" w:space="0" w:color="auto"/>
              <w:bottom w:val="single" w:sz="8" w:space="0" w:color="auto"/>
              <w:right w:val="single" w:sz="8" w:space="0" w:color="auto"/>
            </w:tcBorders>
          </w:tcPr>
          <w:p w14:paraId="29E3C453" w14:textId="7F8C3212" w:rsidR="004377A3" w:rsidRPr="00841471" w:rsidRDefault="00717A9D" w:rsidP="00364FBF">
            <w:pPr>
              <w:spacing w:before="100" w:beforeAutospacing="1" w:after="100" w:afterAutospacing="1" w:line="360" w:lineRule="auto"/>
              <w:rPr>
                <w:rFonts w:eastAsia="Calibri"/>
              </w:rPr>
            </w:pPr>
            <w:r w:rsidRPr="00841471">
              <w:rPr>
                <w:rFonts w:eastAsia="Calibri"/>
              </w:rPr>
              <w:t>Núm.</w:t>
            </w:r>
            <w:r w:rsidR="004377A3" w:rsidRPr="00841471">
              <w:rPr>
                <w:rFonts w:eastAsia="Calibri"/>
              </w:rPr>
              <w:t xml:space="preserve"> 0018/2025 </w:t>
            </w:r>
          </w:p>
        </w:tc>
        <w:tc>
          <w:tcPr>
            <w:tcW w:w="4662" w:type="dxa"/>
            <w:tcBorders>
              <w:top w:val="single" w:sz="8" w:space="0" w:color="auto"/>
              <w:left w:val="single" w:sz="8" w:space="0" w:color="auto"/>
              <w:bottom w:val="single" w:sz="8" w:space="0" w:color="auto"/>
              <w:right w:val="single" w:sz="8" w:space="0" w:color="auto"/>
            </w:tcBorders>
          </w:tcPr>
          <w:p w14:paraId="21EF64F8" w14:textId="19548E51" w:rsidR="004377A3" w:rsidRPr="00841471" w:rsidRDefault="004377A3" w:rsidP="00364FBF">
            <w:pPr>
              <w:spacing w:before="100" w:beforeAutospacing="1" w:after="100" w:afterAutospacing="1" w:line="360" w:lineRule="auto"/>
              <w:rPr>
                <w:rFonts w:eastAsia="Calibri"/>
              </w:rPr>
            </w:pPr>
            <w:r w:rsidRPr="00841471">
              <w:rPr>
                <w:rFonts w:eastAsia="Calibri"/>
              </w:rPr>
              <w:t>DIGEMAPS-CCC-PEOR-2025-0001</w:t>
            </w:r>
          </w:p>
        </w:tc>
      </w:tr>
      <w:tr w:rsidR="004377A3" w:rsidRPr="00841471" w14:paraId="1A7B588D" w14:textId="77777777" w:rsidTr="00456231">
        <w:trPr>
          <w:trHeight w:val="575"/>
          <w:jc w:val="center"/>
        </w:trPr>
        <w:tc>
          <w:tcPr>
            <w:tcW w:w="4261" w:type="dxa"/>
            <w:tcBorders>
              <w:top w:val="single" w:sz="8" w:space="0" w:color="auto"/>
              <w:left w:val="single" w:sz="8" w:space="0" w:color="auto"/>
              <w:bottom w:val="single" w:sz="8" w:space="0" w:color="auto"/>
              <w:right w:val="single" w:sz="8" w:space="0" w:color="auto"/>
            </w:tcBorders>
          </w:tcPr>
          <w:p w14:paraId="6C9DCF5A" w14:textId="512062AF" w:rsidR="004377A3" w:rsidRPr="00841471" w:rsidRDefault="00717A9D" w:rsidP="00364FBF">
            <w:pPr>
              <w:spacing w:before="100" w:beforeAutospacing="1" w:after="100" w:afterAutospacing="1" w:line="360" w:lineRule="auto"/>
              <w:rPr>
                <w:rFonts w:eastAsia="Calibri"/>
              </w:rPr>
            </w:pPr>
            <w:r w:rsidRPr="00841471">
              <w:rPr>
                <w:rFonts w:eastAsia="Calibri"/>
              </w:rPr>
              <w:t xml:space="preserve">Núm. </w:t>
            </w:r>
            <w:r w:rsidR="004377A3" w:rsidRPr="00841471">
              <w:rPr>
                <w:rFonts w:eastAsia="Calibri"/>
              </w:rPr>
              <w:t xml:space="preserve">0019/2025 </w:t>
            </w:r>
          </w:p>
        </w:tc>
        <w:tc>
          <w:tcPr>
            <w:tcW w:w="4662" w:type="dxa"/>
            <w:tcBorders>
              <w:top w:val="single" w:sz="8" w:space="0" w:color="auto"/>
              <w:left w:val="single" w:sz="8" w:space="0" w:color="auto"/>
              <w:bottom w:val="single" w:sz="8" w:space="0" w:color="auto"/>
              <w:right w:val="single" w:sz="8" w:space="0" w:color="auto"/>
            </w:tcBorders>
          </w:tcPr>
          <w:p w14:paraId="7D289F7C" w14:textId="6479D4E9" w:rsidR="004377A3" w:rsidRPr="00841471" w:rsidRDefault="004377A3" w:rsidP="00364FBF">
            <w:pPr>
              <w:spacing w:before="100" w:beforeAutospacing="1" w:after="100" w:afterAutospacing="1" w:line="360" w:lineRule="auto"/>
              <w:rPr>
                <w:rFonts w:eastAsia="Calibri"/>
              </w:rPr>
            </w:pPr>
            <w:r w:rsidRPr="00841471">
              <w:rPr>
                <w:rFonts w:eastAsia="Calibri"/>
              </w:rPr>
              <w:t>DIGEMAPS-CCC-PEPU-2025-0001</w:t>
            </w:r>
          </w:p>
        </w:tc>
      </w:tr>
      <w:tr w:rsidR="004377A3" w:rsidRPr="00841471" w14:paraId="49711A22" w14:textId="77777777" w:rsidTr="00456231">
        <w:trPr>
          <w:trHeight w:val="575"/>
          <w:jc w:val="center"/>
        </w:trPr>
        <w:tc>
          <w:tcPr>
            <w:tcW w:w="4261" w:type="dxa"/>
            <w:tcBorders>
              <w:top w:val="single" w:sz="8" w:space="0" w:color="auto"/>
              <w:left w:val="single" w:sz="8" w:space="0" w:color="auto"/>
              <w:bottom w:val="single" w:sz="8" w:space="0" w:color="auto"/>
              <w:right w:val="single" w:sz="8" w:space="0" w:color="auto"/>
            </w:tcBorders>
          </w:tcPr>
          <w:p w14:paraId="00F94256" w14:textId="005FF0BB" w:rsidR="004377A3" w:rsidRPr="00841471" w:rsidRDefault="00717A9D" w:rsidP="00364FBF">
            <w:pPr>
              <w:spacing w:before="100" w:beforeAutospacing="1" w:after="100" w:afterAutospacing="1" w:line="360" w:lineRule="auto"/>
              <w:rPr>
                <w:rFonts w:eastAsia="Calibri"/>
              </w:rPr>
            </w:pPr>
            <w:r w:rsidRPr="00841471">
              <w:rPr>
                <w:rFonts w:eastAsia="Calibri"/>
              </w:rPr>
              <w:t xml:space="preserve">Núm. </w:t>
            </w:r>
            <w:r w:rsidR="004377A3" w:rsidRPr="00841471">
              <w:rPr>
                <w:rFonts w:eastAsia="Calibri"/>
              </w:rPr>
              <w:t xml:space="preserve">0020/2025 </w:t>
            </w:r>
          </w:p>
        </w:tc>
        <w:tc>
          <w:tcPr>
            <w:tcW w:w="4662" w:type="dxa"/>
            <w:tcBorders>
              <w:top w:val="single" w:sz="8" w:space="0" w:color="auto"/>
              <w:left w:val="single" w:sz="8" w:space="0" w:color="auto"/>
              <w:bottom w:val="single" w:sz="8" w:space="0" w:color="auto"/>
              <w:right w:val="single" w:sz="8" w:space="0" w:color="auto"/>
            </w:tcBorders>
          </w:tcPr>
          <w:p w14:paraId="7572A000" w14:textId="30E9EDCD" w:rsidR="004377A3" w:rsidRPr="00841471" w:rsidRDefault="004377A3" w:rsidP="00364FBF">
            <w:pPr>
              <w:spacing w:before="100" w:beforeAutospacing="1" w:after="100" w:afterAutospacing="1" w:line="360" w:lineRule="auto"/>
              <w:rPr>
                <w:rFonts w:eastAsia="Calibri"/>
              </w:rPr>
            </w:pPr>
            <w:r w:rsidRPr="00841471">
              <w:rPr>
                <w:rFonts w:eastAsia="Calibri"/>
              </w:rPr>
              <w:t>DIGEMAPS-CCC-PEEX-2025-0001</w:t>
            </w:r>
          </w:p>
        </w:tc>
      </w:tr>
      <w:tr w:rsidR="004377A3" w:rsidRPr="00841471" w14:paraId="38A5EA6C" w14:textId="77777777" w:rsidTr="00456231">
        <w:trPr>
          <w:trHeight w:val="575"/>
          <w:jc w:val="center"/>
        </w:trPr>
        <w:tc>
          <w:tcPr>
            <w:tcW w:w="4261" w:type="dxa"/>
            <w:tcBorders>
              <w:top w:val="single" w:sz="8" w:space="0" w:color="auto"/>
              <w:left w:val="single" w:sz="8" w:space="0" w:color="auto"/>
              <w:bottom w:val="single" w:sz="8" w:space="0" w:color="auto"/>
              <w:right w:val="single" w:sz="8" w:space="0" w:color="auto"/>
            </w:tcBorders>
          </w:tcPr>
          <w:p w14:paraId="23F86F56" w14:textId="35EC5B48" w:rsidR="004377A3" w:rsidRPr="00841471" w:rsidRDefault="00717A9D" w:rsidP="00364FBF">
            <w:pPr>
              <w:spacing w:before="100" w:beforeAutospacing="1" w:after="100" w:afterAutospacing="1" w:line="360" w:lineRule="auto"/>
              <w:rPr>
                <w:rFonts w:eastAsia="Calibri"/>
              </w:rPr>
            </w:pPr>
            <w:r w:rsidRPr="00841471">
              <w:rPr>
                <w:rFonts w:eastAsia="Calibri"/>
              </w:rPr>
              <w:t xml:space="preserve">Núm. </w:t>
            </w:r>
            <w:r w:rsidR="004377A3" w:rsidRPr="00841471">
              <w:rPr>
                <w:rFonts w:eastAsia="Calibri"/>
              </w:rPr>
              <w:t xml:space="preserve">0021/2025 </w:t>
            </w:r>
          </w:p>
        </w:tc>
        <w:tc>
          <w:tcPr>
            <w:tcW w:w="4662" w:type="dxa"/>
            <w:tcBorders>
              <w:top w:val="single" w:sz="8" w:space="0" w:color="auto"/>
              <w:left w:val="single" w:sz="8" w:space="0" w:color="auto"/>
              <w:bottom w:val="single" w:sz="8" w:space="0" w:color="auto"/>
              <w:right w:val="single" w:sz="8" w:space="0" w:color="auto"/>
            </w:tcBorders>
          </w:tcPr>
          <w:p w14:paraId="0CD3E932" w14:textId="5BE47FC8" w:rsidR="004377A3" w:rsidRPr="00841471" w:rsidRDefault="004377A3" w:rsidP="00364FBF">
            <w:pPr>
              <w:spacing w:before="100" w:beforeAutospacing="1" w:after="100" w:afterAutospacing="1" w:line="360" w:lineRule="auto"/>
              <w:rPr>
                <w:rFonts w:eastAsia="Calibri"/>
              </w:rPr>
            </w:pPr>
            <w:r w:rsidRPr="00841471">
              <w:rPr>
                <w:rFonts w:eastAsia="Calibri"/>
              </w:rPr>
              <w:t>DIGEMAPS-CCC-PEEX-2025-0001</w:t>
            </w:r>
          </w:p>
        </w:tc>
      </w:tr>
      <w:tr w:rsidR="004377A3" w:rsidRPr="00841471" w14:paraId="26C84B5C" w14:textId="77777777" w:rsidTr="00456231">
        <w:trPr>
          <w:trHeight w:val="575"/>
          <w:jc w:val="center"/>
        </w:trPr>
        <w:tc>
          <w:tcPr>
            <w:tcW w:w="4261" w:type="dxa"/>
            <w:tcBorders>
              <w:top w:val="single" w:sz="8" w:space="0" w:color="auto"/>
              <w:left w:val="single" w:sz="8" w:space="0" w:color="auto"/>
              <w:bottom w:val="single" w:sz="8" w:space="0" w:color="auto"/>
              <w:right w:val="single" w:sz="8" w:space="0" w:color="auto"/>
            </w:tcBorders>
          </w:tcPr>
          <w:p w14:paraId="3CDA26CE" w14:textId="2EA9BEBA" w:rsidR="004377A3" w:rsidRPr="00841471" w:rsidRDefault="00717A9D" w:rsidP="00364FBF">
            <w:pPr>
              <w:spacing w:before="100" w:beforeAutospacing="1" w:after="100" w:afterAutospacing="1" w:line="360" w:lineRule="auto"/>
              <w:rPr>
                <w:rFonts w:eastAsia="Calibri"/>
              </w:rPr>
            </w:pPr>
            <w:r w:rsidRPr="00841471">
              <w:rPr>
                <w:rFonts w:eastAsia="Calibri"/>
              </w:rPr>
              <w:t xml:space="preserve">Núm. </w:t>
            </w:r>
            <w:r w:rsidR="004377A3" w:rsidRPr="00841471">
              <w:rPr>
                <w:rFonts w:eastAsia="Calibri"/>
              </w:rPr>
              <w:t xml:space="preserve">0022/2025 </w:t>
            </w:r>
          </w:p>
        </w:tc>
        <w:tc>
          <w:tcPr>
            <w:tcW w:w="4662" w:type="dxa"/>
            <w:tcBorders>
              <w:top w:val="single" w:sz="8" w:space="0" w:color="auto"/>
              <w:left w:val="single" w:sz="8" w:space="0" w:color="auto"/>
              <w:bottom w:val="single" w:sz="8" w:space="0" w:color="auto"/>
              <w:right w:val="single" w:sz="8" w:space="0" w:color="auto"/>
            </w:tcBorders>
          </w:tcPr>
          <w:p w14:paraId="180F875A" w14:textId="68070AFF" w:rsidR="004377A3" w:rsidRPr="00841471" w:rsidRDefault="004377A3" w:rsidP="00364FBF">
            <w:pPr>
              <w:spacing w:before="100" w:beforeAutospacing="1" w:after="100" w:afterAutospacing="1" w:line="360" w:lineRule="auto"/>
              <w:rPr>
                <w:rFonts w:eastAsia="Calibri"/>
              </w:rPr>
            </w:pPr>
            <w:r w:rsidRPr="00841471">
              <w:rPr>
                <w:rFonts w:eastAsia="Calibri"/>
              </w:rPr>
              <w:t>DIGEMAPS-CCC-SI-2025-0001</w:t>
            </w:r>
          </w:p>
        </w:tc>
      </w:tr>
      <w:tr w:rsidR="004377A3" w:rsidRPr="00841471" w14:paraId="549BE966" w14:textId="77777777" w:rsidTr="00456231">
        <w:trPr>
          <w:trHeight w:val="575"/>
          <w:jc w:val="center"/>
        </w:trPr>
        <w:tc>
          <w:tcPr>
            <w:tcW w:w="4261" w:type="dxa"/>
            <w:tcBorders>
              <w:top w:val="single" w:sz="8" w:space="0" w:color="auto"/>
              <w:left w:val="single" w:sz="8" w:space="0" w:color="auto"/>
              <w:bottom w:val="single" w:sz="8" w:space="0" w:color="auto"/>
              <w:right w:val="single" w:sz="8" w:space="0" w:color="auto"/>
            </w:tcBorders>
          </w:tcPr>
          <w:p w14:paraId="6692EE12" w14:textId="36E4DF1E" w:rsidR="004377A3" w:rsidRPr="00841471" w:rsidRDefault="00717A9D" w:rsidP="00364FBF">
            <w:pPr>
              <w:spacing w:before="100" w:beforeAutospacing="1" w:after="100" w:afterAutospacing="1" w:line="360" w:lineRule="auto"/>
              <w:rPr>
                <w:rFonts w:eastAsia="Calibri"/>
              </w:rPr>
            </w:pPr>
            <w:r w:rsidRPr="00841471">
              <w:rPr>
                <w:rFonts w:eastAsia="Calibri"/>
              </w:rPr>
              <w:t xml:space="preserve">Núm. </w:t>
            </w:r>
            <w:r w:rsidR="004377A3" w:rsidRPr="00841471">
              <w:rPr>
                <w:rFonts w:eastAsia="Calibri"/>
              </w:rPr>
              <w:t xml:space="preserve">0023/2025 </w:t>
            </w:r>
          </w:p>
        </w:tc>
        <w:tc>
          <w:tcPr>
            <w:tcW w:w="4662" w:type="dxa"/>
            <w:tcBorders>
              <w:top w:val="single" w:sz="8" w:space="0" w:color="auto"/>
              <w:left w:val="single" w:sz="8" w:space="0" w:color="auto"/>
              <w:bottom w:val="single" w:sz="8" w:space="0" w:color="auto"/>
              <w:right w:val="single" w:sz="8" w:space="0" w:color="auto"/>
            </w:tcBorders>
          </w:tcPr>
          <w:p w14:paraId="2DC4090C" w14:textId="713DD5B0" w:rsidR="004377A3" w:rsidRPr="00841471" w:rsidRDefault="004377A3" w:rsidP="00364FBF">
            <w:pPr>
              <w:spacing w:before="100" w:beforeAutospacing="1" w:after="100" w:afterAutospacing="1" w:line="360" w:lineRule="auto"/>
              <w:rPr>
                <w:rFonts w:eastAsia="Calibri"/>
              </w:rPr>
            </w:pPr>
            <w:r w:rsidRPr="00841471">
              <w:rPr>
                <w:rFonts w:eastAsia="Calibri"/>
              </w:rPr>
              <w:t>DIGEMAPS-CCC-PEOR-2025-0001</w:t>
            </w:r>
          </w:p>
        </w:tc>
      </w:tr>
      <w:tr w:rsidR="004377A3" w:rsidRPr="00841471" w14:paraId="22EFCE35" w14:textId="77777777" w:rsidTr="00456231">
        <w:trPr>
          <w:trHeight w:val="575"/>
          <w:jc w:val="center"/>
        </w:trPr>
        <w:tc>
          <w:tcPr>
            <w:tcW w:w="4261" w:type="dxa"/>
            <w:tcBorders>
              <w:top w:val="single" w:sz="8" w:space="0" w:color="auto"/>
              <w:left w:val="single" w:sz="8" w:space="0" w:color="auto"/>
              <w:bottom w:val="single" w:sz="8" w:space="0" w:color="auto"/>
              <w:right w:val="single" w:sz="8" w:space="0" w:color="auto"/>
            </w:tcBorders>
          </w:tcPr>
          <w:p w14:paraId="47BE3D2D" w14:textId="73ABD80F" w:rsidR="004377A3" w:rsidRPr="00841471" w:rsidRDefault="00717A9D" w:rsidP="00364FBF">
            <w:pPr>
              <w:spacing w:before="100" w:beforeAutospacing="1" w:after="100" w:afterAutospacing="1" w:line="360" w:lineRule="auto"/>
              <w:rPr>
                <w:rFonts w:eastAsia="Calibri"/>
              </w:rPr>
            </w:pPr>
            <w:r w:rsidRPr="00841471">
              <w:rPr>
                <w:rFonts w:eastAsia="Calibri"/>
              </w:rPr>
              <w:t xml:space="preserve">Núm. </w:t>
            </w:r>
            <w:r w:rsidR="004377A3" w:rsidRPr="00841471">
              <w:rPr>
                <w:rFonts w:eastAsia="Calibri"/>
              </w:rPr>
              <w:t xml:space="preserve">0024/2025 </w:t>
            </w:r>
          </w:p>
        </w:tc>
        <w:tc>
          <w:tcPr>
            <w:tcW w:w="4662" w:type="dxa"/>
            <w:tcBorders>
              <w:top w:val="single" w:sz="8" w:space="0" w:color="auto"/>
              <w:left w:val="single" w:sz="8" w:space="0" w:color="auto"/>
              <w:bottom w:val="single" w:sz="8" w:space="0" w:color="auto"/>
              <w:right w:val="single" w:sz="8" w:space="0" w:color="auto"/>
            </w:tcBorders>
          </w:tcPr>
          <w:p w14:paraId="683DB904" w14:textId="6C3BC735" w:rsidR="004377A3" w:rsidRPr="00841471" w:rsidRDefault="004377A3" w:rsidP="00364FBF">
            <w:pPr>
              <w:spacing w:before="100" w:beforeAutospacing="1" w:after="100" w:afterAutospacing="1" w:line="360" w:lineRule="auto"/>
              <w:rPr>
                <w:rFonts w:eastAsia="Calibri"/>
              </w:rPr>
            </w:pPr>
            <w:r w:rsidRPr="00841471">
              <w:rPr>
                <w:rFonts w:eastAsia="Calibri"/>
              </w:rPr>
              <w:t>DIGEMAPS-CCC-SI-2025-0001</w:t>
            </w:r>
          </w:p>
        </w:tc>
      </w:tr>
      <w:tr w:rsidR="004377A3" w:rsidRPr="00841471" w14:paraId="0D21F495" w14:textId="77777777" w:rsidTr="00456231">
        <w:trPr>
          <w:trHeight w:val="575"/>
          <w:jc w:val="center"/>
        </w:trPr>
        <w:tc>
          <w:tcPr>
            <w:tcW w:w="4261" w:type="dxa"/>
            <w:tcBorders>
              <w:top w:val="single" w:sz="8" w:space="0" w:color="auto"/>
              <w:left w:val="single" w:sz="8" w:space="0" w:color="auto"/>
              <w:bottom w:val="single" w:sz="8" w:space="0" w:color="auto"/>
              <w:right w:val="single" w:sz="8" w:space="0" w:color="auto"/>
            </w:tcBorders>
          </w:tcPr>
          <w:p w14:paraId="1AF6DB82" w14:textId="4069DF70" w:rsidR="004377A3" w:rsidRPr="00841471" w:rsidRDefault="00717A9D" w:rsidP="00364FBF">
            <w:pPr>
              <w:spacing w:before="100" w:beforeAutospacing="1" w:after="100" w:afterAutospacing="1" w:line="360" w:lineRule="auto"/>
              <w:rPr>
                <w:rFonts w:eastAsia="Calibri"/>
              </w:rPr>
            </w:pPr>
            <w:r w:rsidRPr="00841471">
              <w:rPr>
                <w:rFonts w:eastAsia="Calibri"/>
              </w:rPr>
              <w:t xml:space="preserve">Núm. </w:t>
            </w:r>
            <w:r w:rsidR="004377A3" w:rsidRPr="00841471">
              <w:rPr>
                <w:rFonts w:eastAsia="Calibri"/>
              </w:rPr>
              <w:t xml:space="preserve">0025/2025 </w:t>
            </w:r>
          </w:p>
        </w:tc>
        <w:tc>
          <w:tcPr>
            <w:tcW w:w="4662" w:type="dxa"/>
            <w:tcBorders>
              <w:top w:val="single" w:sz="8" w:space="0" w:color="auto"/>
              <w:left w:val="single" w:sz="8" w:space="0" w:color="auto"/>
              <w:bottom w:val="single" w:sz="8" w:space="0" w:color="auto"/>
              <w:right w:val="single" w:sz="8" w:space="0" w:color="auto"/>
            </w:tcBorders>
          </w:tcPr>
          <w:p w14:paraId="0B4FBD68" w14:textId="0E10619A" w:rsidR="004377A3" w:rsidRPr="00841471" w:rsidRDefault="004377A3" w:rsidP="00364FBF">
            <w:pPr>
              <w:spacing w:before="100" w:beforeAutospacing="1" w:after="100" w:afterAutospacing="1" w:line="360" w:lineRule="auto"/>
              <w:rPr>
                <w:rFonts w:eastAsia="Calibri"/>
              </w:rPr>
            </w:pPr>
            <w:r w:rsidRPr="00841471">
              <w:rPr>
                <w:rFonts w:eastAsia="Calibri"/>
              </w:rPr>
              <w:t>DIGEMAPS-CCC-PEEX-2025-0003</w:t>
            </w:r>
          </w:p>
        </w:tc>
      </w:tr>
      <w:tr w:rsidR="004377A3" w:rsidRPr="00841471" w14:paraId="14B08AB5" w14:textId="77777777" w:rsidTr="00456231">
        <w:trPr>
          <w:trHeight w:val="575"/>
          <w:jc w:val="center"/>
        </w:trPr>
        <w:tc>
          <w:tcPr>
            <w:tcW w:w="4261" w:type="dxa"/>
            <w:tcBorders>
              <w:top w:val="single" w:sz="8" w:space="0" w:color="auto"/>
              <w:left w:val="single" w:sz="8" w:space="0" w:color="auto"/>
              <w:bottom w:val="single" w:sz="8" w:space="0" w:color="auto"/>
              <w:right w:val="single" w:sz="8" w:space="0" w:color="auto"/>
            </w:tcBorders>
          </w:tcPr>
          <w:p w14:paraId="3F2BEB54" w14:textId="073C9161" w:rsidR="004377A3" w:rsidRPr="00841471" w:rsidRDefault="00717A9D" w:rsidP="00364FBF">
            <w:pPr>
              <w:spacing w:before="100" w:beforeAutospacing="1" w:after="100" w:afterAutospacing="1" w:line="360" w:lineRule="auto"/>
              <w:rPr>
                <w:rFonts w:eastAsia="Calibri"/>
              </w:rPr>
            </w:pPr>
            <w:r w:rsidRPr="00841471">
              <w:rPr>
                <w:rFonts w:eastAsia="Calibri"/>
              </w:rPr>
              <w:t xml:space="preserve">Núm. </w:t>
            </w:r>
            <w:r w:rsidR="004377A3" w:rsidRPr="00841471">
              <w:rPr>
                <w:rFonts w:eastAsia="Calibri"/>
              </w:rPr>
              <w:t xml:space="preserve">0026/2025 </w:t>
            </w:r>
          </w:p>
        </w:tc>
        <w:tc>
          <w:tcPr>
            <w:tcW w:w="4662" w:type="dxa"/>
            <w:tcBorders>
              <w:top w:val="single" w:sz="8" w:space="0" w:color="auto"/>
              <w:left w:val="single" w:sz="8" w:space="0" w:color="auto"/>
              <w:bottom w:val="single" w:sz="8" w:space="0" w:color="auto"/>
              <w:right w:val="single" w:sz="8" w:space="0" w:color="auto"/>
            </w:tcBorders>
          </w:tcPr>
          <w:p w14:paraId="12EFCDA2" w14:textId="27534C95" w:rsidR="004377A3" w:rsidRPr="00841471" w:rsidRDefault="004377A3" w:rsidP="00364FBF">
            <w:pPr>
              <w:spacing w:before="100" w:beforeAutospacing="1" w:after="100" w:afterAutospacing="1" w:line="360" w:lineRule="auto"/>
              <w:rPr>
                <w:rFonts w:eastAsia="Calibri"/>
              </w:rPr>
            </w:pPr>
            <w:r w:rsidRPr="00841471">
              <w:rPr>
                <w:rFonts w:eastAsia="Calibri"/>
              </w:rPr>
              <w:t>DIGEMAPS-CCC-SI-2025-0002</w:t>
            </w:r>
          </w:p>
        </w:tc>
      </w:tr>
      <w:tr w:rsidR="004377A3" w:rsidRPr="00841471" w14:paraId="333251DE" w14:textId="77777777" w:rsidTr="00456231">
        <w:trPr>
          <w:trHeight w:val="575"/>
          <w:jc w:val="center"/>
        </w:trPr>
        <w:tc>
          <w:tcPr>
            <w:tcW w:w="4261" w:type="dxa"/>
            <w:tcBorders>
              <w:top w:val="single" w:sz="8" w:space="0" w:color="auto"/>
              <w:left w:val="single" w:sz="8" w:space="0" w:color="auto"/>
              <w:bottom w:val="single" w:sz="8" w:space="0" w:color="auto"/>
              <w:right w:val="single" w:sz="8" w:space="0" w:color="auto"/>
            </w:tcBorders>
          </w:tcPr>
          <w:p w14:paraId="5CA9D09E" w14:textId="15D1A929" w:rsidR="004377A3" w:rsidRPr="00841471" w:rsidRDefault="00717A9D" w:rsidP="00364FBF">
            <w:pPr>
              <w:spacing w:before="100" w:beforeAutospacing="1" w:after="100" w:afterAutospacing="1" w:line="360" w:lineRule="auto"/>
              <w:rPr>
                <w:rFonts w:eastAsia="Calibri"/>
              </w:rPr>
            </w:pPr>
            <w:r w:rsidRPr="00841471">
              <w:rPr>
                <w:rFonts w:eastAsia="Calibri"/>
              </w:rPr>
              <w:t xml:space="preserve">Núm. </w:t>
            </w:r>
            <w:r w:rsidR="004377A3" w:rsidRPr="00841471">
              <w:rPr>
                <w:rFonts w:eastAsia="Calibri"/>
              </w:rPr>
              <w:t xml:space="preserve">0027/2025 </w:t>
            </w:r>
          </w:p>
        </w:tc>
        <w:tc>
          <w:tcPr>
            <w:tcW w:w="4662" w:type="dxa"/>
            <w:tcBorders>
              <w:top w:val="single" w:sz="8" w:space="0" w:color="auto"/>
              <w:left w:val="single" w:sz="8" w:space="0" w:color="auto"/>
              <w:bottom w:val="single" w:sz="8" w:space="0" w:color="auto"/>
              <w:right w:val="single" w:sz="8" w:space="0" w:color="auto"/>
            </w:tcBorders>
          </w:tcPr>
          <w:p w14:paraId="79B516A3" w14:textId="41ADBCEE" w:rsidR="004377A3" w:rsidRPr="00841471" w:rsidRDefault="004377A3" w:rsidP="00364FBF">
            <w:pPr>
              <w:spacing w:before="100" w:beforeAutospacing="1" w:after="100" w:afterAutospacing="1" w:line="360" w:lineRule="auto"/>
              <w:rPr>
                <w:rFonts w:eastAsia="Calibri"/>
              </w:rPr>
            </w:pPr>
            <w:r w:rsidRPr="00841471">
              <w:rPr>
                <w:rFonts w:eastAsia="Calibri"/>
              </w:rPr>
              <w:t>DIGEMAPS-CCC-CP-2025-0007</w:t>
            </w:r>
          </w:p>
        </w:tc>
      </w:tr>
      <w:tr w:rsidR="004377A3" w:rsidRPr="00841471" w14:paraId="3BE11FFC" w14:textId="77777777" w:rsidTr="00456231">
        <w:trPr>
          <w:trHeight w:val="575"/>
          <w:jc w:val="center"/>
        </w:trPr>
        <w:tc>
          <w:tcPr>
            <w:tcW w:w="4261" w:type="dxa"/>
            <w:tcBorders>
              <w:top w:val="single" w:sz="8" w:space="0" w:color="auto"/>
              <w:left w:val="single" w:sz="8" w:space="0" w:color="auto"/>
              <w:bottom w:val="single" w:sz="8" w:space="0" w:color="auto"/>
              <w:right w:val="single" w:sz="8" w:space="0" w:color="auto"/>
            </w:tcBorders>
          </w:tcPr>
          <w:p w14:paraId="10CA0AB7" w14:textId="21F49C3D" w:rsidR="004377A3" w:rsidRPr="00841471" w:rsidRDefault="006D160C" w:rsidP="00364FBF">
            <w:pPr>
              <w:spacing w:before="100" w:beforeAutospacing="1" w:after="100" w:afterAutospacing="1" w:line="360" w:lineRule="auto"/>
              <w:rPr>
                <w:rFonts w:eastAsia="Calibri"/>
              </w:rPr>
            </w:pPr>
            <w:r w:rsidRPr="00841471">
              <w:rPr>
                <w:rFonts w:eastAsia="Calibri"/>
              </w:rPr>
              <w:lastRenderedPageBreak/>
              <w:t>Núm.</w:t>
            </w:r>
            <w:r w:rsidR="004377A3" w:rsidRPr="00841471">
              <w:rPr>
                <w:rFonts w:eastAsia="Calibri"/>
              </w:rPr>
              <w:t xml:space="preserve"> 0028/2025 </w:t>
            </w:r>
          </w:p>
        </w:tc>
        <w:tc>
          <w:tcPr>
            <w:tcW w:w="4662" w:type="dxa"/>
            <w:tcBorders>
              <w:top w:val="single" w:sz="8" w:space="0" w:color="auto"/>
              <w:left w:val="single" w:sz="8" w:space="0" w:color="auto"/>
              <w:bottom w:val="single" w:sz="8" w:space="0" w:color="auto"/>
              <w:right w:val="single" w:sz="8" w:space="0" w:color="auto"/>
            </w:tcBorders>
          </w:tcPr>
          <w:p w14:paraId="3209C541" w14:textId="02401621" w:rsidR="004377A3" w:rsidRPr="00841471" w:rsidRDefault="004377A3" w:rsidP="00364FBF">
            <w:pPr>
              <w:spacing w:before="100" w:beforeAutospacing="1" w:after="100" w:afterAutospacing="1" w:line="360" w:lineRule="auto"/>
              <w:rPr>
                <w:rFonts w:eastAsia="Calibri"/>
              </w:rPr>
            </w:pPr>
            <w:r w:rsidRPr="00841471">
              <w:rPr>
                <w:rFonts w:eastAsia="Calibri"/>
              </w:rPr>
              <w:t>DIGEMAPS-CCC-PEEX-2025-0003</w:t>
            </w:r>
          </w:p>
        </w:tc>
      </w:tr>
      <w:tr w:rsidR="004377A3" w:rsidRPr="00841471" w14:paraId="04DF2D86" w14:textId="77777777" w:rsidTr="00456231">
        <w:trPr>
          <w:trHeight w:val="575"/>
          <w:jc w:val="center"/>
        </w:trPr>
        <w:tc>
          <w:tcPr>
            <w:tcW w:w="4261" w:type="dxa"/>
            <w:tcBorders>
              <w:top w:val="single" w:sz="8" w:space="0" w:color="auto"/>
              <w:left w:val="single" w:sz="8" w:space="0" w:color="auto"/>
              <w:bottom w:val="single" w:sz="8" w:space="0" w:color="auto"/>
              <w:right w:val="single" w:sz="8" w:space="0" w:color="auto"/>
            </w:tcBorders>
          </w:tcPr>
          <w:p w14:paraId="33EE620D" w14:textId="5718B4C7" w:rsidR="004377A3" w:rsidRPr="00841471" w:rsidRDefault="006D160C" w:rsidP="00364FBF">
            <w:pPr>
              <w:spacing w:before="100" w:beforeAutospacing="1" w:after="100" w:afterAutospacing="1" w:line="360" w:lineRule="auto"/>
              <w:rPr>
                <w:rFonts w:eastAsia="Calibri"/>
              </w:rPr>
            </w:pPr>
            <w:r w:rsidRPr="00841471">
              <w:rPr>
                <w:rFonts w:eastAsia="Calibri"/>
              </w:rPr>
              <w:t xml:space="preserve">Núm. </w:t>
            </w:r>
            <w:r w:rsidR="004377A3" w:rsidRPr="00841471">
              <w:rPr>
                <w:rFonts w:eastAsia="Calibri"/>
              </w:rPr>
              <w:t xml:space="preserve">0029/2025 </w:t>
            </w:r>
          </w:p>
        </w:tc>
        <w:tc>
          <w:tcPr>
            <w:tcW w:w="4662" w:type="dxa"/>
            <w:tcBorders>
              <w:top w:val="single" w:sz="8" w:space="0" w:color="auto"/>
              <w:left w:val="single" w:sz="8" w:space="0" w:color="auto"/>
              <w:bottom w:val="single" w:sz="8" w:space="0" w:color="auto"/>
              <w:right w:val="single" w:sz="8" w:space="0" w:color="auto"/>
            </w:tcBorders>
          </w:tcPr>
          <w:p w14:paraId="5B346A4F" w14:textId="6F9DA58F" w:rsidR="004377A3" w:rsidRPr="00841471" w:rsidRDefault="004377A3" w:rsidP="00364FBF">
            <w:pPr>
              <w:spacing w:before="100" w:beforeAutospacing="1" w:after="100" w:afterAutospacing="1" w:line="360" w:lineRule="auto"/>
              <w:rPr>
                <w:rFonts w:eastAsia="Calibri"/>
              </w:rPr>
            </w:pPr>
            <w:r w:rsidRPr="00841471">
              <w:rPr>
                <w:rFonts w:eastAsia="Calibri"/>
              </w:rPr>
              <w:t>DIGEMAPS-CCC-PEEX-2025-0003</w:t>
            </w:r>
          </w:p>
        </w:tc>
      </w:tr>
    </w:tbl>
    <w:p w14:paraId="1058A6A6" w14:textId="77777777" w:rsidR="00456231" w:rsidRPr="00841471" w:rsidRDefault="00456231" w:rsidP="00364FBF">
      <w:pPr>
        <w:tabs>
          <w:tab w:val="left" w:pos="3420"/>
        </w:tabs>
        <w:spacing w:line="360" w:lineRule="auto"/>
        <w:jc w:val="both"/>
        <w:rPr>
          <w:highlight w:val="lightGray"/>
          <w:lang w:eastAsia="es-DO"/>
        </w:rPr>
      </w:pPr>
    </w:p>
    <w:p w14:paraId="10BFF910" w14:textId="77777777" w:rsidR="008147D6" w:rsidRPr="00841471" w:rsidRDefault="008147D6" w:rsidP="00364FBF">
      <w:pPr>
        <w:tabs>
          <w:tab w:val="left" w:pos="3420"/>
        </w:tabs>
        <w:spacing w:line="360" w:lineRule="auto"/>
        <w:jc w:val="both"/>
        <w:rPr>
          <w:lang w:eastAsia="es-DO"/>
        </w:rPr>
      </w:pPr>
      <w:r w:rsidRPr="00841471">
        <w:rPr>
          <w:b/>
          <w:bCs/>
          <w:lang w:eastAsia="es-DO"/>
        </w:rPr>
        <w:t>Acciones Destacadas</w:t>
      </w:r>
    </w:p>
    <w:p w14:paraId="2FC297A8" w14:textId="77777777" w:rsidR="008147D6" w:rsidRPr="00841471" w:rsidRDefault="008147D6">
      <w:pPr>
        <w:numPr>
          <w:ilvl w:val="0"/>
          <w:numId w:val="23"/>
        </w:numPr>
        <w:tabs>
          <w:tab w:val="left" w:pos="3420"/>
        </w:tabs>
        <w:spacing w:line="360" w:lineRule="auto"/>
        <w:jc w:val="both"/>
        <w:rPr>
          <w:lang w:eastAsia="es-DO"/>
        </w:rPr>
      </w:pPr>
      <w:r w:rsidRPr="00841471">
        <w:rPr>
          <w:b/>
          <w:bCs/>
          <w:lang w:eastAsia="es-DO"/>
        </w:rPr>
        <w:t>Supervisión integral de documentos:</w:t>
      </w:r>
      <w:r w:rsidRPr="00841471">
        <w:rPr>
          <w:lang w:eastAsia="es-DO"/>
        </w:rPr>
        <w:t xml:space="preserve"> Se garantizaron procesos administrativos ajustados a la normativa vigente, evaluando cada etapa de las transacciones para asegurar la correcta formalización de contratos y resoluciones.</w:t>
      </w:r>
    </w:p>
    <w:p w14:paraId="273A92AC" w14:textId="77777777" w:rsidR="008147D6" w:rsidRPr="00841471" w:rsidRDefault="008147D6" w:rsidP="00364FBF">
      <w:pPr>
        <w:tabs>
          <w:tab w:val="left" w:pos="3420"/>
        </w:tabs>
        <w:spacing w:line="360" w:lineRule="auto"/>
        <w:ind w:left="720"/>
        <w:jc w:val="both"/>
        <w:rPr>
          <w:lang w:eastAsia="es-DO"/>
        </w:rPr>
      </w:pPr>
    </w:p>
    <w:p w14:paraId="5740E564" w14:textId="77777777" w:rsidR="008147D6" w:rsidRPr="00841471" w:rsidRDefault="008147D6">
      <w:pPr>
        <w:numPr>
          <w:ilvl w:val="0"/>
          <w:numId w:val="23"/>
        </w:numPr>
        <w:tabs>
          <w:tab w:val="left" w:pos="3420"/>
        </w:tabs>
        <w:spacing w:line="360" w:lineRule="auto"/>
        <w:jc w:val="both"/>
        <w:rPr>
          <w:lang w:eastAsia="es-DO"/>
        </w:rPr>
      </w:pPr>
      <w:r w:rsidRPr="00841471">
        <w:rPr>
          <w:b/>
          <w:bCs/>
          <w:lang w:eastAsia="es-DO"/>
        </w:rPr>
        <w:t>Estandarización de procedimientos:</w:t>
      </w:r>
      <w:r w:rsidRPr="00841471">
        <w:rPr>
          <w:lang w:eastAsia="es-DO"/>
        </w:rPr>
        <w:t xml:space="preserve"> Las resoluciones y enmiendas emitidas establecieron criterios uniformes para la gestión de licitaciones, adjudicaciones y otros procesos administrativos.</w:t>
      </w:r>
    </w:p>
    <w:p w14:paraId="05D93B4B" w14:textId="77777777" w:rsidR="008147D6" w:rsidRPr="00841471" w:rsidRDefault="008147D6" w:rsidP="00364FBF">
      <w:pPr>
        <w:pStyle w:val="Prrafodelista"/>
        <w:spacing w:line="360" w:lineRule="auto"/>
        <w:rPr>
          <w:lang w:eastAsia="es-DO"/>
        </w:rPr>
      </w:pPr>
    </w:p>
    <w:p w14:paraId="6FAD139A" w14:textId="77777777" w:rsidR="008147D6" w:rsidRPr="00841471" w:rsidRDefault="008147D6">
      <w:pPr>
        <w:numPr>
          <w:ilvl w:val="0"/>
          <w:numId w:val="23"/>
        </w:numPr>
        <w:tabs>
          <w:tab w:val="left" w:pos="3420"/>
        </w:tabs>
        <w:spacing w:line="360" w:lineRule="auto"/>
        <w:jc w:val="both"/>
        <w:rPr>
          <w:lang w:eastAsia="es-DO"/>
        </w:rPr>
      </w:pPr>
      <w:r w:rsidRPr="00841471">
        <w:rPr>
          <w:b/>
          <w:bCs/>
          <w:lang w:eastAsia="es-DO"/>
        </w:rPr>
        <w:t>Transparencia en la gestión de recursos:</w:t>
      </w:r>
      <w:r w:rsidRPr="00841471">
        <w:rPr>
          <w:lang w:eastAsia="es-DO"/>
        </w:rPr>
        <w:t xml:space="preserve"> La certificación de documentos vinculados a adquisiciones y contrataciones fortaleció la transparencia y la confianza en los procesos realizados a través del Portal Transaccional.</w:t>
      </w:r>
    </w:p>
    <w:p w14:paraId="69751F5D" w14:textId="77777777" w:rsidR="008147D6" w:rsidRPr="00841471" w:rsidRDefault="008147D6" w:rsidP="00364FBF">
      <w:pPr>
        <w:pStyle w:val="Prrafodelista"/>
        <w:spacing w:line="360" w:lineRule="auto"/>
        <w:rPr>
          <w:lang w:eastAsia="es-DO"/>
        </w:rPr>
      </w:pPr>
    </w:p>
    <w:p w14:paraId="5DD5F8D3" w14:textId="77777777" w:rsidR="008147D6" w:rsidRPr="00841471" w:rsidRDefault="008147D6" w:rsidP="00364FBF">
      <w:pPr>
        <w:tabs>
          <w:tab w:val="left" w:pos="3420"/>
        </w:tabs>
        <w:spacing w:line="360" w:lineRule="auto"/>
        <w:jc w:val="both"/>
        <w:rPr>
          <w:lang w:eastAsia="es-DO"/>
        </w:rPr>
      </w:pPr>
      <w:r w:rsidRPr="00841471">
        <w:rPr>
          <w:b/>
          <w:bCs/>
          <w:lang w:eastAsia="es-DO"/>
        </w:rPr>
        <w:t>Contratos Elaborados</w:t>
      </w:r>
    </w:p>
    <w:p w14:paraId="74B7967C" w14:textId="77777777" w:rsidR="008147D6" w:rsidRPr="00841471" w:rsidRDefault="008147D6" w:rsidP="00364FBF">
      <w:pPr>
        <w:tabs>
          <w:tab w:val="left" w:pos="3420"/>
        </w:tabs>
        <w:spacing w:line="360" w:lineRule="auto"/>
        <w:jc w:val="both"/>
        <w:rPr>
          <w:lang w:eastAsia="es-DO"/>
        </w:rPr>
      </w:pPr>
      <w:r w:rsidRPr="00841471">
        <w:rPr>
          <w:lang w:eastAsia="es-DO"/>
        </w:rPr>
        <w:t xml:space="preserve">El Departamento Jurídico participó activamente en la </w:t>
      </w:r>
      <w:r w:rsidRPr="00841471">
        <w:rPr>
          <w:b/>
          <w:bCs/>
          <w:lang w:eastAsia="es-DO"/>
        </w:rPr>
        <w:t>elaboración de contratos</w:t>
      </w:r>
      <w:r w:rsidRPr="00841471">
        <w:rPr>
          <w:lang w:eastAsia="es-DO"/>
        </w:rPr>
        <w:t xml:space="preserve"> destinados a regular las relaciones comerciales y operativas de la entidad, asegurando su conformidad con las </w:t>
      </w:r>
      <w:r w:rsidRPr="00841471">
        <w:rPr>
          <w:lang w:eastAsia="es-DO"/>
        </w:rPr>
        <w:lastRenderedPageBreak/>
        <w:t>disposiciones legales y el cumplimiento de los compromisos asumidos por las partes dentro del marco normativo correspondiente.</w:t>
      </w:r>
    </w:p>
    <w:p w14:paraId="4214F919" w14:textId="77777777" w:rsidR="008147D6" w:rsidRPr="00841471" w:rsidRDefault="008147D6" w:rsidP="00364FBF">
      <w:pPr>
        <w:tabs>
          <w:tab w:val="left" w:pos="3420"/>
        </w:tabs>
        <w:spacing w:line="360" w:lineRule="auto"/>
        <w:jc w:val="both"/>
        <w:rPr>
          <w:lang w:eastAsia="es-DO"/>
        </w:rPr>
      </w:pPr>
      <w:r w:rsidRPr="00841471">
        <w:rPr>
          <w:lang w:eastAsia="es-DO"/>
        </w:rPr>
        <w:t xml:space="preserve">Este trabajo resulta esencial para garantizar la transparencia y legalidad en las relaciones comerciales gestionadas por la DIGEMAPS. Aunque la certificación de contratos mediante el </w:t>
      </w:r>
      <w:r w:rsidRPr="00841471">
        <w:rPr>
          <w:b/>
          <w:bCs/>
          <w:lang w:eastAsia="es-DO"/>
        </w:rPr>
        <w:t>Sistema TRE de la Contraloría General de la República</w:t>
      </w:r>
      <w:r w:rsidRPr="00841471">
        <w:rPr>
          <w:lang w:eastAsia="es-DO"/>
        </w:rPr>
        <w:t xml:space="preserve"> aún no ha sido implementada, el Departamento avanzó en la preparación y formalización de los siguientes contratos:</w:t>
      </w:r>
    </w:p>
    <w:p w14:paraId="08B05F0F" w14:textId="77777777" w:rsidR="008147D6" w:rsidRPr="00841471" w:rsidRDefault="008147D6" w:rsidP="00364FBF">
      <w:pPr>
        <w:tabs>
          <w:tab w:val="left" w:pos="3420"/>
        </w:tabs>
        <w:spacing w:line="360" w:lineRule="auto"/>
        <w:jc w:val="both"/>
        <w:rPr>
          <w:highlight w:val="lightGray"/>
          <w:lang w:eastAsia="es-DO"/>
        </w:rPr>
      </w:pPr>
    </w:p>
    <w:p w14:paraId="1723E910" w14:textId="09D96F50" w:rsidR="005645BA" w:rsidRPr="00841471" w:rsidRDefault="005645BA" w:rsidP="00364FBF">
      <w:pPr>
        <w:pStyle w:val="Descripcin"/>
        <w:keepNext/>
        <w:spacing w:line="360" w:lineRule="auto"/>
        <w:jc w:val="center"/>
        <w:rPr>
          <w:rFonts w:eastAsia="Calibri"/>
          <w:b/>
          <w:bCs/>
          <w:i w:val="0"/>
          <w:iCs w:val="0"/>
          <w:color w:val="767171"/>
          <w:sz w:val="24"/>
          <w:szCs w:val="24"/>
        </w:rPr>
      </w:pPr>
      <w:r w:rsidRPr="00841471">
        <w:rPr>
          <w:rFonts w:eastAsia="Calibri"/>
          <w:b/>
          <w:bCs/>
          <w:i w:val="0"/>
          <w:iCs w:val="0"/>
          <w:color w:val="767171"/>
          <w:sz w:val="24"/>
          <w:szCs w:val="24"/>
        </w:rPr>
        <w:t>Tabla No. 2</w:t>
      </w:r>
      <w:r w:rsidR="00743394" w:rsidRPr="00841471">
        <w:rPr>
          <w:rFonts w:eastAsia="Calibri"/>
          <w:b/>
          <w:bCs/>
          <w:i w:val="0"/>
          <w:iCs w:val="0"/>
          <w:color w:val="767171"/>
          <w:sz w:val="24"/>
          <w:szCs w:val="24"/>
        </w:rPr>
        <w:t>4</w:t>
      </w:r>
    </w:p>
    <w:p w14:paraId="57B0CE2C" w14:textId="569135FE" w:rsidR="005645BA" w:rsidRPr="00841471" w:rsidRDefault="005645BA" w:rsidP="00364FBF">
      <w:pPr>
        <w:spacing w:line="360" w:lineRule="auto"/>
        <w:jc w:val="center"/>
        <w:rPr>
          <w:rFonts w:eastAsia="Calibri"/>
        </w:rPr>
      </w:pPr>
      <w:r w:rsidRPr="00841471">
        <w:rPr>
          <w:rFonts w:eastAsia="Calibri"/>
        </w:rPr>
        <w:t>Contratos Elaboradas</w:t>
      </w:r>
    </w:p>
    <w:p w14:paraId="34E25323" w14:textId="77777777" w:rsidR="005645BA" w:rsidRPr="00841471" w:rsidRDefault="005645BA" w:rsidP="00364FBF">
      <w:pPr>
        <w:spacing w:line="360" w:lineRule="auto"/>
        <w:jc w:val="center"/>
        <w:rPr>
          <w:rFonts w:eastAsia="Calibri"/>
          <w:highlight w:val="lightGray"/>
        </w:rPr>
      </w:pPr>
      <w:r w:rsidRPr="00841471">
        <w:rPr>
          <w:rFonts w:eastAsia="Calibri"/>
        </w:rPr>
        <w:t>Al mes de noviembre de 2025</w:t>
      </w:r>
      <w:r w:rsidRPr="00841471">
        <w:rPr>
          <w:highlight w:val="lightGray"/>
        </w:rPr>
        <w:br/>
      </w:r>
    </w:p>
    <w:tbl>
      <w:tblPr>
        <w:tblW w:w="8923" w:type="dxa"/>
        <w:jc w:val="center"/>
        <w:tblCellMar>
          <w:left w:w="70" w:type="dxa"/>
          <w:right w:w="70" w:type="dxa"/>
        </w:tblCellMar>
        <w:tblLook w:val="04A0" w:firstRow="1" w:lastRow="0" w:firstColumn="1" w:lastColumn="0" w:noHBand="0" w:noVBand="1"/>
      </w:tblPr>
      <w:tblGrid>
        <w:gridCol w:w="4261"/>
        <w:gridCol w:w="4662"/>
      </w:tblGrid>
      <w:tr w:rsidR="005645BA" w:rsidRPr="00841471" w14:paraId="2FA1C957" w14:textId="77777777" w:rsidTr="00F035A0">
        <w:trPr>
          <w:trHeight w:val="575"/>
          <w:tblHeader/>
          <w:jc w:val="center"/>
        </w:trPr>
        <w:tc>
          <w:tcPr>
            <w:tcW w:w="4261" w:type="dxa"/>
            <w:tcBorders>
              <w:top w:val="single" w:sz="8" w:space="0" w:color="CCCCCC"/>
              <w:left w:val="single" w:sz="8" w:space="0" w:color="000000"/>
              <w:bottom w:val="single" w:sz="8" w:space="0" w:color="000000"/>
              <w:right w:val="single" w:sz="8" w:space="0" w:color="000000"/>
            </w:tcBorders>
            <w:shd w:val="clear" w:color="auto" w:fill="011C50"/>
            <w:vAlign w:val="center"/>
            <w:hideMark/>
          </w:tcPr>
          <w:p w14:paraId="699C47CB" w14:textId="5E6B89DF" w:rsidR="005645BA" w:rsidRPr="00841471" w:rsidRDefault="004B4CBF" w:rsidP="00364FBF">
            <w:pPr>
              <w:spacing w:before="100" w:beforeAutospacing="1" w:after="100" w:afterAutospacing="1" w:line="360" w:lineRule="auto"/>
              <w:jc w:val="center"/>
              <w:rPr>
                <w:rFonts w:eastAsia="Calibri"/>
                <w:b/>
                <w:bCs/>
                <w:color w:val="FFFFFF" w:themeColor="background1"/>
              </w:rPr>
            </w:pPr>
            <w:r w:rsidRPr="00841471">
              <w:rPr>
                <w:rFonts w:eastAsia="Calibri"/>
                <w:b/>
                <w:bCs/>
                <w:color w:val="FFFFFF" w:themeColor="background1"/>
              </w:rPr>
              <w:t>Contrato</w:t>
            </w:r>
            <w:r w:rsidR="005645BA" w:rsidRPr="00841471">
              <w:rPr>
                <w:rFonts w:eastAsia="Calibri"/>
                <w:b/>
                <w:bCs/>
                <w:color w:val="FFFFFF" w:themeColor="background1"/>
              </w:rPr>
              <w:t xml:space="preserve"> No.</w:t>
            </w:r>
          </w:p>
        </w:tc>
        <w:tc>
          <w:tcPr>
            <w:tcW w:w="4662" w:type="dxa"/>
            <w:tcBorders>
              <w:top w:val="single" w:sz="8" w:space="0" w:color="CCCCCC"/>
              <w:left w:val="nil"/>
              <w:bottom w:val="single" w:sz="8" w:space="0" w:color="000000"/>
              <w:right w:val="single" w:sz="8" w:space="0" w:color="000000"/>
            </w:tcBorders>
            <w:shd w:val="clear" w:color="auto" w:fill="011C50"/>
            <w:vAlign w:val="center"/>
            <w:hideMark/>
          </w:tcPr>
          <w:p w14:paraId="2B7B2E09" w14:textId="77777777" w:rsidR="005645BA" w:rsidRPr="00841471" w:rsidRDefault="005645BA" w:rsidP="00364FBF">
            <w:pPr>
              <w:spacing w:before="100" w:beforeAutospacing="1" w:after="100" w:afterAutospacing="1" w:line="360" w:lineRule="auto"/>
              <w:jc w:val="center"/>
              <w:rPr>
                <w:rFonts w:eastAsia="Calibri"/>
                <w:b/>
                <w:bCs/>
                <w:color w:val="FFFFFF" w:themeColor="background1"/>
              </w:rPr>
            </w:pPr>
            <w:r w:rsidRPr="00841471">
              <w:rPr>
                <w:rFonts w:eastAsia="Calibri"/>
                <w:b/>
                <w:bCs/>
                <w:color w:val="FFFFFF" w:themeColor="background1"/>
              </w:rPr>
              <w:t>Denominación</w:t>
            </w:r>
          </w:p>
        </w:tc>
      </w:tr>
      <w:tr w:rsidR="004B4CBF" w:rsidRPr="00841471" w14:paraId="3E23D340" w14:textId="77777777" w:rsidTr="00DE096A">
        <w:trPr>
          <w:trHeight w:val="575"/>
          <w:jc w:val="center"/>
        </w:trPr>
        <w:tc>
          <w:tcPr>
            <w:tcW w:w="4261" w:type="dxa"/>
            <w:tcBorders>
              <w:top w:val="nil"/>
              <w:left w:val="single" w:sz="8" w:space="0" w:color="000000"/>
              <w:bottom w:val="single" w:sz="8" w:space="0" w:color="000000"/>
              <w:right w:val="single" w:sz="8" w:space="0" w:color="000000"/>
            </w:tcBorders>
          </w:tcPr>
          <w:p w14:paraId="6CB5DFAD" w14:textId="108A8381" w:rsidR="004B4CBF" w:rsidRPr="00841471" w:rsidRDefault="004B4CBF" w:rsidP="00364FBF">
            <w:pPr>
              <w:spacing w:before="100" w:beforeAutospacing="1" w:after="100" w:afterAutospacing="1" w:line="360" w:lineRule="auto"/>
              <w:rPr>
                <w:rFonts w:eastAsia="Calibri"/>
              </w:rPr>
            </w:pPr>
            <w:r w:rsidRPr="00841471">
              <w:rPr>
                <w:rFonts w:eastAsia="Calibri"/>
              </w:rPr>
              <w:t>Núm. 01/2025 DIGEMAPS-DAF-CD-2025-0007</w:t>
            </w:r>
          </w:p>
        </w:tc>
        <w:tc>
          <w:tcPr>
            <w:tcW w:w="4662" w:type="dxa"/>
            <w:tcBorders>
              <w:top w:val="nil"/>
              <w:left w:val="nil"/>
              <w:bottom w:val="single" w:sz="8" w:space="0" w:color="000000"/>
              <w:right w:val="single" w:sz="8" w:space="0" w:color="000000"/>
            </w:tcBorders>
          </w:tcPr>
          <w:p w14:paraId="1852DE38" w14:textId="2CE3A88F" w:rsidR="004B4CBF" w:rsidRPr="00841471" w:rsidRDefault="004B4CBF" w:rsidP="00364FBF">
            <w:pPr>
              <w:spacing w:before="100" w:beforeAutospacing="1" w:after="100" w:afterAutospacing="1" w:line="360" w:lineRule="auto"/>
              <w:rPr>
                <w:rFonts w:eastAsia="Calibri"/>
              </w:rPr>
            </w:pPr>
            <w:r w:rsidRPr="00841471">
              <w:rPr>
                <w:rFonts w:eastAsia="Calibri"/>
              </w:rPr>
              <w:t>Núm. 01/2025 DIGEMAPS-DAF-CD-2025-0007</w:t>
            </w:r>
          </w:p>
        </w:tc>
      </w:tr>
      <w:tr w:rsidR="004B4CBF" w:rsidRPr="00841471" w14:paraId="74839AC4" w14:textId="77777777" w:rsidTr="00DE53E7">
        <w:trPr>
          <w:trHeight w:val="575"/>
          <w:jc w:val="center"/>
        </w:trPr>
        <w:tc>
          <w:tcPr>
            <w:tcW w:w="4261" w:type="dxa"/>
            <w:tcBorders>
              <w:top w:val="nil"/>
              <w:left w:val="single" w:sz="8" w:space="0" w:color="000000"/>
              <w:bottom w:val="single" w:sz="8" w:space="0" w:color="000000"/>
              <w:right w:val="single" w:sz="8" w:space="0" w:color="000000"/>
            </w:tcBorders>
          </w:tcPr>
          <w:p w14:paraId="7F6C0DF8" w14:textId="07E84C90" w:rsidR="004B4CBF" w:rsidRPr="00841471" w:rsidRDefault="004B4CBF" w:rsidP="00364FBF">
            <w:pPr>
              <w:spacing w:before="100" w:beforeAutospacing="1" w:after="100" w:afterAutospacing="1" w:line="360" w:lineRule="auto"/>
              <w:rPr>
                <w:rFonts w:eastAsia="Calibri"/>
              </w:rPr>
            </w:pPr>
            <w:r w:rsidRPr="00841471">
              <w:rPr>
                <w:rFonts w:eastAsia="Calibri"/>
              </w:rPr>
              <w:t>Núm. 02/2025 DIGEMAPS-DAF-CM-2025-0002</w:t>
            </w:r>
          </w:p>
        </w:tc>
        <w:tc>
          <w:tcPr>
            <w:tcW w:w="4662" w:type="dxa"/>
            <w:tcBorders>
              <w:top w:val="nil"/>
              <w:left w:val="nil"/>
              <w:bottom w:val="single" w:sz="8" w:space="0" w:color="000000"/>
              <w:right w:val="single" w:sz="8" w:space="0" w:color="000000"/>
            </w:tcBorders>
          </w:tcPr>
          <w:p w14:paraId="6F60ED7C" w14:textId="75CDE549" w:rsidR="004B4CBF" w:rsidRPr="00841471" w:rsidRDefault="004B4CBF" w:rsidP="00364FBF">
            <w:pPr>
              <w:spacing w:before="100" w:beforeAutospacing="1" w:after="100" w:afterAutospacing="1" w:line="360" w:lineRule="auto"/>
              <w:rPr>
                <w:rFonts w:eastAsia="Calibri"/>
              </w:rPr>
            </w:pPr>
            <w:r w:rsidRPr="00841471">
              <w:rPr>
                <w:rFonts w:eastAsia="Calibri"/>
              </w:rPr>
              <w:t>Núm. 02/2025 DIGEMAPS-DAF-CM-2025-0002</w:t>
            </w:r>
          </w:p>
        </w:tc>
      </w:tr>
      <w:tr w:rsidR="004B4CBF" w:rsidRPr="00841471" w14:paraId="306977F8" w14:textId="77777777" w:rsidTr="00F8462A">
        <w:trPr>
          <w:trHeight w:val="575"/>
          <w:jc w:val="center"/>
        </w:trPr>
        <w:tc>
          <w:tcPr>
            <w:tcW w:w="4261" w:type="dxa"/>
            <w:tcBorders>
              <w:top w:val="nil"/>
              <w:left w:val="single" w:sz="8" w:space="0" w:color="000000"/>
              <w:bottom w:val="single" w:sz="8" w:space="0" w:color="000000"/>
              <w:right w:val="single" w:sz="8" w:space="0" w:color="000000"/>
            </w:tcBorders>
          </w:tcPr>
          <w:p w14:paraId="77D5409E" w14:textId="6D5DE3B6" w:rsidR="004B4CBF" w:rsidRPr="00841471" w:rsidRDefault="004B4CBF" w:rsidP="00364FBF">
            <w:pPr>
              <w:spacing w:before="100" w:beforeAutospacing="1" w:after="100" w:afterAutospacing="1" w:line="360" w:lineRule="auto"/>
              <w:rPr>
                <w:rFonts w:eastAsia="Calibri"/>
              </w:rPr>
            </w:pPr>
            <w:r w:rsidRPr="00841471">
              <w:rPr>
                <w:rFonts w:eastAsia="Calibri"/>
              </w:rPr>
              <w:t>Núm. 03/2025 DIGEMAPS-CCC-CP-2025-0001</w:t>
            </w:r>
          </w:p>
        </w:tc>
        <w:tc>
          <w:tcPr>
            <w:tcW w:w="4662" w:type="dxa"/>
            <w:tcBorders>
              <w:top w:val="nil"/>
              <w:left w:val="nil"/>
              <w:bottom w:val="single" w:sz="8" w:space="0" w:color="000000"/>
              <w:right w:val="single" w:sz="8" w:space="0" w:color="000000"/>
            </w:tcBorders>
          </w:tcPr>
          <w:p w14:paraId="4B1CF17F" w14:textId="45F5AB30" w:rsidR="004B4CBF" w:rsidRPr="00841471" w:rsidRDefault="004B4CBF" w:rsidP="00364FBF">
            <w:pPr>
              <w:spacing w:before="100" w:beforeAutospacing="1" w:after="100" w:afterAutospacing="1" w:line="360" w:lineRule="auto"/>
              <w:rPr>
                <w:rFonts w:eastAsia="Calibri"/>
              </w:rPr>
            </w:pPr>
            <w:r w:rsidRPr="00841471">
              <w:rPr>
                <w:rFonts w:eastAsia="Calibri"/>
              </w:rPr>
              <w:t>Núm. 03/2025 DIGEMAPS-CCC-CP-2025-0001</w:t>
            </w:r>
          </w:p>
        </w:tc>
      </w:tr>
      <w:tr w:rsidR="004B4CBF" w:rsidRPr="00841471" w14:paraId="62C34ED0" w14:textId="77777777" w:rsidTr="00836C82">
        <w:trPr>
          <w:trHeight w:val="575"/>
          <w:jc w:val="center"/>
        </w:trPr>
        <w:tc>
          <w:tcPr>
            <w:tcW w:w="4261" w:type="dxa"/>
            <w:tcBorders>
              <w:top w:val="nil"/>
              <w:left w:val="single" w:sz="8" w:space="0" w:color="000000"/>
              <w:bottom w:val="single" w:sz="8" w:space="0" w:color="000000"/>
              <w:right w:val="single" w:sz="8" w:space="0" w:color="000000"/>
            </w:tcBorders>
          </w:tcPr>
          <w:p w14:paraId="592C2EF9" w14:textId="5B0AD863" w:rsidR="004B4CBF" w:rsidRPr="00841471" w:rsidRDefault="004B4CBF" w:rsidP="00364FBF">
            <w:pPr>
              <w:spacing w:before="100" w:beforeAutospacing="1" w:after="100" w:afterAutospacing="1" w:line="360" w:lineRule="auto"/>
              <w:rPr>
                <w:rFonts w:eastAsia="Calibri"/>
              </w:rPr>
            </w:pPr>
            <w:r w:rsidRPr="00841471">
              <w:rPr>
                <w:rFonts w:eastAsia="Calibri"/>
              </w:rPr>
              <w:t xml:space="preserve">Núm. 04/2025 </w:t>
            </w:r>
          </w:p>
        </w:tc>
        <w:tc>
          <w:tcPr>
            <w:tcW w:w="4662" w:type="dxa"/>
            <w:tcBorders>
              <w:top w:val="nil"/>
              <w:left w:val="nil"/>
              <w:bottom w:val="single" w:sz="8" w:space="0" w:color="000000"/>
              <w:right w:val="single" w:sz="8" w:space="0" w:color="000000"/>
            </w:tcBorders>
          </w:tcPr>
          <w:p w14:paraId="0F12E40C" w14:textId="4A1C40FB" w:rsidR="004B4CBF" w:rsidRPr="00841471" w:rsidRDefault="004B4CBF" w:rsidP="00364FBF">
            <w:pPr>
              <w:spacing w:before="100" w:beforeAutospacing="1" w:after="100" w:afterAutospacing="1" w:line="360" w:lineRule="auto"/>
              <w:rPr>
                <w:rFonts w:eastAsia="Calibri"/>
              </w:rPr>
            </w:pPr>
            <w:r w:rsidRPr="00841471">
              <w:rPr>
                <w:rFonts w:eastAsia="Calibri"/>
              </w:rPr>
              <w:t>DIGEMAPS-DAF-CM-2025-0017</w:t>
            </w:r>
          </w:p>
        </w:tc>
      </w:tr>
      <w:tr w:rsidR="005645BA" w:rsidRPr="00841471" w14:paraId="21E61159" w14:textId="77777777" w:rsidTr="00DE096A">
        <w:trPr>
          <w:trHeight w:val="575"/>
          <w:jc w:val="center"/>
        </w:trPr>
        <w:tc>
          <w:tcPr>
            <w:tcW w:w="4261" w:type="dxa"/>
            <w:tcBorders>
              <w:top w:val="nil"/>
              <w:left w:val="single" w:sz="8" w:space="0" w:color="000000"/>
              <w:bottom w:val="single" w:sz="8" w:space="0" w:color="000000"/>
              <w:right w:val="single" w:sz="8" w:space="0" w:color="000000"/>
            </w:tcBorders>
            <w:vAlign w:val="center"/>
          </w:tcPr>
          <w:p w14:paraId="79B37313" w14:textId="38F5B00E" w:rsidR="005645BA" w:rsidRPr="00841471" w:rsidRDefault="004B4CBF" w:rsidP="00364FBF">
            <w:pPr>
              <w:spacing w:before="100" w:beforeAutospacing="1" w:after="100" w:afterAutospacing="1" w:line="360" w:lineRule="auto"/>
              <w:rPr>
                <w:rFonts w:eastAsia="Calibri"/>
              </w:rPr>
            </w:pPr>
            <w:r w:rsidRPr="00841471">
              <w:rPr>
                <w:rFonts w:eastAsia="Calibri"/>
              </w:rPr>
              <w:t xml:space="preserve">Núm. 05/2025 </w:t>
            </w:r>
          </w:p>
        </w:tc>
        <w:tc>
          <w:tcPr>
            <w:tcW w:w="4662" w:type="dxa"/>
            <w:tcBorders>
              <w:top w:val="nil"/>
              <w:left w:val="nil"/>
              <w:bottom w:val="single" w:sz="8" w:space="0" w:color="000000"/>
              <w:right w:val="single" w:sz="8" w:space="0" w:color="000000"/>
            </w:tcBorders>
            <w:vAlign w:val="center"/>
          </w:tcPr>
          <w:p w14:paraId="7452A738" w14:textId="446FDEE1" w:rsidR="005645BA" w:rsidRPr="00841471" w:rsidRDefault="004B4CBF" w:rsidP="00364FBF">
            <w:pPr>
              <w:spacing w:before="100" w:beforeAutospacing="1" w:after="100" w:afterAutospacing="1" w:line="360" w:lineRule="auto"/>
              <w:rPr>
                <w:rFonts w:eastAsia="Calibri"/>
              </w:rPr>
            </w:pPr>
            <w:r w:rsidRPr="00841471">
              <w:rPr>
                <w:rFonts w:eastAsia="Calibri"/>
              </w:rPr>
              <w:t>DIGEMAPS-CCC-CP-2025-0003</w:t>
            </w:r>
          </w:p>
        </w:tc>
      </w:tr>
      <w:tr w:rsidR="004B4CBF" w:rsidRPr="00841471" w14:paraId="59A2D817" w14:textId="77777777" w:rsidTr="00516BDA">
        <w:trPr>
          <w:trHeight w:val="575"/>
          <w:jc w:val="center"/>
        </w:trPr>
        <w:tc>
          <w:tcPr>
            <w:tcW w:w="4261" w:type="dxa"/>
            <w:tcBorders>
              <w:top w:val="nil"/>
              <w:left w:val="single" w:sz="8" w:space="0" w:color="000000"/>
              <w:bottom w:val="single" w:sz="8" w:space="0" w:color="000000"/>
              <w:right w:val="single" w:sz="8" w:space="0" w:color="000000"/>
            </w:tcBorders>
          </w:tcPr>
          <w:p w14:paraId="12343C81" w14:textId="12C636C2" w:rsidR="004B4CBF" w:rsidRPr="00841471" w:rsidRDefault="004B4CBF" w:rsidP="00364FBF">
            <w:pPr>
              <w:spacing w:before="100" w:beforeAutospacing="1" w:after="100" w:afterAutospacing="1" w:line="360" w:lineRule="auto"/>
              <w:rPr>
                <w:rFonts w:eastAsia="Calibri"/>
              </w:rPr>
            </w:pPr>
            <w:r w:rsidRPr="00841471">
              <w:rPr>
                <w:rFonts w:eastAsia="Calibri"/>
              </w:rPr>
              <w:t xml:space="preserve">Núm. 06/2025 </w:t>
            </w:r>
          </w:p>
        </w:tc>
        <w:tc>
          <w:tcPr>
            <w:tcW w:w="4662" w:type="dxa"/>
            <w:tcBorders>
              <w:top w:val="nil"/>
              <w:left w:val="nil"/>
              <w:bottom w:val="single" w:sz="8" w:space="0" w:color="000000"/>
              <w:right w:val="single" w:sz="8" w:space="0" w:color="000000"/>
            </w:tcBorders>
          </w:tcPr>
          <w:p w14:paraId="7901EB0A" w14:textId="7BAED359" w:rsidR="004B4CBF" w:rsidRPr="00841471" w:rsidRDefault="004B4CBF" w:rsidP="00364FBF">
            <w:pPr>
              <w:spacing w:before="100" w:beforeAutospacing="1" w:after="100" w:afterAutospacing="1" w:line="360" w:lineRule="auto"/>
              <w:rPr>
                <w:rFonts w:eastAsia="Calibri"/>
              </w:rPr>
            </w:pPr>
            <w:r w:rsidRPr="00841471">
              <w:rPr>
                <w:rFonts w:eastAsia="Calibri"/>
              </w:rPr>
              <w:t>DIGEMAPS-CCC-CP-2025-0003</w:t>
            </w:r>
          </w:p>
        </w:tc>
      </w:tr>
      <w:tr w:rsidR="004B4CBF" w:rsidRPr="00841471" w14:paraId="4C46FD6C" w14:textId="77777777" w:rsidTr="00DE096A">
        <w:trPr>
          <w:trHeight w:val="575"/>
          <w:jc w:val="center"/>
        </w:trPr>
        <w:tc>
          <w:tcPr>
            <w:tcW w:w="4261" w:type="dxa"/>
            <w:tcBorders>
              <w:top w:val="nil"/>
              <w:left w:val="single" w:sz="8" w:space="0" w:color="000000"/>
              <w:bottom w:val="single" w:sz="8" w:space="0" w:color="000000"/>
              <w:right w:val="single" w:sz="8" w:space="0" w:color="000000"/>
            </w:tcBorders>
          </w:tcPr>
          <w:p w14:paraId="5748D521" w14:textId="592F5BDC" w:rsidR="004B4CBF" w:rsidRPr="00841471" w:rsidRDefault="004B4CBF" w:rsidP="00364FBF">
            <w:pPr>
              <w:spacing w:before="100" w:beforeAutospacing="1" w:after="100" w:afterAutospacing="1" w:line="360" w:lineRule="auto"/>
              <w:rPr>
                <w:rFonts w:eastAsia="Calibri"/>
              </w:rPr>
            </w:pPr>
            <w:r w:rsidRPr="00841471">
              <w:rPr>
                <w:rFonts w:eastAsia="Calibri"/>
              </w:rPr>
              <w:lastRenderedPageBreak/>
              <w:t xml:space="preserve">Núm. 07/2025 </w:t>
            </w:r>
          </w:p>
        </w:tc>
        <w:tc>
          <w:tcPr>
            <w:tcW w:w="4662" w:type="dxa"/>
            <w:tcBorders>
              <w:top w:val="nil"/>
              <w:left w:val="nil"/>
              <w:bottom w:val="single" w:sz="8" w:space="0" w:color="000000"/>
              <w:right w:val="single" w:sz="8" w:space="0" w:color="000000"/>
            </w:tcBorders>
          </w:tcPr>
          <w:p w14:paraId="2025269C" w14:textId="282A5941" w:rsidR="004B4CBF" w:rsidRPr="00841471" w:rsidRDefault="004B4CBF" w:rsidP="00364FBF">
            <w:pPr>
              <w:spacing w:before="100" w:beforeAutospacing="1" w:after="100" w:afterAutospacing="1" w:line="360" w:lineRule="auto"/>
              <w:rPr>
                <w:rFonts w:eastAsia="Calibri"/>
              </w:rPr>
            </w:pPr>
            <w:r w:rsidRPr="00841471">
              <w:rPr>
                <w:rFonts w:eastAsia="Calibri"/>
              </w:rPr>
              <w:t>DIGEMAPS-DAF-CM-2025-0019</w:t>
            </w:r>
          </w:p>
        </w:tc>
      </w:tr>
      <w:tr w:rsidR="004B4CBF" w:rsidRPr="00841471" w14:paraId="12116027" w14:textId="77777777" w:rsidTr="00DE096A">
        <w:trPr>
          <w:trHeight w:val="575"/>
          <w:jc w:val="center"/>
        </w:trPr>
        <w:tc>
          <w:tcPr>
            <w:tcW w:w="4261" w:type="dxa"/>
            <w:tcBorders>
              <w:top w:val="nil"/>
              <w:left w:val="single" w:sz="8" w:space="0" w:color="000000"/>
              <w:bottom w:val="single" w:sz="8" w:space="0" w:color="000000"/>
              <w:right w:val="single" w:sz="8" w:space="0" w:color="000000"/>
            </w:tcBorders>
          </w:tcPr>
          <w:p w14:paraId="5A74EE67" w14:textId="08E3E749" w:rsidR="004B4CBF" w:rsidRPr="00841471" w:rsidRDefault="004B4CBF" w:rsidP="00364FBF">
            <w:pPr>
              <w:spacing w:before="100" w:beforeAutospacing="1" w:after="100" w:afterAutospacing="1" w:line="360" w:lineRule="auto"/>
              <w:rPr>
                <w:rFonts w:eastAsia="Calibri"/>
              </w:rPr>
            </w:pPr>
            <w:r w:rsidRPr="00841471">
              <w:rPr>
                <w:rFonts w:eastAsia="Calibri"/>
              </w:rPr>
              <w:t xml:space="preserve">Núm. 08/2025 </w:t>
            </w:r>
          </w:p>
        </w:tc>
        <w:tc>
          <w:tcPr>
            <w:tcW w:w="4662" w:type="dxa"/>
            <w:tcBorders>
              <w:top w:val="nil"/>
              <w:left w:val="nil"/>
              <w:bottom w:val="single" w:sz="8" w:space="0" w:color="000000"/>
              <w:right w:val="single" w:sz="8" w:space="0" w:color="000000"/>
            </w:tcBorders>
          </w:tcPr>
          <w:p w14:paraId="52EABAE9" w14:textId="535CBF79" w:rsidR="004B4CBF" w:rsidRPr="00841471" w:rsidRDefault="004B4CBF" w:rsidP="00364FBF">
            <w:pPr>
              <w:spacing w:before="100" w:beforeAutospacing="1" w:after="100" w:afterAutospacing="1" w:line="360" w:lineRule="auto"/>
              <w:rPr>
                <w:rFonts w:eastAsia="Calibri"/>
              </w:rPr>
            </w:pPr>
            <w:r w:rsidRPr="00841471">
              <w:rPr>
                <w:rFonts w:eastAsia="Calibri"/>
              </w:rPr>
              <w:t>DIGEMAPS-CCC-CP-2025-0004</w:t>
            </w:r>
          </w:p>
        </w:tc>
      </w:tr>
      <w:tr w:rsidR="004B4CBF" w:rsidRPr="00841471" w14:paraId="7DBD362D" w14:textId="77777777" w:rsidTr="00DE096A">
        <w:trPr>
          <w:trHeight w:val="575"/>
          <w:jc w:val="center"/>
        </w:trPr>
        <w:tc>
          <w:tcPr>
            <w:tcW w:w="4261" w:type="dxa"/>
            <w:tcBorders>
              <w:top w:val="nil"/>
              <w:left w:val="single" w:sz="8" w:space="0" w:color="000000"/>
              <w:bottom w:val="single" w:sz="8" w:space="0" w:color="auto"/>
              <w:right w:val="single" w:sz="8" w:space="0" w:color="000000"/>
            </w:tcBorders>
          </w:tcPr>
          <w:p w14:paraId="3FA27409" w14:textId="081AF979" w:rsidR="004B4CBF" w:rsidRPr="00841471" w:rsidRDefault="004B4CBF" w:rsidP="00364FBF">
            <w:pPr>
              <w:spacing w:before="100" w:beforeAutospacing="1" w:after="100" w:afterAutospacing="1" w:line="360" w:lineRule="auto"/>
              <w:rPr>
                <w:rFonts w:eastAsia="Calibri"/>
              </w:rPr>
            </w:pPr>
            <w:r w:rsidRPr="00841471">
              <w:rPr>
                <w:rFonts w:eastAsia="Calibri"/>
              </w:rPr>
              <w:t xml:space="preserve">Núm. 09/2025 </w:t>
            </w:r>
          </w:p>
        </w:tc>
        <w:tc>
          <w:tcPr>
            <w:tcW w:w="4662" w:type="dxa"/>
            <w:tcBorders>
              <w:top w:val="nil"/>
              <w:left w:val="nil"/>
              <w:bottom w:val="single" w:sz="8" w:space="0" w:color="auto"/>
              <w:right w:val="single" w:sz="8" w:space="0" w:color="000000"/>
            </w:tcBorders>
          </w:tcPr>
          <w:p w14:paraId="564A5C21" w14:textId="05D18EB7" w:rsidR="004B4CBF" w:rsidRPr="00841471" w:rsidRDefault="004B4CBF" w:rsidP="00364FBF">
            <w:pPr>
              <w:spacing w:before="100" w:beforeAutospacing="1" w:after="100" w:afterAutospacing="1" w:line="360" w:lineRule="auto"/>
              <w:rPr>
                <w:rFonts w:eastAsia="Calibri"/>
              </w:rPr>
            </w:pPr>
            <w:r w:rsidRPr="00841471">
              <w:rPr>
                <w:rFonts w:eastAsia="Calibri"/>
              </w:rPr>
              <w:t>DIGEMAPS-CCC-PEEX-2025-0001</w:t>
            </w:r>
          </w:p>
        </w:tc>
      </w:tr>
      <w:tr w:rsidR="004B4CBF" w:rsidRPr="00841471" w14:paraId="49AA0E48" w14:textId="77777777" w:rsidTr="00DE096A">
        <w:trPr>
          <w:trHeight w:val="575"/>
          <w:jc w:val="center"/>
        </w:trPr>
        <w:tc>
          <w:tcPr>
            <w:tcW w:w="4261" w:type="dxa"/>
            <w:tcBorders>
              <w:top w:val="single" w:sz="8" w:space="0" w:color="auto"/>
              <w:left w:val="single" w:sz="8" w:space="0" w:color="auto"/>
              <w:bottom w:val="single" w:sz="8" w:space="0" w:color="auto"/>
              <w:right w:val="single" w:sz="8" w:space="0" w:color="auto"/>
            </w:tcBorders>
          </w:tcPr>
          <w:p w14:paraId="5ED45488" w14:textId="0DE1390E" w:rsidR="004B4CBF" w:rsidRPr="00841471" w:rsidRDefault="004B4CBF" w:rsidP="00364FBF">
            <w:pPr>
              <w:spacing w:before="100" w:beforeAutospacing="1" w:after="100" w:afterAutospacing="1" w:line="360" w:lineRule="auto"/>
              <w:rPr>
                <w:rFonts w:eastAsia="Calibri"/>
              </w:rPr>
            </w:pPr>
            <w:r w:rsidRPr="00841471">
              <w:rPr>
                <w:rFonts w:eastAsia="Calibri"/>
              </w:rPr>
              <w:t xml:space="preserve">Núm. 10/2025 </w:t>
            </w:r>
          </w:p>
        </w:tc>
        <w:tc>
          <w:tcPr>
            <w:tcW w:w="4662" w:type="dxa"/>
            <w:tcBorders>
              <w:top w:val="single" w:sz="8" w:space="0" w:color="auto"/>
              <w:left w:val="single" w:sz="8" w:space="0" w:color="auto"/>
              <w:bottom w:val="single" w:sz="8" w:space="0" w:color="auto"/>
              <w:right w:val="single" w:sz="8" w:space="0" w:color="auto"/>
            </w:tcBorders>
          </w:tcPr>
          <w:p w14:paraId="12BBCCBC" w14:textId="2E0EB8BA" w:rsidR="004B4CBF" w:rsidRPr="00841471" w:rsidRDefault="004B4CBF" w:rsidP="00364FBF">
            <w:pPr>
              <w:spacing w:before="100" w:beforeAutospacing="1" w:after="100" w:afterAutospacing="1" w:line="360" w:lineRule="auto"/>
              <w:rPr>
                <w:rFonts w:eastAsia="Calibri"/>
              </w:rPr>
            </w:pPr>
            <w:r w:rsidRPr="00841471">
              <w:rPr>
                <w:rFonts w:eastAsia="Calibri"/>
              </w:rPr>
              <w:t>DIGEMAPS-CCC-PEOR-2025-0001</w:t>
            </w:r>
          </w:p>
        </w:tc>
      </w:tr>
      <w:tr w:rsidR="004B4CBF" w:rsidRPr="00841471" w14:paraId="0E05388E" w14:textId="77777777" w:rsidTr="00DE096A">
        <w:trPr>
          <w:trHeight w:val="575"/>
          <w:jc w:val="center"/>
        </w:trPr>
        <w:tc>
          <w:tcPr>
            <w:tcW w:w="4261" w:type="dxa"/>
            <w:tcBorders>
              <w:top w:val="single" w:sz="8" w:space="0" w:color="auto"/>
              <w:left w:val="single" w:sz="8" w:space="0" w:color="auto"/>
              <w:bottom w:val="single" w:sz="8" w:space="0" w:color="auto"/>
              <w:right w:val="single" w:sz="8" w:space="0" w:color="auto"/>
            </w:tcBorders>
          </w:tcPr>
          <w:p w14:paraId="1BF2ACA9" w14:textId="14567401" w:rsidR="004B4CBF" w:rsidRPr="00841471" w:rsidRDefault="004B4CBF" w:rsidP="00364FBF">
            <w:pPr>
              <w:spacing w:before="100" w:beforeAutospacing="1" w:after="100" w:afterAutospacing="1" w:line="360" w:lineRule="auto"/>
              <w:rPr>
                <w:rFonts w:eastAsia="Calibri"/>
              </w:rPr>
            </w:pPr>
            <w:r w:rsidRPr="00841471">
              <w:rPr>
                <w:rFonts w:eastAsia="Calibri"/>
              </w:rPr>
              <w:t xml:space="preserve">Núm. 11/2025 </w:t>
            </w:r>
          </w:p>
        </w:tc>
        <w:tc>
          <w:tcPr>
            <w:tcW w:w="4662" w:type="dxa"/>
            <w:tcBorders>
              <w:top w:val="single" w:sz="8" w:space="0" w:color="auto"/>
              <w:left w:val="single" w:sz="8" w:space="0" w:color="auto"/>
              <w:bottom w:val="single" w:sz="8" w:space="0" w:color="auto"/>
              <w:right w:val="single" w:sz="8" w:space="0" w:color="auto"/>
            </w:tcBorders>
          </w:tcPr>
          <w:p w14:paraId="47D69454" w14:textId="53ACFA64" w:rsidR="004B4CBF" w:rsidRPr="00841471" w:rsidRDefault="004B4CBF" w:rsidP="00364FBF">
            <w:pPr>
              <w:spacing w:before="100" w:beforeAutospacing="1" w:after="100" w:afterAutospacing="1" w:line="360" w:lineRule="auto"/>
              <w:rPr>
                <w:rFonts w:eastAsia="Calibri"/>
              </w:rPr>
            </w:pPr>
            <w:r w:rsidRPr="00841471">
              <w:rPr>
                <w:rFonts w:eastAsia="Calibri"/>
              </w:rPr>
              <w:t>DIGEMAPS-DAF-CM-2025-0023</w:t>
            </w:r>
          </w:p>
        </w:tc>
      </w:tr>
    </w:tbl>
    <w:p w14:paraId="3D1EDC71" w14:textId="77777777" w:rsidR="005645BA" w:rsidRPr="00841471" w:rsidRDefault="005645BA" w:rsidP="00364FBF">
      <w:pPr>
        <w:tabs>
          <w:tab w:val="left" w:pos="3420"/>
        </w:tabs>
        <w:spacing w:line="360" w:lineRule="auto"/>
        <w:jc w:val="both"/>
        <w:rPr>
          <w:highlight w:val="lightGray"/>
          <w:lang w:eastAsia="es-DO"/>
        </w:rPr>
      </w:pPr>
    </w:p>
    <w:p w14:paraId="49512023" w14:textId="56C746A3" w:rsidR="00AC3D40" w:rsidRPr="00841471" w:rsidRDefault="00AC3D40" w:rsidP="00364FBF">
      <w:pPr>
        <w:spacing w:line="360" w:lineRule="auto"/>
        <w:jc w:val="both"/>
        <w:rPr>
          <w:b/>
          <w:bCs/>
          <w:lang w:eastAsia="es-DO"/>
        </w:rPr>
      </w:pPr>
      <w:r w:rsidRPr="00841471">
        <w:rPr>
          <w:b/>
          <w:bCs/>
          <w:lang w:eastAsia="es-DO"/>
        </w:rPr>
        <w:t>Revisión y Validación Legal</w:t>
      </w:r>
    </w:p>
    <w:p w14:paraId="0163EA40" w14:textId="77777777" w:rsidR="004B4CBF" w:rsidRPr="00841471" w:rsidRDefault="004B4CBF" w:rsidP="00364FBF">
      <w:pPr>
        <w:spacing w:line="360" w:lineRule="auto"/>
        <w:jc w:val="both"/>
        <w:rPr>
          <w:b/>
          <w:bCs/>
          <w:lang w:eastAsia="es-DO"/>
        </w:rPr>
      </w:pPr>
    </w:p>
    <w:p w14:paraId="7655865B" w14:textId="77777777" w:rsidR="004B4CBF" w:rsidRPr="00841471" w:rsidRDefault="004B4CBF" w:rsidP="00364FBF">
      <w:pPr>
        <w:spacing w:line="360" w:lineRule="auto"/>
        <w:jc w:val="both"/>
        <w:rPr>
          <w:lang w:eastAsia="es-DO"/>
        </w:rPr>
      </w:pPr>
      <w:r w:rsidRPr="00841471">
        <w:rPr>
          <w:lang w:eastAsia="es-DO"/>
        </w:rPr>
        <w:t>En todos los contratos elaborados, el Departamento Jurídico ha:</w:t>
      </w:r>
    </w:p>
    <w:p w14:paraId="4A103C6E" w14:textId="77777777" w:rsidR="004B4CBF" w:rsidRPr="00841471" w:rsidRDefault="004B4CBF">
      <w:pPr>
        <w:pStyle w:val="Prrafodelista"/>
        <w:numPr>
          <w:ilvl w:val="0"/>
          <w:numId w:val="10"/>
        </w:numPr>
        <w:spacing w:line="360" w:lineRule="auto"/>
        <w:jc w:val="both"/>
        <w:rPr>
          <w:lang w:eastAsia="es-DO"/>
        </w:rPr>
      </w:pPr>
      <w:r w:rsidRPr="00841471">
        <w:rPr>
          <w:lang w:eastAsia="es-DO"/>
        </w:rPr>
        <w:t>Verificado la conformidad de los documentos con la normativa legal vigente.</w:t>
      </w:r>
    </w:p>
    <w:p w14:paraId="6BEB2D09" w14:textId="77777777" w:rsidR="004B4CBF" w:rsidRPr="00841471" w:rsidRDefault="004B4CBF">
      <w:pPr>
        <w:pStyle w:val="Prrafodelista"/>
        <w:numPr>
          <w:ilvl w:val="0"/>
          <w:numId w:val="10"/>
        </w:numPr>
        <w:spacing w:line="360" w:lineRule="auto"/>
        <w:jc w:val="both"/>
        <w:rPr>
          <w:lang w:eastAsia="es-DO"/>
        </w:rPr>
      </w:pPr>
      <w:r w:rsidRPr="00841471">
        <w:rPr>
          <w:lang w:eastAsia="es-DO"/>
        </w:rPr>
        <w:t>Revisado los términos y condiciones para garantizar la equidad y transparencia en las relaciones contractuales.</w:t>
      </w:r>
    </w:p>
    <w:p w14:paraId="382BB3BF" w14:textId="77777777" w:rsidR="004B4CBF" w:rsidRPr="00841471" w:rsidRDefault="004B4CBF">
      <w:pPr>
        <w:pStyle w:val="Prrafodelista"/>
        <w:numPr>
          <w:ilvl w:val="0"/>
          <w:numId w:val="10"/>
        </w:numPr>
        <w:spacing w:line="360" w:lineRule="auto"/>
        <w:jc w:val="both"/>
        <w:rPr>
          <w:lang w:eastAsia="es-DO"/>
        </w:rPr>
      </w:pPr>
      <w:r w:rsidRPr="00841471">
        <w:rPr>
          <w:lang w:eastAsia="es-DO"/>
        </w:rPr>
        <w:t>Asegurado la inclusión de disposiciones que contemplen mecanismos de cumplimiento y resolución de conflictos, cuando corresponda.</w:t>
      </w:r>
    </w:p>
    <w:p w14:paraId="3F7B4318" w14:textId="77777777" w:rsidR="00C45290" w:rsidRPr="00841471" w:rsidRDefault="00C45290" w:rsidP="00364FBF">
      <w:pPr>
        <w:spacing w:line="360" w:lineRule="auto"/>
        <w:jc w:val="both"/>
        <w:rPr>
          <w:b/>
          <w:bCs/>
          <w:highlight w:val="lightGray"/>
          <w:lang w:eastAsia="es-DO"/>
        </w:rPr>
      </w:pPr>
    </w:p>
    <w:p w14:paraId="15AE5E04" w14:textId="27A35186" w:rsidR="003E60CA" w:rsidRPr="00841471" w:rsidRDefault="00C6717E" w:rsidP="00364FBF">
      <w:pPr>
        <w:spacing w:line="360" w:lineRule="auto"/>
        <w:jc w:val="both"/>
        <w:rPr>
          <w:b/>
          <w:bCs/>
          <w:lang w:eastAsia="es-DO"/>
        </w:rPr>
      </w:pPr>
      <w:r w:rsidRPr="00841471">
        <w:rPr>
          <w:b/>
          <w:bCs/>
          <w:lang w:eastAsia="es-DO"/>
        </w:rPr>
        <w:t>Colaboración Interna</w:t>
      </w:r>
    </w:p>
    <w:p w14:paraId="24565C8E" w14:textId="77777777" w:rsidR="00BC27B2" w:rsidRPr="00841471" w:rsidRDefault="00BC27B2" w:rsidP="00364FBF">
      <w:pPr>
        <w:spacing w:line="360" w:lineRule="auto"/>
        <w:jc w:val="both"/>
        <w:rPr>
          <w:b/>
          <w:bCs/>
          <w:lang w:eastAsia="es-DO"/>
        </w:rPr>
      </w:pPr>
    </w:p>
    <w:p w14:paraId="5F632D82" w14:textId="77777777" w:rsidR="00BC27B2" w:rsidRPr="00841471" w:rsidRDefault="00BC27B2" w:rsidP="00364FBF">
      <w:pPr>
        <w:spacing w:line="360" w:lineRule="auto"/>
        <w:jc w:val="both"/>
        <w:rPr>
          <w:lang w:eastAsia="es-DO"/>
        </w:rPr>
      </w:pPr>
      <w:r w:rsidRPr="00841471">
        <w:rPr>
          <w:lang w:eastAsia="es-DO"/>
        </w:rPr>
        <w:t xml:space="preserve">El Departamento Jurídico ha desempeñado un papel esencial en la asesoría legal y la resolución de asuntos administrativos, mediante una colaboración estrecha con las distintas áreas de la institución. </w:t>
      </w:r>
      <w:r w:rsidRPr="00841471">
        <w:rPr>
          <w:lang w:eastAsia="es-DO"/>
        </w:rPr>
        <w:lastRenderedPageBreak/>
        <w:t>Este trabajo ha permitido que las acciones emprendidas por la DIGEMAPS se mantengan en plena conformidad con las normativas vigentes, reduciendo riesgos de incumplimientos y fortaleciendo la transparencia en los procesos institucionales.</w:t>
      </w:r>
    </w:p>
    <w:p w14:paraId="746F1DBB" w14:textId="77777777" w:rsidR="00BC27B2" w:rsidRPr="00841471" w:rsidRDefault="00BC27B2" w:rsidP="00364FBF">
      <w:pPr>
        <w:spacing w:line="360" w:lineRule="auto"/>
        <w:jc w:val="both"/>
        <w:rPr>
          <w:lang w:eastAsia="es-DO"/>
        </w:rPr>
      </w:pPr>
    </w:p>
    <w:p w14:paraId="2697191C" w14:textId="77777777" w:rsidR="00BC27B2" w:rsidRPr="00841471" w:rsidRDefault="00BC27B2" w:rsidP="00364FBF">
      <w:pPr>
        <w:spacing w:line="360" w:lineRule="auto"/>
        <w:jc w:val="both"/>
        <w:rPr>
          <w:lang w:eastAsia="es-DO"/>
        </w:rPr>
      </w:pPr>
      <w:r w:rsidRPr="00841471">
        <w:rPr>
          <w:lang w:eastAsia="es-DO"/>
        </w:rPr>
        <w:t>Durante el período se registraron 99 colaboraciones jurídicas, gestionadas para atender solicitudes específicas de diversas áreas.</w:t>
      </w:r>
    </w:p>
    <w:p w14:paraId="0DAB103B" w14:textId="77777777" w:rsidR="00BC27B2" w:rsidRPr="00841471" w:rsidRDefault="00BC27B2" w:rsidP="00364FBF">
      <w:pPr>
        <w:spacing w:line="360" w:lineRule="auto"/>
        <w:jc w:val="both"/>
        <w:rPr>
          <w:lang w:eastAsia="es-DO"/>
        </w:rPr>
      </w:pPr>
      <w:r w:rsidRPr="00841471">
        <w:rPr>
          <w:lang w:eastAsia="es-DO"/>
        </w:rPr>
        <w:t>Acciones realizadas</w:t>
      </w:r>
    </w:p>
    <w:p w14:paraId="769A5EBA" w14:textId="77777777" w:rsidR="00BC27B2" w:rsidRPr="00841471" w:rsidRDefault="00BC27B2">
      <w:pPr>
        <w:pStyle w:val="Prrafodelista"/>
        <w:numPr>
          <w:ilvl w:val="0"/>
          <w:numId w:val="10"/>
        </w:numPr>
        <w:spacing w:line="360" w:lineRule="auto"/>
        <w:jc w:val="both"/>
        <w:rPr>
          <w:lang w:eastAsia="es-DO"/>
        </w:rPr>
      </w:pPr>
      <w:r w:rsidRPr="00841471">
        <w:rPr>
          <w:lang w:eastAsia="es-DO"/>
        </w:rPr>
        <w:t>Revisión exhaustiva de solicitudes y documentación legal presentada por las áreas técnicas.</w:t>
      </w:r>
    </w:p>
    <w:p w14:paraId="1B3107B9" w14:textId="77777777" w:rsidR="00BC27B2" w:rsidRPr="00841471" w:rsidRDefault="00BC27B2">
      <w:pPr>
        <w:pStyle w:val="Prrafodelista"/>
        <w:numPr>
          <w:ilvl w:val="0"/>
          <w:numId w:val="10"/>
        </w:numPr>
        <w:spacing w:line="360" w:lineRule="auto"/>
        <w:jc w:val="both"/>
        <w:rPr>
          <w:lang w:eastAsia="es-DO"/>
        </w:rPr>
      </w:pPr>
      <w:r w:rsidRPr="00841471">
        <w:rPr>
          <w:lang w:eastAsia="es-DO"/>
        </w:rPr>
        <w:t>Análisis detallado de normativas locales e internacionales para la emisión de opiniones fundamentadas.</w:t>
      </w:r>
    </w:p>
    <w:p w14:paraId="43020B50" w14:textId="77777777" w:rsidR="00BC27B2" w:rsidRPr="00841471" w:rsidRDefault="00BC27B2">
      <w:pPr>
        <w:pStyle w:val="Prrafodelista"/>
        <w:numPr>
          <w:ilvl w:val="0"/>
          <w:numId w:val="10"/>
        </w:numPr>
        <w:spacing w:line="360" w:lineRule="auto"/>
        <w:jc w:val="both"/>
        <w:rPr>
          <w:lang w:eastAsia="es-DO"/>
        </w:rPr>
      </w:pPr>
      <w:r w:rsidRPr="00841471">
        <w:rPr>
          <w:lang w:eastAsia="es-DO"/>
        </w:rPr>
        <w:t>Colaboración interdepartamental orientada a garantizar la integridad y transparencia en los procesos de la DIGEMAPS.</w:t>
      </w:r>
    </w:p>
    <w:p w14:paraId="6E3A14A4" w14:textId="77777777" w:rsidR="00822EAB" w:rsidRPr="00841471" w:rsidRDefault="00822EAB" w:rsidP="00364FBF">
      <w:pPr>
        <w:spacing w:line="360" w:lineRule="auto"/>
        <w:ind w:left="720"/>
        <w:jc w:val="both"/>
        <w:rPr>
          <w:lang w:eastAsia="es-DO"/>
        </w:rPr>
      </w:pPr>
    </w:p>
    <w:p w14:paraId="5CA70D76" w14:textId="47CE4097" w:rsidR="00DE7C22" w:rsidRPr="00841471" w:rsidRDefault="00DE7C22" w:rsidP="00364FBF">
      <w:pPr>
        <w:spacing w:line="360" w:lineRule="auto"/>
        <w:jc w:val="both"/>
        <w:rPr>
          <w:b/>
          <w:bCs/>
          <w:lang w:eastAsia="es-DO"/>
        </w:rPr>
      </w:pPr>
      <w:r w:rsidRPr="00841471">
        <w:rPr>
          <w:b/>
          <w:bCs/>
          <w:lang w:eastAsia="es-DO"/>
        </w:rPr>
        <w:t>Otras ejecutorias del Departamento Jurídico</w:t>
      </w:r>
    </w:p>
    <w:p w14:paraId="621B1B55" w14:textId="77777777" w:rsidR="00822EAB" w:rsidRPr="00841471" w:rsidRDefault="00822EAB" w:rsidP="00364FBF">
      <w:pPr>
        <w:spacing w:line="360" w:lineRule="auto"/>
        <w:jc w:val="both"/>
        <w:rPr>
          <w:b/>
          <w:bCs/>
          <w:highlight w:val="lightGray"/>
          <w:lang w:eastAsia="es-DO"/>
        </w:rPr>
      </w:pPr>
    </w:p>
    <w:p w14:paraId="1C61F3C6" w14:textId="77777777" w:rsidR="00BC27B2" w:rsidRPr="00841471" w:rsidRDefault="00BC27B2" w:rsidP="00364FBF">
      <w:pPr>
        <w:spacing w:line="360" w:lineRule="auto"/>
        <w:jc w:val="both"/>
        <w:rPr>
          <w:lang w:eastAsia="es-DO"/>
        </w:rPr>
      </w:pPr>
      <w:r w:rsidRPr="00841471">
        <w:rPr>
          <w:lang w:eastAsia="es-DO"/>
        </w:rPr>
        <w:t>El Departamento Jurídico ha desempeñado un rol estratégico en la formulación y revisión de normativas internas, garantizando su coherencia con los</w:t>
      </w:r>
      <w:r w:rsidRPr="00841471">
        <w:rPr>
          <w:b/>
          <w:bCs/>
          <w:lang w:eastAsia="es-DO"/>
        </w:rPr>
        <w:t xml:space="preserve"> </w:t>
      </w:r>
      <w:r w:rsidRPr="00841471">
        <w:rPr>
          <w:lang w:eastAsia="es-DO"/>
        </w:rPr>
        <w:t>marcos legales vigentes y su pertinencia frente a las necesidades operativas de la institución. Este trabajo ha permitido fortalecer la estructura regulatoria de la DIGEMAPS, generando procesos más claros, eficientes y alineados con los estándares de transparencia y legalidad.</w:t>
      </w:r>
    </w:p>
    <w:p w14:paraId="74D1B217" w14:textId="77777777" w:rsidR="00BC27B2" w:rsidRPr="00841471" w:rsidRDefault="00BC27B2" w:rsidP="00364FBF">
      <w:pPr>
        <w:spacing w:line="360" w:lineRule="auto"/>
        <w:jc w:val="both"/>
        <w:rPr>
          <w:lang w:eastAsia="es-DO"/>
        </w:rPr>
      </w:pPr>
    </w:p>
    <w:p w14:paraId="6798A3C3" w14:textId="408BF42D" w:rsidR="00BC27B2" w:rsidRPr="00841471" w:rsidRDefault="00BC27B2" w:rsidP="00364FBF">
      <w:pPr>
        <w:spacing w:line="360" w:lineRule="auto"/>
        <w:jc w:val="both"/>
        <w:rPr>
          <w:lang w:eastAsia="es-DO"/>
        </w:rPr>
      </w:pPr>
      <w:r w:rsidRPr="00841471">
        <w:rPr>
          <w:lang w:eastAsia="es-DO"/>
        </w:rPr>
        <w:lastRenderedPageBreak/>
        <w:t xml:space="preserve">En el marco de este esfuerzo, se destacan los siguientes </w:t>
      </w:r>
      <w:r w:rsidR="00655CF8" w:rsidRPr="00841471">
        <w:rPr>
          <w:lang w:eastAsia="es-DO"/>
        </w:rPr>
        <w:t>documentos</w:t>
      </w:r>
      <w:r w:rsidRPr="00841471">
        <w:rPr>
          <w:lang w:eastAsia="es-DO"/>
        </w:rPr>
        <w:t xml:space="preserve"> normativos, actualmente en diferentes etapas de revisión y avance:</w:t>
      </w:r>
    </w:p>
    <w:p w14:paraId="32FBE34C" w14:textId="77777777" w:rsidR="00655CF8" w:rsidRPr="00841471" w:rsidRDefault="00655CF8" w:rsidP="00364FBF">
      <w:pPr>
        <w:spacing w:line="360" w:lineRule="auto"/>
        <w:jc w:val="both"/>
        <w:rPr>
          <w:lang w:eastAsia="es-DO"/>
        </w:rPr>
      </w:pPr>
    </w:p>
    <w:p w14:paraId="4F61843F" w14:textId="4356885E" w:rsidR="00655CF8" w:rsidRPr="00841471" w:rsidRDefault="00655CF8">
      <w:pPr>
        <w:pStyle w:val="Prrafodelista"/>
        <w:numPr>
          <w:ilvl w:val="1"/>
          <w:numId w:val="16"/>
        </w:numPr>
        <w:spacing w:line="360" w:lineRule="auto"/>
        <w:ind w:left="360"/>
        <w:jc w:val="both"/>
        <w:rPr>
          <w:lang w:eastAsia="es-DO"/>
        </w:rPr>
      </w:pPr>
      <w:r w:rsidRPr="00841471">
        <w:rPr>
          <w:b/>
          <w:bCs/>
          <w:lang w:eastAsia="es-DO"/>
        </w:rPr>
        <w:t>Borrador del Reglamento Sanitario de Alimentos y Bebidas de la Republica Dominicana</w:t>
      </w:r>
      <w:r w:rsidR="006B3E4C" w:rsidRPr="00841471">
        <w:rPr>
          <w:b/>
          <w:bCs/>
          <w:lang w:eastAsia="es-DO"/>
        </w:rPr>
        <w:t>.</w:t>
      </w:r>
      <w:r w:rsidRPr="00841471">
        <w:rPr>
          <w:lang w:eastAsia="es-DO"/>
        </w:rPr>
        <w:t xml:space="preserve"> Este Reglamento concluyó su proceso de consulta pública y se celebraron las mesas técnicas correspondientes para analizar las observaciones presentadas por los interesados, tanto a nivel nacional como internacional. Dichas mesas finalizaron en el mes de noviembre, y las observaciones fueron debidamente evaluadas, incorporándose aquellas que fueron aceptadas y rechazándose las que no fueron acogidas.</w:t>
      </w:r>
    </w:p>
    <w:p w14:paraId="65C6E36C" w14:textId="77777777" w:rsidR="00655CF8" w:rsidRPr="00841471" w:rsidRDefault="00655CF8" w:rsidP="00364FBF">
      <w:pPr>
        <w:pStyle w:val="Prrafodelista"/>
        <w:spacing w:line="360" w:lineRule="auto"/>
        <w:ind w:left="360"/>
        <w:jc w:val="both"/>
        <w:rPr>
          <w:lang w:eastAsia="es-DO"/>
        </w:rPr>
      </w:pPr>
    </w:p>
    <w:p w14:paraId="6B1B4D1D" w14:textId="1FC4289B" w:rsidR="00655CF8" w:rsidRPr="00841471" w:rsidRDefault="00655CF8">
      <w:pPr>
        <w:pStyle w:val="Prrafodelista"/>
        <w:numPr>
          <w:ilvl w:val="1"/>
          <w:numId w:val="16"/>
        </w:numPr>
        <w:spacing w:line="360" w:lineRule="auto"/>
        <w:ind w:left="360"/>
        <w:jc w:val="both"/>
        <w:rPr>
          <w:lang w:eastAsia="es-DO"/>
        </w:rPr>
      </w:pPr>
      <w:r w:rsidRPr="00841471">
        <w:rPr>
          <w:b/>
          <w:bCs/>
          <w:lang w:eastAsia="es-DO"/>
        </w:rPr>
        <w:t>Reglamento Técnico que Regula la Comercialización de Productos Cosméticos de Higiene Personal y del Hogar</w:t>
      </w:r>
      <w:r w:rsidR="006B3E4C" w:rsidRPr="00841471">
        <w:rPr>
          <w:b/>
          <w:bCs/>
          <w:lang w:eastAsia="es-DO"/>
        </w:rPr>
        <w:t>.</w:t>
      </w:r>
      <w:r w:rsidRPr="00841471">
        <w:rPr>
          <w:lang w:eastAsia="es-DO"/>
        </w:rPr>
        <w:t xml:space="preserve"> Este Reglamento fue publicado en fecha 08 de septiembre de 2025.</w:t>
      </w:r>
    </w:p>
    <w:p w14:paraId="11A73F4C" w14:textId="77777777" w:rsidR="00655CF8" w:rsidRPr="00841471" w:rsidRDefault="00655CF8" w:rsidP="00364FBF">
      <w:pPr>
        <w:pStyle w:val="Prrafodelista"/>
        <w:spacing w:line="360" w:lineRule="auto"/>
        <w:ind w:left="0"/>
        <w:rPr>
          <w:lang w:eastAsia="es-DO"/>
        </w:rPr>
      </w:pPr>
    </w:p>
    <w:p w14:paraId="116A356B" w14:textId="69BA519E" w:rsidR="00655CF8" w:rsidRPr="00841471" w:rsidRDefault="00655CF8">
      <w:pPr>
        <w:pStyle w:val="Prrafodelista"/>
        <w:numPr>
          <w:ilvl w:val="1"/>
          <w:numId w:val="16"/>
        </w:numPr>
        <w:spacing w:line="360" w:lineRule="auto"/>
        <w:ind w:left="360"/>
        <w:jc w:val="both"/>
        <w:rPr>
          <w:lang w:eastAsia="es-DO"/>
        </w:rPr>
      </w:pPr>
      <w:r w:rsidRPr="00841471">
        <w:rPr>
          <w:b/>
          <w:bCs/>
          <w:lang w:eastAsia="es-DO"/>
        </w:rPr>
        <w:t>Borrador del Reglamento de Productos Sanitarios y/o Dispositivos Médicos</w:t>
      </w:r>
      <w:r w:rsidR="006B3E4C" w:rsidRPr="00841471">
        <w:rPr>
          <w:b/>
          <w:bCs/>
          <w:lang w:eastAsia="es-DO"/>
        </w:rPr>
        <w:t>.</w:t>
      </w:r>
      <w:r w:rsidRPr="00841471">
        <w:rPr>
          <w:lang w:eastAsia="es-DO"/>
        </w:rPr>
        <w:t xml:space="preserve"> En proceso de revisión de las observaciones postconsulta publica recibidas a nivel nacional e internacional.</w:t>
      </w:r>
    </w:p>
    <w:bookmarkEnd w:id="46"/>
    <w:p w14:paraId="23CEFAAE" w14:textId="77777777" w:rsidR="00822EAB" w:rsidRPr="00841471" w:rsidRDefault="00822EAB" w:rsidP="00364FBF">
      <w:pPr>
        <w:spacing w:line="360" w:lineRule="auto"/>
        <w:rPr>
          <w:highlight w:val="lightGray"/>
          <w:lang w:eastAsia="es-DO"/>
        </w:rPr>
      </w:pPr>
    </w:p>
    <w:p w14:paraId="191E2B11" w14:textId="65071B28" w:rsidR="00E70E9E" w:rsidRPr="00841471" w:rsidRDefault="00C45290" w:rsidP="00364FBF">
      <w:pPr>
        <w:pStyle w:val="Ttulo2"/>
        <w:numPr>
          <w:ilvl w:val="1"/>
          <w:numId w:val="1"/>
        </w:numPr>
        <w:spacing w:before="100" w:beforeAutospacing="1" w:after="100" w:afterAutospacing="1" w:line="360" w:lineRule="auto"/>
        <w:jc w:val="both"/>
        <w:rPr>
          <w:rFonts w:ascii="Times New Roman" w:hAnsi="Times New Roman" w:cs="Times New Roman"/>
          <w:b/>
          <w:color w:val="767171"/>
          <w:sz w:val="24"/>
          <w:szCs w:val="24"/>
        </w:rPr>
      </w:pPr>
      <w:r w:rsidRPr="00841471">
        <w:rPr>
          <w:rFonts w:ascii="Times New Roman" w:hAnsi="Times New Roman" w:cs="Times New Roman"/>
          <w:b/>
          <w:color w:val="767171"/>
          <w:sz w:val="24"/>
          <w:szCs w:val="24"/>
        </w:rPr>
        <w:t xml:space="preserve"> </w:t>
      </w:r>
      <w:bookmarkStart w:id="48" w:name="_Toc218686851"/>
      <w:r w:rsidR="001407E4" w:rsidRPr="00841471">
        <w:rPr>
          <w:rFonts w:ascii="Times New Roman" w:hAnsi="Times New Roman" w:cs="Times New Roman"/>
          <w:b/>
          <w:color w:val="767171"/>
          <w:sz w:val="24"/>
          <w:szCs w:val="24"/>
        </w:rPr>
        <w:t>Desempeño de la Tecnología</w:t>
      </w:r>
      <w:bookmarkEnd w:id="48"/>
    </w:p>
    <w:p w14:paraId="48D9D110" w14:textId="409A5029" w:rsidR="00822EAB" w:rsidRPr="00841471" w:rsidRDefault="00E51245" w:rsidP="00364FBF">
      <w:pPr>
        <w:spacing w:line="360" w:lineRule="auto"/>
        <w:jc w:val="both"/>
        <w:rPr>
          <w:rFonts w:eastAsia="Calibri"/>
        </w:rPr>
      </w:pPr>
      <w:r w:rsidRPr="00841471">
        <w:rPr>
          <w:rFonts w:eastAsia="Calibri"/>
        </w:rPr>
        <w:t xml:space="preserve">Durante el período enero–noviembre de 2025, el Departamento de Tecnologías de la Información y Comunicación de DIGEMAPS ha consolidado su papel estratégico en la transformación digital institucional, ejecutando proyectos orientados a la modernización de </w:t>
      </w:r>
      <w:r w:rsidRPr="00841471">
        <w:rPr>
          <w:rFonts w:eastAsia="Calibri"/>
        </w:rPr>
        <w:lastRenderedPageBreak/>
        <w:t>la infraestructura tecnológica y a la optimización de los servicios digitales. Estas iniciativas han fortalecido la seguridad cibernética, asegurado la continuidad operativa y mejorado la experiencia de los usuarios internos y externos mediante soluciones más ágiles y confiables. El trabajo realizado en 2025 reafirma el compromiso con la innovación y la mejora continua, posicionando a la institución en un nivel superior de eficiencia tecnológica y capacidad de respuesta frente a los retos actuales.</w:t>
      </w:r>
    </w:p>
    <w:p w14:paraId="0946B362" w14:textId="77777777" w:rsidR="00DF5086" w:rsidRPr="00841471" w:rsidRDefault="00DF5086" w:rsidP="00364FBF">
      <w:pPr>
        <w:spacing w:line="360" w:lineRule="auto"/>
        <w:rPr>
          <w:highlight w:val="lightGray"/>
        </w:rPr>
      </w:pPr>
    </w:p>
    <w:p w14:paraId="5DC6E708" w14:textId="5589BAC4" w:rsidR="00E51245" w:rsidRPr="00841471" w:rsidRDefault="00E51245" w:rsidP="00364FBF">
      <w:pPr>
        <w:spacing w:line="360" w:lineRule="auto"/>
        <w:jc w:val="both"/>
        <w:rPr>
          <w:rFonts w:eastAsia="Calibri"/>
        </w:rPr>
      </w:pPr>
      <w:r w:rsidRPr="00841471">
        <w:rPr>
          <w:rFonts w:eastAsia="Calibri"/>
        </w:rPr>
        <w:t>A continuación, describimos los avances en el desarrollo de sistemas y la gestión de infraestructura tecnológica:</w:t>
      </w:r>
    </w:p>
    <w:p w14:paraId="4A07C667" w14:textId="77777777" w:rsidR="00364FBF" w:rsidRPr="00841471" w:rsidRDefault="00364FBF" w:rsidP="00364FBF">
      <w:pPr>
        <w:spacing w:line="360" w:lineRule="auto"/>
        <w:jc w:val="both"/>
        <w:rPr>
          <w:rFonts w:eastAsia="Calibri"/>
          <w:b/>
          <w:bCs/>
        </w:rPr>
      </w:pPr>
    </w:p>
    <w:p w14:paraId="63061600" w14:textId="1AF1D1BB" w:rsidR="00E51245" w:rsidRPr="00841471" w:rsidRDefault="00E51245" w:rsidP="00364FBF">
      <w:pPr>
        <w:spacing w:line="360" w:lineRule="auto"/>
        <w:jc w:val="both"/>
        <w:rPr>
          <w:rFonts w:eastAsia="Calibri"/>
          <w:b/>
          <w:bCs/>
        </w:rPr>
      </w:pPr>
      <w:r w:rsidRPr="00841471">
        <w:rPr>
          <w:rFonts w:eastAsia="Calibri"/>
          <w:b/>
          <w:bCs/>
        </w:rPr>
        <w:t>Sistemas:</w:t>
      </w:r>
    </w:p>
    <w:p w14:paraId="329A13C5" w14:textId="77777777" w:rsidR="00E51245" w:rsidRPr="00841471" w:rsidRDefault="00E51245">
      <w:pPr>
        <w:numPr>
          <w:ilvl w:val="0"/>
          <w:numId w:val="29"/>
        </w:numPr>
        <w:spacing w:line="360" w:lineRule="auto"/>
        <w:jc w:val="both"/>
      </w:pPr>
      <w:r w:rsidRPr="00841471">
        <w:rPr>
          <w:b/>
          <w:bCs/>
        </w:rPr>
        <w:t>Gestión de Certificaciones Laborales</w:t>
      </w:r>
      <w:r w:rsidRPr="00841471">
        <w:t>, orientado a automatizar la emisión, validación y entrega de certificaciones con firma digital, trazabilidad y protección de datos.</w:t>
      </w:r>
    </w:p>
    <w:p w14:paraId="11A617FA" w14:textId="1CA204B3" w:rsidR="00885E57" w:rsidRPr="00841471" w:rsidRDefault="00271FB7" w:rsidP="00364FBF">
      <w:pPr>
        <w:pStyle w:val="Prrafodelista"/>
        <w:spacing w:before="100" w:beforeAutospacing="1" w:after="100" w:afterAutospacing="1" w:line="360" w:lineRule="auto"/>
        <w:jc w:val="both"/>
        <w:rPr>
          <w:rFonts w:eastAsia="Calibri"/>
        </w:rPr>
      </w:pPr>
      <w:r w:rsidRPr="00841471">
        <w:rPr>
          <w:rFonts w:eastAsia="Calibri"/>
        </w:rPr>
        <w:t>Se creo un módulo</w:t>
      </w:r>
      <w:r w:rsidR="00885E57" w:rsidRPr="00841471">
        <w:rPr>
          <w:rFonts w:eastAsia="Calibri"/>
        </w:rPr>
        <w:t xml:space="preserve"> para la gestión de Certificaciones Laborales </w:t>
      </w:r>
      <w:r w:rsidRPr="00841471">
        <w:rPr>
          <w:rFonts w:eastAsia="Calibri"/>
        </w:rPr>
        <w:t>el cual tiene</w:t>
      </w:r>
      <w:r w:rsidRPr="00841471">
        <w:rPr>
          <w:rFonts w:eastAsia="Calibri"/>
          <w:b/>
          <w:bCs/>
        </w:rPr>
        <w:t xml:space="preserve"> </w:t>
      </w:r>
      <w:r w:rsidR="00885E57" w:rsidRPr="00841471">
        <w:rPr>
          <w:rFonts w:eastAsia="Calibri"/>
        </w:rPr>
        <w:t xml:space="preserve">como finalidad optimizar y automatizar el proceso de emisión, validación y entrega de certificaciones laborales, garantizando precisión, seguridad y cumplimiento normativo. Busca ofrecer una experiencia ágil y transparente tanto para empleados como para terceros, mediante flujos de aprobación eficientes y generación de documentos oficiales con firma digital y trazabilidad completa. Además, pretende reducir tiempos de respuesta, minimizar errores manuales y asegurar </w:t>
      </w:r>
      <w:r w:rsidR="00885E57" w:rsidRPr="00841471">
        <w:rPr>
          <w:rFonts w:eastAsia="Calibri"/>
        </w:rPr>
        <w:lastRenderedPageBreak/>
        <w:t>la protección de datos personales conforme a las políticas internas y regulaciones vigentes.</w:t>
      </w:r>
    </w:p>
    <w:p w14:paraId="6A7CB0DB" w14:textId="77777777" w:rsidR="00271FB7" w:rsidRPr="00841471" w:rsidRDefault="00271FB7" w:rsidP="00364FBF">
      <w:pPr>
        <w:spacing w:line="360" w:lineRule="auto"/>
      </w:pPr>
      <w:r w:rsidRPr="00841471">
        <w:rPr>
          <w:noProof/>
        </w:rPr>
        <w:drawing>
          <wp:anchor distT="0" distB="0" distL="114300" distR="114300" simplePos="0" relativeHeight="251661342" behindDoc="0" locked="0" layoutInCell="1" allowOverlap="1" wp14:anchorId="3E94AB14" wp14:editId="6873E60B">
            <wp:simplePos x="0" y="0"/>
            <wp:positionH relativeFrom="margin">
              <wp:align>center</wp:align>
            </wp:positionH>
            <wp:positionV relativeFrom="paragraph">
              <wp:posOffset>58172</wp:posOffset>
            </wp:positionV>
            <wp:extent cx="2170430" cy="1637665"/>
            <wp:effectExtent l="0" t="0" r="1270" b="635"/>
            <wp:wrapSquare wrapText="bothSides"/>
            <wp:docPr id="17" name="Picture 17" descr="Interfaz de usuario gráfica, Aplicación&#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17" name="Picture 17" descr="Interfaz de usuario gráfica, Aplicación&#10;&#10;El contenido generado por IA puede ser incorrecto."/>
                    <pic:cNvPicPr/>
                  </pic:nvPicPr>
                  <pic:blipFill rotWithShape="1">
                    <a:blip r:embed="rId25" cstate="print">
                      <a:extLst>
                        <a:ext uri="{28A0092B-C50C-407E-A947-70E740481C1C}">
                          <a14:useLocalDpi xmlns:a14="http://schemas.microsoft.com/office/drawing/2010/main" val="0"/>
                        </a:ext>
                      </a:extLst>
                    </a:blip>
                    <a:srcRect l="24138" r="17995" b="10775"/>
                    <a:stretch>
                      <a:fillRect/>
                    </a:stretch>
                  </pic:blipFill>
                  <pic:spPr bwMode="auto">
                    <a:xfrm>
                      <a:off x="0" y="0"/>
                      <a:ext cx="2170430" cy="16376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9E9996C" w14:textId="77777777" w:rsidR="00271FB7" w:rsidRPr="00841471" w:rsidRDefault="00271FB7" w:rsidP="00364FBF">
      <w:pPr>
        <w:pStyle w:val="Descripcin"/>
        <w:spacing w:line="360" w:lineRule="auto"/>
        <w:jc w:val="center"/>
        <w:rPr>
          <w:color w:val="747474" w:themeColor="background2" w:themeShade="80"/>
        </w:rPr>
      </w:pPr>
    </w:p>
    <w:p w14:paraId="6B49F9CF" w14:textId="77777777" w:rsidR="00271FB7" w:rsidRPr="00841471" w:rsidRDefault="00271FB7" w:rsidP="00364FBF">
      <w:pPr>
        <w:pStyle w:val="Descripcin"/>
        <w:spacing w:line="360" w:lineRule="auto"/>
        <w:jc w:val="center"/>
        <w:rPr>
          <w:color w:val="747474" w:themeColor="background2" w:themeShade="80"/>
        </w:rPr>
      </w:pPr>
    </w:p>
    <w:p w14:paraId="243A4DBC" w14:textId="77777777" w:rsidR="00271FB7" w:rsidRPr="00841471" w:rsidRDefault="00271FB7" w:rsidP="00364FBF">
      <w:pPr>
        <w:pStyle w:val="Descripcin"/>
        <w:spacing w:line="360" w:lineRule="auto"/>
        <w:jc w:val="center"/>
        <w:rPr>
          <w:color w:val="747474" w:themeColor="background2" w:themeShade="80"/>
        </w:rPr>
      </w:pPr>
    </w:p>
    <w:p w14:paraId="7D85AA04" w14:textId="77777777" w:rsidR="00271FB7" w:rsidRPr="00841471" w:rsidRDefault="00271FB7" w:rsidP="00364FBF">
      <w:pPr>
        <w:pStyle w:val="Descripcin"/>
        <w:spacing w:line="360" w:lineRule="auto"/>
        <w:jc w:val="center"/>
        <w:rPr>
          <w:color w:val="747474" w:themeColor="background2" w:themeShade="80"/>
        </w:rPr>
      </w:pPr>
    </w:p>
    <w:p w14:paraId="0E8ED9E0" w14:textId="77777777" w:rsidR="00271FB7" w:rsidRPr="00841471" w:rsidRDefault="00271FB7" w:rsidP="00364FBF">
      <w:pPr>
        <w:pStyle w:val="Descripcin"/>
        <w:spacing w:line="360" w:lineRule="auto"/>
        <w:jc w:val="center"/>
        <w:rPr>
          <w:color w:val="747474" w:themeColor="background2" w:themeShade="80"/>
        </w:rPr>
      </w:pPr>
    </w:p>
    <w:p w14:paraId="4C99AD28" w14:textId="38914AED" w:rsidR="00271FB7" w:rsidRPr="00841471" w:rsidRDefault="00271FB7" w:rsidP="00364FBF">
      <w:pPr>
        <w:pStyle w:val="Descripcin"/>
        <w:spacing w:line="360" w:lineRule="auto"/>
        <w:jc w:val="center"/>
        <w:rPr>
          <w:color w:val="747474" w:themeColor="background2" w:themeShade="80"/>
        </w:rPr>
      </w:pPr>
      <w:r w:rsidRPr="00841471">
        <w:rPr>
          <w:color w:val="747474" w:themeColor="background2" w:themeShade="80"/>
        </w:rPr>
        <w:t xml:space="preserve">Figure </w:t>
      </w:r>
      <w:r w:rsidRPr="00841471">
        <w:rPr>
          <w:color w:val="747474" w:themeColor="background2" w:themeShade="80"/>
        </w:rPr>
        <w:fldChar w:fldCharType="begin"/>
      </w:r>
      <w:r w:rsidRPr="00841471">
        <w:rPr>
          <w:color w:val="747474" w:themeColor="background2" w:themeShade="80"/>
        </w:rPr>
        <w:instrText xml:space="preserve"> SEQ Figure \* ARABIC </w:instrText>
      </w:r>
      <w:r w:rsidRPr="00841471">
        <w:rPr>
          <w:color w:val="747474" w:themeColor="background2" w:themeShade="80"/>
        </w:rPr>
        <w:fldChar w:fldCharType="separate"/>
      </w:r>
      <w:r w:rsidR="001035E3" w:rsidRPr="00841471">
        <w:rPr>
          <w:noProof/>
          <w:color w:val="747474" w:themeColor="background2" w:themeShade="80"/>
        </w:rPr>
        <w:t>1</w:t>
      </w:r>
      <w:r w:rsidRPr="00841471">
        <w:rPr>
          <w:color w:val="747474" w:themeColor="background2" w:themeShade="80"/>
        </w:rPr>
        <w:fldChar w:fldCharType="end"/>
      </w:r>
      <w:r w:rsidRPr="00841471">
        <w:rPr>
          <w:color w:val="747474" w:themeColor="background2" w:themeShade="80"/>
        </w:rPr>
        <w:t xml:space="preserve"> - Login Portal</w:t>
      </w:r>
    </w:p>
    <w:p w14:paraId="2C090637" w14:textId="77777777" w:rsidR="00885E57" w:rsidRPr="00841471" w:rsidRDefault="00885E57" w:rsidP="00364FBF">
      <w:pPr>
        <w:spacing w:line="360" w:lineRule="auto"/>
        <w:ind w:left="720"/>
        <w:jc w:val="both"/>
        <w:rPr>
          <w:b/>
          <w:bCs/>
        </w:rPr>
      </w:pPr>
    </w:p>
    <w:p w14:paraId="5BF53BB0" w14:textId="77777777" w:rsidR="00E51245" w:rsidRPr="00841471" w:rsidRDefault="00E51245">
      <w:pPr>
        <w:numPr>
          <w:ilvl w:val="0"/>
          <w:numId w:val="29"/>
        </w:numPr>
        <w:spacing w:line="360" w:lineRule="auto"/>
        <w:jc w:val="both"/>
      </w:pPr>
      <w:r w:rsidRPr="00841471">
        <w:rPr>
          <w:b/>
          <w:bCs/>
        </w:rPr>
        <w:t>Gestión de Capacitaciones</w:t>
      </w:r>
      <w:r w:rsidRPr="00841471">
        <w:t>, diseñado para centralizar la planificación, ejecución y seguimiento de programas formativos, incluyendo inscripción, control de asistencia y reportes.</w:t>
      </w:r>
    </w:p>
    <w:p w14:paraId="40C5186F" w14:textId="7F3104D7" w:rsidR="00271FB7" w:rsidRPr="00841471" w:rsidRDefault="00271FB7" w:rsidP="00364FBF">
      <w:pPr>
        <w:spacing w:before="100" w:beforeAutospacing="1" w:after="100" w:afterAutospacing="1" w:line="360" w:lineRule="auto"/>
        <w:ind w:left="720"/>
        <w:jc w:val="both"/>
        <w:rPr>
          <w:rFonts w:eastAsia="Calibri"/>
        </w:rPr>
      </w:pPr>
      <w:r w:rsidRPr="00841471">
        <w:rPr>
          <w:rFonts w:eastAsia="Calibri"/>
        </w:rPr>
        <w:t>Se creo un módulo</w:t>
      </w:r>
      <w:r w:rsidRPr="00841471">
        <w:rPr>
          <w:rFonts w:eastAsia="Calibri"/>
          <w:b/>
          <w:bCs/>
        </w:rPr>
        <w:t xml:space="preserve"> </w:t>
      </w:r>
      <w:r w:rsidRPr="00841471">
        <w:rPr>
          <w:rFonts w:eastAsia="Calibri"/>
        </w:rPr>
        <w:t>para la gestión de Capacitaciones, que</w:t>
      </w:r>
      <w:r w:rsidRPr="00841471">
        <w:rPr>
          <w:rFonts w:eastAsia="Calibri"/>
          <w:b/>
          <w:bCs/>
        </w:rPr>
        <w:t xml:space="preserve"> </w:t>
      </w:r>
      <w:r w:rsidRPr="00841471">
        <w:rPr>
          <w:rFonts w:eastAsia="Calibri"/>
        </w:rPr>
        <w:t xml:space="preserve">busca centralizar y automatizar la planificación, ejecución y seguimiento de programas de capacitación, garantizando que los colaboradores desarrollen las competencias necesarias para cumplir con los objetivos estratégicos de la organización. Pretende ofrecer una plataforma integrada para la inscripción, control de asistencia, evaluación del aprendizaje y generación de reportes, asegurando trazabilidad, cumplimiento normativo y alineación con los planes de desarrollo profesional. Además, busca mejorar la experiencia del usuario mediante </w:t>
      </w:r>
      <w:r w:rsidRPr="00841471">
        <w:rPr>
          <w:rFonts w:eastAsia="Calibri"/>
        </w:rPr>
        <w:lastRenderedPageBreak/>
        <w:t>notificaciones, acceso a contenidos digitales y métricas que permitan medir la efectividad de cada capacitación.</w:t>
      </w:r>
    </w:p>
    <w:p w14:paraId="3931A649" w14:textId="1693B1A1" w:rsidR="00271FB7" w:rsidRPr="00841471" w:rsidRDefault="00271FB7" w:rsidP="00364FBF">
      <w:pPr>
        <w:spacing w:before="100" w:beforeAutospacing="1" w:after="100" w:afterAutospacing="1" w:line="360" w:lineRule="auto"/>
        <w:ind w:left="720"/>
        <w:jc w:val="center"/>
      </w:pPr>
      <w:r w:rsidRPr="00841471">
        <w:rPr>
          <w:noProof/>
        </w:rPr>
        <w:drawing>
          <wp:anchor distT="0" distB="0" distL="114300" distR="114300" simplePos="0" relativeHeight="251662366" behindDoc="0" locked="0" layoutInCell="1" allowOverlap="1" wp14:anchorId="14C28E41" wp14:editId="2E6D7BAD">
            <wp:simplePos x="0" y="0"/>
            <wp:positionH relativeFrom="margin">
              <wp:align>right</wp:align>
            </wp:positionH>
            <wp:positionV relativeFrom="paragraph">
              <wp:posOffset>17780</wp:posOffset>
            </wp:positionV>
            <wp:extent cx="4853940" cy="1280160"/>
            <wp:effectExtent l="0" t="0" r="3810" b="0"/>
            <wp:wrapNone/>
            <wp:docPr id="76" name="Picture 76" descr="Interfaz de usuario gráfica, Aplicación&#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76" name="Picture 76" descr="Interfaz de usuario gráfica, Aplicación&#10;&#10;El contenido generado por IA puede ser incorrecto."/>
                    <pic:cNvPicPr/>
                  </pic:nvPicPr>
                  <pic:blipFill rotWithShape="1">
                    <a:blip r:embed="rId26" cstate="print">
                      <a:extLst>
                        <a:ext uri="{28A0092B-C50C-407E-A947-70E740481C1C}">
                          <a14:useLocalDpi xmlns:a14="http://schemas.microsoft.com/office/drawing/2010/main" val="0"/>
                        </a:ext>
                      </a:extLst>
                    </a:blip>
                    <a:srcRect b="14844"/>
                    <a:stretch>
                      <a:fillRect/>
                    </a:stretch>
                  </pic:blipFill>
                  <pic:spPr bwMode="auto">
                    <a:xfrm>
                      <a:off x="0" y="0"/>
                      <a:ext cx="4853940" cy="1280160"/>
                    </a:xfrm>
                    <a:prstGeom prst="rect">
                      <a:avLst/>
                    </a:prstGeom>
                    <a:ln>
                      <a:noFill/>
                    </a:ln>
                    <a:extLst>
                      <a:ext uri="{53640926-AAD7-44D8-BBD7-CCE9431645EC}">
                        <a14:shadowObscured xmlns:a14="http://schemas.microsoft.com/office/drawing/2010/main"/>
                      </a:ext>
                    </a:extLst>
                  </pic:spPr>
                </pic:pic>
              </a:graphicData>
            </a:graphic>
          </wp:anchor>
        </w:drawing>
      </w:r>
    </w:p>
    <w:p w14:paraId="1D4E2DD9" w14:textId="77777777" w:rsidR="00271FB7" w:rsidRPr="00841471" w:rsidRDefault="00271FB7" w:rsidP="00364FBF">
      <w:pPr>
        <w:spacing w:line="360" w:lineRule="auto"/>
        <w:jc w:val="both"/>
      </w:pPr>
    </w:p>
    <w:p w14:paraId="01F9A121" w14:textId="3D403692" w:rsidR="00271FB7" w:rsidRPr="00841471" w:rsidRDefault="00271FB7" w:rsidP="00364FBF">
      <w:pPr>
        <w:spacing w:line="360" w:lineRule="auto"/>
        <w:jc w:val="both"/>
      </w:pPr>
    </w:p>
    <w:p w14:paraId="04865C11" w14:textId="77777777" w:rsidR="00271FB7" w:rsidRPr="00841471" w:rsidRDefault="00271FB7" w:rsidP="00364FBF">
      <w:pPr>
        <w:spacing w:after="0" w:line="360" w:lineRule="auto"/>
        <w:jc w:val="both"/>
      </w:pPr>
    </w:p>
    <w:p w14:paraId="6FCC1FCC" w14:textId="084928A3" w:rsidR="00271FB7" w:rsidRPr="00841471" w:rsidRDefault="00271FB7" w:rsidP="00364FBF">
      <w:pPr>
        <w:pStyle w:val="Descripcin"/>
        <w:spacing w:line="360" w:lineRule="auto"/>
        <w:jc w:val="center"/>
        <w:rPr>
          <w:color w:val="747474" w:themeColor="background2" w:themeShade="80"/>
        </w:rPr>
      </w:pPr>
      <w:r w:rsidRPr="00841471">
        <w:rPr>
          <w:color w:val="747474" w:themeColor="background2" w:themeShade="80"/>
        </w:rPr>
        <w:t>Figure I</w:t>
      </w:r>
      <w:r w:rsidRPr="00841471">
        <w:rPr>
          <w:color w:val="747474" w:themeColor="background2" w:themeShade="80"/>
        </w:rPr>
        <w:fldChar w:fldCharType="begin"/>
      </w:r>
      <w:r w:rsidRPr="00841471">
        <w:rPr>
          <w:color w:val="747474" w:themeColor="background2" w:themeShade="80"/>
        </w:rPr>
        <w:instrText xml:space="preserve"> SEQ Figure \* ARABIC </w:instrText>
      </w:r>
      <w:r w:rsidRPr="00841471">
        <w:rPr>
          <w:color w:val="747474" w:themeColor="background2" w:themeShade="80"/>
        </w:rPr>
        <w:fldChar w:fldCharType="separate"/>
      </w:r>
      <w:r w:rsidR="001035E3" w:rsidRPr="00841471">
        <w:rPr>
          <w:noProof/>
          <w:color w:val="747474" w:themeColor="background2" w:themeShade="80"/>
        </w:rPr>
        <w:t>2</w:t>
      </w:r>
      <w:r w:rsidRPr="00841471">
        <w:rPr>
          <w:color w:val="747474" w:themeColor="background2" w:themeShade="80"/>
        </w:rPr>
        <w:fldChar w:fldCharType="end"/>
      </w:r>
      <w:r w:rsidRPr="00841471">
        <w:rPr>
          <w:color w:val="747474" w:themeColor="background2" w:themeShade="80"/>
        </w:rPr>
        <w:t xml:space="preserve"> </w:t>
      </w:r>
      <w:r w:rsidR="006305A8" w:rsidRPr="00841471">
        <w:rPr>
          <w:color w:val="747474" w:themeColor="background2" w:themeShade="80"/>
        </w:rPr>
        <w:t>–</w:t>
      </w:r>
      <w:r w:rsidRPr="00841471">
        <w:rPr>
          <w:color w:val="747474" w:themeColor="background2" w:themeShade="80"/>
        </w:rPr>
        <w:t xml:space="preserve"> </w:t>
      </w:r>
      <w:r w:rsidR="006305A8" w:rsidRPr="00841471">
        <w:rPr>
          <w:color w:val="747474" w:themeColor="background2" w:themeShade="80"/>
        </w:rPr>
        <w:t>Gestión de Capacitaciones</w:t>
      </w:r>
    </w:p>
    <w:p w14:paraId="49E98D12" w14:textId="77777777" w:rsidR="00271FB7" w:rsidRPr="00841471" w:rsidRDefault="00271FB7" w:rsidP="00364FBF">
      <w:pPr>
        <w:spacing w:line="360" w:lineRule="auto"/>
        <w:jc w:val="both"/>
      </w:pPr>
    </w:p>
    <w:p w14:paraId="611FFB9D" w14:textId="36EA8FE9" w:rsidR="006305A8" w:rsidRPr="00841471" w:rsidRDefault="00E51245" w:rsidP="00364FBF">
      <w:pPr>
        <w:spacing w:line="360" w:lineRule="auto"/>
        <w:jc w:val="both"/>
      </w:pPr>
      <w:r w:rsidRPr="00841471">
        <w:rPr>
          <w:b/>
          <w:bCs/>
        </w:rPr>
        <w:t>Consultas en línea para el laboratorio</w:t>
      </w:r>
      <w:r w:rsidRPr="00841471">
        <w:t>, permiten verificar sustancias no analizadas y cantidades de muestras requeridas, evitando gestiones físicas.</w:t>
      </w:r>
      <w:r w:rsidR="006305A8" w:rsidRPr="00841471">
        <w:t xml:space="preserve"> Adicional a esto otra consulta permite a los usuarios conocer las sustancias no analizadas por el laboratorio evitando la recepción física de consultas (URL: </w:t>
      </w:r>
      <w:hyperlink r:id="rId27" w:history="1">
        <w:r w:rsidR="006305A8" w:rsidRPr="00841471">
          <w:t>https://digemaps.gob.do/consultas/</w:t>
        </w:r>
      </w:hyperlink>
      <w:r w:rsidR="006305A8" w:rsidRPr="00841471">
        <w:t xml:space="preserve">, URL: </w:t>
      </w:r>
      <w:hyperlink r:id="rId28" w:history="1">
        <w:r w:rsidR="006305A8" w:rsidRPr="00841471">
          <w:t>https://consultas.digemaps.gob.do/muestrasustancias</w:t>
        </w:r>
      </w:hyperlink>
      <w:r w:rsidR="006305A8" w:rsidRPr="00841471">
        <w:t xml:space="preserve">). </w:t>
      </w:r>
    </w:p>
    <w:tbl>
      <w:tblPr>
        <w:tblStyle w:val="Tablaconcuadrcula"/>
        <w:tblW w:w="100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9"/>
        <w:gridCol w:w="5736"/>
      </w:tblGrid>
      <w:tr w:rsidR="009E3ED1" w:rsidRPr="00841471" w14:paraId="2F9036F9" w14:textId="77777777" w:rsidTr="009E3ED1">
        <w:trPr>
          <w:trHeight w:val="3628"/>
          <w:jc w:val="center"/>
        </w:trPr>
        <w:tc>
          <w:tcPr>
            <w:tcW w:w="4309" w:type="dxa"/>
            <w:vAlign w:val="center"/>
          </w:tcPr>
          <w:p w14:paraId="4C6F5B0A" w14:textId="66616712" w:rsidR="009E3ED1" w:rsidRPr="00841471" w:rsidRDefault="009E3ED1" w:rsidP="00364FBF">
            <w:pPr>
              <w:spacing w:line="360" w:lineRule="auto"/>
              <w:jc w:val="center"/>
            </w:pPr>
            <w:r w:rsidRPr="00841471">
              <w:rPr>
                <w:noProof/>
              </w:rPr>
              <w:drawing>
                <wp:inline distT="0" distB="0" distL="0" distR="0" wp14:anchorId="41BC1726" wp14:editId="55128554">
                  <wp:extent cx="2599647" cy="1765300"/>
                  <wp:effectExtent l="0" t="0" r="0" b="6350"/>
                  <wp:docPr id="20482004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112016" name=""/>
                          <pic:cNvPicPr/>
                        </pic:nvPicPr>
                        <pic:blipFill rotWithShape="1">
                          <a:blip r:embed="rId29"/>
                          <a:srcRect l="19212" t="11860" r="20502" b="6873"/>
                          <a:stretch>
                            <a:fillRect/>
                          </a:stretch>
                        </pic:blipFill>
                        <pic:spPr bwMode="auto">
                          <a:xfrm>
                            <a:off x="0" y="0"/>
                            <a:ext cx="2619362" cy="1778688"/>
                          </a:xfrm>
                          <a:prstGeom prst="rect">
                            <a:avLst/>
                          </a:prstGeom>
                          <a:ln>
                            <a:noFill/>
                          </a:ln>
                          <a:extLst>
                            <a:ext uri="{53640926-AAD7-44D8-BBD7-CCE9431645EC}">
                              <a14:shadowObscured xmlns:a14="http://schemas.microsoft.com/office/drawing/2010/main"/>
                            </a:ext>
                          </a:extLst>
                        </pic:spPr>
                      </pic:pic>
                    </a:graphicData>
                  </a:graphic>
                </wp:inline>
              </w:drawing>
            </w:r>
          </w:p>
        </w:tc>
        <w:tc>
          <w:tcPr>
            <w:tcW w:w="5736" w:type="dxa"/>
            <w:vAlign w:val="center"/>
          </w:tcPr>
          <w:p w14:paraId="67046B2B" w14:textId="40998B8C" w:rsidR="009E3ED1" w:rsidRPr="00841471" w:rsidRDefault="009E3ED1" w:rsidP="00364FBF">
            <w:pPr>
              <w:spacing w:line="360" w:lineRule="auto"/>
              <w:jc w:val="center"/>
            </w:pPr>
            <w:r w:rsidRPr="00841471">
              <w:rPr>
                <w:noProof/>
              </w:rPr>
              <w:drawing>
                <wp:inline distT="0" distB="0" distL="0" distR="0" wp14:anchorId="5D8B5126" wp14:editId="44B51019">
                  <wp:extent cx="3505200" cy="1810287"/>
                  <wp:effectExtent l="0" t="0" r="0" b="0"/>
                  <wp:docPr id="1586109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109197" name=""/>
                          <pic:cNvPicPr/>
                        </pic:nvPicPr>
                        <pic:blipFill rotWithShape="1">
                          <a:blip r:embed="rId30"/>
                          <a:srcRect l="6043" t="14364" r="7332" b="6095"/>
                          <a:stretch>
                            <a:fillRect/>
                          </a:stretch>
                        </pic:blipFill>
                        <pic:spPr bwMode="auto">
                          <a:xfrm>
                            <a:off x="0" y="0"/>
                            <a:ext cx="3537286" cy="1826858"/>
                          </a:xfrm>
                          <a:prstGeom prst="rect">
                            <a:avLst/>
                          </a:prstGeom>
                          <a:ln>
                            <a:noFill/>
                          </a:ln>
                          <a:extLst>
                            <a:ext uri="{53640926-AAD7-44D8-BBD7-CCE9431645EC}">
                              <a14:shadowObscured xmlns:a14="http://schemas.microsoft.com/office/drawing/2010/main"/>
                            </a:ext>
                          </a:extLst>
                        </pic:spPr>
                      </pic:pic>
                    </a:graphicData>
                  </a:graphic>
                </wp:inline>
              </w:drawing>
            </w:r>
          </w:p>
        </w:tc>
      </w:tr>
    </w:tbl>
    <w:p w14:paraId="576CCB99" w14:textId="4248A801" w:rsidR="009E3ED1" w:rsidRPr="00841471" w:rsidRDefault="009E3ED1" w:rsidP="00364FBF">
      <w:pPr>
        <w:pStyle w:val="Descripcin"/>
        <w:spacing w:line="360" w:lineRule="auto"/>
        <w:jc w:val="center"/>
        <w:rPr>
          <w:color w:val="747474" w:themeColor="background2" w:themeShade="80"/>
        </w:rPr>
      </w:pPr>
      <w:r w:rsidRPr="00841471">
        <w:rPr>
          <w:color w:val="747474" w:themeColor="background2" w:themeShade="80"/>
        </w:rPr>
        <w:t>Figure III – Consultas Laboratorio</w:t>
      </w:r>
    </w:p>
    <w:p w14:paraId="661A65AB" w14:textId="77777777" w:rsidR="006305A8" w:rsidRPr="00841471" w:rsidRDefault="006305A8" w:rsidP="00364FBF">
      <w:pPr>
        <w:spacing w:line="360" w:lineRule="auto"/>
        <w:ind w:left="720"/>
        <w:jc w:val="both"/>
      </w:pPr>
    </w:p>
    <w:p w14:paraId="43246428" w14:textId="77777777" w:rsidR="00E51245" w:rsidRPr="00841471" w:rsidRDefault="00E51245">
      <w:pPr>
        <w:pStyle w:val="Prrafodelista"/>
        <w:numPr>
          <w:ilvl w:val="0"/>
          <w:numId w:val="29"/>
        </w:numPr>
        <w:spacing w:after="0" w:line="360" w:lineRule="auto"/>
        <w:jc w:val="both"/>
        <w:rPr>
          <w:rFonts w:eastAsia="Calibri"/>
        </w:rPr>
      </w:pPr>
      <w:r w:rsidRPr="00841471">
        <w:rPr>
          <w:rFonts w:eastAsia="Calibri"/>
        </w:rPr>
        <w:lastRenderedPageBreak/>
        <w:t xml:space="preserve">Además, se habilitaron </w:t>
      </w:r>
      <w:r w:rsidRPr="00841471">
        <w:rPr>
          <w:rFonts w:eastAsia="Calibri"/>
          <w:b/>
          <w:bCs/>
        </w:rPr>
        <w:t>firmas y sellos digitales</w:t>
      </w:r>
      <w:r w:rsidRPr="00841471">
        <w:rPr>
          <w:rFonts w:eastAsia="Calibri"/>
        </w:rPr>
        <w:t xml:space="preserve"> para fortalecer la seguridad documental.</w:t>
      </w:r>
    </w:p>
    <w:p w14:paraId="5097A825" w14:textId="11FA2F2F" w:rsidR="00E51245" w:rsidRPr="00841471" w:rsidRDefault="009E3ED1" w:rsidP="00364FBF">
      <w:pPr>
        <w:pStyle w:val="Prrafodelista"/>
        <w:spacing w:after="0" w:line="360" w:lineRule="auto"/>
        <w:jc w:val="both"/>
        <w:rPr>
          <w:rFonts w:eastAsia="Calibri"/>
        </w:rPr>
      </w:pPr>
      <w:r w:rsidRPr="00841471">
        <w:rPr>
          <w:noProof/>
        </w:rPr>
        <w:drawing>
          <wp:inline distT="0" distB="0" distL="0" distR="0" wp14:anchorId="45F0D479" wp14:editId="399E91C3">
            <wp:extent cx="5029200" cy="570865"/>
            <wp:effectExtent l="0" t="0" r="0" b="635"/>
            <wp:docPr id="2071711635" name="Picture 2"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711635" name="Picture 2" descr="Interfaz de usuario gráfica, Texto, Aplicación, Correo electrónico&#10;&#10;El contenido generado por IA puede ser incorrecto."/>
                    <pic:cNvPicPr>
                      <a:picLocks noChangeAspect="1" noChangeArrowheads="1"/>
                    </pic:cNvPicPr>
                  </pic:nvPicPr>
                  <pic:blipFill rotWithShape="1">
                    <a:blip r:embed="rId31">
                      <a:extLst>
                        <a:ext uri="{28A0092B-C50C-407E-A947-70E740481C1C}">
                          <a14:useLocalDpi xmlns:a14="http://schemas.microsoft.com/office/drawing/2010/main" val="0"/>
                        </a:ext>
                      </a:extLst>
                    </a:blip>
                    <a:srcRect t="32563" b="15530"/>
                    <a:stretch>
                      <a:fillRect/>
                    </a:stretch>
                  </pic:blipFill>
                  <pic:spPr bwMode="auto">
                    <a:xfrm>
                      <a:off x="0" y="0"/>
                      <a:ext cx="5029200" cy="570865"/>
                    </a:xfrm>
                    <a:prstGeom prst="rect">
                      <a:avLst/>
                    </a:prstGeom>
                    <a:noFill/>
                    <a:ln>
                      <a:noFill/>
                    </a:ln>
                    <a:extLst>
                      <a:ext uri="{53640926-AAD7-44D8-BBD7-CCE9431645EC}">
                        <a14:shadowObscured xmlns:a14="http://schemas.microsoft.com/office/drawing/2010/main"/>
                      </a:ext>
                    </a:extLst>
                  </pic:spPr>
                </pic:pic>
              </a:graphicData>
            </a:graphic>
          </wp:inline>
        </w:drawing>
      </w:r>
    </w:p>
    <w:p w14:paraId="451A5F96" w14:textId="2D5E72F7" w:rsidR="009E3ED1" w:rsidRPr="00841471" w:rsidRDefault="009E3ED1" w:rsidP="00364FBF">
      <w:pPr>
        <w:pStyle w:val="Descripcin"/>
        <w:spacing w:after="0" w:line="360" w:lineRule="auto"/>
        <w:jc w:val="center"/>
        <w:rPr>
          <w:color w:val="747474" w:themeColor="background2" w:themeShade="80"/>
        </w:rPr>
      </w:pPr>
      <w:r w:rsidRPr="00841471">
        <w:rPr>
          <w:color w:val="747474" w:themeColor="background2" w:themeShade="80"/>
        </w:rPr>
        <w:t>Figure IV – Firmas y sellos digitales</w:t>
      </w:r>
    </w:p>
    <w:p w14:paraId="734DDD0B" w14:textId="07930FEA" w:rsidR="009E3ED1" w:rsidRPr="00841471" w:rsidRDefault="009E3ED1" w:rsidP="00364FBF">
      <w:pPr>
        <w:spacing w:after="0" w:line="360" w:lineRule="auto"/>
        <w:ind w:left="1195"/>
        <w:rPr>
          <w:rFonts w:eastAsia="Calibri"/>
        </w:rPr>
      </w:pPr>
    </w:p>
    <w:p w14:paraId="47C7928D" w14:textId="2743F817" w:rsidR="00E51245" w:rsidRPr="00841471" w:rsidRDefault="00E51245" w:rsidP="00364FBF">
      <w:pPr>
        <w:spacing w:before="240" w:line="360" w:lineRule="auto"/>
        <w:jc w:val="both"/>
        <w:rPr>
          <w:rFonts w:eastAsia="Calibri"/>
          <w:b/>
          <w:bCs/>
        </w:rPr>
      </w:pPr>
      <w:r w:rsidRPr="00841471">
        <w:rPr>
          <w:rFonts w:eastAsia="Calibri"/>
          <w:b/>
          <w:bCs/>
        </w:rPr>
        <w:t>Infraestructura:</w:t>
      </w:r>
    </w:p>
    <w:p w14:paraId="4CE857B5" w14:textId="07C32401" w:rsidR="00CA4293" w:rsidRPr="00841471" w:rsidRDefault="00E51245">
      <w:pPr>
        <w:pStyle w:val="Prrafodelista"/>
        <w:numPr>
          <w:ilvl w:val="0"/>
          <w:numId w:val="30"/>
        </w:numPr>
        <w:spacing w:line="360" w:lineRule="auto"/>
        <w:jc w:val="both"/>
      </w:pPr>
      <w:r w:rsidRPr="00841471">
        <w:rPr>
          <w:b/>
          <w:bCs/>
        </w:rPr>
        <w:t>Mejora de conectividad</w:t>
      </w:r>
      <w:r w:rsidRPr="00841471">
        <w:t xml:space="preserve"> mediante ampliación de ancho de banda y sesiones concurrentes.</w:t>
      </w:r>
      <w:r w:rsidR="00CA4293" w:rsidRPr="00841471">
        <w:t xml:space="preserve"> </w:t>
      </w:r>
      <w:r w:rsidR="00CA4293" w:rsidRPr="00841471">
        <w:rPr>
          <w:rFonts w:eastAsia="Calibri"/>
        </w:rPr>
        <w:t xml:space="preserve">Mediante el establecimiento del nuevo contrato con Claro se logró ampliar la capacidad de conectividad sin afectar el costo de los servicios. </w:t>
      </w:r>
    </w:p>
    <w:p w14:paraId="1F740970" w14:textId="77777777" w:rsidR="005D54B4" w:rsidRPr="00841471" w:rsidRDefault="005D54B4" w:rsidP="005D54B4">
      <w:pPr>
        <w:spacing w:line="360" w:lineRule="auto"/>
        <w:jc w:val="both"/>
      </w:pPr>
    </w:p>
    <w:p w14:paraId="5570FC76" w14:textId="77777777" w:rsidR="005D54B4" w:rsidRPr="00841471" w:rsidRDefault="005D54B4" w:rsidP="005D54B4">
      <w:pPr>
        <w:spacing w:line="360" w:lineRule="auto"/>
        <w:jc w:val="both"/>
      </w:pPr>
    </w:p>
    <w:p w14:paraId="47E9B01B" w14:textId="2EB41006" w:rsidR="005D54B4" w:rsidRPr="00841471" w:rsidRDefault="005D54B4" w:rsidP="005D54B4">
      <w:pPr>
        <w:pStyle w:val="Descripcin"/>
        <w:keepNext/>
        <w:spacing w:line="360" w:lineRule="auto"/>
        <w:ind w:left="720"/>
        <w:jc w:val="center"/>
        <w:rPr>
          <w:rFonts w:eastAsia="Calibri"/>
          <w:b/>
          <w:bCs/>
          <w:i w:val="0"/>
          <w:iCs w:val="0"/>
          <w:color w:val="767171"/>
          <w:sz w:val="24"/>
          <w:szCs w:val="24"/>
        </w:rPr>
      </w:pPr>
      <w:r w:rsidRPr="00841471">
        <w:rPr>
          <w:rFonts w:eastAsia="Calibri"/>
          <w:b/>
          <w:bCs/>
          <w:i w:val="0"/>
          <w:iCs w:val="0"/>
          <w:color w:val="767171"/>
          <w:sz w:val="24"/>
          <w:szCs w:val="24"/>
        </w:rPr>
        <w:t>Tabla No. 2</w:t>
      </w:r>
      <w:r w:rsidR="00743394" w:rsidRPr="00841471">
        <w:rPr>
          <w:rFonts w:eastAsia="Calibri"/>
          <w:b/>
          <w:bCs/>
          <w:i w:val="0"/>
          <w:iCs w:val="0"/>
          <w:color w:val="767171"/>
          <w:sz w:val="24"/>
          <w:szCs w:val="24"/>
        </w:rPr>
        <w:t>5</w:t>
      </w:r>
    </w:p>
    <w:p w14:paraId="6B15D4D2" w14:textId="751F5443" w:rsidR="005D54B4" w:rsidRPr="00841471" w:rsidRDefault="005D54B4" w:rsidP="005D54B4">
      <w:pPr>
        <w:pStyle w:val="Prrafodelista"/>
        <w:spacing w:line="360" w:lineRule="auto"/>
        <w:jc w:val="center"/>
        <w:rPr>
          <w:rFonts w:eastAsia="Calibri"/>
        </w:rPr>
      </w:pPr>
      <w:r w:rsidRPr="00841471">
        <w:rPr>
          <w:rFonts w:eastAsia="Calibri"/>
        </w:rPr>
        <w:t>Mejoras en la conectividad</w:t>
      </w:r>
    </w:p>
    <w:p w14:paraId="7390B56D" w14:textId="3F927466" w:rsidR="005D54B4" w:rsidRPr="00841471" w:rsidRDefault="005D54B4" w:rsidP="005D54B4">
      <w:pPr>
        <w:pStyle w:val="Prrafodelista"/>
        <w:spacing w:line="360" w:lineRule="auto"/>
        <w:jc w:val="center"/>
      </w:pPr>
      <w:r w:rsidRPr="00841471">
        <w:rPr>
          <w:rFonts w:eastAsia="Calibri"/>
        </w:rPr>
        <w:t>Al mes de noviembre de 2025</w:t>
      </w:r>
    </w:p>
    <w:tbl>
      <w:tblPr>
        <w:tblStyle w:val="Tablaconcuadrcula"/>
        <w:tblpPr w:leftFromText="180" w:rightFromText="180" w:vertAnchor="text" w:horzAnchor="margin" w:tblpXSpec="center" w:tblpY="133"/>
        <w:tblW w:w="0" w:type="auto"/>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Look w:val="04A0" w:firstRow="1" w:lastRow="0" w:firstColumn="1" w:lastColumn="0" w:noHBand="0" w:noVBand="1"/>
      </w:tblPr>
      <w:tblGrid>
        <w:gridCol w:w="2661"/>
        <w:gridCol w:w="1870"/>
        <w:gridCol w:w="1701"/>
      </w:tblGrid>
      <w:tr w:rsidR="00CA4293" w:rsidRPr="00841471" w14:paraId="3E94DC28" w14:textId="77777777" w:rsidTr="002941C3">
        <w:tc>
          <w:tcPr>
            <w:tcW w:w="2661" w:type="dxa"/>
            <w:shd w:val="clear" w:color="auto" w:fill="011C50"/>
            <w:vAlign w:val="center"/>
          </w:tcPr>
          <w:p w14:paraId="0879A9E0" w14:textId="77777777" w:rsidR="00CA4293" w:rsidRPr="00841471" w:rsidRDefault="00CA4293" w:rsidP="00364FBF">
            <w:pPr>
              <w:spacing w:before="100" w:beforeAutospacing="1" w:after="100" w:afterAutospacing="1" w:line="360" w:lineRule="auto"/>
              <w:jc w:val="center"/>
              <w:rPr>
                <w:rFonts w:eastAsia="Calibri"/>
                <w:b/>
                <w:bCs/>
                <w:color w:val="FFFFFF" w:themeColor="background1"/>
                <w:sz w:val="28"/>
                <w:szCs w:val="28"/>
              </w:rPr>
            </w:pPr>
            <w:r w:rsidRPr="00841471">
              <w:rPr>
                <w:rFonts w:eastAsia="Calibri"/>
                <w:b/>
                <w:bCs/>
                <w:color w:val="FFFFFF" w:themeColor="background1"/>
                <w:sz w:val="28"/>
                <w:szCs w:val="28"/>
              </w:rPr>
              <w:t>Servicio</w:t>
            </w:r>
          </w:p>
        </w:tc>
        <w:tc>
          <w:tcPr>
            <w:tcW w:w="1870" w:type="dxa"/>
            <w:shd w:val="clear" w:color="auto" w:fill="011C50"/>
            <w:vAlign w:val="center"/>
          </w:tcPr>
          <w:p w14:paraId="3E76B82A" w14:textId="77777777" w:rsidR="00CA4293" w:rsidRPr="00841471" w:rsidRDefault="00CA4293" w:rsidP="00364FBF">
            <w:pPr>
              <w:spacing w:before="100" w:beforeAutospacing="1" w:after="100" w:afterAutospacing="1" w:line="360" w:lineRule="auto"/>
              <w:jc w:val="center"/>
              <w:rPr>
                <w:rFonts w:eastAsia="Calibri"/>
                <w:b/>
                <w:bCs/>
                <w:color w:val="FFFFFF" w:themeColor="background1"/>
                <w:sz w:val="28"/>
                <w:szCs w:val="28"/>
              </w:rPr>
            </w:pPr>
            <w:r w:rsidRPr="00841471">
              <w:rPr>
                <w:rFonts w:eastAsia="Calibri"/>
                <w:b/>
                <w:bCs/>
                <w:color w:val="FFFFFF" w:themeColor="background1"/>
                <w:sz w:val="28"/>
                <w:szCs w:val="28"/>
              </w:rPr>
              <w:t>Antes</w:t>
            </w:r>
          </w:p>
        </w:tc>
        <w:tc>
          <w:tcPr>
            <w:tcW w:w="1701" w:type="dxa"/>
            <w:shd w:val="clear" w:color="auto" w:fill="011C50"/>
            <w:vAlign w:val="center"/>
          </w:tcPr>
          <w:p w14:paraId="6B83E92A" w14:textId="77777777" w:rsidR="00CA4293" w:rsidRPr="00841471" w:rsidRDefault="00CA4293" w:rsidP="00364FBF">
            <w:pPr>
              <w:spacing w:before="100" w:beforeAutospacing="1" w:after="100" w:afterAutospacing="1" w:line="360" w:lineRule="auto"/>
              <w:jc w:val="center"/>
              <w:rPr>
                <w:rFonts w:eastAsia="Calibri"/>
                <w:b/>
                <w:bCs/>
                <w:color w:val="FFFFFF" w:themeColor="background1"/>
                <w:sz w:val="28"/>
                <w:szCs w:val="28"/>
              </w:rPr>
            </w:pPr>
            <w:r w:rsidRPr="00841471">
              <w:rPr>
                <w:rFonts w:eastAsia="Calibri"/>
                <w:b/>
                <w:bCs/>
                <w:color w:val="FFFFFF" w:themeColor="background1"/>
                <w:sz w:val="28"/>
                <w:szCs w:val="28"/>
              </w:rPr>
              <w:t>Ahora</w:t>
            </w:r>
          </w:p>
        </w:tc>
      </w:tr>
      <w:tr w:rsidR="00CA4293" w:rsidRPr="00841471" w14:paraId="7A2DDBC6" w14:textId="77777777" w:rsidTr="002941C3">
        <w:tc>
          <w:tcPr>
            <w:tcW w:w="2661" w:type="dxa"/>
          </w:tcPr>
          <w:p w14:paraId="6FCEB395" w14:textId="77777777" w:rsidR="00CA4293" w:rsidRPr="00841471" w:rsidRDefault="00CA4293" w:rsidP="00364FBF">
            <w:pPr>
              <w:spacing w:before="100" w:beforeAutospacing="1" w:after="100" w:afterAutospacing="1" w:line="360" w:lineRule="auto"/>
              <w:jc w:val="both"/>
              <w:rPr>
                <w:rFonts w:eastAsia="Calibri"/>
              </w:rPr>
            </w:pPr>
            <w:r w:rsidRPr="00841471">
              <w:rPr>
                <w:rFonts w:eastAsia="Calibri"/>
              </w:rPr>
              <w:t>Velocidad Internet</w:t>
            </w:r>
          </w:p>
        </w:tc>
        <w:tc>
          <w:tcPr>
            <w:tcW w:w="1870" w:type="dxa"/>
          </w:tcPr>
          <w:p w14:paraId="67CC5F27" w14:textId="77777777" w:rsidR="00CA4293" w:rsidRPr="00841471" w:rsidRDefault="00CA4293" w:rsidP="00364FBF">
            <w:pPr>
              <w:spacing w:before="100" w:beforeAutospacing="1" w:after="100" w:afterAutospacing="1" w:line="360" w:lineRule="auto"/>
              <w:jc w:val="center"/>
              <w:rPr>
                <w:rFonts w:eastAsia="Calibri"/>
              </w:rPr>
            </w:pPr>
            <w:r w:rsidRPr="00841471">
              <w:rPr>
                <w:rFonts w:eastAsia="Calibri"/>
              </w:rPr>
              <w:t>150/50</w:t>
            </w:r>
          </w:p>
        </w:tc>
        <w:tc>
          <w:tcPr>
            <w:tcW w:w="1701" w:type="dxa"/>
          </w:tcPr>
          <w:p w14:paraId="266B371B" w14:textId="77777777" w:rsidR="00CA4293" w:rsidRPr="00841471" w:rsidRDefault="00CA4293" w:rsidP="00364FBF">
            <w:pPr>
              <w:spacing w:before="100" w:beforeAutospacing="1" w:after="100" w:afterAutospacing="1" w:line="360" w:lineRule="auto"/>
              <w:jc w:val="center"/>
              <w:rPr>
                <w:rFonts w:eastAsia="Calibri"/>
              </w:rPr>
            </w:pPr>
            <w:r w:rsidRPr="00841471">
              <w:rPr>
                <w:rFonts w:eastAsia="Calibri"/>
              </w:rPr>
              <w:t>300/150</w:t>
            </w:r>
          </w:p>
        </w:tc>
      </w:tr>
      <w:tr w:rsidR="00CA4293" w:rsidRPr="00841471" w14:paraId="0C5B3B21" w14:textId="77777777" w:rsidTr="002941C3">
        <w:tc>
          <w:tcPr>
            <w:tcW w:w="2661" w:type="dxa"/>
          </w:tcPr>
          <w:p w14:paraId="4C553A62" w14:textId="77777777" w:rsidR="00CA4293" w:rsidRPr="00841471" w:rsidRDefault="00CA4293" w:rsidP="00364FBF">
            <w:pPr>
              <w:spacing w:before="100" w:beforeAutospacing="1" w:after="100" w:afterAutospacing="1" w:line="360" w:lineRule="auto"/>
              <w:jc w:val="both"/>
              <w:rPr>
                <w:rFonts w:eastAsia="Calibri"/>
              </w:rPr>
            </w:pPr>
            <w:r w:rsidRPr="00841471">
              <w:rPr>
                <w:rFonts w:eastAsia="Calibri"/>
              </w:rPr>
              <w:t>Cantidad de Sesiones</w:t>
            </w:r>
          </w:p>
        </w:tc>
        <w:tc>
          <w:tcPr>
            <w:tcW w:w="1870" w:type="dxa"/>
          </w:tcPr>
          <w:p w14:paraId="7CAD9A63" w14:textId="77777777" w:rsidR="00CA4293" w:rsidRPr="00841471" w:rsidRDefault="00CA4293" w:rsidP="00364FBF">
            <w:pPr>
              <w:spacing w:before="100" w:beforeAutospacing="1" w:after="100" w:afterAutospacing="1" w:line="360" w:lineRule="auto"/>
              <w:jc w:val="center"/>
              <w:rPr>
                <w:rFonts w:eastAsia="Calibri"/>
              </w:rPr>
            </w:pPr>
            <w:r w:rsidRPr="00841471">
              <w:rPr>
                <w:rFonts w:eastAsia="Calibri"/>
              </w:rPr>
              <w:t>25</w:t>
            </w:r>
          </w:p>
        </w:tc>
        <w:tc>
          <w:tcPr>
            <w:tcW w:w="1701" w:type="dxa"/>
          </w:tcPr>
          <w:p w14:paraId="2B08D189" w14:textId="77777777" w:rsidR="00CA4293" w:rsidRPr="00841471" w:rsidRDefault="00CA4293" w:rsidP="00364FBF">
            <w:pPr>
              <w:spacing w:before="100" w:beforeAutospacing="1" w:after="100" w:afterAutospacing="1" w:line="360" w:lineRule="auto"/>
              <w:jc w:val="center"/>
              <w:rPr>
                <w:rFonts w:eastAsia="Calibri"/>
              </w:rPr>
            </w:pPr>
            <w:r w:rsidRPr="00841471">
              <w:rPr>
                <w:rFonts w:eastAsia="Calibri"/>
              </w:rPr>
              <w:t>50</w:t>
            </w:r>
          </w:p>
        </w:tc>
      </w:tr>
      <w:tr w:rsidR="00CA4293" w:rsidRPr="00841471" w14:paraId="79A5841D" w14:textId="77777777" w:rsidTr="002941C3">
        <w:tc>
          <w:tcPr>
            <w:tcW w:w="2661" w:type="dxa"/>
          </w:tcPr>
          <w:p w14:paraId="22F829F8" w14:textId="77777777" w:rsidR="00CA4293" w:rsidRPr="00841471" w:rsidRDefault="00CA4293" w:rsidP="00364FBF">
            <w:pPr>
              <w:spacing w:before="100" w:beforeAutospacing="1" w:after="100" w:afterAutospacing="1" w:line="360" w:lineRule="auto"/>
              <w:jc w:val="both"/>
              <w:rPr>
                <w:rFonts w:eastAsia="Calibri"/>
              </w:rPr>
            </w:pPr>
            <w:r w:rsidRPr="00841471">
              <w:rPr>
                <w:rFonts w:eastAsia="Calibri"/>
              </w:rPr>
              <w:t>IP Publicas Servicios</w:t>
            </w:r>
          </w:p>
        </w:tc>
        <w:tc>
          <w:tcPr>
            <w:tcW w:w="1870" w:type="dxa"/>
          </w:tcPr>
          <w:p w14:paraId="256EE5CA" w14:textId="77777777" w:rsidR="00CA4293" w:rsidRPr="00841471" w:rsidRDefault="00CA4293" w:rsidP="00364FBF">
            <w:pPr>
              <w:spacing w:before="100" w:beforeAutospacing="1" w:after="100" w:afterAutospacing="1" w:line="360" w:lineRule="auto"/>
              <w:jc w:val="center"/>
              <w:rPr>
                <w:rFonts w:eastAsia="Calibri"/>
              </w:rPr>
            </w:pPr>
            <w:r w:rsidRPr="00841471">
              <w:rPr>
                <w:rFonts w:eastAsia="Calibri"/>
              </w:rPr>
              <w:t>1</w:t>
            </w:r>
          </w:p>
        </w:tc>
        <w:tc>
          <w:tcPr>
            <w:tcW w:w="1701" w:type="dxa"/>
          </w:tcPr>
          <w:p w14:paraId="2A722FEE" w14:textId="77777777" w:rsidR="00CA4293" w:rsidRPr="00841471" w:rsidRDefault="00CA4293" w:rsidP="00364FBF">
            <w:pPr>
              <w:spacing w:before="100" w:beforeAutospacing="1" w:after="100" w:afterAutospacing="1" w:line="360" w:lineRule="auto"/>
              <w:jc w:val="center"/>
              <w:rPr>
                <w:rFonts w:eastAsia="Calibri"/>
              </w:rPr>
            </w:pPr>
            <w:r w:rsidRPr="00841471">
              <w:rPr>
                <w:rFonts w:eastAsia="Calibri"/>
              </w:rPr>
              <w:t>5</w:t>
            </w:r>
          </w:p>
        </w:tc>
      </w:tr>
    </w:tbl>
    <w:p w14:paraId="4838FA55" w14:textId="77777777" w:rsidR="00CA4293" w:rsidRPr="00841471" w:rsidRDefault="00CA4293" w:rsidP="00364FBF">
      <w:pPr>
        <w:pStyle w:val="Prrafodelista"/>
        <w:spacing w:line="360" w:lineRule="auto"/>
        <w:jc w:val="both"/>
      </w:pPr>
    </w:p>
    <w:p w14:paraId="618A9388" w14:textId="77777777" w:rsidR="00364FBF" w:rsidRPr="00841471" w:rsidRDefault="00364FBF" w:rsidP="00364FBF">
      <w:pPr>
        <w:pStyle w:val="Prrafodelista"/>
        <w:spacing w:line="360" w:lineRule="auto"/>
        <w:jc w:val="both"/>
      </w:pPr>
    </w:p>
    <w:p w14:paraId="7B2A23E9" w14:textId="77777777" w:rsidR="00364FBF" w:rsidRPr="00841471" w:rsidRDefault="00364FBF" w:rsidP="00364FBF">
      <w:pPr>
        <w:pStyle w:val="Prrafodelista"/>
        <w:spacing w:line="360" w:lineRule="auto"/>
        <w:jc w:val="both"/>
      </w:pPr>
    </w:p>
    <w:p w14:paraId="04E1D7B9" w14:textId="77777777" w:rsidR="00364FBF" w:rsidRPr="00841471" w:rsidRDefault="00364FBF" w:rsidP="00364FBF">
      <w:pPr>
        <w:pStyle w:val="Prrafodelista"/>
        <w:spacing w:line="360" w:lineRule="auto"/>
        <w:jc w:val="both"/>
      </w:pPr>
    </w:p>
    <w:p w14:paraId="70A9503D" w14:textId="77777777" w:rsidR="00364FBF" w:rsidRPr="00841471" w:rsidRDefault="00364FBF" w:rsidP="00364FBF">
      <w:pPr>
        <w:pStyle w:val="Prrafodelista"/>
        <w:spacing w:line="360" w:lineRule="auto"/>
        <w:jc w:val="both"/>
      </w:pPr>
    </w:p>
    <w:p w14:paraId="58A7BB39" w14:textId="343A1BE6" w:rsidR="00567597" w:rsidRPr="00841471" w:rsidRDefault="00E51245">
      <w:pPr>
        <w:numPr>
          <w:ilvl w:val="0"/>
          <w:numId w:val="30"/>
        </w:numPr>
        <w:spacing w:before="100" w:beforeAutospacing="1" w:after="100" w:afterAutospacing="1" w:line="360" w:lineRule="auto"/>
        <w:jc w:val="both"/>
        <w:rPr>
          <w:rFonts w:eastAsia="Calibri"/>
        </w:rPr>
      </w:pPr>
      <w:r w:rsidRPr="00841471">
        <w:rPr>
          <w:b/>
          <w:bCs/>
        </w:rPr>
        <w:t>Migración a Azure Cloud</w:t>
      </w:r>
      <w:r w:rsidRPr="00841471">
        <w:t xml:space="preserve">, </w:t>
      </w:r>
      <w:r w:rsidR="00567597" w:rsidRPr="00841471">
        <w:t>s</w:t>
      </w:r>
      <w:r w:rsidR="00567597" w:rsidRPr="00841471">
        <w:rPr>
          <w:rFonts w:eastAsia="Calibri"/>
        </w:rPr>
        <w:t xml:space="preserve">e realizó la adopción de Azure Cloud, mediante la cual se habilitaron servicios que antes eran gestionados por el MISPAS. En dicho proceso se </w:t>
      </w:r>
      <w:r w:rsidR="00567597" w:rsidRPr="00841471">
        <w:rPr>
          <w:rFonts w:eastAsia="Calibri"/>
        </w:rPr>
        <w:lastRenderedPageBreak/>
        <w:t>implementaron AppServices, Servidores de Base de Datos, WAP, Backup de Archivos.</w:t>
      </w:r>
    </w:p>
    <w:p w14:paraId="4CF76FCC" w14:textId="3AA5DA1B" w:rsidR="00567597" w:rsidRPr="00841471" w:rsidRDefault="00567597" w:rsidP="00567597">
      <w:pPr>
        <w:spacing w:line="360" w:lineRule="auto"/>
        <w:jc w:val="center"/>
      </w:pPr>
      <w:r w:rsidRPr="00841471">
        <w:rPr>
          <w:rFonts w:eastAsia="Calibri"/>
          <w:noProof/>
        </w:rPr>
        <w:drawing>
          <wp:inline distT="0" distB="0" distL="0" distR="0" wp14:anchorId="07AD0C0A" wp14:editId="20142014">
            <wp:extent cx="4705350" cy="2357101"/>
            <wp:effectExtent l="0" t="0" r="0" b="5715"/>
            <wp:docPr id="565598506" name="Picture 1" descr="Una captura de pantalla de una computado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598506" name="Picture 1" descr="Una captura de pantalla de una computadora&#10;&#10;El contenido generado por IA puede ser incorrecto."/>
                    <pic:cNvPicPr/>
                  </pic:nvPicPr>
                  <pic:blipFill rotWithShape="1">
                    <a:blip r:embed="rId32"/>
                    <a:srcRect b="6558"/>
                    <a:stretch>
                      <a:fillRect/>
                    </a:stretch>
                  </pic:blipFill>
                  <pic:spPr bwMode="auto">
                    <a:xfrm>
                      <a:off x="0" y="0"/>
                      <a:ext cx="4708792" cy="2358825"/>
                    </a:xfrm>
                    <a:prstGeom prst="rect">
                      <a:avLst/>
                    </a:prstGeom>
                    <a:ln>
                      <a:noFill/>
                    </a:ln>
                    <a:extLst>
                      <a:ext uri="{53640926-AAD7-44D8-BBD7-CCE9431645EC}">
                        <a14:shadowObscured xmlns:a14="http://schemas.microsoft.com/office/drawing/2010/main"/>
                      </a:ext>
                    </a:extLst>
                  </pic:spPr>
                </pic:pic>
              </a:graphicData>
            </a:graphic>
          </wp:inline>
        </w:drawing>
      </w:r>
    </w:p>
    <w:p w14:paraId="7F68D42A" w14:textId="6CD5FDC9" w:rsidR="00567597" w:rsidRPr="00841471" w:rsidRDefault="00567597" w:rsidP="00567597">
      <w:pPr>
        <w:pStyle w:val="Descripcin"/>
        <w:spacing w:after="0" w:line="360" w:lineRule="auto"/>
        <w:jc w:val="center"/>
        <w:rPr>
          <w:color w:val="747474" w:themeColor="background2" w:themeShade="80"/>
        </w:rPr>
      </w:pPr>
      <w:r w:rsidRPr="00841471">
        <w:rPr>
          <w:color w:val="747474" w:themeColor="background2" w:themeShade="80"/>
        </w:rPr>
        <w:t>Figure V – Servicios Azure Cloud</w:t>
      </w:r>
    </w:p>
    <w:p w14:paraId="7EB4F6B1" w14:textId="77777777" w:rsidR="00567597" w:rsidRPr="00841471" w:rsidRDefault="00567597" w:rsidP="00567597">
      <w:pPr>
        <w:spacing w:line="360" w:lineRule="auto"/>
        <w:jc w:val="center"/>
      </w:pPr>
    </w:p>
    <w:p w14:paraId="0330DE69" w14:textId="77777777" w:rsidR="005D54B4" w:rsidRPr="00841471" w:rsidRDefault="005D54B4" w:rsidP="00567597">
      <w:pPr>
        <w:spacing w:line="360" w:lineRule="auto"/>
        <w:jc w:val="center"/>
      </w:pPr>
    </w:p>
    <w:p w14:paraId="749532CE" w14:textId="1B816B5B" w:rsidR="00567597" w:rsidRPr="00841471" w:rsidRDefault="00567597">
      <w:pPr>
        <w:numPr>
          <w:ilvl w:val="0"/>
          <w:numId w:val="30"/>
        </w:numPr>
        <w:spacing w:line="360" w:lineRule="auto"/>
        <w:jc w:val="both"/>
      </w:pPr>
      <w:r w:rsidRPr="00841471">
        <w:rPr>
          <w:noProof/>
        </w:rPr>
        <w:drawing>
          <wp:anchor distT="0" distB="0" distL="114300" distR="114300" simplePos="0" relativeHeight="251663390" behindDoc="0" locked="0" layoutInCell="1" allowOverlap="1" wp14:anchorId="39FA58B2" wp14:editId="21D97515">
            <wp:simplePos x="0" y="0"/>
            <wp:positionH relativeFrom="margin">
              <wp:align>center</wp:align>
            </wp:positionH>
            <wp:positionV relativeFrom="paragraph">
              <wp:posOffset>1090930</wp:posOffset>
            </wp:positionV>
            <wp:extent cx="1219200" cy="1401306"/>
            <wp:effectExtent l="0" t="0" r="0" b="8890"/>
            <wp:wrapNone/>
            <wp:docPr id="212918679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19200" cy="1401306"/>
                    </a:xfrm>
                    <a:prstGeom prst="rect">
                      <a:avLst/>
                    </a:prstGeom>
                    <a:noFill/>
                  </pic:spPr>
                </pic:pic>
              </a:graphicData>
            </a:graphic>
          </wp:anchor>
        </w:drawing>
      </w:r>
      <w:r w:rsidR="00E51245" w:rsidRPr="00841471">
        <w:rPr>
          <w:b/>
          <w:bCs/>
        </w:rPr>
        <w:t>Migración de portales web y chatbot</w:t>
      </w:r>
      <w:r w:rsidR="00E51245" w:rsidRPr="00841471">
        <w:t>,</w:t>
      </w:r>
      <w:r w:rsidRPr="00841471">
        <w:t xml:space="preserve"> s</w:t>
      </w:r>
      <w:r w:rsidRPr="00841471">
        <w:rPr>
          <w:rFonts w:eastAsia="Calibri"/>
        </w:rPr>
        <w:t>e realizó la migración de los portales Web y Transparencia a la Infraestructura de Azure, además de implementar un ChatBot</w:t>
      </w:r>
      <w:r w:rsidR="00E51245" w:rsidRPr="00841471">
        <w:t xml:space="preserve"> </w:t>
      </w:r>
      <w:r w:rsidRPr="00841471">
        <w:t>y ejecutar un</w:t>
      </w:r>
      <w:r w:rsidR="00E51245" w:rsidRPr="00841471">
        <w:t xml:space="preserve"> upgrade de memoria RAM en</w:t>
      </w:r>
      <w:r w:rsidR="005204C8" w:rsidRPr="00841471">
        <w:t xml:space="preserve"> 229</w:t>
      </w:r>
      <w:r w:rsidR="00E51245" w:rsidRPr="00841471">
        <w:t xml:space="preserve"> estaciones de trabajo.</w:t>
      </w:r>
      <w:r w:rsidRPr="00841471">
        <w:t xml:space="preserve"> </w:t>
      </w:r>
    </w:p>
    <w:p w14:paraId="26DA2059" w14:textId="073E8276" w:rsidR="00567597" w:rsidRPr="00841471" w:rsidRDefault="00567597" w:rsidP="00567597">
      <w:pPr>
        <w:spacing w:line="360" w:lineRule="auto"/>
        <w:jc w:val="center"/>
      </w:pPr>
    </w:p>
    <w:p w14:paraId="3FB70F62" w14:textId="77777777" w:rsidR="00567597" w:rsidRPr="00841471" w:rsidRDefault="00567597" w:rsidP="00567597">
      <w:pPr>
        <w:spacing w:line="360" w:lineRule="auto"/>
        <w:jc w:val="both"/>
      </w:pPr>
    </w:p>
    <w:p w14:paraId="5585BAEC" w14:textId="77777777" w:rsidR="00567597" w:rsidRPr="00841471" w:rsidRDefault="00567597" w:rsidP="00567597">
      <w:pPr>
        <w:spacing w:line="360" w:lineRule="auto"/>
        <w:jc w:val="both"/>
      </w:pPr>
    </w:p>
    <w:p w14:paraId="4DFBD1B7" w14:textId="77777777" w:rsidR="00567597" w:rsidRPr="00841471" w:rsidRDefault="00567597" w:rsidP="00567597">
      <w:pPr>
        <w:spacing w:line="360" w:lineRule="auto"/>
        <w:jc w:val="both"/>
      </w:pPr>
    </w:p>
    <w:p w14:paraId="01CC63E6" w14:textId="2E5EAEDB" w:rsidR="00567597" w:rsidRPr="00841471" w:rsidRDefault="00567597" w:rsidP="00567597">
      <w:pPr>
        <w:pStyle w:val="Descripcin"/>
        <w:spacing w:after="0" w:line="360" w:lineRule="auto"/>
        <w:jc w:val="center"/>
        <w:rPr>
          <w:color w:val="747474" w:themeColor="background2" w:themeShade="80"/>
        </w:rPr>
      </w:pPr>
      <w:r w:rsidRPr="00841471">
        <w:rPr>
          <w:color w:val="747474" w:themeColor="background2" w:themeShade="80"/>
        </w:rPr>
        <w:t>Figure VI – Chatbot</w:t>
      </w:r>
    </w:p>
    <w:p w14:paraId="06F47906" w14:textId="77777777" w:rsidR="00567597" w:rsidRPr="00841471" w:rsidRDefault="00567597" w:rsidP="00567597">
      <w:pPr>
        <w:spacing w:line="360" w:lineRule="auto"/>
        <w:jc w:val="both"/>
      </w:pPr>
    </w:p>
    <w:p w14:paraId="2DE98A9E" w14:textId="77777777" w:rsidR="00E51245" w:rsidRPr="00841471" w:rsidRDefault="00E51245">
      <w:pPr>
        <w:numPr>
          <w:ilvl w:val="0"/>
          <w:numId w:val="30"/>
        </w:numPr>
        <w:spacing w:line="360" w:lineRule="auto"/>
        <w:jc w:val="both"/>
      </w:pPr>
      <w:r w:rsidRPr="00841471">
        <w:rPr>
          <w:b/>
          <w:bCs/>
        </w:rPr>
        <w:lastRenderedPageBreak/>
        <w:t>Sincronización de usuarios con Microsoft Entra</w:t>
      </w:r>
      <w:r w:rsidRPr="00841471">
        <w:t>, migración de correos a Office 365 y datos a OneDrive.</w:t>
      </w:r>
    </w:p>
    <w:p w14:paraId="7377AC3B" w14:textId="161E3562" w:rsidR="00E51245" w:rsidRPr="00841471" w:rsidRDefault="00E51245">
      <w:pPr>
        <w:numPr>
          <w:ilvl w:val="0"/>
          <w:numId w:val="30"/>
        </w:numPr>
        <w:spacing w:line="360" w:lineRule="auto"/>
        <w:jc w:val="both"/>
      </w:pPr>
      <w:r w:rsidRPr="00841471">
        <w:rPr>
          <w:b/>
          <w:bCs/>
        </w:rPr>
        <w:t>Instalación de Issabel</w:t>
      </w:r>
      <w:r w:rsidRPr="00841471">
        <w:t>, levantamiento de cableado estructurado, configuración de Access Points</w:t>
      </w:r>
      <w:r w:rsidR="006D552A" w:rsidRPr="00841471">
        <w:t xml:space="preserve"> en sede central y laboratorio</w:t>
      </w:r>
      <w:r w:rsidRPr="00841471">
        <w:t>, migración de APIs y creación de máquinas virtuales.</w:t>
      </w:r>
    </w:p>
    <w:p w14:paraId="7FB5CC45" w14:textId="3C59B360" w:rsidR="006D552A" w:rsidRPr="00841471" w:rsidRDefault="006D552A">
      <w:pPr>
        <w:numPr>
          <w:ilvl w:val="0"/>
          <w:numId w:val="30"/>
        </w:numPr>
        <w:spacing w:line="360" w:lineRule="auto"/>
        <w:jc w:val="both"/>
        <w:rPr>
          <w:b/>
          <w:bCs/>
        </w:rPr>
      </w:pPr>
      <w:r w:rsidRPr="00841471">
        <w:rPr>
          <w:b/>
          <w:bCs/>
        </w:rPr>
        <w:t xml:space="preserve">Actualización de servidores, </w:t>
      </w:r>
      <w:r w:rsidRPr="00841471">
        <w:t>dentro de los servidores actualizados se encuentran:  SDC01 servidor de dominio, SRVWEB01 servidor web principal del laboratorio, Fileserver01, Xroad.</w:t>
      </w:r>
    </w:p>
    <w:p w14:paraId="511755A9" w14:textId="77777777" w:rsidR="00E51245" w:rsidRPr="00841471" w:rsidRDefault="00E51245">
      <w:pPr>
        <w:numPr>
          <w:ilvl w:val="0"/>
          <w:numId w:val="30"/>
        </w:numPr>
        <w:spacing w:line="360" w:lineRule="auto"/>
        <w:jc w:val="both"/>
      </w:pPr>
      <w:r w:rsidRPr="00841471">
        <w:rPr>
          <w:b/>
          <w:bCs/>
        </w:rPr>
        <w:t>Fortalecimiento de seguridad</w:t>
      </w:r>
      <w:r w:rsidRPr="00841471">
        <w:t xml:space="preserve"> mediante certificados SSL para portales y APIs, garantizando encriptación y protección contra accesos no autorizados.</w:t>
      </w:r>
    </w:p>
    <w:p w14:paraId="073E028C" w14:textId="77777777" w:rsidR="00E51245" w:rsidRPr="00841471" w:rsidRDefault="00E51245" w:rsidP="00364FBF">
      <w:pPr>
        <w:spacing w:line="360" w:lineRule="auto"/>
        <w:ind w:left="360"/>
        <w:jc w:val="both"/>
      </w:pPr>
      <w:r w:rsidRPr="00841471">
        <w:t>En conjunto, estas acciones mejoran la eficiencia operativa, la seguridad, la experiencia del usuario y la alineación con estándares internacionales.</w:t>
      </w:r>
    </w:p>
    <w:p w14:paraId="3E863462" w14:textId="77777777" w:rsidR="00E51245" w:rsidRPr="00841471" w:rsidRDefault="00E51245" w:rsidP="00364FBF">
      <w:pPr>
        <w:spacing w:line="360" w:lineRule="auto"/>
        <w:ind w:left="720"/>
        <w:jc w:val="both"/>
      </w:pPr>
    </w:p>
    <w:p w14:paraId="1AC61AD6" w14:textId="5D16D40D" w:rsidR="001407E4" w:rsidRPr="00841471" w:rsidRDefault="002A6283" w:rsidP="00364FBF">
      <w:pPr>
        <w:pStyle w:val="Ttulo2"/>
        <w:numPr>
          <w:ilvl w:val="1"/>
          <w:numId w:val="1"/>
        </w:numPr>
        <w:spacing w:before="100" w:beforeAutospacing="1" w:after="100" w:afterAutospacing="1" w:line="360" w:lineRule="auto"/>
        <w:jc w:val="both"/>
        <w:rPr>
          <w:rFonts w:ascii="Times New Roman" w:hAnsi="Times New Roman" w:cs="Times New Roman"/>
          <w:b/>
          <w:color w:val="767171"/>
          <w:sz w:val="24"/>
          <w:szCs w:val="24"/>
        </w:rPr>
      </w:pPr>
      <w:r w:rsidRPr="00841471">
        <w:rPr>
          <w:rFonts w:ascii="Times New Roman" w:hAnsi="Times New Roman" w:cs="Times New Roman"/>
          <w:b/>
          <w:color w:val="767171"/>
          <w:sz w:val="24"/>
          <w:szCs w:val="24"/>
        </w:rPr>
        <w:t xml:space="preserve"> </w:t>
      </w:r>
      <w:bookmarkStart w:id="49" w:name="_Toc218686852"/>
      <w:r w:rsidR="001407E4" w:rsidRPr="00841471">
        <w:rPr>
          <w:rFonts w:ascii="Times New Roman" w:hAnsi="Times New Roman" w:cs="Times New Roman"/>
          <w:b/>
          <w:color w:val="767171"/>
          <w:sz w:val="24"/>
          <w:szCs w:val="24"/>
        </w:rPr>
        <w:t>Desempeño del Sistema de Planificación y Desarrollo Institucional</w:t>
      </w:r>
      <w:bookmarkEnd w:id="49"/>
    </w:p>
    <w:p w14:paraId="01B4632B" w14:textId="77777777" w:rsidR="00241555" w:rsidRPr="00841471" w:rsidRDefault="00241555" w:rsidP="00364FBF">
      <w:pPr>
        <w:spacing w:before="100" w:beforeAutospacing="1" w:after="100" w:afterAutospacing="1" w:line="360" w:lineRule="auto"/>
        <w:jc w:val="both"/>
        <w:rPr>
          <w:rFonts w:eastAsia="Calibri"/>
        </w:rPr>
      </w:pPr>
      <w:r w:rsidRPr="00841471">
        <w:rPr>
          <w:rFonts w:eastAsia="Calibri"/>
        </w:rPr>
        <w:t xml:space="preserve">El Sistema de Planificación y Desarrollo Institucional de DIGEMAPS consolidó en 2025 su papel como eje articulador de la gestión estratégica, asegurando la coherencia entre los planes operativos, las metas programadas y los compromisos normativos. A través de metodologías estandarizadas y herramientas de seguimiento, se </w:t>
      </w:r>
      <w:r w:rsidRPr="00841471">
        <w:rPr>
          <w:rFonts w:eastAsia="Calibri"/>
        </w:rPr>
        <w:lastRenderedPageBreak/>
        <w:t>fortaleció la trazabilidad de los procesos y la alineación con los objetivos nacionales de salud y regulación sanitaria.</w:t>
      </w:r>
    </w:p>
    <w:p w14:paraId="262DDFEF" w14:textId="77777777" w:rsidR="00241555" w:rsidRPr="00841471" w:rsidRDefault="00241555" w:rsidP="00364FBF">
      <w:pPr>
        <w:spacing w:before="100" w:beforeAutospacing="1" w:after="100" w:afterAutospacing="1" w:line="360" w:lineRule="auto"/>
        <w:jc w:val="both"/>
        <w:rPr>
          <w:rFonts w:eastAsia="Calibri"/>
        </w:rPr>
      </w:pPr>
      <w:r w:rsidRPr="00841471">
        <w:rPr>
          <w:rFonts w:eastAsia="Calibri"/>
        </w:rPr>
        <w:t>Entre los principales avances se destaca la creación del repositorio documental institucional, acompañado de la elaboración y actualización de documentos clave como:</w:t>
      </w:r>
    </w:p>
    <w:p w14:paraId="6C9A5A9C" w14:textId="77777777" w:rsidR="00241555" w:rsidRPr="00841471" w:rsidRDefault="00241555">
      <w:pPr>
        <w:numPr>
          <w:ilvl w:val="0"/>
          <w:numId w:val="11"/>
        </w:numPr>
        <w:spacing w:before="100" w:beforeAutospacing="1" w:after="100" w:afterAutospacing="1" w:line="360" w:lineRule="auto"/>
        <w:jc w:val="both"/>
        <w:rPr>
          <w:rFonts w:eastAsia="Calibri"/>
        </w:rPr>
      </w:pPr>
      <w:r w:rsidRPr="00841471">
        <w:rPr>
          <w:rFonts w:eastAsia="Calibri"/>
        </w:rPr>
        <w:t>DPD-PR-001 Procedimiento de Control de la Información Documentada</w:t>
      </w:r>
    </w:p>
    <w:p w14:paraId="38B8E1A1" w14:textId="77777777" w:rsidR="00241555" w:rsidRPr="00841471" w:rsidRDefault="00241555">
      <w:pPr>
        <w:numPr>
          <w:ilvl w:val="0"/>
          <w:numId w:val="11"/>
        </w:numPr>
        <w:spacing w:before="100" w:beforeAutospacing="1" w:after="100" w:afterAutospacing="1" w:line="360" w:lineRule="auto"/>
        <w:jc w:val="both"/>
        <w:rPr>
          <w:rFonts w:eastAsia="Calibri"/>
        </w:rPr>
      </w:pPr>
      <w:r w:rsidRPr="00841471">
        <w:rPr>
          <w:rFonts w:eastAsia="Calibri"/>
        </w:rPr>
        <w:t>DPD-LI-001 Listado Maestro de Documentos</w:t>
      </w:r>
    </w:p>
    <w:p w14:paraId="59ADB169" w14:textId="77777777" w:rsidR="00241555" w:rsidRPr="00841471" w:rsidRDefault="00241555">
      <w:pPr>
        <w:numPr>
          <w:ilvl w:val="0"/>
          <w:numId w:val="11"/>
        </w:numPr>
        <w:spacing w:before="100" w:beforeAutospacing="1" w:after="100" w:afterAutospacing="1" w:line="360" w:lineRule="auto"/>
        <w:jc w:val="both"/>
        <w:rPr>
          <w:rFonts w:eastAsia="Calibri"/>
        </w:rPr>
      </w:pPr>
      <w:r w:rsidRPr="00841471">
        <w:rPr>
          <w:rFonts w:eastAsia="Calibri"/>
        </w:rPr>
        <w:t>DPD-FE-001 Formato Explicativo Elaboración de Procedimientos</w:t>
      </w:r>
    </w:p>
    <w:p w14:paraId="6B5FF9EF" w14:textId="77777777" w:rsidR="00241555" w:rsidRPr="00841471" w:rsidRDefault="00241555">
      <w:pPr>
        <w:numPr>
          <w:ilvl w:val="0"/>
          <w:numId w:val="11"/>
        </w:numPr>
        <w:spacing w:before="100" w:beforeAutospacing="1" w:after="100" w:afterAutospacing="1" w:line="360" w:lineRule="auto"/>
        <w:jc w:val="both"/>
        <w:rPr>
          <w:rFonts w:eastAsia="Calibri"/>
        </w:rPr>
      </w:pPr>
      <w:r w:rsidRPr="00841471">
        <w:rPr>
          <w:rFonts w:eastAsia="Calibri"/>
        </w:rPr>
        <w:t>DPD-FE-002 Formato Explicativo Elaboración de Políticas</w:t>
      </w:r>
    </w:p>
    <w:p w14:paraId="29785DE1" w14:textId="77777777" w:rsidR="00241555" w:rsidRPr="00841471" w:rsidRDefault="00241555">
      <w:pPr>
        <w:numPr>
          <w:ilvl w:val="0"/>
          <w:numId w:val="11"/>
        </w:numPr>
        <w:spacing w:before="100" w:beforeAutospacing="1" w:after="100" w:afterAutospacing="1" w:line="360" w:lineRule="auto"/>
        <w:jc w:val="both"/>
        <w:rPr>
          <w:rFonts w:eastAsia="Calibri"/>
        </w:rPr>
      </w:pPr>
      <w:r w:rsidRPr="00841471">
        <w:rPr>
          <w:rFonts w:eastAsia="Calibri"/>
        </w:rPr>
        <w:t>DPD-LI-002 Listado de Participantes</w:t>
      </w:r>
    </w:p>
    <w:p w14:paraId="3278E00D" w14:textId="2ED2354F" w:rsidR="00241555" w:rsidRPr="00841471" w:rsidRDefault="00241555" w:rsidP="00364FBF">
      <w:pPr>
        <w:spacing w:before="100" w:beforeAutospacing="1" w:after="100" w:afterAutospacing="1" w:line="360" w:lineRule="auto"/>
        <w:jc w:val="both"/>
        <w:rPr>
          <w:rFonts w:eastAsia="Calibri"/>
        </w:rPr>
      </w:pPr>
      <w:r w:rsidRPr="00841471">
        <w:rPr>
          <w:rFonts w:eastAsia="Calibri"/>
        </w:rPr>
        <w:t>En este marco, se realizó una socialización con los líderes de proceso, donde se destacó la relevancia y beneficios de contar con un sistema de gestión documental para la eficiencia administrativa de DIGEMAPS, así como la presentación de los próximos documentos que entrarán en vigor. En el mismo espacio se promovió la creación del Comité Institucional de la Calidad (CIC), concebido como un mecanismo estratégico para impulsar la mejora continua en la gestión institucional y fortalecer una cultura organizacional basada en la excelencia, eficiencia y orientación al ciudadano, apoyándose en el Modelo CAF y otras herramientas de calidad.</w:t>
      </w:r>
    </w:p>
    <w:p w14:paraId="20CD3995" w14:textId="77777777" w:rsidR="00241555" w:rsidRPr="00841471" w:rsidRDefault="00241555" w:rsidP="00364FBF">
      <w:pPr>
        <w:spacing w:before="100" w:beforeAutospacing="1" w:after="100" w:afterAutospacing="1" w:line="360" w:lineRule="auto"/>
        <w:jc w:val="both"/>
        <w:rPr>
          <w:rFonts w:eastAsia="Calibri"/>
        </w:rPr>
      </w:pPr>
      <w:r w:rsidRPr="00841471">
        <w:rPr>
          <w:rFonts w:eastAsia="Calibri"/>
        </w:rPr>
        <w:t xml:space="preserve">Asimismo, se revisó y modificó la propuesta del PEI 2025–2028, generando un nuevo documento alineado a los lineamientos del Ministerio de Economía, Planificación y Desarrollo (MEPyD), el cual introdujo una metodología renovada para la gestión de la </w:t>
      </w:r>
      <w:r w:rsidRPr="00841471">
        <w:rPr>
          <w:rFonts w:eastAsia="Calibri"/>
        </w:rPr>
        <w:lastRenderedPageBreak/>
        <w:t>planificación estratégica institucional. Este proceso permitió que DIGEMAPS adaptara su planificación a estándares nacionales, asegurando mayor pertinencia y trazabilidad.</w:t>
      </w:r>
    </w:p>
    <w:p w14:paraId="7526F797" w14:textId="77777777" w:rsidR="00241555" w:rsidRPr="00841471" w:rsidRDefault="00241555" w:rsidP="00364FBF">
      <w:pPr>
        <w:spacing w:before="100" w:beforeAutospacing="1" w:after="100" w:afterAutospacing="1" w:line="360" w:lineRule="auto"/>
        <w:jc w:val="both"/>
        <w:rPr>
          <w:rFonts w:eastAsia="Calibri"/>
        </w:rPr>
      </w:pPr>
      <w:r w:rsidRPr="00841471">
        <w:rPr>
          <w:rFonts w:eastAsia="Calibri"/>
        </w:rPr>
        <w:t>En coordinación con el Ministerio de Administración Pública (MAP), se realizaron ajustes técnicos hasta obtener la versión final del Manual de Organización y Funciones, sustentado en la estructura aprobada mediante la Resolución No. 0014-2024. Actualmente, este manual se encuentra en proceso de gestionar la firma de la resolución correspondiente para ser refrendado oficialmente, lo que garantizará su plena vigencia normativa.</w:t>
      </w:r>
    </w:p>
    <w:p w14:paraId="47F0D32E" w14:textId="77777777" w:rsidR="00241555" w:rsidRPr="00841471" w:rsidRDefault="00241555" w:rsidP="00364FBF">
      <w:pPr>
        <w:spacing w:before="100" w:beforeAutospacing="1" w:after="100" w:afterAutospacing="1" w:line="360" w:lineRule="auto"/>
        <w:jc w:val="both"/>
        <w:rPr>
          <w:rFonts w:eastAsia="Calibri"/>
        </w:rPr>
      </w:pPr>
      <w:r w:rsidRPr="00841471">
        <w:rPr>
          <w:rFonts w:eastAsia="Calibri"/>
        </w:rPr>
        <w:t>De igual manera, desde el área de Planificación y Desarrollo se apoyó la implementación del Reglamento Técnico que Regula la Comercialización de Productos Cosméticos, de Higiene Personal y del Hogar, puesto en vigencia mediante la Resolución No. 0017-2025. Para este fin, se actualizaron 16 documentos operativos de la Dirección de Registro Sanitario y 20 de la Dirección de Vigilancia Sanitaria, incluyendo formularios, listas de verificación y requisitos, garantizando la correcta aplicación del reglamento y la armonización de los procesos internos.</w:t>
      </w:r>
    </w:p>
    <w:p w14:paraId="039E1DB4" w14:textId="16DCC730" w:rsidR="001407E4" w:rsidRPr="00841471" w:rsidRDefault="00241555" w:rsidP="00364FBF">
      <w:pPr>
        <w:spacing w:before="100" w:beforeAutospacing="1" w:after="100" w:afterAutospacing="1" w:line="360" w:lineRule="auto"/>
        <w:jc w:val="both"/>
        <w:rPr>
          <w:rFonts w:eastAsia="Calibri"/>
        </w:rPr>
      </w:pPr>
      <w:r w:rsidRPr="00841471">
        <w:rPr>
          <w:rFonts w:eastAsia="Calibri"/>
        </w:rPr>
        <w:t>En conjunto, los resultados de 2025 evidencian que el Sistema de Planificación y Desarrollo Institucional no solo cumplió con las metas programadas, sino que avanzó hacia la maduración y sostenibilidad del modelo de gestión, asegurando que los procesos de DIGEMAPS se mantengan alineados con estándares nacionales e internacionales y respondan de manera efectiva a las demandas de la salud pública.</w:t>
      </w:r>
    </w:p>
    <w:p w14:paraId="74E0F627" w14:textId="72C8727D" w:rsidR="0060539F" w:rsidRPr="00841471" w:rsidRDefault="0060539F" w:rsidP="00364FBF">
      <w:pPr>
        <w:pStyle w:val="Ttulo2"/>
        <w:numPr>
          <w:ilvl w:val="1"/>
          <w:numId w:val="1"/>
        </w:numPr>
        <w:spacing w:before="100" w:beforeAutospacing="1" w:after="100" w:afterAutospacing="1" w:line="360" w:lineRule="auto"/>
        <w:jc w:val="both"/>
        <w:rPr>
          <w:rFonts w:ascii="Times New Roman" w:hAnsi="Times New Roman" w:cs="Times New Roman"/>
          <w:b/>
          <w:color w:val="767171"/>
          <w:sz w:val="24"/>
          <w:szCs w:val="24"/>
        </w:rPr>
      </w:pPr>
      <w:bookmarkStart w:id="50" w:name="_Toc218686853"/>
      <w:r w:rsidRPr="00841471">
        <w:rPr>
          <w:rFonts w:ascii="Times New Roman" w:hAnsi="Times New Roman" w:cs="Times New Roman"/>
          <w:b/>
          <w:color w:val="767171"/>
          <w:sz w:val="24"/>
          <w:szCs w:val="24"/>
        </w:rPr>
        <w:lastRenderedPageBreak/>
        <w:t>Desempeño de Comunicaciones</w:t>
      </w:r>
      <w:bookmarkEnd w:id="50"/>
    </w:p>
    <w:p w14:paraId="4CF33C6A" w14:textId="77777777" w:rsidR="0060539F" w:rsidRPr="00841471" w:rsidRDefault="0060539F" w:rsidP="00364FBF">
      <w:pPr>
        <w:spacing w:before="100" w:beforeAutospacing="1" w:after="100" w:afterAutospacing="1" w:line="360" w:lineRule="auto"/>
        <w:jc w:val="both"/>
      </w:pPr>
      <w:r w:rsidRPr="00841471">
        <w:t xml:space="preserve">La gestión de comunicación durante el año 2025 estuvo marcada por la distribución de información de interés de la Dirección General de Medicamentos, Alimentos y Productos Sanitarios, trazando la institución la línea informativa en los medios de comunicación escritos televisivos y alternativos. </w:t>
      </w:r>
    </w:p>
    <w:p w14:paraId="7C39BEAC" w14:textId="77777777" w:rsidR="0060539F" w:rsidRPr="00841471" w:rsidRDefault="0060539F" w:rsidP="00364FBF">
      <w:pPr>
        <w:spacing w:before="100" w:beforeAutospacing="1" w:after="100" w:afterAutospacing="1" w:line="360" w:lineRule="auto"/>
        <w:jc w:val="both"/>
      </w:pPr>
      <w:r w:rsidRPr="00841471">
        <w:t>La comunicación para la prensa se caracterizó por ser proactiva y no reactiva, siendo la DIGEMAPS quien colocó y posicionó temas en la palestra, manteniendo así el dominio del contenido de la conversación en los medios y sirviendo de alimento informativo de quienes hacen opinión pública.</w:t>
      </w:r>
    </w:p>
    <w:p w14:paraId="23E76896" w14:textId="40878DEA" w:rsidR="0060539F" w:rsidRPr="00841471" w:rsidRDefault="0060539F" w:rsidP="00364FBF">
      <w:pPr>
        <w:spacing w:before="100" w:beforeAutospacing="1" w:after="100" w:afterAutospacing="1" w:line="360" w:lineRule="auto"/>
        <w:jc w:val="both"/>
      </w:pPr>
      <w:r w:rsidRPr="00841471">
        <w:t>Esto trajo como resultado el fortalecimiento de la imagen institucional, la cual todavía está en curso, con la finalidad de distinguir su identidad corporativa.</w:t>
      </w:r>
    </w:p>
    <w:p w14:paraId="0EE150AF" w14:textId="5313FAC1" w:rsidR="0060539F" w:rsidRPr="00841471" w:rsidRDefault="0060539F" w:rsidP="00364FBF">
      <w:pPr>
        <w:spacing w:before="100" w:beforeAutospacing="1" w:after="100" w:afterAutospacing="1" w:line="360" w:lineRule="auto"/>
        <w:jc w:val="both"/>
      </w:pPr>
      <w:r w:rsidRPr="00841471">
        <w:t>Entre las acciones desarrolladas por el Departamento de Comunicaciones de la DIGEMAPS figuran:</w:t>
      </w:r>
    </w:p>
    <w:p w14:paraId="4D1A34A5" w14:textId="77777777" w:rsidR="009C5577" w:rsidRPr="00841471" w:rsidRDefault="009C5577">
      <w:pPr>
        <w:pStyle w:val="Prrafodelista"/>
        <w:numPr>
          <w:ilvl w:val="0"/>
          <w:numId w:val="24"/>
        </w:numPr>
        <w:spacing w:before="100" w:beforeAutospacing="1" w:after="100" w:afterAutospacing="1" w:line="360" w:lineRule="auto"/>
        <w:jc w:val="both"/>
      </w:pPr>
      <w:r w:rsidRPr="00841471">
        <w:t>Elaboración de notas de prensa</w:t>
      </w:r>
    </w:p>
    <w:p w14:paraId="01627862" w14:textId="77777777" w:rsidR="009C5577" w:rsidRPr="00841471" w:rsidRDefault="009C5577">
      <w:pPr>
        <w:pStyle w:val="Prrafodelista"/>
        <w:numPr>
          <w:ilvl w:val="0"/>
          <w:numId w:val="24"/>
        </w:numPr>
        <w:spacing w:before="100" w:beforeAutospacing="1" w:after="100" w:afterAutospacing="1" w:line="360" w:lineRule="auto"/>
        <w:jc w:val="both"/>
      </w:pPr>
      <w:r w:rsidRPr="00841471">
        <w:t>Distribución de notas de prensa</w:t>
      </w:r>
    </w:p>
    <w:p w14:paraId="56FE9008" w14:textId="08183B68" w:rsidR="009C5577" w:rsidRPr="00841471" w:rsidRDefault="009C5577">
      <w:pPr>
        <w:pStyle w:val="Prrafodelista"/>
        <w:numPr>
          <w:ilvl w:val="0"/>
          <w:numId w:val="24"/>
        </w:numPr>
        <w:spacing w:before="100" w:beforeAutospacing="1" w:after="100" w:afterAutospacing="1" w:line="360" w:lineRule="auto"/>
        <w:jc w:val="both"/>
      </w:pPr>
      <w:r w:rsidRPr="00841471">
        <w:t>Gestión de medios digitales, escritos y televisivos</w:t>
      </w:r>
    </w:p>
    <w:p w14:paraId="7EE85F97" w14:textId="77777777" w:rsidR="009C5577" w:rsidRPr="00841471" w:rsidRDefault="009C5577">
      <w:pPr>
        <w:pStyle w:val="Prrafodelista"/>
        <w:numPr>
          <w:ilvl w:val="0"/>
          <w:numId w:val="24"/>
        </w:numPr>
        <w:spacing w:before="100" w:beforeAutospacing="1" w:after="100" w:afterAutospacing="1" w:line="360" w:lineRule="auto"/>
        <w:jc w:val="both"/>
      </w:pPr>
      <w:r w:rsidRPr="00841471">
        <w:t>Monitoreo de publicaciones</w:t>
      </w:r>
    </w:p>
    <w:p w14:paraId="52B319AF" w14:textId="6A5592D2" w:rsidR="009C5577" w:rsidRPr="00841471" w:rsidRDefault="009C5577">
      <w:pPr>
        <w:pStyle w:val="Prrafodelista"/>
        <w:numPr>
          <w:ilvl w:val="0"/>
          <w:numId w:val="24"/>
        </w:numPr>
        <w:spacing w:before="100" w:beforeAutospacing="1" w:after="100" w:afterAutospacing="1" w:line="360" w:lineRule="auto"/>
        <w:jc w:val="both"/>
      </w:pPr>
      <w:r w:rsidRPr="00841471">
        <w:t>Gestión a solicitudes de información de periodistas</w:t>
      </w:r>
    </w:p>
    <w:p w14:paraId="1498D7A8" w14:textId="27F4DCC8" w:rsidR="009C5577" w:rsidRPr="00841471" w:rsidRDefault="009C5577">
      <w:pPr>
        <w:pStyle w:val="Prrafodelista"/>
        <w:numPr>
          <w:ilvl w:val="0"/>
          <w:numId w:val="24"/>
        </w:numPr>
        <w:spacing w:before="100" w:beforeAutospacing="1" w:after="100" w:afterAutospacing="1" w:line="360" w:lineRule="auto"/>
        <w:jc w:val="both"/>
      </w:pPr>
      <w:r w:rsidRPr="00841471">
        <w:t>Gestión de entrevistas con el Director para medios escritos y televisivos.</w:t>
      </w:r>
    </w:p>
    <w:p w14:paraId="042ECCC5" w14:textId="1A878DDA" w:rsidR="009C5577" w:rsidRPr="00841471" w:rsidRDefault="009C5577">
      <w:pPr>
        <w:pStyle w:val="Prrafodelista"/>
        <w:numPr>
          <w:ilvl w:val="0"/>
          <w:numId w:val="24"/>
        </w:numPr>
        <w:spacing w:before="100" w:beforeAutospacing="1" w:after="100" w:afterAutospacing="1" w:line="360" w:lineRule="auto"/>
        <w:jc w:val="both"/>
      </w:pPr>
      <w:r w:rsidRPr="00841471">
        <w:t>Actualización del portal institucional en el área de prensa</w:t>
      </w:r>
    </w:p>
    <w:p w14:paraId="51680D2D" w14:textId="457323C8" w:rsidR="009C5577" w:rsidRPr="00841471" w:rsidRDefault="009C5577" w:rsidP="00364FBF">
      <w:pPr>
        <w:spacing w:before="100" w:beforeAutospacing="1" w:after="100" w:afterAutospacing="1" w:line="360" w:lineRule="auto"/>
        <w:jc w:val="both"/>
        <w:rPr>
          <w:b/>
          <w:bCs/>
        </w:rPr>
      </w:pPr>
      <w:r w:rsidRPr="00841471">
        <w:rPr>
          <w:b/>
          <w:bCs/>
        </w:rPr>
        <w:lastRenderedPageBreak/>
        <w:t>Gestión de Medios Digitales</w:t>
      </w:r>
    </w:p>
    <w:p w14:paraId="4FE161B3" w14:textId="77777777" w:rsidR="009C5577" w:rsidRPr="00841471" w:rsidRDefault="009C5577" w:rsidP="00364FBF">
      <w:pPr>
        <w:spacing w:before="100" w:beforeAutospacing="1" w:after="100" w:afterAutospacing="1" w:line="360" w:lineRule="auto"/>
        <w:jc w:val="both"/>
      </w:pPr>
      <w:r w:rsidRPr="00841471">
        <w:t>Las notas informativas de la DIGEMAPS alcanzaron amplia difusión y respaldo en los medios de comunicación digital, consolidándose como la principal vía de visibilidad para los comunicados institucionales.</w:t>
      </w:r>
    </w:p>
    <w:p w14:paraId="18E2AC68" w14:textId="786B6914" w:rsidR="009C5577" w:rsidRPr="00841471" w:rsidRDefault="009C5577" w:rsidP="00364FBF">
      <w:pPr>
        <w:spacing w:before="100" w:beforeAutospacing="1" w:after="100" w:afterAutospacing="1" w:line="360" w:lineRule="auto"/>
        <w:jc w:val="both"/>
      </w:pPr>
      <w:r w:rsidRPr="00841471">
        <w:t>A continuación, se presentan algunos de los títulos y publicaciones más destacados:</w:t>
      </w:r>
    </w:p>
    <w:p w14:paraId="7E3E7160" w14:textId="5C818BA1" w:rsidR="009C5577" w:rsidRPr="00841471" w:rsidRDefault="009C5577">
      <w:pPr>
        <w:pStyle w:val="Prrafodelista"/>
        <w:numPr>
          <w:ilvl w:val="0"/>
          <w:numId w:val="25"/>
        </w:numPr>
        <w:spacing w:after="100" w:afterAutospacing="1" w:line="360" w:lineRule="auto"/>
        <w:jc w:val="both"/>
        <w:rPr>
          <w:color w:val="747474" w:themeColor="background2" w:themeShade="80"/>
        </w:rPr>
      </w:pPr>
      <w:r w:rsidRPr="00841471">
        <w:rPr>
          <w:color w:val="747474" w:themeColor="background2" w:themeShade="80"/>
        </w:rPr>
        <w:t xml:space="preserve">DIGEMAPS fortalece su sistema regulatorio al ingresar al ICH e IPRP en Singapur – </w:t>
      </w:r>
      <w:hyperlink r:id="rId34" w:history="1">
        <w:r w:rsidRPr="00841471">
          <w:rPr>
            <w:rStyle w:val="Hipervnculo"/>
            <w:color w:val="747474" w:themeColor="background2" w:themeShade="80"/>
          </w:rPr>
          <w:t>https://hoy.com.do/economia/digemaps-fortalece-sistema-regulatorio-ingresar-ich-e-iprp-singapur_1062414_amp.html</w:t>
        </w:r>
      </w:hyperlink>
    </w:p>
    <w:p w14:paraId="5273D7A2" w14:textId="09D75D27" w:rsidR="009C5577" w:rsidRPr="00841471" w:rsidRDefault="009C5577">
      <w:pPr>
        <w:pStyle w:val="Prrafodelista"/>
        <w:numPr>
          <w:ilvl w:val="0"/>
          <w:numId w:val="25"/>
        </w:numPr>
        <w:spacing w:before="100" w:beforeAutospacing="1" w:after="100" w:afterAutospacing="1" w:line="360" w:lineRule="auto"/>
        <w:jc w:val="both"/>
        <w:rPr>
          <w:color w:val="747474" w:themeColor="background2" w:themeShade="80"/>
        </w:rPr>
      </w:pPr>
      <w:r w:rsidRPr="00841471">
        <w:rPr>
          <w:color w:val="747474" w:themeColor="background2" w:themeShade="80"/>
        </w:rPr>
        <w:t>DIGEMAPS y DNCD firman acuerdo de cooperación para fortalecer control de sustancias</w:t>
      </w:r>
      <w:r w:rsidR="004873E6" w:rsidRPr="00841471">
        <w:rPr>
          <w:color w:val="747474" w:themeColor="background2" w:themeShade="80"/>
        </w:rPr>
        <w:t>.</w:t>
      </w:r>
      <w:r w:rsidRPr="00841471">
        <w:rPr>
          <w:color w:val="747474" w:themeColor="background2" w:themeShade="80"/>
        </w:rPr>
        <w:t xml:space="preserve"> </w:t>
      </w:r>
      <w:hyperlink r:id="rId35" w:history="1">
        <w:r w:rsidRPr="00841471">
          <w:rPr>
            <w:rStyle w:val="Hipervnculo"/>
            <w:color w:val="747474" w:themeColor="background2" w:themeShade="80"/>
          </w:rPr>
          <w:t>https://elnuevodiario.com.do/digemaps-y-dncd-firman-acuerdo-de-cooperacion-para-fortalecer-control-de-sustancias/</w:t>
        </w:r>
      </w:hyperlink>
    </w:p>
    <w:p w14:paraId="18151C65" w14:textId="3F8A8617" w:rsidR="009C5577" w:rsidRPr="00841471" w:rsidRDefault="009C5577">
      <w:pPr>
        <w:pStyle w:val="Prrafodelista"/>
        <w:numPr>
          <w:ilvl w:val="0"/>
          <w:numId w:val="25"/>
        </w:numPr>
        <w:spacing w:before="100" w:beforeAutospacing="1" w:after="100" w:afterAutospacing="1" w:line="360" w:lineRule="auto"/>
        <w:jc w:val="both"/>
        <w:rPr>
          <w:color w:val="747474" w:themeColor="background2" w:themeShade="80"/>
        </w:rPr>
      </w:pPr>
      <w:r w:rsidRPr="00841471">
        <w:rPr>
          <w:color w:val="747474" w:themeColor="background2" w:themeShade="80"/>
        </w:rPr>
        <w:t xml:space="preserve">Emiten alerta de seguridad tras reporte reacciones adversas de pasta Colgate Total Clean Mint - </w:t>
      </w:r>
      <w:hyperlink r:id="rId36" w:history="1">
        <w:r w:rsidRPr="00841471">
          <w:rPr>
            <w:rStyle w:val="Hipervnculo"/>
            <w:color w:val="747474" w:themeColor="background2" w:themeShade="80"/>
          </w:rPr>
          <w:t>https://elnuevodiario.com.do/emiten-alerta-de-seguridad-tras-reporte-reacciones-adversas-de-pasta-colgate-total-clean-mint/</w:t>
        </w:r>
      </w:hyperlink>
    </w:p>
    <w:p w14:paraId="42876C08" w14:textId="77777777" w:rsidR="009C5577" w:rsidRPr="00841471" w:rsidRDefault="009C5577" w:rsidP="005D54B4">
      <w:pPr>
        <w:pStyle w:val="Prrafodelista"/>
        <w:spacing w:before="100" w:beforeAutospacing="1" w:after="100" w:afterAutospacing="1" w:line="360" w:lineRule="auto"/>
        <w:ind w:left="360"/>
        <w:jc w:val="both"/>
        <w:rPr>
          <w:color w:val="747474" w:themeColor="background2" w:themeShade="80"/>
        </w:rPr>
      </w:pPr>
      <w:hyperlink r:id="rId37" w:history="1">
        <w:r w:rsidRPr="00841471">
          <w:rPr>
            <w:rStyle w:val="Hipervnculo"/>
            <w:color w:val="747474" w:themeColor="background2" w:themeShade="80"/>
          </w:rPr>
          <w:t>https://www.diariolibre.com/actualidad/salud/2025/07/17/alerta-de-digemaps-por-colgate-total-genera-reacciones-divididas/3186351</w:t>
        </w:r>
      </w:hyperlink>
    </w:p>
    <w:p w14:paraId="1560BC9A" w14:textId="47C8ED6F" w:rsidR="004873E6" w:rsidRPr="00841471" w:rsidRDefault="009C5577">
      <w:pPr>
        <w:pStyle w:val="Prrafodelista"/>
        <w:numPr>
          <w:ilvl w:val="0"/>
          <w:numId w:val="25"/>
        </w:numPr>
        <w:spacing w:before="100" w:beforeAutospacing="1" w:after="100" w:afterAutospacing="1" w:line="360" w:lineRule="auto"/>
        <w:jc w:val="both"/>
        <w:rPr>
          <w:color w:val="747474" w:themeColor="background2" w:themeShade="80"/>
        </w:rPr>
      </w:pPr>
      <w:r w:rsidRPr="00841471">
        <w:rPr>
          <w:color w:val="747474" w:themeColor="background2" w:themeShade="80"/>
        </w:rPr>
        <w:t>DIGEMAPS suspende de manera temporal Registro Sanitario de la pasta dental Colgate Total Clean Mint y anuncia su retiro del mercado</w:t>
      </w:r>
      <w:r w:rsidR="004873E6" w:rsidRPr="00841471">
        <w:rPr>
          <w:color w:val="747474" w:themeColor="background2" w:themeShade="80"/>
        </w:rPr>
        <w:t xml:space="preserve">. </w:t>
      </w:r>
      <w:hyperlink r:id="rId38" w:history="1">
        <w:r w:rsidR="004873E6" w:rsidRPr="00841471">
          <w:rPr>
            <w:rStyle w:val="Hipervnculo"/>
            <w:color w:val="747474" w:themeColor="background2" w:themeShade="80"/>
          </w:rPr>
          <w:t>Https://www.diariolibre.com/actualidad/salud/2025/07/25/digem</w:t>
        </w:r>
        <w:r w:rsidR="004873E6" w:rsidRPr="00841471">
          <w:rPr>
            <w:rStyle w:val="Hipervnculo"/>
            <w:color w:val="747474" w:themeColor="background2" w:themeShade="80"/>
          </w:rPr>
          <w:lastRenderedPageBreak/>
          <w:t>aps-anuncia-el-retiro-del-mercado-de-la-colgate-total-clean-mint/3194339</w:t>
        </w:r>
      </w:hyperlink>
      <w:r w:rsidRPr="00841471">
        <w:rPr>
          <w:color w:val="747474" w:themeColor="background2" w:themeShade="80"/>
        </w:rPr>
        <w:t xml:space="preserve"> </w:t>
      </w:r>
    </w:p>
    <w:p w14:paraId="750078FB" w14:textId="0DF55F86" w:rsidR="004873E6" w:rsidRPr="00841471" w:rsidRDefault="009C5577">
      <w:pPr>
        <w:pStyle w:val="Prrafodelista"/>
        <w:numPr>
          <w:ilvl w:val="0"/>
          <w:numId w:val="25"/>
        </w:numPr>
        <w:spacing w:before="100" w:beforeAutospacing="1" w:after="100" w:afterAutospacing="1" w:line="360" w:lineRule="auto"/>
        <w:jc w:val="both"/>
        <w:rPr>
          <w:color w:val="747474" w:themeColor="background2" w:themeShade="80"/>
        </w:rPr>
      </w:pPr>
      <w:r w:rsidRPr="00841471">
        <w:rPr>
          <w:color w:val="747474" w:themeColor="background2" w:themeShade="80"/>
        </w:rPr>
        <w:t xml:space="preserve">DIGEMAPS aclara alerta sobre medicamento anticonceptivo Evital es del año pasado - </w:t>
      </w:r>
      <w:hyperlink r:id="rId39" w:history="1">
        <w:r w:rsidR="004873E6" w:rsidRPr="00841471">
          <w:rPr>
            <w:rStyle w:val="Hipervnculo"/>
            <w:color w:val="747474" w:themeColor="background2" w:themeShade="80"/>
          </w:rPr>
          <w:t>https://eldia.com.do/alerta-sobre-pastillas-anticonceptivas-es-del-ano-pasado-aclara-digemaps</w:t>
        </w:r>
      </w:hyperlink>
    </w:p>
    <w:p w14:paraId="4135A406" w14:textId="77777777" w:rsidR="004873E6" w:rsidRPr="00841471" w:rsidRDefault="009C5577">
      <w:pPr>
        <w:pStyle w:val="Prrafodelista"/>
        <w:numPr>
          <w:ilvl w:val="0"/>
          <w:numId w:val="25"/>
        </w:numPr>
        <w:spacing w:before="100" w:beforeAutospacing="1" w:after="100" w:afterAutospacing="1" w:line="360" w:lineRule="auto"/>
        <w:jc w:val="both"/>
        <w:rPr>
          <w:color w:val="747474" w:themeColor="background2" w:themeShade="80"/>
        </w:rPr>
      </w:pPr>
      <w:r w:rsidRPr="00841471">
        <w:rPr>
          <w:color w:val="747474" w:themeColor="background2" w:themeShade="80"/>
        </w:rPr>
        <w:t xml:space="preserve"> DIGEMAPS y CECCOM decomisan más de diez millones de medicamentos en condición irregular en Hermanas Mirabal - </w:t>
      </w:r>
      <w:hyperlink r:id="rId40" w:history="1">
        <w:r w:rsidR="004873E6" w:rsidRPr="00841471">
          <w:rPr>
            <w:rStyle w:val="Hipervnculo"/>
            <w:color w:val="747474" w:themeColor="background2" w:themeShade="80"/>
          </w:rPr>
          <w:t>https://acento.com.do/actualidad/decomisan-diez-millones-de-medicamentos-en-condicion-irregular-en-salcedo-9496166.html</w:t>
        </w:r>
      </w:hyperlink>
    </w:p>
    <w:p w14:paraId="537F5A4E" w14:textId="77777777" w:rsidR="004873E6" w:rsidRPr="00841471" w:rsidRDefault="009C5577">
      <w:pPr>
        <w:pStyle w:val="Prrafodelista"/>
        <w:numPr>
          <w:ilvl w:val="0"/>
          <w:numId w:val="25"/>
        </w:numPr>
        <w:spacing w:before="100" w:beforeAutospacing="1" w:after="100" w:afterAutospacing="1" w:line="360" w:lineRule="auto"/>
        <w:jc w:val="both"/>
        <w:rPr>
          <w:color w:val="747474" w:themeColor="background2" w:themeShade="80"/>
        </w:rPr>
      </w:pPr>
      <w:r w:rsidRPr="00841471">
        <w:rPr>
          <w:color w:val="747474" w:themeColor="background2" w:themeShade="80"/>
        </w:rPr>
        <w:t xml:space="preserve">RD seguirá exportando carnes a EEUU tras auditoría que revalida la calidad en los procesos </w:t>
      </w:r>
      <w:hyperlink r:id="rId41" w:history="1">
        <w:r w:rsidR="004873E6" w:rsidRPr="00841471">
          <w:rPr>
            <w:rStyle w:val="Hipervnculo"/>
            <w:color w:val="747474" w:themeColor="background2" w:themeShade="80"/>
          </w:rPr>
          <w:t>https://listindiario.com/economia/industria/20250424/rd-seguira-exportando-carnes-ee-uu-auditori-revalida-calidad-procesos_855030.html</w:t>
        </w:r>
      </w:hyperlink>
    </w:p>
    <w:p w14:paraId="52898114" w14:textId="77777777" w:rsidR="004873E6" w:rsidRPr="00841471" w:rsidRDefault="004873E6">
      <w:pPr>
        <w:pStyle w:val="Prrafodelista"/>
        <w:numPr>
          <w:ilvl w:val="0"/>
          <w:numId w:val="25"/>
        </w:numPr>
        <w:spacing w:before="100" w:beforeAutospacing="1" w:after="100" w:afterAutospacing="1" w:line="360" w:lineRule="auto"/>
        <w:jc w:val="both"/>
        <w:rPr>
          <w:color w:val="747474" w:themeColor="background2" w:themeShade="80"/>
        </w:rPr>
      </w:pPr>
      <w:r w:rsidRPr="00841471">
        <w:rPr>
          <w:color w:val="747474" w:themeColor="background2" w:themeShade="80"/>
        </w:rPr>
        <w:t>DIGEMAPS</w:t>
      </w:r>
      <w:r w:rsidR="009C5577" w:rsidRPr="00841471">
        <w:rPr>
          <w:color w:val="747474" w:themeColor="background2" w:themeShade="80"/>
        </w:rPr>
        <w:t xml:space="preserve"> emite alerta sanitaria en productos La Roche-Posay (L’Oréal) </w:t>
      </w:r>
      <w:hyperlink r:id="rId42" w:history="1">
        <w:r w:rsidRPr="00841471">
          <w:rPr>
            <w:rStyle w:val="Hipervnculo"/>
            <w:color w:val="747474" w:themeColor="background2" w:themeShade="80"/>
          </w:rPr>
          <w:t>https://www.diariolibre.com/actualidad/salud/2025/03/18/emite-alerta-sanitaria-en-rd-por-productos-de-la-roche-posay/3037978</w:t>
        </w:r>
      </w:hyperlink>
    </w:p>
    <w:p w14:paraId="51815294" w14:textId="77777777" w:rsidR="004873E6" w:rsidRPr="00841471" w:rsidRDefault="009C5577">
      <w:pPr>
        <w:pStyle w:val="Prrafodelista"/>
        <w:numPr>
          <w:ilvl w:val="0"/>
          <w:numId w:val="25"/>
        </w:numPr>
        <w:spacing w:before="100" w:beforeAutospacing="1" w:after="100" w:afterAutospacing="1" w:line="360" w:lineRule="auto"/>
        <w:jc w:val="both"/>
        <w:rPr>
          <w:color w:val="747474" w:themeColor="background2" w:themeShade="80"/>
        </w:rPr>
      </w:pPr>
      <w:r w:rsidRPr="00841471">
        <w:rPr>
          <w:color w:val="747474" w:themeColor="background2" w:themeShade="80"/>
        </w:rPr>
        <w:t xml:space="preserve">DIGEMAPS mantiene la equivalencia en el sistema de inspección de carnes de la RD </w:t>
      </w:r>
      <w:hyperlink r:id="rId43" w:history="1">
        <w:r w:rsidR="004873E6" w:rsidRPr="00841471">
          <w:rPr>
            <w:rStyle w:val="Hipervnculo"/>
            <w:color w:val="747474" w:themeColor="background2" w:themeShade="80"/>
          </w:rPr>
          <w:t>https://hoy.com.do/el-pais/rd-aprueba-inspeccion-de-carnes-por-agencia-usda_1035079.html</w:t>
        </w:r>
      </w:hyperlink>
    </w:p>
    <w:p w14:paraId="41A512AB" w14:textId="77777777" w:rsidR="004873E6" w:rsidRPr="00841471" w:rsidRDefault="004873E6" w:rsidP="005D54B4">
      <w:pPr>
        <w:pStyle w:val="Prrafodelista"/>
        <w:spacing w:before="100" w:beforeAutospacing="1" w:after="100" w:afterAutospacing="1" w:line="360" w:lineRule="auto"/>
        <w:ind w:left="360"/>
        <w:jc w:val="both"/>
        <w:rPr>
          <w:color w:val="747474" w:themeColor="background2" w:themeShade="80"/>
        </w:rPr>
      </w:pPr>
      <w:hyperlink r:id="rId44" w:history="1">
        <w:r w:rsidRPr="00841471">
          <w:rPr>
            <w:rStyle w:val="Hipervnculo"/>
            <w:color w:val="747474" w:themeColor="background2" w:themeShade="80"/>
          </w:rPr>
          <w:t>https://www.diariolibre.com/economia/agro/2025/04/24/ratifican-republica-dominicana-seguira-exportando-carnes-a-ee-uu/3085878</w:t>
        </w:r>
      </w:hyperlink>
    </w:p>
    <w:p w14:paraId="70D62279" w14:textId="77777777" w:rsidR="004873E6" w:rsidRPr="00841471" w:rsidRDefault="009C5577">
      <w:pPr>
        <w:pStyle w:val="Prrafodelista"/>
        <w:numPr>
          <w:ilvl w:val="0"/>
          <w:numId w:val="25"/>
        </w:numPr>
        <w:spacing w:before="100" w:beforeAutospacing="1" w:after="100" w:afterAutospacing="1" w:line="360" w:lineRule="auto"/>
        <w:jc w:val="both"/>
        <w:rPr>
          <w:color w:val="747474" w:themeColor="background2" w:themeShade="80"/>
        </w:rPr>
      </w:pPr>
      <w:r w:rsidRPr="00841471">
        <w:rPr>
          <w:color w:val="747474" w:themeColor="background2" w:themeShade="80"/>
        </w:rPr>
        <w:t xml:space="preserve">DIGEMAPS inicia retiro del mercado dominicano del suplemento alimenticio Vitafer-L </w:t>
      </w:r>
      <w:hyperlink r:id="rId45" w:history="1">
        <w:r w:rsidR="004873E6" w:rsidRPr="00841471">
          <w:rPr>
            <w:color w:val="747474" w:themeColor="background2" w:themeShade="80"/>
          </w:rPr>
          <w:t>https://eldia.com.do/retiran-del-mercado-dominicano-el-suplemento-vitafer-l/</w:t>
        </w:r>
      </w:hyperlink>
    </w:p>
    <w:p w14:paraId="35ACCABF" w14:textId="77777777" w:rsidR="004873E6" w:rsidRPr="00841471" w:rsidRDefault="004873E6">
      <w:pPr>
        <w:pStyle w:val="Prrafodelista"/>
        <w:numPr>
          <w:ilvl w:val="0"/>
          <w:numId w:val="25"/>
        </w:numPr>
        <w:spacing w:before="100" w:beforeAutospacing="1" w:after="100" w:afterAutospacing="1" w:line="360" w:lineRule="auto"/>
        <w:jc w:val="both"/>
        <w:rPr>
          <w:color w:val="747474" w:themeColor="background2" w:themeShade="80"/>
        </w:rPr>
      </w:pPr>
      <w:r w:rsidRPr="00841471">
        <w:rPr>
          <w:color w:val="747474" w:themeColor="background2" w:themeShade="80"/>
        </w:rPr>
        <w:lastRenderedPageBreak/>
        <w:t>DIGEMAPS</w:t>
      </w:r>
      <w:r w:rsidR="009C5577" w:rsidRPr="00841471">
        <w:rPr>
          <w:color w:val="747474" w:themeColor="background2" w:themeShade="80"/>
        </w:rPr>
        <w:t xml:space="preserve"> detecta copias de medicamentos para bajar de peso Semaglutida y Tirzepatida </w:t>
      </w:r>
      <w:hyperlink r:id="rId46" w:history="1">
        <w:r w:rsidRPr="00841471">
          <w:rPr>
            <w:rStyle w:val="Hipervnculo"/>
            <w:color w:val="747474" w:themeColor="background2" w:themeShade="80"/>
          </w:rPr>
          <w:t>https://elnuevodiario.com.do/digemaps-detecta-copias-de-medicamentos-para-bajar-de-peso-semaglutida-y-tirzepatida/</w:t>
        </w:r>
      </w:hyperlink>
    </w:p>
    <w:p w14:paraId="370F9D84" w14:textId="20BE9B32" w:rsidR="009C5577" w:rsidRPr="00841471" w:rsidRDefault="009C5577">
      <w:pPr>
        <w:pStyle w:val="Prrafodelista"/>
        <w:numPr>
          <w:ilvl w:val="0"/>
          <w:numId w:val="25"/>
        </w:numPr>
        <w:spacing w:before="100" w:beforeAutospacing="1" w:after="100" w:afterAutospacing="1" w:line="360" w:lineRule="auto"/>
        <w:jc w:val="both"/>
        <w:rPr>
          <w:color w:val="747474" w:themeColor="background2" w:themeShade="80"/>
        </w:rPr>
      </w:pPr>
      <w:r w:rsidRPr="00841471">
        <w:rPr>
          <w:color w:val="747474" w:themeColor="background2" w:themeShade="80"/>
        </w:rPr>
        <w:t xml:space="preserve">República Dominicana impulsa su posición como Hub Biomédico en Washington </w:t>
      </w:r>
      <w:hyperlink r:id="rId47" w:history="1">
        <w:r w:rsidR="004873E6" w:rsidRPr="00841471">
          <w:rPr>
            <w:rStyle w:val="Hipervnculo"/>
            <w:color w:val="747474" w:themeColor="background2" w:themeShade="80"/>
          </w:rPr>
          <w:t>https://listindiario.com/economia/industria/20250213/republica-dominicana-impulsa-posicion-hub-biomedico-washington_845493.html</w:t>
        </w:r>
      </w:hyperlink>
    </w:p>
    <w:p w14:paraId="511F87F0" w14:textId="77777777" w:rsidR="004873E6" w:rsidRPr="00841471" w:rsidRDefault="004873E6" w:rsidP="00364FBF">
      <w:pPr>
        <w:pStyle w:val="Prrafodelista"/>
        <w:spacing w:before="100" w:beforeAutospacing="1" w:after="100" w:afterAutospacing="1" w:line="360" w:lineRule="auto"/>
        <w:ind w:left="360"/>
        <w:jc w:val="both"/>
      </w:pPr>
    </w:p>
    <w:p w14:paraId="4E7AC897" w14:textId="77777777" w:rsidR="004873E6" w:rsidRPr="00841471" w:rsidRDefault="004873E6" w:rsidP="00364FBF">
      <w:pPr>
        <w:pStyle w:val="Prrafodelista"/>
        <w:spacing w:line="360" w:lineRule="auto"/>
        <w:ind w:left="360"/>
        <w:jc w:val="both"/>
        <w:rPr>
          <w:b/>
          <w:bCs/>
        </w:rPr>
      </w:pPr>
      <w:r w:rsidRPr="00841471">
        <w:rPr>
          <w:b/>
          <w:bCs/>
        </w:rPr>
        <w:t>Prensa Escrita</w:t>
      </w:r>
    </w:p>
    <w:p w14:paraId="1C850D0D" w14:textId="77777777" w:rsidR="00A54149" w:rsidRPr="00841471" w:rsidRDefault="00A54149" w:rsidP="00364FBF">
      <w:pPr>
        <w:spacing w:before="100" w:beforeAutospacing="1" w:after="100" w:afterAutospacing="1" w:line="360" w:lineRule="auto"/>
        <w:jc w:val="both"/>
      </w:pPr>
      <w:r w:rsidRPr="00841471">
        <w:t>La DIGEMAPS logró presencia en medios de prensa escrita, que cedieron espacio en sus páginas para la publicación de notas institucionales. Este resultado evidencia la capacidad de la institución para posicionar sus mensajes en canales tradicionales de comunicación, ampliando el alcance de sus informaciones y fortaleciendo la visibilidad de sus acciones ante la ciudadanía.</w:t>
      </w:r>
    </w:p>
    <w:p w14:paraId="61A98A3C" w14:textId="268C812E" w:rsidR="00A54149" w:rsidRPr="00841471" w:rsidRDefault="00A54149" w:rsidP="00364FBF">
      <w:pPr>
        <w:spacing w:before="100" w:beforeAutospacing="1" w:after="100" w:afterAutospacing="1" w:line="360" w:lineRule="auto"/>
        <w:jc w:val="both"/>
      </w:pPr>
      <w:r w:rsidRPr="00841471">
        <w:t xml:space="preserve">Los espacios obtenidos reflejan el reconocimiento y la relevancia de la gestión institucional. A continuación, se presentan los principales encabezados publicados en periódicos nacionales, que contribuyeron a visibilizar las acciones de la DIGEMAPS en medios tradicionales: </w:t>
      </w:r>
    </w:p>
    <w:p w14:paraId="43BFE3A0" w14:textId="40290793" w:rsidR="004873E6" w:rsidRPr="00841471" w:rsidRDefault="004873E6">
      <w:pPr>
        <w:pStyle w:val="Prrafodelista"/>
        <w:numPr>
          <w:ilvl w:val="0"/>
          <w:numId w:val="25"/>
        </w:numPr>
        <w:spacing w:before="100" w:beforeAutospacing="1" w:after="100" w:afterAutospacing="1" w:line="360" w:lineRule="auto"/>
        <w:jc w:val="both"/>
      </w:pPr>
      <w:r w:rsidRPr="00841471">
        <w:t>DIGEMAPS y DNCD firman acuerdo</w:t>
      </w:r>
    </w:p>
    <w:p w14:paraId="57D2874A" w14:textId="452AB356" w:rsidR="004873E6" w:rsidRPr="00841471" w:rsidRDefault="004873E6">
      <w:pPr>
        <w:pStyle w:val="Prrafodelista"/>
        <w:numPr>
          <w:ilvl w:val="0"/>
          <w:numId w:val="25"/>
        </w:numPr>
        <w:spacing w:before="100" w:beforeAutospacing="1" w:after="100" w:afterAutospacing="1" w:line="360" w:lineRule="auto"/>
        <w:jc w:val="both"/>
      </w:pPr>
      <w:r w:rsidRPr="00841471">
        <w:t xml:space="preserve">Instituciones acuerdan </w:t>
      </w:r>
      <w:r w:rsidR="00A54149" w:rsidRPr="00841471">
        <w:t>mayores controles sobre fiscalización de sustancias controladas.</w:t>
      </w:r>
    </w:p>
    <w:p w14:paraId="25FFF87E" w14:textId="3FE22FCF" w:rsidR="00A54149" w:rsidRPr="00841471" w:rsidRDefault="00A54149">
      <w:pPr>
        <w:pStyle w:val="Prrafodelista"/>
        <w:numPr>
          <w:ilvl w:val="0"/>
          <w:numId w:val="25"/>
        </w:numPr>
        <w:spacing w:before="100" w:beforeAutospacing="1" w:after="100" w:afterAutospacing="1" w:line="360" w:lineRule="auto"/>
        <w:jc w:val="both"/>
      </w:pPr>
      <w:r w:rsidRPr="00841471">
        <w:t>La formalidad laboral de la economía requiere incentivos.</w:t>
      </w:r>
    </w:p>
    <w:p w14:paraId="34C98B24" w14:textId="5FD527D1" w:rsidR="00A54149" w:rsidRPr="00841471" w:rsidRDefault="00A54149">
      <w:pPr>
        <w:pStyle w:val="Prrafodelista"/>
        <w:numPr>
          <w:ilvl w:val="0"/>
          <w:numId w:val="25"/>
        </w:numPr>
        <w:spacing w:before="100" w:beforeAutospacing="1" w:after="100" w:afterAutospacing="1" w:line="360" w:lineRule="auto"/>
        <w:jc w:val="both"/>
      </w:pPr>
      <w:r w:rsidRPr="00841471">
        <w:t>EEUU ratifica RD puede exportar carnes.</w:t>
      </w:r>
    </w:p>
    <w:p w14:paraId="40287312" w14:textId="62EE10EE" w:rsidR="00A54149" w:rsidRPr="00841471" w:rsidRDefault="00A54149">
      <w:pPr>
        <w:pStyle w:val="Prrafodelista"/>
        <w:numPr>
          <w:ilvl w:val="0"/>
          <w:numId w:val="25"/>
        </w:numPr>
        <w:spacing w:before="100" w:beforeAutospacing="1" w:after="100" w:afterAutospacing="1" w:line="360" w:lineRule="auto"/>
        <w:jc w:val="both"/>
      </w:pPr>
      <w:r w:rsidRPr="00841471">
        <w:lastRenderedPageBreak/>
        <w:t>RD mantiene acreditación para exportar carne de res a EEUU.</w:t>
      </w:r>
    </w:p>
    <w:p w14:paraId="0E24BE7C" w14:textId="2FC6966C" w:rsidR="00A54149" w:rsidRPr="00841471" w:rsidRDefault="00A54149">
      <w:pPr>
        <w:pStyle w:val="Prrafodelista"/>
        <w:numPr>
          <w:ilvl w:val="0"/>
          <w:numId w:val="25"/>
        </w:numPr>
        <w:spacing w:before="100" w:beforeAutospacing="1" w:after="100" w:afterAutospacing="1" w:line="360" w:lineRule="auto"/>
        <w:jc w:val="both"/>
      </w:pPr>
      <w:r w:rsidRPr="00841471">
        <w:t>Alerta por pasta Colgate con fluoruro de estaño.</w:t>
      </w:r>
    </w:p>
    <w:p w14:paraId="733BD1D4" w14:textId="77777777" w:rsidR="004873E6" w:rsidRPr="00841471" w:rsidRDefault="004873E6" w:rsidP="00364FBF">
      <w:pPr>
        <w:pStyle w:val="Prrafodelista"/>
        <w:spacing w:before="100" w:beforeAutospacing="1" w:after="100" w:afterAutospacing="1" w:line="360" w:lineRule="auto"/>
        <w:ind w:left="360"/>
        <w:jc w:val="both"/>
      </w:pPr>
    </w:p>
    <w:p w14:paraId="7229F804" w14:textId="77777777" w:rsidR="00A54149" w:rsidRPr="00841471" w:rsidRDefault="00A54149" w:rsidP="00364FBF">
      <w:pPr>
        <w:spacing w:before="100" w:beforeAutospacing="1" w:after="100" w:afterAutospacing="1" w:line="360" w:lineRule="auto"/>
        <w:jc w:val="both"/>
      </w:pPr>
      <w:r w:rsidRPr="00841471">
        <w:rPr>
          <w:b/>
          <w:bCs/>
        </w:rPr>
        <w:t>Prensa Televisiva</w:t>
      </w:r>
    </w:p>
    <w:p w14:paraId="4F1CA18C" w14:textId="77777777" w:rsidR="00A54149" w:rsidRPr="00841471" w:rsidRDefault="00A54149" w:rsidP="00364FBF">
      <w:pPr>
        <w:spacing w:before="100" w:beforeAutospacing="1" w:after="100" w:afterAutospacing="1" w:line="360" w:lineRule="auto"/>
        <w:jc w:val="both"/>
      </w:pPr>
      <w:r w:rsidRPr="00841471">
        <w:t>Los medios televisivos constituyeron una plataforma clave para la visibilización informativa de la DIGEMAPS, brindando apoyo a través de sus noticieros y espacios tradicionales. Entre los canales que difundieron las informaciones institucionales se destacan RNN, Telemicro, Noticentro, Noticias SIN, Telenoticias y AN7, fortaleciendo así la presencia de la entidad en la opinión pública nacional.</w:t>
      </w:r>
    </w:p>
    <w:p w14:paraId="4AA1A8AF" w14:textId="77777777" w:rsidR="004C5497" w:rsidRPr="00841471" w:rsidRDefault="004C5497" w:rsidP="00364FBF">
      <w:pPr>
        <w:spacing w:before="100" w:beforeAutospacing="1" w:after="100" w:afterAutospacing="1" w:line="360" w:lineRule="auto"/>
        <w:jc w:val="both"/>
      </w:pPr>
    </w:p>
    <w:p w14:paraId="145BD0E3" w14:textId="77777777" w:rsidR="004C5497" w:rsidRPr="00841471" w:rsidRDefault="004C5497" w:rsidP="00364FBF">
      <w:pPr>
        <w:spacing w:before="100" w:beforeAutospacing="1" w:after="100" w:afterAutospacing="1" w:line="360" w:lineRule="auto"/>
        <w:jc w:val="both"/>
        <w:rPr>
          <w:b/>
          <w:bCs/>
        </w:rPr>
      </w:pPr>
      <w:r w:rsidRPr="00841471">
        <w:rPr>
          <w:b/>
          <w:bCs/>
        </w:rPr>
        <w:t>Gestión de Contenido y Plataformas Digitales</w:t>
      </w:r>
    </w:p>
    <w:p w14:paraId="5FE56F9E" w14:textId="77777777" w:rsidR="004C5497" w:rsidRPr="00841471" w:rsidRDefault="004C5497" w:rsidP="00364FBF">
      <w:pPr>
        <w:spacing w:before="100" w:beforeAutospacing="1" w:after="100" w:afterAutospacing="1" w:line="360" w:lineRule="auto"/>
        <w:jc w:val="both"/>
      </w:pPr>
      <w:r w:rsidRPr="00841471">
        <w:t>Durante el año 2025, la gestión de redes sociales se consolidó como un pilar estratégico de la comunicación institucional, permitiendo fortalecer la interacción directa con la ciudadanía, posicionar mensajes clave y ampliar significativamente el alcance de las informaciones oficiales.</w:t>
      </w:r>
    </w:p>
    <w:p w14:paraId="63849BEF" w14:textId="77777777" w:rsidR="004C5497" w:rsidRPr="00841471" w:rsidRDefault="004C5497" w:rsidP="00364FBF">
      <w:pPr>
        <w:spacing w:before="100" w:beforeAutospacing="1" w:after="100" w:afterAutospacing="1" w:line="360" w:lineRule="auto"/>
        <w:jc w:val="both"/>
      </w:pPr>
      <w:r w:rsidRPr="00841471">
        <w:t>Entre las acciones más relevantes desarrolladas se destacan:</w:t>
      </w:r>
    </w:p>
    <w:p w14:paraId="643DB92F" w14:textId="77777777" w:rsidR="004C5497" w:rsidRPr="00841471" w:rsidRDefault="004C5497">
      <w:pPr>
        <w:pStyle w:val="Prrafodelista"/>
        <w:numPr>
          <w:ilvl w:val="0"/>
          <w:numId w:val="25"/>
        </w:numPr>
        <w:spacing w:before="100" w:beforeAutospacing="1" w:after="100" w:afterAutospacing="1" w:line="360" w:lineRule="auto"/>
        <w:jc w:val="both"/>
      </w:pPr>
      <w:r w:rsidRPr="00841471">
        <w:t>Publicación periódica de contenidos en Facebook, Instagram y LinkedIn.</w:t>
      </w:r>
    </w:p>
    <w:p w14:paraId="37EA3704" w14:textId="77777777" w:rsidR="004C5497" w:rsidRPr="00841471" w:rsidRDefault="004C5497">
      <w:pPr>
        <w:pStyle w:val="Prrafodelista"/>
        <w:numPr>
          <w:ilvl w:val="0"/>
          <w:numId w:val="25"/>
        </w:numPr>
        <w:spacing w:before="100" w:beforeAutospacing="1" w:after="100" w:afterAutospacing="1" w:line="360" w:lineRule="auto"/>
        <w:jc w:val="both"/>
      </w:pPr>
      <w:r w:rsidRPr="00841471">
        <w:t>Diseño de piezas gráficas con carácter informativo y educativo.</w:t>
      </w:r>
    </w:p>
    <w:p w14:paraId="4A25328E" w14:textId="77777777" w:rsidR="004C5497" w:rsidRPr="00841471" w:rsidRDefault="004C5497">
      <w:pPr>
        <w:pStyle w:val="Prrafodelista"/>
        <w:numPr>
          <w:ilvl w:val="0"/>
          <w:numId w:val="25"/>
        </w:numPr>
        <w:spacing w:before="100" w:beforeAutospacing="1" w:after="100" w:afterAutospacing="1" w:line="360" w:lineRule="auto"/>
        <w:jc w:val="both"/>
      </w:pPr>
      <w:r w:rsidRPr="00841471">
        <w:t>Difusión de alertas sanitarias y comunicados oficiales en tiempo oportuno.</w:t>
      </w:r>
    </w:p>
    <w:p w14:paraId="010077DD" w14:textId="77777777" w:rsidR="004C5497" w:rsidRPr="00841471" w:rsidRDefault="004C5497">
      <w:pPr>
        <w:pStyle w:val="Prrafodelista"/>
        <w:numPr>
          <w:ilvl w:val="0"/>
          <w:numId w:val="25"/>
        </w:numPr>
        <w:spacing w:before="100" w:beforeAutospacing="1" w:after="100" w:afterAutospacing="1" w:line="360" w:lineRule="auto"/>
        <w:jc w:val="both"/>
      </w:pPr>
      <w:r w:rsidRPr="00841471">
        <w:lastRenderedPageBreak/>
        <w:t>Monitoreo constante de comentarios y mensajes directos para identificar inquietudes ciudadanas.</w:t>
      </w:r>
    </w:p>
    <w:p w14:paraId="2FBD4128" w14:textId="77777777" w:rsidR="004C5497" w:rsidRPr="00841471" w:rsidRDefault="004C5497">
      <w:pPr>
        <w:pStyle w:val="Prrafodelista"/>
        <w:numPr>
          <w:ilvl w:val="0"/>
          <w:numId w:val="25"/>
        </w:numPr>
        <w:spacing w:before="100" w:beforeAutospacing="1" w:after="100" w:afterAutospacing="1" w:line="360" w:lineRule="auto"/>
        <w:jc w:val="both"/>
      </w:pPr>
      <w:r w:rsidRPr="00841471">
        <w:t>Atención y respuesta a consultas recibidas a través de redes sociales.</w:t>
      </w:r>
    </w:p>
    <w:p w14:paraId="6D3E85C9" w14:textId="77777777" w:rsidR="004C5497" w:rsidRPr="00841471" w:rsidRDefault="004C5497">
      <w:pPr>
        <w:pStyle w:val="Prrafodelista"/>
        <w:numPr>
          <w:ilvl w:val="0"/>
          <w:numId w:val="25"/>
        </w:numPr>
        <w:spacing w:before="100" w:beforeAutospacing="1" w:after="100" w:afterAutospacing="1" w:line="360" w:lineRule="auto"/>
        <w:jc w:val="both"/>
      </w:pPr>
      <w:r w:rsidRPr="00841471">
        <w:t>Actualización del perfil institucional con una identidad visual renovada.</w:t>
      </w:r>
    </w:p>
    <w:p w14:paraId="56C4BD80" w14:textId="07103A0C" w:rsidR="009C5577" w:rsidRPr="00841471" w:rsidRDefault="004C5497">
      <w:pPr>
        <w:pStyle w:val="Prrafodelista"/>
        <w:numPr>
          <w:ilvl w:val="0"/>
          <w:numId w:val="25"/>
        </w:numPr>
        <w:spacing w:before="100" w:beforeAutospacing="1" w:after="100" w:afterAutospacing="1" w:line="360" w:lineRule="auto"/>
        <w:jc w:val="both"/>
      </w:pPr>
      <w:r w:rsidRPr="00841471">
        <w:t>Optimización del portal institucional en el área de prensa, garantizando acceso ágil y transparente a la información.</w:t>
      </w:r>
    </w:p>
    <w:p w14:paraId="2B941257" w14:textId="77777777" w:rsidR="004C5497" w:rsidRPr="00841471" w:rsidRDefault="004C5497" w:rsidP="00364FBF">
      <w:pPr>
        <w:spacing w:before="100" w:beforeAutospacing="1" w:after="100" w:afterAutospacing="1" w:line="360" w:lineRule="auto"/>
        <w:jc w:val="both"/>
        <w:rPr>
          <w:b/>
          <w:bCs/>
        </w:rPr>
      </w:pPr>
      <w:r w:rsidRPr="00841471">
        <w:rPr>
          <w:b/>
          <w:bCs/>
        </w:rPr>
        <w:t>Resultados</w:t>
      </w:r>
    </w:p>
    <w:p w14:paraId="3ED541D7" w14:textId="22EB4B1C" w:rsidR="004C5497" w:rsidRPr="00841471" w:rsidRDefault="004C5497">
      <w:pPr>
        <w:numPr>
          <w:ilvl w:val="0"/>
          <w:numId w:val="26"/>
        </w:numPr>
        <w:spacing w:before="100" w:beforeAutospacing="1" w:after="100" w:afterAutospacing="1" w:line="360" w:lineRule="auto"/>
        <w:jc w:val="both"/>
      </w:pPr>
      <w:r w:rsidRPr="00841471">
        <w:rPr>
          <w:b/>
          <w:bCs/>
        </w:rPr>
        <w:t>Alcance:</w:t>
      </w:r>
      <w:r w:rsidRPr="00841471">
        <w:t xml:space="preserve"> Las publicaciones generaron un crecimiento constante en la audiencia, reflejado en el incremento de seguidores.</w:t>
      </w:r>
    </w:p>
    <w:p w14:paraId="345069FD" w14:textId="37AD3F9F" w:rsidR="004C5497" w:rsidRPr="00841471" w:rsidRDefault="004C5497" w:rsidP="00364FBF">
      <w:pPr>
        <w:spacing w:before="100" w:beforeAutospacing="1" w:after="100" w:afterAutospacing="1" w:line="360" w:lineRule="auto"/>
        <w:ind w:left="720"/>
      </w:pPr>
      <w:r w:rsidRPr="00841471">
        <w:rPr>
          <w:noProof/>
          <w14:ligatures w14:val="standardContextual"/>
        </w:rPr>
        <w:drawing>
          <wp:anchor distT="0" distB="0" distL="114300" distR="114300" simplePos="0" relativeHeight="251659294" behindDoc="0" locked="0" layoutInCell="1" allowOverlap="1" wp14:anchorId="50F5E355" wp14:editId="5868FC4E">
            <wp:simplePos x="0" y="0"/>
            <wp:positionH relativeFrom="margin">
              <wp:align>center</wp:align>
            </wp:positionH>
            <wp:positionV relativeFrom="paragraph">
              <wp:posOffset>5715</wp:posOffset>
            </wp:positionV>
            <wp:extent cx="4152900" cy="2019121"/>
            <wp:effectExtent l="0" t="0" r="0" b="635"/>
            <wp:wrapNone/>
            <wp:docPr id="201069244" name="Imagen 1"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69244" name="Imagen 1" descr="Gráfico&#10;&#10;El contenido generado por IA puede ser incorrecto."/>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52900" cy="2019121"/>
                    </a:xfrm>
                    <a:prstGeom prst="rect">
                      <a:avLst/>
                    </a:prstGeom>
                  </pic:spPr>
                </pic:pic>
              </a:graphicData>
            </a:graphic>
            <wp14:sizeRelH relativeFrom="margin">
              <wp14:pctWidth>0</wp14:pctWidth>
            </wp14:sizeRelH>
            <wp14:sizeRelV relativeFrom="margin">
              <wp14:pctHeight>0</wp14:pctHeight>
            </wp14:sizeRelV>
          </wp:anchor>
        </w:drawing>
      </w:r>
    </w:p>
    <w:p w14:paraId="26BE7AB0" w14:textId="77777777" w:rsidR="009C5577" w:rsidRPr="00841471" w:rsidRDefault="009C5577" w:rsidP="00364FBF">
      <w:pPr>
        <w:spacing w:before="100" w:beforeAutospacing="1" w:after="100" w:afterAutospacing="1" w:line="360" w:lineRule="auto"/>
        <w:jc w:val="both"/>
      </w:pPr>
    </w:p>
    <w:p w14:paraId="2336E59D" w14:textId="77777777" w:rsidR="004C5497" w:rsidRPr="00841471" w:rsidRDefault="004C5497" w:rsidP="00364FBF">
      <w:pPr>
        <w:spacing w:before="100" w:beforeAutospacing="1" w:after="100" w:afterAutospacing="1" w:line="360" w:lineRule="auto"/>
        <w:jc w:val="both"/>
      </w:pPr>
    </w:p>
    <w:p w14:paraId="604F8F6A" w14:textId="77777777" w:rsidR="004C5497" w:rsidRPr="00841471" w:rsidRDefault="004C5497" w:rsidP="00364FBF">
      <w:pPr>
        <w:spacing w:before="100" w:beforeAutospacing="1" w:after="100" w:afterAutospacing="1" w:line="360" w:lineRule="auto"/>
        <w:jc w:val="both"/>
      </w:pPr>
    </w:p>
    <w:p w14:paraId="4814919F" w14:textId="77777777" w:rsidR="004C5497" w:rsidRPr="00841471" w:rsidRDefault="004C5497" w:rsidP="00364FBF">
      <w:pPr>
        <w:spacing w:before="100" w:beforeAutospacing="1" w:after="100" w:afterAutospacing="1" w:line="360" w:lineRule="auto"/>
        <w:jc w:val="both"/>
      </w:pPr>
    </w:p>
    <w:p w14:paraId="58475397" w14:textId="7007DFC1" w:rsidR="009C5577" w:rsidRPr="00841471" w:rsidRDefault="009C5577" w:rsidP="00364FBF">
      <w:pPr>
        <w:spacing w:before="100" w:beforeAutospacing="1" w:after="100" w:afterAutospacing="1" w:line="360" w:lineRule="auto"/>
        <w:jc w:val="both"/>
      </w:pPr>
    </w:p>
    <w:p w14:paraId="3E2C60F6" w14:textId="791FE5DF" w:rsidR="004C5497" w:rsidRPr="00841471" w:rsidRDefault="005D54B4" w:rsidP="00364FBF">
      <w:pPr>
        <w:spacing w:before="100" w:beforeAutospacing="1" w:after="100" w:afterAutospacing="1" w:line="360" w:lineRule="auto"/>
        <w:jc w:val="both"/>
      </w:pPr>
      <w:r w:rsidRPr="00841471">
        <w:rPr>
          <w:noProof/>
          <w14:ligatures w14:val="standardContextual"/>
        </w:rPr>
        <w:lastRenderedPageBreak/>
        <w:drawing>
          <wp:anchor distT="0" distB="0" distL="114300" distR="114300" simplePos="0" relativeHeight="251664414" behindDoc="1" locked="0" layoutInCell="1" allowOverlap="1" wp14:anchorId="4E61C218" wp14:editId="3E2A6A09">
            <wp:simplePos x="0" y="0"/>
            <wp:positionH relativeFrom="margin">
              <wp:align>center</wp:align>
            </wp:positionH>
            <wp:positionV relativeFrom="paragraph">
              <wp:posOffset>3175</wp:posOffset>
            </wp:positionV>
            <wp:extent cx="3625850" cy="2407285"/>
            <wp:effectExtent l="0" t="0" r="0" b="0"/>
            <wp:wrapTight wrapText="bothSides">
              <wp:wrapPolygon edited="0">
                <wp:start x="0" y="0"/>
                <wp:lineTo x="0" y="21366"/>
                <wp:lineTo x="21449" y="21366"/>
                <wp:lineTo x="21449" y="0"/>
                <wp:lineTo x="0" y="0"/>
              </wp:wrapPolygon>
            </wp:wrapTight>
            <wp:docPr id="1568532080" name="Imagen 2"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532080" name="Imagen 2" descr="Interfaz de usuario gráfica, Aplicación&#10;&#10;El contenido generado por IA puede ser incorrecto."/>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3625850" cy="2407285"/>
                    </a:xfrm>
                    <a:prstGeom prst="rect">
                      <a:avLst/>
                    </a:prstGeom>
                  </pic:spPr>
                </pic:pic>
              </a:graphicData>
            </a:graphic>
          </wp:anchor>
        </w:drawing>
      </w:r>
    </w:p>
    <w:p w14:paraId="5C935CC5" w14:textId="62FCE5A4" w:rsidR="004C5497" w:rsidRPr="00841471" w:rsidRDefault="004C5497" w:rsidP="00364FBF">
      <w:pPr>
        <w:spacing w:before="100" w:beforeAutospacing="1" w:after="100" w:afterAutospacing="1" w:line="360" w:lineRule="auto"/>
        <w:jc w:val="both"/>
      </w:pPr>
    </w:p>
    <w:p w14:paraId="13CF2724" w14:textId="77777777" w:rsidR="005D54B4" w:rsidRPr="00841471" w:rsidRDefault="005D54B4" w:rsidP="00364FBF">
      <w:pPr>
        <w:spacing w:before="100" w:beforeAutospacing="1" w:after="100" w:afterAutospacing="1" w:line="360" w:lineRule="auto"/>
        <w:jc w:val="both"/>
      </w:pPr>
    </w:p>
    <w:p w14:paraId="11DC1185" w14:textId="77777777" w:rsidR="005D54B4" w:rsidRPr="00841471" w:rsidRDefault="005D54B4" w:rsidP="00364FBF">
      <w:pPr>
        <w:spacing w:before="100" w:beforeAutospacing="1" w:after="100" w:afterAutospacing="1" w:line="360" w:lineRule="auto"/>
        <w:jc w:val="both"/>
      </w:pPr>
    </w:p>
    <w:p w14:paraId="7AE8F76C" w14:textId="77777777" w:rsidR="005D54B4" w:rsidRPr="00841471" w:rsidRDefault="005D54B4" w:rsidP="00364FBF">
      <w:pPr>
        <w:spacing w:before="100" w:beforeAutospacing="1" w:after="100" w:afterAutospacing="1" w:line="360" w:lineRule="auto"/>
        <w:jc w:val="both"/>
      </w:pPr>
    </w:p>
    <w:p w14:paraId="6616F9F7" w14:textId="27E90611" w:rsidR="004C5497" w:rsidRPr="00841471" w:rsidRDefault="004C5497" w:rsidP="00364FBF">
      <w:pPr>
        <w:spacing w:before="100" w:beforeAutospacing="1" w:after="100" w:afterAutospacing="1" w:line="360" w:lineRule="auto"/>
        <w:jc w:val="center"/>
      </w:pPr>
    </w:p>
    <w:p w14:paraId="4C717989" w14:textId="77777777" w:rsidR="004C5497" w:rsidRPr="00841471" w:rsidRDefault="004C5497">
      <w:pPr>
        <w:numPr>
          <w:ilvl w:val="0"/>
          <w:numId w:val="26"/>
        </w:numPr>
        <w:spacing w:before="100" w:beforeAutospacing="1" w:after="100" w:afterAutospacing="1" w:line="360" w:lineRule="auto"/>
        <w:jc w:val="both"/>
      </w:pPr>
      <w:r w:rsidRPr="00841471">
        <w:rPr>
          <w:b/>
          <w:bCs/>
        </w:rPr>
        <w:t>Interacción:</w:t>
      </w:r>
      <w:r w:rsidRPr="00841471">
        <w:t xml:space="preserve"> Se registró un incremento en las interacciones (comentarios, compartidos y reacciones), reflejando mayor participación ciudadana.</w:t>
      </w:r>
    </w:p>
    <w:p w14:paraId="0F352CD2" w14:textId="58DD4862" w:rsidR="004C5497" w:rsidRPr="00841471" w:rsidRDefault="004C5497" w:rsidP="00364FBF">
      <w:pPr>
        <w:spacing w:before="100" w:beforeAutospacing="1" w:after="100" w:afterAutospacing="1" w:line="360" w:lineRule="auto"/>
        <w:jc w:val="center"/>
        <w:rPr>
          <w14:ligatures w14:val="standardContextual"/>
        </w:rPr>
      </w:pPr>
      <w:r w:rsidRPr="00841471">
        <w:rPr>
          <w:noProof/>
          <w14:ligatures w14:val="standardContextual"/>
        </w:rPr>
        <w:drawing>
          <wp:inline distT="0" distB="0" distL="0" distR="0" wp14:anchorId="3C2EC9DE" wp14:editId="6A03238F">
            <wp:extent cx="4186401" cy="2788673"/>
            <wp:effectExtent l="0" t="0" r="5080" b="0"/>
            <wp:docPr id="2052731470" name="Imagen 3"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1470" name="Imagen 3" descr="Interfaz de usuario gráfica, Texto, Aplicación, Correo electrónico&#10;&#10;El contenido generado por IA puede ser incorrecto."/>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0" y="0"/>
                      <a:ext cx="4192624" cy="2792819"/>
                    </a:xfrm>
                    <a:prstGeom prst="rect">
                      <a:avLst/>
                    </a:prstGeom>
                  </pic:spPr>
                </pic:pic>
              </a:graphicData>
            </a:graphic>
          </wp:inline>
        </w:drawing>
      </w:r>
    </w:p>
    <w:p w14:paraId="142B406A" w14:textId="77777777" w:rsidR="004C5497" w:rsidRPr="00841471" w:rsidRDefault="004C5497">
      <w:pPr>
        <w:numPr>
          <w:ilvl w:val="0"/>
          <w:numId w:val="26"/>
        </w:numPr>
        <w:spacing w:before="100" w:beforeAutospacing="1" w:after="100" w:afterAutospacing="1" w:line="360" w:lineRule="auto"/>
        <w:jc w:val="both"/>
      </w:pPr>
      <w:r w:rsidRPr="00841471">
        <w:rPr>
          <w:b/>
          <w:bCs/>
        </w:rPr>
        <w:t>Transparencia:</w:t>
      </w:r>
      <w:r w:rsidRPr="00841471">
        <w:t xml:space="preserve"> Las redes sociales se consolidaron como un canal de comunicación inmediata para aclarar informaciones y contrarrestar rumores.</w:t>
      </w:r>
    </w:p>
    <w:p w14:paraId="3599E1B4" w14:textId="5F81461C" w:rsidR="004C5497" w:rsidRDefault="004C5497" w:rsidP="00364FBF">
      <w:pPr>
        <w:spacing w:before="100" w:beforeAutospacing="1" w:after="100" w:afterAutospacing="1" w:line="360" w:lineRule="auto"/>
        <w:jc w:val="center"/>
        <w:rPr>
          <w14:ligatures w14:val="standardContextual"/>
        </w:rPr>
      </w:pPr>
      <w:r w:rsidRPr="00841471">
        <w:rPr>
          <w:noProof/>
          <w14:ligatures w14:val="standardContextual"/>
        </w:rPr>
        <w:lastRenderedPageBreak/>
        <w:drawing>
          <wp:inline distT="0" distB="0" distL="0" distR="0" wp14:anchorId="7D6B7A15" wp14:editId="31E279D7">
            <wp:extent cx="3962400" cy="2433974"/>
            <wp:effectExtent l="0" t="0" r="0" b="4445"/>
            <wp:docPr id="1319757290" name="Imagen 7" descr="Interfaz de usuario gráfica, Texto, Aplicación, Team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757290" name="Imagen 7" descr="Interfaz de usuario gráfica, Texto, Aplicación, Teams&#10;&#10;El contenido generado por IA puede ser incorrecto."/>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71093" cy="2439314"/>
                    </a:xfrm>
                    <a:prstGeom prst="rect">
                      <a:avLst/>
                    </a:prstGeom>
                  </pic:spPr>
                </pic:pic>
              </a:graphicData>
            </a:graphic>
          </wp:inline>
        </w:drawing>
      </w:r>
    </w:p>
    <w:p w14:paraId="1F85BB25" w14:textId="77777777" w:rsidR="00E66A25" w:rsidRDefault="00E66A25" w:rsidP="00364FBF">
      <w:pPr>
        <w:spacing w:before="100" w:beforeAutospacing="1" w:after="100" w:afterAutospacing="1" w:line="360" w:lineRule="auto"/>
        <w:jc w:val="center"/>
        <w:rPr>
          <w14:ligatures w14:val="standardContextual"/>
        </w:rPr>
      </w:pPr>
    </w:p>
    <w:p w14:paraId="09BEC0F4" w14:textId="1E5EB025" w:rsidR="00E66A25" w:rsidRPr="00841471" w:rsidRDefault="00E66A25" w:rsidP="00E66A25">
      <w:pPr>
        <w:pStyle w:val="Ttulo1"/>
        <w:numPr>
          <w:ilvl w:val="0"/>
          <w:numId w:val="1"/>
        </w:numPr>
        <w:spacing w:line="360" w:lineRule="auto"/>
        <w:ind w:left="142"/>
        <w:jc w:val="center"/>
        <w:rPr>
          <w:rFonts w:ascii="Times New Roman" w:hAnsi="Times New Roman" w:cs="Times New Roman"/>
          <w:color w:val="767171"/>
          <w:sz w:val="24"/>
          <w:szCs w:val="24"/>
        </w:rPr>
      </w:pPr>
      <w:bookmarkStart w:id="51" w:name="_Toc218686854"/>
      <w:r>
        <w:rPr>
          <w:rFonts w:ascii="Times New Roman" w:hAnsi="Times New Roman" w:cs="Times New Roman"/>
          <w:color w:val="767171"/>
          <w:sz w:val="24"/>
          <w:szCs w:val="24"/>
        </w:rPr>
        <w:t>SERVICIO AL CIUDADANO Y TRANSPARENCIA INSTITUCIONAL</w:t>
      </w:r>
      <w:bookmarkEnd w:id="51"/>
    </w:p>
    <w:p w14:paraId="72347226" w14:textId="18974857" w:rsidR="00E66A25" w:rsidRDefault="00E66A25" w:rsidP="00364FBF">
      <w:pPr>
        <w:spacing w:before="100" w:beforeAutospacing="1" w:after="100" w:afterAutospacing="1" w:line="360" w:lineRule="auto"/>
        <w:jc w:val="center"/>
        <w:rPr>
          <w14:ligatures w14:val="standardContextual"/>
        </w:rPr>
      </w:pPr>
      <w:r w:rsidRPr="00841471">
        <w:rPr>
          <w:noProof/>
        </w:rPr>
        <mc:AlternateContent>
          <mc:Choice Requires="wps">
            <w:drawing>
              <wp:anchor distT="4294967295" distB="4294967295" distL="114300" distR="114300" simplePos="0" relativeHeight="251666462" behindDoc="0" locked="0" layoutInCell="1" allowOverlap="1" wp14:anchorId="5AAD6A33" wp14:editId="7EBEE587">
                <wp:simplePos x="0" y="0"/>
                <wp:positionH relativeFrom="margin">
                  <wp:align>center</wp:align>
                </wp:positionH>
                <wp:positionV relativeFrom="paragraph">
                  <wp:posOffset>160842</wp:posOffset>
                </wp:positionV>
                <wp:extent cx="463550" cy="0"/>
                <wp:effectExtent l="0" t="19050" r="31750" b="19050"/>
                <wp:wrapNone/>
                <wp:docPr id="161145478" name="Conector recto 1611454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5377216" id="Conector recto 161145478" o:spid="_x0000_s1026" style="position:absolute;z-index:25166646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2.65pt" to="36.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" strokecolor="#ee2a24" strokeweight="2.25pt">
                <v:stroke joinstyle="miter"/>
                <w10:wrap anchorx="margin"/>
              </v:line>
            </w:pict>
          </mc:Fallback>
        </mc:AlternateContent>
      </w:r>
    </w:p>
    <w:p w14:paraId="7C786785" w14:textId="02B97CD9" w:rsidR="00E66A25" w:rsidRPr="00841471" w:rsidRDefault="00E66A25" w:rsidP="00E66A25">
      <w:pPr>
        <w:pStyle w:val="Ttulo2"/>
        <w:numPr>
          <w:ilvl w:val="1"/>
          <w:numId w:val="1"/>
        </w:numPr>
        <w:spacing w:before="100" w:beforeAutospacing="1" w:after="100" w:afterAutospacing="1" w:line="360" w:lineRule="auto"/>
        <w:jc w:val="both"/>
        <w:rPr>
          <w:rFonts w:ascii="Times New Roman" w:hAnsi="Times New Roman" w:cs="Times New Roman"/>
          <w:b/>
          <w:color w:val="767171"/>
          <w:sz w:val="24"/>
          <w:szCs w:val="24"/>
        </w:rPr>
      </w:pPr>
      <w:bookmarkStart w:id="52" w:name="_Toc218686855"/>
      <w:r w:rsidRPr="00841471">
        <w:rPr>
          <w:rFonts w:ascii="Times New Roman" w:hAnsi="Times New Roman" w:cs="Times New Roman"/>
          <w:b/>
          <w:color w:val="767171"/>
          <w:sz w:val="24"/>
          <w:szCs w:val="24"/>
        </w:rPr>
        <w:t xml:space="preserve">Nivel de </w:t>
      </w:r>
      <w:r>
        <w:rPr>
          <w:rFonts w:ascii="Times New Roman" w:hAnsi="Times New Roman" w:cs="Times New Roman"/>
          <w:b/>
          <w:color w:val="767171"/>
          <w:sz w:val="24"/>
          <w:szCs w:val="24"/>
        </w:rPr>
        <w:t>la satisfacción con el servicio</w:t>
      </w:r>
      <w:bookmarkEnd w:id="52"/>
      <w:r>
        <w:rPr>
          <w:rFonts w:ascii="Times New Roman" w:hAnsi="Times New Roman" w:cs="Times New Roman"/>
          <w:b/>
          <w:color w:val="767171"/>
          <w:sz w:val="24"/>
          <w:szCs w:val="24"/>
        </w:rPr>
        <w:t xml:space="preserve"> </w:t>
      </w:r>
    </w:p>
    <w:p w14:paraId="458CF9A4" w14:textId="769A51F0" w:rsidR="00953F8B" w:rsidRPr="00953F8B" w:rsidRDefault="00945110" w:rsidP="00953F8B">
      <w:pPr>
        <w:spacing w:before="100" w:beforeAutospacing="1" w:after="100" w:afterAutospacing="1" w:line="360" w:lineRule="auto"/>
        <w:jc w:val="both"/>
        <w:rPr>
          <w:rFonts w:eastAsia="Calibri"/>
        </w:rPr>
      </w:pPr>
      <w:r w:rsidRPr="00945110">
        <w:rPr>
          <w:rFonts w:eastAsia="Calibri"/>
        </w:rPr>
        <w:t>Durante el período en revisión, la DIGEMAPS se encuentra en etapa preparatoria, sin disponer aún de una Carta Compromiso al Ciudadano ni de resultados derivados de encuestas formales de satisfacción de los servicios.</w:t>
      </w:r>
      <w:r w:rsidR="00953F8B" w:rsidRPr="00953F8B">
        <w:t xml:space="preserve"> </w:t>
      </w:r>
      <w:r w:rsidR="00953F8B" w:rsidRPr="00953F8B">
        <w:rPr>
          <w:rFonts w:eastAsia="Calibri"/>
        </w:rPr>
        <w:t>No obstante, la institución ha iniciado los aprestos necesarios para la implementación de las encuestas de satisfacción a partir del próximo año, lo que permitirá contar con información objetiva sobre la percepción del servicio y definir planes de mejora con seguimiento a su ejecución.</w:t>
      </w:r>
    </w:p>
    <w:p w14:paraId="4C51D1EF" w14:textId="77777777" w:rsidR="00953F8B" w:rsidRPr="00953F8B" w:rsidRDefault="00953F8B" w:rsidP="00953F8B">
      <w:pPr>
        <w:spacing w:before="100" w:beforeAutospacing="1" w:after="100" w:afterAutospacing="1" w:line="360" w:lineRule="auto"/>
        <w:jc w:val="both"/>
        <w:rPr>
          <w:rFonts w:eastAsia="Calibri"/>
        </w:rPr>
      </w:pPr>
    </w:p>
    <w:p w14:paraId="5D427F21" w14:textId="39F0FFD2" w:rsidR="00945110" w:rsidRPr="00945110" w:rsidRDefault="00953F8B" w:rsidP="00953F8B">
      <w:pPr>
        <w:spacing w:before="100" w:beforeAutospacing="1" w:after="100" w:afterAutospacing="1" w:line="360" w:lineRule="auto"/>
        <w:jc w:val="both"/>
        <w:rPr>
          <w:rFonts w:eastAsia="Calibri"/>
        </w:rPr>
      </w:pPr>
      <w:r w:rsidRPr="00953F8B">
        <w:rPr>
          <w:rFonts w:eastAsia="Calibri"/>
        </w:rPr>
        <w:lastRenderedPageBreak/>
        <w:t>De igual forma, se ha previsto el inicio del proceso de elaboración de la Carta Compromiso al Ciudadano, proyectando su implementación para el año 2027. Estas acciones reflejan el compromiso institucional con la mejora continua, la transparencia y la rendición de cuentas.</w:t>
      </w:r>
    </w:p>
    <w:p w14:paraId="2DC7C63D" w14:textId="77777777" w:rsidR="00945110" w:rsidRPr="00841471" w:rsidRDefault="00945110" w:rsidP="00364FBF">
      <w:pPr>
        <w:spacing w:before="100" w:beforeAutospacing="1" w:after="100" w:afterAutospacing="1" w:line="360" w:lineRule="auto"/>
        <w:jc w:val="center"/>
        <w:rPr>
          <w14:ligatures w14:val="standardContextual"/>
        </w:rPr>
      </w:pPr>
    </w:p>
    <w:p w14:paraId="6D56EC6D" w14:textId="292D8F3D" w:rsidR="002A6283" w:rsidRPr="00841471" w:rsidRDefault="002A6283" w:rsidP="00364FBF">
      <w:pPr>
        <w:pStyle w:val="Ttulo2"/>
        <w:numPr>
          <w:ilvl w:val="1"/>
          <w:numId w:val="1"/>
        </w:numPr>
        <w:spacing w:before="100" w:beforeAutospacing="1" w:after="100" w:afterAutospacing="1" w:line="360" w:lineRule="auto"/>
        <w:jc w:val="both"/>
        <w:rPr>
          <w:rFonts w:ascii="Times New Roman" w:hAnsi="Times New Roman" w:cs="Times New Roman"/>
          <w:b/>
          <w:color w:val="767171"/>
          <w:sz w:val="24"/>
          <w:szCs w:val="24"/>
        </w:rPr>
      </w:pPr>
      <w:r w:rsidRPr="00841471">
        <w:rPr>
          <w:rFonts w:ascii="Times New Roman" w:hAnsi="Times New Roman" w:cs="Times New Roman"/>
          <w:b/>
          <w:color w:val="767171"/>
          <w:sz w:val="24"/>
          <w:szCs w:val="24"/>
        </w:rPr>
        <w:t xml:space="preserve"> </w:t>
      </w:r>
      <w:bookmarkStart w:id="53" w:name="_Hlk215481142"/>
      <w:bookmarkStart w:id="54" w:name="_Toc218686856"/>
      <w:r w:rsidR="001407E4" w:rsidRPr="00841471">
        <w:rPr>
          <w:rFonts w:ascii="Times New Roman" w:hAnsi="Times New Roman" w:cs="Times New Roman"/>
          <w:b/>
          <w:color w:val="767171"/>
          <w:sz w:val="24"/>
          <w:szCs w:val="24"/>
        </w:rPr>
        <w:t>Nivel de cumplimiento acceso a la información</w:t>
      </w:r>
      <w:bookmarkEnd w:id="54"/>
    </w:p>
    <w:p w14:paraId="61592108" w14:textId="4417DDFC" w:rsidR="00BB007C" w:rsidRPr="00841471" w:rsidRDefault="00BB007C" w:rsidP="00364FBF">
      <w:pPr>
        <w:spacing w:before="100" w:beforeAutospacing="1" w:after="100" w:afterAutospacing="1" w:line="360" w:lineRule="auto"/>
        <w:jc w:val="both"/>
        <w:rPr>
          <w:rFonts w:eastAsia="Calibri"/>
        </w:rPr>
      </w:pPr>
      <w:bookmarkStart w:id="55" w:name="_Hlk152841481"/>
      <w:r w:rsidRPr="00841471">
        <w:rPr>
          <w:rFonts w:eastAsia="Calibri"/>
        </w:rPr>
        <w:t xml:space="preserve">En cumplimiento de la Ley No. 200-04 de Libre Acceso a la Información Pública, la DIGEMAPS garantizó la atención a las solicitudes de información ciudadana a través de las distintas vías habilitadas, incluyendo el Portal Único de Solicitudes de Acceso a la Información (SAIP), comunicaciones escritas, atención presencial y correo electrónico. Durante el período enero – noviembre de 2025, se recibieron 382 solicitudes, de las cuales 279 fueron respondidas dentro del plazo establecido, mientras que </w:t>
      </w:r>
      <w:r w:rsidR="00B50B98" w:rsidRPr="00841471">
        <w:rPr>
          <w:rFonts w:eastAsia="Calibri"/>
        </w:rPr>
        <w:t>los 3 restantes</w:t>
      </w:r>
      <w:r w:rsidRPr="00841471">
        <w:rPr>
          <w:rFonts w:eastAsia="Calibri"/>
        </w:rPr>
        <w:t xml:space="preserve"> se encontraban aún dentro del plazo de respuesta al cierre de este informe de memoria.</w:t>
      </w:r>
    </w:p>
    <w:p w14:paraId="351DA579" w14:textId="0460E5A1" w:rsidR="001407E4" w:rsidRPr="00841471" w:rsidRDefault="001407E4" w:rsidP="00364FBF">
      <w:pPr>
        <w:spacing w:line="360" w:lineRule="auto"/>
        <w:jc w:val="center"/>
        <w:rPr>
          <w:b/>
          <w:bCs/>
        </w:rPr>
      </w:pPr>
      <w:r w:rsidRPr="00841471">
        <w:rPr>
          <w:b/>
          <w:bCs/>
        </w:rPr>
        <w:t xml:space="preserve">Tabla </w:t>
      </w:r>
      <w:r w:rsidR="00B61638" w:rsidRPr="00841471">
        <w:rPr>
          <w:b/>
          <w:bCs/>
        </w:rPr>
        <w:t xml:space="preserve">No. </w:t>
      </w:r>
      <w:r w:rsidR="003C3590" w:rsidRPr="00841471">
        <w:rPr>
          <w:b/>
          <w:bCs/>
        </w:rPr>
        <w:t>2</w:t>
      </w:r>
      <w:r w:rsidR="00743394" w:rsidRPr="00841471">
        <w:rPr>
          <w:b/>
          <w:bCs/>
        </w:rPr>
        <w:t>6</w:t>
      </w:r>
    </w:p>
    <w:p w14:paraId="4D61D784" w14:textId="77777777" w:rsidR="001407E4" w:rsidRPr="00841471" w:rsidRDefault="001407E4" w:rsidP="00364FBF">
      <w:pPr>
        <w:spacing w:line="360" w:lineRule="auto"/>
        <w:jc w:val="center"/>
        <w:rPr>
          <w:rFonts w:eastAsia="Calibri"/>
        </w:rPr>
      </w:pPr>
      <w:r w:rsidRPr="00841471">
        <w:rPr>
          <w:rFonts w:eastAsia="Calibri"/>
        </w:rPr>
        <w:t>Comportamiento de las solicitudes de Acceso a la Información</w:t>
      </w:r>
    </w:p>
    <w:p w14:paraId="3D95C483" w14:textId="3331A789" w:rsidR="001407E4" w:rsidRPr="00841471" w:rsidRDefault="001407E4" w:rsidP="00364FBF">
      <w:pPr>
        <w:spacing w:line="360" w:lineRule="auto"/>
        <w:jc w:val="center"/>
        <w:rPr>
          <w:rFonts w:eastAsia="Calibri"/>
        </w:rPr>
      </w:pPr>
      <w:r w:rsidRPr="00841471">
        <w:rPr>
          <w:rFonts w:eastAsia="Calibri"/>
        </w:rPr>
        <w:t>Enero – Noviembre 202</w:t>
      </w:r>
      <w:r w:rsidR="00BB007C" w:rsidRPr="00841471">
        <w:rPr>
          <w:rFonts w:eastAsia="Calibri"/>
        </w:rPr>
        <w:t>5</w:t>
      </w:r>
    </w:p>
    <w:tbl>
      <w:tblPr>
        <w:tblW w:w="7226" w:type="dxa"/>
        <w:jc w:val="center"/>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CellMar>
          <w:left w:w="70" w:type="dxa"/>
          <w:right w:w="70" w:type="dxa"/>
        </w:tblCellMar>
        <w:tblLook w:val="04A0" w:firstRow="1" w:lastRow="0" w:firstColumn="1" w:lastColumn="0" w:noHBand="0" w:noVBand="1"/>
      </w:tblPr>
      <w:tblGrid>
        <w:gridCol w:w="3613"/>
        <w:gridCol w:w="3613"/>
      </w:tblGrid>
      <w:tr w:rsidR="00327113" w:rsidRPr="00841471" w14:paraId="789DC872" w14:textId="77777777" w:rsidTr="002941C3">
        <w:trPr>
          <w:trHeight w:val="317"/>
          <w:tblHeader/>
          <w:jc w:val="center"/>
        </w:trPr>
        <w:tc>
          <w:tcPr>
            <w:tcW w:w="3613" w:type="dxa"/>
            <w:shd w:val="clear" w:color="auto" w:fill="011C50"/>
            <w:vAlign w:val="center"/>
            <w:hideMark/>
          </w:tcPr>
          <w:p w14:paraId="35A09C19" w14:textId="77777777" w:rsidR="001407E4" w:rsidRPr="00841471" w:rsidRDefault="001407E4" w:rsidP="00364FBF">
            <w:pPr>
              <w:spacing w:after="0" w:line="360" w:lineRule="auto"/>
              <w:jc w:val="center"/>
              <w:rPr>
                <w:rFonts w:eastAsia="Times New Roman"/>
                <w:b/>
                <w:bCs/>
                <w:color w:val="FFFFFF" w:themeColor="background1"/>
                <w:lang w:eastAsia="es-DO"/>
              </w:rPr>
            </w:pPr>
            <w:r w:rsidRPr="00841471">
              <w:rPr>
                <w:rFonts w:eastAsia="Times New Roman"/>
                <w:b/>
                <w:bCs/>
                <w:color w:val="FFFFFF" w:themeColor="background1"/>
                <w:lang w:eastAsia="es-DO"/>
              </w:rPr>
              <w:t>Estatus de las solicitudes</w:t>
            </w:r>
          </w:p>
        </w:tc>
        <w:tc>
          <w:tcPr>
            <w:tcW w:w="3613" w:type="dxa"/>
            <w:shd w:val="clear" w:color="auto" w:fill="011C50"/>
            <w:vAlign w:val="center"/>
            <w:hideMark/>
          </w:tcPr>
          <w:p w14:paraId="6D9141FF" w14:textId="77777777" w:rsidR="001407E4" w:rsidRPr="00841471" w:rsidRDefault="001407E4" w:rsidP="00364FBF">
            <w:pPr>
              <w:spacing w:after="0" w:line="360" w:lineRule="auto"/>
              <w:jc w:val="center"/>
              <w:rPr>
                <w:rFonts w:eastAsia="Times New Roman"/>
                <w:b/>
                <w:bCs/>
                <w:color w:val="FFFFFF" w:themeColor="background1"/>
                <w:lang w:eastAsia="es-DO"/>
              </w:rPr>
            </w:pPr>
            <w:r w:rsidRPr="00841471">
              <w:rPr>
                <w:rFonts w:eastAsia="Times New Roman"/>
                <w:b/>
                <w:bCs/>
                <w:color w:val="FFFFFF" w:themeColor="background1"/>
                <w:lang w:eastAsia="es-DO"/>
              </w:rPr>
              <w:t>Total</w:t>
            </w:r>
          </w:p>
        </w:tc>
      </w:tr>
      <w:tr w:rsidR="00327113" w:rsidRPr="00841471" w14:paraId="25F101BE" w14:textId="77777777" w:rsidTr="002941C3">
        <w:trPr>
          <w:trHeight w:val="622"/>
          <w:jc w:val="center"/>
        </w:trPr>
        <w:tc>
          <w:tcPr>
            <w:tcW w:w="3613" w:type="dxa"/>
            <w:vAlign w:val="center"/>
            <w:hideMark/>
          </w:tcPr>
          <w:p w14:paraId="581FC482" w14:textId="496051CC" w:rsidR="001407E4" w:rsidRPr="00841471" w:rsidRDefault="008B3A3A" w:rsidP="00364FBF">
            <w:pPr>
              <w:spacing w:after="0" w:line="360" w:lineRule="auto"/>
              <w:rPr>
                <w:rFonts w:eastAsia="Times New Roman"/>
                <w:lang w:eastAsia="es-DO"/>
              </w:rPr>
            </w:pPr>
            <w:r w:rsidRPr="00841471">
              <w:rPr>
                <w:rFonts w:eastAsia="Times New Roman"/>
                <w:lang w:eastAsia="es-DO"/>
              </w:rPr>
              <w:t>Solicitudes recibidas</w:t>
            </w:r>
          </w:p>
        </w:tc>
        <w:tc>
          <w:tcPr>
            <w:tcW w:w="3613" w:type="dxa"/>
            <w:vAlign w:val="center"/>
            <w:hideMark/>
          </w:tcPr>
          <w:p w14:paraId="55C29C3F" w14:textId="41584A5A" w:rsidR="001407E4" w:rsidRPr="00841471" w:rsidRDefault="00BB007C" w:rsidP="00364FBF">
            <w:pPr>
              <w:spacing w:after="0" w:line="360" w:lineRule="auto"/>
              <w:jc w:val="center"/>
              <w:rPr>
                <w:rFonts w:eastAsia="Times New Roman"/>
                <w:lang w:eastAsia="es-DO"/>
              </w:rPr>
            </w:pPr>
            <w:r w:rsidRPr="00841471">
              <w:rPr>
                <w:rFonts w:eastAsia="Times New Roman"/>
                <w:lang w:eastAsia="es-DO"/>
              </w:rPr>
              <w:t>382</w:t>
            </w:r>
          </w:p>
        </w:tc>
      </w:tr>
      <w:tr w:rsidR="00327113" w:rsidRPr="00841471" w14:paraId="4CC36B0A" w14:textId="77777777" w:rsidTr="002941C3">
        <w:trPr>
          <w:trHeight w:val="622"/>
          <w:jc w:val="center"/>
        </w:trPr>
        <w:tc>
          <w:tcPr>
            <w:tcW w:w="3613" w:type="dxa"/>
            <w:vAlign w:val="center"/>
            <w:hideMark/>
          </w:tcPr>
          <w:p w14:paraId="29DC9C3C" w14:textId="1D7FA631" w:rsidR="001407E4" w:rsidRPr="00841471" w:rsidRDefault="008B3A3A" w:rsidP="00364FBF">
            <w:pPr>
              <w:spacing w:after="0" w:line="360" w:lineRule="auto"/>
              <w:rPr>
                <w:rFonts w:eastAsia="Times New Roman"/>
                <w:lang w:eastAsia="es-DO"/>
              </w:rPr>
            </w:pPr>
            <w:r w:rsidRPr="00841471">
              <w:rPr>
                <w:rFonts w:eastAsia="Times New Roman"/>
                <w:lang w:eastAsia="es-DO"/>
              </w:rPr>
              <w:t>Respondidas dentro de los plazos establecidos</w:t>
            </w:r>
          </w:p>
        </w:tc>
        <w:tc>
          <w:tcPr>
            <w:tcW w:w="3613" w:type="dxa"/>
            <w:vAlign w:val="center"/>
            <w:hideMark/>
          </w:tcPr>
          <w:p w14:paraId="0F6264D8" w14:textId="7322B8F5" w:rsidR="001407E4" w:rsidRPr="00841471" w:rsidRDefault="00BB007C" w:rsidP="00364FBF">
            <w:pPr>
              <w:spacing w:after="0" w:line="360" w:lineRule="auto"/>
              <w:jc w:val="center"/>
              <w:rPr>
                <w:rFonts w:eastAsia="Times New Roman"/>
                <w:lang w:eastAsia="es-DO"/>
              </w:rPr>
            </w:pPr>
            <w:r w:rsidRPr="00841471">
              <w:rPr>
                <w:rFonts w:eastAsia="Times New Roman"/>
                <w:lang w:eastAsia="es-DO"/>
              </w:rPr>
              <w:t>279</w:t>
            </w:r>
          </w:p>
        </w:tc>
      </w:tr>
      <w:tr w:rsidR="00327113" w:rsidRPr="00841471" w14:paraId="3C5E9731" w14:textId="77777777" w:rsidTr="002941C3">
        <w:trPr>
          <w:trHeight w:val="317"/>
          <w:jc w:val="center"/>
        </w:trPr>
        <w:tc>
          <w:tcPr>
            <w:tcW w:w="3613" w:type="dxa"/>
            <w:vAlign w:val="center"/>
          </w:tcPr>
          <w:p w14:paraId="7FEE3DCA" w14:textId="1E12AEE6" w:rsidR="001407E4" w:rsidRPr="00841471" w:rsidRDefault="008B3A3A" w:rsidP="00364FBF">
            <w:pPr>
              <w:spacing w:after="0" w:line="360" w:lineRule="auto"/>
              <w:rPr>
                <w:rFonts w:eastAsia="Times New Roman"/>
                <w:lang w:eastAsia="es-DO"/>
              </w:rPr>
            </w:pPr>
            <w:r w:rsidRPr="00841471">
              <w:rPr>
                <w:rFonts w:eastAsia="Times New Roman"/>
                <w:lang w:eastAsia="es-DO"/>
              </w:rPr>
              <w:lastRenderedPageBreak/>
              <w:t>Pendientes en tiempo hábil</w:t>
            </w:r>
          </w:p>
        </w:tc>
        <w:tc>
          <w:tcPr>
            <w:tcW w:w="3613" w:type="dxa"/>
            <w:vAlign w:val="center"/>
          </w:tcPr>
          <w:p w14:paraId="71C56272" w14:textId="29246725" w:rsidR="001407E4" w:rsidRPr="00841471" w:rsidRDefault="00BB007C" w:rsidP="00364FBF">
            <w:pPr>
              <w:spacing w:after="0" w:line="360" w:lineRule="auto"/>
              <w:jc w:val="center"/>
              <w:rPr>
                <w:rFonts w:eastAsia="Times New Roman"/>
                <w:lang w:eastAsia="es-DO"/>
              </w:rPr>
            </w:pPr>
            <w:r w:rsidRPr="00841471">
              <w:rPr>
                <w:rFonts w:eastAsia="Times New Roman"/>
                <w:lang w:eastAsia="es-DO"/>
              </w:rPr>
              <w:t>3</w:t>
            </w:r>
          </w:p>
        </w:tc>
      </w:tr>
      <w:tr w:rsidR="00327113" w:rsidRPr="00841471" w14:paraId="5F8C6179" w14:textId="77777777" w:rsidTr="002941C3">
        <w:trPr>
          <w:trHeight w:val="317"/>
          <w:jc w:val="center"/>
        </w:trPr>
        <w:tc>
          <w:tcPr>
            <w:tcW w:w="3613" w:type="dxa"/>
            <w:vAlign w:val="center"/>
            <w:hideMark/>
          </w:tcPr>
          <w:p w14:paraId="13DAFC4F" w14:textId="77777777" w:rsidR="001407E4" w:rsidRPr="00841471" w:rsidRDefault="001407E4" w:rsidP="00364FBF">
            <w:pPr>
              <w:spacing w:after="0" w:line="360" w:lineRule="auto"/>
              <w:rPr>
                <w:rFonts w:eastAsia="Times New Roman"/>
                <w:b/>
                <w:bCs/>
                <w:lang w:eastAsia="es-DO"/>
              </w:rPr>
            </w:pPr>
            <w:r w:rsidRPr="00841471">
              <w:rPr>
                <w:rFonts w:eastAsia="Times New Roman"/>
                <w:b/>
                <w:bCs/>
                <w:lang w:eastAsia="es-DO"/>
              </w:rPr>
              <w:t>Total</w:t>
            </w:r>
          </w:p>
        </w:tc>
        <w:tc>
          <w:tcPr>
            <w:tcW w:w="3613" w:type="dxa"/>
            <w:vAlign w:val="center"/>
            <w:hideMark/>
          </w:tcPr>
          <w:p w14:paraId="530E1D71" w14:textId="12F41EAF" w:rsidR="001407E4" w:rsidRPr="00841471" w:rsidRDefault="00BB007C" w:rsidP="00364FBF">
            <w:pPr>
              <w:spacing w:after="0" w:line="360" w:lineRule="auto"/>
              <w:jc w:val="center"/>
              <w:rPr>
                <w:rFonts w:eastAsia="Times New Roman"/>
                <w:b/>
                <w:bCs/>
                <w:lang w:eastAsia="es-DO"/>
              </w:rPr>
            </w:pPr>
            <w:r w:rsidRPr="00841471">
              <w:rPr>
                <w:rFonts w:eastAsia="Times New Roman"/>
                <w:b/>
                <w:bCs/>
                <w:lang w:eastAsia="es-DO"/>
              </w:rPr>
              <w:t>382</w:t>
            </w:r>
          </w:p>
        </w:tc>
      </w:tr>
    </w:tbl>
    <w:p w14:paraId="27844E9A" w14:textId="24931B15" w:rsidR="001407E4" w:rsidRPr="00841471" w:rsidRDefault="001407E4" w:rsidP="00364FBF">
      <w:pPr>
        <w:spacing w:after="100" w:afterAutospacing="1" w:line="360" w:lineRule="auto"/>
        <w:ind w:left="142" w:firstLine="142"/>
        <w:jc w:val="both"/>
        <w:rPr>
          <w:rFonts w:eastAsia="Calibri"/>
          <w:i/>
          <w:iCs/>
          <w:sz w:val="18"/>
          <w:szCs w:val="18"/>
        </w:rPr>
      </w:pPr>
      <w:r w:rsidRPr="00841471">
        <w:rPr>
          <w:i/>
          <w:iCs/>
          <w:sz w:val="18"/>
          <w:szCs w:val="18"/>
        </w:rPr>
        <w:t xml:space="preserve"> </w:t>
      </w:r>
      <w:r w:rsidRPr="00841471">
        <w:rPr>
          <w:rFonts w:eastAsia="Calibri"/>
          <w:i/>
          <w:iCs/>
          <w:sz w:val="18"/>
          <w:szCs w:val="18"/>
        </w:rPr>
        <w:t xml:space="preserve">Fuente: </w:t>
      </w:r>
      <w:r w:rsidR="008B3A3A" w:rsidRPr="00841471">
        <w:rPr>
          <w:rFonts w:eastAsia="Calibri"/>
          <w:i/>
          <w:iCs/>
          <w:sz w:val="18"/>
          <w:szCs w:val="18"/>
        </w:rPr>
        <w:t>Oficina</w:t>
      </w:r>
      <w:r w:rsidRPr="00841471">
        <w:rPr>
          <w:rFonts w:eastAsia="Calibri"/>
          <w:i/>
          <w:iCs/>
          <w:sz w:val="18"/>
          <w:szCs w:val="18"/>
        </w:rPr>
        <w:t xml:space="preserve"> de Acceso a la Información </w:t>
      </w:r>
      <w:r w:rsidR="008B3A3A" w:rsidRPr="00841471">
        <w:rPr>
          <w:rFonts w:eastAsia="Calibri"/>
          <w:i/>
          <w:iCs/>
          <w:sz w:val="18"/>
          <w:szCs w:val="18"/>
        </w:rPr>
        <w:t>DIGEMAPS</w:t>
      </w:r>
      <w:r w:rsidRPr="00841471">
        <w:rPr>
          <w:rFonts w:eastAsia="Calibri"/>
          <w:i/>
          <w:iCs/>
          <w:sz w:val="18"/>
          <w:szCs w:val="18"/>
        </w:rPr>
        <w:t>. –</w:t>
      </w:r>
    </w:p>
    <w:p w14:paraId="59A411E2" w14:textId="77777777" w:rsidR="002A6283" w:rsidRPr="00841471" w:rsidRDefault="002A6283" w:rsidP="00364FBF">
      <w:pPr>
        <w:spacing w:after="100" w:afterAutospacing="1" w:line="360" w:lineRule="auto"/>
        <w:ind w:left="142" w:firstLine="142"/>
        <w:jc w:val="both"/>
        <w:rPr>
          <w:rFonts w:eastAsia="Calibri"/>
          <w:i/>
          <w:iCs/>
          <w:sz w:val="20"/>
          <w:szCs w:val="20"/>
        </w:rPr>
      </w:pPr>
    </w:p>
    <w:bookmarkEnd w:id="55"/>
    <w:p w14:paraId="30D21F3B" w14:textId="1F12CEBE" w:rsidR="001407E4" w:rsidRPr="00841471" w:rsidRDefault="002A6283" w:rsidP="00364FBF">
      <w:pPr>
        <w:pStyle w:val="Ttulo2"/>
        <w:numPr>
          <w:ilvl w:val="1"/>
          <w:numId w:val="1"/>
        </w:numPr>
        <w:spacing w:before="100" w:beforeAutospacing="1" w:after="100" w:afterAutospacing="1" w:line="360" w:lineRule="auto"/>
        <w:jc w:val="both"/>
        <w:rPr>
          <w:rFonts w:ascii="Times New Roman" w:hAnsi="Times New Roman" w:cs="Times New Roman"/>
          <w:b/>
          <w:color w:val="767171"/>
          <w:sz w:val="24"/>
          <w:szCs w:val="24"/>
        </w:rPr>
      </w:pPr>
      <w:r w:rsidRPr="00841471">
        <w:rPr>
          <w:rFonts w:ascii="Times New Roman" w:hAnsi="Times New Roman" w:cs="Times New Roman"/>
          <w:b/>
          <w:color w:val="767171"/>
          <w:sz w:val="24"/>
          <w:szCs w:val="24"/>
        </w:rPr>
        <w:t xml:space="preserve"> </w:t>
      </w:r>
      <w:bookmarkStart w:id="56" w:name="_Toc218686857"/>
      <w:r w:rsidR="001407E4" w:rsidRPr="00841471">
        <w:rPr>
          <w:rFonts w:ascii="Times New Roman" w:hAnsi="Times New Roman" w:cs="Times New Roman"/>
          <w:b/>
          <w:color w:val="767171"/>
          <w:sz w:val="24"/>
          <w:szCs w:val="24"/>
        </w:rPr>
        <w:t>Resultado Sistema de Quejas, Reclamos y Sugerencias</w:t>
      </w:r>
      <w:bookmarkEnd w:id="56"/>
    </w:p>
    <w:p w14:paraId="06930F65" w14:textId="77777777" w:rsidR="00BB007C" w:rsidRPr="00841471" w:rsidRDefault="00BB007C" w:rsidP="00364FBF">
      <w:pPr>
        <w:spacing w:before="100" w:beforeAutospacing="1" w:after="100" w:afterAutospacing="1" w:line="360" w:lineRule="auto"/>
        <w:jc w:val="both"/>
        <w:rPr>
          <w:rFonts w:eastAsia="Calibri"/>
        </w:rPr>
      </w:pPr>
      <w:r w:rsidRPr="00841471">
        <w:rPr>
          <w:rFonts w:eastAsia="Calibri"/>
        </w:rPr>
        <w:t>Mediante el buzón de quejas y/o sugerencias de la DIGEMAPS, los ciudadanos canalizan oportunidades de mejora o notifican inconformidades relacionadas con la prestación de los servicios. Al mes de noviembre de 2025 se recibieron 53 quejas, todas respondidas en un plazo menor a 7 días laborales y atendidas por el personal correspondiente para subsanar las situaciones reportadas.</w:t>
      </w:r>
    </w:p>
    <w:p w14:paraId="29558B29" w14:textId="77777777" w:rsidR="00BB007C" w:rsidRDefault="00BB007C" w:rsidP="00364FBF">
      <w:pPr>
        <w:spacing w:before="100" w:beforeAutospacing="1" w:after="100" w:afterAutospacing="1" w:line="360" w:lineRule="auto"/>
        <w:jc w:val="both"/>
        <w:rPr>
          <w:rFonts w:eastAsia="Calibri"/>
        </w:rPr>
      </w:pPr>
      <w:r w:rsidRPr="00841471">
        <w:rPr>
          <w:rFonts w:eastAsia="Calibri"/>
        </w:rPr>
        <w:t>Durante este mismo período, la Oficina de Acceso a la Información (OAI) avanzó de manera significativa en la implementación de los lineamientos de la Resolución DIGEIG No. 002-2021, orientados a la estandarización de los portales de transparencia. En cumplimiento de dichos estándares, la OAI actualizó su Portal de Transparencia, incorporando la información correspondiente al período enero–noviembre de 2025. Este esfuerzo busca garantizar que el portal cumpla con los requisitos establecidos por la Dirección General de Ética e Integridad Gubernamental (DIGEIG), permitiendo su evaluación e integración conforme a los estándares exigidos para los portales de transparencia en el ámbito gubernamental.</w:t>
      </w:r>
    </w:p>
    <w:p w14:paraId="3AA0E50E" w14:textId="77777777" w:rsidR="002623EB" w:rsidRPr="00841471" w:rsidRDefault="002623EB" w:rsidP="00364FBF">
      <w:pPr>
        <w:spacing w:before="100" w:beforeAutospacing="1" w:after="100" w:afterAutospacing="1" w:line="360" w:lineRule="auto"/>
        <w:jc w:val="both"/>
        <w:rPr>
          <w:rFonts w:eastAsia="Calibri"/>
        </w:rPr>
      </w:pPr>
    </w:p>
    <w:p w14:paraId="55E76F02" w14:textId="77777777" w:rsidR="00B61638" w:rsidRPr="00841471" w:rsidRDefault="00B61638" w:rsidP="00364FBF">
      <w:pPr>
        <w:spacing w:before="100" w:beforeAutospacing="1" w:after="100" w:afterAutospacing="1" w:line="360" w:lineRule="auto"/>
        <w:jc w:val="both"/>
        <w:rPr>
          <w:rFonts w:eastAsia="Calibri"/>
        </w:rPr>
      </w:pPr>
      <w:r w:rsidRPr="00841471">
        <w:rPr>
          <w:rFonts w:eastAsia="Calibri"/>
          <w:b/>
          <w:bCs/>
        </w:rPr>
        <w:lastRenderedPageBreak/>
        <w:t>Socialización sobre la Ley General de Libre Acceso a la Información No. 200-04</w:t>
      </w:r>
    </w:p>
    <w:bookmarkEnd w:id="53"/>
    <w:p w14:paraId="1B01F11C" w14:textId="77777777" w:rsidR="00BB007C" w:rsidRPr="00841471" w:rsidRDefault="00BB007C" w:rsidP="00364FBF">
      <w:pPr>
        <w:spacing w:before="100" w:beforeAutospacing="1" w:after="100" w:afterAutospacing="1" w:line="360" w:lineRule="auto"/>
        <w:jc w:val="both"/>
        <w:rPr>
          <w:rFonts w:eastAsia="Calibri"/>
        </w:rPr>
      </w:pPr>
      <w:r w:rsidRPr="00841471">
        <w:rPr>
          <w:rFonts w:eastAsia="Calibri"/>
        </w:rPr>
        <w:t>En el transcurso del año 2025, la Oficina de Acceso a la Información (OAI) llevó a cabo una (01) jornada de socialización sobre la Ley General de Libre Acceso a la Información No. 200-04, y el nuevo Decreto No.166-25. Estas actividades tuvieron como propósito fortalecer los procesos institucionales, promoviendo mayor eficiencia, transparencia y el derecho al acceso a la información pública.</w:t>
      </w:r>
    </w:p>
    <w:p w14:paraId="65E50E86" w14:textId="77777777" w:rsidR="00BB007C" w:rsidRPr="00841471" w:rsidRDefault="00BB007C" w:rsidP="00364FBF">
      <w:pPr>
        <w:spacing w:before="100" w:beforeAutospacing="1" w:after="100" w:afterAutospacing="1" w:line="360" w:lineRule="auto"/>
        <w:jc w:val="both"/>
        <w:rPr>
          <w:rFonts w:eastAsia="Calibri"/>
        </w:rPr>
      </w:pPr>
      <w:r w:rsidRPr="00841471">
        <w:rPr>
          <w:rFonts w:eastAsia="Calibri"/>
        </w:rPr>
        <w:t>Las jornadas contaron con la participación de 30 funcionarios de nuestra Dirección General, contribuyendo al desarrollo de capacidades en materia de acceso a la información, Matriz de responsabilidades y al cumplimiento de los estándares de transparencia gubernamental.</w:t>
      </w:r>
    </w:p>
    <w:p w14:paraId="3C5F5E2D" w14:textId="6C4ABDED" w:rsidR="002A6283" w:rsidRDefault="00BB007C" w:rsidP="00364FBF">
      <w:pPr>
        <w:spacing w:before="100" w:beforeAutospacing="1" w:after="100" w:afterAutospacing="1" w:line="360" w:lineRule="auto"/>
        <w:jc w:val="both"/>
        <w:rPr>
          <w:rFonts w:eastAsia="Calibri"/>
        </w:rPr>
      </w:pPr>
      <w:r w:rsidRPr="00841471">
        <w:rPr>
          <w:rFonts w:eastAsia="Calibri"/>
        </w:rPr>
        <w:t>Además, se realizaron 4 campañas de capsulas informativas de promoción mediante redes sociales, y comunicaciones internas, con la finalidad de promover la participación ciudadana y garantizar la transparencia y el gobierno abierto.</w:t>
      </w:r>
    </w:p>
    <w:p w14:paraId="513A4BF0" w14:textId="77777777" w:rsidR="002623EB" w:rsidRDefault="002623EB" w:rsidP="00364FBF">
      <w:pPr>
        <w:spacing w:before="100" w:beforeAutospacing="1" w:after="100" w:afterAutospacing="1" w:line="360" w:lineRule="auto"/>
        <w:jc w:val="both"/>
        <w:rPr>
          <w:rFonts w:eastAsia="Calibri"/>
        </w:rPr>
      </w:pPr>
    </w:p>
    <w:p w14:paraId="7F3E965C" w14:textId="77777777" w:rsidR="002623EB" w:rsidRDefault="002623EB" w:rsidP="00364FBF">
      <w:pPr>
        <w:spacing w:before="100" w:beforeAutospacing="1" w:after="100" w:afterAutospacing="1" w:line="360" w:lineRule="auto"/>
        <w:jc w:val="both"/>
        <w:rPr>
          <w:rFonts w:eastAsia="Calibri"/>
        </w:rPr>
      </w:pPr>
    </w:p>
    <w:p w14:paraId="7330471C" w14:textId="77777777" w:rsidR="002623EB" w:rsidRPr="00841471" w:rsidRDefault="002623EB" w:rsidP="00364FBF">
      <w:pPr>
        <w:spacing w:before="100" w:beforeAutospacing="1" w:after="100" w:afterAutospacing="1" w:line="360" w:lineRule="auto"/>
        <w:jc w:val="both"/>
        <w:rPr>
          <w:rFonts w:eastAsia="Calibri"/>
        </w:rPr>
      </w:pPr>
    </w:p>
    <w:p w14:paraId="7358E9B5" w14:textId="1F7A28D8" w:rsidR="00891D14" w:rsidRPr="00841471" w:rsidRDefault="002A6283" w:rsidP="00364FBF">
      <w:pPr>
        <w:pStyle w:val="Ttulo2"/>
        <w:numPr>
          <w:ilvl w:val="1"/>
          <w:numId w:val="1"/>
        </w:numPr>
        <w:spacing w:before="100" w:beforeAutospacing="1" w:after="100" w:afterAutospacing="1" w:line="360" w:lineRule="auto"/>
        <w:jc w:val="both"/>
        <w:rPr>
          <w:rFonts w:ascii="Times New Roman" w:hAnsi="Times New Roman" w:cs="Times New Roman"/>
          <w:b/>
          <w:color w:val="767171"/>
          <w:sz w:val="24"/>
          <w:szCs w:val="24"/>
        </w:rPr>
      </w:pPr>
      <w:r w:rsidRPr="00841471">
        <w:rPr>
          <w:rFonts w:ascii="Times New Roman" w:hAnsi="Times New Roman" w:cs="Times New Roman"/>
          <w:b/>
          <w:color w:val="767171"/>
          <w:sz w:val="24"/>
          <w:szCs w:val="24"/>
        </w:rPr>
        <w:lastRenderedPageBreak/>
        <w:t xml:space="preserve"> </w:t>
      </w:r>
      <w:bookmarkStart w:id="57" w:name="_Toc218686858"/>
      <w:r w:rsidR="00891D14" w:rsidRPr="00841471">
        <w:rPr>
          <w:rFonts w:ascii="Times New Roman" w:hAnsi="Times New Roman" w:cs="Times New Roman"/>
          <w:b/>
          <w:color w:val="767171"/>
          <w:sz w:val="24"/>
          <w:szCs w:val="24"/>
        </w:rPr>
        <w:t>Otros Resultados de la gestión 202</w:t>
      </w:r>
      <w:r w:rsidR="009B19E9" w:rsidRPr="00841471">
        <w:rPr>
          <w:rFonts w:ascii="Times New Roman" w:hAnsi="Times New Roman" w:cs="Times New Roman"/>
          <w:b/>
          <w:color w:val="767171"/>
          <w:sz w:val="24"/>
          <w:szCs w:val="24"/>
        </w:rPr>
        <w:t>5</w:t>
      </w:r>
      <w:bookmarkEnd w:id="57"/>
    </w:p>
    <w:p w14:paraId="0347122A" w14:textId="31DC20E8" w:rsidR="00891D14" w:rsidRPr="00841471" w:rsidRDefault="00891D14" w:rsidP="00364FBF">
      <w:pPr>
        <w:spacing w:line="360" w:lineRule="auto"/>
        <w:jc w:val="both"/>
        <w:rPr>
          <w:rFonts w:eastAsia="Calibri"/>
        </w:rPr>
      </w:pPr>
      <w:r w:rsidRPr="00841471">
        <w:rPr>
          <w:rFonts w:eastAsia="Calibri"/>
        </w:rPr>
        <w:t xml:space="preserve">Como autoridad regulatoria comprometida con la </w:t>
      </w:r>
      <w:r w:rsidR="00154F94" w:rsidRPr="00841471">
        <w:rPr>
          <w:rFonts w:eastAsia="Calibri"/>
        </w:rPr>
        <w:t xml:space="preserve">seguridad, </w:t>
      </w:r>
      <w:r w:rsidRPr="00841471">
        <w:rPr>
          <w:rFonts w:eastAsia="Calibri"/>
        </w:rPr>
        <w:t xml:space="preserve">excelencia y la innovación, la Dirección General de Medicamentos, Alimentos y Productos Sanitarios (DIGEMAPS) ha logrado </w:t>
      </w:r>
      <w:r w:rsidR="00087286" w:rsidRPr="00841471">
        <w:rPr>
          <w:rFonts w:eastAsia="Calibri"/>
        </w:rPr>
        <w:t>una proyección institucional a través de la participación en eventos internacionales clave, incluyendo</w:t>
      </w:r>
      <w:r w:rsidRPr="00841471">
        <w:rPr>
          <w:rFonts w:eastAsia="Calibri"/>
        </w:rPr>
        <w:t>:</w:t>
      </w:r>
    </w:p>
    <w:p w14:paraId="3449E636" w14:textId="77777777" w:rsidR="00F3445B" w:rsidRPr="00841471" w:rsidRDefault="00F3445B" w:rsidP="00364FBF">
      <w:pPr>
        <w:spacing w:line="360" w:lineRule="auto"/>
        <w:jc w:val="both"/>
        <w:rPr>
          <w:rFonts w:eastAsia="Calibri"/>
        </w:rPr>
      </w:pPr>
    </w:p>
    <w:p w14:paraId="75199390" w14:textId="14DBD996" w:rsidR="00087286" w:rsidRPr="00841471" w:rsidRDefault="00087286">
      <w:pPr>
        <w:numPr>
          <w:ilvl w:val="0"/>
          <w:numId w:val="12"/>
        </w:numPr>
        <w:spacing w:line="360" w:lineRule="auto"/>
        <w:jc w:val="both"/>
        <w:rPr>
          <w:rFonts w:eastAsia="Calibri"/>
        </w:rPr>
      </w:pPr>
      <w:r w:rsidRPr="00841471">
        <w:rPr>
          <w:rFonts w:eastAsia="Calibri"/>
        </w:rPr>
        <w:t>27</w:t>
      </w:r>
      <w:r w:rsidR="001A53D8" w:rsidRPr="00841471">
        <w:rPr>
          <w:rFonts w:eastAsia="Calibri"/>
        </w:rPr>
        <w:t>ª</w:t>
      </w:r>
      <w:r w:rsidRPr="00841471">
        <w:rPr>
          <w:rFonts w:eastAsia="Calibri"/>
        </w:rPr>
        <w:t xml:space="preserve"> Reunión de </w:t>
      </w:r>
      <w:r w:rsidR="00C43D2D" w:rsidRPr="00841471">
        <w:rPr>
          <w:rFonts w:eastAsia="Calibri"/>
        </w:rPr>
        <w:t>International Medical Device Regulators Forum (</w:t>
      </w:r>
      <w:r w:rsidRPr="00841471">
        <w:rPr>
          <w:rFonts w:eastAsia="Calibri"/>
        </w:rPr>
        <w:t>IMDRF</w:t>
      </w:r>
      <w:r w:rsidR="00C43D2D" w:rsidRPr="00841471">
        <w:rPr>
          <w:rFonts w:eastAsia="Calibri"/>
        </w:rPr>
        <w:t>)</w:t>
      </w:r>
      <w:r w:rsidRPr="00841471">
        <w:rPr>
          <w:rFonts w:eastAsia="Calibri"/>
        </w:rPr>
        <w:t xml:space="preserve"> en Tokio, Japón.</w:t>
      </w:r>
    </w:p>
    <w:p w14:paraId="0274DA99" w14:textId="5197D143" w:rsidR="00087286" w:rsidRPr="00841471" w:rsidRDefault="00087286">
      <w:pPr>
        <w:numPr>
          <w:ilvl w:val="0"/>
          <w:numId w:val="12"/>
        </w:numPr>
        <w:spacing w:line="360" w:lineRule="auto"/>
        <w:jc w:val="both"/>
        <w:rPr>
          <w:rFonts w:eastAsia="Calibri"/>
        </w:rPr>
      </w:pPr>
      <w:r w:rsidRPr="00841471">
        <w:rPr>
          <w:rFonts w:eastAsia="Calibri"/>
        </w:rPr>
        <w:t>Curso sobre Dispositivos Médicos In Vitro en Bolivia.</w:t>
      </w:r>
    </w:p>
    <w:p w14:paraId="3B4D8C4F" w14:textId="643B695A" w:rsidR="00891D14" w:rsidRPr="00841471" w:rsidRDefault="001A53D8">
      <w:pPr>
        <w:numPr>
          <w:ilvl w:val="0"/>
          <w:numId w:val="12"/>
        </w:numPr>
        <w:spacing w:line="360" w:lineRule="auto"/>
        <w:jc w:val="both"/>
        <w:rPr>
          <w:rFonts w:eastAsia="Calibri"/>
        </w:rPr>
      </w:pPr>
      <w:r w:rsidRPr="00841471">
        <w:rPr>
          <w:rFonts w:eastAsia="Calibri"/>
        </w:rPr>
        <w:t>Cumbre de Sostenibilidad en la Universidad de Columbia, Estados Unidos</w:t>
      </w:r>
      <w:r w:rsidR="00891D14" w:rsidRPr="00841471">
        <w:rPr>
          <w:rFonts w:eastAsia="Calibri"/>
        </w:rPr>
        <w:t>.</w:t>
      </w:r>
    </w:p>
    <w:p w14:paraId="46BD191C" w14:textId="4D061A33" w:rsidR="001A53D8" w:rsidRPr="00841471" w:rsidRDefault="001A53D8">
      <w:pPr>
        <w:numPr>
          <w:ilvl w:val="0"/>
          <w:numId w:val="12"/>
        </w:numPr>
        <w:spacing w:line="360" w:lineRule="auto"/>
        <w:jc w:val="both"/>
        <w:rPr>
          <w:rFonts w:eastAsia="Calibri"/>
        </w:rPr>
      </w:pPr>
      <w:r w:rsidRPr="00841471">
        <w:rPr>
          <w:rFonts w:eastAsia="Calibri"/>
        </w:rPr>
        <w:t>31º Foro de la Salud ANDI en Cartagena, Colombia.</w:t>
      </w:r>
    </w:p>
    <w:p w14:paraId="5D627623" w14:textId="273E39D8" w:rsidR="001A53D8" w:rsidRPr="00841471" w:rsidRDefault="001A53D8">
      <w:pPr>
        <w:numPr>
          <w:ilvl w:val="0"/>
          <w:numId w:val="12"/>
        </w:numPr>
        <w:spacing w:line="360" w:lineRule="auto"/>
        <w:jc w:val="both"/>
        <w:rPr>
          <w:rFonts w:eastAsia="Calibri"/>
        </w:rPr>
      </w:pPr>
      <w:r w:rsidRPr="00841471">
        <w:rPr>
          <w:rFonts w:eastAsia="Calibri"/>
        </w:rPr>
        <w:t>Encuentro de la REDCAM en Guatemala.</w:t>
      </w:r>
    </w:p>
    <w:p w14:paraId="7A1471D5" w14:textId="25E0AC9F" w:rsidR="00F3445B" w:rsidRPr="00841471" w:rsidRDefault="001A53D8">
      <w:pPr>
        <w:numPr>
          <w:ilvl w:val="0"/>
          <w:numId w:val="12"/>
        </w:numPr>
        <w:spacing w:line="360" w:lineRule="auto"/>
        <w:jc w:val="both"/>
        <w:rPr>
          <w:rFonts w:eastAsia="Calibri"/>
        </w:rPr>
      </w:pPr>
      <w:r w:rsidRPr="00841471">
        <w:rPr>
          <w:rFonts w:eastAsia="Calibri"/>
        </w:rPr>
        <w:t>FIFARMA Annual Summit 2025 en Ciudad de México, México.</w:t>
      </w:r>
    </w:p>
    <w:p w14:paraId="1EBD5813" w14:textId="24397740" w:rsidR="00F3445B" w:rsidRPr="00841471" w:rsidRDefault="00C43D2D">
      <w:pPr>
        <w:numPr>
          <w:ilvl w:val="0"/>
          <w:numId w:val="12"/>
        </w:numPr>
        <w:spacing w:line="360" w:lineRule="auto"/>
        <w:jc w:val="both"/>
        <w:rPr>
          <w:rFonts w:eastAsia="Calibri"/>
        </w:rPr>
      </w:pPr>
      <w:r w:rsidRPr="00841471">
        <w:rPr>
          <w:rFonts w:eastAsia="Calibri"/>
        </w:rPr>
        <w:t>28ª Sesión del International Medical Device Regulators</w:t>
      </w:r>
      <w:r w:rsidR="00891D14" w:rsidRPr="00841471">
        <w:rPr>
          <w:rFonts w:eastAsia="Calibri"/>
        </w:rPr>
        <w:t xml:space="preserve"> (IMDRF)</w:t>
      </w:r>
      <w:r w:rsidRPr="00841471">
        <w:rPr>
          <w:rFonts w:eastAsia="Calibri"/>
        </w:rPr>
        <w:t xml:space="preserve"> celebrada en Sapporo, Japón.</w:t>
      </w:r>
    </w:p>
    <w:p w14:paraId="6AA9A60C" w14:textId="3BFCC5CA" w:rsidR="00C43D2D" w:rsidRPr="00841471" w:rsidRDefault="00C43D2D">
      <w:pPr>
        <w:numPr>
          <w:ilvl w:val="0"/>
          <w:numId w:val="12"/>
        </w:numPr>
        <w:spacing w:line="360" w:lineRule="auto"/>
        <w:jc w:val="both"/>
        <w:rPr>
          <w:rFonts w:eastAsia="Calibri"/>
        </w:rPr>
      </w:pPr>
      <w:r w:rsidRPr="00841471">
        <w:rPr>
          <w:rFonts w:eastAsia="Calibri"/>
        </w:rPr>
        <w:t>Drug Information Asociation (DIA) 2025 en Buenos Aires, Argentina.</w:t>
      </w:r>
    </w:p>
    <w:p w14:paraId="7D74CE07" w14:textId="2CB4420F" w:rsidR="001407E4" w:rsidRPr="00841471" w:rsidRDefault="00C43D2D">
      <w:pPr>
        <w:numPr>
          <w:ilvl w:val="0"/>
          <w:numId w:val="12"/>
        </w:numPr>
        <w:spacing w:after="0" w:line="360" w:lineRule="auto"/>
        <w:jc w:val="both"/>
      </w:pPr>
      <w:r w:rsidRPr="00841471">
        <w:rPr>
          <w:rFonts w:eastAsia="Calibri"/>
        </w:rPr>
        <w:t>Participación en mesas intersectoriales e interinstitucionales con el fin de consolidar la Plataforma Nacional de Coordinación Regulatoria.</w:t>
      </w:r>
    </w:p>
    <w:p w14:paraId="6B43AF1C" w14:textId="77777777" w:rsidR="000B577A" w:rsidRPr="00841471" w:rsidRDefault="000B577A" w:rsidP="000B577A">
      <w:pPr>
        <w:spacing w:after="0" w:line="360" w:lineRule="auto"/>
        <w:jc w:val="both"/>
        <w:rPr>
          <w:rFonts w:eastAsia="Calibri"/>
          <w:b/>
          <w:bCs/>
        </w:rPr>
      </w:pPr>
    </w:p>
    <w:p w14:paraId="3D54BA1C" w14:textId="77777777" w:rsidR="000B577A" w:rsidRPr="00841471" w:rsidRDefault="000B577A" w:rsidP="000B577A">
      <w:pPr>
        <w:spacing w:after="0" w:line="360" w:lineRule="auto"/>
        <w:jc w:val="both"/>
        <w:rPr>
          <w:rFonts w:eastAsia="Calibri"/>
          <w:b/>
          <w:bCs/>
        </w:rPr>
      </w:pPr>
    </w:p>
    <w:p w14:paraId="3F04A6A0" w14:textId="77777777" w:rsidR="001407E4" w:rsidRPr="00841471" w:rsidRDefault="001407E4" w:rsidP="00364FBF">
      <w:pPr>
        <w:pStyle w:val="Ttulo1"/>
        <w:numPr>
          <w:ilvl w:val="0"/>
          <w:numId w:val="1"/>
        </w:numPr>
        <w:spacing w:line="360" w:lineRule="auto"/>
        <w:ind w:left="142"/>
        <w:jc w:val="center"/>
        <w:rPr>
          <w:rFonts w:ascii="Times New Roman" w:hAnsi="Times New Roman" w:cs="Times New Roman"/>
          <w:color w:val="767171"/>
          <w:sz w:val="24"/>
          <w:szCs w:val="24"/>
        </w:rPr>
      </w:pPr>
      <w:bookmarkStart w:id="58" w:name="_Toc218686859"/>
      <w:r w:rsidRPr="00841471">
        <w:rPr>
          <w:rFonts w:ascii="Times New Roman" w:hAnsi="Times New Roman" w:cs="Times New Roman"/>
          <w:color w:val="767171"/>
          <w:sz w:val="24"/>
          <w:szCs w:val="24"/>
        </w:rPr>
        <w:lastRenderedPageBreak/>
        <w:t>PROYECCIONES AL PRÓXIMO AÑO</w:t>
      </w:r>
      <w:bookmarkEnd w:id="58"/>
    </w:p>
    <w:p w14:paraId="30792A48" w14:textId="77777777" w:rsidR="001407E4" w:rsidRPr="00841471" w:rsidRDefault="001407E4" w:rsidP="00364FBF">
      <w:pPr>
        <w:spacing w:line="360" w:lineRule="auto"/>
        <w:jc w:val="both"/>
        <w:rPr>
          <w:rFonts w:eastAsia="Calibri"/>
          <w:sz w:val="18"/>
        </w:rPr>
      </w:pPr>
      <w:r w:rsidRPr="00841471">
        <w:rPr>
          <w:noProof/>
        </w:rPr>
        <mc:AlternateContent>
          <mc:Choice Requires="wps">
            <w:drawing>
              <wp:anchor distT="4294967295" distB="4294967295" distL="114300" distR="114300" simplePos="0" relativeHeight="251658262" behindDoc="0" locked="0" layoutInCell="1" allowOverlap="1" wp14:anchorId="1A2BFC08" wp14:editId="76B0CF31">
                <wp:simplePos x="0" y="0"/>
                <wp:positionH relativeFrom="margin">
                  <wp:align>center</wp:align>
                </wp:positionH>
                <wp:positionV relativeFrom="paragraph">
                  <wp:posOffset>99695</wp:posOffset>
                </wp:positionV>
                <wp:extent cx="463550" cy="0"/>
                <wp:effectExtent l="0" t="19050" r="31750" b="19050"/>
                <wp:wrapNone/>
                <wp:docPr id="1153560548" name="Conector recto 11535605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A132B54" id="Conector recto 1153560548" o:spid="_x0000_s1026" style="position:absolute;z-index:25165826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7.85pt" to="36.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" strokecolor="#ee2a24" strokeweight="2.25pt">
                <v:stroke joinstyle="miter"/>
                <w10:wrap anchorx="margin"/>
              </v:line>
            </w:pict>
          </mc:Fallback>
        </mc:AlternateContent>
      </w:r>
    </w:p>
    <w:p w14:paraId="3357E40C" w14:textId="2BDF5F36" w:rsidR="001407E4" w:rsidRPr="00841471" w:rsidRDefault="001407E4" w:rsidP="00364FBF">
      <w:pPr>
        <w:spacing w:line="360" w:lineRule="auto"/>
        <w:jc w:val="center"/>
        <w:rPr>
          <w:rFonts w:eastAsia="Calibri"/>
          <w:szCs w:val="36"/>
        </w:rPr>
      </w:pPr>
      <w:r w:rsidRPr="00841471">
        <w:rPr>
          <w:rFonts w:eastAsia="Calibri"/>
          <w:szCs w:val="36"/>
        </w:rPr>
        <w:t>Memoria Institucional 202</w:t>
      </w:r>
      <w:r w:rsidR="00CE65B2" w:rsidRPr="00841471">
        <w:rPr>
          <w:rFonts w:eastAsia="Calibri"/>
          <w:szCs w:val="36"/>
        </w:rPr>
        <w:t>5</w:t>
      </w:r>
    </w:p>
    <w:p w14:paraId="4DD47CAC" w14:textId="49DE34CC" w:rsidR="001407E4" w:rsidRPr="00841471" w:rsidRDefault="00CE65B2" w:rsidP="00364FBF">
      <w:pPr>
        <w:spacing w:before="100" w:beforeAutospacing="1" w:after="100" w:afterAutospacing="1" w:line="360" w:lineRule="auto"/>
        <w:jc w:val="both"/>
        <w:rPr>
          <w:rFonts w:eastAsia="Calibri"/>
        </w:rPr>
      </w:pPr>
      <w:r w:rsidRPr="00841471">
        <w:rPr>
          <w:rFonts w:eastAsia="Calibri"/>
        </w:rPr>
        <w:t>En coherencia con las prioridades definidas en los planes, programas y proyectos de la Dirección General de Medicamentos, Alimentos y Productos Sanitarios (DIGEMAPS), se presentan a continuación las principales proyecciones estratégicas para el año 2026</w:t>
      </w:r>
      <w:r w:rsidR="001407E4" w:rsidRPr="00841471">
        <w:rPr>
          <w:rFonts w:eastAsia="Calibri"/>
        </w:rPr>
        <w:t>:</w:t>
      </w:r>
    </w:p>
    <w:p w14:paraId="3200CC4F" w14:textId="69A68F59" w:rsidR="001407E4" w:rsidRPr="00841471" w:rsidRDefault="00E10AB3" w:rsidP="00364FBF">
      <w:pPr>
        <w:pStyle w:val="Prrafodelista"/>
        <w:numPr>
          <w:ilvl w:val="0"/>
          <w:numId w:val="4"/>
        </w:numPr>
        <w:tabs>
          <w:tab w:val="left" w:pos="360"/>
        </w:tabs>
        <w:spacing w:before="100" w:beforeAutospacing="1" w:after="100" w:afterAutospacing="1" w:line="360" w:lineRule="auto"/>
        <w:jc w:val="both"/>
        <w:rPr>
          <w:rFonts w:eastAsia="Calibri"/>
        </w:rPr>
      </w:pPr>
      <w:r w:rsidRPr="00841471">
        <w:rPr>
          <w:rFonts w:eastAsia="Calibri"/>
        </w:rPr>
        <w:t>Se prevé la realización de aproximadamente 6,000 inspecciones ordinarias y extraordinarias en todo el territorio nacional, con el propósito de intensificar la vigilancia y el control sobre las empresas y procesos regulados. Estas inspecciones no solo permitirán verificar el cumplimiento de las normativas vigentes, sino también elevar los niveles de confianza ciudadana en la calidad y seguridad de los productos de consumo humano que circulan en el mercado.</w:t>
      </w:r>
    </w:p>
    <w:p w14:paraId="74A28E8C" w14:textId="77777777" w:rsidR="00E10AB3" w:rsidRPr="00841471" w:rsidRDefault="00E10AB3" w:rsidP="00364FBF">
      <w:pPr>
        <w:pStyle w:val="Prrafodelista"/>
        <w:tabs>
          <w:tab w:val="left" w:pos="360"/>
        </w:tabs>
        <w:spacing w:before="100" w:beforeAutospacing="1" w:after="100" w:afterAutospacing="1" w:line="360" w:lineRule="auto"/>
        <w:ind w:left="426"/>
        <w:jc w:val="both"/>
        <w:rPr>
          <w:rFonts w:eastAsia="Calibri"/>
          <w:highlight w:val="lightGray"/>
        </w:rPr>
      </w:pPr>
    </w:p>
    <w:p w14:paraId="2A981A41" w14:textId="251276B2" w:rsidR="001407E4" w:rsidRPr="00841471" w:rsidRDefault="00E10AB3" w:rsidP="00364FBF">
      <w:pPr>
        <w:pStyle w:val="Prrafodelista"/>
        <w:numPr>
          <w:ilvl w:val="0"/>
          <w:numId w:val="4"/>
        </w:numPr>
        <w:tabs>
          <w:tab w:val="left" w:pos="360"/>
        </w:tabs>
        <w:spacing w:before="100" w:beforeAutospacing="1" w:after="100" w:afterAutospacing="1" w:line="360" w:lineRule="auto"/>
        <w:jc w:val="both"/>
        <w:rPr>
          <w:rFonts w:eastAsia="Calibri"/>
        </w:rPr>
      </w:pPr>
      <w:r w:rsidRPr="00841471">
        <w:rPr>
          <w:rFonts w:eastAsia="Calibri"/>
        </w:rPr>
        <w:t>En paralelo, se proyecta la emisión de alrededor de 13,000 nuevos certificados de registros sanitarios de medicamentos, alimentos, bebidas, productos de higiene y sanitarios. Este esfuerzo contribuirá a garantizar que los productos cumplan con los estándares de calidad y seguridad establecidos, fortaleciendo la regulación sanitaria y promoviendo la competitividad de la industria nacional en mercados locales e internacionales.</w:t>
      </w:r>
    </w:p>
    <w:p w14:paraId="17C0F6CE" w14:textId="77777777" w:rsidR="00E10AB3" w:rsidRPr="00841471" w:rsidRDefault="00E10AB3" w:rsidP="00364FBF">
      <w:pPr>
        <w:pStyle w:val="Prrafodelista"/>
        <w:tabs>
          <w:tab w:val="left" w:pos="360"/>
        </w:tabs>
        <w:spacing w:line="360" w:lineRule="auto"/>
        <w:ind w:left="426"/>
        <w:rPr>
          <w:rFonts w:eastAsia="Calibri"/>
          <w:highlight w:val="lightGray"/>
        </w:rPr>
      </w:pPr>
    </w:p>
    <w:p w14:paraId="7DF786F4" w14:textId="0B590378" w:rsidR="00E633B1" w:rsidRPr="00841471" w:rsidRDefault="00E10AB3" w:rsidP="00364FBF">
      <w:pPr>
        <w:pStyle w:val="Prrafodelista"/>
        <w:numPr>
          <w:ilvl w:val="0"/>
          <w:numId w:val="4"/>
        </w:numPr>
        <w:tabs>
          <w:tab w:val="left" w:pos="360"/>
        </w:tabs>
        <w:spacing w:before="100" w:beforeAutospacing="1" w:after="100" w:afterAutospacing="1" w:line="360" w:lineRule="auto"/>
        <w:jc w:val="both"/>
        <w:rPr>
          <w:rFonts w:eastAsia="Calibri"/>
        </w:rPr>
      </w:pPr>
      <w:r w:rsidRPr="00841471">
        <w:rPr>
          <w:rFonts w:eastAsia="Calibri"/>
        </w:rPr>
        <w:t xml:space="preserve">La institución iniciará la implementación del Sistema de Gestión de Calidad Institucional y del Plan Institucional de </w:t>
      </w:r>
      <w:r w:rsidRPr="00841471">
        <w:rPr>
          <w:rFonts w:eastAsia="Calibri"/>
        </w:rPr>
        <w:lastRenderedPageBreak/>
        <w:t>Desarrollo del Talento Humano, dos instrumentos fundamentales para elevar la calidad de los servicios y fomentar la innovación. Con ello se busca optimizar los procesos internos, ampliar las capacidades técnicas de los colaboradores y consolidar una cultura organizacional orientada a la excelencia y la mejora continua.</w:t>
      </w:r>
    </w:p>
    <w:p w14:paraId="629F574F" w14:textId="77777777" w:rsidR="00E10AB3" w:rsidRPr="00841471" w:rsidRDefault="00E10AB3" w:rsidP="00364FBF">
      <w:pPr>
        <w:pStyle w:val="Prrafodelista"/>
        <w:spacing w:line="360" w:lineRule="auto"/>
        <w:rPr>
          <w:rFonts w:eastAsia="Calibri"/>
          <w:highlight w:val="lightGray"/>
        </w:rPr>
      </w:pPr>
    </w:p>
    <w:p w14:paraId="6DA0CCBA" w14:textId="299E0E59" w:rsidR="001407E4" w:rsidRPr="00841471" w:rsidRDefault="00E10AB3" w:rsidP="00364FBF">
      <w:pPr>
        <w:pStyle w:val="Prrafodelista"/>
        <w:numPr>
          <w:ilvl w:val="0"/>
          <w:numId w:val="4"/>
        </w:numPr>
        <w:tabs>
          <w:tab w:val="left" w:pos="360"/>
        </w:tabs>
        <w:spacing w:before="100" w:beforeAutospacing="1" w:after="100" w:afterAutospacing="1" w:line="360" w:lineRule="auto"/>
        <w:jc w:val="both"/>
        <w:rPr>
          <w:rFonts w:eastAsia="Calibri"/>
        </w:rPr>
      </w:pPr>
      <w:r w:rsidRPr="00841471">
        <w:rPr>
          <w:rFonts w:eastAsia="Calibri"/>
        </w:rPr>
        <w:t>En cuanto al fortalecimiento institucional, se continuará trabajando en la estandarización de los procesos operativos, la realización de la autoevaluación CAF y la evaluación del nivel de implementación de las Normas Básicas de Control Interno. Estas acciones permitirán identificar oportunidades de mejora y asegurar que la gestión de DIGEMAPS se mantenga alineada con los más altos estándares de transparencia y eficiencia administrativa.</w:t>
      </w:r>
    </w:p>
    <w:p w14:paraId="24798AEE" w14:textId="77777777" w:rsidR="00E10AB3" w:rsidRPr="00841471" w:rsidRDefault="00E10AB3" w:rsidP="00364FBF">
      <w:pPr>
        <w:pStyle w:val="Prrafodelista"/>
        <w:tabs>
          <w:tab w:val="left" w:pos="360"/>
        </w:tabs>
        <w:spacing w:line="360" w:lineRule="auto"/>
        <w:ind w:left="426"/>
        <w:rPr>
          <w:rFonts w:eastAsia="Calibri"/>
          <w:highlight w:val="lightGray"/>
        </w:rPr>
      </w:pPr>
    </w:p>
    <w:p w14:paraId="0547CBB8" w14:textId="4A365A0E" w:rsidR="001407E4" w:rsidRPr="00841471" w:rsidRDefault="00E10AB3" w:rsidP="00364FBF">
      <w:pPr>
        <w:pStyle w:val="Prrafodelista"/>
        <w:numPr>
          <w:ilvl w:val="0"/>
          <w:numId w:val="4"/>
        </w:numPr>
        <w:tabs>
          <w:tab w:val="left" w:pos="360"/>
        </w:tabs>
        <w:spacing w:before="100" w:beforeAutospacing="1" w:after="100" w:afterAutospacing="1" w:line="360" w:lineRule="auto"/>
        <w:jc w:val="both"/>
        <w:rPr>
          <w:rFonts w:eastAsia="Calibri"/>
        </w:rPr>
      </w:pPr>
      <w:r w:rsidRPr="00841471">
        <w:rPr>
          <w:rFonts w:eastAsia="Calibri"/>
        </w:rPr>
        <w:t>La comunicación con la ciudadanía y los sectores regulados seguirá siendo una prioridad. Se publicarán notas informativas dirigidas tanto a la población como a los tomadores de decisión del sector público y privado, con contenido relevante sobre la coyuntura sanitaria y temas vinculados a medicamentos, alimentos, productos sanitarios y cosméticos. Estas publicaciones estarán orientadas a promover el conocimiento, fortalecer las políticas públicas y consolidar la confianza en la labor reguladora de la institución.</w:t>
      </w:r>
    </w:p>
    <w:p w14:paraId="33248436" w14:textId="77777777" w:rsidR="00E10AB3" w:rsidRPr="00841471" w:rsidRDefault="00E10AB3" w:rsidP="00364FBF">
      <w:pPr>
        <w:pStyle w:val="Prrafodelista"/>
        <w:tabs>
          <w:tab w:val="left" w:pos="360"/>
        </w:tabs>
        <w:spacing w:line="360" w:lineRule="auto"/>
        <w:ind w:left="426"/>
        <w:rPr>
          <w:rFonts w:eastAsia="Calibri"/>
          <w:highlight w:val="lightGray"/>
        </w:rPr>
      </w:pPr>
    </w:p>
    <w:p w14:paraId="3B687C1F" w14:textId="472E2E6F" w:rsidR="00E10AB3" w:rsidRPr="00841471" w:rsidRDefault="00E10AB3" w:rsidP="00364FBF">
      <w:pPr>
        <w:pStyle w:val="Prrafodelista"/>
        <w:numPr>
          <w:ilvl w:val="0"/>
          <w:numId w:val="4"/>
        </w:numPr>
        <w:tabs>
          <w:tab w:val="left" w:pos="360"/>
        </w:tabs>
        <w:spacing w:before="100" w:beforeAutospacing="1" w:after="100" w:afterAutospacing="1" w:line="360" w:lineRule="auto"/>
        <w:jc w:val="both"/>
        <w:rPr>
          <w:rFonts w:eastAsia="Calibri"/>
        </w:rPr>
      </w:pPr>
      <w:r w:rsidRPr="00841471">
        <w:rPr>
          <w:rFonts w:eastAsia="Calibri"/>
        </w:rPr>
        <w:t xml:space="preserve">En el ámbito de gestión del recurso humano, se avanzará en la oficialización y socialización del Manual de Organización y Funciones </w:t>
      </w:r>
      <w:r w:rsidRPr="00841471">
        <w:rPr>
          <w:rFonts w:eastAsia="Calibri"/>
        </w:rPr>
        <w:lastRenderedPageBreak/>
        <w:t>(MOF), así como en la elaboración del Manual de Cargos de DIGEMAPS. Ambos documentos resultan esenciales para consolidar la estructura organizacional, definir con precisión las responsabilidades y garantizar una gestión más eficiente del personal, fortaleciendo la capacidad institucional y la alineación con los objetivos estratégicos.</w:t>
      </w:r>
    </w:p>
    <w:p w14:paraId="213B7483" w14:textId="77777777" w:rsidR="00E10AB3" w:rsidRPr="00841471" w:rsidRDefault="00E10AB3" w:rsidP="00364FBF">
      <w:pPr>
        <w:pStyle w:val="Prrafodelista"/>
        <w:tabs>
          <w:tab w:val="left" w:pos="360"/>
        </w:tabs>
        <w:spacing w:before="100" w:beforeAutospacing="1" w:after="100" w:afterAutospacing="1" w:line="360" w:lineRule="auto"/>
        <w:jc w:val="both"/>
        <w:rPr>
          <w:rFonts w:eastAsia="Calibri"/>
        </w:rPr>
      </w:pPr>
    </w:p>
    <w:p w14:paraId="4456E875" w14:textId="75DABE7D" w:rsidR="00E10AB3" w:rsidRPr="00841471" w:rsidRDefault="00E10AB3" w:rsidP="00364FBF">
      <w:pPr>
        <w:pStyle w:val="Prrafodelista"/>
        <w:numPr>
          <w:ilvl w:val="0"/>
          <w:numId w:val="4"/>
        </w:numPr>
        <w:tabs>
          <w:tab w:val="left" w:pos="360"/>
        </w:tabs>
        <w:spacing w:before="100" w:beforeAutospacing="1" w:after="100" w:afterAutospacing="1" w:line="360" w:lineRule="auto"/>
        <w:jc w:val="both"/>
        <w:rPr>
          <w:rFonts w:eastAsia="Calibri"/>
        </w:rPr>
      </w:pPr>
      <w:r w:rsidRPr="00841471">
        <w:rPr>
          <w:rFonts w:eastAsia="Calibri"/>
        </w:rPr>
        <w:t>Respecto al fortalecimiento normativo, durante el 2026 se avanzará en la elaboración y oficialización de nuevas disposiciones de gran impacto, como el Reglamento de Medicamentos, que establecerá lineamientos técnicos y regulatorios para garantizar la calidad y seguridad de los productos de consumo humano; al mismo tiempo, se trabajará en la implementación efectiva del Reglamento Técnico que Regula la Comercialización de Productos Cosméticos, de Higiene Personal y del Hogar, aprobado mediante la Resolución No. 0017-2025, asegurando su aplicación tanto en los procesos internos como en las empresas reguladas. Con estas acciones, DIGEMAPS reforzará el marco regulatorio nacional, garantizará el cumplimiento de estándares internacionales y consolidará la transparencia y la protección de la salud pública.</w:t>
      </w:r>
    </w:p>
    <w:p w14:paraId="1BBA8D61" w14:textId="77777777" w:rsidR="00E10AB3" w:rsidRPr="00841471" w:rsidRDefault="00E10AB3" w:rsidP="00364FBF">
      <w:pPr>
        <w:pStyle w:val="Prrafodelista"/>
        <w:spacing w:line="360" w:lineRule="auto"/>
        <w:rPr>
          <w:rFonts w:eastAsia="Calibri"/>
        </w:rPr>
      </w:pPr>
    </w:p>
    <w:p w14:paraId="038245F1" w14:textId="77777777" w:rsidR="00465561" w:rsidRPr="00841471" w:rsidRDefault="005B1C27" w:rsidP="00465561">
      <w:pPr>
        <w:pStyle w:val="Prrafodelista"/>
        <w:numPr>
          <w:ilvl w:val="0"/>
          <w:numId w:val="4"/>
        </w:numPr>
        <w:tabs>
          <w:tab w:val="left" w:pos="360"/>
        </w:tabs>
        <w:spacing w:before="100" w:beforeAutospacing="1" w:after="100" w:afterAutospacing="1" w:line="360" w:lineRule="auto"/>
        <w:jc w:val="both"/>
        <w:rPr>
          <w:rFonts w:eastAsia="Calibri"/>
        </w:rPr>
      </w:pPr>
      <w:r w:rsidRPr="00841471">
        <w:rPr>
          <w:rFonts w:eastAsia="Calibri"/>
        </w:rPr>
        <w:t xml:space="preserve">El Laboratorio de Evaluación de Productos de Consumo Humano proyecta fortalecer sus servicios mediante la incorporación de un nuevo análisis en la cartera, la actualización de procedimientos normalizados de trabajo y la capacitación continua del personal. Se prevé además la </w:t>
      </w:r>
      <w:r w:rsidRPr="00841471">
        <w:rPr>
          <w:rFonts w:eastAsia="Calibri"/>
        </w:rPr>
        <w:lastRenderedPageBreak/>
        <w:t>digitalización de registros a través de un sistema informático especializado y la realización de auditorías internas alineadas a la norma ISO 17025, consolidando un esquema de mejora continua que garantice la confiabilidad de los resultados y la excelencia en la evaluación de productos de consumo humano.</w:t>
      </w:r>
    </w:p>
    <w:p w14:paraId="37C1F330" w14:textId="77777777" w:rsidR="00465561" w:rsidRPr="00841471" w:rsidRDefault="00465561" w:rsidP="00465561">
      <w:pPr>
        <w:pStyle w:val="Prrafodelista"/>
        <w:rPr>
          <w:rFonts w:eastAsia="Calibri"/>
        </w:rPr>
      </w:pPr>
    </w:p>
    <w:p w14:paraId="392AAA80" w14:textId="610B2473" w:rsidR="006167FA" w:rsidRPr="00841471" w:rsidRDefault="00465561" w:rsidP="00465561">
      <w:pPr>
        <w:pStyle w:val="Prrafodelista"/>
        <w:numPr>
          <w:ilvl w:val="0"/>
          <w:numId w:val="4"/>
        </w:numPr>
        <w:tabs>
          <w:tab w:val="left" w:pos="360"/>
        </w:tabs>
        <w:spacing w:before="100" w:beforeAutospacing="1" w:after="100" w:afterAutospacing="1" w:line="360" w:lineRule="auto"/>
        <w:jc w:val="both"/>
        <w:rPr>
          <w:rFonts w:eastAsia="Calibri"/>
        </w:rPr>
      </w:pPr>
      <w:r w:rsidRPr="00841471">
        <w:rPr>
          <w:rFonts w:eastAsia="Calibri"/>
        </w:rPr>
        <w:t>Se prevé la ejecución del Plan de Implementación de Aplicaciones y Automatización de Servicios Internos, orientado a modernizar la gestión tecnológica y fortalecer la capacidad operativa de la institución. Este plan contempla la puesta en marcha de sistemas clave como Recursos Humanos, Gestión de Combustibles, Mesa de Ayuda, Antivirus, Gestión de Activos Fijos, Sistema de Gestión de Laboratorios (LIMS), Asistencia Remota y Control de Acceso Biométrico, así como la integración de herramientas de colaboración (Teams y SharePoint), la optimización de la infraestructura de TI y el fortalecimiento de la gestión documental. Con estas acciones se busca mejorar la eficiencia de los procesos internos, garantizar la seguridad de la información y asegurar la disponibilidad de los servicios, alineándose con estándares internacionales en gestión tecnológica y operativa.</w:t>
      </w:r>
    </w:p>
    <w:p w14:paraId="56E4D46A" w14:textId="77777777" w:rsidR="001407E4" w:rsidRPr="00841471" w:rsidRDefault="001407E4" w:rsidP="00364FBF">
      <w:pPr>
        <w:pStyle w:val="Prrafodelista"/>
        <w:tabs>
          <w:tab w:val="left" w:pos="360"/>
        </w:tabs>
        <w:spacing w:line="360" w:lineRule="auto"/>
        <w:ind w:left="426"/>
        <w:rPr>
          <w:rFonts w:eastAsia="Calibri"/>
          <w:highlight w:val="lightGray"/>
        </w:rPr>
      </w:pPr>
    </w:p>
    <w:p w14:paraId="414C58C5" w14:textId="77777777" w:rsidR="001407E4" w:rsidRPr="00841471" w:rsidRDefault="001407E4" w:rsidP="00364FBF">
      <w:pPr>
        <w:spacing w:line="360" w:lineRule="auto"/>
        <w:jc w:val="both"/>
        <w:rPr>
          <w:rFonts w:eastAsia="Calibri"/>
        </w:rPr>
      </w:pPr>
    </w:p>
    <w:p w14:paraId="28F6615F" w14:textId="77777777" w:rsidR="00702844" w:rsidRPr="00841471" w:rsidRDefault="00702844" w:rsidP="00364FBF">
      <w:pPr>
        <w:spacing w:line="360" w:lineRule="auto"/>
        <w:jc w:val="both"/>
        <w:rPr>
          <w:rFonts w:eastAsia="Calibri"/>
        </w:rPr>
        <w:sectPr w:rsidR="00702844" w:rsidRPr="00841471" w:rsidSect="0032297A">
          <w:pgSz w:w="12240" w:h="15840"/>
          <w:pgMar w:top="1440" w:right="2160" w:bottom="1440" w:left="2160" w:header="720" w:footer="720" w:gutter="0"/>
          <w:pgNumType w:start="90"/>
          <w:cols w:space="720"/>
          <w:docGrid w:linePitch="360"/>
        </w:sectPr>
      </w:pPr>
    </w:p>
    <w:p w14:paraId="0F025142" w14:textId="77777777" w:rsidR="001407E4" w:rsidRPr="00841471" w:rsidRDefault="001407E4" w:rsidP="00364FBF">
      <w:pPr>
        <w:pStyle w:val="Ttulo1"/>
        <w:numPr>
          <w:ilvl w:val="0"/>
          <w:numId w:val="1"/>
        </w:numPr>
        <w:spacing w:before="0" w:line="360" w:lineRule="auto"/>
        <w:ind w:left="142"/>
        <w:jc w:val="center"/>
        <w:rPr>
          <w:rFonts w:ascii="Times New Roman" w:hAnsi="Times New Roman" w:cs="Times New Roman"/>
          <w:b/>
          <w:bCs/>
          <w:color w:val="767171"/>
          <w:sz w:val="28"/>
          <w:szCs w:val="28"/>
        </w:rPr>
      </w:pPr>
      <w:bookmarkStart w:id="59" w:name="_Toc218686860"/>
      <w:r w:rsidRPr="00841471">
        <w:rPr>
          <w:rFonts w:ascii="Times New Roman" w:hAnsi="Times New Roman" w:cs="Times New Roman"/>
          <w:b/>
          <w:bCs/>
          <w:color w:val="767171"/>
          <w:sz w:val="28"/>
          <w:szCs w:val="28"/>
        </w:rPr>
        <w:lastRenderedPageBreak/>
        <w:t>ANEXOS</w:t>
      </w:r>
      <w:bookmarkEnd w:id="59"/>
    </w:p>
    <w:p w14:paraId="66F3F8FC" w14:textId="77777777" w:rsidR="001407E4" w:rsidRPr="00841471" w:rsidRDefault="001407E4" w:rsidP="00364FBF">
      <w:pPr>
        <w:spacing w:after="0" w:line="360" w:lineRule="auto"/>
        <w:jc w:val="center"/>
        <w:rPr>
          <w:rFonts w:eastAsia="Calibri"/>
          <w:sz w:val="18"/>
        </w:rPr>
      </w:pPr>
      <w:r w:rsidRPr="00841471">
        <w:rPr>
          <w:noProof/>
        </w:rPr>
        <mc:AlternateContent>
          <mc:Choice Requires="wps">
            <w:drawing>
              <wp:anchor distT="4294967295" distB="4294967295" distL="114300" distR="114300" simplePos="0" relativeHeight="251658263" behindDoc="0" locked="0" layoutInCell="1" allowOverlap="1" wp14:anchorId="093A0745" wp14:editId="01B859DE">
                <wp:simplePos x="0" y="0"/>
                <wp:positionH relativeFrom="margin">
                  <wp:align>center</wp:align>
                </wp:positionH>
                <wp:positionV relativeFrom="paragraph">
                  <wp:posOffset>99695</wp:posOffset>
                </wp:positionV>
                <wp:extent cx="463550" cy="0"/>
                <wp:effectExtent l="0" t="19050" r="31750" b="19050"/>
                <wp:wrapNone/>
                <wp:docPr id="1897919104" name="Conector recto 1897919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BD8E42C" id="Conector recto 1897919104" o:spid="_x0000_s1026" style="position:absolute;z-index:251658263;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7.85pt" to="36.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" strokecolor="#ee2a24" strokeweight="2.25pt">
                <v:stroke joinstyle="miter"/>
                <w10:wrap anchorx="margin"/>
              </v:line>
            </w:pict>
          </mc:Fallback>
        </mc:AlternateContent>
      </w:r>
    </w:p>
    <w:p w14:paraId="38A3DB9A" w14:textId="7F7FD119" w:rsidR="001407E4" w:rsidRPr="00841471" w:rsidRDefault="001407E4" w:rsidP="00364FBF">
      <w:pPr>
        <w:spacing w:after="0" w:line="360" w:lineRule="auto"/>
        <w:jc w:val="center"/>
        <w:rPr>
          <w:rFonts w:eastAsia="Calibri"/>
          <w:szCs w:val="36"/>
        </w:rPr>
      </w:pPr>
      <w:r w:rsidRPr="00841471">
        <w:rPr>
          <w:rFonts w:eastAsia="Calibri"/>
          <w:szCs w:val="36"/>
        </w:rPr>
        <w:t>Memoria Institucional 202</w:t>
      </w:r>
      <w:r w:rsidR="0094087C" w:rsidRPr="00841471">
        <w:rPr>
          <w:rFonts w:eastAsia="Calibri"/>
          <w:szCs w:val="36"/>
        </w:rPr>
        <w:t>5</w:t>
      </w:r>
    </w:p>
    <w:p w14:paraId="545B66C8" w14:textId="77777777" w:rsidR="00CD643A" w:rsidRPr="00841471" w:rsidRDefault="00CD643A" w:rsidP="00364FBF">
      <w:pPr>
        <w:spacing w:after="0" w:line="360" w:lineRule="auto"/>
        <w:jc w:val="center"/>
        <w:rPr>
          <w:rFonts w:eastAsia="Calibri"/>
          <w:szCs w:val="36"/>
        </w:rPr>
      </w:pPr>
    </w:p>
    <w:p w14:paraId="56111242" w14:textId="52F26D56" w:rsidR="001D5B15" w:rsidRPr="00841471" w:rsidRDefault="001D5B15" w:rsidP="001D5B15">
      <w:pPr>
        <w:pStyle w:val="Ttulo2"/>
        <w:numPr>
          <w:ilvl w:val="0"/>
          <w:numId w:val="15"/>
        </w:numPr>
        <w:rPr>
          <w:rFonts w:ascii="Times New Roman" w:hAnsi="Times New Roman" w:cs="Times New Roman"/>
          <w:b/>
          <w:bCs/>
          <w:color w:val="747171"/>
          <w:sz w:val="24"/>
          <w:szCs w:val="24"/>
        </w:rPr>
      </w:pPr>
      <w:bookmarkStart w:id="60" w:name="_Toc218686861"/>
      <w:r w:rsidRPr="00841471">
        <w:rPr>
          <w:rFonts w:ascii="Times New Roman" w:hAnsi="Times New Roman" w:cs="Times New Roman"/>
          <w:b/>
          <w:bCs/>
          <w:color w:val="747171"/>
          <w:sz w:val="24"/>
          <w:szCs w:val="24"/>
        </w:rPr>
        <w:t>Matriz de logros relevantes</w:t>
      </w:r>
      <w:r w:rsidR="00C01C38">
        <w:rPr>
          <w:rFonts w:ascii="Times New Roman" w:hAnsi="Times New Roman" w:cs="Times New Roman"/>
          <w:b/>
          <w:bCs/>
          <w:color w:val="747171"/>
          <w:sz w:val="24"/>
          <w:szCs w:val="24"/>
        </w:rPr>
        <w:t>*</w:t>
      </w:r>
      <w:bookmarkEnd w:id="60"/>
      <w:r w:rsidRPr="00841471">
        <w:rPr>
          <w:rFonts w:ascii="Times New Roman" w:hAnsi="Times New Roman" w:cs="Times New Roman"/>
          <w:b/>
          <w:bCs/>
          <w:color w:val="747171"/>
          <w:sz w:val="24"/>
          <w:szCs w:val="24"/>
        </w:rPr>
        <w:t xml:space="preserve"> </w:t>
      </w:r>
    </w:p>
    <w:p w14:paraId="67F652D4" w14:textId="77777777" w:rsidR="001D5B15" w:rsidRPr="00841471" w:rsidRDefault="001D5B15" w:rsidP="001D5B15">
      <w:pPr>
        <w:spacing w:after="0" w:line="360" w:lineRule="auto"/>
        <w:jc w:val="center"/>
      </w:pPr>
    </w:p>
    <w:tbl>
      <w:tblPr>
        <w:tblW w:w="13456" w:type="dxa"/>
        <w:jc w:val="center"/>
        <w:tblBorders>
          <w:top w:val="single" w:sz="8" w:space="0" w:color="011C50"/>
          <w:left w:val="single" w:sz="8" w:space="0" w:color="011C50"/>
          <w:bottom w:val="single" w:sz="8" w:space="0" w:color="011C50"/>
          <w:right w:val="single" w:sz="8" w:space="0" w:color="011C50"/>
          <w:insideH w:val="single" w:sz="8" w:space="0" w:color="011C50"/>
          <w:insideV w:val="single" w:sz="8" w:space="0" w:color="011C50"/>
        </w:tblBorders>
        <w:tblLayout w:type="fixed"/>
        <w:tblCellMar>
          <w:left w:w="70" w:type="dxa"/>
          <w:right w:w="70" w:type="dxa"/>
        </w:tblCellMar>
        <w:tblLook w:val="04A0" w:firstRow="1" w:lastRow="0" w:firstColumn="1" w:lastColumn="0" w:noHBand="0" w:noVBand="1"/>
      </w:tblPr>
      <w:tblGrid>
        <w:gridCol w:w="709"/>
        <w:gridCol w:w="2683"/>
        <w:gridCol w:w="709"/>
        <w:gridCol w:w="709"/>
        <w:gridCol w:w="850"/>
        <w:gridCol w:w="709"/>
        <w:gridCol w:w="851"/>
        <w:gridCol w:w="708"/>
        <w:gridCol w:w="709"/>
        <w:gridCol w:w="851"/>
        <w:gridCol w:w="850"/>
        <w:gridCol w:w="709"/>
        <w:gridCol w:w="709"/>
        <w:gridCol w:w="850"/>
        <w:gridCol w:w="850"/>
      </w:tblGrid>
      <w:tr w:rsidR="00C01C38" w:rsidRPr="00841471" w14:paraId="2BDE0218" w14:textId="77777777" w:rsidTr="00C01C38">
        <w:trPr>
          <w:trHeight w:val="1002"/>
          <w:tblHeader/>
          <w:jc w:val="center"/>
        </w:trPr>
        <w:tc>
          <w:tcPr>
            <w:tcW w:w="709" w:type="dxa"/>
            <w:shd w:val="clear" w:color="auto" w:fill="011C50"/>
            <w:noWrap/>
            <w:vAlign w:val="center"/>
            <w:hideMark/>
          </w:tcPr>
          <w:p w14:paraId="6FD47B96" w14:textId="77777777" w:rsidR="00C01C38" w:rsidRPr="00841471" w:rsidRDefault="00C01C38" w:rsidP="00242031">
            <w:pPr>
              <w:spacing w:after="0" w:line="360" w:lineRule="auto"/>
              <w:jc w:val="center"/>
              <w:rPr>
                <w:rFonts w:eastAsia="Times New Roman"/>
                <w:b/>
                <w:bCs/>
                <w:color w:val="FFFFFF" w:themeColor="background1"/>
                <w:spacing w:val="0"/>
                <w:lang w:eastAsia="es-DO"/>
              </w:rPr>
            </w:pPr>
            <w:r w:rsidRPr="00841471">
              <w:rPr>
                <w:rFonts w:eastAsia="Times New Roman"/>
                <w:b/>
                <w:bCs/>
                <w:color w:val="FFFFFF" w:themeColor="background1"/>
                <w:spacing w:val="0"/>
                <w:lang w:eastAsia="es-DO"/>
              </w:rPr>
              <w:t>No.</w:t>
            </w:r>
          </w:p>
        </w:tc>
        <w:tc>
          <w:tcPr>
            <w:tcW w:w="2683" w:type="dxa"/>
            <w:shd w:val="clear" w:color="auto" w:fill="011C50"/>
            <w:noWrap/>
            <w:vAlign w:val="center"/>
            <w:hideMark/>
          </w:tcPr>
          <w:p w14:paraId="45960AE6" w14:textId="77777777" w:rsidR="00C01C38" w:rsidRPr="00841471" w:rsidRDefault="00C01C38" w:rsidP="00242031">
            <w:pPr>
              <w:spacing w:after="0" w:line="360" w:lineRule="auto"/>
              <w:jc w:val="center"/>
              <w:rPr>
                <w:rFonts w:eastAsia="Times New Roman"/>
                <w:b/>
                <w:bCs/>
                <w:color w:val="FFFFFF" w:themeColor="background1"/>
                <w:spacing w:val="0"/>
                <w:lang w:eastAsia="es-DO"/>
              </w:rPr>
            </w:pPr>
            <w:r w:rsidRPr="00841471">
              <w:rPr>
                <w:rFonts w:eastAsia="Times New Roman"/>
                <w:b/>
                <w:bCs/>
                <w:color w:val="FFFFFF" w:themeColor="background1"/>
                <w:spacing w:val="0"/>
                <w:lang w:eastAsia="es-DO"/>
              </w:rPr>
              <w:t>Nombre del servicio</w:t>
            </w:r>
          </w:p>
        </w:tc>
        <w:tc>
          <w:tcPr>
            <w:tcW w:w="709" w:type="dxa"/>
            <w:shd w:val="clear" w:color="auto" w:fill="011C50"/>
            <w:noWrap/>
            <w:vAlign w:val="center"/>
            <w:hideMark/>
          </w:tcPr>
          <w:p w14:paraId="282CF87E" w14:textId="77777777" w:rsidR="00C01C38" w:rsidRPr="00841471" w:rsidRDefault="00C01C38" w:rsidP="00242031">
            <w:pPr>
              <w:spacing w:after="0" w:line="360" w:lineRule="auto"/>
              <w:jc w:val="center"/>
              <w:rPr>
                <w:rFonts w:eastAsia="Times New Roman"/>
                <w:b/>
                <w:bCs/>
                <w:color w:val="FFFFFF" w:themeColor="background1"/>
                <w:spacing w:val="0"/>
                <w:lang w:eastAsia="es-DO"/>
              </w:rPr>
            </w:pPr>
            <w:r w:rsidRPr="00841471">
              <w:rPr>
                <w:rFonts w:eastAsia="Times New Roman"/>
                <w:b/>
                <w:bCs/>
                <w:color w:val="FFFFFF" w:themeColor="background1"/>
                <w:spacing w:val="0"/>
                <w:lang w:eastAsia="es-DO"/>
              </w:rPr>
              <w:t>En</w:t>
            </w:r>
          </w:p>
        </w:tc>
        <w:tc>
          <w:tcPr>
            <w:tcW w:w="709" w:type="dxa"/>
            <w:shd w:val="clear" w:color="auto" w:fill="011C50"/>
            <w:noWrap/>
            <w:vAlign w:val="center"/>
            <w:hideMark/>
          </w:tcPr>
          <w:p w14:paraId="6045B291" w14:textId="77777777" w:rsidR="00C01C38" w:rsidRPr="00841471" w:rsidRDefault="00C01C38" w:rsidP="00242031">
            <w:pPr>
              <w:spacing w:after="0" w:line="360" w:lineRule="auto"/>
              <w:jc w:val="center"/>
              <w:rPr>
                <w:rFonts w:eastAsia="Times New Roman"/>
                <w:b/>
                <w:bCs/>
                <w:color w:val="FFFFFF" w:themeColor="background1"/>
                <w:spacing w:val="0"/>
                <w:lang w:eastAsia="es-DO"/>
              </w:rPr>
            </w:pPr>
            <w:r w:rsidRPr="00841471">
              <w:rPr>
                <w:rFonts w:eastAsia="Times New Roman"/>
                <w:b/>
                <w:bCs/>
                <w:color w:val="FFFFFF" w:themeColor="background1"/>
                <w:spacing w:val="0"/>
                <w:lang w:eastAsia="es-DO"/>
              </w:rPr>
              <w:t>Feb</w:t>
            </w:r>
          </w:p>
        </w:tc>
        <w:tc>
          <w:tcPr>
            <w:tcW w:w="850" w:type="dxa"/>
            <w:shd w:val="clear" w:color="auto" w:fill="011C50"/>
            <w:noWrap/>
            <w:vAlign w:val="center"/>
            <w:hideMark/>
          </w:tcPr>
          <w:p w14:paraId="6CE058BD" w14:textId="77777777" w:rsidR="00C01C38" w:rsidRPr="00841471" w:rsidRDefault="00C01C38" w:rsidP="00242031">
            <w:pPr>
              <w:spacing w:after="0" w:line="360" w:lineRule="auto"/>
              <w:jc w:val="center"/>
              <w:rPr>
                <w:rFonts w:eastAsia="Times New Roman"/>
                <w:b/>
                <w:bCs/>
                <w:color w:val="FFFFFF" w:themeColor="background1"/>
                <w:spacing w:val="0"/>
                <w:lang w:eastAsia="es-DO"/>
              </w:rPr>
            </w:pPr>
            <w:r w:rsidRPr="00841471">
              <w:rPr>
                <w:rFonts w:eastAsia="Times New Roman"/>
                <w:b/>
                <w:bCs/>
                <w:color w:val="FFFFFF" w:themeColor="background1"/>
                <w:spacing w:val="0"/>
                <w:lang w:eastAsia="es-DO"/>
              </w:rPr>
              <w:t>Mar</w:t>
            </w:r>
          </w:p>
        </w:tc>
        <w:tc>
          <w:tcPr>
            <w:tcW w:w="709" w:type="dxa"/>
            <w:shd w:val="clear" w:color="auto" w:fill="011C50"/>
            <w:noWrap/>
            <w:vAlign w:val="center"/>
            <w:hideMark/>
          </w:tcPr>
          <w:p w14:paraId="75B9325C" w14:textId="77777777" w:rsidR="00C01C38" w:rsidRPr="00841471" w:rsidRDefault="00C01C38" w:rsidP="00242031">
            <w:pPr>
              <w:spacing w:after="0" w:line="360" w:lineRule="auto"/>
              <w:jc w:val="center"/>
              <w:rPr>
                <w:rFonts w:eastAsia="Times New Roman"/>
                <w:b/>
                <w:bCs/>
                <w:color w:val="FFFFFF" w:themeColor="background1"/>
                <w:spacing w:val="0"/>
                <w:lang w:eastAsia="es-DO"/>
              </w:rPr>
            </w:pPr>
            <w:r w:rsidRPr="00841471">
              <w:rPr>
                <w:rFonts w:eastAsia="Times New Roman"/>
                <w:b/>
                <w:bCs/>
                <w:color w:val="FFFFFF" w:themeColor="background1"/>
                <w:spacing w:val="0"/>
                <w:lang w:eastAsia="es-DO"/>
              </w:rPr>
              <w:t>Abr</w:t>
            </w:r>
          </w:p>
        </w:tc>
        <w:tc>
          <w:tcPr>
            <w:tcW w:w="851" w:type="dxa"/>
            <w:shd w:val="clear" w:color="auto" w:fill="011C50"/>
            <w:noWrap/>
            <w:vAlign w:val="center"/>
            <w:hideMark/>
          </w:tcPr>
          <w:p w14:paraId="5CCDDC3F" w14:textId="77777777" w:rsidR="00C01C38" w:rsidRPr="00841471" w:rsidRDefault="00C01C38" w:rsidP="00242031">
            <w:pPr>
              <w:spacing w:after="0" w:line="360" w:lineRule="auto"/>
              <w:jc w:val="center"/>
              <w:rPr>
                <w:rFonts w:eastAsia="Times New Roman"/>
                <w:b/>
                <w:bCs/>
                <w:color w:val="FFFFFF" w:themeColor="background1"/>
                <w:spacing w:val="0"/>
                <w:lang w:eastAsia="es-DO"/>
              </w:rPr>
            </w:pPr>
            <w:r w:rsidRPr="00841471">
              <w:rPr>
                <w:rFonts w:eastAsia="Times New Roman"/>
                <w:b/>
                <w:bCs/>
                <w:color w:val="FFFFFF" w:themeColor="background1"/>
                <w:spacing w:val="0"/>
                <w:lang w:eastAsia="es-DO"/>
              </w:rPr>
              <w:t>May</w:t>
            </w:r>
          </w:p>
        </w:tc>
        <w:tc>
          <w:tcPr>
            <w:tcW w:w="708" w:type="dxa"/>
            <w:shd w:val="clear" w:color="auto" w:fill="011C50"/>
            <w:noWrap/>
            <w:vAlign w:val="center"/>
            <w:hideMark/>
          </w:tcPr>
          <w:p w14:paraId="60873B38" w14:textId="77777777" w:rsidR="00C01C38" w:rsidRPr="00841471" w:rsidRDefault="00C01C38" w:rsidP="00242031">
            <w:pPr>
              <w:spacing w:after="0" w:line="360" w:lineRule="auto"/>
              <w:jc w:val="center"/>
              <w:rPr>
                <w:rFonts w:eastAsia="Times New Roman"/>
                <w:b/>
                <w:bCs/>
                <w:color w:val="FFFFFF" w:themeColor="background1"/>
                <w:spacing w:val="0"/>
                <w:lang w:eastAsia="es-DO"/>
              </w:rPr>
            </w:pPr>
            <w:r w:rsidRPr="00841471">
              <w:rPr>
                <w:rFonts w:eastAsia="Times New Roman"/>
                <w:b/>
                <w:bCs/>
                <w:color w:val="FFFFFF" w:themeColor="background1"/>
                <w:spacing w:val="0"/>
                <w:lang w:eastAsia="es-DO"/>
              </w:rPr>
              <w:t>Jun</w:t>
            </w:r>
          </w:p>
        </w:tc>
        <w:tc>
          <w:tcPr>
            <w:tcW w:w="709" w:type="dxa"/>
            <w:shd w:val="clear" w:color="auto" w:fill="011C50"/>
            <w:noWrap/>
            <w:vAlign w:val="center"/>
            <w:hideMark/>
          </w:tcPr>
          <w:p w14:paraId="3EF7C77C" w14:textId="77777777" w:rsidR="00C01C38" w:rsidRPr="00841471" w:rsidRDefault="00C01C38" w:rsidP="00242031">
            <w:pPr>
              <w:spacing w:after="0" w:line="360" w:lineRule="auto"/>
              <w:jc w:val="center"/>
              <w:rPr>
                <w:rFonts w:eastAsia="Times New Roman"/>
                <w:b/>
                <w:bCs/>
                <w:color w:val="FFFFFF" w:themeColor="background1"/>
                <w:spacing w:val="0"/>
                <w:lang w:eastAsia="es-DO"/>
              </w:rPr>
            </w:pPr>
            <w:r w:rsidRPr="00841471">
              <w:rPr>
                <w:rFonts w:eastAsia="Times New Roman"/>
                <w:b/>
                <w:bCs/>
                <w:color w:val="FFFFFF" w:themeColor="background1"/>
                <w:spacing w:val="0"/>
                <w:lang w:eastAsia="es-DO"/>
              </w:rPr>
              <w:t>Jul</w:t>
            </w:r>
          </w:p>
        </w:tc>
        <w:tc>
          <w:tcPr>
            <w:tcW w:w="851" w:type="dxa"/>
            <w:shd w:val="clear" w:color="auto" w:fill="011C50"/>
            <w:noWrap/>
            <w:vAlign w:val="center"/>
            <w:hideMark/>
          </w:tcPr>
          <w:p w14:paraId="42ACA85A" w14:textId="77777777" w:rsidR="00C01C38" w:rsidRPr="00841471" w:rsidRDefault="00C01C38" w:rsidP="00242031">
            <w:pPr>
              <w:spacing w:after="0" w:line="360" w:lineRule="auto"/>
              <w:jc w:val="center"/>
              <w:rPr>
                <w:rFonts w:eastAsia="Times New Roman"/>
                <w:b/>
                <w:bCs/>
                <w:color w:val="FFFFFF" w:themeColor="background1"/>
                <w:spacing w:val="0"/>
                <w:lang w:eastAsia="es-DO"/>
              </w:rPr>
            </w:pPr>
            <w:r w:rsidRPr="00841471">
              <w:rPr>
                <w:rFonts w:eastAsia="Times New Roman"/>
                <w:b/>
                <w:bCs/>
                <w:color w:val="FFFFFF" w:themeColor="background1"/>
                <w:spacing w:val="0"/>
                <w:lang w:eastAsia="es-DO"/>
              </w:rPr>
              <w:t>Agost</w:t>
            </w:r>
          </w:p>
        </w:tc>
        <w:tc>
          <w:tcPr>
            <w:tcW w:w="850" w:type="dxa"/>
            <w:shd w:val="clear" w:color="auto" w:fill="011C50"/>
            <w:noWrap/>
            <w:vAlign w:val="center"/>
            <w:hideMark/>
          </w:tcPr>
          <w:p w14:paraId="74C36965" w14:textId="77777777" w:rsidR="00C01C38" w:rsidRPr="00841471" w:rsidRDefault="00C01C38" w:rsidP="00242031">
            <w:pPr>
              <w:spacing w:after="0" w:line="360" w:lineRule="auto"/>
              <w:jc w:val="center"/>
              <w:rPr>
                <w:rFonts w:eastAsia="Times New Roman"/>
                <w:b/>
                <w:bCs/>
                <w:color w:val="FFFFFF" w:themeColor="background1"/>
                <w:spacing w:val="0"/>
                <w:lang w:eastAsia="es-DO"/>
              </w:rPr>
            </w:pPr>
            <w:r w:rsidRPr="00841471">
              <w:rPr>
                <w:rFonts w:eastAsia="Times New Roman"/>
                <w:b/>
                <w:bCs/>
                <w:color w:val="FFFFFF" w:themeColor="background1"/>
                <w:spacing w:val="0"/>
                <w:lang w:eastAsia="es-DO"/>
              </w:rPr>
              <w:t>Sept</w:t>
            </w:r>
          </w:p>
        </w:tc>
        <w:tc>
          <w:tcPr>
            <w:tcW w:w="709" w:type="dxa"/>
            <w:shd w:val="clear" w:color="auto" w:fill="011C50"/>
            <w:noWrap/>
            <w:vAlign w:val="center"/>
            <w:hideMark/>
          </w:tcPr>
          <w:p w14:paraId="07AF4CB1" w14:textId="77777777" w:rsidR="00C01C38" w:rsidRPr="00841471" w:rsidRDefault="00C01C38" w:rsidP="00242031">
            <w:pPr>
              <w:spacing w:after="0" w:line="360" w:lineRule="auto"/>
              <w:jc w:val="center"/>
              <w:rPr>
                <w:rFonts w:eastAsia="Times New Roman"/>
                <w:b/>
                <w:bCs/>
                <w:color w:val="FFFFFF" w:themeColor="background1"/>
                <w:spacing w:val="0"/>
                <w:lang w:eastAsia="es-DO"/>
              </w:rPr>
            </w:pPr>
            <w:r w:rsidRPr="00841471">
              <w:rPr>
                <w:rFonts w:eastAsia="Times New Roman"/>
                <w:b/>
                <w:bCs/>
                <w:color w:val="FFFFFF" w:themeColor="background1"/>
                <w:spacing w:val="0"/>
                <w:lang w:eastAsia="es-DO"/>
              </w:rPr>
              <w:t>Oct</w:t>
            </w:r>
          </w:p>
        </w:tc>
        <w:tc>
          <w:tcPr>
            <w:tcW w:w="709" w:type="dxa"/>
            <w:shd w:val="clear" w:color="auto" w:fill="011C50"/>
            <w:noWrap/>
            <w:vAlign w:val="center"/>
            <w:hideMark/>
          </w:tcPr>
          <w:p w14:paraId="6B1DE5A9" w14:textId="77777777" w:rsidR="00C01C38" w:rsidRPr="00841471" w:rsidRDefault="00C01C38" w:rsidP="00242031">
            <w:pPr>
              <w:spacing w:after="0" w:line="360" w:lineRule="auto"/>
              <w:jc w:val="center"/>
              <w:rPr>
                <w:rFonts w:eastAsia="Times New Roman"/>
                <w:b/>
                <w:bCs/>
                <w:color w:val="FFFFFF" w:themeColor="background1"/>
                <w:spacing w:val="0"/>
                <w:lang w:eastAsia="es-DO"/>
              </w:rPr>
            </w:pPr>
            <w:r w:rsidRPr="00841471">
              <w:rPr>
                <w:rFonts w:eastAsia="Times New Roman"/>
                <w:b/>
                <w:bCs/>
                <w:color w:val="FFFFFF" w:themeColor="background1"/>
                <w:spacing w:val="0"/>
                <w:lang w:eastAsia="es-DO"/>
              </w:rPr>
              <w:t>Nov</w:t>
            </w:r>
          </w:p>
        </w:tc>
        <w:tc>
          <w:tcPr>
            <w:tcW w:w="850" w:type="dxa"/>
            <w:shd w:val="clear" w:color="auto" w:fill="011C50"/>
            <w:vAlign w:val="center"/>
          </w:tcPr>
          <w:p w14:paraId="0028FA8B" w14:textId="2F02BB31" w:rsidR="00C01C38" w:rsidRPr="00841471" w:rsidRDefault="00C01C38" w:rsidP="00C01C38">
            <w:pPr>
              <w:spacing w:after="0" w:line="360" w:lineRule="auto"/>
              <w:jc w:val="center"/>
              <w:rPr>
                <w:rFonts w:eastAsia="Times New Roman"/>
                <w:b/>
                <w:bCs/>
                <w:color w:val="FFFFFF" w:themeColor="background1"/>
                <w:spacing w:val="0"/>
                <w:lang w:eastAsia="es-DO"/>
              </w:rPr>
            </w:pPr>
            <w:r>
              <w:rPr>
                <w:rFonts w:eastAsia="Times New Roman"/>
                <w:b/>
                <w:bCs/>
                <w:color w:val="FFFFFF" w:themeColor="background1"/>
                <w:spacing w:val="0"/>
                <w:lang w:eastAsia="es-DO"/>
              </w:rPr>
              <w:t>Dic</w:t>
            </w:r>
          </w:p>
        </w:tc>
        <w:tc>
          <w:tcPr>
            <w:tcW w:w="850" w:type="dxa"/>
            <w:shd w:val="clear" w:color="auto" w:fill="011C50"/>
            <w:noWrap/>
            <w:vAlign w:val="center"/>
            <w:hideMark/>
          </w:tcPr>
          <w:p w14:paraId="7500698B" w14:textId="07E53B84" w:rsidR="00C01C38" w:rsidRPr="00841471" w:rsidRDefault="00C01C38" w:rsidP="00242031">
            <w:pPr>
              <w:spacing w:after="0" w:line="360" w:lineRule="auto"/>
              <w:jc w:val="center"/>
              <w:rPr>
                <w:rFonts w:eastAsia="Times New Roman"/>
                <w:b/>
                <w:bCs/>
                <w:color w:val="FFFFFF" w:themeColor="background1"/>
                <w:spacing w:val="0"/>
                <w:lang w:eastAsia="es-DO"/>
              </w:rPr>
            </w:pPr>
            <w:r w:rsidRPr="00841471">
              <w:rPr>
                <w:rFonts w:eastAsia="Times New Roman"/>
                <w:b/>
                <w:bCs/>
                <w:color w:val="FFFFFF" w:themeColor="background1"/>
                <w:spacing w:val="0"/>
                <w:lang w:eastAsia="es-DO"/>
              </w:rPr>
              <w:t>Total</w:t>
            </w:r>
          </w:p>
        </w:tc>
      </w:tr>
      <w:tr w:rsidR="00C01C38" w:rsidRPr="00841471" w14:paraId="448E078B" w14:textId="77777777" w:rsidTr="00C01C38">
        <w:trPr>
          <w:trHeight w:val="20"/>
          <w:jc w:val="center"/>
        </w:trPr>
        <w:tc>
          <w:tcPr>
            <w:tcW w:w="709" w:type="dxa"/>
            <w:noWrap/>
            <w:vAlign w:val="center"/>
            <w:hideMark/>
          </w:tcPr>
          <w:p w14:paraId="7F030B49" w14:textId="77777777" w:rsidR="00C01C38" w:rsidRPr="00841471" w:rsidRDefault="00C01C38" w:rsidP="00242031">
            <w:pPr>
              <w:spacing w:after="0" w:line="360" w:lineRule="auto"/>
              <w:jc w:val="center"/>
              <w:rPr>
                <w:rFonts w:eastAsia="Times New Roman"/>
                <w:spacing w:val="0"/>
                <w:highlight w:val="lightGray"/>
                <w:lang w:eastAsia="es-DO"/>
              </w:rPr>
            </w:pPr>
            <w:r w:rsidRPr="00841471">
              <w:t>1</w:t>
            </w:r>
          </w:p>
        </w:tc>
        <w:tc>
          <w:tcPr>
            <w:tcW w:w="2683" w:type="dxa"/>
            <w:vAlign w:val="center"/>
            <w:hideMark/>
          </w:tcPr>
          <w:p w14:paraId="32D4F50B" w14:textId="77777777" w:rsidR="00C01C38" w:rsidRPr="00841471" w:rsidRDefault="00C01C38" w:rsidP="00242031">
            <w:pPr>
              <w:spacing w:after="0" w:line="360" w:lineRule="auto"/>
              <w:rPr>
                <w:rFonts w:eastAsia="Times New Roman"/>
                <w:spacing w:val="0"/>
                <w:highlight w:val="lightGray"/>
                <w:lang w:eastAsia="es-DO"/>
              </w:rPr>
            </w:pPr>
            <w:r w:rsidRPr="00841471">
              <w:t>Inspecciones y Monitoreos Ordinarios y Extraordinarios</w:t>
            </w:r>
          </w:p>
        </w:tc>
        <w:tc>
          <w:tcPr>
            <w:tcW w:w="709" w:type="dxa"/>
            <w:noWrap/>
            <w:vAlign w:val="center"/>
            <w:hideMark/>
          </w:tcPr>
          <w:p w14:paraId="2EC974D9"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231</w:t>
            </w:r>
          </w:p>
        </w:tc>
        <w:tc>
          <w:tcPr>
            <w:tcW w:w="709" w:type="dxa"/>
            <w:noWrap/>
            <w:vAlign w:val="center"/>
            <w:hideMark/>
          </w:tcPr>
          <w:p w14:paraId="0194781C"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147</w:t>
            </w:r>
          </w:p>
        </w:tc>
        <w:tc>
          <w:tcPr>
            <w:tcW w:w="850" w:type="dxa"/>
            <w:noWrap/>
            <w:vAlign w:val="center"/>
            <w:hideMark/>
          </w:tcPr>
          <w:p w14:paraId="37D08464"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378</w:t>
            </w:r>
          </w:p>
        </w:tc>
        <w:tc>
          <w:tcPr>
            <w:tcW w:w="709" w:type="dxa"/>
            <w:noWrap/>
            <w:vAlign w:val="center"/>
            <w:hideMark/>
          </w:tcPr>
          <w:p w14:paraId="5573CF56"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172</w:t>
            </w:r>
          </w:p>
        </w:tc>
        <w:tc>
          <w:tcPr>
            <w:tcW w:w="851" w:type="dxa"/>
            <w:noWrap/>
            <w:vAlign w:val="center"/>
            <w:hideMark/>
          </w:tcPr>
          <w:p w14:paraId="56E607D5"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285</w:t>
            </w:r>
          </w:p>
        </w:tc>
        <w:tc>
          <w:tcPr>
            <w:tcW w:w="708" w:type="dxa"/>
            <w:noWrap/>
            <w:vAlign w:val="center"/>
            <w:hideMark/>
          </w:tcPr>
          <w:p w14:paraId="51C75E4E"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457</w:t>
            </w:r>
          </w:p>
        </w:tc>
        <w:tc>
          <w:tcPr>
            <w:tcW w:w="709" w:type="dxa"/>
            <w:noWrap/>
            <w:vAlign w:val="center"/>
            <w:hideMark/>
          </w:tcPr>
          <w:p w14:paraId="6879ADB3"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276</w:t>
            </w:r>
          </w:p>
        </w:tc>
        <w:tc>
          <w:tcPr>
            <w:tcW w:w="851" w:type="dxa"/>
            <w:noWrap/>
            <w:vAlign w:val="center"/>
            <w:hideMark/>
          </w:tcPr>
          <w:p w14:paraId="1F09A44A"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330</w:t>
            </w:r>
          </w:p>
        </w:tc>
        <w:tc>
          <w:tcPr>
            <w:tcW w:w="850" w:type="dxa"/>
            <w:noWrap/>
            <w:vAlign w:val="center"/>
            <w:hideMark/>
          </w:tcPr>
          <w:p w14:paraId="4FF072D0"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246</w:t>
            </w:r>
          </w:p>
        </w:tc>
        <w:tc>
          <w:tcPr>
            <w:tcW w:w="709" w:type="dxa"/>
            <w:noWrap/>
            <w:vAlign w:val="center"/>
            <w:hideMark/>
          </w:tcPr>
          <w:p w14:paraId="56717DC9"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341</w:t>
            </w:r>
          </w:p>
        </w:tc>
        <w:tc>
          <w:tcPr>
            <w:tcW w:w="709" w:type="dxa"/>
            <w:noWrap/>
            <w:vAlign w:val="center"/>
            <w:hideMark/>
          </w:tcPr>
          <w:p w14:paraId="5AF37B42"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188</w:t>
            </w:r>
          </w:p>
        </w:tc>
        <w:tc>
          <w:tcPr>
            <w:tcW w:w="850" w:type="dxa"/>
            <w:vAlign w:val="center"/>
          </w:tcPr>
          <w:p w14:paraId="563CC1BC" w14:textId="0DD27129" w:rsidR="00C01C38" w:rsidRPr="00C01C38" w:rsidRDefault="00C01C38" w:rsidP="00C01C38">
            <w:pPr>
              <w:spacing w:after="0" w:line="360" w:lineRule="auto"/>
              <w:jc w:val="center"/>
              <w:rPr>
                <w:rFonts w:eastAsia="Times New Roman"/>
                <w:spacing w:val="0"/>
                <w:lang w:eastAsia="es-DO"/>
              </w:rPr>
            </w:pPr>
            <w:r w:rsidRPr="00C01C38">
              <w:rPr>
                <w:rFonts w:eastAsia="Times New Roman"/>
                <w:spacing w:val="0"/>
                <w:lang w:eastAsia="es-DO"/>
              </w:rPr>
              <w:t>181</w:t>
            </w:r>
          </w:p>
        </w:tc>
        <w:tc>
          <w:tcPr>
            <w:tcW w:w="850" w:type="dxa"/>
            <w:noWrap/>
            <w:vAlign w:val="center"/>
            <w:hideMark/>
          </w:tcPr>
          <w:p w14:paraId="49CC7AC1" w14:textId="49542DD3" w:rsidR="00C01C38" w:rsidRPr="00841471" w:rsidRDefault="00C01C38" w:rsidP="00242031">
            <w:pPr>
              <w:spacing w:after="0" w:line="360" w:lineRule="auto"/>
              <w:jc w:val="center"/>
              <w:rPr>
                <w:rFonts w:eastAsia="Times New Roman"/>
                <w:b/>
                <w:bCs/>
                <w:spacing w:val="0"/>
                <w:lang w:eastAsia="es-DO"/>
              </w:rPr>
            </w:pPr>
            <w:r w:rsidRPr="00841471">
              <w:rPr>
                <w:rFonts w:eastAsia="Times New Roman"/>
                <w:b/>
                <w:bCs/>
                <w:spacing w:val="0"/>
                <w:lang w:eastAsia="es-DO"/>
              </w:rPr>
              <w:t>3,</w:t>
            </w:r>
            <w:r>
              <w:rPr>
                <w:rFonts w:eastAsia="Times New Roman"/>
                <w:b/>
                <w:bCs/>
                <w:spacing w:val="0"/>
                <w:lang w:eastAsia="es-DO"/>
              </w:rPr>
              <w:t>232</w:t>
            </w:r>
          </w:p>
        </w:tc>
      </w:tr>
      <w:tr w:rsidR="00C01C38" w:rsidRPr="00841471" w14:paraId="7AC99CB9" w14:textId="77777777" w:rsidTr="00C01C38">
        <w:trPr>
          <w:trHeight w:val="20"/>
          <w:jc w:val="center"/>
        </w:trPr>
        <w:tc>
          <w:tcPr>
            <w:tcW w:w="709" w:type="dxa"/>
            <w:noWrap/>
            <w:vAlign w:val="center"/>
            <w:hideMark/>
          </w:tcPr>
          <w:p w14:paraId="17C439A3" w14:textId="77777777" w:rsidR="00C01C38" w:rsidRPr="00841471" w:rsidRDefault="00C01C38" w:rsidP="00242031">
            <w:pPr>
              <w:spacing w:after="0" w:line="360" w:lineRule="auto"/>
              <w:jc w:val="center"/>
              <w:rPr>
                <w:rFonts w:eastAsia="Times New Roman"/>
                <w:spacing w:val="0"/>
                <w:lang w:eastAsia="es-DO"/>
              </w:rPr>
            </w:pPr>
            <w:r w:rsidRPr="00841471">
              <w:t>2</w:t>
            </w:r>
          </w:p>
        </w:tc>
        <w:tc>
          <w:tcPr>
            <w:tcW w:w="2683" w:type="dxa"/>
            <w:vAlign w:val="center"/>
            <w:hideMark/>
          </w:tcPr>
          <w:p w14:paraId="5DE3E965" w14:textId="77777777" w:rsidR="00C01C38" w:rsidRPr="00841471" w:rsidRDefault="00C01C38" w:rsidP="00242031">
            <w:pPr>
              <w:spacing w:after="0" w:line="360" w:lineRule="auto"/>
              <w:rPr>
                <w:rFonts w:eastAsia="Times New Roman"/>
                <w:spacing w:val="0"/>
                <w:lang w:eastAsia="es-DO"/>
              </w:rPr>
            </w:pPr>
            <w:r w:rsidRPr="00841471">
              <w:t>Nuevos Registros Sanitarios Emitidos</w:t>
            </w:r>
          </w:p>
        </w:tc>
        <w:tc>
          <w:tcPr>
            <w:tcW w:w="709" w:type="dxa"/>
            <w:noWrap/>
            <w:vAlign w:val="center"/>
          </w:tcPr>
          <w:p w14:paraId="0B7DB6F7"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1,002</w:t>
            </w:r>
          </w:p>
        </w:tc>
        <w:tc>
          <w:tcPr>
            <w:tcW w:w="709" w:type="dxa"/>
            <w:noWrap/>
            <w:vAlign w:val="center"/>
          </w:tcPr>
          <w:p w14:paraId="70E0CB17"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1,121</w:t>
            </w:r>
          </w:p>
        </w:tc>
        <w:tc>
          <w:tcPr>
            <w:tcW w:w="850" w:type="dxa"/>
            <w:noWrap/>
            <w:vAlign w:val="center"/>
          </w:tcPr>
          <w:p w14:paraId="7ADC1562" w14:textId="77777777" w:rsidR="00C01C38" w:rsidRPr="00841471" w:rsidRDefault="00C01C38" w:rsidP="00242031">
            <w:pPr>
              <w:jc w:val="center"/>
            </w:pPr>
            <w:r w:rsidRPr="00841471">
              <w:t>1,065</w:t>
            </w:r>
          </w:p>
        </w:tc>
        <w:tc>
          <w:tcPr>
            <w:tcW w:w="709" w:type="dxa"/>
            <w:noWrap/>
            <w:vAlign w:val="center"/>
          </w:tcPr>
          <w:p w14:paraId="682D3D52"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947</w:t>
            </w:r>
          </w:p>
        </w:tc>
        <w:tc>
          <w:tcPr>
            <w:tcW w:w="851" w:type="dxa"/>
            <w:noWrap/>
            <w:vAlign w:val="center"/>
          </w:tcPr>
          <w:p w14:paraId="2A966236" w14:textId="77777777" w:rsidR="00C01C38" w:rsidRPr="00841471" w:rsidRDefault="00C01C38" w:rsidP="00242031">
            <w:pPr>
              <w:jc w:val="center"/>
            </w:pPr>
            <w:r w:rsidRPr="00841471">
              <w:t>1,007</w:t>
            </w:r>
          </w:p>
        </w:tc>
        <w:tc>
          <w:tcPr>
            <w:tcW w:w="708" w:type="dxa"/>
            <w:noWrap/>
            <w:vAlign w:val="center"/>
          </w:tcPr>
          <w:p w14:paraId="664268EA"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987</w:t>
            </w:r>
          </w:p>
        </w:tc>
        <w:tc>
          <w:tcPr>
            <w:tcW w:w="709" w:type="dxa"/>
            <w:noWrap/>
            <w:vAlign w:val="center"/>
          </w:tcPr>
          <w:p w14:paraId="1CBFB4CC" w14:textId="77777777" w:rsidR="00C01C38" w:rsidRPr="00841471" w:rsidRDefault="00C01C38" w:rsidP="00242031">
            <w:pPr>
              <w:jc w:val="center"/>
              <w:rPr>
                <w:rFonts w:eastAsia="Times New Roman"/>
                <w:spacing w:val="0"/>
                <w:lang w:eastAsia="es-DO"/>
              </w:rPr>
            </w:pPr>
            <w:r w:rsidRPr="00841471">
              <w:t>966</w:t>
            </w:r>
          </w:p>
        </w:tc>
        <w:tc>
          <w:tcPr>
            <w:tcW w:w="851" w:type="dxa"/>
            <w:noWrap/>
            <w:vAlign w:val="center"/>
          </w:tcPr>
          <w:p w14:paraId="0187BD25"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772</w:t>
            </w:r>
          </w:p>
        </w:tc>
        <w:tc>
          <w:tcPr>
            <w:tcW w:w="850" w:type="dxa"/>
            <w:noWrap/>
            <w:vAlign w:val="center"/>
          </w:tcPr>
          <w:p w14:paraId="4F6FEF69" w14:textId="77777777" w:rsidR="00C01C38" w:rsidRPr="00841471" w:rsidRDefault="00C01C38" w:rsidP="00242031">
            <w:pPr>
              <w:rPr>
                <w:rFonts w:eastAsia="Times New Roman"/>
                <w:spacing w:val="0"/>
                <w:lang w:eastAsia="es-DO"/>
              </w:rPr>
            </w:pPr>
            <w:r w:rsidRPr="00841471">
              <w:t>1,037</w:t>
            </w:r>
          </w:p>
        </w:tc>
        <w:tc>
          <w:tcPr>
            <w:tcW w:w="709" w:type="dxa"/>
            <w:noWrap/>
            <w:vAlign w:val="center"/>
          </w:tcPr>
          <w:p w14:paraId="1440671D"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1,097</w:t>
            </w:r>
          </w:p>
        </w:tc>
        <w:tc>
          <w:tcPr>
            <w:tcW w:w="709" w:type="dxa"/>
            <w:noWrap/>
            <w:vAlign w:val="center"/>
          </w:tcPr>
          <w:p w14:paraId="05C08BEB" w14:textId="6AFA605F"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68</w:t>
            </w:r>
            <w:r w:rsidR="00F71A22">
              <w:rPr>
                <w:rFonts w:eastAsia="Times New Roman"/>
                <w:spacing w:val="0"/>
                <w:lang w:eastAsia="es-DO"/>
              </w:rPr>
              <w:t>4</w:t>
            </w:r>
          </w:p>
        </w:tc>
        <w:tc>
          <w:tcPr>
            <w:tcW w:w="850" w:type="dxa"/>
            <w:vAlign w:val="center"/>
          </w:tcPr>
          <w:p w14:paraId="200ABC02" w14:textId="1781B8C3" w:rsidR="00C01C38" w:rsidRPr="00C01C38" w:rsidRDefault="00F71A22" w:rsidP="00C01C38">
            <w:pPr>
              <w:spacing w:after="0" w:line="360" w:lineRule="auto"/>
              <w:jc w:val="center"/>
              <w:rPr>
                <w:rFonts w:eastAsia="Times New Roman"/>
                <w:spacing w:val="0"/>
                <w:lang w:eastAsia="es-DO"/>
              </w:rPr>
            </w:pPr>
            <w:r>
              <w:rPr>
                <w:rFonts w:eastAsia="Times New Roman"/>
                <w:spacing w:val="0"/>
                <w:lang w:eastAsia="es-DO"/>
              </w:rPr>
              <w:t>964</w:t>
            </w:r>
          </w:p>
        </w:tc>
        <w:tc>
          <w:tcPr>
            <w:tcW w:w="850" w:type="dxa"/>
            <w:noWrap/>
            <w:vAlign w:val="center"/>
          </w:tcPr>
          <w:p w14:paraId="46C47BAE" w14:textId="112A98DC" w:rsidR="00C01C38" w:rsidRPr="00841471" w:rsidRDefault="00C01C38" w:rsidP="00242031">
            <w:pPr>
              <w:spacing w:after="0" w:line="360" w:lineRule="auto"/>
              <w:jc w:val="center"/>
              <w:rPr>
                <w:rFonts w:eastAsia="Times New Roman"/>
                <w:b/>
                <w:bCs/>
                <w:spacing w:val="0"/>
                <w:lang w:eastAsia="es-DO"/>
              </w:rPr>
            </w:pPr>
            <w:r w:rsidRPr="00841471">
              <w:rPr>
                <w:rFonts w:eastAsia="Times New Roman"/>
                <w:b/>
                <w:bCs/>
                <w:spacing w:val="0"/>
                <w:lang w:eastAsia="es-DO"/>
              </w:rPr>
              <w:t>1</w:t>
            </w:r>
            <w:r w:rsidR="00F71A22">
              <w:rPr>
                <w:rFonts w:eastAsia="Times New Roman"/>
                <w:b/>
                <w:bCs/>
                <w:spacing w:val="0"/>
                <w:lang w:eastAsia="es-DO"/>
              </w:rPr>
              <w:t>1</w:t>
            </w:r>
            <w:r w:rsidRPr="00841471">
              <w:rPr>
                <w:rFonts w:eastAsia="Times New Roman"/>
                <w:b/>
                <w:bCs/>
                <w:spacing w:val="0"/>
                <w:lang w:eastAsia="es-DO"/>
              </w:rPr>
              <w:t>,</w:t>
            </w:r>
            <w:r w:rsidR="00F71A22">
              <w:rPr>
                <w:rFonts w:eastAsia="Times New Roman"/>
                <w:b/>
                <w:bCs/>
                <w:spacing w:val="0"/>
                <w:lang w:eastAsia="es-DO"/>
              </w:rPr>
              <w:t>649</w:t>
            </w:r>
          </w:p>
        </w:tc>
      </w:tr>
      <w:tr w:rsidR="00C01C38" w:rsidRPr="00841471" w14:paraId="238C72CE" w14:textId="77777777" w:rsidTr="00C01C38">
        <w:trPr>
          <w:trHeight w:val="1088"/>
          <w:jc w:val="center"/>
        </w:trPr>
        <w:tc>
          <w:tcPr>
            <w:tcW w:w="709" w:type="dxa"/>
            <w:noWrap/>
            <w:vAlign w:val="center"/>
            <w:hideMark/>
          </w:tcPr>
          <w:p w14:paraId="238E4F3C" w14:textId="77777777" w:rsidR="00C01C38" w:rsidRPr="00841471" w:rsidRDefault="00C01C38" w:rsidP="00242031">
            <w:pPr>
              <w:spacing w:after="0" w:line="360" w:lineRule="auto"/>
              <w:jc w:val="center"/>
              <w:rPr>
                <w:rFonts w:eastAsia="Times New Roman"/>
                <w:spacing w:val="0"/>
                <w:lang w:eastAsia="es-DO"/>
              </w:rPr>
            </w:pPr>
            <w:r w:rsidRPr="00841471">
              <w:t>3</w:t>
            </w:r>
          </w:p>
        </w:tc>
        <w:tc>
          <w:tcPr>
            <w:tcW w:w="2683" w:type="dxa"/>
            <w:vAlign w:val="center"/>
            <w:hideMark/>
          </w:tcPr>
          <w:p w14:paraId="2582652C" w14:textId="77777777" w:rsidR="00C01C38" w:rsidRPr="00841471" w:rsidRDefault="00C01C38" w:rsidP="00242031">
            <w:pPr>
              <w:spacing w:after="0" w:line="360" w:lineRule="auto"/>
              <w:rPr>
                <w:rFonts w:eastAsia="Times New Roman"/>
                <w:spacing w:val="0"/>
                <w:lang w:eastAsia="es-DO"/>
              </w:rPr>
            </w:pPr>
            <w:r w:rsidRPr="00841471">
              <w:t>Renovaciones de Registros Sanitarios Emitidos</w:t>
            </w:r>
          </w:p>
        </w:tc>
        <w:tc>
          <w:tcPr>
            <w:tcW w:w="709" w:type="dxa"/>
            <w:noWrap/>
            <w:vAlign w:val="center"/>
          </w:tcPr>
          <w:p w14:paraId="1670218D" w14:textId="77777777" w:rsidR="00C01C38" w:rsidRPr="00841471" w:rsidRDefault="00C01C38" w:rsidP="00242031">
            <w:pPr>
              <w:spacing w:after="0" w:line="360" w:lineRule="auto"/>
              <w:jc w:val="center"/>
              <w:rPr>
                <w:rFonts w:eastAsia="Times New Roman"/>
                <w:spacing w:val="0"/>
                <w:lang w:eastAsia="es-DO"/>
              </w:rPr>
            </w:pPr>
            <w:r w:rsidRPr="00841471">
              <w:t>606</w:t>
            </w:r>
          </w:p>
        </w:tc>
        <w:tc>
          <w:tcPr>
            <w:tcW w:w="709" w:type="dxa"/>
            <w:noWrap/>
            <w:vAlign w:val="center"/>
          </w:tcPr>
          <w:p w14:paraId="66C3EC85"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723</w:t>
            </w:r>
          </w:p>
        </w:tc>
        <w:tc>
          <w:tcPr>
            <w:tcW w:w="850" w:type="dxa"/>
            <w:noWrap/>
            <w:vAlign w:val="center"/>
          </w:tcPr>
          <w:p w14:paraId="0555A368" w14:textId="77777777" w:rsidR="00C01C38" w:rsidRPr="00841471" w:rsidRDefault="00C01C38" w:rsidP="00242031">
            <w:pPr>
              <w:spacing w:after="0" w:line="360" w:lineRule="auto"/>
              <w:jc w:val="center"/>
              <w:rPr>
                <w:rFonts w:eastAsia="Times New Roman"/>
                <w:spacing w:val="0"/>
                <w:lang w:eastAsia="es-DO"/>
              </w:rPr>
            </w:pPr>
            <w:r w:rsidRPr="00841471">
              <w:t>870</w:t>
            </w:r>
          </w:p>
        </w:tc>
        <w:tc>
          <w:tcPr>
            <w:tcW w:w="709" w:type="dxa"/>
            <w:noWrap/>
            <w:vAlign w:val="center"/>
          </w:tcPr>
          <w:p w14:paraId="416A6E46"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591</w:t>
            </w:r>
          </w:p>
        </w:tc>
        <w:tc>
          <w:tcPr>
            <w:tcW w:w="851" w:type="dxa"/>
            <w:noWrap/>
            <w:vAlign w:val="center"/>
          </w:tcPr>
          <w:p w14:paraId="2B1554B0" w14:textId="77777777" w:rsidR="00C01C38" w:rsidRPr="00841471" w:rsidRDefault="00C01C38" w:rsidP="00242031">
            <w:pPr>
              <w:spacing w:after="0" w:line="360" w:lineRule="auto"/>
              <w:jc w:val="center"/>
              <w:rPr>
                <w:rFonts w:eastAsia="Times New Roman"/>
                <w:spacing w:val="0"/>
                <w:lang w:eastAsia="es-DO"/>
              </w:rPr>
            </w:pPr>
            <w:r w:rsidRPr="00841471">
              <w:t>658</w:t>
            </w:r>
          </w:p>
        </w:tc>
        <w:tc>
          <w:tcPr>
            <w:tcW w:w="708" w:type="dxa"/>
            <w:noWrap/>
            <w:vAlign w:val="center"/>
          </w:tcPr>
          <w:p w14:paraId="6C5EB4EF"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514</w:t>
            </w:r>
          </w:p>
        </w:tc>
        <w:tc>
          <w:tcPr>
            <w:tcW w:w="709" w:type="dxa"/>
            <w:noWrap/>
            <w:vAlign w:val="center"/>
          </w:tcPr>
          <w:p w14:paraId="08501C3B" w14:textId="77777777" w:rsidR="00C01C38" w:rsidRPr="00841471" w:rsidRDefault="00C01C38" w:rsidP="00242031">
            <w:pPr>
              <w:spacing w:after="0" w:line="360" w:lineRule="auto"/>
              <w:jc w:val="center"/>
              <w:rPr>
                <w:rFonts w:eastAsia="Times New Roman"/>
                <w:spacing w:val="0"/>
                <w:lang w:eastAsia="es-DO"/>
              </w:rPr>
            </w:pPr>
            <w:r w:rsidRPr="00841471">
              <w:t>563</w:t>
            </w:r>
          </w:p>
        </w:tc>
        <w:tc>
          <w:tcPr>
            <w:tcW w:w="851" w:type="dxa"/>
            <w:noWrap/>
            <w:vAlign w:val="center"/>
          </w:tcPr>
          <w:p w14:paraId="0457AA07"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497</w:t>
            </w:r>
          </w:p>
        </w:tc>
        <w:tc>
          <w:tcPr>
            <w:tcW w:w="850" w:type="dxa"/>
            <w:noWrap/>
            <w:vAlign w:val="center"/>
          </w:tcPr>
          <w:p w14:paraId="32227090" w14:textId="77777777" w:rsidR="00C01C38" w:rsidRPr="00841471" w:rsidRDefault="00C01C38" w:rsidP="00242031">
            <w:pPr>
              <w:spacing w:after="0" w:line="360" w:lineRule="auto"/>
              <w:jc w:val="center"/>
              <w:rPr>
                <w:rFonts w:eastAsia="Times New Roman"/>
                <w:spacing w:val="0"/>
                <w:lang w:eastAsia="es-DO"/>
              </w:rPr>
            </w:pPr>
            <w:r w:rsidRPr="00841471">
              <w:t>418</w:t>
            </w:r>
          </w:p>
        </w:tc>
        <w:tc>
          <w:tcPr>
            <w:tcW w:w="709" w:type="dxa"/>
            <w:noWrap/>
            <w:vAlign w:val="center"/>
          </w:tcPr>
          <w:p w14:paraId="6E45099E" w14:textId="77777777" w:rsidR="00C01C38" w:rsidRPr="00841471" w:rsidRDefault="00C01C38" w:rsidP="00242031">
            <w:pPr>
              <w:spacing w:after="0" w:line="360" w:lineRule="auto"/>
              <w:jc w:val="center"/>
              <w:rPr>
                <w:rFonts w:eastAsia="Times New Roman"/>
                <w:spacing w:val="0"/>
                <w:lang w:eastAsia="es-DO"/>
              </w:rPr>
            </w:pPr>
            <w:r w:rsidRPr="00841471">
              <w:t>519</w:t>
            </w:r>
          </w:p>
        </w:tc>
        <w:tc>
          <w:tcPr>
            <w:tcW w:w="709" w:type="dxa"/>
            <w:noWrap/>
            <w:vAlign w:val="center"/>
          </w:tcPr>
          <w:p w14:paraId="698EF346"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446</w:t>
            </w:r>
          </w:p>
        </w:tc>
        <w:tc>
          <w:tcPr>
            <w:tcW w:w="850" w:type="dxa"/>
            <w:vAlign w:val="center"/>
          </w:tcPr>
          <w:p w14:paraId="392094DF" w14:textId="4EADE5E1" w:rsidR="00C01C38" w:rsidRPr="00C01C38" w:rsidRDefault="00F71A22" w:rsidP="00C01C38">
            <w:pPr>
              <w:spacing w:after="0" w:line="360" w:lineRule="auto"/>
              <w:jc w:val="center"/>
            </w:pPr>
            <w:r>
              <w:t>449</w:t>
            </w:r>
          </w:p>
        </w:tc>
        <w:tc>
          <w:tcPr>
            <w:tcW w:w="850" w:type="dxa"/>
            <w:noWrap/>
            <w:vAlign w:val="center"/>
          </w:tcPr>
          <w:p w14:paraId="2C17AE74" w14:textId="78AFDE8F" w:rsidR="00C01C38" w:rsidRPr="00841471" w:rsidRDefault="00C01C38" w:rsidP="00242031">
            <w:pPr>
              <w:spacing w:after="0" w:line="360" w:lineRule="auto"/>
              <w:jc w:val="center"/>
              <w:rPr>
                <w:rFonts w:eastAsia="Times New Roman"/>
                <w:spacing w:val="0"/>
                <w:lang w:eastAsia="es-DO"/>
              </w:rPr>
            </w:pPr>
            <w:r w:rsidRPr="00841471">
              <w:rPr>
                <w:b/>
                <w:bCs/>
              </w:rPr>
              <w:t>6,</w:t>
            </w:r>
            <w:r w:rsidR="00F71A22">
              <w:rPr>
                <w:b/>
                <w:bCs/>
              </w:rPr>
              <w:t>854</w:t>
            </w:r>
          </w:p>
        </w:tc>
      </w:tr>
      <w:tr w:rsidR="00C01C38" w:rsidRPr="00841471" w14:paraId="3144202D" w14:textId="77777777" w:rsidTr="00C01C38">
        <w:trPr>
          <w:trHeight w:val="20"/>
          <w:jc w:val="center"/>
        </w:trPr>
        <w:tc>
          <w:tcPr>
            <w:tcW w:w="709" w:type="dxa"/>
            <w:noWrap/>
            <w:vAlign w:val="center"/>
          </w:tcPr>
          <w:p w14:paraId="5E1D1A6E" w14:textId="77777777" w:rsidR="00C01C38" w:rsidRPr="00841471" w:rsidRDefault="00C01C38" w:rsidP="00242031">
            <w:pPr>
              <w:spacing w:after="0" w:line="360" w:lineRule="auto"/>
              <w:jc w:val="center"/>
              <w:rPr>
                <w:rFonts w:eastAsia="Times New Roman"/>
                <w:spacing w:val="0"/>
                <w:lang w:eastAsia="es-DO"/>
              </w:rPr>
            </w:pPr>
            <w:r w:rsidRPr="00841471">
              <w:t>4</w:t>
            </w:r>
          </w:p>
        </w:tc>
        <w:tc>
          <w:tcPr>
            <w:tcW w:w="2683" w:type="dxa"/>
            <w:vAlign w:val="center"/>
          </w:tcPr>
          <w:p w14:paraId="1D8BE6BF" w14:textId="77777777" w:rsidR="00C01C38" w:rsidRPr="00841471" w:rsidRDefault="00C01C38" w:rsidP="00242031">
            <w:pPr>
              <w:spacing w:after="0" w:line="360" w:lineRule="auto"/>
              <w:rPr>
                <w:rFonts w:eastAsia="Times New Roman"/>
                <w:spacing w:val="0"/>
                <w:lang w:eastAsia="es-DO"/>
              </w:rPr>
            </w:pPr>
            <w:r w:rsidRPr="00841471">
              <w:t>Certificaciones de Libre Venta</w:t>
            </w:r>
          </w:p>
        </w:tc>
        <w:tc>
          <w:tcPr>
            <w:tcW w:w="709" w:type="dxa"/>
            <w:noWrap/>
            <w:vAlign w:val="center"/>
          </w:tcPr>
          <w:p w14:paraId="1B1FFFBC"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25</w:t>
            </w:r>
          </w:p>
        </w:tc>
        <w:tc>
          <w:tcPr>
            <w:tcW w:w="709" w:type="dxa"/>
            <w:noWrap/>
            <w:vAlign w:val="center"/>
          </w:tcPr>
          <w:p w14:paraId="35A29AAD"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7</w:t>
            </w:r>
          </w:p>
        </w:tc>
        <w:tc>
          <w:tcPr>
            <w:tcW w:w="850" w:type="dxa"/>
            <w:noWrap/>
            <w:vAlign w:val="center"/>
          </w:tcPr>
          <w:p w14:paraId="3A14AE59"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70</w:t>
            </w:r>
          </w:p>
        </w:tc>
        <w:tc>
          <w:tcPr>
            <w:tcW w:w="709" w:type="dxa"/>
            <w:noWrap/>
            <w:vAlign w:val="center"/>
          </w:tcPr>
          <w:p w14:paraId="46715B75"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37</w:t>
            </w:r>
          </w:p>
        </w:tc>
        <w:tc>
          <w:tcPr>
            <w:tcW w:w="851" w:type="dxa"/>
            <w:noWrap/>
            <w:vAlign w:val="center"/>
          </w:tcPr>
          <w:p w14:paraId="05CE6A27"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75</w:t>
            </w:r>
          </w:p>
        </w:tc>
        <w:tc>
          <w:tcPr>
            <w:tcW w:w="708" w:type="dxa"/>
            <w:noWrap/>
            <w:vAlign w:val="center"/>
          </w:tcPr>
          <w:p w14:paraId="5ACB1B0E"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69</w:t>
            </w:r>
          </w:p>
        </w:tc>
        <w:tc>
          <w:tcPr>
            <w:tcW w:w="709" w:type="dxa"/>
            <w:noWrap/>
            <w:vAlign w:val="center"/>
          </w:tcPr>
          <w:p w14:paraId="3CD9CD77"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95</w:t>
            </w:r>
          </w:p>
        </w:tc>
        <w:tc>
          <w:tcPr>
            <w:tcW w:w="851" w:type="dxa"/>
            <w:noWrap/>
            <w:vAlign w:val="center"/>
          </w:tcPr>
          <w:p w14:paraId="0AAC1EDB"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72</w:t>
            </w:r>
          </w:p>
        </w:tc>
        <w:tc>
          <w:tcPr>
            <w:tcW w:w="850" w:type="dxa"/>
            <w:noWrap/>
            <w:vAlign w:val="center"/>
          </w:tcPr>
          <w:p w14:paraId="08287C1F"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32</w:t>
            </w:r>
          </w:p>
        </w:tc>
        <w:tc>
          <w:tcPr>
            <w:tcW w:w="709" w:type="dxa"/>
            <w:noWrap/>
            <w:vAlign w:val="center"/>
          </w:tcPr>
          <w:p w14:paraId="142E6C75"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17</w:t>
            </w:r>
          </w:p>
        </w:tc>
        <w:tc>
          <w:tcPr>
            <w:tcW w:w="709" w:type="dxa"/>
            <w:noWrap/>
            <w:vAlign w:val="center"/>
          </w:tcPr>
          <w:p w14:paraId="54038B03"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42</w:t>
            </w:r>
          </w:p>
        </w:tc>
        <w:tc>
          <w:tcPr>
            <w:tcW w:w="850" w:type="dxa"/>
            <w:vAlign w:val="center"/>
          </w:tcPr>
          <w:p w14:paraId="2920D095" w14:textId="0DFA1E92" w:rsidR="00C01C38" w:rsidRPr="00C01C38" w:rsidRDefault="00F71A22" w:rsidP="00C01C38">
            <w:pPr>
              <w:spacing w:after="0" w:line="360" w:lineRule="auto"/>
              <w:jc w:val="center"/>
              <w:rPr>
                <w:rFonts w:eastAsia="Times New Roman"/>
                <w:spacing w:val="0"/>
                <w:lang w:eastAsia="es-DO"/>
              </w:rPr>
            </w:pPr>
            <w:r>
              <w:rPr>
                <w:rFonts w:eastAsia="Times New Roman"/>
                <w:spacing w:val="0"/>
                <w:lang w:eastAsia="es-DO"/>
              </w:rPr>
              <w:t>1</w:t>
            </w:r>
          </w:p>
        </w:tc>
        <w:tc>
          <w:tcPr>
            <w:tcW w:w="850" w:type="dxa"/>
            <w:noWrap/>
            <w:vAlign w:val="center"/>
          </w:tcPr>
          <w:p w14:paraId="26F8C902" w14:textId="1C69690A" w:rsidR="00C01C38" w:rsidRPr="0057384F" w:rsidRDefault="00C01C38" w:rsidP="00242031">
            <w:pPr>
              <w:spacing w:after="0" w:line="360" w:lineRule="auto"/>
              <w:jc w:val="center"/>
              <w:rPr>
                <w:rFonts w:eastAsia="Times New Roman"/>
                <w:b/>
                <w:bCs/>
                <w:spacing w:val="0"/>
                <w:lang w:eastAsia="es-DO"/>
              </w:rPr>
            </w:pPr>
            <w:r w:rsidRPr="0057384F">
              <w:rPr>
                <w:rFonts w:eastAsia="Times New Roman"/>
                <w:b/>
                <w:bCs/>
                <w:spacing w:val="0"/>
                <w:lang w:eastAsia="es-DO"/>
              </w:rPr>
              <w:t>54</w:t>
            </w:r>
            <w:r w:rsidR="00F71A22">
              <w:rPr>
                <w:rFonts w:eastAsia="Times New Roman"/>
                <w:b/>
                <w:bCs/>
                <w:spacing w:val="0"/>
                <w:lang w:eastAsia="es-DO"/>
              </w:rPr>
              <w:t>2</w:t>
            </w:r>
          </w:p>
        </w:tc>
      </w:tr>
      <w:tr w:rsidR="00C01C38" w:rsidRPr="00841471" w14:paraId="38964496" w14:textId="77777777" w:rsidTr="00C01C38">
        <w:trPr>
          <w:trHeight w:val="20"/>
          <w:jc w:val="center"/>
        </w:trPr>
        <w:tc>
          <w:tcPr>
            <w:tcW w:w="709" w:type="dxa"/>
            <w:noWrap/>
            <w:vAlign w:val="center"/>
          </w:tcPr>
          <w:p w14:paraId="1D933F02" w14:textId="77777777" w:rsidR="00C01C38" w:rsidRPr="00841471" w:rsidRDefault="00C01C38" w:rsidP="00242031">
            <w:pPr>
              <w:spacing w:after="0" w:line="360" w:lineRule="auto"/>
              <w:jc w:val="center"/>
              <w:rPr>
                <w:rFonts w:eastAsia="Times New Roman"/>
                <w:spacing w:val="0"/>
                <w:highlight w:val="lightGray"/>
                <w:lang w:eastAsia="es-DO"/>
              </w:rPr>
            </w:pPr>
            <w:r w:rsidRPr="00841471">
              <w:lastRenderedPageBreak/>
              <w:t>5</w:t>
            </w:r>
          </w:p>
        </w:tc>
        <w:tc>
          <w:tcPr>
            <w:tcW w:w="2683" w:type="dxa"/>
            <w:vAlign w:val="center"/>
          </w:tcPr>
          <w:p w14:paraId="34E4EF57" w14:textId="77777777" w:rsidR="00C01C38" w:rsidRPr="00841471" w:rsidRDefault="00C01C38" w:rsidP="00242031">
            <w:pPr>
              <w:spacing w:after="0" w:line="360" w:lineRule="auto"/>
              <w:rPr>
                <w:rFonts w:eastAsia="Times New Roman"/>
                <w:spacing w:val="0"/>
                <w:highlight w:val="lightGray"/>
                <w:lang w:eastAsia="es-DO"/>
              </w:rPr>
            </w:pPr>
            <w:r w:rsidRPr="00841471">
              <w:t>Decisiones Regulatorias (Cese de Mala Práctica, Cierre)</w:t>
            </w:r>
          </w:p>
        </w:tc>
        <w:tc>
          <w:tcPr>
            <w:tcW w:w="709" w:type="dxa"/>
            <w:noWrap/>
            <w:vAlign w:val="center"/>
          </w:tcPr>
          <w:p w14:paraId="4DBEBE9C" w14:textId="77777777" w:rsidR="00C01C38" w:rsidRPr="00841471" w:rsidRDefault="00C01C38" w:rsidP="00242031">
            <w:pPr>
              <w:spacing w:after="0" w:line="360" w:lineRule="auto"/>
              <w:jc w:val="center"/>
              <w:rPr>
                <w:rFonts w:eastAsia="Times New Roman"/>
                <w:spacing w:val="0"/>
                <w:highlight w:val="lightGray"/>
                <w:lang w:eastAsia="es-DO"/>
              </w:rPr>
            </w:pPr>
            <w:r w:rsidRPr="00841471">
              <w:t>62</w:t>
            </w:r>
          </w:p>
        </w:tc>
        <w:tc>
          <w:tcPr>
            <w:tcW w:w="709" w:type="dxa"/>
            <w:noWrap/>
            <w:vAlign w:val="center"/>
          </w:tcPr>
          <w:p w14:paraId="29A356FE" w14:textId="77777777" w:rsidR="00C01C38" w:rsidRPr="00841471" w:rsidRDefault="00C01C38" w:rsidP="00242031">
            <w:pPr>
              <w:spacing w:after="0" w:line="360" w:lineRule="auto"/>
              <w:jc w:val="center"/>
              <w:rPr>
                <w:rFonts w:eastAsia="Times New Roman"/>
                <w:spacing w:val="0"/>
                <w:highlight w:val="lightGray"/>
                <w:lang w:eastAsia="es-DO"/>
              </w:rPr>
            </w:pPr>
            <w:r w:rsidRPr="00841471">
              <w:t>66</w:t>
            </w:r>
          </w:p>
        </w:tc>
        <w:tc>
          <w:tcPr>
            <w:tcW w:w="850" w:type="dxa"/>
            <w:noWrap/>
            <w:vAlign w:val="center"/>
          </w:tcPr>
          <w:p w14:paraId="7A4D0C76" w14:textId="77777777" w:rsidR="00C01C38" w:rsidRPr="00841471" w:rsidRDefault="00C01C38" w:rsidP="00242031">
            <w:pPr>
              <w:spacing w:after="0" w:line="360" w:lineRule="auto"/>
              <w:jc w:val="center"/>
              <w:rPr>
                <w:rFonts w:eastAsia="Times New Roman"/>
                <w:spacing w:val="0"/>
                <w:highlight w:val="lightGray"/>
                <w:lang w:eastAsia="es-DO"/>
              </w:rPr>
            </w:pPr>
            <w:r w:rsidRPr="00841471">
              <w:t>128</w:t>
            </w:r>
          </w:p>
        </w:tc>
        <w:tc>
          <w:tcPr>
            <w:tcW w:w="709" w:type="dxa"/>
            <w:noWrap/>
            <w:vAlign w:val="center"/>
          </w:tcPr>
          <w:p w14:paraId="78E401ED" w14:textId="77777777" w:rsidR="00C01C38" w:rsidRPr="00841471" w:rsidRDefault="00C01C38" w:rsidP="00242031">
            <w:pPr>
              <w:spacing w:after="0" w:line="360" w:lineRule="auto"/>
              <w:jc w:val="center"/>
              <w:rPr>
                <w:rFonts w:eastAsia="Times New Roman"/>
                <w:spacing w:val="0"/>
                <w:highlight w:val="lightGray"/>
                <w:lang w:eastAsia="es-DO"/>
              </w:rPr>
            </w:pPr>
            <w:r w:rsidRPr="00841471">
              <w:t>88</w:t>
            </w:r>
          </w:p>
        </w:tc>
        <w:tc>
          <w:tcPr>
            <w:tcW w:w="851" w:type="dxa"/>
            <w:noWrap/>
            <w:vAlign w:val="center"/>
          </w:tcPr>
          <w:p w14:paraId="5E2AD310" w14:textId="77777777" w:rsidR="00C01C38" w:rsidRPr="00841471" w:rsidRDefault="00C01C38" w:rsidP="00242031">
            <w:pPr>
              <w:spacing w:after="0" w:line="360" w:lineRule="auto"/>
              <w:jc w:val="center"/>
              <w:rPr>
                <w:rFonts w:eastAsia="Times New Roman"/>
                <w:spacing w:val="0"/>
                <w:highlight w:val="lightGray"/>
                <w:lang w:eastAsia="es-DO"/>
              </w:rPr>
            </w:pPr>
            <w:r w:rsidRPr="00841471">
              <w:t>105</w:t>
            </w:r>
          </w:p>
        </w:tc>
        <w:tc>
          <w:tcPr>
            <w:tcW w:w="708" w:type="dxa"/>
            <w:noWrap/>
            <w:vAlign w:val="center"/>
          </w:tcPr>
          <w:p w14:paraId="2BEFF14B" w14:textId="77777777" w:rsidR="00C01C38" w:rsidRPr="00841471" w:rsidRDefault="00C01C38" w:rsidP="00242031">
            <w:pPr>
              <w:spacing w:after="0" w:line="360" w:lineRule="auto"/>
              <w:jc w:val="center"/>
              <w:rPr>
                <w:rFonts w:eastAsia="Times New Roman"/>
                <w:spacing w:val="0"/>
                <w:highlight w:val="lightGray"/>
                <w:lang w:eastAsia="es-DO"/>
              </w:rPr>
            </w:pPr>
            <w:r w:rsidRPr="00841471">
              <w:t>193</w:t>
            </w:r>
          </w:p>
        </w:tc>
        <w:tc>
          <w:tcPr>
            <w:tcW w:w="709" w:type="dxa"/>
            <w:noWrap/>
            <w:vAlign w:val="center"/>
          </w:tcPr>
          <w:p w14:paraId="2F0893FA" w14:textId="77777777" w:rsidR="00C01C38" w:rsidRPr="00841471" w:rsidRDefault="00C01C38" w:rsidP="00242031">
            <w:pPr>
              <w:spacing w:after="0" w:line="360" w:lineRule="auto"/>
              <w:jc w:val="center"/>
              <w:rPr>
                <w:rFonts w:eastAsia="Times New Roman"/>
                <w:spacing w:val="0"/>
                <w:highlight w:val="lightGray"/>
                <w:lang w:eastAsia="es-DO"/>
              </w:rPr>
            </w:pPr>
            <w:r w:rsidRPr="00841471">
              <w:t>110</w:t>
            </w:r>
          </w:p>
        </w:tc>
        <w:tc>
          <w:tcPr>
            <w:tcW w:w="851" w:type="dxa"/>
            <w:noWrap/>
            <w:vAlign w:val="center"/>
          </w:tcPr>
          <w:p w14:paraId="7721AD77" w14:textId="77777777" w:rsidR="00C01C38" w:rsidRPr="00841471" w:rsidRDefault="00C01C38" w:rsidP="00242031">
            <w:pPr>
              <w:spacing w:after="0" w:line="360" w:lineRule="auto"/>
              <w:jc w:val="center"/>
              <w:rPr>
                <w:rFonts w:eastAsia="Times New Roman"/>
                <w:spacing w:val="0"/>
                <w:highlight w:val="lightGray"/>
                <w:lang w:eastAsia="es-DO"/>
              </w:rPr>
            </w:pPr>
            <w:r w:rsidRPr="00841471">
              <w:t>74</w:t>
            </w:r>
          </w:p>
        </w:tc>
        <w:tc>
          <w:tcPr>
            <w:tcW w:w="850" w:type="dxa"/>
            <w:noWrap/>
            <w:vAlign w:val="center"/>
          </w:tcPr>
          <w:p w14:paraId="6208B1A7" w14:textId="77777777" w:rsidR="00C01C38" w:rsidRPr="00841471" w:rsidRDefault="00C01C38" w:rsidP="00242031">
            <w:pPr>
              <w:spacing w:after="0" w:line="360" w:lineRule="auto"/>
              <w:jc w:val="center"/>
              <w:rPr>
                <w:rFonts w:eastAsia="Times New Roman"/>
                <w:spacing w:val="0"/>
                <w:highlight w:val="lightGray"/>
                <w:lang w:eastAsia="es-DO"/>
              </w:rPr>
            </w:pPr>
            <w:r w:rsidRPr="00841471">
              <w:t>63</w:t>
            </w:r>
          </w:p>
        </w:tc>
        <w:tc>
          <w:tcPr>
            <w:tcW w:w="709" w:type="dxa"/>
            <w:noWrap/>
            <w:vAlign w:val="center"/>
          </w:tcPr>
          <w:p w14:paraId="02944497" w14:textId="77777777" w:rsidR="00C01C38" w:rsidRPr="00841471" w:rsidRDefault="00C01C38" w:rsidP="00242031">
            <w:pPr>
              <w:spacing w:after="0" w:line="360" w:lineRule="auto"/>
              <w:jc w:val="center"/>
              <w:rPr>
                <w:rFonts w:eastAsia="Times New Roman"/>
                <w:spacing w:val="0"/>
                <w:highlight w:val="lightGray"/>
                <w:lang w:eastAsia="es-DO"/>
              </w:rPr>
            </w:pPr>
            <w:r w:rsidRPr="00841471">
              <w:t>94</w:t>
            </w:r>
          </w:p>
        </w:tc>
        <w:tc>
          <w:tcPr>
            <w:tcW w:w="709" w:type="dxa"/>
            <w:noWrap/>
            <w:vAlign w:val="center"/>
          </w:tcPr>
          <w:p w14:paraId="0D17FE12" w14:textId="77777777" w:rsidR="00C01C38" w:rsidRPr="00841471" w:rsidRDefault="00C01C38" w:rsidP="00242031">
            <w:pPr>
              <w:spacing w:after="0" w:line="360" w:lineRule="auto"/>
              <w:jc w:val="center"/>
              <w:rPr>
                <w:rFonts w:eastAsia="Times New Roman"/>
                <w:spacing w:val="0"/>
                <w:highlight w:val="lightGray"/>
                <w:lang w:eastAsia="es-DO"/>
              </w:rPr>
            </w:pPr>
            <w:r w:rsidRPr="00841471">
              <w:t>78</w:t>
            </w:r>
          </w:p>
        </w:tc>
        <w:tc>
          <w:tcPr>
            <w:tcW w:w="850" w:type="dxa"/>
            <w:vAlign w:val="center"/>
          </w:tcPr>
          <w:p w14:paraId="5FEFD352" w14:textId="341EA894" w:rsidR="00C01C38" w:rsidRPr="00C01C38" w:rsidRDefault="006A3E49" w:rsidP="00C01C38">
            <w:pPr>
              <w:spacing w:after="0" w:line="360" w:lineRule="auto"/>
              <w:jc w:val="center"/>
            </w:pPr>
            <w:r>
              <w:t>22</w:t>
            </w:r>
          </w:p>
        </w:tc>
        <w:tc>
          <w:tcPr>
            <w:tcW w:w="850" w:type="dxa"/>
            <w:noWrap/>
            <w:vAlign w:val="center"/>
          </w:tcPr>
          <w:p w14:paraId="6C7AA845" w14:textId="41E2A624" w:rsidR="00C01C38" w:rsidRPr="00841471" w:rsidRDefault="00C01C38" w:rsidP="00242031">
            <w:pPr>
              <w:spacing w:after="0" w:line="360" w:lineRule="auto"/>
              <w:jc w:val="center"/>
              <w:rPr>
                <w:rFonts w:eastAsia="Times New Roman"/>
                <w:spacing w:val="0"/>
                <w:highlight w:val="lightGray"/>
                <w:lang w:eastAsia="es-DO"/>
              </w:rPr>
            </w:pPr>
            <w:r w:rsidRPr="00841471">
              <w:rPr>
                <w:b/>
                <w:bCs/>
              </w:rPr>
              <w:t>1</w:t>
            </w:r>
            <w:r w:rsidR="006A3E49">
              <w:rPr>
                <w:b/>
                <w:bCs/>
              </w:rPr>
              <w:t>,</w:t>
            </w:r>
            <w:r w:rsidRPr="00841471">
              <w:rPr>
                <w:b/>
                <w:bCs/>
              </w:rPr>
              <w:t>0</w:t>
            </w:r>
            <w:r w:rsidR="006A3E49">
              <w:rPr>
                <w:b/>
                <w:bCs/>
              </w:rPr>
              <w:t>83</w:t>
            </w:r>
          </w:p>
        </w:tc>
      </w:tr>
      <w:tr w:rsidR="00C01C38" w:rsidRPr="00841471" w14:paraId="2A47F182" w14:textId="77777777" w:rsidTr="00C01C38">
        <w:trPr>
          <w:trHeight w:val="20"/>
          <w:jc w:val="center"/>
        </w:trPr>
        <w:tc>
          <w:tcPr>
            <w:tcW w:w="709" w:type="dxa"/>
            <w:noWrap/>
            <w:vAlign w:val="center"/>
          </w:tcPr>
          <w:p w14:paraId="77D1FDD7" w14:textId="77777777" w:rsidR="00C01C38" w:rsidRPr="00841471" w:rsidRDefault="00C01C38" w:rsidP="00242031">
            <w:pPr>
              <w:spacing w:after="0" w:line="360" w:lineRule="auto"/>
              <w:jc w:val="center"/>
              <w:rPr>
                <w:rFonts w:eastAsia="Times New Roman"/>
                <w:spacing w:val="0"/>
                <w:highlight w:val="lightGray"/>
                <w:lang w:eastAsia="es-DO"/>
              </w:rPr>
            </w:pPr>
            <w:r w:rsidRPr="00841471">
              <w:t>6</w:t>
            </w:r>
          </w:p>
        </w:tc>
        <w:tc>
          <w:tcPr>
            <w:tcW w:w="2683" w:type="dxa"/>
            <w:vAlign w:val="center"/>
          </w:tcPr>
          <w:p w14:paraId="4E0408A8" w14:textId="77777777" w:rsidR="00C01C38" w:rsidRPr="00841471" w:rsidRDefault="00C01C38" w:rsidP="00242031">
            <w:pPr>
              <w:spacing w:after="0" w:line="360" w:lineRule="auto"/>
              <w:rPr>
                <w:rFonts w:eastAsia="Times New Roman"/>
                <w:spacing w:val="0"/>
                <w:highlight w:val="lightGray"/>
                <w:lang w:eastAsia="es-DO"/>
              </w:rPr>
            </w:pPr>
            <w:r w:rsidRPr="00841471">
              <w:t>Certificaciones de BPM Emitidas</w:t>
            </w:r>
          </w:p>
        </w:tc>
        <w:tc>
          <w:tcPr>
            <w:tcW w:w="709" w:type="dxa"/>
            <w:noWrap/>
            <w:vAlign w:val="center"/>
          </w:tcPr>
          <w:p w14:paraId="0BCCF013"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3</w:t>
            </w:r>
          </w:p>
        </w:tc>
        <w:tc>
          <w:tcPr>
            <w:tcW w:w="709" w:type="dxa"/>
            <w:noWrap/>
            <w:vAlign w:val="center"/>
          </w:tcPr>
          <w:p w14:paraId="5022B09D"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17</w:t>
            </w:r>
          </w:p>
        </w:tc>
        <w:tc>
          <w:tcPr>
            <w:tcW w:w="850" w:type="dxa"/>
            <w:noWrap/>
            <w:vAlign w:val="center"/>
          </w:tcPr>
          <w:p w14:paraId="5DDE5B36"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20</w:t>
            </w:r>
          </w:p>
        </w:tc>
        <w:tc>
          <w:tcPr>
            <w:tcW w:w="709" w:type="dxa"/>
            <w:noWrap/>
            <w:vAlign w:val="center"/>
          </w:tcPr>
          <w:p w14:paraId="365E2133"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22</w:t>
            </w:r>
          </w:p>
        </w:tc>
        <w:tc>
          <w:tcPr>
            <w:tcW w:w="851" w:type="dxa"/>
            <w:noWrap/>
            <w:vAlign w:val="center"/>
          </w:tcPr>
          <w:p w14:paraId="542C81A9"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21</w:t>
            </w:r>
          </w:p>
        </w:tc>
        <w:tc>
          <w:tcPr>
            <w:tcW w:w="708" w:type="dxa"/>
            <w:noWrap/>
            <w:vAlign w:val="center"/>
          </w:tcPr>
          <w:p w14:paraId="4A770BF5"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43</w:t>
            </w:r>
          </w:p>
        </w:tc>
        <w:tc>
          <w:tcPr>
            <w:tcW w:w="709" w:type="dxa"/>
            <w:noWrap/>
            <w:vAlign w:val="center"/>
          </w:tcPr>
          <w:p w14:paraId="54128E7E"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15</w:t>
            </w:r>
          </w:p>
        </w:tc>
        <w:tc>
          <w:tcPr>
            <w:tcW w:w="851" w:type="dxa"/>
            <w:noWrap/>
            <w:vAlign w:val="center"/>
          </w:tcPr>
          <w:p w14:paraId="66F16577"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2</w:t>
            </w:r>
          </w:p>
        </w:tc>
        <w:tc>
          <w:tcPr>
            <w:tcW w:w="850" w:type="dxa"/>
            <w:noWrap/>
            <w:vAlign w:val="center"/>
          </w:tcPr>
          <w:p w14:paraId="55CE836F"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7</w:t>
            </w:r>
          </w:p>
        </w:tc>
        <w:tc>
          <w:tcPr>
            <w:tcW w:w="709" w:type="dxa"/>
            <w:noWrap/>
            <w:vAlign w:val="center"/>
          </w:tcPr>
          <w:p w14:paraId="6E95272B"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3</w:t>
            </w:r>
          </w:p>
        </w:tc>
        <w:tc>
          <w:tcPr>
            <w:tcW w:w="709" w:type="dxa"/>
            <w:noWrap/>
            <w:vAlign w:val="center"/>
          </w:tcPr>
          <w:p w14:paraId="6B0C8166"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5</w:t>
            </w:r>
          </w:p>
        </w:tc>
        <w:tc>
          <w:tcPr>
            <w:tcW w:w="850" w:type="dxa"/>
            <w:vAlign w:val="center"/>
          </w:tcPr>
          <w:p w14:paraId="015DA832" w14:textId="2F0C7B76" w:rsidR="00C01C38" w:rsidRPr="00C01C38" w:rsidRDefault="006A3E49" w:rsidP="00C01C38">
            <w:pPr>
              <w:spacing w:after="0" w:line="360" w:lineRule="auto"/>
              <w:jc w:val="center"/>
              <w:rPr>
                <w:rFonts w:eastAsia="Times New Roman"/>
                <w:spacing w:val="0"/>
                <w:lang w:eastAsia="es-DO"/>
              </w:rPr>
            </w:pPr>
            <w:r>
              <w:rPr>
                <w:rFonts w:eastAsia="Times New Roman"/>
                <w:spacing w:val="0"/>
                <w:lang w:eastAsia="es-DO"/>
              </w:rPr>
              <w:t>5</w:t>
            </w:r>
          </w:p>
        </w:tc>
        <w:tc>
          <w:tcPr>
            <w:tcW w:w="850" w:type="dxa"/>
            <w:noWrap/>
            <w:vAlign w:val="center"/>
          </w:tcPr>
          <w:p w14:paraId="59CD0BBB" w14:textId="28C1E294" w:rsidR="00C01C38" w:rsidRPr="00841471" w:rsidRDefault="00C01C38" w:rsidP="00242031">
            <w:pPr>
              <w:spacing w:after="0" w:line="360" w:lineRule="auto"/>
              <w:jc w:val="center"/>
              <w:rPr>
                <w:rFonts w:eastAsia="Times New Roman"/>
                <w:b/>
                <w:bCs/>
                <w:spacing w:val="0"/>
                <w:lang w:eastAsia="es-DO"/>
              </w:rPr>
            </w:pPr>
            <w:r w:rsidRPr="00841471">
              <w:rPr>
                <w:rFonts w:eastAsia="Times New Roman"/>
                <w:b/>
                <w:bCs/>
                <w:spacing w:val="0"/>
                <w:lang w:eastAsia="es-DO"/>
              </w:rPr>
              <w:t>1</w:t>
            </w:r>
            <w:r w:rsidR="006A3E49">
              <w:rPr>
                <w:rFonts w:eastAsia="Times New Roman"/>
                <w:b/>
                <w:bCs/>
                <w:spacing w:val="0"/>
                <w:lang w:eastAsia="es-DO"/>
              </w:rPr>
              <w:t>63</w:t>
            </w:r>
          </w:p>
        </w:tc>
      </w:tr>
      <w:tr w:rsidR="00C01C38" w:rsidRPr="00841471" w14:paraId="6DC55421" w14:textId="77777777" w:rsidTr="00C01C38">
        <w:trPr>
          <w:trHeight w:val="20"/>
          <w:jc w:val="center"/>
        </w:trPr>
        <w:tc>
          <w:tcPr>
            <w:tcW w:w="709" w:type="dxa"/>
            <w:noWrap/>
            <w:vAlign w:val="center"/>
          </w:tcPr>
          <w:p w14:paraId="2508C346" w14:textId="77777777" w:rsidR="00C01C38" w:rsidRPr="00841471" w:rsidRDefault="00C01C38" w:rsidP="00242031">
            <w:pPr>
              <w:spacing w:after="0" w:line="360" w:lineRule="auto"/>
              <w:jc w:val="center"/>
              <w:rPr>
                <w:rFonts w:eastAsia="Times New Roman"/>
                <w:spacing w:val="0"/>
                <w:lang w:eastAsia="es-DO"/>
              </w:rPr>
            </w:pPr>
            <w:r w:rsidRPr="00841471">
              <w:t>7</w:t>
            </w:r>
          </w:p>
        </w:tc>
        <w:tc>
          <w:tcPr>
            <w:tcW w:w="2683" w:type="dxa"/>
            <w:vAlign w:val="center"/>
          </w:tcPr>
          <w:p w14:paraId="5C380D00" w14:textId="77777777" w:rsidR="00C01C38" w:rsidRPr="00841471" w:rsidRDefault="00C01C38" w:rsidP="00242031">
            <w:pPr>
              <w:spacing w:after="0" w:line="360" w:lineRule="auto"/>
              <w:rPr>
                <w:rFonts w:eastAsia="Times New Roman"/>
                <w:spacing w:val="0"/>
                <w:lang w:eastAsia="es-DO"/>
              </w:rPr>
            </w:pPr>
            <w:r w:rsidRPr="00841471">
              <w:t>Certificaciones de BPA Emitidas</w:t>
            </w:r>
          </w:p>
        </w:tc>
        <w:tc>
          <w:tcPr>
            <w:tcW w:w="709" w:type="dxa"/>
            <w:noWrap/>
            <w:vAlign w:val="center"/>
          </w:tcPr>
          <w:p w14:paraId="6D579828"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8</w:t>
            </w:r>
          </w:p>
        </w:tc>
        <w:tc>
          <w:tcPr>
            <w:tcW w:w="709" w:type="dxa"/>
            <w:noWrap/>
            <w:vAlign w:val="center"/>
          </w:tcPr>
          <w:p w14:paraId="54752A98"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19</w:t>
            </w:r>
          </w:p>
        </w:tc>
        <w:tc>
          <w:tcPr>
            <w:tcW w:w="850" w:type="dxa"/>
            <w:noWrap/>
            <w:vAlign w:val="center"/>
          </w:tcPr>
          <w:p w14:paraId="2DEFF0FF"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27</w:t>
            </w:r>
          </w:p>
        </w:tc>
        <w:tc>
          <w:tcPr>
            <w:tcW w:w="709" w:type="dxa"/>
            <w:noWrap/>
            <w:vAlign w:val="center"/>
          </w:tcPr>
          <w:p w14:paraId="68FD3010"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20</w:t>
            </w:r>
          </w:p>
        </w:tc>
        <w:tc>
          <w:tcPr>
            <w:tcW w:w="851" w:type="dxa"/>
            <w:noWrap/>
            <w:vAlign w:val="center"/>
          </w:tcPr>
          <w:p w14:paraId="5429D650"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23</w:t>
            </w:r>
          </w:p>
        </w:tc>
        <w:tc>
          <w:tcPr>
            <w:tcW w:w="708" w:type="dxa"/>
            <w:noWrap/>
            <w:vAlign w:val="center"/>
          </w:tcPr>
          <w:p w14:paraId="640FA89B"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43</w:t>
            </w:r>
          </w:p>
        </w:tc>
        <w:tc>
          <w:tcPr>
            <w:tcW w:w="709" w:type="dxa"/>
            <w:noWrap/>
            <w:vAlign w:val="center"/>
          </w:tcPr>
          <w:p w14:paraId="47C43194"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48</w:t>
            </w:r>
          </w:p>
        </w:tc>
        <w:tc>
          <w:tcPr>
            <w:tcW w:w="851" w:type="dxa"/>
            <w:noWrap/>
            <w:vAlign w:val="center"/>
          </w:tcPr>
          <w:p w14:paraId="4CAECA7D"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28</w:t>
            </w:r>
          </w:p>
        </w:tc>
        <w:tc>
          <w:tcPr>
            <w:tcW w:w="850" w:type="dxa"/>
            <w:noWrap/>
            <w:vAlign w:val="center"/>
          </w:tcPr>
          <w:p w14:paraId="689B0170"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15</w:t>
            </w:r>
          </w:p>
        </w:tc>
        <w:tc>
          <w:tcPr>
            <w:tcW w:w="709" w:type="dxa"/>
            <w:noWrap/>
            <w:vAlign w:val="center"/>
          </w:tcPr>
          <w:p w14:paraId="1D931256"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16</w:t>
            </w:r>
          </w:p>
        </w:tc>
        <w:tc>
          <w:tcPr>
            <w:tcW w:w="709" w:type="dxa"/>
            <w:noWrap/>
            <w:vAlign w:val="center"/>
          </w:tcPr>
          <w:p w14:paraId="2E332F41"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22</w:t>
            </w:r>
          </w:p>
        </w:tc>
        <w:tc>
          <w:tcPr>
            <w:tcW w:w="850" w:type="dxa"/>
            <w:vAlign w:val="center"/>
          </w:tcPr>
          <w:p w14:paraId="7D3E7DAF" w14:textId="6774AABA" w:rsidR="00C01C38" w:rsidRPr="00C01C38" w:rsidRDefault="000C7180" w:rsidP="00C01C38">
            <w:pPr>
              <w:spacing w:after="0" w:line="360" w:lineRule="auto"/>
              <w:jc w:val="center"/>
              <w:rPr>
                <w:rFonts w:eastAsia="Times New Roman"/>
                <w:spacing w:val="0"/>
                <w:lang w:eastAsia="es-DO"/>
              </w:rPr>
            </w:pPr>
            <w:r>
              <w:rPr>
                <w:rFonts w:eastAsia="Times New Roman"/>
                <w:spacing w:val="0"/>
                <w:lang w:eastAsia="es-DO"/>
              </w:rPr>
              <w:t>35</w:t>
            </w:r>
          </w:p>
        </w:tc>
        <w:tc>
          <w:tcPr>
            <w:tcW w:w="850" w:type="dxa"/>
            <w:noWrap/>
            <w:vAlign w:val="center"/>
          </w:tcPr>
          <w:p w14:paraId="7CA8AB6C" w14:textId="004FD075" w:rsidR="00C01C38" w:rsidRPr="00841471" w:rsidRDefault="000C7180" w:rsidP="00242031">
            <w:pPr>
              <w:spacing w:after="0" w:line="360" w:lineRule="auto"/>
              <w:jc w:val="center"/>
              <w:rPr>
                <w:rFonts w:eastAsia="Times New Roman"/>
                <w:b/>
                <w:bCs/>
                <w:spacing w:val="0"/>
                <w:lang w:eastAsia="es-DO"/>
              </w:rPr>
            </w:pPr>
            <w:r>
              <w:rPr>
                <w:rFonts w:eastAsia="Times New Roman"/>
                <w:b/>
                <w:bCs/>
                <w:spacing w:val="0"/>
                <w:lang w:eastAsia="es-DO"/>
              </w:rPr>
              <w:t>304</w:t>
            </w:r>
          </w:p>
        </w:tc>
      </w:tr>
      <w:tr w:rsidR="00C01C38" w:rsidRPr="00841471" w14:paraId="037FE885" w14:textId="77777777" w:rsidTr="00C01C38">
        <w:trPr>
          <w:trHeight w:val="20"/>
          <w:jc w:val="center"/>
        </w:trPr>
        <w:tc>
          <w:tcPr>
            <w:tcW w:w="709" w:type="dxa"/>
            <w:noWrap/>
            <w:vAlign w:val="center"/>
          </w:tcPr>
          <w:p w14:paraId="4639669B" w14:textId="77777777" w:rsidR="00C01C38" w:rsidRPr="00841471" w:rsidRDefault="00C01C38" w:rsidP="00242031">
            <w:pPr>
              <w:spacing w:after="0" w:line="360" w:lineRule="auto"/>
              <w:jc w:val="center"/>
            </w:pPr>
            <w:r w:rsidRPr="00841471">
              <w:t>8</w:t>
            </w:r>
          </w:p>
        </w:tc>
        <w:tc>
          <w:tcPr>
            <w:tcW w:w="2683" w:type="dxa"/>
            <w:vAlign w:val="bottom"/>
          </w:tcPr>
          <w:p w14:paraId="23222273" w14:textId="77777777" w:rsidR="00C01C38" w:rsidRPr="00841471" w:rsidRDefault="00C01C38" w:rsidP="00242031">
            <w:pPr>
              <w:spacing w:after="0" w:line="360" w:lineRule="auto"/>
            </w:pPr>
            <w:r w:rsidRPr="00841471">
              <w:t>Certificados de Habilitación de establecimientos de Producción y Expendio (Farmacias)</w:t>
            </w:r>
          </w:p>
        </w:tc>
        <w:tc>
          <w:tcPr>
            <w:tcW w:w="709" w:type="dxa"/>
            <w:noWrap/>
            <w:vAlign w:val="center"/>
          </w:tcPr>
          <w:p w14:paraId="6F905CF5"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11</w:t>
            </w:r>
          </w:p>
        </w:tc>
        <w:tc>
          <w:tcPr>
            <w:tcW w:w="709" w:type="dxa"/>
            <w:noWrap/>
            <w:vAlign w:val="center"/>
          </w:tcPr>
          <w:p w14:paraId="104B1247"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7</w:t>
            </w:r>
          </w:p>
        </w:tc>
        <w:tc>
          <w:tcPr>
            <w:tcW w:w="850" w:type="dxa"/>
            <w:noWrap/>
            <w:vAlign w:val="center"/>
          </w:tcPr>
          <w:p w14:paraId="2B08D73B"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18</w:t>
            </w:r>
          </w:p>
        </w:tc>
        <w:tc>
          <w:tcPr>
            <w:tcW w:w="709" w:type="dxa"/>
            <w:noWrap/>
            <w:vAlign w:val="center"/>
          </w:tcPr>
          <w:p w14:paraId="0D35B712"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10</w:t>
            </w:r>
          </w:p>
        </w:tc>
        <w:tc>
          <w:tcPr>
            <w:tcW w:w="851" w:type="dxa"/>
            <w:noWrap/>
            <w:vAlign w:val="center"/>
          </w:tcPr>
          <w:p w14:paraId="60BCEFB3"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12</w:t>
            </w:r>
          </w:p>
        </w:tc>
        <w:tc>
          <w:tcPr>
            <w:tcW w:w="708" w:type="dxa"/>
            <w:noWrap/>
            <w:vAlign w:val="center"/>
          </w:tcPr>
          <w:p w14:paraId="4B448EC7"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22</w:t>
            </w:r>
          </w:p>
        </w:tc>
        <w:tc>
          <w:tcPr>
            <w:tcW w:w="709" w:type="dxa"/>
            <w:noWrap/>
            <w:vAlign w:val="center"/>
          </w:tcPr>
          <w:p w14:paraId="20263F96"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11</w:t>
            </w:r>
          </w:p>
        </w:tc>
        <w:tc>
          <w:tcPr>
            <w:tcW w:w="851" w:type="dxa"/>
            <w:noWrap/>
            <w:vAlign w:val="center"/>
          </w:tcPr>
          <w:p w14:paraId="7662286B"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11</w:t>
            </w:r>
          </w:p>
        </w:tc>
        <w:tc>
          <w:tcPr>
            <w:tcW w:w="850" w:type="dxa"/>
            <w:noWrap/>
            <w:vAlign w:val="center"/>
          </w:tcPr>
          <w:p w14:paraId="2EB5834A"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16</w:t>
            </w:r>
          </w:p>
        </w:tc>
        <w:tc>
          <w:tcPr>
            <w:tcW w:w="709" w:type="dxa"/>
            <w:noWrap/>
            <w:vAlign w:val="center"/>
          </w:tcPr>
          <w:p w14:paraId="047A6F73"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10</w:t>
            </w:r>
          </w:p>
        </w:tc>
        <w:tc>
          <w:tcPr>
            <w:tcW w:w="709" w:type="dxa"/>
            <w:noWrap/>
            <w:vAlign w:val="center"/>
          </w:tcPr>
          <w:p w14:paraId="68123FC7"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13</w:t>
            </w:r>
          </w:p>
        </w:tc>
        <w:tc>
          <w:tcPr>
            <w:tcW w:w="850" w:type="dxa"/>
            <w:vAlign w:val="center"/>
          </w:tcPr>
          <w:p w14:paraId="049FC96F" w14:textId="21B83EC6" w:rsidR="00C01C38" w:rsidRPr="00C01C38" w:rsidRDefault="005E1C4E" w:rsidP="00C01C38">
            <w:pPr>
              <w:spacing w:after="0" w:line="360" w:lineRule="auto"/>
              <w:jc w:val="center"/>
              <w:rPr>
                <w:rFonts w:eastAsia="Times New Roman"/>
                <w:spacing w:val="0"/>
                <w:lang w:eastAsia="es-DO"/>
              </w:rPr>
            </w:pPr>
            <w:r>
              <w:rPr>
                <w:rFonts w:eastAsia="Times New Roman"/>
                <w:spacing w:val="0"/>
                <w:lang w:eastAsia="es-DO"/>
              </w:rPr>
              <w:t>6</w:t>
            </w:r>
          </w:p>
        </w:tc>
        <w:tc>
          <w:tcPr>
            <w:tcW w:w="850" w:type="dxa"/>
            <w:noWrap/>
            <w:vAlign w:val="center"/>
          </w:tcPr>
          <w:p w14:paraId="1F25AD8E" w14:textId="073CFF1C" w:rsidR="00C01C38" w:rsidRPr="00841471" w:rsidRDefault="00C01C38" w:rsidP="00242031">
            <w:pPr>
              <w:spacing w:after="0" w:line="360" w:lineRule="auto"/>
              <w:jc w:val="center"/>
              <w:rPr>
                <w:rFonts w:eastAsia="Times New Roman"/>
                <w:b/>
                <w:bCs/>
                <w:spacing w:val="0"/>
                <w:lang w:eastAsia="es-DO"/>
              </w:rPr>
            </w:pPr>
            <w:r w:rsidRPr="00841471">
              <w:rPr>
                <w:rFonts w:eastAsia="Times New Roman"/>
                <w:b/>
                <w:bCs/>
                <w:spacing w:val="0"/>
                <w:lang w:eastAsia="es-DO"/>
              </w:rPr>
              <w:t>14</w:t>
            </w:r>
            <w:r w:rsidR="005E1C4E">
              <w:rPr>
                <w:rFonts w:eastAsia="Times New Roman"/>
                <w:b/>
                <w:bCs/>
                <w:spacing w:val="0"/>
                <w:lang w:eastAsia="es-DO"/>
              </w:rPr>
              <w:t>7</w:t>
            </w:r>
          </w:p>
        </w:tc>
      </w:tr>
      <w:tr w:rsidR="00C01C38" w:rsidRPr="00841471" w14:paraId="4BD1C366" w14:textId="77777777" w:rsidTr="00C01C38">
        <w:trPr>
          <w:trHeight w:val="20"/>
          <w:jc w:val="center"/>
        </w:trPr>
        <w:tc>
          <w:tcPr>
            <w:tcW w:w="709" w:type="dxa"/>
            <w:noWrap/>
            <w:vAlign w:val="center"/>
          </w:tcPr>
          <w:p w14:paraId="5D07F82D"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9</w:t>
            </w:r>
          </w:p>
        </w:tc>
        <w:tc>
          <w:tcPr>
            <w:tcW w:w="2683" w:type="dxa"/>
            <w:vAlign w:val="bottom"/>
          </w:tcPr>
          <w:p w14:paraId="15C8C997" w14:textId="77777777" w:rsidR="00C01C38" w:rsidRPr="00841471" w:rsidRDefault="00C01C38" w:rsidP="00242031">
            <w:pPr>
              <w:spacing w:after="0" w:line="360" w:lineRule="auto"/>
            </w:pPr>
            <w:r w:rsidRPr="00841471">
              <w:t>Certificados de Renovación y/o Traslado</w:t>
            </w:r>
          </w:p>
        </w:tc>
        <w:tc>
          <w:tcPr>
            <w:tcW w:w="709" w:type="dxa"/>
            <w:noWrap/>
            <w:vAlign w:val="center"/>
          </w:tcPr>
          <w:p w14:paraId="52EA6744"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23</w:t>
            </w:r>
          </w:p>
        </w:tc>
        <w:tc>
          <w:tcPr>
            <w:tcW w:w="709" w:type="dxa"/>
            <w:noWrap/>
            <w:vAlign w:val="center"/>
          </w:tcPr>
          <w:p w14:paraId="05888B80"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33</w:t>
            </w:r>
          </w:p>
        </w:tc>
        <w:tc>
          <w:tcPr>
            <w:tcW w:w="850" w:type="dxa"/>
            <w:noWrap/>
            <w:vAlign w:val="center"/>
          </w:tcPr>
          <w:p w14:paraId="625C6146"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56</w:t>
            </w:r>
          </w:p>
        </w:tc>
        <w:tc>
          <w:tcPr>
            <w:tcW w:w="709" w:type="dxa"/>
            <w:noWrap/>
            <w:vAlign w:val="center"/>
          </w:tcPr>
          <w:p w14:paraId="0D0CA7FA"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42</w:t>
            </w:r>
          </w:p>
        </w:tc>
        <w:tc>
          <w:tcPr>
            <w:tcW w:w="851" w:type="dxa"/>
            <w:noWrap/>
            <w:vAlign w:val="center"/>
          </w:tcPr>
          <w:p w14:paraId="3994EABA"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47</w:t>
            </w:r>
          </w:p>
        </w:tc>
        <w:tc>
          <w:tcPr>
            <w:tcW w:w="708" w:type="dxa"/>
            <w:noWrap/>
            <w:vAlign w:val="center"/>
          </w:tcPr>
          <w:p w14:paraId="20FDB14C"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89</w:t>
            </w:r>
          </w:p>
        </w:tc>
        <w:tc>
          <w:tcPr>
            <w:tcW w:w="709" w:type="dxa"/>
            <w:noWrap/>
            <w:vAlign w:val="center"/>
          </w:tcPr>
          <w:p w14:paraId="3F876E47"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58</w:t>
            </w:r>
          </w:p>
        </w:tc>
        <w:tc>
          <w:tcPr>
            <w:tcW w:w="851" w:type="dxa"/>
            <w:noWrap/>
            <w:vAlign w:val="center"/>
          </w:tcPr>
          <w:p w14:paraId="499E6013"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49</w:t>
            </w:r>
          </w:p>
        </w:tc>
        <w:tc>
          <w:tcPr>
            <w:tcW w:w="850" w:type="dxa"/>
            <w:noWrap/>
            <w:vAlign w:val="center"/>
          </w:tcPr>
          <w:p w14:paraId="5BD8A147"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42</w:t>
            </w:r>
          </w:p>
        </w:tc>
        <w:tc>
          <w:tcPr>
            <w:tcW w:w="709" w:type="dxa"/>
            <w:noWrap/>
            <w:vAlign w:val="center"/>
          </w:tcPr>
          <w:p w14:paraId="20AFFB9C"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47</w:t>
            </w:r>
          </w:p>
        </w:tc>
        <w:tc>
          <w:tcPr>
            <w:tcW w:w="709" w:type="dxa"/>
            <w:noWrap/>
            <w:vAlign w:val="center"/>
          </w:tcPr>
          <w:p w14:paraId="1A5448D8" w14:textId="77777777" w:rsidR="00C01C38" w:rsidRPr="00841471" w:rsidRDefault="00C01C38" w:rsidP="00242031">
            <w:pPr>
              <w:spacing w:after="0" w:line="360" w:lineRule="auto"/>
              <w:jc w:val="center"/>
              <w:rPr>
                <w:rFonts w:eastAsia="Times New Roman"/>
                <w:spacing w:val="0"/>
                <w:lang w:eastAsia="es-DO"/>
              </w:rPr>
            </w:pPr>
            <w:r w:rsidRPr="00841471">
              <w:rPr>
                <w:rFonts w:eastAsia="Times New Roman"/>
                <w:spacing w:val="0"/>
                <w:lang w:eastAsia="es-DO"/>
              </w:rPr>
              <w:t>53</w:t>
            </w:r>
          </w:p>
        </w:tc>
        <w:tc>
          <w:tcPr>
            <w:tcW w:w="850" w:type="dxa"/>
            <w:vAlign w:val="center"/>
          </w:tcPr>
          <w:p w14:paraId="5D20751A" w14:textId="6A0C5E5F" w:rsidR="00C01C38" w:rsidRPr="00C01C38" w:rsidRDefault="005E1C4E" w:rsidP="00C01C38">
            <w:pPr>
              <w:spacing w:after="0" w:line="360" w:lineRule="auto"/>
              <w:jc w:val="center"/>
              <w:rPr>
                <w:rFonts w:eastAsia="Times New Roman"/>
                <w:spacing w:val="0"/>
                <w:lang w:eastAsia="es-DO"/>
              </w:rPr>
            </w:pPr>
            <w:r>
              <w:rPr>
                <w:rFonts w:eastAsia="Times New Roman"/>
                <w:spacing w:val="0"/>
                <w:lang w:eastAsia="es-DO"/>
              </w:rPr>
              <w:t>47</w:t>
            </w:r>
          </w:p>
        </w:tc>
        <w:tc>
          <w:tcPr>
            <w:tcW w:w="850" w:type="dxa"/>
            <w:noWrap/>
            <w:vAlign w:val="center"/>
          </w:tcPr>
          <w:p w14:paraId="2E7B50A6" w14:textId="33103B9C" w:rsidR="00C01C38" w:rsidRPr="00841471" w:rsidRDefault="00C01C38" w:rsidP="00242031">
            <w:pPr>
              <w:spacing w:after="0" w:line="360" w:lineRule="auto"/>
              <w:jc w:val="center"/>
              <w:rPr>
                <w:rFonts w:eastAsia="Times New Roman"/>
                <w:b/>
                <w:bCs/>
                <w:spacing w:val="0"/>
                <w:lang w:eastAsia="es-DO"/>
              </w:rPr>
            </w:pPr>
            <w:r w:rsidRPr="00841471">
              <w:rPr>
                <w:rFonts w:eastAsia="Times New Roman"/>
                <w:b/>
                <w:bCs/>
                <w:spacing w:val="0"/>
                <w:lang w:eastAsia="es-DO"/>
              </w:rPr>
              <w:t>5</w:t>
            </w:r>
            <w:r w:rsidR="005E1C4E">
              <w:rPr>
                <w:rFonts w:eastAsia="Times New Roman"/>
                <w:b/>
                <w:bCs/>
                <w:spacing w:val="0"/>
                <w:lang w:eastAsia="es-DO"/>
              </w:rPr>
              <w:t>86</w:t>
            </w:r>
          </w:p>
        </w:tc>
      </w:tr>
    </w:tbl>
    <w:p w14:paraId="49420AC1" w14:textId="77777777" w:rsidR="001D5B15" w:rsidRPr="00841471" w:rsidRDefault="001D5B15" w:rsidP="001D5B15">
      <w:pPr>
        <w:spacing w:after="0" w:line="360" w:lineRule="auto"/>
        <w:jc w:val="both"/>
        <w:rPr>
          <w:rFonts w:eastAsia="Calibri"/>
          <w:i/>
          <w:iCs/>
          <w:sz w:val="18"/>
          <w:szCs w:val="18"/>
        </w:rPr>
      </w:pPr>
      <w:r w:rsidRPr="00841471">
        <w:rPr>
          <w:rFonts w:eastAsia="Calibri"/>
          <w:i/>
          <w:iCs/>
          <w:sz w:val="18"/>
          <w:szCs w:val="18"/>
        </w:rPr>
        <w:t xml:space="preserve">Fuente: Elaborado por el Depto. de Planificación y Desarrollo en base a las ejecutorias reportadas por las áreas de la institución. </w:t>
      </w:r>
    </w:p>
    <w:p w14:paraId="05A35AC5" w14:textId="7D4BCAA2" w:rsidR="001D5B15" w:rsidRPr="00841471" w:rsidRDefault="00C01C38" w:rsidP="001D5B15">
      <w:pPr>
        <w:spacing w:after="0" w:line="360" w:lineRule="auto"/>
        <w:jc w:val="both"/>
        <w:rPr>
          <w:rFonts w:eastAsia="Calibri"/>
          <w:i/>
          <w:iCs/>
          <w:sz w:val="20"/>
          <w:szCs w:val="20"/>
        </w:rPr>
      </w:pPr>
      <w:r>
        <w:rPr>
          <w:rFonts w:eastAsia="Calibri"/>
          <w:i/>
          <w:iCs/>
          <w:sz w:val="20"/>
          <w:szCs w:val="20"/>
        </w:rPr>
        <w:t>*Nota: Esta</w:t>
      </w:r>
      <w:r w:rsidRPr="00C01C38">
        <w:rPr>
          <w:rFonts w:eastAsia="Calibri"/>
          <w:i/>
          <w:iCs/>
          <w:sz w:val="20"/>
          <w:szCs w:val="20"/>
        </w:rPr>
        <w:t xml:space="preserve"> Dirección aún no dispone de un presupuesto desagregado por producto que permita reflejar la inversión a este nivel de detalle</w:t>
      </w:r>
    </w:p>
    <w:p w14:paraId="1C78B224" w14:textId="07E0892D" w:rsidR="00EE7C28" w:rsidRPr="00841471" w:rsidRDefault="00EE7C28" w:rsidP="00EE7C28">
      <w:pPr>
        <w:pStyle w:val="Ttulo2"/>
        <w:numPr>
          <w:ilvl w:val="0"/>
          <w:numId w:val="15"/>
        </w:numPr>
        <w:rPr>
          <w:rFonts w:ascii="Times New Roman" w:hAnsi="Times New Roman" w:cs="Times New Roman"/>
          <w:b/>
          <w:bCs/>
          <w:color w:val="747171"/>
          <w:sz w:val="24"/>
          <w:szCs w:val="24"/>
        </w:rPr>
      </w:pPr>
      <w:bookmarkStart w:id="61" w:name="_Toc218686862"/>
      <w:r w:rsidRPr="00841471">
        <w:rPr>
          <w:rFonts w:ascii="Times New Roman" w:hAnsi="Times New Roman" w:cs="Times New Roman"/>
          <w:b/>
          <w:bCs/>
          <w:color w:val="747171"/>
          <w:sz w:val="24"/>
          <w:szCs w:val="24"/>
        </w:rPr>
        <w:lastRenderedPageBreak/>
        <w:t xml:space="preserve">Matriz de </w:t>
      </w:r>
      <w:r w:rsidR="00476170">
        <w:rPr>
          <w:rFonts w:ascii="Times New Roman" w:hAnsi="Times New Roman" w:cs="Times New Roman"/>
          <w:b/>
          <w:bCs/>
          <w:color w:val="747171"/>
          <w:sz w:val="24"/>
          <w:szCs w:val="24"/>
        </w:rPr>
        <w:t>ejecución</w:t>
      </w:r>
      <w:r w:rsidRPr="00841471">
        <w:rPr>
          <w:rFonts w:ascii="Times New Roman" w:hAnsi="Times New Roman" w:cs="Times New Roman"/>
          <w:b/>
          <w:bCs/>
          <w:color w:val="747171"/>
          <w:sz w:val="24"/>
          <w:szCs w:val="24"/>
        </w:rPr>
        <w:t xml:space="preserve"> presupuestaria anual</w:t>
      </w:r>
      <w:bookmarkEnd w:id="61"/>
      <w:r w:rsidRPr="00841471">
        <w:rPr>
          <w:rFonts w:ascii="Times New Roman" w:hAnsi="Times New Roman" w:cs="Times New Roman"/>
          <w:b/>
          <w:bCs/>
          <w:color w:val="747171"/>
          <w:sz w:val="24"/>
          <w:szCs w:val="24"/>
        </w:rPr>
        <w:t xml:space="preserve"> </w:t>
      </w:r>
    </w:p>
    <w:p w14:paraId="22B19FC0" w14:textId="287B47A8" w:rsidR="001D5B15" w:rsidRPr="00841471" w:rsidRDefault="001D5B15" w:rsidP="001D5B15">
      <w:pPr>
        <w:pStyle w:val="Descripcin"/>
        <w:keepNext/>
        <w:spacing w:line="360" w:lineRule="auto"/>
        <w:jc w:val="center"/>
        <w:rPr>
          <w:i w:val="0"/>
          <w:color w:val="767171"/>
          <w:sz w:val="24"/>
          <w:szCs w:val="24"/>
        </w:rPr>
      </w:pPr>
    </w:p>
    <w:tbl>
      <w:tblPr>
        <w:tblW w:w="14236" w:type="dxa"/>
        <w:jc w:val="center"/>
        <w:tblBorders>
          <w:top w:val="single" w:sz="8" w:space="0" w:color="011C50"/>
          <w:left w:val="single" w:sz="8" w:space="0" w:color="011C50"/>
          <w:bottom w:val="single" w:sz="8" w:space="0" w:color="011C50"/>
          <w:right w:val="single" w:sz="8" w:space="0" w:color="011C50"/>
          <w:insideH w:val="single" w:sz="8" w:space="0" w:color="011C50"/>
          <w:insideV w:val="single" w:sz="8" w:space="0" w:color="011C50"/>
        </w:tblBorders>
        <w:tblCellMar>
          <w:left w:w="70" w:type="dxa"/>
          <w:right w:w="70" w:type="dxa"/>
        </w:tblCellMar>
        <w:tblLook w:val="04A0" w:firstRow="1" w:lastRow="0" w:firstColumn="1" w:lastColumn="0" w:noHBand="0" w:noVBand="1"/>
      </w:tblPr>
      <w:tblGrid>
        <w:gridCol w:w="1938"/>
        <w:gridCol w:w="3165"/>
        <w:gridCol w:w="1920"/>
        <w:gridCol w:w="1985"/>
        <w:gridCol w:w="1842"/>
        <w:gridCol w:w="1560"/>
        <w:gridCol w:w="1826"/>
      </w:tblGrid>
      <w:tr w:rsidR="001D5B15" w:rsidRPr="00841471" w14:paraId="25A42453" w14:textId="77777777" w:rsidTr="002941C3">
        <w:trPr>
          <w:trHeight w:val="446"/>
          <w:tblHeader/>
          <w:jc w:val="center"/>
        </w:trPr>
        <w:tc>
          <w:tcPr>
            <w:tcW w:w="14236" w:type="dxa"/>
            <w:gridSpan w:val="7"/>
            <w:shd w:val="clear" w:color="auto" w:fill="011C50"/>
            <w:noWrap/>
            <w:vAlign w:val="center"/>
            <w:hideMark/>
          </w:tcPr>
          <w:p w14:paraId="134A54CE" w14:textId="77777777" w:rsidR="001D5B15" w:rsidRPr="00841471" w:rsidRDefault="001D5B15" w:rsidP="00242031">
            <w:pPr>
              <w:spacing w:after="0" w:line="360" w:lineRule="auto"/>
              <w:jc w:val="center"/>
              <w:rPr>
                <w:b/>
                <w:bCs/>
                <w:highlight w:val="lightGray"/>
              </w:rPr>
            </w:pPr>
            <w:r w:rsidRPr="00841471">
              <w:rPr>
                <w:b/>
                <w:bCs/>
                <w:color w:val="FFFFFF" w:themeColor="background1"/>
              </w:rPr>
              <w:t>Desempeño Presupuestario</w:t>
            </w:r>
          </w:p>
        </w:tc>
      </w:tr>
      <w:tr w:rsidR="001D5B15" w:rsidRPr="00841471" w14:paraId="4ABC28EE" w14:textId="77777777" w:rsidTr="002941C3">
        <w:trPr>
          <w:trHeight w:val="1029"/>
          <w:tblHeader/>
          <w:jc w:val="center"/>
        </w:trPr>
        <w:tc>
          <w:tcPr>
            <w:tcW w:w="1938" w:type="dxa"/>
            <w:shd w:val="clear" w:color="auto" w:fill="011C50"/>
            <w:vAlign w:val="center"/>
            <w:hideMark/>
          </w:tcPr>
          <w:p w14:paraId="2512548D" w14:textId="77777777" w:rsidR="001D5B15" w:rsidRPr="00841471" w:rsidRDefault="001D5B15" w:rsidP="00242031">
            <w:pPr>
              <w:spacing w:after="0" w:line="276" w:lineRule="auto"/>
              <w:jc w:val="center"/>
              <w:rPr>
                <w:b/>
                <w:bCs/>
                <w:color w:val="FFFFFF" w:themeColor="background1"/>
                <w:sz w:val="22"/>
                <w:szCs w:val="22"/>
              </w:rPr>
            </w:pPr>
            <w:r w:rsidRPr="00841471">
              <w:rPr>
                <w:b/>
                <w:bCs/>
                <w:color w:val="FFFFFF" w:themeColor="background1"/>
                <w:sz w:val="22"/>
                <w:szCs w:val="22"/>
              </w:rPr>
              <w:t xml:space="preserve">Código Programa / Subprograma </w:t>
            </w:r>
          </w:p>
        </w:tc>
        <w:tc>
          <w:tcPr>
            <w:tcW w:w="3165" w:type="dxa"/>
            <w:shd w:val="clear" w:color="auto" w:fill="011C50"/>
            <w:vAlign w:val="center"/>
            <w:hideMark/>
          </w:tcPr>
          <w:p w14:paraId="4B427B3D" w14:textId="77777777" w:rsidR="001D5B15" w:rsidRPr="00841471" w:rsidRDefault="001D5B15" w:rsidP="00242031">
            <w:pPr>
              <w:spacing w:after="0" w:line="276" w:lineRule="auto"/>
              <w:jc w:val="center"/>
              <w:rPr>
                <w:b/>
                <w:bCs/>
                <w:color w:val="FFFFFF" w:themeColor="background1"/>
                <w:sz w:val="22"/>
                <w:szCs w:val="22"/>
              </w:rPr>
            </w:pPr>
            <w:r w:rsidRPr="00841471">
              <w:rPr>
                <w:b/>
                <w:bCs/>
                <w:color w:val="FFFFFF" w:themeColor="background1"/>
                <w:sz w:val="22"/>
                <w:szCs w:val="22"/>
              </w:rPr>
              <w:t>Nombre del Programa</w:t>
            </w:r>
          </w:p>
        </w:tc>
        <w:tc>
          <w:tcPr>
            <w:tcW w:w="1920" w:type="dxa"/>
            <w:shd w:val="clear" w:color="auto" w:fill="011C50"/>
            <w:vAlign w:val="center"/>
            <w:hideMark/>
          </w:tcPr>
          <w:p w14:paraId="507EC114" w14:textId="2A1BD140" w:rsidR="001D5B15" w:rsidRPr="00841471" w:rsidRDefault="001D5B15" w:rsidP="00242031">
            <w:pPr>
              <w:spacing w:after="0" w:line="276" w:lineRule="auto"/>
              <w:jc w:val="center"/>
              <w:rPr>
                <w:b/>
                <w:bCs/>
                <w:color w:val="FFFFFF" w:themeColor="background1"/>
                <w:sz w:val="22"/>
                <w:szCs w:val="22"/>
              </w:rPr>
            </w:pPr>
            <w:r w:rsidRPr="00841471">
              <w:rPr>
                <w:b/>
                <w:bCs/>
                <w:color w:val="FFFFFF" w:themeColor="background1"/>
                <w:sz w:val="22"/>
                <w:szCs w:val="22"/>
              </w:rPr>
              <w:t>Asignación presupuestaria 202</w:t>
            </w:r>
            <w:r w:rsidR="00115753" w:rsidRPr="00841471">
              <w:rPr>
                <w:b/>
                <w:bCs/>
                <w:color w:val="FFFFFF" w:themeColor="background1"/>
                <w:sz w:val="22"/>
                <w:szCs w:val="22"/>
              </w:rPr>
              <w:t>5</w:t>
            </w:r>
            <w:r w:rsidRPr="00841471">
              <w:rPr>
                <w:b/>
                <w:bCs/>
                <w:color w:val="FFFFFF" w:themeColor="background1"/>
                <w:sz w:val="22"/>
                <w:szCs w:val="22"/>
              </w:rPr>
              <w:t xml:space="preserve"> (RD$)</w:t>
            </w:r>
          </w:p>
        </w:tc>
        <w:tc>
          <w:tcPr>
            <w:tcW w:w="1985" w:type="dxa"/>
            <w:shd w:val="clear" w:color="auto" w:fill="011C50"/>
            <w:vAlign w:val="center"/>
            <w:hideMark/>
          </w:tcPr>
          <w:p w14:paraId="29C20804" w14:textId="68314628" w:rsidR="001D5B15" w:rsidRPr="00841471" w:rsidRDefault="001D5B15" w:rsidP="00242031">
            <w:pPr>
              <w:spacing w:after="0" w:line="276" w:lineRule="auto"/>
              <w:jc w:val="center"/>
              <w:rPr>
                <w:b/>
                <w:bCs/>
                <w:color w:val="FFFFFF" w:themeColor="background1"/>
                <w:sz w:val="22"/>
                <w:szCs w:val="22"/>
              </w:rPr>
            </w:pPr>
            <w:r w:rsidRPr="00841471">
              <w:rPr>
                <w:b/>
                <w:bCs/>
                <w:color w:val="FFFFFF" w:themeColor="background1"/>
                <w:sz w:val="22"/>
                <w:szCs w:val="22"/>
              </w:rPr>
              <w:t>Ejecución 202</w:t>
            </w:r>
            <w:r w:rsidR="00115753" w:rsidRPr="00841471">
              <w:rPr>
                <w:b/>
                <w:bCs/>
                <w:color w:val="FFFFFF" w:themeColor="background1"/>
                <w:sz w:val="22"/>
                <w:szCs w:val="22"/>
              </w:rPr>
              <w:t>5</w:t>
            </w:r>
            <w:r w:rsidRPr="00841471">
              <w:rPr>
                <w:b/>
                <w:bCs/>
                <w:color w:val="FFFFFF" w:themeColor="background1"/>
                <w:sz w:val="22"/>
                <w:szCs w:val="22"/>
              </w:rPr>
              <w:t xml:space="preserve"> (RD$)</w:t>
            </w:r>
          </w:p>
        </w:tc>
        <w:tc>
          <w:tcPr>
            <w:tcW w:w="1842" w:type="dxa"/>
            <w:shd w:val="clear" w:color="auto" w:fill="011C50"/>
            <w:vAlign w:val="center"/>
            <w:hideMark/>
          </w:tcPr>
          <w:p w14:paraId="13BA3C93" w14:textId="77777777" w:rsidR="001D5B15" w:rsidRPr="00841471" w:rsidRDefault="001D5B15" w:rsidP="00242031">
            <w:pPr>
              <w:spacing w:after="0" w:line="276" w:lineRule="auto"/>
              <w:jc w:val="center"/>
              <w:rPr>
                <w:b/>
                <w:bCs/>
                <w:color w:val="FFFFFF" w:themeColor="background1"/>
                <w:sz w:val="22"/>
                <w:szCs w:val="22"/>
              </w:rPr>
            </w:pPr>
            <w:r w:rsidRPr="00841471">
              <w:rPr>
                <w:b/>
                <w:bCs/>
                <w:color w:val="FFFFFF" w:themeColor="background1"/>
                <w:sz w:val="22"/>
                <w:szCs w:val="22"/>
              </w:rPr>
              <w:t>Cant. de Productos Generados por programa</w:t>
            </w:r>
          </w:p>
        </w:tc>
        <w:tc>
          <w:tcPr>
            <w:tcW w:w="1560" w:type="dxa"/>
            <w:shd w:val="clear" w:color="auto" w:fill="011C50"/>
            <w:vAlign w:val="center"/>
            <w:hideMark/>
          </w:tcPr>
          <w:p w14:paraId="6AB292F0" w14:textId="77777777" w:rsidR="001D5B15" w:rsidRPr="00841471" w:rsidRDefault="001D5B15" w:rsidP="00242031">
            <w:pPr>
              <w:spacing w:after="0" w:line="276" w:lineRule="auto"/>
              <w:jc w:val="center"/>
              <w:rPr>
                <w:b/>
                <w:bCs/>
                <w:color w:val="FFFFFF" w:themeColor="background1"/>
                <w:sz w:val="22"/>
                <w:szCs w:val="22"/>
              </w:rPr>
            </w:pPr>
            <w:r w:rsidRPr="00841471">
              <w:rPr>
                <w:b/>
                <w:bCs/>
                <w:color w:val="FFFFFF" w:themeColor="background1"/>
                <w:sz w:val="22"/>
                <w:szCs w:val="22"/>
              </w:rPr>
              <w:t>Índice de ejecución (%)</w:t>
            </w:r>
          </w:p>
        </w:tc>
        <w:tc>
          <w:tcPr>
            <w:tcW w:w="1826" w:type="dxa"/>
            <w:shd w:val="clear" w:color="auto" w:fill="011C50"/>
            <w:vAlign w:val="center"/>
            <w:hideMark/>
          </w:tcPr>
          <w:p w14:paraId="5FBC0296" w14:textId="77777777" w:rsidR="001D5B15" w:rsidRPr="00841471" w:rsidRDefault="001D5B15" w:rsidP="00242031">
            <w:pPr>
              <w:spacing w:after="0" w:line="276" w:lineRule="auto"/>
              <w:jc w:val="center"/>
              <w:rPr>
                <w:b/>
                <w:bCs/>
                <w:color w:val="FFFFFF" w:themeColor="background1"/>
                <w:sz w:val="22"/>
                <w:szCs w:val="22"/>
              </w:rPr>
            </w:pPr>
            <w:r w:rsidRPr="00841471">
              <w:rPr>
                <w:b/>
                <w:bCs/>
                <w:color w:val="FFFFFF" w:themeColor="background1"/>
                <w:sz w:val="22"/>
                <w:szCs w:val="22"/>
              </w:rPr>
              <w:t>Participación ejecución por programa (%)</w:t>
            </w:r>
          </w:p>
        </w:tc>
      </w:tr>
      <w:tr w:rsidR="001D5B15" w:rsidRPr="00841471" w14:paraId="180D9401" w14:textId="77777777" w:rsidTr="002941C3">
        <w:trPr>
          <w:trHeight w:val="511"/>
          <w:jc w:val="center"/>
        </w:trPr>
        <w:tc>
          <w:tcPr>
            <w:tcW w:w="1938" w:type="dxa"/>
            <w:shd w:val="clear" w:color="000000" w:fill="FFFFFF"/>
            <w:noWrap/>
            <w:vAlign w:val="center"/>
            <w:hideMark/>
          </w:tcPr>
          <w:p w14:paraId="2F7B16A4" w14:textId="77777777" w:rsidR="001D5B15" w:rsidRPr="00841471" w:rsidRDefault="001D5B15" w:rsidP="00242031">
            <w:pPr>
              <w:spacing w:after="0" w:line="360" w:lineRule="auto"/>
              <w:jc w:val="center"/>
              <w:rPr>
                <w:highlight w:val="lightGray"/>
              </w:rPr>
            </w:pPr>
            <w:r w:rsidRPr="00841471">
              <w:t>24-06-00-0001</w:t>
            </w:r>
          </w:p>
        </w:tc>
        <w:tc>
          <w:tcPr>
            <w:tcW w:w="3165" w:type="dxa"/>
            <w:shd w:val="clear" w:color="000000" w:fill="FFFFFF"/>
            <w:noWrap/>
            <w:vAlign w:val="center"/>
            <w:hideMark/>
          </w:tcPr>
          <w:p w14:paraId="202065CD" w14:textId="77777777" w:rsidR="001D5B15" w:rsidRPr="00841471" w:rsidRDefault="001D5B15" w:rsidP="00242031">
            <w:pPr>
              <w:spacing w:after="0" w:line="360" w:lineRule="auto"/>
              <w:jc w:val="center"/>
              <w:rPr>
                <w:highlight w:val="lightGray"/>
              </w:rPr>
            </w:pPr>
            <w:r w:rsidRPr="00841471">
              <w:t>Dirección y coordinación</w:t>
            </w:r>
          </w:p>
        </w:tc>
        <w:tc>
          <w:tcPr>
            <w:tcW w:w="1920" w:type="dxa"/>
            <w:shd w:val="clear" w:color="000000" w:fill="FFFFFF"/>
            <w:noWrap/>
            <w:vAlign w:val="center"/>
            <w:hideMark/>
          </w:tcPr>
          <w:p w14:paraId="15EE233F" w14:textId="34A9BCD6" w:rsidR="001D5B15" w:rsidRPr="00841471" w:rsidRDefault="00012DEA" w:rsidP="00242031">
            <w:pPr>
              <w:spacing w:after="0" w:line="360" w:lineRule="auto"/>
              <w:jc w:val="center"/>
              <w:rPr>
                <w:highlight w:val="lightGray"/>
              </w:rPr>
            </w:pPr>
            <w:r w:rsidRPr="00012DEA">
              <w:t>420,850,785.49</w:t>
            </w:r>
          </w:p>
        </w:tc>
        <w:tc>
          <w:tcPr>
            <w:tcW w:w="1985" w:type="dxa"/>
            <w:shd w:val="clear" w:color="000000" w:fill="FFFFFF"/>
            <w:noWrap/>
            <w:vAlign w:val="center"/>
            <w:hideMark/>
          </w:tcPr>
          <w:p w14:paraId="6BCADD15" w14:textId="2A320428" w:rsidR="001D5B15" w:rsidRPr="00841471" w:rsidRDefault="00012DEA" w:rsidP="00242031">
            <w:pPr>
              <w:spacing w:after="0" w:line="360" w:lineRule="auto"/>
              <w:jc w:val="center"/>
              <w:rPr>
                <w:highlight w:val="lightGray"/>
              </w:rPr>
            </w:pPr>
            <w:r w:rsidRPr="00012DEA">
              <w:t>214,826,704.77</w:t>
            </w:r>
          </w:p>
        </w:tc>
        <w:tc>
          <w:tcPr>
            <w:tcW w:w="1842" w:type="dxa"/>
            <w:shd w:val="clear" w:color="000000" w:fill="FFFFFF"/>
            <w:noWrap/>
            <w:vAlign w:val="center"/>
            <w:hideMark/>
          </w:tcPr>
          <w:p w14:paraId="60906D7B" w14:textId="77777777" w:rsidR="001D5B15" w:rsidRPr="00841471" w:rsidRDefault="001D5B15" w:rsidP="00242031">
            <w:pPr>
              <w:spacing w:after="0" w:line="360" w:lineRule="auto"/>
              <w:jc w:val="center"/>
              <w:rPr>
                <w:highlight w:val="lightGray"/>
              </w:rPr>
            </w:pPr>
            <w:r w:rsidRPr="00841471">
              <w:t>1</w:t>
            </w:r>
          </w:p>
        </w:tc>
        <w:tc>
          <w:tcPr>
            <w:tcW w:w="1560" w:type="dxa"/>
            <w:shd w:val="clear" w:color="000000" w:fill="FFFFFF"/>
            <w:noWrap/>
            <w:vAlign w:val="center"/>
            <w:hideMark/>
          </w:tcPr>
          <w:p w14:paraId="1FC4F575" w14:textId="1500384F" w:rsidR="001D5B15" w:rsidRPr="00841471" w:rsidRDefault="00012DEA" w:rsidP="00242031">
            <w:pPr>
              <w:spacing w:after="0" w:line="360" w:lineRule="auto"/>
              <w:jc w:val="center"/>
              <w:rPr>
                <w:highlight w:val="lightGray"/>
              </w:rPr>
            </w:pPr>
            <w:r w:rsidRPr="00012DEA">
              <w:t>51.05%</w:t>
            </w:r>
          </w:p>
        </w:tc>
        <w:tc>
          <w:tcPr>
            <w:tcW w:w="1826" w:type="dxa"/>
            <w:shd w:val="clear" w:color="000000" w:fill="FFFFFF"/>
            <w:noWrap/>
            <w:vAlign w:val="center"/>
            <w:hideMark/>
          </w:tcPr>
          <w:p w14:paraId="620940F3" w14:textId="084BC305" w:rsidR="001D5B15" w:rsidRPr="00841471" w:rsidRDefault="00012DEA" w:rsidP="00242031">
            <w:pPr>
              <w:spacing w:after="0" w:line="360" w:lineRule="auto"/>
              <w:jc w:val="center"/>
              <w:rPr>
                <w:highlight w:val="lightGray"/>
              </w:rPr>
            </w:pPr>
            <w:r w:rsidRPr="00012DEA">
              <w:t>51.05%</w:t>
            </w:r>
          </w:p>
        </w:tc>
      </w:tr>
      <w:tr w:rsidR="001D5B15" w:rsidRPr="00841471" w14:paraId="33635861" w14:textId="77777777" w:rsidTr="002941C3">
        <w:trPr>
          <w:trHeight w:val="2248"/>
          <w:jc w:val="center"/>
        </w:trPr>
        <w:tc>
          <w:tcPr>
            <w:tcW w:w="1938" w:type="dxa"/>
            <w:shd w:val="clear" w:color="000000" w:fill="FFFFFF"/>
            <w:noWrap/>
            <w:vAlign w:val="center"/>
          </w:tcPr>
          <w:p w14:paraId="5BF3A927" w14:textId="77777777" w:rsidR="001D5B15" w:rsidRPr="00841471" w:rsidRDefault="001D5B15" w:rsidP="00242031">
            <w:pPr>
              <w:spacing w:after="0" w:line="360" w:lineRule="auto"/>
              <w:jc w:val="center"/>
              <w:rPr>
                <w:highlight w:val="lightGray"/>
              </w:rPr>
            </w:pPr>
            <w:r w:rsidRPr="00841471">
              <w:t>24-06-00-0002</w:t>
            </w:r>
          </w:p>
        </w:tc>
        <w:tc>
          <w:tcPr>
            <w:tcW w:w="3165" w:type="dxa"/>
            <w:shd w:val="clear" w:color="000000" w:fill="FFFFFF"/>
            <w:noWrap/>
            <w:vAlign w:val="center"/>
          </w:tcPr>
          <w:p w14:paraId="2DAD1F40" w14:textId="77777777" w:rsidR="001D5B15" w:rsidRPr="00841471" w:rsidRDefault="001D5B15" w:rsidP="00242031">
            <w:pPr>
              <w:spacing w:after="0" w:line="360" w:lineRule="auto"/>
              <w:jc w:val="center"/>
              <w:rPr>
                <w:highlight w:val="lightGray"/>
              </w:rPr>
            </w:pPr>
            <w:r w:rsidRPr="00841471">
              <w:t>Control y monitoreo de los riesgos y buenas prácticas de manufactura y almacenamiento de medicamento, cosméticos, alimentos productos sanitarios y de higiene</w:t>
            </w:r>
          </w:p>
        </w:tc>
        <w:tc>
          <w:tcPr>
            <w:tcW w:w="1920" w:type="dxa"/>
            <w:shd w:val="clear" w:color="000000" w:fill="FFFFFF"/>
            <w:noWrap/>
            <w:vAlign w:val="center"/>
          </w:tcPr>
          <w:p w14:paraId="6594AB2C" w14:textId="646401AA" w:rsidR="001D5B15" w:rsidRPr="00D00925" w:rsidRDefault="00D00925" w:rsidP="00242031">
            <w:pPr>
              <w:spacing w:after="0" w:line="360" w:lineRule="auto"/>
              <w:jc w:val="center"/>
            </w:pPr>
            <w:r w:rsidRPr="00841471">
              <w:t>176,058,230.58</w:t>
            </w:r>
          </w:p>
        </w:tc>
        <w:tc>
          <w:tcPr>
            <w:tcW w:w="1985" w:type="dxa"/>
            <w:shd w:val="clear" w:color="000000" w:fill="FFFFFF"/>
            <w:noWrap/>
            <w:vAlign w:val="center"/>
          </w:tcPr>
          <w:p w14:paraId="1377976C" w14:textId="1EF3299E" w:rsidR="001D5B15" w:rsidRPr="00D00925" w:rsidRDefault="00D00925" w:rsidP="00242031">
            <w:pPr>
              <w:spacing w:after="0" w:line="360" w:lineRule="auto"/>
              <w:jc w:val="center"/>
            </w:pPr>
            <w:r w:rsidRPr="00D00925">
              <w:t>137,317,073.79</w:t>
            </w:r>
          </w:p>
        </w:tc>
        <w:tc>
          <w:tcPr>
            <w:tcW w:w="1842" w:type="dxa"/>
            <w:shd w:val="clear" w:color="000000" w:fill="FFFFFF"/>
            <w:noWrap/>
            <w:vAlign w:val="center"/>
          </w:tcPr>
          <w:p w14:paraId="6DF8B4F1" w14:textId="77777777" w:rsidR="001D5B15" w:rsidRPr="00841471" w:rsidRDefault="001D5B15" w:rsidP="00242031">
            <w:pPr>
              <w:spacing w:after="0" w:line="360" w:lineRule="auto"/>
              <w:jc w:val="center"/>
              <w:rPr>
                <w:highlight w:val="lightGray"/>
              </w:rPr>
            </w:pPr>
            <w:r w:rsidRPr="00841471">
              <w:t>1</w:t>
            </w:r>
          </w:p>
        </w:tc>
        <w:tc>
          <w:tcPr>
            <w:tcW w:w="1560" w:type="dxa"/>
            <w:shd w:val="clear" w:color="000000" w:fill="FFFFFF"/>
            <w:noWrap/>
            <w:vAlign w:val="center"/>
          </w:tcPr>
          <w:p w14:paraId="79426FEB" w14:textId="5428CE8B" w:rsidR="001D5B15" w:rsidRPr="00841471" w:rsidRDefault="00D00925" w:rsidP="00242031">
            <w:pPr>
              <w:spacing w:after="0" w:line="360" w:lineRule="auto"/>
              <w:jc w:val="center"/>
              <w:rPr>
                <w:highlight w:val="lightGray"/>
              </w:rPr>
            </w:pPr>
            <w:r w:rsidRPr="00D00925">
              <w:t>80.30%</w:t>
            </w:r>
          </w:p>
        </w:tc>
        <w:tc>
          <w:tcPr>
            <w:tcW w:w="1826" w:type="dxa"/>
            <w:shd w:val="clear" w:color="000000" w:fill="FFFFFF"/>
            <w:noWrap/>
            <w:vAlign w:val="center"/>
          </w:tcPr>
          <w:p w14:paraId="04CC79A5" w14:textId="1DF22C3F" w:rsidR="001D5B15" w:rsidRPr="00841471" w:rsidRDefault="00D00925" w:rsidP="00242031">
            <w:pPr>
              <w:spacing w:after="0" w:line="360" w:lineRule="auto"/>
              <w:jc w:val="center"/>
              <w:rPr>
                <w:highlight w:val="lightGray"/>
              </w:rPr>
            </w:pPr>
            <w:r w:rsidRPr="00D00925">
              <w:t>80.30%</w:t>
            </w:r>
          </w:p>
        </w:tc>
      </w:tr>
      <w:tr w:rsidR="001D5B15" w:rsidRPr="00841471" w14:paraId="0628A8D0" w14:textId="77777777" w:rsidTr="002941C3">
        <w:trPr>
          <w:trHeight w:val="882"/>
          <w:jc w:val="center"/>
        </w:trPr>
        <w:tc>
          <w:tcPr>
            <w:tcW w:w="1938" w:type="dxa"/>
            <w:shd w:val="clear" w:color="000000" w:fill="FFFFFF"/>
            <w:noWrap/>
            <w:vAlign w:val="center"/>
          </w:tcPr>
          <w:p w14:paraId="054245E0" w14:textId="77777777" w:rsidR="001D5B15" w:rsidRPr="00841471" w:rsidRDefault="001D5B15" w:rsidP="00242031">
            <w:pPr>
              <w:spacing w:after="0" w:line="360" w:lineRule="auto"/>
              <w:jc w:val="center"/>
            </w:pPr>
            <w:r w:rsidRPr="00841471">
              <w:t>24-06-00-0003</w:t>
            </w:r>
          </w:p>
        </w:tc>
        <w:tc>
          <w:tcPr>
            <w:tcW w:w="3165" w:type="dxa"/>
            <w:shd w:val="clear" w:color="000000" w:fill="FFFFFF"/>
            <w:noWrap/>
            <w:vAlign w:val="center"/>
          </w:tcPr>
          <w:p w14:paraId="5A7F6489" w14:textId="77777777" w:rsidR="001D5B15" w:rsidRPr="00841471" w:rsidRDefault="001D5B15" w:rsidP="00242031">
            <w:pPr>
              <w:spacing w:after="0" w:line="360" w:lineRule="auto"/>
              <w:jc w:val="center"/>
            </w:pPr>
            <w:r w:rsidRPr="00841471">
              <w:t xml:space="preserve">Implementadas las reglamentaciones sanitarias y documentos técnicos que garanticen el monitoreo y evaluación de los productos de consumo humano y su </w:t>
            </w:r>
            <w:r w:rsidRPr="00841471">
              <w:lastRenderedPageBreak/>
              <w:t>publicidad, conforme al marco legal</w:t>
            </w:r>
          </w:p>
        </w:tc>
        <w:tc>
          <w:tcPr>
            <w:tcW w:w="1920" w:type="dxa"/>
            <w:shd w:val="clear" w:color="000000" w:fill="FFFFFF"/>
            <w:noWrap/>
            <w:vAlign w:val="center"/>
          </w:tcPr>
          <w:p w14:paraId="6440C484" w14:textId="7116E9C0" w:rsidR="001D5B15" w:rsidRPr="00841471" w:rsidRDefault="00D00925" w:rsidP="00242031">
            <w:pPr>
              <w:spacing w:after="0" w:line="360" w:lineRule="auto"/>
              <w:jc w:val="center"/>
            </w:pPr>
            <w:r w:rsidRPr="00D00925">
              <w:lastRenderedPageBreak/>
              <w:t>49,006,596.07</w:t>
            </w:r>
          </w:p>
        </w:tc>
        <w:tc>
          <w:tcPr>
            <w:tcW w:w="1985" w:type="dxa"/>
            <w:shd w:val="clear" w:color="000000" w:fill="FFFFFF"/>
            <w:noWrap/>
            <w:vAlign w:val="center"/>
          </w:tcPr>
          <w:p w14:paraId="23BFF99C" w14:textId="0B970074" w:rsidR="001D5B15" w:rsidRPr="00841471" w:rsidRDefault="00D00925" w:rsidP="00242031">
            <w:pPr>
              <w:spacing w:after="0" w:line="360" w:lineRule="auto"/>
              <w:jc w:val="center"/>
            </w:pPr>
            <w:r w:rsidRPr="00D00925">
              <w:t>38,990,006.62</w:t>
            </w:r>
          </w:p>
        </w:tc>
        <w:tc>
          <w:tcPr>
            <w:tcW w:w="1842" w:type="dxa"/>
            <w:shd w:val="clear" w:color="000000" w:fill="FFFFFF"/>
            <w:noWrap/>
            <w:vAlign w:val="center"/>
          </w:tcPr>
          <w:p w14:paraId="16D7A09A" w14:textId="77777777" w:rsidR="001D5B15" w:rsidRPr="00841471" w:rsidRDefault="001D5B15" w:rsidP="00242031">
            <w:pPr>
              <w:spacing w:after="0" w:line="360" w:lineRule="auto"/>
              <w:jc w:val="center"/>
            </w:pPr>
            <w:r w:rsidRPr="00841471">
              <w:t>1</w:t>
            </w:r>
          </w:p>
        </w:tc>
        <w:tc>
          <w:tcPr>
            <w:tcW w:w="1560" w:type="dxa"/>
            <w:shd w:val="clear" w:color="000000" w:fill="FFFFFF"/>
            <w:noWrap/>
            <w:vAlign w:val="center"/>
          </w:tcPr>
          <w:p w14:paraId="6938FFFF" w14:textId="06E6AFB7" w:rsidR="001D5B15" w:rsidRPr="00841471" w:rsidRDefault="00D00925" w:rsidP="00242031">
            <w:pPr>
              <w:spacing w:after="0" w:line="360" w:lineRule="auto"/>
              <w:jc w:val="center"/>
            </w:pPr>
            <w:r w:rsidRPr="00D00925">
              <w:t>79.56%</w:t>
            </w:r>
          </w:p>
        </w:tc>
        <w:tc>
          <w:tcPr>
            <w:tcW w:w="1826" w:type="dxa"/>
            <w:shd w:val="clear" w:color="000000" w:fill="FFFFFF"/>
            <w:noWrap/>
            <w:vAlign w:val="center"/>
          </w:tcPr>
          <w:p w14:paraId="4AC1C17D" w14:textId="76F4E4A8" w:rsidR="001D5B15" w:rsidRPr="00841471" w:rsidRDefault="00D00925" w:rsidP="00242031">
            <w:pPr>
              <w:spacing w:after="0" w:line="360" w:lineRule="auto"/>
              <w:jc w:val="center"/>
            </w:pPr>
            <w:r w:rsidRPr="00D00925">
              <w:t>79.56%</w:t>
            </w:r>
          </w:p>
        </w:tc>
      </w:tr>
      <w:tr w:rsidR="001D5B15" w:rsidRPr="00841471" w14:paraId="5E8FC425" w14:textId="77777777" w:rsidTr="002941C3">
        <w:trPr>
          <w:trHeight w:val="2260"/>
          <w:jc w:val="center"/>
        </w:trPr>
        <w:tc>
          <w:tcPr>
            <w:tcW w:w="1938" w:type="dxa"/>
            <w:shd w:val="clear" w:color="000000" w:fill="FFFFFF"/>
            <w:noWrap/>
            <w:vAlign w:val="center"/>
          </w:tcPr>
          <w:p w14:paraId="60E0E337" w14:textId="77777777" w:rsidR="001D5B15" w:rsidRPr="00841471" w:rsidRDefault="001D5B15" w:rsidP="00242031">
            <w:pPr>
              <w:spacing w:after="0" w:line="360" w:lineRule="auto"/>
              <w:jc w:val="center"/>
              <w:rPr>
                <w:highlight w:val="lightGray"/>
              </w:rPr>
            </w:pPr>
            <w:r w:rsidRPr="00841471">
              <w:t>24-06-00-0004</w:t>
            </w:r>
          </w:p>
        </w:tc>
        <w:tc>
          <w:tcPr>
            <w:tcW w:w="3165" w:type="dxa"/>
            <w:shd w:val="clear" w:color="000000" w:fill="FFFFFF"/>
            <w:noWrap/>
            <w:vAlign w:val="center"/>
          </w:tcPr>
          <w:p w14:paraId="2E79A2E7" w14:textId="77777777" w:rsidR="001D5B15" w:rsidRPr="00841471" w:rsidRDefault="001D5B15" w:rsidP="00242031">
            <w:pPr>
              <w:spacing w:after="0" w:line="360" w:lineRule="auto"/>
              <w:jc w:val="center"/>
              <w:rPr>
                <w:highlight w:val="lightGray"/>
              </w:rPr>
            </w:pPr>
            <w:r w:rsidRPr="00841471">
              <w:t>Desarrollada la capacidad de respuesta para el procesamiento de las muestras del laboratorio de evaluación de productos de consumo humano</w:t>
            </w:r>
          </w:p>
        </w:tc>
        <w:tc>
          <w:tcPr>
            <w:tcW w:w="1920" w:type="dxa"/>
            <w:shd w:val="clear" w:color="000000" w:fill="FFFFFF"/>
            <w:noWrap/>
            <w:vAlign w:val="center"/>
          </w:tcPr>
          <w:p w14:paraId="0B6B3D4E" w14:textId="3C0402AD" w:rsidR="001D5B15" w:rsidRPr="00841471" w:rsidRDefault="00D00925" w:rsidP="00242031">
            <w:pPr>
              <w:spacing w:after="0" w:line="360" w:lineRule="auto"/>
              <w:jc w:val="center"/>
              <w:rPr>
                <w:highlight w:val="lightGray"/>
              </w:rPr>
            </w:pPr>
            <w:r w:rsidRPr="00D00925">
              <w:t>108,339,909.24</w:t>
            </w:r>
          </w:p>
        </w:tc>
        <w:tc>
          <w:tcPr>
            <w:tcW w:w="1985" w:type="dxa"/>
            <w:shd w:val="clear" w:color="000000" w:fill="FFFFFF"/>
            <w:noWrap/>
            <w:vAlign w:val="center"/>
          </w:tcPr>
          <w:p w14:paraId="2C1B9475" w14:textId="6E3FB6F1" w:rsidR="001D5B15" w:rsidRPr="00841471" w:rsidRDefault="00D00925" w:rsidP="00242031">
            <w:pPr>
              <w:spacing w:after="0" w:line="360" w:lineRule="auto"/>
              <w:jc w:val="center"/>
              <w:rPr>
                <w:highlight w:val="lightGray"/>
              </w:rPr>
            </w:pPr>
            <w:r w:rsidRPr="00D00925">
              <w:t>50,592,292.38</w:t>
            </w:r>
          </w:p>
        </w:tc>
        <w:tc>
          <w:tcPr>
            <w:tcW w:w="1842" w:type="dxa"/>
            <w:shd w:val="clear" w:color="000000" w:fill="FFFFFF"/>
            <w:noWrap/>
            <w:vAlign w:val="center"/>
          </w:tcPr>
          <w:p w14:paraId="391B0C0B" w14:textId="77777777" w:rsidR="001D5B15" w:rsidRPr="00841471" w:rsidRDefault="001D5B15" w:rsidP="00242031">
            <w:pPr>
              <w:spacing w:after="0" w:line="360" w:lineRule="auto"/>
              <w:jc w:val="center"/>
              <w:rPr>
                <w:highlight w:val="lightGray"/>
              </w:rPr>
            </w:pPr>
            <w:r w:rsidRPr="00841471">
              <w:t>1</w:t>
            </w:r>
          </w:p>
        </w:tc>
        <w:tc>
          <w:tcPr>
            <w:tcW w:w="1560" w:type="dxa"/>
            <w:shd w:val="clear" w:color="000000" w:fill="FFFFFF"/>
            <w:noWrap/>
            <w:vAlign w:val="center"/>
          </w:tcPr>
          <w:p w14:paraId="5DA9DD08" w14:textId="19F079D8" w:rsidR="001D5B15" w:rsidRPr="00841471" w:rsidRDefault="00D00925" w:rsidP="00242031">
            <w:pPr>
              <w:spacing w:after="0" w:line="360" w:lineRule="auto"/>
              <w:jc w:val="center"/>
              <w:rPr>
                <w:highlight w:val="lightGray"/>
              </w:rPr>
            </w:pPr>
            <w:r w:rsidRPr="00D00925">
              <w:t>46.70%</w:t>
            </w:r>
          </w:p>
        </w:tc>
        <w:tc>
          <w:tcPr>
            <w:tcW w:w="1826" w:type="dxa"/>
            <w:shd w:val="clear" w:color="000000" w:fill="FFFFFF"/>
            <w:noWrap/>
            <w:vAlign w:val="center"/>
          </w:tcPr>
          <w:p w14:paraId="58917058" w14:textId="0725826F" w:rsidR="001D5B15" w:rsidRPr="00841471" w:rsidRDefault="00D00925" w:rsidP="00242031">
            <w:pPr>
              <w:spacing w:after="0" w:line="360" w:lineRule="auto"/>
              <w:jc w:val="center"/>
              <w:rPr>
                <w:highlight w:val="lightGray"/>
              </w:rPr>
            </w:pPr>
            <w:r w:rsidRPr="00D00925">
              <w:t>46.70%</w:t>
            </w:r>
          </w:p>
        </w:tc>
      </w:tr>
      <w:tr w:rsidR="001D5B15" w:rsidRPr="00841471" w14:paraId="774027B5" w14:textId="77777777" w:rsidTr="002941C3">
        <w:trPr>
          <w:trHeight w:val="446"/>
          <w:jc w:val="center"/>
        </w:trPr>
        <w:tc>
          <w:tcPr>
            <w:tcW w:w="1938" w:type="dxa"/>
            <w:shd w:val="clear" w:color="000000" w:fill="FFFFFF"/>
            <w:noWrap/>
            <w:vAlign w:val="center"/>
          </w:tcPr>
          <w:p w14:paraId="4C64BA06" w14:textId="77777777" w:rsidR="001D5B15" w:rsidRPr="00841471" w:rsidRDefault="001D5B15" w:rsidP="00242031">
            <w:pPr>
              <w:spacing w:after="0" w:line="360" w:lineRule="auto"/>
              <w:jc w:val="center"/>
            </w:pPr>
            <w:r w:rsidRPr="00841471">
              <w:t>24-06-00-0006</w:t>
            </w:r>
          </w:p>
        </w:tc>
        <w:tc>
          <w:tcPr>
            <w:tcW w:w="3165" w:type="dxa"/>
            <w:shd w:val="clear" w:color="000000" w:fill="FFFFFF"/>
            <w:noWrap/>
            <w:vAlign w:val="center"/>
          </w:tcPr>
          <w:p w14:paraId="4F415850" w14:textId="77777777" w:rsidR="001D5B15" w:rsidRPr="00841471" w:rsidRDefault="001D5B15" w:rsidP="00242031">
            <w:pPr>
              <w:spacing w:after="0" w:line="360" w:lineRule="auto"/>
              <w:jc w:val="center"/>
            </w:pPr>
            <w:r w:rsidRPr="00841471">
              <w:t>Realizada la supervisión e inspección de origen de establecimiento nacional e internacionales para las exportaciones e importaciones de productos cárnicos y lácteos</w:t>
            </w:r>
          </w:p>
        </w:tc>
        <w:tc>
          <w:tcPr>
            <w:tcW w:w="1920" w:type="dxa"/>
            <w:shd w:val="clear" w:color="000000" w:fill="FFFFFF"/>
            <w:noWrap/>
            <w:vAlign w:val="center"/>
          </w:tcPr>
          <w:p w14:paraId="18E5D0A1" w14:textId="7246FCE9" w:rsidR="001D5B15" w:rsidRPr="00841471" w:rsidRDefault="00D00925" w:rsidP="00242031">
            <w:pPr>
              <w:spacing w:after="0" w:line="360" w:lineRule="auto"/>
              <w:jc w:val="center"/>
            </w:pPr>
            <w:r w:rsidRPr="00D00925">
              <w:t>40,555,285.70</w:t>
            </w:r>
          </w:p>
        </w:tc>
        <w:tc>
          <w:tcPr>
            <w:tcW w:w="1985" w:type="dxa"/>
            <w:shd w:val="clear" w:color="000000" w:fill="FFFFFF"/>
            <w:noWrap/>
            <w:vAlign w:val="center"/>
          </w:tcPr>
          <w:p w14:paraId="4381629E" w14:textId="11DC9375" w:rsidR="001D5B15" w:rsidRPr="00841471" w:rsidRDefault="00D00925" w:rsidP="00242031">
            <w:pPr>
              <w:spacing w:after="0" w:line="360" w:lineRule="auto"/>
              <w:jc w:val="center"/>
            </w:pPr>
            <w:r w:rsidRPr="00D00925">
              <w:t>32,535,536.69</w:t>
            </w:r>
          </w:p>
        </w:tc>
        <w:tc>
          <w:tcPr>
            <w:tcW w:w="1842" w:type="dxa"/>
            <w:shd w:val="clear" w:color="000000" w:fill="FFFFFF"/>
            <w:noWrap/>
            <w:vAlign w:val="center"/>
          </w:tcPr>
          <w:p w14:paraId="55B10EBB" w14:textId="77777777" w:rsidR="001D5B15" w:rsidRPr="00841471" w:rsidRDefault="001D5B15" w:rsidP="00242031">
            <w:pPr>
              <w:spacing w:after="0" w:line="360" w:lineRule="auto"/>
              <w:jc w:val="center"/>
            </w:pPr>
            <w:r w:rsidRPr="00841471">
              <w:t>1</w:t>
            </w:r>
          </w:p>
        </w:tc>
        <w:tc>
          <w:tcPr>
            <w:tcW w:w="1560" w:type="dxa"/>
            <w:shd w:val="clear" w:color="000000" w:fill="FFFFFF"/>
            <w:noWrap/>
            <w:vAlign w:val="center"/>
          </w:tcPr>
          <w:p w14:paraId="048EF2C8" w14:textId="7D16F460" w:rsidR="001D5B15" w:rsidRPr="00841471" w:rsidRDefault="00D00925" w:rsidP="00242031">
            <w:pPr>
              <w:spacing w:after="0" w:line="360" w:lineRule="auto"/>
              <w:jc w:val="center"/>
            </w:pPr>
            <w:r w:rsidRPr="00D00925">
              <w:t>80.23%</w:t>
            </w:r>
          </w:p>
        </w:tc>
        <w:tc>
          <w:tcPr>
            <w:tcW w:w="1826" w:type="dxa"/>
            <w:shd w:val="clear" w:color="000000" w:fill="FFFFFF"/>
            <w:noWrap/>
            <w:vAlign w:val="center"/>
          </w:tcPr>
          <w:p w14:paraId="7B0483C5" w14:textId="7EAAB7EF" w:rsidR="001D5B15" w:rsidRPr="00841471" w:rsidRDefault="00D00925" w:rsidP="00242031">
            <w:pPr>
              <w:spacing w:after="0" w:line="360" w:lineRule="auto"/>
              <w:jc w:val="center"/>
            </w:pPr>
            <w:r w:rsidRPr="00D00925">
              <w:t>80.23%</w:t>
            </w:r>
          </w:p>
        </w:tc>
      </w:tr>
    </w:tbl>
    <w:p w14:paraId="7340306E" w14:textId="77777777" w:rsidR="001D5B15" w:rsidRPr="00841471" w:rsidRDefault="001D5B15" w:rsidP="001D5B15">
      <w:pPr>
        <w:spacing w:line="360" w:lineRule="auto"/>
        <w:rPr>
          <w:i/>
          <w:iCs/>
          <w:sz w:val="18"/>
          <w:szCs w:val="18"/>
        </w:rPr>
      </w:pPr>
      <w:r w:rsidRPr="00841471">
        <w:rPr>
          <w:i/>
          <w:iCs/>
          <w:sz w:val="18"/>
          <w:szCs w:val="18"/>
        </w:rPr>
        <w:t xml:space="preserve">    Fuente: Departamento Administrativo y Financiero DIGEMAPS. – </w:t>
      </w:r>
    </w:p>
    <w:p w14:paraId="55464928" w14:textId="2876AD60" w:rsidR="00802DA5" w:rsidRPr="00841471" w:rsidRDefault="00802DA5" w:rsidP="00EE7C28">
      <w:pPr>
        <w:pStyle w:val="Ttulo2"/>
        <w:numPr>
          <w:ilvl w:val="0"/>
          <w:numId w:val="15"/>
        </w:numPr>
        <w:rPr>
          <w:rFonts w:ascii="Times New Roman" w:hAnsi="Times New Roman" w:cs="Times New Roman"/>
          <w:b/>
          <w:bCs/>
          <w:color w:val="747171"/>
          <w:sz w:val="24"/>
          <w:szCs w:val="24"/>
        </w:rPr>
      </w:pPr>
      <w:bookmarkStart w:id="62" w:name="_Toc153792294"/>
      <w:bookmarkStart w:id="63" w:name="_Toc218686863"/>
      <w:r w:rsidRPr="00841471">
        <w:rPr>
          <w:rFonts w:ascii="Times New Roman" w:hAnsi="Times New Roman" w:cs="Times New Roman"/>
          <w:b/>
          <w:bCs/>
          <w:color w:val="747171"/>
          <w:sz w:val="24"/>
          <w:szCs w:val="24"/>
        </w:rPr>
        <w:lastRenderedPageBreak/>
        <w:t>Matriz de principales indicadores de</w:t>
      </w:r>
      <w:bookmarkEnd w:id="62"/>
      <w:r w:rsidR="009627A0" w:rsidRPr="00841471">
        <w:rPr>
          <w:rFonts w:ascii="Times New Roman" w:hAnsi="Times New Roman" w:cs="Times New Roman"/>
          <w:b/>
          <w:bCs/>
          <w:color w:val="747171"/>
          <w:sz w:val="24"/>
          <w:szCs w:val="24"/>
        </w:rPr>
        <w:t>l POA</w:t>
      </w:r>
      <w:bookmarkEnd w:id="63"/>
    </w:p>
    <w:p w14:paraId="5EC722B3" w14:textId="77777777" w:rsidR="00EE7C28" w:rsidRPr="00841471" w:rsidRDefault="00EE7C28" w:rsidP="00EE7C28"/>
    <w:tbl>
      <w:tblPr>
        <w:tblStyle w:val="Tablaconcuadrcula"/>
        <w:tblW w:w="5749" w:type="pct"/>
        <w:jc w:val="center"/>
        <w:tblBorders>
          <w:top w:val="single" w:sz="8" w:space="0" w:color="011C50"/>
          <w:left w:val="single" w:sz="8" w:space="0" w:color="011C50"/>
          <w:bottom w:val="single" w:sz="8" w:space="0" w:color="011C50"/>
          <w:right w:val="single" w:sz="8" w:space="0" w:color="011C50"/>
          <w:insideH w:val="single" w:sz="8" w:space="0" w:color="011C50"/>
          <w:insideV w:val="single" w:sz="8" w:space="0" w:color="011C50"/>
        </w:tblBorders>
        <w:tblLayout w:type="fixed"/>
        <w:tblLook w:val="06A0" w:firstRow="1" w:lastRow="0" w:firstColumn="1" w:lastColumn="0" w:noHBand="1" w:noVBand="1"/>
      </w:tblPr>
      <w:tblGrid>
        <w:gridCol w:w="570"/>
        <w:gridCol w:w="1896"/>
        <w:gridCol w:w="2063"/>
        <w:gridCol w:w="34"/>
        <w:gridCol w:w="1857"/>
        <w:gridCol w:w="34"/>
        <w:gridCol w:w="1521"/>
        <w:gridCol w:w="34"/>
        <w:gridCol w:w="957"/>
        <w:gridCol w:w="34"/>
        <w:gridCol w:w="1100"/>
        <w:gridCol w:w="34"/>
        <w:gridCol w:w="1497"/>
        <w:gridCol w:w="34"/>
        <w:gridCol w:w="1521"/>
        <w:gridCol w:w="37"/>
      </w:tblGrid>
      <w:tr w:rsidR="00841471" w:rsidRPr="00841471" w14:paraId="536D7F11" w14:textId="77777777" w:rsidTr="004169B6">
        <w:trPr>
          <w:gridAfter w:val="1"/>
          <w:wAfter w:w="14" w:type="pct"/>
          <w:trHeight w:val="701"/>
          <w:tblHeader/>
          <w:jc w:val="center"/>
        </w:trPr>
        <w:tc>
          <w:tcPr>
            <w:tcW w:w="215" w:type="pct"/>
            <w:shd w:val="clear" w:color="auto" w:fill="011C50"/>
            <w:vAlign w:val="center"/>
          </w:tcPr>
          <w:p w14:paraId="04716012" w14:textId="77777777" w:rsidR="00802DA5" w:rsidRPr="00841471" w:rsidRDefault="00802DA5" w:rsidP="003A3ADF">
            <w:pPr>
              <w:spacing w:line="360" w:lineRule="auto"/>
              <w:jc w:val="center"/>
              <w:rPr>
                <w:b/>
                <w:bCs/>
                <w:color w:val="FFFFFF" w:themeColor="background1"/>
              </w:rPr>
            </w:pPr>
            <w:r w:rsidRPr="00841471">
              <w:rPr>
                <w:b/>
                <w:bCs/>
                <w:color w:val="FFFFFF" w:themeColor="background1"/>
              </w:rPr>
              <w:t>No</w:t>
            </w:r>
          </w:p>
        </w:tc>
        <w:tc>
          <w:tcPr>
            <w:tcW w:w="717" w:type="pct"/>
            <w:shd w:val="clear" w:color="auto" w:fill="011C50"/>
            <w:vAlign w:val="center"/>
          </w:tcPr>
          <w:p w14:paraId="0C7F5288" w14:textId="77777777" w:rsidR="00802DA5" w:rsidRPr="00841471" w:rsidRDefault="00802DA5" w:rsidP="003A3ADF">
            <w:pPr>
              <w:spacing w:line="360" w:lineRule="auto"/>
              <w:jc w:val="center"/>
              <w:rPr>
                <w:b/>
                <w:bCs/>
                <w:color w:val="FFFFFF" w:themeColor="background1"/>
              </w:rPr>
            </w:pPr>
            <w:r w:rsidRPr="00841471">
              <w:rPr>
                <w:b/>
                <w:bCs/>
                <w:color w:val="FFFFFF" w:themeColor="background1"/>
              </w:rPr>
              <w:t>Área</w:t>
            </w:r>
          </w:p>
        </w:tc>
        <w:tc>
          <w:tcPr>
            <w:tcW w:w="780" w:type="pct"/>
            <w:shd w:val="clear" w:color="auto" w:fill="011C50"/>
            <w:vAlign w:val="center"/>
          </w:tcPr>
          <w:p w14:paraId="0B8DE388" w14:textId="1FB52375" w:rsidR="00802DA5" w:rsidRPr="00841471" w:rsidRDefault="001F30FC" w:rsidP="003A3ADF">
            <w:pPr>
              <w:spacing w:line="360" w:lineRule="auto"/>
              <w:jc w:val="center"/>
              <w:rPr>
                <w:b/>
                <w:bCs/>
                <w:color w:val="FFFFFF" w:themeColor="background1"/>
              </w:rPr>
            </w:pPr>
            <w:r w:rsidRPr="00841471">
              <w:rPr>
                <w:b/>
                <w:bCs/>
                <w:color w:val="FFFFFF" w:themeColor="background1"/>
              </w:rPr>
              <w:t>Producto</w:t>
            </w:r>
          </w:p>
        </w:tc>
        <w:tc>
          <w:tcPr>
            <w:tcW w:w="715" w:type="pct"/>
            <w:gridSpan w:val="2"/>
            <w:shd w:val="clear" w:color="auto" w:fill="011C50"/>
            <w:vAlign w:val="center"/>
          </w:tcPr>
          <w:p w14:paraId="5D5E8DC1" w14:textId="77777777" w:rsidR="00802DA5" w:rsidRPr="00841471" w:rsidRDefault="00802DA5" w:rsidP="003A3ADF">
            <w:pPr>
              <w:spacing w:line="360" w:lineRule="auto"/>
              <w:jc w:val="center"/>
              <w:rPr>
                <w:b/>
                <w:bCs/>
                <w:color w:val="FFFFFF" w:themeColor="background1"/>
              </w:rPr>
            </w:pPr>
            <w:r w:rsidRPr="00841471">
              <w:rPr>
                <w:b/>
                <w:bCs/>
                <w:color w:val="FFFFFF" w:themeColor="background1"/>
              </w:rPr>
              <w:t>Nombre el indicador</w:t>
            </w:r>
          </w:p>
        </w:tc>
        <w:tc>
          <w:tcPr>
            <w:tcW w:w="588" w:type="pct"/>
            <w:gridSpan w:val="2"/>
            <w:shd w:val="clear" w:color="auto" w:fill="011C50"/>
            <w:vAlign w:val="center"/>
          </w:tcPr>
          <w:p w14:paraId="0F710B8B" w14:textId="77777777" w:rsidR="00802DA5" w:rsidRPr="00841471" w:rsidRDefault="00802DA5" w:rsidP="003A3ADF">
            <w:pPr>
              <w:spacing w:line="360" w:lineRule="auto"/>
              <w:jc w:val="center"/>
              <w:rPr>
                <w:b/>
                <w:bCs/>
                <w:color w:val="FFFFFF" w:themeColor="background1"/>
              </w:rPr>
            </w:pPr>
            <w:r w:rsidRPr="00841471">
              <w:rPr>
                <w:b/>
                <w:bCs/>
                <w:color w:val="FFFFFF" w:themeColor="background1"/>
              </w:rPr>
              <w:t>Frecuencia</w:t>
            </w:r>
          </w:p>
        </w:tc>
        <w:tc>
          <w:tcPr>
            <w:tcW w:w="375" w:type="pct"/>
            <w:gridSpan w:val="2"/>
            <w:shd w:val="clear" w:color="auto" w:fill="011C50"/>
            <w:vAlign w:val="center"/>
          </w:tcPr>
          <w:p w14:paraId="7ED49295" w14:textId="77777777" w:rsidR="00802DA5" w:rsidRPr="00841471" w:rsidRDefault="00802DA5" w:rsidP="003A3ADF">
            <w:pPr>
              <w:spacing w:line="360" w:lineRule="auto"/>
              <w:jc w:val="center"/>
              <w:rPr>
                <w:b/>
                <w:bCs/>
                <w:color w:val="FFFFFF" w:themeColor="background1"/>
              </w:rPr>
            </w:pPr>
            <w:r w:rsidRPr="00841471">
              <w:rPr>
                <w:b/>
                <w:bCs/>
                <w:color w:val="FFFFFF" w:themeColor="background1"/>
              </w:rPr>
              <w:t>Línea base</w:t>
            </w:r>
          </w:p>
        </w:tc>
        <w:tc>
          <w:tcPr>
            <w:tcW w:w="429" w:type="pct"/>
            <w:gridSpan w:val="2"/>
            <w:shd w:val="clear" w:color="auto" w:fill="011C50"/>
            <w:vAlign w:val="center"/>
          </w:tcPr>
          <w:p w14:paraId="3C085C15" w14:textId="77777777" w:rsidR="00802DA5" w:rsidRPr="00841471" w:rsidRDefault="00802DA5" w:rsidP="003A3ADF">
            <w:pPr>
              <w:spacing w:line="360" w:lineRule="auto"/>
              <w:jc w:val="center"/>
              <w:rPr>
                <w:b/>
                <w:bCs/>
                <w:color w:val="FFFFFF" w:themeColor="background1"/>
              </w:rPr>
            </w:pPr>
            <w:r w:rsidRPr="00841471">
              <w:rPr>
                <w:b/>
                <w:bCs/>
                <w:color w:val="FFFFFF" w:themeColor="background1"/>
              </w:rPr>
              <w:t>Meta</w:t>
            </w:r>
          </w:p>
        </w:tc>
        <w:tc>
          <w:tcPr>
            <w:tcW w:w="579" w:type="pct"/>
            <w:gridSpan w:val="2"/>
            <w:shd w:val="clear" w:color="auto" w:fill="011C50"/>
            <w:vAlign w:val="center"/>
          </w:tcPr>
          <w:p w14:paraId="27C17882" w14:textId="6B159FD4" w:rsidR="00802DA5" w:rsidRPr="00841471" w:rsidRDefault="001F30FC" w:rsidP="003A3ADF">
            <w:pPr>
              <w:spacing w:line="360" w:lineRule="auto"/>
              <w:jc w:val="center"/>
              <w:rPr>
                <w:b/>
                <w:bCs/>
                <w:color w:val="FFFFFF" w:themeColor="background1"/>
              </w:rPr>
            </w:pPr>
            <w:r w:rsidRPr="00841471">
              <w:rPr>
                <w:b/>
                <w:bCs/>
                <w:color w:val="FFFFFF" w:themeColor="background1"/>
              </w:rPr>
              <w:t>Resultado</w:t>
            </w:r>
          </w:p>
        </w:tc>
        <w:tc>
          <w:tcPr>
            <w:tcW w:w="588" w:type="pct"/>
            <w:gridSpan w:val="2"/>
            <w:shd w:val="clear" w:color="auto" w:fill="011C50"/>
            <w:vAlign w:val="center"/>
          </w:tcPr>
          <w:p w14:paraId="4438D5C3" w14:textId="6324F02B" w:rsidR="00802DA5" w:rsidRPr="00841471" w:rsidRDefault="001F30FC" w:rsidP="003A3ADF">
            <w:pPr>
              <w:spacing w:line="360" w:lineRule="auto"/>
              <w:jc w:val="center"/>
              <w:rPr>
                <w:b/>
                <w:bCs/>
                <w:color w:val="FFFFFF" w:themeColor="background1"/>
              </w:rPr>
            </w:pPr>
            <w:r w:rsidRPr="00841471">
              <w:rPr>
                <w:b/>
                <w:bCs/>
                <w:color w:val="FFFFFF" w:themeColor="background1"/>
              </w:rPr>
              <w:t>Porcentaje de Avance</w:t>
            </w:r>
          </w:p>
        </w:tc>
      </w:tr>
      <w:tr w:rsidR="00841471" w:rsidRPr="00841471" w14:paraId="1989030C" w14:textId="77777777" w:rsidTr="004169B6">
        <w:trPr>
          <w:gridAfter w:val="1"/>
          <w:wAfter w:w="14" w:type="pct"/>
          <w:trHeight w:val="3122"/>
          <w:jc w:val="center"/>
        </w:trPr>
        <w:tc>
          <w:tcPr>
            <w:tcW w:w="215" w:type="pct"/>
            <w:vAlign w:val="center"/>
          </w:tcPr>
          <w:p w14:paraId="2AB0983A" w14:textId="77777777" w:rsidR="00802DA5" w:rsidRPr="00841471" w:rsidRDefault="00802DA5" w:rsidP="003A3ADF">
            <w:pPr>
              <w:spacing w:line="360" w:lineRule="auto"/>
              <w:jc w:val="center"/>
              <w:rPr>
                <w:color w:val="747171"/>
              </w:rPr>
            </w:pPr>
            <w:r w:rsidRPr="00841471">
              <w:rPr>
                <w:color w:val="747171"/>
              </w:rPr>
              <w:t>1</w:t>
            </w:r>
          </w:p>
        </w:tc>
        <w:tc>
          <w:tcPr>
            <w:tcW w:w="717" w:type="pct"/>
            <w:vAlign w:val="center"/>
          </w:tcPr>
          <w:p w14:paraId="53CCB5DF" w14:textId="4974E220" w:rsidR="00802DA5" w:rsidRPr="00841471" w:rsidRDefault="007E6BDE" w:rsidP="006028F7">
            <w:pPr>
              <w:spacing w:line="360" w:lineRule="auto"/>
              <w:rPr>
                <w:color w:val="747171"/>
              </w:rPr>
            </w:pPr>
            <w:r w:rsidRPr="00841471">
              <w:rPr>
                <w:color w:val="747171"/>
              </w:rPr>
              <w:t>Departamento de Autorizaciones Aduanales</w:t>
            </w:r>
          </w:p>
        </w:tc>
        <w:tc>
          <w:tcPr>
            <w:tcW w:w="780" w:type="pct"/>
            <w:vAlign w:val="center"/>
          </w:tcPr>
          <w:p w14:paraId="6F6A0CD1" w14:textId="1A8EDB3E" w:rsidR="00802DA5" w:rsidRPr="00841471" w:rsidRDefault="00562387" w:rsidP="003A3ADF">
            <w:pPr>
              <w:spacing w:line="360" w:lineRule="auto"/>
              <w:jc w:val="center"/>
              <w:rPr>
                <w:color w:val="747171"/>
              </w:rPr>
            </w:pPr>
            <w:r w:rsidRPr="00841471">
              <w:rPr>
                <w:color w:val="747171"/>
              </w:rPr>
              <w:t>Gestión de autorizaciones aduanales realizada</w:t>
            </w:r>
          </w:p>
        </w:tc>
        <w:tc>
          <w:tcPr>
            <w:tcW w:w="715" w:type="pct"/>
            <w:gridSpan w:val="2"/>
            <w:vAlign w:val="center"/>
          </w:tcPr>
          <w:p w14:paraId="527AA1D7" w14:textId="40E73DB4" w:rsidR="00802DA5" w:rsidRPr="00841471" w:rsidRDefault="007E6BDE" w:rsidP="003A3ADF">
            <w:pPr>
              <w:spacing w:line="360" w:lineRule="auto"/>
              <w:jc w:val="center"/>
              <w:rPr>
                <w:color w:val="747171"/>
              </w:rPr>
            </w:pPr>
            <w:r w:rsidRPr="00841471">
              <w:rPr>
                <w:color w:val="747171"/>
              </w:rPr>
              <w:t>N</w:t>
            </w:r>
            <w:r w:rsidR="000040E7" w:rsidRPr="00841471">
              <w:rPr>
                <w:color w:val="747171"/>
              </w:rPr>
              <w:t>ú</w:t>
            </w:r>
            <w:r w:rsidRPr="00841471">
              <w:rPr>
                <w:color w:val="747171"/>
              </w:rPr>
              <w:t>mero de informe y/o reporte de evaluación de solicitud de autorizaciones aduanales</w:t>
            </w:r>
            <w:r w:rsidR="0094615D" w:rsidRPr="00841471">
              <w:rPr>
                <w:color w:val="747171"/>
              </w:rPr>
              <w:t xml:space="preserve"> elaborados</w:t>
            </w:r>
          </w:p>
        </w:tc>
        <w:tc>
          <w:tcPr>
            <w:tcW w:w="588" w:type="pct"/>
            <w:gridSpan w:val="2"/>
            <w:vAlign w:val="center"/>
          </w:tcPr>
          <w:p w14:paraId="459F8EF2" w14:textId="4AF689B0" w:rsidR="00802DA5" w:rsidRPr="00841471" w:rsidRDefault="00562387" w:rsidP="003A3ADF">
            <w:pPr>
              <w:spacing w:line="360" w:lineRule="auto"/>
              <w:jc w:val="center"/>
              <w:rPr>
                <w:color w:val="747171"/>
              </w:rPr>
            </w:pPr>
            <w:r w:rsidRPr="00841471">
              <w:rPr>
                <w:color w:val="747171"/>
              </w:rPr>
              <w:t>Trimestral</w:t>
            </w:r>
          </w:p>
        </w:tc>
        <w:tc>
          <w:tcPr>
            <w:tcW w:w="375" w:type="pct"/>
            <w:gridSpan w:val="2"/>
            <w:vAlign w:val="center"/>
          </w:tcPr>
          <w:p w14:paraId="153BAB97" w14:textId="6B06332A" w:rsidR="00802DA5" w:rsidRPr="00841471" w:rsidRDefault="00802DA5" w:rsidP="003A3ADF">
            <w:pPr>
              <w:spacing w:line="360" w:lineRule="auto"/>
              <w:jc w:val="center"/>
              <w:rPr>
                <w:color w:val="747171"/>
              </w:rPr>
            </w:pPr>
            <w:r w:rsidRPr="00841471">
              <w:rPr>
                <w:color w:val="747171"/>
              </w:rPr>
              <w:t>ND</w:t>
            </w:r>
          </w:p>
        </w:tc>
        <w:tc>
          <w:tcPr>
            <w:tcW w:w="429" w:type="pct"/>
            <w:gridSpan w:val="2"/>
            <w:vAlign w:val="center"/>
          </w:tcPr>
          <w:p w14:paraId="2D3272E2" w14:textId="2F7694B1" w:rsidR="00802DA5" w:rsidRPr="00841471" w:rsidRDefault="007E6BDE" w:rsidP="003A3ADF">
            <w:pPr>
              <w:spacing w:line="360" w:lineRule="auto"/>
              <w:jc w:val="center"/>
              <w:rPr>
                <w:color w:val="747171"/>
              </w:rPr>
            </w:pPr>
            <w:r w:rsidRPr="00841471">
              <w:rPr>
                <w:color w:val="747171"/>
              </w:rPr>
              <w:t>4</w:t>
            </w:r>
          </w:p>
        </w:tc>
        <w:tc>
          <w:tcPr>
            <w:tcW w:w="579" w:type="pct"/>
            <w:gridSpan w:val="2"/>
            <w:vAlign w:val="center"/>
          </w:tcPr>
          <w:p w14:paraId="036E1655" w14:textId="1036D9B5" w:rsidR="00802DA5" w:rsidRPr="00841471" w:rsidRDefault="007E6BDE" w:rsidP="003A3ADF">
            <w:pPr>
              <w:spacing w:line="360" w:lineRule="auto"/>
              <w:jc w:val="center"/>
              <w:rPr>
                <w:color w:val="747171"/>
              </w:rPr>
            </w:pPr>
            <w:r w:rsidRPr="00841471">
              <w:rPr>
                <w:color w:val="747171"/>
              </w:rPr>
              <w:t>3</w:t>
            </w:r>
          </w:p>
        </w:tc>
        <w:tc>
          <w:tcPr>
            <w:tcW w:w="588" w:type="pct"/>
            <w:gridSpan w:val="2"/>
            <w:vAlign w:val="center"/>
          </w:tcPr>
          <w:p w14:paraId="315B6045" w14:textId="3EB4E3FC" w:rsidR="00802DA5" w:rsidRPr="00841471" w:rsidRDefault="007E6BDE" w:rsidP="003A3ADF">
            <w:pPr>
              <w:spacing w:line="360" w:lineRule="auto"/>
              <w:jc w:val="center"/>
              <w:rPr>
                <w:color w:val="747171"/>
              </w:rPr>
            </w:pPr>
            <w:r w:rsidRPr="00841471">
              <w:rPr>
                <w:color w:val="747171"/>
              </w:rPr>
              <w:t>75%</w:t>
            </w:r>
          </w:p>
        </w:tc>
      </w:tr>
      <w:tr w:rsidR="00841471" w:rsidRPr="00841471" w14:paraId="5B47C270" w14:textId="77777777" w:rsidTr="004169B6">
        <w:trPr>
          <w:gridAfter w:val="1"/>
          <w:wAfter w:w="14" w:type="pct"/>
          <w:trHeight w:val="521"/>
          <w:jc w:val="center"/>
        </w:trPr>
        <w:tc>
          <w:tcPr>
            <w:tcW w:w="215" w:type="pct"/>
            <w:vAlign w:val="center"/>
          </w:tcPr>
          <w:p w14:paraId="2D4F1F58" w14:textId="66214FD8" w:rsidR="0094615D" w:rsidRPr="00841471" w:rsidRDefault="0094615D" w:rsidP="0094615D">
            <w:pPr>
              <w:spacing w:line="360" w:lineRule="auto"/>
              <w:jc w:val="center"/>
              <w:rPr>
                <w:color w:val="747171"/>
              </w:rPr>
            </w:pPr>
            <w:r w:rsidRPr="00841471">
              <w:rPr>
                <w:color w:val="747171"/>
              </w:rPr>
              <w:t>2</w:t>
            </w:r>
          </w:p>
        </w:tc>
        <w:tc>
          <w:tcPr>
            <w:tcW w:w="717" w:type="pct"/>
            <w:vAlign w:val="center"/>
          </w:tcPr>
          <w:p w14:paraId="4F723AAD" w14:textId="6A6AFD50" w:rsidR="0094615D" w:rsidRPr="00841471" w:rsidRDefault="0094615D" w:rsidP="0094615D">
            <w:pPr>
              <w:spacing w:line="360" w:lineRule="auto"/>
              <w:rPr>
                <w:color w:val="747171"/>
              </w:rPr>
            </w:pPr>
            <w:r w:rsidRPr="00841471">
              <w:rPr>
                <w:color w:val="747171"/>
              </w:rPr>
              <w:t>Dirección de Vigilancia Sanitaria</w:t>
            </w:r>
          </w:p>
        </w:tc>
        <w:tc>
          <w:tcPr>
            <w:tcW w:w="780" w:type="pct"/>
            <w:vAlign w:val="center"/>
          </w:tcPr>
          <w:p w14:paraId="6C41D22A" w14:textId="1035ABAB" w:rsidR="0094615D" w:rsidRPr="00841471" w:rsidRDefault="0094615D" w:rsidP="0094615D">
            <w:pPr>
              <w:spacing w:line="360" w:lineRule="auto"/>
              <w:jc w:val="center"/>
              <w:rPr>
                <w:color w:val="747171"/>
              </w:rPr>
            </w:pPr>
            <w:r w:rsidRPr="00841471">
              <w:rPr>
                <w:color w:val="747171"/>
              </w:rPr>
              <w:t>Inspecciones -Monitoreos Ordinarios realizados o normativo monitoreados e inspeccionados</w:t>
            </w:r>
          </w:p>
        </w:tc>
        <w:tc>
          <w:tcPr>
            <w:tcW w:w="715" w:type="pct"/>
            <w:gridSpan w:val="2"/>
            <w:vAlign w:val="center"/>
          </w:tcPr>
          <w:p w14:paraId="342894DD" w14:textId="39A7143D" w:rsidR="0094615D" w:rsidRPr="00841471" w:rsidRDefault="0094615D" w:rsidP="0094615D">
            <w:pPr>
              <w:spacing w:line="360" w:lineRule="auto"/>
              <w:jc w:val="center"/>
              <w:rPr>
                <w:color w:val="747171"/>
              </w:rPr>
            </w:pPr>
            <w:r w:rsidRPr="00841471">
              <w:rPr>
                <w:color w:val="747171"/>
              </w:rPr>
              <w:t>N</w:t>
            </w:r>
            <w:r w:rsidR="000040E7" w:rsidRPr="00841471">
              <w:rPr>
                <w:color w:val="747171"/>
              </w:rPr>
              <w:t>ú</w:t>
            </w:r>
            <w:r w:rsidRPr="00841471">
              <w:rPr>
                <w:color w:val="747171"/>
              </w:rPr>
              <w:t>mero de informe y/o reportes realizados</w:t>
            </w:r>
          </w:p>
        </w:tc>
        <w:tc>
          <w:tcPr>
            <w:tcW w:w="588" w:type="pct"/>
            <w:gridSpan w:val="2"/>
            <w:vAlign w:val="center"/>
          </w:tcPr>
          <w:p w14:paraId="13E3A2A7" w14:textId="712FF76E" w:rsidR="0094615D" w:rsidRPr="00841471" w:rsidRDefault="0094615D" w:rsidP="0094615D">
            <w:pPr>
              <w:spacing w:line="360" w:lineRule="auto"/>
              <w:jc w:val="center"/>
              <w:rPr>
                <w:color w:val="747171"/>
              </w:rPr>
            </w:pPr>
            <w:r w:rsidRPr="00841471">
              <w:rPr>
                <w:color w:val="747171"/>
              </w:rPr>
              <w:t>Trimestral</w:t>
            </w:r>
          </w:p>
        </w:tc>
        <w:tc>
          <w:tcPr>
            <w:tcW w:w="375" w:type="pct"/>
            <w:gridSpan w:val="2"/>
            <w:vAlign w:val="center"/>
          </w:tcPr>
          <w:p w14:paraId="1EE39545" w14:textId="7386DAD7" w:rsidR="0094615D" w:rsidRPr="00841471" w:rsidRDefault="0094615D" w:rsidP="0094615D">
            <w:pPr>
              <w:spacing w:line="360" w:lineRule="auto"/>
              <w:jc w:val="center"/>
              <w:rPr>
                <w:color w:val="747171"/>
              </w:rPr>
            </w:pPr>
            <w:r w:rsidRPr="00841471">
              <w:rPr>
                <w:color w:val="747171"/>
              </w:rPr>
              <w:t>ND</w:t>
            </w:r>
          </w:p>
        </w:tc>
        <w:tc>
          <w:tcPr>
            <w:tcW w:w="429" w:type="pct"/>
            <w:gridSpan w:val="2"/>
            <w:vAlign w:val="center"/>
          </w:tcPr>
          <w:p w14:paraId="1BE23F2D" w14:textId="7D217C7C" w:rsidR="0094615D" w:rsidRPr="00841471" w:rsidRDefault="0094615D" w:rsidP="0094615D">
            <w:pPr>
              <w:spacing w:line="360" w:lineRule="auto"/>
              <w:jc w:val="center"/>
              <w:rPr>
                <w:color w:val="747171"/>
              </w:rPr>
            </w:pPr>
            <w:r w:rsidRPr="00841471">
              <w:rPr>
                <w:color w:val="747171"/>
              </w:rPr>
              <w:t>4</w:t>
            </w:r>
          </w:p>
        </w:tc>
        <w:tc>
          <w:tcPr>
            <w:tcW w:w="579" w:type="pct"/>
            <w:gridSpan w:val="2"/>
            <w:vAlign w:val="center"/>
          </w:tcPr>
          <w:p w14:paraId="519E6349" w14:textId="1EE34443" w:rsidR="0094615D" w:rsidRPr="00841471" w:rsidRDefault="0094615D" w:rsidP="0094615D">
            <w:pPr>
              <w:spacing w:line="360" w:lineRule="auto"/>
              <w:jc w:val="center"/>
              <w:rPr>
                <w:color w:val="747171"/>
              </w:rPr>
            </w:pPr>
            <w:r w:rsidRPr="00841471">
              <w:rPr>
                <w:color w:val="747171"/>
              </w:rPr>
              <w:t>3</w:t>
            </w:r>
          </w:p>
        </w:tc>
        <w:tc>
          <w:tcPr>
            <w:tcW w:w="588" w:type="pct"/>
            <w:gridSpan w:val="2"/>
            <w:vAlign w:val="center"/>
          </w:tcPr>
          <w:p w14:paraId="4453BB5D" w14:textId="19E47C4C" w:rsidR="0094615D" w:rsidRPr="00841471" w:rsidRDefault="0094615D" w:rsidP="0094615D">
            <w:pPr>
              <w:spacing w:line="360" w:lineRule="auto"/>
              <w:jc w:val="center"/>
              <w:rPr>
                <w:color w:val="747171"/>
                <w:highlight w:val="lightGray"/>
              </w:rPr>
            </w:pPr>
            <w:r w:rsidRPr="00841471">
              <w:rPr>
                <w:color w:val="747171"/>
              </w:rPr>
              <w:t>75%</w:t>
            </w:r>
          </w:p>
        </w:tc>
      </w:tr>
      <w:tr w:rsidR="00841471" w:rsidRPr="00841471" w14:paraId="1DC300B9" w14:textId="77777777" w:rsidTr="004169B6">
        <w:trPr>
          <w:trHeight w:val="20"/>
          <w:jc w:val="center"/>
        </w:trPr>
        <w:tc>
          <w:tcPr>
            <w:tcW w:w="215" w:type="pct"/>
            <w:vAlign w:val="center"/>
          </w:tcPr>
          <w:p w14:paraId="141F33AA" w14:textId="061671A4" w:rsidR="002F2F35" w:rsidRPr="00841471" w:rsidRDefault="002F2F35" w:rsidP="002F2F35">
            <w:pPr>
              <w:spacing w:line="360" w:lineRule="auto"/>
              <w:jc w:val="center"/>
              <w:rPr>
                <w:color w:val="747171"/>
              </w:rPr>
            </w:pPr>
            <w:r w:rsidRPr="00841471">
              <w:rPr>
                <w:color w:val="747171"/>
              </w:rPr>
              <w:lastRenderedPageBreak/>
              <w:t>3</w:t>
            </w:r>
          </w:p>
        </w:tc>
        <w:tc>
          <w:tcPr>
            <w:tcW w:w="717" w:type="pct"/>
            <w:vAlign w:val="center"/>
          </w:tcPr>
          <w:p w14:paraId="0C0DB583" w14:textId="4DB4687C" w:rsidR="002F2F35" w:rsidRPr="00841471" w:rsidRDefault="002F2F35" w:rsidP="002F2F35">
            <w:pPr>
              <w:spacing w:line="360" w:lineRule="auto"/>
              <w:rPr>
                <w:color w:val="747171"/>
              </w:rPr>
            </w:pPr>
            <w:r w:rsidRPr="00841471">
              <w:rPr>
                <w:color w:val="747171"/>
              </w:rPr>
              <w:t>Dirección de Vigilancia Sanitaria</w:t>
            </w:r>
          </w:p>
        </w:tc>
        <w:tc>
          <w:tcPr>
            <w:tcW w:w="793" w:type="pct"/>
            <w:gridSpan w:val="2"/>
            <w:vAlign w:val="center"/>
          </w:tcPr>
          <w:p w14:paraId="04F91146" w14:textId="29F37CD1" w:rsidR="002F2F35" w:rsidRPr="00841471" w:rsidRDefault="002F2F35" w:rsidP="002F2F35">
            <w:pPr>
              <w:spacing w:line="360" w:lineRule="auto"/>
              <w:jc w:val="center"/>
              <w:rPr>
                <w:color w:val="747171"/>
              </w:rPr>
            </w:pPr>
            <w:r w:rsidRPr="00841471">
              <w:rPr>
                <w:color w:val="747171"/>
              </w:rPr>
              <w:t>Certificados de Habilitación emitidos</w:t>
            </w:r>
          </w:p>
        </w:tc>
        <w:tc>
          <w:tcPr>
            <w:tcW w:w="715" w:type="pct"/>
            <w:gridSpan w:val="2"/>
            <w:vAlign w:val="center"/>
          </w:tcPr>
          <w:p w14:paraId="6218641F" w14:textId="3D2E476F" w:rsidR="002F2F35" w:rsidRPr="00841471" w:rsidRDefault="002F2F35" w:rsidP="002F2F35">
            <w:pPr>
              <w:spacing w:line="360" w:lineRule="auto"/>
              <w:jc w:val="center"/>
              <w:rPr>
                <w:color w:val="747171"/>
              </w:rPr>
            </w:pPr>
            <w:r w:rsidRPr="00841471">
              <w:rPr>
                <w:color w:val="747171"/>
              </w:rPr>
              <w:t>Número de reportes elaborados</w:t>
            </w:r>
          </w:p>
        </w:tc>
        <w:tc>
          <w:tcPr>
            <w:tcW w:w="588" w:type="pct"/>
            <w:gridSpan w:val="2"/>
            <w:vAlign w:val="center"/>
          </w:tcPr>
          <w:p w14:paraId="5CC5F438" w14:textId="1C9CFAD0" w:rsidR="002F2F35" w:rsidRPr="00841471" w:rsidRDefault="002F2F35" w:rsidP="002F2F35">
            <w:pPr>
              <w:spacing w:line="360" w:lineRule="auto"/>
              <w:jc w:val="center"/>
              <w:rPr>
                <w:color w:val="747171"/>
              </w:rPr>
            </w:pPr>
            <w:r w:rsidRPr="00841471">
              <w:rPr>
                <w:color w:val="747171"/>
              </w:rPr>
              <w:t>Trimestral</w:t>
            </w:r>
          </w:p>
        </w:tc>
        <w:tc>
          <w:tcPr>
            <w:tcW w:w="375" w:type="pct"/>
            <w:gridSpan w:val="2"/>
            <w:vAlign w:val="center"/>
          </w:tcPr>
          <w:p w14:paraId="3136E4F5" w14:textId="4D4EB682" w:rsidR="002F2F35" w:rsidRPr="00841471" w:rsidRDefault="002F2F35" w:rsidP="002F2F35">
            <w:pPr>
              <w:spacing w:line="360" w:lineRule="auto"/>
              <w:jc w:val="center"/>
              <w:rPr>
                <w:color w:val="747171"/>
              </w:rPr>
            </w:pPr>
            <w:r w:rsidRPr="00841471">
              <w:rPr>
                <w:color w:val="747171"/>
              </w:rPr>
              <w:t>ND</w:t>
            </w:r>
          </w:p>
        </w:tc>
        <w:tc>
          <w:tcPr>
            <w:tcW w:w="429" w:type="pct"/>
            <w:gridSpan w:val="2"/>
            <w:vAlign w:val="center"/>
          </w:tcPr>
          <w:p w14:paraId="21FA51F7" w14:textId="5FBC74DD" w:rsidR="002F2F35" w:rsidRPr="00841471" w:rsidRDefault="002F2F35" w:rsidP="002F2F35">
            <w:pPr>
              <w:spacing w:line="360" w:lineRule="auto"/>
              <w:jc w:val="center"/>
              <w:rPr>
                <w:color w:val="747171"/>
              </w:rPr>
            </w:pPr>
            <w:r w:rsidRPr="00841471">
              <w:rPr>
                <w:color w:val="747171"/>
              </w:rPr>
              <w:t>4</w:t>
            </w:r>
          </w:p>
        </w:tc>
        <w:tc>
          <w:tcPr>
            <w:tcW w:w="579" w:type="pct"/>
            <w:gridSpan w:val="2"/>
            <w:vAlign w:val="center"/>
          </w:tcPr>
          <w:p w14:paraId="1B2724BC" w14:textId="5BDC21BE" w:rsidR="002F2F35" w:rsidRPr="00841471" w:rsidRDefault="002F2F35" w:rsidP="002F2F35">
            <w:pPr>
              <w:spacing w:line="360" w:lineRule="auto"/>
              <w:jc w:val="center"/>
              <w:rPr>
                <w:color w:val="747171"/>
              </w:rPr>
            </w:pPr>
            <w:r w:rsidRPr="00841471">
              <w:rPr>
                <w:color w:val="747171"/>
              </w:rPr>
              <w:t>3</w:t>
            </w:r>
          </w:p>
        </w:tc>
        <w:tc>
          <w:tcPr>
            <w:tcW w:w="588" w:type="pct"/>
            <w:gridSpan w:val="2"/>
            <w:vAlign w:val="center"/>
          </w:tcPr>
          <w:p w14:paraId="47B8F605" w14:textId="27075F99" w:rsidR="002F2F35" w:rsidRPr="00841471" w:rsidRDefault="002F2F35" w:rsidP="002F2F35">
            <w:pPr>
              <w:spacing w:line="360" w:lineRule="auto"/>
              <w:jc w:val="center"/>
              <w:rPr>
                <w:color w:val="747171"/>
              </w:rPr>
            </w:pPr>
            <w:r w:rsidRPr="00841471">
              <w:rPr>
                <w:color w:val="747171"/>
              </w:rPr>
              <w:t>75%</w:t>
            </w:r>
          </w:p>
        </w:tc>
      </w:tr>
      <w:tr w:rsidR="00841471" w:rsidRPr="00841471" w14:paraId="631B1FF6" w14:textId="77777777" w:rsidTr="004169B6">
        <w:trPr>
          <w:trHeight w:val="20"/>
          <w:jc w:val="center"/>
        </w:trPr>
        <w:tc>
          <w:tcPr>
            <w:tcW w:w="215" w:type="pct"/>
            <w:vAlign w:val="center"/>
          </w:tcPr>
          <w:p w14:paraId="5D301488" w14:textId="26125E3F" w:rsidR="002F2F35" w:rsidRPr="00841471" w:rsidRDefault="002F2F35" w:rsidP="002F2F35">
            <w:pPr>
              <w:spacing w:line="360" w:lineRule="auto"/>
              <w:jc w:val="center"/>
              <w:rPr>
                <w:color w:val="747171"/>
              </w:rPr>
            </w:pPr>
            <w:r w:rsidRPr="00841471">
              <w:rPr>
                <w:color w:val="747171"/>
              </w:rPr>
              <w:t>4</w:t>
            </w:r>
          </w:p>
        </w:tc>
        <w:tc>
          <w:tcPr>
            <w:tcW w:w="717" w:type="pct"/>
            <w:vAlign w:val="center"/>
          </w:tcPr>
          <w:p w14:paraId="18908FF5" w14:textId="482B148B" w:rsidR="002F2F35" w:rsidRPr="00841471" w:rsidRDefault="002F2F35" w:rsidP="002F2F35">
            <w:pPr>
              <w:spacing w:line="360" w:lineRule="auto"/>
              <w:rPr>
                <w:color w:val="747171"/>
              </w:rPr>
            </w:pPr>
            <w:r w:rsidRPr="00841471">
              <w:rPr>
                <w:color w:val="747171"/>
              </w:rPr>
              <w:t>Registros Sanitarios</w:t>
            </w:r>
          </w:p>
        </w:tc>
        <w:tc>
          <w:tcPr>
            <w:tcW w:w="793" w:type="pct"/>
            <w:gridSpan w:val="2"/>
            <w:vAlign w:val="center"/>
          </w:tcPr>
          <w:p w14:paraId="7CEF68B7" w14:textId="37BFF615" w:rsidR="002F2F35" w:rsidRPr="00841471" w:rsidRDefault="002F2F35" w:rsidP="002F2F35">
            <w:pPr>
              <w:spacing w:line="360" w:lineRule="auto"/>
              <w:jc w:val="center"/>
              <w:rPr>
                <w:color w:val="747171"/>
                <w:highlight w:val="lightGray"/>
              </w:rPr>
            </w:pPr>
            <w:r w:rsidRPr="00841471">
              <w:rPr>
                <w:color w:val="747171"/>
              </w:rPr>
              <w:t>Registro y certificación de productos emitidos</w:t>
            </w:r>
          </w:p>
        </w:tc>
        <w:tc>
          <w:tcPr>
            <w:tcW w:w="715" w:type="pct"/>
            <w:gridSpan w:val="2"/>
            <w:vAlign w:val="center"/>
          </w:tcPr>
          <w:p w14:paraId="079135F6" w14:textId="007F189E" w:rsidR="002F2F35" w:rsidRPr="00841471" w:rsidRDefault="002F2F35" w:rsidP="002F2F35">
            <w:pPr>
              <w:spacing w:line="360" w:lineRule="auto"/>
              <w:jc w:val="center"/>
              <w:rPr>
                <w:color w:val="747171"/>
                <w:highlight w:val="lightGray"/>
              </w:rPr>
            </w:pPr>
            <w:r w:rsidRPr="00841471">
              <w:rPr>
                <w:color w:val="747171"/>
              </w:rPr>
              <w:t>Número de informes de gestión elaborados</w:t>
            </w:r>
          </w:p>
        </w:tc>
        <w:tc>
          <w:tcPr>
            <w:tcW w:w="588" w:type="pct"/>
            <w:gridSpan w:val="2"/>
            <w:vAlign w:val="center"/>
          </w:tcPr>
          <w:p w14:paraId="68CFCD0C" w14:textId="575DFEEE" w:rsidR="002F2F35" w:rsidRPr="00841471" w:rsidRDefault="002F2F35" w:rsidP="002F2F35">
            <w:pPr>
              <w:spacing w:line="360" w:lineRule="auto"/>
              <w:jc w:val="center"/>
              <w:rPr>
                <w:color w:val="747171"/>
              </w:rPr>
            </w:pPr>
            <w:r w:rsidRPr="00841471">
              <w:rPr>
                <w:color w:val="747171"/>
              </w:rPr>
              <w:t>Trimestral</w:t>
            </w:r>
          </w:p>
        </w:tc>
        <w:tc>
          <w:tcPr>
            <w:tcW w:w="375" w:type="pct"/>
            <w:gridSpan w:val="2"/>
            <w:vAlign w:val="center"/>
          </w:tcPr>
          <w:p w14:paraId="06FA256C" w14:textId="4C09D16B" w:rsidR="002F2F35" w:rsidRPr="00841471" w:rsidRDefault="002F2F35" w:rsidP="002F2F35">
            <w:pPr>
              <w:spacing w:line="360" w:lineRule="auto"/>
              <w:jc w:val="center"/>
              <w:rPr>
                <w:color w:val="747171"/>
              </w:rPr>
            </w:pPr>
            <w:r w:rsidRPr="00841471">
              <w:rPr>
                <w:color w:val="747171"/>
              </w:rPr>
              <w:t>ND</w:t>
            </w:r>
          </w:p>
        </w:tc>
        <w:tc>
          <w:tcPr>
            <w:tcW w:w="429" w:type="pct"/>
            <w:gridSpan w:val="2"/>
            <w:vAlign w:val="center"/>
          </w:tcPr>
          <w:p w14:paraId="457A4E77" w14:textId="63B3152B" w:rsidR="002F2F35" w:rsidRPr="00841471" w:rsidRDefault="002F2F35" w:rsidP="002F2F35">
            <w:pPr>
              <w:spacing w:line="360" w:lineRule="auto"/>
              <w:jc w:val="center"/>
              <w:rPr>
                <w:color w:val="747171"/>
              </w:rPr>
            </w:pPr>
            <w:r w:rsidRPr="00841471">
              <w:rPr>
                <w:color w:val="747171"/>
              </w:rPr>
              <w:t>4</w:t>
            </w:r>
          </w:p>
        </w:tc>
        <w:tc>
          <w:tcPr>
            <w:tcW w:w="579" w:type="pct"/>
            <w:gridSpan w:val="2"/>
            <w:vAlign w:val="center"/>
          </w:tcPr>
          <w:p w14:paraId="002107D9" w14:textId="7CDFBD2A" w:rsidR="002F2F35" w:rsidRPr="00841471" w:rsidRDefault="002F2F35" w:rsidP="002F2F35">
            <w:pPr>
              <w:spacing w:line="360" w:lineRule="auto"/>
              <w:jc w:val="center"/>
              <w:rPr>
                <w:color w:val="747171"/>
                <w:highlight w:val="lightGray"/>
              </w:rPr>
            </w:pPr>
            <w:r w:rsidRPr="00841471">
              <w:rPr>
                <w:color w:val="747171"/>
              </w:rPr>
              <w:t>3</w:t>
            </w:r>
          </w:p>
        </w:tc>
        <w:tc>
          <w:tcPr>
            <w:tcW w:w="588" w:type="pct"/>
            <w:gridSpan w:val="2"/>
            <w:vAlign w:val="center"/>
          </w:tcPr>
          <w:p w14:paraId="0E36B06E" w14:textId="4544A75F" w:rsidR="002F2F35" w:rsidRPr="00841471" w:rsidRDefault="002F2F35" w:rsidP="002F2F35">
            <w:pPr>
              <w:spacing w:line="360" w:lineRule="auto"/>
              <w:jc w:val="center"/>
              <w:rPr>
                <w:color w:val="747171"/>
                <w:highlight w:val="lightGray"/>
              </w:rPr>
            </w:pPr>
            <w:r w:rsidRPr="00841471">
              <w:rPr>
                <w:color w:val="747171"/>
              </w:rPr>
              <w:t>75%</w:t>
            </w:r>
          </w:p>
        </w:tc>
      </w:tr>
      <w:tr w:rsidR="00841471" w:rsidRPr="00841471" w14:paraId="032C8B1C" w14:textId="77777777" w:rsidTr="004169B6">
        <w:trPr>
          <w:trHeight w:val="20"/>
          <w:jc w:val="center"/>
        </w:trPr>
        <w:tc>
          <w:tcPr>
            <w:tcW w:w="215" w:type="pct"/>
            <w:vAlign w:val="center"/>
          </w:tcPr>
          <w:p w14:paraId="4924117D" w14:textId="29B65D2C" w:rsidR="002F2F35" w:rsidRPr="00841471" w:rsidRDefault="002F2F35" w:rsidP="002F2F35">
            <w:pPr>
              <w:spacing w:line="360" w:lineRule="auto"/>
              <w:jc w:val="center"/>
              <w:rPr>
                <w:color w:val="747171"/>
              </w:rPr>
            </w:pPr>
            <w:r w:rsidRPr="00841471">
              <w:rPr>
                <w:color w:val="747171"/>
              </w:rPr>
              <w:t>5</w:t>
            </w:r>
          </w:p>
        </w:tc>
        <w:tc>
          <w:tcPr>
            <w:tcW w:w="717" w:type="pct"/>
            <w:vAlign w:val="center"/>
          </w:tcPr>
          <w:p w14:paraId="07BFD163" w14:textId="197D9505" w:rsidR="002F2F35" w:rsidRPr="00841471" w:rsidRDefault="002F2F35" w:rsidP="002F2F35">
            <w:pPr>
              <w:spacing w:line="360" w:lineRule="auto"/>
              <w:rPr>
                <w:color w:val="747171"/>
              </w:rPr>
            </w:pPr>
            <w:r w:rsidRPr="00841471">
              <w:rPr>
                <w:color w:val="747171"/>
              </w:rPr>
              <w:t>Laboratorio de Evaluación de Productos de Consumo Humano LEPCH</w:t>
            </w:r>
          </w:p>
        </w:tc>
        <w:tc>
          <w:tcPr>
            <w:tcW w:w="793" w:type="pct"/>
            <w:gridSpan w:val="2"/>
            <w:vAlign w:val="center"/>
          </w:tcPr>
          <w:p w14:paraId="64D088CC" w14:textId="132E1A89" w:rsidR="002F2F35" w:rsidRPr="00841471" w:rsidRDefault="002F2F35" w:rsidP="002F2F35">
            <w:pPr>
              <w:spacing w:line="360" w:lineRule="auto"/>
              <w:jc w:val="center"/>
              <w:rPr>
                <w:color w:val="747171"/>
              </w:rPr>
            </w:pPr>
            <w:r w:rsidRPr="00841471">
              <w:rPr>
                <w:color w:val="747171"/>
              </w:rPr>
              <w:t>Certificados de análisis de medicamentos gestionados</w:t>
            </w:r>
          </w:p>
        </w:tc>
        <w:tc>
          <w:tcPr>
            <w:tcW w:w="715" w:type="pct"/>
            <w:gridSpan w:val="2"/>
            <w:vAlign w:val="center"/>
          </w:tcPr>
          <w:p w14:paraId="2F1CDF0A" w14:textId="268A5DB8" w:rsidR="002F2F35" w:rsidRPr="00841471" w:rsidRDefault="002F2F35" w:rsidP="002F2F35">
            <w:pPr>
              <w:spacing w:line="360" w:lineRule="auto"/>
              <w:jc w:val="center"/>
              <w:rPr>
                <w:color w:val="747171"/>
              </w:rPr>
            </w:pPr>
            <w:r w:rsidRPr="00841471">
              <w:rPr>
                <w:color w:val="747171"/>
              </w:rPr>
              <w:t>N</w:t>
            </w:r>
            <w:r w:rsidR="000040E7" w:rsidRPr="00841471">
              <w:rPr>
                <w:color w:val="747171"/>
              </w:rPr>
              <w:t>ú</w:t>
            </w:r>
            <w:r w:rsidRPr="00841471">
              <w:rPr>
                <w:color w:val="747171"/>
              </w:rPr>
              <w:t>mero de resultados elaborados</w:t>
            </w:r>
          </w:p>
        </w:tc>
        <w:tc>
          <w:tcPr>
            <w:tcW w:w="588" w:type="pct"/>
            <w:gridSpan w:val="2"/>
            <w:vAlign w:val="center"/>
          </w:tcPr>
          <w:p w14:paraId="01A54FD0" w14:textId="43911B95" w:rsidR="002F2F35" w:rsidRPr="00841471" w:rsidRDefault="002F2F35" w:rsidP="002F2F35">
            <w:pPr>
              <w:spacing w:line="360" w:lineRule="auto"/>
              <w:jc w:val="center"/>
              <w:rPr>
                <w:color w:val="747171"/>
              </w:rPr>
            </w:pPr>
            <w:r w:rsidRPr="00841471">
              <w:rPr>
                <w:color w:val="747171"/>
              </w:rPr>
              <w:t>Trimestral</w:t>
            </w:r>
          </w:p>
        </w:tc>
        <w:tc>
          <w:tcPr>
            <w:tcW w:w="375" w:type="pct"/>
            <w:gridSpan w:val="2"/>
            <w:vAlign w:val="center"/>
          </w:tcPr>
          <w:p w14:paraId="3DF3957C" w14:textId="7FBE87B5" w:rsidR="002F2F35" w:rsidRPr="00841471" w:rsidRDefault="002F2F35" w:rsidP="002F2F35">
            <w:pPr>
              <w:spacing w:line="360" w:lineRule="auto"/>
              <w:jc w:val="center"/>
              <w:rPr>
                <w:color w:val="747171"/>
              </w:rPr>
            </w:pPr>
            <w:r w:rsidRPr="00841471">
              <w:rPr>
                <w:color w:val="747171"/>
              </w:rPr>
              <w:t>ND</w:t>
            </w:r>
          </w:p>
        </w:tc>
        <w:tc>
          <w:tcPr>
            <w:tcW w:w="429" w:type="pct"/>
            <w:gridSpan w:val="2"/>
            <w:vAlign w:val="center"/>
          </w:tcPr>
          <w:p w14:paraId="44BA955B" w14:textId="19E18A83" w:rsidR="002F2F35" w:rsidRPr="00841471" w:rsidRDefault="002F2F35" w:rsidP="002F2F35">
            <w:pPr>
              <w:spacing w:line="360" w:lineRule="auto"/>
              <w:jc w:val="center"/>
              <w:rPr>
                <w:color w:val="747171"/>
              </w:rPr>
            </w:pPr>
            <w:r w:rsidRPr="00841471">
              <w:rPr>
                <w:color w:val="747171"/>
              </w:rPr>
              <w:t>4</w:t>
            </w:r>
          </w:p>
        </w:tc>
        <w:tc>
          <w:tcPr>
            <w:tcW w:w="579" w:type="pct"/>
            <w:gridSpan w:val="2"/>
            <w:vAlign w:val="center"/>
          </w:tcPr>
          <w:p w14:paraId="4500AB29" w14:textId="113D8C7E" w:rsidR="002F2F35" w:rsidRPr="00841471" w:rsidRDefault="002F2F35" w:rsidP="002F2F35">
            <w:pPr>
              <w:spacing w:line="360" w:lineRule="auto"/>
              <w:jc w:val="center"/>
              <w:rPr>
                <w:color w:val="747171"/>
              </w:rPr>
            </w:pPr>
            <w:r w:rsidRPr="00841471">
              <w:rPr>
                <w:color w:val="747171"/>
              </w:rPr>
              <w:t>3</w:t>
            </w:r>
          </w:p>
        </w:tc>
        <w:tc>
          <w:tcPr>
            <w:tcW w:w="588" w:type="pct"/>
            <w:gridSpan w:val="2"/>
            <w:vAlign w:val="center"/>
          </w:tcPr>
          <w:p w14:paraId="45B31B56" w14:textId="14312C5B" w:rsidR="002F2F35" w:rsidRPr="00841471" w:rsidRDefault="002F2F35" w:rsidP="002F2F35">
            <w:pPr>
              <w:spacing w:line="360" w:lineRule="auto"/>
              <w:jc w:val="center"/>
              <w:rPr>
                <w:color w:val="747171"/>
              </w:rPr>
            </w:pPr>
            <w:r w:rsidRPr="00841471">
              <w:rPr>
                <w:color w:val="747171"/>
              </w:rPr>
              <w:t>75%</w:t>
            </w:r>
          </w:p>
        </w:tc>
      </w:tr>
      <w:tr w:rsidR="00841471" w:rsidRPr="00841471" w14:paraId="70EFCBAB" w14:textId="77777777" w:rsidTr="004169B6">
        <w:trPr>
          <w:trHeight w:val="20"/>
          <w:jc w:val="center"/>
        </w:trPr>
        <w:tc>
          <w:tcPr>
            <w:tcW w:w="215" w:type="pct"/>
            <w:vAlign w:val="center"/>
          </w:tcPr>
          <w:p w14:paraId="5EE174FB" w14:textId="542122FF" w:rsidR="002F2F35" w:rsidRPr="00841471" w:rsidRDefault="002F2F35" w:rsidP="002F2F35">
            <w:pPr>
              <w:spacing w:line="360" w:lineRule="auto"/>
              <w:jc w:val="center"/>
              <w:rPr>
                <w:color w:val="747171"/>
              </w:rPr>
            </w:pPr>
            <w:r w:rsidRPr="00841471">
              <w:rPr>
                <w:color w:val="747171"/>
              </w:rPr>
              <w:t>6</w:t>
            </w:r>
          </w:p>
        </w:tc>
        <w:tc>
          <w:tcPr>
            <w:tcW w:w="717" w:type="pct"/>
            <w:vAlign w:val="center"/>
          </w:tcPr>
          <w:p w14:paraId="0A51A9CA" w14:textId="4809992B" w:rsidR="002F2F35" w:rsidRPr="00841471" w:rsidRDefault="002F2F35" w:rsidP="002F2F35">
            <w:pPr>
              <w:spacing w:line="360" w:lineRule="auto"/>
              <w:rPr>
                <w:color w:val="747171"/>
              </w:rPr>
            </w:pPr>
            <w:r w:rsidRPr="00841471">
              <w:rPr>
                <w:color w:val="747171"/>
              </w:rPr>
              <w:t>Laboratorio de Evaluación de Productos de Consumo Humano LEPCH</w:t>
            </w:r>
          </w:p>
        </w:tc>
        <w:tc>
          <w:tcPr>
            <w:tcW w:w="793" w:type="pct"/>
            <w:gridSpan w:val="2"/>
            <w:vAlign w:val="center"/>
          </w:tcPr>
          <w:p w14:paraId="79EB6460" w14:textId="6B480914" w:rsidR="002F2F35" w:rsidRPr="00841471" w:rsidRDefault="002F2F35" w:rsidP="002F2F35">
            <w:pPr>
              <w:spacing w:line="360" w:lineRule="auto"/>
              <w:jc w:val="center"/>
              <w:rPr>
                <w:color w:val="747171"/>
              </w:rPr>
            </w:pPr>
            <w:r w:rsidRPr="00841471">
              <w:rPr>
                <w:color w:val="747171"/>
              </w:rPr>
              <w:t>Certificados de análisis de Alimentos y Bebidas gestionados</w:t>
            </w:r>
          </w:p>
        </w:tc>
        <w:tc>
          <w:tcPr>
            <w:tcW w:w="715" w:type="pct"/>
            <w:gridSpan w:val="2"/>
            <w:vAlign w:val="center"/>
          </w:tcPr>
          <w:p w14:paraId="5676A757" w14:textId="43A07DF7" w:rsidR="002F2F35" w:rsidRPr="00841471" w:rsidRDefault="002F2F35" w:rsidP="002F2F35">
            <w:pPr>
              <w:spacing w:line="360" w:lineRule="auto"/>
              <w:jc w:val="center"/>
              <w:rPr>
                <w:color w:val="747171"/>
              </w:rPr>
            </w:pPr>
            <w:r w:rsidRPr="00841471">
              <w:rPr>
                <w:color w:val="747171"/>
              </w:rPr>
              <w:t>N</w:t>
            </w:r>
            <w:r w:rsidR="000040E7" w:rsidRPr="00841471">
              <w:rPr>
                <w:color w:val="747171"/>
              </w:rPr>
              <w:t>ú</w:t>
            </w:r>
            <w:r w:rsidRPr="00841471">
              <w:rPr>
                <w:color w:val="747171"/>
              </w:rPr>
              <w:t>mero de resultados elaborados</w:t>
            </w:r>
          </w:p>
        </w:tc>
        <w:tc>
          <w:tcPr>
            <w:tcW w:w="588" w:type="pct"/>
            <w:gridSpan w:val="2"/>
            <w:vAlign w:val="center"/>
          </w:tcPr>
          <w:p w14:paraId="20FEA72C" w14:textId="3D7F5409" w:rsidR="002F2F35" w:rsidRPr="00841471" w:rsidRDefault="002F2F35" w:rsidP="002F2F35">
            <w:pPr>
              <w:spacing w:line="360" w:lineRule="auto"/>
              <w:jc w:val="center"/>
              <w:rPr>
                <w:color w:val="747171"/>
              </w:rPr>
            </w:pPr>
            <w:r w:rsidRPr="00841471">
              <w:rPr>
                <w:color w:val="747171"/>
              </w:rPr>
              <w:t>Trimestral</w:t>
            </w:r>
          </w:p>
        </w:tc>
        <w:tc>
          <w:tcPr>
            <w:tcW w:w="375" w:type="pct"/>
            <w:gridSpan w:val="2"/>
            <w:vAlign w:val="center"/>
          </w:tcPr>
          <w:p w14:paraId="64601268" w14:textId="58C7AC5B" w:rsidR="002F2F35" w:rsidRPr="00841471" w:rsidRDefault="002F2F35" w:rsidP="002F2F35">
            <w:pPr>
              <w:spacing w:line="360" w:lineRule="auto"/>
              <w:jc w:val="center"/>
              <w:rPr>
                <w:color w:val="747171"/>
              </w:rPr>
            </w:pPr>
            <w:r w:rsidRPr="00841471">
              <w:rPr>
                <w:color w:val="747171"/>
              </w:rPr>
              <w:t>ND</w:t>
            </w:r>
          </w:p>
        </w:tc>
        <w:tc>
          <w:tcPr>
            <w:tcW w:w="429" w:type="pct"/>
            <w:gridSpan w:val="2"/>
            <w:vAlign w:val="center"/>
          </w:tcPr>
          <w:p w14:paraId="54AF0E4D" w14:textId="7F2C015C" w:rsidR="002F2F35" w:rsidRPr="00841471" w:rsidRDefault="002F2F35" w:rsidP="002F2F35">
            <w:pPr>
              <w:spacing w:line="360" w:lineRule="auto"/>
              <w:jc w:val="center"/>
              <w:rPr>
                <w:color w:val="747171"/>
              </w:rPr>
            </w:pPr>
            <w:r w:rsidRPr="00841471">
              <w:rPr>
                <w:color w:val="747171"/>
              </w:rPr>
              <w:t>4</w:t>
            </w:r>
          </w:p>
        </w:tc>
        <w:tc>
          <w:tcPr>
            <w:tcW w:w="579" w:type="pct"/>
            <w:gridSpan w:val="2"/>
            <w:vAlign w:val="center"/>
          </w:tcPr>
          <w:p w14:paraId="5AC476BD" w14:textId="563D329D" w:rsidR="002F2F35" w:rsidRPr="00841471" w:rsidRDefault="002F2F35" w:rsidP="002F2F35">
            <w:pPr>
              <w:spacing w:line="360" w:lineRule="auto"/>
              <w:jc w:val="center"/>
              <w:rPr>
                <w:color w:val="747171"/>
              </w:rPr>
            </w:pPr>
            <w:r w:rsidRPr="00841471">
              <w:rPr>
                <w:color w:val="747171"/>
              </w:rPr>
              <w:t>3</w:t>
            </w:r>
          </w:p>
        </w:tc>
        <w:tc>
          <w:tcPr>
            <w:tcW w:w="588" w:type="pct"/>
            <w:gridSpan w:val="2"/>
            <w:vAlign w:val="center"/>
          </w:tcPr>
          <w:p w14:paraId="3E0C178A" w14:textId="04CB852F" w:rsidR="002F2F35" w:rsidRPr="00841471" w:rsidRDefault="002F2F35" w:rsidP="002F2F35">
            <w:pPr>
              <w:spacing w:line="360" w:lineRule="auto"/>
              <w:jc w:val="center"/>
              <w:rPr>
                <w:color w:val="747171"/>
              </w:rPr>
            </w:pPr>
            <w:r w:rsidRPr="00841471">
              <w:rPr>
                <w:color w:val="747171"/>
              </w:rPr>
              <w:t>75%</w:t>
            </w:r>
          </w:p>
        </w:tc>
      </w:tr>
    </w:tbl>
    <w:p w14:paraId="4703BEE5" w14:textId="76F5FC8C" w:rsidR="001035E3" w:rsidRDefault="00802DA5" w:rsidP="0094087C">
      <w:pPr>
        <w:pStyle w:val="Prrafodelista"/>
        <w:spacing w:line="360" w:lineRule="auto"/>
        <w:rPr>
          <w:i/>
          <w:iCs/>
          <w:sz w:val="18"/>
          <w:szCs w:val="18"/>
        </w:rPr>
      </w:pPr>
      <w:r w:rsidRPr="00841471">
        <w:rPr>
          <w:i/>
          <w:iCs/>
          <w:sz w:val="18"/>
          <w:szCs w:val="18"/>
        </w:rPr>
        <w:t xml:space="preserve">Fuente: </w:t>
      </w:r>
      <w:r w:rsidR="00CD643A" w:rsidRPr="00841471">
        <w:rPr>
          <w:i/>
          <w:iCs/>
          <w:sz w:val="18"/>
          <w:szCs w:val="18"/>
        </w:rPr>
        <w:t>Departamento</w:t>
      </w:r>
      <w:r w:rsidRPr="00841471">
        <w:rPr>
          <w:i/>
          <w:iCs/>
          <w:sz w:val="18"/>
          <w:szCs w:val="18"/>
        </w:rPr>
        <w:t xml:space="preserve"> de Planificación y Desarrollo </w:t>
      </w:r>
      <w:r w:rsidR="00CD643A" w:rsidRPr="00841471">
        <w:rPr>
          <w:i/>
          <w:iCs/>
          <w:sz w:val="18"/>
          <w:szCs w:val="18"/>
        </w:rPr>
        <w:t>DIGEMAPS</w:t>
      </w:r>
      <w:r w:rsidRPr="00841471">
        <w:rPr>
          <w:i/>
          <w:iCs/>
          <w:sz w:val="18"/>
          <w:szCs w:val="18"/>
        </w:rPr>
        <w:t xml:space="preserve">. </w:t>
      </w:r>
    </w:p>
    <w:p w14:paraId="7AA194D4" w14:textId="0A51C5CD" w:rsidR="00270A6D" w:rsidRPr="00841471" w:rsidRDefault="00F1548B" w:rsidP="00270A6D">
      <w:pPr>
        <w:pStyle w:val="Ttulo2"/>
        <w:numPr>
          <w:ilvl w:val="0"/>
          <w:numId w:val="15"/>
        </w:numPr>
        <w:rPr>
          <w:rFonts w:ascii="Times New Roman" w:hAnsi="Times New Roman" w:cs="Times New Roman"/>
          <w:b/>
          <w:bCs/>
          <w:color w:val="747171"/>
          <w:sz w:val="24"/>
          <w:szCs w:val="24"/>
        </w:rPr>
      </w:pPr>
      <w:bookmarkStart w:id="64" w:name="_Toc218686864"/>
      <w:r w:rsidRPr="00841471">
        <w:rPr>
          <w:rFonts w:ascii="Times New Roman" w:hAnsi="Times New Roman" w:cs="Times New Roman"/>
          <w:b/>
          <w:bCs/>
          <w:color w:val="747171"/>
          <w:sz w:val="24"/>
          <w:szCs w:val="24"/>
        </w:rPr>
        <w:lastRenderedPageBreak/>
        <w:t>Resumen Plan de Compras</w:t>
      </w:r>
      <w:bookmarkEnd w:id="64"/>
    </w:p>
    <w:p w14:paraId="17DFFF1C" w14:textId="77777777" w:rsidR="00270A6D" w:rsidRPr="00841471" w:rsidRDefault="00270A6D" w:rsidP="0094087C">
      <w:pPr>
        <w:pStyle w:val="Prrafodelista"/>
        <w:spacing w:line="360" w:lineRule="auto"/>
        <w:rPr>
          <w:i/>
          <w:iCs/>
          <w:sz w:val="20"/>
          <w:szCs w:val="20"/>
        </w:rPr>
      </w:pPr>
    </w:p>
    <w:tbl>
      <w:tblPr>
        <w:tblW w:w="12340" w:type="dxa"/>
        <w:tblBorders>
          <w:top w:val="single" w:sz="8" w:space="0" w:color="011C50"/>
          <w:left w:val="single" w:sz="8" w:space="0" w:color="011C50"/>
          <w:bottom w:val="single" w:sz="8" w:space="0" w:color="011C50"/>
          <w:right w:val="single" w:sz="8" w:space="0" w:color="011C50"/>
          <w:insideH w:val="single" w:sz="8" w:space="0" w:color="011C50"/>
          <w:insideV w:val="single" w:sz="8" w:space="0" w:color="011C50"/>
        </w:tblBorders>
        <w:tblCellMar>
          <w:left w:w="70" w:type="dxa"/>
          <w:right w:w="70" w:type="dxa"/>
        </w:tblCellMar>
        <w:tblLook w:val="04A0" w:firstRow="1" w:lastRow="0" w:firstColumn="1" w:lastColumn="0" w:noHBand="0" w:noVBand="1"/>
      </w:tblPr>
      <w:tblGrid>
        <w:gridCol w:w="7440"/>
        <w:gridCol w:w="4900"/>
      </w:tblGrid>
      <w:tr w:rsidR="00270A6D" w:rsidRPr="00841471" w14:paraId="452B1E1C" w14:textId="77777777" w:rsidTr="002941C3">
        <w:trPr>
          <w:trHeight w:val="290"/>
        </w:trPr>
        <w:tc>
          <w:tcPr>
            <w:tcW w:w="12340" w:type="dxa"/>
            <w:gridSpan w:val="2"/>
            <w:shd w:val="clear" w:color="auto" w:fill="011C50"/>
            <w:vAlign w:val="center"/>
            <w:hideMark/>
          </w:tcPr>
          <w:p w14:paraId="7F74F6C0" w14:textId="77777777" w:rsidR="00270A6D" w:rsidRPr="00841471" w:rsidRDefault="00270A6D" w:rsidP="00270A6D">
            <w:pPr>
              <w:spacing w:after="0" w:line="240" w:lineRule="auto"/>
              <w:jc w:val="center"/>
              <w:rPr>
                <w:rFonts w:eastAsia="Times New Roman"/>
                <w:spacing w:val="0"/>
                <w:lang w:eastAsia="es-DO"/>
              </w:rPr>
            </w:pPr>
            <w:r w:rsidRPr="00841471">
              <w:rPr>
                <w:rFonts w:eastAsia="Times New Roman"/>
                <w:color w:val="FFFFFF" w:themeColor="background1"/>
                <w:spacing w:val="0"/>
                <w:lang w:eastAsia="es-DO"/>
              </w:rPr>
              <w:t>DATOS DE CABECERA PACC</w:t>
            </w:r>
          </w:p>
        </w:tc>
      </w:tr>
      <w:tr w:rsidR="00270A6D" w:rsidRPr="00841471" w14:paraId="33681BFC" w14:textId="77777777" w:rsidTr="002941C3">
        <w:trPr>
          <w:trHeight w:val="360"/>
        </w:trPr>
        <w:tc>
          <w:tcPr>
            <w:tcW w:w="7440" w:type="dxa"/>
            <w:vAlign w:val="center"/>
            <w:hideMark/>
          </w:tcPr>
          <w:p w14:paraId="222EFA68" w14:textId="77777777" w:rsidR="00270A6D" w:rsidRPr="00841471" w:rsidRDefault="00270A6D" w:rsidP="00270A6D">
            <w:pPr>
              <w:spacing w:after="0" w:line="240" w:lineRule="auto"/>
              <w:rPr>
                <w:rFonts w:eastAsia="Times New Roman"/>
                <w:spacing w:val="0"/>
                <w:lang w:eastAsia="es-DO"/>
              </w:rPr>
            </w:pPr>
            <w:r w:rsidRPr="00841471">
              <w:rPr>
                <w:rFonts w:eastAsia="Times New Roman"/>
                <w:spacing w:val="0"/>
                <w:lang w:eastAsia="es-DO"/>
              </w:rPr>
              <w:t>MONTO ESTIMADO TOTAL</w:t>
            </w:r>
          </w:p>
        </w:tc>
        <w:tc>
          <w:tcPr>
            <w:tcW w:w="4900" w:type="dxa"/>
            <w:noWrap/>
            <w:vAlign w:val="bottom"/>
            <w:hideMark/>
          </w:tcPr>
          <w:p w14:paraId="7F492046" w14:textId="1A52A38E" w:rsidR="00270A6D" w:rsidRPr="00841471" w:rsidRDefault="00270A6D" w:rsidP="00841471">
            <w:pPr>
              <w:spacing w:after="0" w:line="240" w:lineRule="auto"/>
              <w:jc w:val="right"/>
              <w:rPr>
                <w:rFonts w:eastAsia="Times New Roman"/>
                <w:spacing w:val="0"/>
                <w:lang w:eastAsia="es-DO"/>
              </w:rPr>
            </w:pPr>
            <w:r w:rsidRPr="00841471">
              <w:rPr>
                <w:rFonts w:eastAsia="Times New Roman"/>
                <w:spacing w:val="0"/>
                <w:lang w:eastAsia="es-DO"/>
              </w:rPr>
              <w:t xml:space="preserve"> RD</w:t>
            </w:r>
            <w:r w:rsidR="00841471" w:rsidRPr="00841471">
              <w:rPr>
                <w:rFonts w:eastAsia="Times New Roman"/>
                <w:spacing w:val="0"/>
                <w:lang w:eastAsia="es-DO"/>
              </w:rPr>
              <w:t xml:space="preserve">$ 433,942,388.99 </w:t>
            </w:r>
            <w:r w:rsidRPr="00841471">
              <w:rPr>
                <w:rFonts w:eastAsia="Times New Roman"/>
                <w:spacing w:val="0"/>
                <w:lang w:eastAsia="es-DO"/>
              </w:rPr>
              <w:t xml:space="preserve">                                                      </w:t>
            </w:r>
          </w:p>
        </w:tc>
      </w:tr>
      <w:tr w:rsidR="00270A6D" w:rsidRPr="00841471" w14:paraId="5899E531" w14:textId="77777777" w:rsidTr="002941C3">
        <w:trPr>
          <w:trHeight w:val="360"/>
        </w:trPr>
        <w:tc>
          <w:tcPr>
            <w:tcW w:w="7440" w:type="dxa"/>
            <w:vAlign w:val="center"/>
            <w:hideMark/>
          </w:tcPr>
          <w:p w14:paraId="3C066472" w14:textId="77777777" w:rsidR="00270A6D" w:rsidRPr="00841471" w:rsidRDefault="00270A6D" w:rsidP="00270A6D">
            <w:pPr>
              <w:spacing w:after="0" w:line="240" w:lineRule="auto"/>
              <w:rPr>
                <w:rFonts w:eastAsia="Times New Roman"/>
                <w:spacing w:val="0"/>
                <w:lang w:eastAsia="es-DO"/>
              </w:rPr>
            </w:pPr>
            <w:r w:rsidRPr="00841471">
              <w:rPr>
                <w:rFonts w:eastAsia="Times New Roman"/>
                <w:spacing w:val="0"/>
                <w:lang w:eastAsia="es-DO"/>
              </w:rPr>
              <w:t>CANTIDAD DE PROCESOS REGISTRADOS</w:t>
            </w:r>
          </w:p>
        </w:tc>
        <w:tc>
          <w:tcPr>
            <w:tcW w:w="4900" w:type="dxa"/>
            <w:noWrap/>
            <w:vAlign w:val="bottom"/>
            <w:hideMark/>
          </w:tcPr>
          <w:p w14:paraId="5C483158" w14:textId="77777777" w:rsidR="00270A6D" w:rsidRPr="00841471" w:rsidRDefault="00270A6D" w:rsidP="00270A6D">
            <w:pPr>
              <w:spacing w:after="0" w:line="240" w:lineRule="auto"/>
              <w:jc w:val="right"/>
              <w:rPr>
                <w:rFonts w:eastAsia="Times New Roman"/>
                <w:spacing w:val="0"/>
                <w:lang w:eastAsia="es-DO"/>
              </w:rPr>
            </w:pPr>
            <w:r w:rsidRPr="00841471">
              <w:rPr>
                <w:rFonts w:eastAsia="Times New Roman"/>
                <w:spacing w:val="0"/>
                <w:lang w:eastAsia="es-DO"/>
              </w:rPr>
              <w:t>83</w:t>
            </w:r>
          </w:p>
        </w:tc>
      </w:tr>
      <w:tr w:rsidR="00270A6D" w:rsidRPr="00841471" w14:paraId="7AD94C92" w14:textId="77777777" w:rsidTr="002941C3">
        <w:trPr>
          <w:trHeight w:val="360"/>
        </w:trPr>
        <w:tc>
          <w:tcPr>
            <w:tcW w:w="7440" w:type="dxa"/>
            <w:vAlign w:val="center"/>
            <w:hideMark/>
          </w:tcPr>
          <w:p w14:paraId="22FA7C0B" w14:textId="77777777" w:rsidR="00270A6D" w:rsidRPr="00841471" w:rsidRDefault="00270A6D" w:rsidP="00270A6D">
            <w:pPr>
              <w:spacing w:after="0" w:line="240" w:lineRule="auto"/>
              <w:rPr>
                <w:rFonts w:eastAsia="Times New Roman"/>
                <w:spacing w:val="0"/>
                <w:lang w:eastAsia="es-DO"/>
              </w:rPr>
            </w:pPr>
            <w:r w:rsidRPr="00841471">
              <w:rPr>
                <w:rFonts w:eastAsia="Times New Roman"/>
                <w:spacing w:val="0"/>
                <w:lang w:eastAsia="es-DO"/>
              </w:rPr>
              <w:t xml:space="preserve">CAPÍTULO </w:t>
            </w:r>
          </w:p>
        </w:tc>
        <w:tc>
          <w:tcPr>
            <w:tcW w:w="4900" w:type="dxa"/>
            <w:noWrap/>
            <w:vAlign w:val="bottom"/>
            <w:hideMark/>
          </w:tcPr>
          <w:p w14:paraId="7E757368" w14:textId="77777777" w:rsidR="00270A6D" w:rsidRPr="00841471" w:rsidRDefault="00270A6D" w:rsidP="00270A6D">
            <w:pPr>
              <w:spacing w:after="0" w:line="240" w:lineRule="auto"/>
              <w:jc w:val="right"/>
              <w:rPr>
                <w:rFonts w:eastAsia="Times New Roman"/>
                <w:spacing w:val="0"/>
                <w:lang w:eastAsia="es-DO"/>
              </w:rPr>
            </w:pPr>
            <w:r w:rsidRPr="00841471">
              <w:rPr>
                <w:rFonts w:eastAsia="Times New Roman"/>
                <w:spacing w:val="0"/>
                <w:lang w:eastAsia="es-DO"/>
              </w:rPr>
              <w:t>0207</w:t>
            </w:r>
          </w:p>
        </w:tc>
      </w:tr>
      <w:tr w:rsidR="00270A6D" w:rsidRPr="00841471" w14:paraId="2E7F3010" w14:textId="77777777" w:rsidTr="002941C3">
        <w:trPr>
          <w:trHeight w:val="360"/>
        </w:trPr>
        <w:tc>
          <w:tcPr>
            <w:tcW w:w="7440" w:type="dxa"/>
            <w:vAlign w:val="center"/>
            <w:hideMark/>
          </w:tcPr>
          <w:p w14:paraId="7D5B7D8A" w14:textId="3FB36FC0" w:rsidR="00270A6D" w:rsidRPr="00841471" w:rsidRDefault="0092224D" w:rsidP="00270A6D">
            <w:pPr>
              <w:spacing w:after="0" w:line="240" w:lineRule="auto"/>
              <w:rPr>
                <w:rFonts w:eastAsia="Times New Roman"/>
                <w:spacing w:val="0"/>
                <w:lang w:eastAsia="es-DO"/>
              </w:rPr>
            </w:pPr>
            <w:r w:rsidRPr="00841471">
              <w:rPr>
                <w:rFonts w:eastAsia="Times New Roman"/>
                <w:spacing w:val="0"/>
                <w:lang w:eastAsia="es-DO"/>
              </w:rPr>
              <w:t>SUB-CAPÍTULO</w:t>
            </w:r>
          </w:p>
        </w:tc>
        <w:tc>
          <w:tcPr>
            <w:tcW w:w="4900" w:type="dxa"/>
            <w:noWrap/>
            <w:vAlign w:val="bottom"/>
            <w:hideMark/>
          </w:tcPr>
          <w:p w14:paraId="39EC04C1" w14:textId="77777777" w:rsidR="00270A6D" w:rsidRPr="00841471" w:rsidRDefault="00270A6D" w:rsidP="00270A6D">
            <w:pPr>
              <w:spacing w:after="0" w:line="240" w:lineRule="auto"/>
              <w:jc w:val="right"/>
              <w:rPr>
                <w:rFonts w:eastAsia="Times New Roman"/>
                <w:spacing w:val="0"/>
                <w:lang w:eastAsia="es-DO"/>
              </w:rPr>
            </w:pPr>
            <w:r w:rsidRPr="00841471">
              <w:rPr>
                <w:rFonts w:eastAsia="Times New Roman"/>
                <w:spacing w:val="0"/>
                <w:lang w:eastAsia="es-DO"/>
              </w:rPr>
              <w:t>01</w:t>
            </w:r>
          </w:p>
        </w:tc>
      </w:tr>
      <w:tr w:rsidR="00270A6D" w:rsidRPr="00841471" w14:paraId="24B2A29A" w14:textId="77777777" w:rsidTr="002941C3">
        <w:trPr>
          <w:trHeight w:val="360"/>
        </w:trPr>
        <w:tc>
          <w:tcPr>
            <w:tcW w:w="7440" w:type="dxa"/>
            <w:vAlign w:val="center"/>
            <w:hideMark/>
          </w:tcPr>
          <w:p w14:paraId="6063A862" w14:textId="77777777" w:rsidR="00270A6D" w:rsidRPr="00841471" w:rsidRDefault="00270A6D" w:rsidP="00270A6D">
            <w:pPr>
              <w:spacing w:after="0" w:line="240" w:lineRule="auto"/>
              <w:rPr>
                <w:rFonts w:eastAsia="Times New Roman"/>
                <w:spacing w:val="0"/>
                <w:lang w:eastAsia="es-DO"/>
              </w:rPr>
            </w:pPr>
            <w:r w:rsidRPr="00841471">
              <w:rPr>
                <w:rFonts w:eastAsia="Times New Roman"/>
                <w:spacing w:val="0"/>
                <w:lang w:eastAsia="es-DO"/>
              </w:rPr>
              <w:t>UNIDAD EJECUTORA</w:t>
            </w:r>
          </w:p>
        </w:tc>
        <w:tc>
          <w:tcPr>
            <w:tcW w:w="4900" w:type="dxa"/>
            <w:noWrap/>
            <w:vAlign w:val="bottom"/>
            <w:hideMark/>
          </w:tcPr>
          <w:p w14:paraId="6A3F97E2" w14:textId="77777777" w:rsidR="00270A6D" w:rsidRPr="00841471" w:rsidRDefault="00270A6D" w:rsidP="00270A6D">
            <w:pPr>
              <w:spacing w:after="0" w:line="240" w:lineRule="auto"/>
              <w:jc w:val="right"/>
              <w:rPr>
                <w:rFonts w:eastAsia="Times New Roman"/>
                <w:spacing w:val="0"/>
                <w:lang w:eastAsia="es-DO"/>
              </w:rPr>
            </w:pPr>
            <w:r w:rsidRPr="00841471">
              <w:rPr>
                <w:rFonts w:eastAsia="Times New Roman"/>
                <w:spacing w:val="0"/>
                <w:lang w:eastAsia="es-DO"/>
              </w:rPr>
              <w:t>0032</w:t>
            </w:r>
          </w:p>
        </w:tc>
      </w:tr>
      <w:tr w:rsidR="00270A6D" w:rsidRPr="00841471" w14:paraId="2A66DCD6" w14:textId="77777777" w:rsidTr="002941C3">
        <w:trPr>
          <w:trHeight w:val="590"/>
        </w:trPr>
        <w:tc>
          <w:tcPr>
            <w:tcW w:w="7440" w:type="dxa"/>
            <w:vAlign w:val="center"/>
            <w:hideMark/>
          </w:tcPr>
          <w:p w14:paraId="7414BE31" w14:textId="77777777" w:rsidR="00270A6D" w:rsidRPr="00841471" w:rsidRDefault="00270A6D" w:rsidP="00270A6D">
            <w:pPr>
              <w:spacing w:after="0" w:line="240" w:lineRule="auto"/>
              <w:rPr>
                <w:rFonts w:eastAsia="Times New Roman"/>
                <w:spacing w:val="0"/>
                <w:lang w:eastAsia="es-DO"/>
              </w:rPr>
            </w:pPr>
            <w:r w:rsidRPr="00841471">
              <w:rPr>
                <w:rFonts w:eastAsia="Times New Roman"/>
                <w:spacing w:val="0"/>
                <w:lang w:eastAsia="es-DO"/>
              </w:rPr>
              <w:t xml:space="preserve">UNIDAD DE COMPRA </w:t>
            </w:r>
          </w:p>
        </w:tc>
        <w:tc>
          <w:tcPr>
            <w:tcW w:w="4900" w:type="dxa"/>
            <w:vAlign w:val="bottom"/>
            <w:hideMark/>
          </w:tcPr>
          <w:p w14:paraId="5AD14C3E" w14:textId="77777777" w:rsidR="00270A6D" w:rsidRPr="00841471" w:rsidRDefault="00270A6D" w:rsidP="00270A6D">
            <w:pPr>
              <w:spacing w:after="0" w:line="240" w:lineRule="auto"/>
              <w:jc w:val="right"/>
              <w:rPr>
                <w:rFonts w:eastAsia="Times New Roman"/>
                <w:spacing w:val="0"/>
                <w:lang w:eastAsia="es-DO"/>
              </w:rPr>
            </w:pPr>
            <w:r w:rsidRPr="00841471">
              <w:rPr>
                <w:rFonts w:eastAsia="Times New Roman"/>
                <w:spacing w:val="0"/>
                <w:lang w:eastAsia="es-DO"/>
              </w:rPr>
              <w:t>Dirección General de Medicamentos, Alimentos y Productos Sanitarios</w:t>
            </w:r>
          </w:p>
        </w:tc>
      </w:tr>
      <w:tr w:rsidR="00270A6D" w:rsidRPr="00841471" w14:paraId="3E65B278" w14:textId="77777777" w:rsidTr="002941C3">
        <w:trPr>
          <w:trHeight w:val="330"/>
        </w:trPr>
        <w:tc>
          <w:tcPr>
            <w:tcW w:w="7440" w:type="dxa"/>
            <w:vAlign w:val="center"/>
            <w:hideMark/>
          </w:tcPr>
          <w:p w14:paraId="4732D050" w14:textId="77777777" w:rsidR="00270A6D" w:rsidRPr="00841471" w:rsidRDefault="00270A6D" w:rsidP="00270A6D">
            <w:pPr>
              <w:spacing w:after="0" w:line="240" w:lineRule="auto"/>
              <w:rPr>
                <w:rFonts w:eastAsia="Times New Roman"/>
                <w:spacing w:val="0"/>
                <w:lang w:eastAsia="es-DO"/>
              </w:rPr>
            </w:pPr>
            <w:r w:rsidRPr="00841471">
              <w:rPr>
                <w:rFonts w:eastAsia="Times New Roman"/>
                <w:spacing w:val="0"/>
                <w:lang w:eastAsia="es-DO"/>
              </w:rPr>
              <w:t xml:space="preserve">AÑO FISCAL </w:t>
            </w:r>
          </w:p>
        </w:tc>
        <w:tc>
          <w:tcPr>
            <w:tcW w:w="4900" w:type="dxa"/>
            <w:noWrap/>
            <w:vAlign w:val="bottom"/>
            <w:hideMark/>
          </w:tcPr>
          <w:p w14:paraId="036E6D59" w14:textId="77777777" w:rsidR="00270A6D" w:rsidRPr="00841471" w:rsidRDefault="00270A6D" w:rsidP="00270A6D">
            <w:pPr>
              <w:spacing w:after="0" w:line="240" w:lineRule="auto"/>
              <w:jc w:val="right"/>
              <w:rPr>
                <w:rFonts w:eastAsia="Times New Roman"/>
                <w:spacing w:val="0"/>
                <w:lang w:eastAsia="es-DO"/>
              </w:rPr>
            </w:pPr>
            <w:r w:rsidRPr="00841471">
              <w:rPr>
                <w:rFonts w:eastAsia="Times New Roman"/>
                <w:spacing w:val="0"/>
                <w:lang w:eastAsia="es-DO"/>
              </w:rPr>
              <w:t>2025</w:t>
            </w:r>
          </w:p>
        </w:tc>
      </w:tr>
      <w:tr w:rsidR="00270A6D" w:rsidRPr="00841471" w14:paraId="0B459C06" w14:textId="77777777" w:rsidTr="002941C3">
        <w:trPr>
          <w:trHeight w:val="330"/>
        </w:trPr>
        <w:tc>
          <w:tcPr>
            <w:tcW w:w="7440" w:type="dxa"/>
            <w:vAlign w:val="center"/>
            <w:hideMark/>
          </w:tcPr>
          <w:p w14:paraId="5E7C75D7" w14:textId="77777777" w:rsidR="00270A6D" w:rsidRPr="00841471" w:rsidRDefault="00270A6D" w:rsidP="00270A6D">
            <w:pPr>
              <w:spacing w:after="0" w:line="240" w:lineRule="auto"/>
              <w:rPr>
                <w:rFonts w:eastAsia="Times New Roman"/>
                <w:spacing w:val="0"/>
                <w:lang w:eastAsia="es-DO"/>
              </w:rPr>
            </w:pPr>
            <w:r w:rsidRPr="00841471">
              <w:rPr>
                <w:rFonts w:eastAsia="Times New Roman"/>
                <w:spacing w:val="0"/>
                <w:lang w:eastAsia="es-DO"/>
              </w:rPr>
              <w:t>FECHA APROBACIÓN</w:t>
            </w:r>
          </w:p>
        </w:tc>
        <w:tc>
          <w:tcPr>
            <w:tcW w:w="4900" w:type="dxa"/>
            <w:noWrap/>
            <w:vAlign w:val="bottom"/>
            <w:hideMark/>
          </w:tcPr>
          <w:p w14:paraId="67C1A78C" w14:textId="77777777" w:rsidR="00270A6D" w:rsidRPr="00841471" w:rsidRDefault="00270A6D" w:rsidP="00270A6D">
            <w:pPr>
              <w:spacing w:after="0" w:line="240" w:lineRule="auto"/>
              <w:jc w:val="right"/>
              <w:rPr>
                <w:rFonts w:eastAsia="Times New Roman"/>
                <w:spacing w:val="0"/>
                <w:lang w:eastAsia="es-DO"/>
              </w:rPr>
            </w:pPr>
            <w:r w:rsidRPr="00841471">
              <w:rPr>
                <w:rFonts w:eastAsia="Times New Roman"/>
                <w:spacing w:val="0"/>
                <w:lang w:eastAsia="es-DO"/>
              </w:rPr>
              <w:t> </w:t>
            </w:r>
          </w:p>
        </w:tc>
      </w:tr>
      <w:tr w:rsidR="00270A6D" w:rsidRPr="00841471" w14:paraId="18325217" w14:textId="77777777" w:rsidTr="002941C3">
        <w:trPr>
          <w:trHeight w:val="290"/>
        </w:trPr>
        <w:tc>
          <w:tcPr>
            <w:tcW w:w="12340" w:type="dxa"/>
            <w:gridSpan w:val="2"/>
            <w:shd w:val="clear" w:color="auto" w:fill="011C50"/>
            <w:vAlign w:val="center"/>
            <w:hideMark/>
          </w:tcPr>
          <w:p w14:paraId="087F56D1" w14:textId="77777777" w:rsidR="00270A6D" w:rsidRPr="00841471" w:rsidRDefault="00270A6D" w:rsidP="00270A6D">
            <w:pPr>
              <w:spacing w:after="0" w:line="240" w:lineRule="auto"/>
              <w:jc w:val="center"/>
              <w:rPr>
                <w:rFonts w:eastAsia="Times New Roman"/>
                <w:spacing w:val="0"/>
                <w:lang w:eastAsia="es-DO"/>
              </w:rPr>
            </w:pPr>
            <w:r w:rsidRPr="00841471">
              <w:rPr>
                <w:rFonts w:eastAsia="Times New Roman"/>
                <w:color w:val="FFFFFF" w:themeColor="background1"/>
                <w:spacing w:val="0"/>
                <w:lang w:eastAsia="es-DO"/>
              </w:rPr>
              <w:t>MONTOS ESTIMADOS SEGÚN OBJETO DE CONTRATACIÓN</w:t>
            </w:r>
          </w:p>
        </w:tc>
      </w:tr>
      <w:tr w:rsidR="00270A6D" w:rsidRPr="00841471" w14:paraId="7C236C5A" w14:textId="77777777" w:rsidTr="002941C3">
        <w:trPr>
          <w:trHeight w:val="290"/>
        </w:trPr>
        <w:tc>
          <w:tcPr>
            <w:tcW w:w="7440" w:type="dxa"/>
            <w:vAlign w:val="center"/>
            <w:hideMark/>
          </w:tcPr>
          <w:p w14:paraId="5D83FEBE" w14:textId="77777777" w:rsidR="00270A6D" w:rsidRPr="00841471" w:rsidRDefault="00270A6D" w:rsidP="00270A6D">
            <w:pPr>
              <w:spacing w:after="0" w:line="240" w:lineRule="auto"/>
              <w:rPr>
                <w:rFonts w:eastAsia="Times New Roman"/>
                <w:spacing w:val="0"/>
                <w:lang w:eastAsia="es-DO"/>
              </w:rPr>
            </w:pPr>
            <w:r w:rsidRPr="00841471">
              <w:rPr>
                <w:rFonts w:eastAsia="Times New Roman"/>
                <w:spacing w:val="0"/>
                <w:lang w:eastAsia="es-DO"/>
              </w:rPr>
              <w:t>BIENES</w:t>
            </w:r>
          </w:p>
        </w:tc>
        <w:tc>
          <w:tcPr>
            <w:tcW w:w="4900" w:type="dxa"/>
            <w:noWrap/>
            <w:vAlign w:val="bottom"/>
            <w:hideMark/>
          </w:tcPr>
          <w:p w14:paraId="2BD09651" w14:textId="4C3CE456" w:rsidR="00270A6D" w:rsidRPr="00841471" w:rsidRDefault="00270A6D" w:rsidP="00270A6D">
            <w:pPr>
              <w:spacing w:after="0" w:line="240" w:lineRule="auto"/>
              <w:jc w:val="right"/>
              <w:rPr>
                <w:rFonts w:eastAsia="Times New Roman"/>
                <w:spacing w:val="0"/>
                <w:lang w:eastAsia="es-DO"/>
              </w:rPr>
            </w:pPr>
            <w:r w:rsidRPr="00841471">
              <w:rPr>
                <w:rFonts w:eastAsia="Times New Roman"/>
                <w:spacing w:val="0"/>
                <w:lang w:eastAsia="es-DO"/>
              </w:rPr>
              <w:t xml:space="preserve"> RD$</w:t>
            </w:r>
            <w:r w:rsidR="00841471">
              <w:rPr>
                <w:rFonts w:eastAsia="Times New Roman"/>
                <w:spacing w:val="0"/>
                <w:lang w:eastAsia="es-DO"/>
              </w:rPr>
              <w:t xml:space="preserve"> </w:t>
            </w:r>
            <w:r w:rsidR="00841471" w:rsidRPr="00841471">
              <w:rPr>
                <w:rFonts w:eastAsia="Times New Roman"/>
                <w:spacing w:val="0"/>
                <w:lang w:eastAsia="es-DO"/>
              </w:rPr>
              <w:t xml:space="preserve">182,306,193.29 </w:t>
            </w:r>
            <w:r w:rsidRPr="00841471">
              <w:rPr>
                <w:rFonts w:eastAsia="Times New Roman"/>
                <w:spacing w:val="0"/>
                <w:lang w:eastAsia="es-DO"/>
              </w:rPr>
              <w:t xml:space="preserve">                                                           </w:t>
            </w:r>
          </w:p>
        </w:tc>
      </w:tr>
      <w:tr w:rsidR="00270A6D" w:rsidRPr="00841471" w14:paraId="33E84B86" w14:textId="77777777" w:rsidTr="002941C3">
        <w:trPr>
          <w:trHeight w:val="290"/>
        </w:trPr>
        <w:tc>
          <w:tcPr>
            <w:tcW w:w="7440" w:type="dxa"/>
            <w:vAlign w:val="center"/>
            <w:hideMark/>
          </w:tcPr>
          <w:p w14:paraId="7600AB1C" w14:textId="77777777" w:rsidR="00270A6D" w:rsidRPr="00841471" w:rsidRDefault="00270A6D" w:rsidP="00270A6D">
            <w:pPr>
              <w:spacing w:after="0" w:line="240" w:lineRule="auto"/>
              <w:rPr>
                <w:rFonts w:eastAsia="Times New Roman"/>
                <w:spacing w:val="0"/>
                <w:lang w:eastAsia="es-DO"/>
              </w:rPr>
            </w:pPr>
            <w:r w:rsidRPr="00841471">
              <w:rPr>
                <w:rFonts w:eastAsia="Times New Roman"/>
                <w:spacing w:val="0"/>
                <w:lang w:eastAsia="es-DO"/>
              </w:rPr>
              <w:t>OBRAS</w:t>
            </w:r>
          </w:p>
        </w:tc>
        <w:tc>
          <w:tcPr>
            <w:tcW w:w="4900" w:type="dxa"/>
            <w:noWrap/>
            <w:vAlign w:val="bottom"/>
            <w:hideMark/>
          </w:tcPr>
          <w:p w14:paraId="12B1391A" w14:textId="26BD6308" w:rsidR="00270A6D" w:rsidRPr="00841471" w:rsidRDefault="00270A6D" w:rsidP="00270A6D">
            <w:pPr>
              <w:spacing w:after="0" w:line="240" w:lineRule="auto"/>
              <w:jc w:val="right"/>
              <w:rPr>
                <w:rFonts w:eastAsia="Times New Roman"/>
                <w:spacing w:val="0"/>
                <w:lang w:eastAsia="es-DO"/>
              </w:rPr>
            </w:pPr>
            <w:r w:rsidRPr="00841471">
              <w:rPr>
                <w:rFonts w:eastAsia="Times New Roman"/>
                <w:spacing w:val="0"/>
                <w:lang w:eastAsia="es-DO"/>
              </w:rPr>
              <w:t xml:space="preserve"> RD$</w:t>
            </w:r>
            <w:r w:rsidR="00841471">
              <w:rPr>
                <w:rFonts w:eastAsia="Times New Roman"/>
                <w:spacing w:val="0"/>
                <w:lang w:eastAsia="es-DO"/>
              </w:rPr>
              <w:t xml:space="preserve"> </w:t>
            </w:r>
            <w:r w:rsidR="00841471" w:rsidRPr="00841471">
              <w:rPr>
                <w:rFonts w:eastAsia="Times New Roman"/>
                <w:spacing w:val="0"/>
                <w:lang w:eastAsia="es-DO"/>
              </w:rPr>
              <w:t xml:space="preserve">- </w:t>
            </w:r>
            <w:r w:rsidRPr="00841471">
              <w:rPr>
                <w:rFonts w:eastAsia="Times New Roman"/>
                <w:spacing w:val="0"/>
                <w:lang w:eastAsia="es-DO"/>
              </w:rPr>
              <w:t xml:space="preserve">                                                                                     </w:t>
            </w:r>
          </w:p>
        </w:tc>
      </w:tr>
      <w:tr w:rsidR="00270A6D" w:rsidRPr="00841471" w14:paraId="36911ACC" w14:textId="77777777" w:rsidTr="002941C3">
        <w:trPr>
          <w:trHeight w:val="290"/>
        </w:trPr>
        <w:tc>
          <w:tcPr>
            <w:tcW w:w="7440" w:type="dxa"/>
            <w:vAlign w:val="center"/>
            <w:hideMark/>
          </w:tcPr>
          <w:p w14:paraId="71A62C8B" w14:textId="77777777" w:rsidR="00270A6D" w:rsidRPr="00841471" w:rsidRDefault="00270A6D" w:rsidP="00270A6D">
            <w:pPr>
              <w:spacing w:after="0" w:line="240" w:lineRule="auto"/>
              <w:rPr>
                <w:rFonts w:eastAsia="Times New Roman"/>
                <w:spacing w:val="0"/>
                <w:lang w:eastAsia="es-DO"/>
              </w:rPr>
            </w:pPr>
            <w:r w:rsidRPr="00841471">
              <w:rPr>
                <w:rFonts w:eastAsia="Times New Roman"/>
                <w:spacing w:val="0"/>
                <w:lang w:eastAsia="es-DO"/>
              </w:rPr>
              <w:t>SERVICIOS</w:t>
            </w:r>
          </w:p>
        </w:tc>
        <w:tc>
          <w:tcPr>
            <w:tcW w:w="4900" w:type="dxa"/>
            <w:noWrap/>
            <w:vAlign w:val="bottom"/>
            <w:hideMark/>
          </w:tcPr>
          <w:p w14:paraId="0F07BAAC" w14:textId="2AFF33DA" w:rsidR="00270A6D" w:rsidRPr="00841471" w:rsidRDefault="00270A6D" w:rsidP="00270A6D">
            <w:pPr>
              <w:spacing w:after="0" w:line="240" w:lineRule="auto"/>
              <w:jc w:val="right"/>
              <w:rPr>
                <w:rFonts w:eastAsia="Times New Roman"/>
                <w:spacing w:val="0"/>
                <w:lang w:eastAsia="es-DO"/>
              </w:rPr>
            </w:pPr>
            <w:r w:rsidRPr="00841471">
              <w:rPr>
                <w:rFonts w:eastAsia="Times New Roman"/>
                <w:spacing w:val="0"/>
                <w:lang w:eastAsia="es-DO"/>
              </w:rPr>
              <w:t xml:space="preserve"> RD$</w:t>
            </w:r>
            <w:r w:rsidR="00841471" w:rsidRPr="00841471">
              <w:rPr>
                <w:rFonts w:eastAsia="Times New Roman"/>
                <w:spacing w:val="0"/>
                <w:lang w:eastAsia="es-DO"/>
              </w:rPr>
              <w:t xml:space="preserve">251,636,195.70 </w:t>
            </w:r>
            <w:r w:rsidRPr="00841471">
              <w:rPr>
                <w:rFonts w:eastAsia="Times New Roman"/>
                <w:spacing w:val="0"/>
                <w:lang w:eastAsia="es-DO"/>
              </w:rPr>
              <w:t xml:space="preserve">                                                           </w:t>
            </w:r>
          </w:p>
        </w:tc>
      </w:tr>
      <w:tr w:rsidR="00270A6D" w:rsidRPr="00841471" w14:paraId="2922AFA1" w14:textId="77777777" w:rsidTr="002941C3">
        <w:trPr>
          <w:trHeight w:val="290"/>
        </w:trPr>
        <w:tc>
          <w:tcPr>
            <w:tcW w:w="7440" w:type="dxa"/>
            <w:vAlign w:val="center"/>
            <w:hideMark/>
          </w:tcPr>
          <w:p w14:paraId="77BDD46E" w14:textId="77777777" w:rsidR="00270A6D" w:rsidRPr="00841471" w:rsidRDefault="00270A6D" w:rsidP="00270A6D">
            <w:pPr>
              <w:spacing w:after="0" w:line="240" w:lineRule="auto"/>
              <w:rPr>
                <w:rFonts w:eastAsia="Times New Roman"/>
                <w:spacing w:val="0"/>
                <w:lang w:eastAsia="es-DO"/>
              </w:rPr>
            </w:pPr>
            <w:r w:rsidRPr="00841471">
              <w:rPr>
                <w:rFonts w:eastAsia="Times New Roman"/>
                <w:spacing w:val="0"/>
                <w:lang w:eastAsia="es-DO"/>
              </w:rPr>
              <w:t>SERVICIOS: CONSULTORÍA</w:t>
            </w:r>
          </w:p>
        </w:tc>
        <w:tc>
          <w:tcPr>
            <w:tcW w:w="4900" w:type="dxa"/>
            <w:noWrap/>
            <w:vAlign w:val="bottom"/>
            <w:hideMark/>
          </w:tcPr>
          <w:p w14:paraId="488B7560" w14:textId="158530BA" w:rsidR="00270A6D" w:rsidRPr="00841471" w:rsidRDefault="00270A6D" w:rsidP="00270A6D">
            <w:pPr>
              <w:spacing w:after="0" w:line="240" w:lineRule="auto"/>
              <w:jc w:val="right"/>
              <w:rPr>
                <w:rFonts w:eastAsia="Times New Roman"/>
                <w:spacing w:val="0"/>
                <w:lang w:eastAsia="es-DO"/>
              </w:rPr>
            </w:pPr>
            <w:r w:rsidRPr="00841471">
              <w:rPr>
                <w:rFonts w:eastAsia="Times New Roman"/>
                <w:spacing w:val="0"/>
                <w:lang w:eastAsia="es-DO"/>
              </w:rPr>
              <w:t xml:space="preserve"> RD</w:t>
            </w:r>
            <w:r w:rsidR="00841471" w:rsidRPr="00841471">
              <w:rPr>
                <w:rFonts w:eastAsia="Times New Roman"/>
                <w:spacing w:val="0"/>
                <w:lang w:eastAsia="es-DO"/>
              </w:rPr>
              <w:t>$</w:t>
            </w:r>
            <w:r w:rsidR="00841471">
              <w:rPr>
                <w:rFonts w:eastAsia="Times New Roman"/>
                <w:spacing w:val="0"/>
                <w:lang w:eastAsia="es-DO"/>
              </w:rPr>
              <w:t xml:space="preserve"> -</w:t>
            </w:r>
            <w:r w:rsidRPr="00841471">
              <w:rPr>
                <w:rFonts w:eastAsia="Times New Roman"/>
                <w:spacing w:val="0"/>
                <w:lang w:eastAsia="es-DO"/>
              </w:rPr>
              <w:t xml:space="preserve">                                                                                      </w:t>
            </w:r>
          </w:p>
        </w:tc>
      </w:tr>
      <w:tr w:rsidR="00270A6D" w:rsidRPr="00841471" w14:paraId="4DDC020E" w14:textId="77777777" w:rsidTr="002941C3">
        <w:trPr>
          <w:trHeight w:val="290"/>
        </w:trPr>
        <w:tc>
          <w:tcPr>
            <w:tcW w:w="7440" w:type="dxa"/>
            <w:vAlign w:val="center"/>
            <w:hideMark/>
          </w:tcPr>
          <w:p w14:paraId="32B87F77" w14:textId="77777777" w:rsidR="00270A6D" w:rsidRPr="00841471" w:rsidRDefault="00270A6D" w:rsidP="00270A6D">
            <w:pPr>
              <w:spacing w:after="0" w:line="240" w:lineRule="auto"/>
              <w:rPr>
                <w:rFonts w:eastAsia="Times New Roman"/>
                <w:spacing w:val="0"/>
                <w:lang w:eastAsia="es-DO"/>
              </w:rPr>
            </w:pPr>
            <w:r w:rsidRPr="00841471">
              <w:rPr>
                <w:rFonts w:eastAsia="Times New Roman"/>
                <w:spacing w:val="0"/>
                <w:lang w:eastAsia="es-DO"/>
              </w:rPr>
              <w:t>SERVICIOS: CONSULTORÍA BASADA EN LA CALIDAD DE LOS SERVICIOS</w:t>
            </w:r>
          </w:p>
        </w:tc>
        <w:tc>
          <w:tcPr>
            <w:tcW w:w="4900" w:type="dxa"/>
            <w:noWrap/>
            <w:vAlign w:val="bottom"/>
            <w:hideMark/>
          </w:tcPr>
          <w:p w14:paraId="6AFED91C" w14:textId="5ECAC38C" w:rsidR="00270A6D" w:rsidRPr="00841471" w:rsidRDefault="00270A6D" w:rsidP="00270A6D">
            <w:pPr>
              <w:spacing w:after="0" w:line="240" w:lineRule="auto"/>
              <w:jc w:val="right"/>
              <w:rPr>
                <w:rFonts w:eastAsia="Times New Roman"/>
                <w:spacing w:val="0"/>
                <w:lang w:eastAsia="es-DO"/>
              </w:rPr>
            </w:pPr>
            <w:r w:rsidRPr="00841471">
              <w:rPr>
                <w:rFonts w:eastAsia="Times New Roman"/>
                <w:spacing w:val="0"/>
                <w:lang w:eastAsia="es-DO"/>
              </w:rPr>
              <w:t xml:space="preserve"> RD$</w:t>
            </w:r>
            <w:r w:rsidR="00841471">
              <w:rPr>
                <w:rFonts w:eastAsia="Times New Roman"/>
                <w:spacing w:val="0"/>
                <w:lang w:eastAsia="es-DO"/>
              </w:rPr>
              <w:t xml:space="preserve"> </w:t>
            </w:r>
            <w:r w:rsidR="00841471" w:rsidRPr="00841471">
              <w:rPr>
                <w:rFonts w:eastAsia="Times New Roman"/>
                <w:spacing w:val="0"/>
                <w:lang w:eastAsia="es-DO"/>
              </w:rPr>
              <w:t>-</w:t>
            </w:r>
            <w:r w:rsidRPr="00841471">
              <w:rPr>
                <w:rFonts w:eastAsia="Times New Roman"/>
                <w:spacing w:val="0"/>
                <w:lang w:eastAsia="es-DO"/>
              </w:rPr>
              <w:t xml:space="preserve">                                                                                      </w:t>
            </w:r>
          </w:p>
        </w:tc>
      </w:tr>
      <w:tr w:rsidR="00270A6D" w:rsidRPr="00841471" w14:paraId="3420D903" w14:textId="77777777" w:rsidTr="002941C3">
        <w:trPr>
          <w:trHeight w:val="290"/>
        </w:trPr>
        <w:tc>
          <w:tcPr>
            <w:tcW w:w="12340" w:type="dxa"/>
            <w:gridSpan w:val="2"/>
            <w:shd w:val="clear" w:color="auto" w:fill="011C50"/>
            <w:vAlign w:val="center"/>
            <w:hideMark/>
          </w:tcPr>
          <w:p w14:paraId="0C47A8BC" w14:textId="77777777" w:rsidR="00270A6D" w:rsidRPr="00841471" w:rsidRDefault="00270A6D" w:rsidP="00270A6D">
            <w:pPr>
              <w:spacing w:after="0" w:line="240" w:lineRule="auto"/>
              <w:jc w:val="center"/>
              <w:rPr>
                <w:rFonts w:eastAsia="Times New Roman"/>
                <w:color w:val="FFFFFF" w:themeColor="background1"/>
                <w:spacing w:val="0"/>
                <w:lang w:eastAsia="es-DO"/>
              </w:rPr>
            </w:pPr>
            <w:r w:rsidRPr="00841471">
              <w:rPr>
                <w:rFonts w:eastAsia="Times New Roman"/>
                <w:color w:val="FFFFFF" w:themeColor="background1"/>
                <w:spacing w:val="0"/>
                <w:lang w:eastAsia="es-DO"/>
              </w:rPr>
              <w:t>MONTOS ESTIMADOS SEGÚN CLASIFICACIÓN MIPYME</w:t>
            </w:r>
          </w:p>
        </w:tc>
      </w:tr>
      <w:tr w:rsidR="00270A6D" w:rsidRPr="00841471" w14:paraId="565CBA85" w14:textId="77777777" w:rsidTr="002941C3">
        <w:trPr>
          <w:trHeight w:val="290"/>
        </w:trPr>
        <w:tc>
          <w:tcPr>
            <w:tcW w:w="7440" w:type="dxa"/>
            <w:vAlign w:val="center"/>
            <w:hideMark/>
          </w:tcPr>
          <w:p w14:paraId="6B322214" w14:textId="77777777" w:rsidR="00270A6D" w:rsidRPr="00841471" w:rsidRDefault="00270A6D" w:rsidP="00270A6D">
            <w:pPr>
              <w:spacing w:after="0" w:line="240" w:lineRule="auto"/>
              <w:rPr>
                <w:rFonts w:eastAsia="Times New Roman"/>
                <w:spacing w:val="0"/>
                <w:lang w:eastAsia="es-DO"/>
              </w:rPr>
            </w:pPr>
            <w:r w:rsidRPr="00841471">
              <w:rPr>
                <w:rFonts w:eastAsia="Times New Roman"/>
                <w:spacing w:val="0"/>
                <w:lang w:eastAsia="es-DO"/>
              </w:rPr>
              <w:t>MIPYME</w:t>
            </w:r>
          </w:p>
        </w:tc>
        <w:tc>
          <w:tcPr>
            <w:tcW w:w="4900" w:type="dxa"/>
            <w:noWrap/>
            <w:vAlign w:val="bottom"/>
            <w:hideMark/>
          </w:tcPr>
          <w:p w14:paraId="7D5238DF" w14:textId="45AD8B18" w:rsidR="00270A6D" w:rsidRPr="00841471" w:rsidRDefault="00270A6D" w:rsidP="00270A6D">
            <w:pPr>
              <w:spacing w:after="0" w:line="240" w:lineRule="auto"/>
              <w:jc w:val="right"/>
              <w:rPr>
                <w:rFonts w:eastAsia="Times New Roman"/>
                <w:spacing w:val="0"/>
                <w:lang w:eastAsia="es-DO"/>
              </w:rPr>
            </w:pPr>
            <w:r w:rsidRPr="00841471">
              <w:rPr>
                <w:rFonts w:eastAsia="Times New Roman"/>
                <w:spacing w:val="0"/>
                <w:lang w:eastAsia="es-DO"/>
              </w:rPr>
              <w:t xml:space="preserve"> RD$</w:t>
            </w:r>
            <w:r w:rsidR="00841471" w:rsidRPr="00841471">
              <w:rPr>
                <w:rFonts w:eastAsia="Times New Roman"/>
                <w:spacing w:val="0"/>
                <w:lang w:eastAsia="es-DO"/>
              </w:rPr>
              <w:t xml:space="preserve">32,249,950.49 </w:t>
            </w:r>
            <w:r w:rsidRPr="00841471">
              <w:rPr>
                <w:rFonts w:eastAsia="Times New Roman"/>
                <w:spacing w:val="0"/>
                <w:lang w:eastAsia="es-DO"/>
              </w:rPr>
              <w:t xml:space="preserve">                                                             </w:t>
            </w:r>
          </w:p>
        </w:tc>
      </w:tr>
      <w:tr w:rsidR="00270A6D" w:rsidRPr="00841471" w14:paraId="6887160B" w14:textId="77777777" w:rsidTr="002941C3">
        <w:trPr>
          <w:trHeight w:val="290"/>
        </w:trPr>
        <w:tc>
          <w:tcPr>
            <w:tcW w:w="7440" w:type="dxa"/>
            <w:vAlign w:val="center"/>
            <w:hideMark/>
          </w:tcPr>
          <w:p w14:paraId="3E6C75BB" w14:textId="77777777" w:rsidR="00270A6D" w:rsidRPr="00841471" w:rsidRDefault="00270A6D" w:rsidP="00270A6D">
            <w:pPr>
              <w:spacing w:after="0" w:line="240" w:lineRule="auto"/>
              <w:rPr>
                <w:rFonts w:eastAsia="Times New Roman"/>
                <w:spacing w:val="0"/>
                <w:lang w:eastAsia="es-DO"/>
              </w:rPr>
            </w:pPr>
            <w:r w:rsidRPr="00841471">
              <w:rPr>
                <w:rFonts w:eastAsia="Times New Roman"/>
                <w:spacing w:val="0"/>
                <w:lang w:eastAsia="es-DO"/>
              </w:rPr>
              <w:t>MIPYME MUJER</w:t>
            </w:r>
          </w:p>
        </w:tc>
        <w:tc>
          <w:tcPr>
            <w:tcW w:w="4900" w:type="dxa"/>
            <w:noWrap/>
            <w:vAlign w:val="bottom"/>
            <w:hideMark/>
          </w:tcPr>
          <w:p w14:paraId="61ED529C" w14:textId="3BA6F993" w:rsidR="00270A6D" w:rsidRPr="00841471" w:rsidRDefault="00270A6D" w:rsidP="00270A6D">
            <w:pPr>
              <w:spacing w:after="0" w:line="240" w:lineRule="auto"/>
              <w:jc w:val="right"/>
              <w:rPr>
                <w:rFonts w:eastAsia="Times New Roman"/>
                <w:spacing w:val="0"/>
                <w:lang w:eastAsia="es-DO"/>
              </w:rPr>
            </w:pPr>
            <w:r w:rsidRPr="00841471">
              <w:rPr>
                <w:rFonts w:eastAsia="Times New Roman"/>
                <w:spacing w:val="0"/>
                <w:lang w:eastAsia="es-DO"/>
              </w:rPr>
              <w:t xml:space="preserve"> RD$</w:t>
            </w:r>
            <w:r w:rsidR="00841471">
              <w:rPr>
                <w:rFonts w:eastAsia="Times New Roman"/>
                <w:spacing w:val="0"/>
                <w:lang w:eastAsia="es-DO"/>
              </w:rPr>
              <w:t xml:space="preserve"> </w:t>
            </w:r>
            <w:r w:rsidR="00841471" w:rsidRPr="00841471">
              <w:rPr>
                <w:rFonts w:eastAsia="Times New Roman"/>
                <w:spacing w:val="0"/>
                <w:lang w:eastAsia="es-DO"/>
              </w:rPr>
              <w:t xml:space="preserve">865,798.40 </w:t>
            </w:r>
            <w:r w:rsidRPr="00841471">
              <w:rPr>
                <w:rFonts w:eastAsia="Times New Roman"/>
                <w:spacing w:val="0"/>
                <w:lang w:eastAsia="es-DO"/>
              </w:rPr>
              <w:t xml:space="preserve">                                                                   </w:t>
            </w:r>
          </w:p>
        </w:tc>
      </w:tr>
      <w:tr w:rsidR="00270A6D" w:rsidRPr="00841471" w14:paraId="3C10F99B" w14:textId="77777777" w:rsidTr="002941C3">
        <w:trPr>
          <w:trHeight w:val="290"/>
        </w:trPr>
        <w:tc>
          <w:tcPr>
            <w:tcW w:w="7440" w:type="dxa"/>
            <w:vAlign w:val="center"/>
            <w:hideMark/>
          </w:tcPr>
          <w:p w14:paraId="21658900" w14:textId="77777777" w:rsidR="00270A6D" w:rsidRPr="00841471" w:rsidRDefault="00270A6D" w:rsidP="00270A6D">
            <w:pPr>
              <w:spacing w:after="0" w:line="240" w:lineRule="auto"/>
              <w:rPr>
                <w:rFonts w:eastAsia="Times New Roman"/>
                <w:spacing w:val="0"/>
                <w:lang w:eastAsia="es-DO"/>
              </w:rPr>
            </w:pPr>
            <w:r w:rsidRPr="00841471">
              <w:rPr>
                <w:rFonts w:eastAsia="Times New Roman"/>
                <w:spacing w:val="0"/>
                <w:lang w:eastAsia="es-DO"/>
              </w:rPr>
              <w:t>NO MIPYME</w:t>
            </w:r>
          </w:p>
        </w:tc>
        <w:tc>
          <w:tcPr>
            <w:tcW w:w="4900" w:type="dxa"/>
            <w:noWrap/>
            <w:vAlign w:val="bottom"/>
            <w:hideMark/>
          </w:tcPr>
          <w:p w14:paraId="4F459925" w14:textId="45A65392" w:rsidR="00270A6D" w:rsidRPr="00841471" w:rsidRDefault="00270A6D" w:rsidP="00270A6D">
            <w:pPr>
              <w:spacing w:after="0" w:line="240" w:lineRule="auto"/>
              <w:jc w:val="right"/>
              <w:rPr>
                <w:rFonts w:eastAsia="Times New Roman"/>
                <w:spacing w:val="0"/>
                <w:lang w:eastAsia="es-DO"/>
              </w:rPr>
            </w:pPr>
            <w:r w:rsidRPr="00841471">
              <w:rPr>
                <w:rFonts w:eastAsia="Times New Roman"/>
                <w:spacing w:val="0"/>
                <w:lang w:eastAsia="es-DO"/>
              </w:rPr>
              <w:t xml:space="preserve"> RD$</w:t>
            </w:r>
            <w:r w:rsidR="00841471">
              <w:rPr>
                <w:rFonts w:eastAsia="Times New Roman"/>
                <w:spacing w:val="0"/>
                <w:lang w:eastAsia="es-DO"/>
              </w:rPr>
              <w:t xml:space="preserve"> </w:t>
            </w:r>
            <w:r w:rsidR="00841471" w:rsidRPr="00841471">
              <w:rPr>
                <w:rFonts w:eastAsia="Times New Roman"/>
                <w:spacing w:val="0"/>
                <w:lang w:eastAsia="es-DO"/>
              </w:rPr>
              <w:t xml:space="preserve">400,826,640.10 </w:t>
            </w:r>
            <w:r w:rsidRPr="00841471">
              <w:rPr>
                <w:rFonts w:eastAsia="Times New Roman"/>
                <w:spacing w:val="0"/>
                <w:lang w:eastAsia="es-DO"/>
              </w:rPr>
              <w:t xml:space="preserve">                                                           </w:t>
            </w:r>
          </w:p>
        </w:tc>
      </w:tr>
      <w:tr w:rsidR="00270A6D" w:rsidRPr="00841471" w14:paraId="4B2E7E64" w14:textId="77777777" w:rsidTr="002941C3">
        <w:trPr>
          <w:trHeight w:val="290"/>
        </w:trPr>
        <w:tc>
          <w:tcPr>
            <w:tcW w:w="12340" w:type="dxa"/>
            <w:gridSpan w:val="2"/>
            <w:shd w:val="clear" w:color="auto" w:fill="011C50"/>
            <w:vAlign w:val="center"/>
            <w:hideMark/>
          </w:tcPr>
          <w:p w14:paraId="72448EFD" w14:textId="77777777" w:rsidR="00270A6D" w:rsidRPr="00841471" w:rsidRDefault="00270A6D" w:rsidP="00270A6D">
            <w:pPr>
              <w:spacing w:after="0" w:line="240" w:lineRule="auto"/>
              <w:jc w:val="center"/>
              <w:rPr>
                <w:rFonts w:eastAsia="Times New Roman"/>
                <w:spacing w:val="0"/>
                <w:lang w:eastAsia="es-DO"/>
              </w:rPr>
            </w:pPr>
            <w:r w:rsidRPr="00841471">
              <w:rPr>
                <w:rFonts w:eastAsia="Times New Roman"/>
                <w:color w:val="FFFFFF" w:themeColor="background1"/>
                <w:spacing w:val="0"/>
                <w:lang w:eastAsia="es-DO"/>
              </w:rPr>
              <w:t>MONTOS ESTIMADOS SEGÚN TIPO DE PROCEDIMIENTO</w:t>
            </w:r>
          </w:p>
        </w:tc>
      </w:tr>
      <w:tr w:rsidR="00270A6D" w:rsidRPr="00841471" w14:paraId="4A382F81" w14:textId="77777777" w:rsidTr="002941C3">
        <w:trPr>
          <w:trHeight w:val="290"/>
        </w:trPr>
        <w:tc>
          <w:tcPr>
            <w:tcW w:w="7440" w:type="dxa"/>
            <w:vAlign w:val="center"/>
            <w:hideMark/>
          </w:tcPr>
          <w:p w14:paraId="51B38D2E" w14:textId="77777777" w:rsidR="00270A6D" w:rsidRPr="00841471" w:rsidRDefault="00270A6D" w:rsidP="00270A6D">
            <w:pPr>
              <w:spacing w:after="0" w:line="240" w:lineRule="auto"/>
              <w:rPr>
                <w:rFonts w:eastAsia="Times New Roman"/>
                <w:spacing w:val="0"/>
                <w:lang w:eastAsia="es-DO"/>
              </w:rPr>
            </w:pPr>
            <w:r w:rsidRPr="00841471">
              <w:rPr>
                <w:rFonts w:eastAsia="Times New Roman"/>
                <w:spacing w:val="0"/>
                <w:lang w:eastAsia="es-DO"/>
              </w:rPr>
              <w:t>COMPRAS POR DEBAJO DEL UMBRAL</w:t>
            </w:r>
          </w:p>
        </w:tc>
        <w:tc>
          <w:tcPr>
            <w:tcW w:w="4900" w:type="dxa"/>
            <w:noWrap/>
            <w:vAlign w:val="bottom"/>
            <w:hideMark/>
          </w:tcPr>
          <w:p w14:paraId="703C0928" w14:textId="31357819" w:rsidR="00270A6D" w:rsidRPr="00841471" w:rsidRDefault="00270A6D" w:rsidP="00841471">
            <w:pPr>
              <w:spacing w:after="0" w:line="240" w:lineRule="auto"/>
              <w:jc w:val="right"/>
              <w:rPr>
                <w:rFonts w:eastAsia="Times New Roman"/>
                <w:spacing w:val="0"/>
                <w:lang w:eastAsia="es-DO"/>
              </w:rPr>
            </w:pPr>
            <w:r w:rsidRPr="00841471">
              <w:rPr>
                <w:rFonts w:eastAsia="Times New Roman"/>
                <w:spacing w:val="0"/>
                <w:lang w:eastAsia="es-DO"/>
              </w:rPr>
              <w:t xml:space="preserve"> RD$</w:t>
            </w:r>
            <w:r w:rsidR="00841471">
              <w:rPr>
                <w:rFonts w:eastAsia="Times New Roman"/>
                <w:spacing w:val="0"/>
                <w:lang w:eastAsia="es-DO"/>
              </w:rPr>
              <w:t xml:space="preserve"> </w:t>
            </w:r>
            <w:r w:rsidR="00841471" w:rsidRPr="00841471">
              <w:rPr>
                <w:rFonts w:eastAsia="Times New Roman"/>
                <w:spacing w:val="0"/>
                <w:lang w:eastAsia="es-DO"/>
              </w:rPr>
              <w:t xml:space="preserve">2,866,684.06 </w:t>
            </w:r>
            <w:r w:rsidRPr="00841471">
              <w:rPr>
                <w:rFonts w:eastAsia="Times New Roman"/>
                <w:spacing w:val="0"/>
                <w:lang w:eastAsia="es-DO"/>
              </w:rPr>
              <w:t xml:space="preserve">                                                               </w:t>
            </w:r>
          </w:p>
        </w:tc>
      </w:tr>
      <w:tr w:rsidR="00270A6D" w:rsidRPr="00841471" w14:paraId="55EF416A" w14:textId="77777777" w:rsidTr="002941C3">
        <w:trPr>
          <w:trHeight w:val="290"/>
        </w:trPr>
        <w:tc>
          <w:tcPr>
            <w:tcW w:w="7440" w:type="dxa"/>
            <w:vAlign w:val="center"/>
            <w:hideMark/>
          </w:tcPr>
          <w:p w14:paraId="688337F6" w14:textId="77777777" w:rsidR="00270A6D" w:rsidRPr="00841471" w:rsidRDefault="00270A6D" w:rsidP="00270A6D">
            <w:pPr>
              <w:spacing w:after="0" w:line="240" w:lineRule="auto"/>
              <w:rPr>
                <w:rFonts w:eastAsia="Times New Roman"/>
                <w:spacing w:val="0"/>
                <w:lang w:eastAsia="es-DO"/>
              </w:rPr>
            </w:pPr>
            <w:r w:rsidRPr="00841471">
              <w:rPr>
                <w:rFonts w:eastAsia="Times New Roman"/>
                <w:spacing w:val="0"/>
                <w:lang w:eastAsia="es-DO"/>
              </w:rPr>
              <w:t>COMPRA MENOR</w:t>
            </w:r>
          </w:p>
        </w:tc>
        <w:tc>
          <w:tcPr>
            <w:tcW w:w="4900" w:type="dxa"/>
            <w:noWrap/>
            <w:vAlign w:val="bottom"/>
            <w:hideMark/>
          </w:tcPr>
          <w:p w14:paraId="0D06B8E1" w14:textId="4088C1A8" w:rsidR="00270A6D" w:rsidRPr="00841471" w:rsidRDefault="00270A6D" w:rsidP="00841471">
            <w:pPr>
              <w:spacing w:after="0" w:line="240" w:lineRule="auto"/>
              <w:jc w:val="right"/>
              <w:rPr>
                <w:rFonts w:eastAsia="Times New Roman"/>
                <w:spacing w:val="0"/>
                <w:lang w:eastAsia="es-DO"/>
              </w:rPr>
            </w:pPr>
            <w:r w:rsidRPr="00841471">
              <w:rPr>
                <w:rFonts w:eastAsia="Times New Roman"/>
                <w:spacing w:val="0"/>
                <w:lang w:eastAsia="es-DO"/>
              </w:rPr>
              <w:t xml:space="preserve"> RD$</w:t>
            </w:r>
            <w:r w:rsidR="00841471">
              <w:rPr>
                <w:rFonts w:eastAsia="Times New Roman"/>
                <w:spacing w:val="0"/>
                <w:lang w:eastAsia="es-DO"/>
              </w:rPr>
              <w:t xml:space="preserve"> </w:t>
            </w:r>
            <w:r w:rsidR="00841471" w:rsidRPr="00841471">
              <w:rPr>
                <w:rFonts w:eastAsia="Times New Roman"/>
                <w:spacing w:val="0"/>
                <w:lang w:eastAsia="es-DO"/>
              </w:rPr>
              <w:t xml:space="preserve">39,252,995.35 </w:t>
            </w:r>
            <w:r w:rsidRPr="00841471">
              <w:rPr>
                <w:rFonts w:eastAsia="Times New Roman"/>
                <w:spacing w:val="0"/>
                <w:lang w:eastAsia="es-DO"/>
              </w:rPr>
              <w:t xml:space="preserve">                                                             </w:t>
            </w:r>
          </w:p>
        </w:tc>
      </w:tr>
      <w:tr w:rsidR="00270A6D" w:rsidRPr="00841471" w14:paraId="1B89FECF" w14:textId="77777777" w:rsidTr="002941C3">
        <w:trPr>
          <w:trHeight w:val="290"/>
        </w:trPr>
        <w:tc>
          <w:tcPr>
            <w:tcW w:w="7440" w:type="dxa"/>
            <w:vAlign w:val="center"/>
            <w:hideMark/>
          </w:tcPr>
          <w:p w14:paraId="56AD69C1" w14:textId="77777777" w:rsidR="00270A6D" w:rsidRPr="00841471" w:rsidRDefault="00270A6D" w:rsidP="00270A6D">
            <w:pPr>
              <w:spacing w:after="0" w:line="240" w:lineRule="auto"/>
              <w:rPr>
                <w:rFonts w:eastAsia="Times New Roman"/>
                <w:spacing w:val="0"/>
                <w:lang w:eastAsia="es-DO"/>
              </w:rPr>
            </w:pPr>
            <w:r w:rsidRPr="00841471">
              <w:rPr>
                <w:rFonts w:eastAsia="Times New Roman"/>
                <w:spacing w:val="0"/>
                <w:lang w:eastAsia="es-DO"/>
              </w:rPr>
              <w:t>COMPARACIÓN DE PRECIOS</w:t>
            </w:r>
          </w:p>
        </w:tc>
        <w:tc>
          <w:tcPr>
            <w:tcW w:w="4900" w:type="dxa"/>
            <w:noWrap/>
            <w:vAlign w:val="bottom"/>
            <w:hideMark/>
          </w:tcPr>
          <w:p w14:paraId="55BF00AE" w14:textId="3C6C1371" w:rsidR="00270A6D" w:rsidRPr="00841471" w:rsidRDefault="00270A6D" w:rsidP="00841471">
            <w:pPr>
              <w:spacing w:after="0" w:line="240" w:lineRule="auto"/>
              <w:jc w:val="right"/>
              <w:rPr>
                <w:rFonts w:eastAsia="Times New Roman"/>
                <w:spacing w:val="0"/>
                <w:lang w:eastAsia="es-DO"/>
              </w:rPr>
            </w:pPr>
            <w:r w:rsidRPr="00841471">
              <w:rPr>
                <w:rFonts w:eastAsia="Times New Roman"/>
                <w:spacing w:val="0"/>
                <w:lang w:eastAsia="es-DO"/>
              </w:rPr>
              <w:t xml:space="preserve"> RD$</w:t>
            </w:r>
            <w:r w:rsidR="00841471">
              <w:rPr>
                <w:rFonts w:eastAsia="Times New Roman"/>
                <w:spacing w:val="0"/>
                <w:lang w:eastAsia="es-DO"/>
              </w:rPr>
              <w:t xml:space="preserve"> </w:t>
            </w:r>
            <w:r w:rsidR="00841471" w:rsidRPr="00841471">
              <w:rPr>
                <w:rFonts w:eastAsia="Times New Roman"/>
                <w:spacing w:val="0"/>
                <w:lang w:eastAsia="es-DO"/>
              </w:rPr>
              <w:t xml:space="preserve">59,750,989.46 </w:t>
            </w:r>
            <w:r w:rsidRPr="00841471">
              <w:rPr>
                <w:rFonts w:eastAsia="Times New Roman"/>
                <w:spacing w:val="0"/>
                <w:lang w:eastAsia="es-DO"/>
              </w:rPr>
              <w:t xml:space="preserve">                                                             </w:t>
            </w:r>
          </w:p>
        </w:tc>
      </w:tr>
      <w:tr w:rsidR="00270A6D" w:rsidRPr="00841471" w14:paraId="2C6E44E9" w14:textId="77777777" w:rsidTr="002941C3">
        <w:trPr>
          <w:trHeight w:val="290"/>
        </w:trPr>
        <w:tc>
          <w:tcPr>
            <w:tcW w:w="7440" w:type="dxa"/>
            <w:vAlign w:val="center"/>
            <w:hideMark/>
          </w:tcPr>
          <w:p w14:paraId="18011EBF" w14:textId="77777777" w:rsidR="00270A6D" w:rsidRPr="00841471" w:rsidRDefault="00270A6D" w:rsidP="00270A6D">
            <w:pPr>
              <w:spacing w:after="0" w:line="240" w:lineRule="auto"/>
              <w:rPr>
                <w:rFonts w:eastAsia="Times New Roman"/>
                <w:spacing w:val="0"/>
                <w:lang w:eastAsia="es-DO"/>
              </w:rPr>
            </w:pPr>
            <w:r w:rsidRPr="00841471">
              <w:rPr>
                <w:rFonts w:eastAsia="Times New Roman"/>
                <w:spacing w:val="0"/>
                <w:lang w:eastAsia="es-DO"/>
              </w:rPr>
              <w:lastRenderedPageBreak/>
              <w:t>LICITACIÓN PÚBLICA</w:t>
            </w:r>
          </w:p>
        </w:tc>
        <w:tc>
          <w:tcPr>
            <w:tcW w:w="4900" w:type="dxa"/>
            <w:noWrap/>
            <w:vAlign w:val="bottom"/>
            <w:hideMark/>
          </w:tcPr>
          <w:p w14:paraId="7E054D2A" w14:textId="7609F859" w:rsidR="00270A6D" w:rsidRPr="00841471" w:rsidRDefault="00270A6D" w:rsidP="00841471">
            <w:pPr>
              <w:spacing w:after="0" w:line="240" w:lineRule="auto"/>
              <w:jc w:val="right"/>
              <w:rPr>
                <w:rFonts w:eastAsia="Times New Roman"/>
                <w:spacing w:val="0"/>
                <w:lang w:eastAsia="es-DO"/>
              </w:rPr>
            </w:pPr>
            <w:r w:rsidRPr="00841471">
              <w:rPr>
                <w:rFonts w:eastAsia="Times New Roman"/>
                <w:spacing w:val="0"/>
                <w:lang w:eastAsia="es-DO"/>
              </w:rPr>
              <w:t xml:space="preserve"> RD$</w:t>
            </w:r>
            <w:r w:rsidR="00841471">
              <w:rPr>
                <w:rFonts w:eastAsia="Times New Roman"/>
                <w:spacing w:val="0"/>
                <w:lang w:eastAsia="es-DO"/>
              </w:rPr>
              <w:t xml:space="preserve"> </w:t>
            </w:r>
            <w:r w:rsidR="00841471" w:rsidRPr="00841471">
              <w:rPr>
                <w:rFonts w:eastAsia="Times New Roman"/>
                <w:spacing w:val="0"/>
                <w:lang w:eastAsia="es-DO"/>
              </w:rPr>
              <w:t xml:space="preserve">308,252,720.12 </w:t>
            </w:r>
            <w:r w:rsidRPr="00841471">
              <w:rPr>
                <w:rFonts w:eastAsia="Times New Roman"/>
                <w:spacing w:val="0"/>
                <w:lang w:eastAsia="es-DO"/>
              </w:rPr>
              <w:t xml:space="preserve">                                                           </w:t>
            </w:r>
          </w:p>
        </w:tc>
      </w:tr>
      <w:tr w:rsidR="00270A6D" w:rsidRPr="00841471" w14:paraId="51230D03" w14:textId="77777777" w:rsidTr="002941C3">
        <w:trPr>
          <w:trHeight w:val="290"/>
        </w:trPr>
        <w:tc>
          <w:tcPr>
            <w:tcW w:w="7440" w:type="dxa"/>
            <w:vAlign w:val="center"/>
            <w:hideMark/>
          </w:tcPr>
          <w:p w14:paraId="1D5673D7" w14:textId="77777777" w:rsidR="00270A6D" w:rsidRPr="00841471" w:rsidRDefault="00270A6D" w:rsidP="00270A6D">
            <w:pPr>
              <w:spacing w:after="0" w:line="240" w:lineRule="auto"/>
              <w:rPr>
                <w:rFonts w:eastAsia="Times New Roman"/>
                <w:spacing w:val="0"/>
                <w:lang w:eastAsia="es-DO"/>
              </w:rPr>
            </w:pPr>
            <w:r w:rsidRPr="00841471">
              <w:rPr>
                <w:rFonts w:eastAsia="Times New Roman"/>
                <w:spacing w:val="0"/>
                <w:lang w:eastAsia="es-DO"/>
              </w:rPr>
              <w:t>LICITACIÓN PÚBLICA INTERNACIONAL</w:t>
            </w:r>
          </w:p>
        </w:tc>
        <w:tc>
          <w:tcPr>
            <w:tcW w:w="4900" w:type="dxa"/>
            <w:noWrap/>
            <w:vAlign w:val="bottom"/>
            <w:hideMark/>
          </w:tcPr>
          <w:p w14:paraId="18A6C6BD" w14:textId="56152501" w:rsidR="00270A6D" w:rsidRPr="00841471" w:rsidRDefault="00270A6D" w:rsidP="00841471">
            <w:pPr>
              <w:spacing w:after="0" w:line="240" w:lineRule="auto"/>
              <w:jc w:val="right"/>
              <w:rPr>
                <w:rFonts w:eastAsia="Times New Roman"/>
                <w:spacing w:val="0"/>
                <w:lang w:eastAsia="es-DO"/>
              </w:rPr>
            </w:pPr>
            <w:r w:rsidRPr="00841471">
              <w:rPr>
                <w:rFonts w:eastAsia="Times New Roman"/>
                <w:spacing w:val="0"/>
                <w:lang w:eastAsia="es-DO"/>
              </w:rPr>
              <w:t xml:space="preserve"> RD$</w:t>
            </w:r>
            <w:r w:rsidR="00841471">
              <w:rPr>
                <w:rFonts w:eastAsia="Times New Roman"/>
                <w:spacing w:val="0"/>
                <w:lang w:eastAsia="es-DO"/>
              </w:rPr>
              <w:t xml:space="preserve"> </w:t>
            </w:r>
            <w:r w:rsidR="00841471" w:rsidRPr="00841471">
              <w:rPr>
                <w:rFonts w:eastAsia="Times New Roman"/>
                <w:spacing w:val="0"/>
                <w:lang w:eastAsia="es-DO"/>
              </w:rPr>
              <w:t>-</w:t>
            </w:r>
            <w:r w:rsidRPr="00841471">
              <w:rPr>
                <w:rFonts w:eastAsia="Times New Roman"/>
                <w:spacing w:val="0"/>
                <w:lang w:eastAsia="es-DO"/>
              </w:rPr>
              <w:t xml:space="preserve">                                                                                      </w:t>
            </w:r>
          </w:p>
        </w:tc>
      </w:tr>
      <w:tr w:rsidR="00270A6D" w:rsidRPr="00841471" w14:paraId="5E685B9A" w14:textId="77777777" w:rsidTr="002941C3">
        <w:trPr>
          <w:trHeight w:val="290"/>
        </w:trPr>
        <w:tc>
          <w:tcPr>
            <w:tcW w:w="7440" w:type="dxa"/>
            <w:vAlign w:val="center"/>
            <w:hideMark/>
          </w:tcPr>
          <w:p w14:paraId="48B70973" w14:textId="77777777" w:rsidR="00270A6D" w:rsidRPr="00841471" w:rsidRDefault="00270A6D" w:rsidP="00270A6D">
            <w:pPr>
              <w:spacing w:after="0" w:line="240" w:lineRule="auto"/>
              <w:rPr>
                <w:rFonts w:eastAsia="Times New Roman"/>
                <w:spacing w:val="0"/>
                <w:lang w:eastAsia="es-DO"/>
              </w:rPr>
            </w:pPr>
            <w:r w:rsidRPr="00841471">
              <w:rPr>
                <w:rFonts w:eastAsia="Times New Roman"/>
                <w:spacing w:val="0"/>
                <w:lang w:eastAsia="es-DO"/>
              </w:rPr>
              <w:t>LICITACIÓN RESTRINGIDA</w:t>
            </w:r>
          </w:p>
        </w:tc>
        <w:tc>
          <w:tcPr>
            <w:tcW w:w="4900" w:type="dxa"/>
            <w:noWrap/>
            <w:vAlign w:val="bottom"/>
            <w:hideMark/>
          </w:tcPr>
          <w:p w14:paraId="30F2670E" w14:textId="192EE736" w:rsidR="00270A6D" w:rsidRPr="00841471" w:rsidRDefault="00270A6D" w:rsidP="00841471">
            <w:pPr>
              <w:spacing w:after="0" w:line="240" w:lineRule="auto"/>
              <w:jc w:val="right"/>
              <w:rPr>
                <w:rFonts w:eastAsia="Times New Roman"/>
                <w:spacing w:val="0"/>
                <w:lang w:eastAsia="es-DO"/>
              </w:rPr>
            </w:pPr>
            <w:r w:rsidRPr="00841471">
              <w:rPr>
                <w:rFonts w:eastAsia="Times New Roman"/>
                <w:spacing w:val="0"/>
                <w:lang w:eastAsia="es-DO"/>
              </w:rPr>
              <w:t>RD$</w:t>
            </w:r>
            <w:r w:rsidR="00841471">
              <w:rPr>
                <w:rFonts w:eastAsia="Times New Roman"/>
                <w:spacing w:val="0"/>
                <w:lang w:eastAsia="es-DO"/>
              </w:rPr>
              <w:t xml:space="preserve"> </w:t>
            </w:r>
            <w:r w:rsidR="00841471" w:rsidRPr="00841471">
              <w:rPr>
                <w:rFonts w:eastAsia="Times New Roman"/>
                <w:spacing w:val="0"/>
                <w:lang w:eastAsia="es-DO"/>
              </w:rPr>
              <w:t>-</w:t>
            </w:r>
            <w:r w:rsidRPr="00841471">
              <w:rPr>
                <w:rFonts w:eastAsia="Times New Roman"/>
                <w:spacing w:val="0"/>
                <w:lang w:eastAsia="es-DO"/>
              </w:rPr>
              <w:t xml:space="preserve">                                                                                      </w:t>
            </w:r>
          </w:p>
        </w:tc>
      </w:tr>
      <w:tr w:rsidR="00270A6D" w:rsidRPr="00841471" w14:paraId="57B182F1" w14:textId="77777777" w:rsidTr="002941C3">
        <w:trPr>
          <w:trHeight w:val="290"/>
        </w:trPr>
        <w:tc>
          <w:tcPr>
            <w:tcW w:w="7440" w:type="dxa"/>
            <w:vAlign w:val="center"/>
            <w:hideMark/>
          </w:tcPr>
          <w:p w14:paraId="648F02C7" w14:textId="77777777" w:rsidR="00270A6D" w:rsidRPr="00841471" w:rsidRDefault="00270A6D" w:rsidP="00270A6D">
            <w:pPr>
              <w:spacing w:after="0" w:line="240" w:lineRule="auto"/>
              <w:rPr>
                <w:rFonts w:eastAsia="Times New Roman"/>
                <w:spacing w:val="0"/>
                <w:lang w:eastAsia="es-DO"/>
              </w:rPr>
            </w:pPr>
            <w:r w:rsidRPr="00841471">
              <w:rPr>
                <w:rFonts w:eastAsia="Times New Roman"/>
                <w:spacing w:val="0"/>
                <w:lang w:eastAsia="es-DO"/>
              </w:rPr>
              <w:t>SORTEO DE OBRAS</w:t>
            </w:r>
          </w:p>
        </w:tc>
        <w:tc>
          <w:tcPr>
            <w:tcW w:w="4900" w:type="dxa"/>
            <w:noWrap/>
            <w:vAlign w:val="bottom"/>
            <w:hideMark/>
          </w:tcPr>
          <w:p w14:paraId="5D6A7258" w14:textId="3C0F444C" w:rsidR="00270A6D" w:rsidRPr="00841471" w:rsidRDefault="00270A6D" w:rsidP="00841471">
            <w:pPr>
              <w:spacing w:after="0" w:line="240" w:lineRule="auto"/>
              <w:jc w:val="right"/>
              <w:rPr>
                <w:rFonts w:eastAsia="Times New Roman"/>
                <w:spacing w:val="0"/>
                <w:lang w:eastAsia="es-DO"/>
              </w:rPr>
            </w:pPr>
            <w:r w:rsidRPr="00841471">
              <w:rPr>
                <w:rFonts w:eastAsia="Times New Roman"/>
                <w:spacing w:val="0"/>
                <w:lang w:eastAsia="es-DO"/>
              </w:rPr>
              <w:t>RD$</w:t>
            </w:r>
            <w:r w:rsidR="00841471">
              <w:rPr>
                <w:rFonts w:eastAsia="Times New Roman"/>
                <w:spacing w:val="0"/>
                <w:lang w:eastAsia="es-DO"/>
              </w:rPr>
              <w:t xml:space="preserve"> </w:t>
            </w:r>
            <w:r w:rsidR="00841471" w:rsidRPr="00841471">
              <w:rPr>
                <w:rFonts w:eastAsia="Times New Roman"/>
                <w:spacing w:val="0"/>
                <w:lang w:eastAsia="es-DO"/>
              </w:rPr>
              <w:t>-</w:t>
            </w:r>
            <w:r w:rsidRPr="00841471">
              <w:rPr>
                <w:rFonts w:eastAsia="Times New Roman"/>
                <w:spacing w:val="0"/>
                <w:lang w:eastAsia="es-DO"/>
              </w:rPr>
              <w:t xml:space="preserve">                                                                                      </w:t>
            </w:r>
          </w:p>
        </w:tc>
      </w:tr>
      <w:tr w:rsidR="00270A6D" w:rsidRPr="00841471" w14:paraId="70F27F99" w14:textId="77777777" w:rsidTr="002941C3">
        <w:trPr>
          <w:trHeight w:val="290"/>
        </w:trPr>
        <w:tc>
          <w:tcPr>
            <w:tcW w:w="7440" w:type="dxa"/>
            <w:vAlign w:val="center"/>
            <w:hideMark/>
          </w:tcPr>
          <w:p w14:paraId="4FF943BF" w14:textId="77777777" w:rsidR="00270A6D" w:rsidRPr="00841471" w:rsidRDefault="00270A6D" w:rsidP="00270A6D">
            <w:pPr>
              <w:spacing w:after="0" w:line="240" w:lineRule="auto"/>
              <w:rPr>
                <w:rFonts w:eastAsia="Times New Roman"/>
                <w:spacing w:val="0"/>
                <w:lang w:eastAsia="es-DO"/>
              </w:rPr>
            </w:pPr>
            <w:r w:rsidRPr="00841471">
              <w:rPr>
                <w:rFonts w:eastAsia="Times New Roman"/>
                <w:spacing w:val="0"/>
                <w:lang w:eastAsia="es-DO"/>
              </w:rPr>
              <w:t>SUBASTA INVERSA</w:t>
            </w:r>
          </w:p>
        </w:tc>
        <w:tc>
          <w:tcPr>
            <w:tcW w:w="4900" w:type="dxa"/>
            <w:noWrap/>
            <w:vAlign w:val="bottom"/>
            <w:hideMark/>
          </w:tcPr>
          <w:p w14:paraId="28A8DB51" w14:textId="08823834" w:rsidR="00270A6D" w:rsidRPr="00841471" w:rsidRDefault="00270A6D" w:rsidP="00841471">
            <w:pPr>
              <w:spacing w:after="0" w:line="240" w:lineRule="auto"/>
              <w:jc w:val="right"/>
              <w:rPr>
                <w:rFonts w:eastAsia="Times New Roman"/>
                <w:spacing w:val="0"/>
                <w:lang w:eastAsia="es-DO"/>
              </w:rPr>
            </w:pPr>
            <w:r w:rsidRPr="00841471">
              <w:rPr>
                <w:rFonts w:eastAsia="Times New Roman"/>
                <w:spacing w:val="0"/>
                <w:lang w:eastAsia="es-DO"/>
              </w:rPr>
              <w:t xml:space="preserve"> RD$</w:t>
            </w:r>
            <w:r w:rsidR="00841471">
              <w:rPr>
                <w:rFonts w:eastAsia="Times New Roman"/>
                <w:spacing w:val="0"/>
                <w:lang w:eastAsia="es-DO"/>
              </w:rPr>
              <w:t xml:space="preserve"> </w:t>
            </w:r>
            <w:r w:rsidR="00841471" w:rsidRPr="00841471">
              <w:rPr>
                <w:rFonts w:eastAsia="Times New Roman"/>
                <w:spacing w:val="0"/>
                <w:lang w:eastAsia="es-DO"/>
              </w:rPr>
              <w:t xml:space="preserve">10,500,000.00 </w:t>
            </w:r>
            <w:r w:rsidRPr="00841471">
              <w:rPr>
                <w:rFonts w:eastAsia="Times New Roman"/>
                <w:spacing w:val="0"/>
                <w:lang w:eastAsia="es-DO"/>
              </w:rPr>
              <w:t xml:space="preserve">                                                             </w:t>
            </w:r>
          </w:p>
        </w:tc>
      </w:tr>
      <w:tr w:rsidR="00270A6D" w:rsidRPr="00841471" w14:paraId="272D0689" w14:textId="77777777" w:rsidTr="002941C3">
        <w:trPr>
          <w:trHeight w:val="290"/>
        </w:trPr>
        <w:tc>
          <w:tcPr>
            <w:tcW w:w="7440" w:type="dxa"/>
            <w:vAlign w:val="center"/>
            <w:hideMark/>
          </w:tcPr>
          <w:p w14:paraId="2216143C" w14:textId="77777777" w:rsidR="00270A6D" w:rsidRPr="00841471" w:rsidRDefault="00270A6D" w:rsidP="00270A6D">
            <w:pPr>
              <w:spacing w:after="0" w:line="240" w:lineRule="auto"/>
              <w:rPr>
                <w:rFonts w:eastAsia="Times New Roman"/>
                <w:spacing w:val="0"/>
                <w:lang w:eastAsia="es-DO"/>
              </w:rPr>
            </w:pPr>
            <w:r w:rsidRPr="00841471">
              <w:rPr>
                <w:rFonts w:eastAsia="Times New Roman"/>
                <w:spacing w:val="0"/>
                <w:lang w:eastAsia="es-DO"/>
              </w:rPr>
              <w:t xml:space="preserve">EXCEPCIÓN - BIENES O SERVICIOS CON EXCLUSIVIDAD </w:t>
            </w:r>
          </w:p>
        </w:tc>
        <w:tc>
          <w:tcPr>
            <w:tcW w:w="4900" w:type="dxa"/>
            <w:noWrap/>
            <w:vAlign w:val="bottom"/>
            <w:hideMark/>
          </w:tcPr>
          <w:p w14:paraId="4412FAD1" w14:textId="67D5435A" w:rsidR="00270A6D" w:rsidRPr="00841471" w:rsidRDefault="00270A6D" w:rsidP="00841471">
            <w:pPr>
              <w:spacing w:after="0" w:line="240" w:lineRule="auto"/>
              <w:jc w:val="right"/>
              <w:rPr>
                <w:rFonts w:eastAsia="Times New Roman"/>
                <w:spacing w:val="0"/>
                <w:lang w:eastAsia="es-DO"/>
              </w:rPr>
            </w:pPr>
            <w:r w:rsidRPr="00841471">
              <w:rPr>
                <w:rFonts w:eastAsia="Times New Roman"/>
                <w:spacing w:val="0"/>
                <w:lang w:eastAsia="es-DO"/>
              </w:rPr>
              <w:t xml:space="preserve"> RD$</w:t>
            </w:r>
            <w:r w:rsidR="00841471">
              <w:rPr>
                <w:rFonts w:eastAsia="Times New Roman"/>
                <w:spacing w:val="0"/>
                <w:lang w:eastAsia="es-DO"/>
              </w:rPr>
              <w:t xml:space="preserve"> </w:t>
            </w:r>
            <w:r w:rsidR="00841471" w:rsidRPr="00841471">
              <w:rPr>
                <w:rFonts w:eastAsia="Times New Roman"/>
                <w:spacing w:val="0"/>
                <w:lang w:eastAsia="es-DO"/>
              </w:rPr>
              <w:t xml:space="preserve">500,000.00 </w:t>
            </w:r>
            <w:r w:rsidRPr="00841471">
              <w:rPr>
                <w:rFonts w:eastAsia="Times New Roman"/>
                <w:spacing w:val="0"/>
                <w:lang w:eastAsia="es-DO"/>
              </w:rPr>
              <w:t xml:space="preserve">                                                                   </w:t>
            </w:r>
          </w:p>
        </w:tc>
      </w:tr>
      <w:tr w:rsidR="00270A6D" w:rsidRPr="00841471" w14:paraId="1ABBF828" w14:textId="77777777" w:rsidTr="002941C3">
        <w:trPr>
          <w:trHeight w:val="580"/>
        </w:trPr>
        <w:tc>
          <w:tcPr>
            <w:tcW w:w="7440" w:type="dxa"/>
            <w:vAlign w:val="center"/>
            <w:hideMark/>
          </w:tcPr>
          <w:p w14:paraId="05606ABF" w14:textId="77777777" w:rsidR="00270A6D" w:rsidRPr="00841471" w:rsidRDefault="00270A6D" w:rsidP="00270A6D">
            <w:pPr>
              <w:spacing w:after="0" w:line="240" w:lineRule="auto"/>
              <w:rPr>
                <w:rFonts w:eastAsia="Times New Roman"/>
                <w:spacing w:val="0"/>
                <w:lang w:eastAsia="es-DO"/>
              </w:rPr>
            </w:pPr>
            <w:r w:rsidRPr="00841471">
              <w:rPr>
                <w:rFonts w:eastAsia="Times New Roman"/>
                <w:spacing w:val="0"/>
                <w:lang w:eastAsia="es-DO"/>
              </w:rPr>
              <w:t>EXCEPCIÓN - CONSTRUCCIÓN, INSTALACIÓN O ADQUISICIÓN DE OFICINAS PARA EL SERVICIO EXTERIOR</w:t>
            </w:r>
          </w:p>
        </w:tc>
        <w:tc>
          <w:tcPr>
            <w:tcW w:w="4900" w:type="dxa"/>
            <w:noWrap/>
            <w:vAlign w:val="bottom"/>
            <w:hideMark/>
          </w:tcPr>
          <w:p w14:paraId="5EEBE4F8" w14:textId="3107D234" w:rsidR="00270A6D" w:rsidRPr="00841471" w:rsidRDefault="00270A6D" w:rsidP="00841471">
            <w:pPr>
              <w:spacing w:after="0" w:line="240" w:lineRule="auto"/>
              <w:jc w:val="right"/>
              <w:rPr>
                <w:rFonts w:eastAsia="Times New Roman"/>
                <w:spacing w:val="0"/>
                <w:lang w:eastAsia="es-DO"/>
              </w:rPr>
            </w:pPr>
            <w:r w:rsidRPr="00841471">
              <w:rPr>
                <w:rFonts w:eastAsia="Times New Roman"/>
                <w:spacing w:val="0"/>
                <w:lang w:eastAsia="es-DO"/>
              </w:rPr>
              <w:t>RD$</w:t>
            </w:r>
            <w:r w:rsidR="00841471">
              <w:rPr>
                <w:rFonts w:eastAsia="Times New Roman"/>
                <w:spacing w:val="0"/>
                <w:lang w:eastAsia="es-DO"/>
              </w:rPr>
              <w:t xml:space="preserve"> </w:t>
            </w:r>
            <w:r w:rsidR="00841471" w:rsidRPr="00841471">
              <w:rPr>
                <w:rFonts w:eastAsia="Times New Roman"/>
                <w:spacing w:val="0"/>
                <w:lang w:eastAsia="es-DO"/>
              </w:rPr>
              <w:t>-</w:t>
            </w:r>
            <w:r w:rsidRPr="00841471">
              <w:rPr>
                <w:rFonts w:eastAsia="Times New Roman"/>
                <w:spacing w:val="0"/>
                <w:lang w:eastAsia="es-DO"/>
              </w:rPr>
              <w:t xml:space="preserve">                                                                                      </w:t>
            </w:r>
          </w:p>
        </w:tc>
      </w:tr>
      <w:tr w:rsidR="00270A6D" w:rsidRPr="00841471" w14:paraId="54B6E275" w14:textId="77777777" w:rsidTr="002941C3">
        <w:trPr>
          <w:trHeight w:val="580"/>
        </w:trPr>
        <w:tc>
          <w:tcPr>
            <w:tcW w:w="7440" w:type="dxa"/>
            <w:vAlign w:val="center"/>
            <w:hideMark/>
          </w:tcPr>
          <w:p w14:paraId="382BC5E3" w14:textId="77777777" w:rsidR="00270A6D" w:rsidRPr="00841471" w:rsidRDefault="00270A6D" w:rsidP="00270A6D">
            <w:pPr>
              <w:spacing w:after="0" w:line="240" w:lineRule="auto"/>
              <w:rPr>
                <w:rFonts w:eastAsia="Times New Roman"/>
                <w:spacing w:val="0"/>
                <w:lang w:eastAsia="es-DO"/>
              </w:rPr>
            </w:pPr>
            <w:r w:rsidRPr="00841471">
              <w:rPr>
                <w:rFonts w:eastAsia="Times New Roman"/>
                <w:spacing w:val="0"/>
                <w:lang w:eastAsia="es-DO"/>
              </w:rPr>
              <w:t>EXCEPCIÓN - CONTRATACIÓN DE PUBLICIDAD A TRAVÉS DE MEDIOS DE COMUNICACIÓN SOCIAL</w:t>
            </w:r>
          </w:p>
        </w:tc>
        <w:tc>
          <w:tcPr>
            <w:tcW w:w="4900" w:type="dxa"/>
            <w:noWrap/>
            <w:vAlign w:val="bottom"/>
            <w:hideMark/>
          </w:tcPr>
          <w:p w14:paraId="02536784" w14:textId="538B04B7" w:rsidR="00270A6D" w:rsidRPr="00841471" w:rsidRDefault="00270A6D" w:rsidP="00841471">
            <w:pPr>
              <w:spacing w:after="0" w:line="240" w:lineRule="auto"/>
              <w:jc w:val="right"/>
              <w:rPr>
                <w:rFonts w:eastAsia="Times New Roman"/>
                <w:spacing w:val="0"/>
                <w:lang w:eastAsia="es-DO"/>
              </w:rPr>
            </w:pPr>
            <w:r w:rsidRPr="00841471">
              <w:rPr>
                <w:rFonts w:eastAsia="Times New Roman"/>
                <w:spacing w:val="0"/>
                <w:lang w:eastAsia="es-DO"/>
              </w:rPr>
              <w:t xml:space="preserve"> RD$</w:t>
            </w:r>
            <w:r w:rsidR="00841471">
              <w:rPr>
                <w:rFonts w:eastAsia="Times New Roman"/>
                <w:spacing w:val="0"/>
                <w:lang w:eastAsia="es-DO"/>
              </w:rPr>
              <w:t xml:space="preserve"> </w:t>
            </w:r>
            <w:r w:rsidR="00841471" w:rsidRPr="00841471">
              <w:rPr>
                <w:rFonts w:eastAsia="Times New Roman"/>
                <w:spacing w:val="0"/>
                <w:lang w:eastAsia="es-DO"/>
              </w:rPr>
              <w:t xml:space="preserve">10,819,000.00 </w:t>
            </w:r>
            <w:r w:rsidRPr="00841471">
              <w:rPr>
                <w:rFonts w:eastAsia="Times New Roman"/>
                <w:spacing w:val="0"/>
                <w:lang w:eastAsia="es-DO"/>
              </w:rPr>
              <w:t xml:space="preserve">                                                             </w:t>
            </w:r>
          </w:p>
        </w:tc>
      </w:tr>
      <w:tr w:rsidR="00270A6D" w:rsidRPr="00841471" w14:paraId="4B15894C" w14:textId="77777777" w:rsidTr="002941C3">
        <w:trPr>
          <w:trHeight w:val="580"/>
        </w:trPr>
        <w:tc>
          <w:tcPr>
            <w:tcW w:w="7440" w:type="dxa"/>
            <w:vAlign w:val="center"/>
            <w:hideMark/>
          </w:tcPr>
          <w:p w14:paraId="071A827E" w14:textId="14653DE2" w:rsidR="00270A6D" w:rsidRPr="00841471" w:rsidRDefault="00270A6D" w:rsidP="00270A6D">
            <w:pPr>
              <w:spacing w:after="0" w:line="240" w:lineRule="auto"/>
              <w:rPr>
                <w:rFonts w:eastAsia="Times New Roman"/>
                <w:spacing w:val="0"/>
                <w:lang w:eastAsia="es-DO"/>
              </w:rPr>
            </w:pPr>
            <w:r w:rsidRPr="00841471">
              <w:rPr>
                <w:rFonts w:eastAsia="Times New Roman"/>
                <w:spacing w:val="0"/>
                <w:lang w:eastAsia="es-DO"/>
              </w:rPr>
              <w:t xml:space="preserve">EXCEPCIÓN - OBRAS CIENTÍFICAS, TÉCNICAS, ARTÍSTICAS, O </w:t>
            </w:r>
            <w:r w:rsidR="00841471" w:rsidRPr="00841471">
              <w:rPr>
                <w:rFonts w:eastAsia="Times New Roman"/>
                <w:spacing w:val="0"/>
                <w:lang w:eastAsia="es-DO"/>
              </w:rPr>
              <w:t>RESTAURACIÓN DE</w:t>
            </w:r>
            <w:r w:rsidRPr="00841471">
              <w:rPr>
                <w:rFonts w:eastAsia="Times New Roman"/>
                <w:spacing w:val="0"/>
                <w:lang w:eastAsia="es-DO"/>
              </w:rPr>
              <w:t xml:space="preserve"> MONUMENTOS HISTÓRICOS</w:t>
            </w:r>
          </w:p>
        </w:tc>
        <w:tc>
          <w:tcPr>
            <w:tcW w:w="4900" w:type="dxa"/>
            <w:noWrap/>
            <w:vAlign w:val="bottom"/>
            <w:hideMark/>
          </w:tcPr>
          <w:p w14:paraId="1F0CDA0B" w14:textId="6CAF3F1C" w:rsidR="00270A6D" w:rsidRPr="00841471" w:rsidRDefault="00270A6D" w:rsidP="00841471">
            <w:pPr>
              <w:spacing w:after="0" w:line="240" w:lineRule="auto"/>
              <w:jc w:val="right"/>
              <w:rPr>
                <w:rFonts w:eastAsia="Times New Roman"/>
                <w:spacing w:val="0"/>
                <w:lang w:eastAsia="es-DO"/>
              </w:rPr>
            </w:pPr>
            <w:r w:rsidRPr="00841471">
              <w:rPr>
                <w:rFonts w:eastAsia="Times New Roman"/>
                <w:spacing w:val="0"/>
                <w:lang w:eastAsia="es-DO"/>
              </w:rPr>
              <w:t xml:space="preserve"> RD$</w:t>
            </w:r>
            <w:r w:rsidR="00841471">
              <w:rPr>
                <w:rFonts w:eastAsia="Times New Roman"/>
                <w:spacing w:val="0"/>
                <w:lang w:eastAsia="es-DO"/>
              </w:rPr>
              <w:t xml:space="preserve"> </w:t>
            </w:r>
            <w:r w:rsidR="00841471" w:rsidRPr="00841471">
              <w:rPr>
                <w:rFonts w:eastAsia="Times New Roman"/>
                <w:spacing w:val="0"/>
                <w:lang w:eastAsia="es-DO"/>
              </w:rPr>
              <w:t xml:space="preserve">2,000,000.00 </w:t>
            </w:r>
            <w:r w:rsidRPr="00841471">
              <w:rPr>
                <w:rFonts w:eastAsia="Times New Roman"/>
                <w:spacing w:val="0"/>
                <w:lang w:eastAsia="es-DO"/>
              </w:rPr>
              <w:t xml:space="preserve">                                                               </w:t>
            </w:r>
          </w:p>
        </w:tc>
      </w:tr>
      <w:tr w:rsidR="00270A6D" w:rsidRPr="00841471" w14:paraId="63A56715" w14:textId="77777777" w:rsidTr="002941C3">
        <w:trPr>
          <w:trHeight w:val="290"/>
        </w:trPr>
        <w:tc>
          <w:tcPr>
            <w:tcW w:w="7440" w:type="dxa"/>
            <w:vAlign w:val="center"/>
            <w:hideMark/>
          </w:tcPr>
          <w:p w14:paraId="14411662" w14:textId="77777777" w:rsidR="00270A6D" w:rsidRPr="00841471" w:rsidRDefault="00270A6D" w:rsidP="00270A6D">
            <w:pPr>
              <w:spacing w:after="0" w:line="240" w:lineRule="auto"/>
              <w:rPr>
                <w:rFonts w:eastAsia="Times New Roman"/>
                <w:spacing w:val="0"/>
                <w:lang w:eastAsia="es-DO"/>
              </w:rPr>
            </w:pPr>
            <w:r w:rsidRPr="00841471">
              <w:rPr>
                <w:rFonts w:eastAsia="Times New Roman"/>
                <w:spacing w:val="0"/>
                <w:lang w:eastAsia="es-DO"/>
              </w:rPr>
              <w:t>EXCEPCIÓN - PROVEEDOR ÚNICO</w:t>
            </w:r>
          </w:p>
        </w:tc>
        <w:tc>
          <w:tcPr>
            <w:tcW w:w="4900" w:type="dxa"/>
            <w:noWrap/>
            <w:vAlign w:val="bottom"/>
            <w:hideMark/>
          </w:tcPr>
          <w:p w14:paraId="2004650D" w14:textId="6B3AC81B" w:rsidR="00270A6D" w:rsidRPr="00841471" w:rsidRDefault="00270A6D" w:rsidP="00841471">
            <w:pPr>
              <w:spacing w:after="0" w:line="240" w:lineRule="auto"/>
              <w:jc w:val="right"/>
              <w:rPr>
                <w:rFonts w:eastAsia="Times New Roman"/>
                <w:spacing w:val="0"/>
                <w:lang w:eastAsia="es-DO"/>
              </w:rPr>
            </w:pPr>
            <w:r w:rsidRPr="00841471">
              <w:rPr>
                <w:rFonts w:eastAsia="Times New Roman"/>
                <w:spacing w:val="0"/>
                <w:lang w:eastAsia="es-DO"/>
              </w:rPr>
              <w:t xml:space="preserve"> RD$</w:t>
            </w:r>
            <w:r w:rsidR="00841471">
              <w:rPr>
                <w:rFonts w:eastAsia="Times New Roman"/>
                <w:spacing w:val="0"/>
                <w:lang w:eastAsia="es-DO"/>
              </w:rPr>
              <w:t xml:space="preserve"> </w:t>
            </w:r>
            <w:r w:rsidR="00841471" w:rsidRPr="00841471">
              <w:rPr>
                <w:rFonts w:eastAsia="Times New Roman"/>
                <w:spacing w:val="0"/>
                <w:lang w:eastAsia="es-DO"/>
              </w:rPr>
              <w:t xml:space="preserve">- </w:t>
            </w:r>
            <w:r w:rsidRPr="00841471">
              <w:rPr>
                <w:rFonts w:eastAsia="Times New Roman"/>
                <w:spacing w:val="0"/>
                <w:lang w:eastAsia="es-DO"/>
              </w:rPr>
              <w:t xml:space="preserve">                                                                                     </w:t>
            </w:r>
          </w:p>
        </w:tc>
      </w:tr>
      <w:tr w:rsidR="00270A6D" w:rsidRPr="00841471" w14:paraId="72C33294" w14:textId="77777777" w:rsidTr="002941C3">
        <w:trPr>
          <w:trHeight w:val="580"/>
        </w:trPr>
        <w:tc>
          <w:tcPr>
            <w:tcW w:w="7440" w:type="dxa"/>
            <w:vAlign w:val="center"/>
            <w:hideMark/>
          </w:tcPr>
          <w:p w14:paraId="5B7075C8" w14:textId="77777777" w:rsidR="00270A6D" w:rsidRPr="00841471" w:rsidRDefault="00270A6D" w:rsidP="00270A6D">
            <w:pPr>
              <w:spacing w:after="0" w:line="240" w:lineRule="auto"/>
              <w:rPr>
                <w:rFonts w:eastAsia="Times New Roman"/>
                <w:spacing w:val="0"/>
                <w:lang w:eastAsia="es-DO"/>
              </w:rPr>
            </w:pPr>
            <w:r w:rsidRPr="00841471">
              <w:rPr>
                <w:rFonts w:eastAsia="Times New Roman"/>
                <w:spacing w:val="0"/>
                <w:lang w:eastAsia="es-DO"/>
              </w:rPr>
              <w:t>EXCEPCIÓN - RESCISIÓN DE CONTRATOS CUYA TERMINACIÓN NO EXCEDA EL 40% DEL MONTO TOTAL DEL PROYECTO, OBRA O SERVICIO</w:t>
            </w:r>
          </w:p>
        </w:tc>
        <w:tc>
          <w:tcPr>
            <w:tcW w:w="4900" w:type="dxa"/>
            <w:noWrap/>
            <w:vAlign w:val="bottom"/>
            <w:hideMark/>
          </w:tcPr>
          <w:p w14:paraId="04635BBE" w14:textId="5AC518D3" w:rsidR="00270A6D" w:rsidRPr="00841471" w:rsidRDefault="00270A6D" w:rsidP="00841471">
            <w:pPr>
              <w:spacing w:after="0" w:line="240" w:lineRule="auto"/>
              <w:jc w:val="right"/>
              <w:rPr>
                <w:rFonts w:eastAsia="Times New Roman"/>
                <w:spacing w:val="0"/>
                <w:lang w:eastAsia="es-DO"/>
              </w:rPr>
            </w:pPr>
            <w:r w:rsidRPr="00841471">
              <w:rPr>
                <w:rFonts w:eastAsia="Times New Roman"/>
                <w:spacing w:val="0"/>
                <w:lang w:eastAsia="es-DO"/>
              </w:rPr>
              <w:t xml:space="preserve"> RD$</w:t>
            </w:r>
            <w:r w:rsidR="00841471">
              <w:rPr>
                <w:rFonts w:eastAsia="Times New Roman"/>
                <w:spacing w:val="0"/>
                <w:lang w:eastAsia="es-DO"/>
              </w:rPr>
              <w:t xml:space="preserve"> </w:t>
            </w:r>
            <w:r w:rsidR="00841471" w:rsidRPr="00841471">
              <w:rPr>
                <w:rFonts w:eastAsia="Times New Roman"/>
                <w:spacing w:val="0"/>
                <w:lang w:eastAsia="es-DO"/>
              </w:rPr>
              <w:t xml:space="preserve">- </w:t>
            </w:r>
            <w:r w:rsidRPr="00841471">
              <w:rPr>
                <w:rFonts w:eastAsia="Times New Roman"/>
                <w:spacing w:val="0"/>
                <w:lang w:eastAsia="es-DO"/>
              </w:rPr>
              <w:t xml:space="preserve">                                                                                     </w:t>
            </w:r>
          </w:p>
        </w:tc>
      </w:tr>
      <w:tr w:rsidR="00270A6D" w:rsidRPr="00841471" w14:paraId="1C82FCD8" w14:textId="77777777" w:rsidTr="002941C3">
        <w:trPr>
          <w:trHeight w:val="580"/>
        </w:trPr>
        <w:tc>
          <w:tcPr>
            <w:tcW w:w="7440" w:type="dxa"/>
            <w:vAlign w:val="center"/>
            <w:hideMark/>
          </w:tcPr>
          <w:p w14:paraId="45785E90" w14:textId="77777777" w:rsidR="00270A6D" w:rsidRPr="00841471" w:rsidRDefault="00270A6D" w:rsidP="00270A6D">
            <w:pPr>
              <w:spacing w:after="0" w:line="240" w:lineRule="auto"/>
              <w:rPr>
                <w:rFonts w:eastAsia="Times New Roman"/>
                <w:spacing w:val="0"/>
                <w:lang w:eastAsia="es-DO"/>
              </w:rPr>
            </w:pPr>
            <w:r w:rsidRPr="00841471">
              <w:rPr>
                <w:rFonts w:eastAsia="Times New Roman"/>
                <w:spacing w:val="0"/>
                <w:lang w:eastAsia="es-DO"/>
              </w:rPr>
              <w:t>EXCEPCIÓN - RESOLUCIÓN 15-08 SOBRE COMPRA Y CONTRATACIÓN DE PASAJE AÉREO, COMBUSTIBLE Y REPARACIÓN DE VEHÍCULOS DE MOTOR</w:t>
            </w:r>
          </w:p>
        </w:tc>
        <w:tc>
          <w:tcPr>
            <w:tcW w:w="4900" w:type="dxa"/>
            <w:noWrap/>
            <w:vAlign w:val="bottom"/>
            <w:hideMark/>
          </w:tcPr>
          <w:p w14:paraId="35D08B76" w14:textId="27FE9015" w:rsidR="00270A6D" w:rsidRPr="00841471" w:rsidRDefault="00270A6D" w:rsidP="00841471">
            <w:pPr>
              <w:spacing w:after="0" w:line="240" w:lineRule="auto"/>
              <w:jc w:val="right"/>
              <w:rPr>
                <w:rFonts w:eastAsia="Times New Roman"/>
                <w:spacing w:val="0"/>
                <w:lang w:eastAsia="es-DO"/>
              </w:rPr>
            </w:pPr>
            <w:r w:rsidRPr="00841471">
              <w:rPr>
                <w:rFonts w:eastAsia="Times New Roman"/>
                <w:spacing w:val="0"/>
                <w:lang w:eastAsia="es-DO"/>
              </w:rPr>
              <w:t xml:space="preserve"> RD$</w:t>
            </w:r>
            <w:r w:rsidR="00841471">
              <w:rPr>
                <w:rFonts w:eastAsia="Times New Roman"/>
                <w:spacing w:val="0"/>
                <w:lang w:eastAsia="es-DO"/>
              </w:rPr>
              <w:t xml:space="preserve"> </w:t>
            </w:r>
            <w:r w:rsidR="00841471" w:rsidRPr="00841471">
              <w:rPr>
                <w:rFonts w:eastAsia="Times New Roman"/>
                <w:spacing w:val="0"/>
                <w:lang w:eastAsia="es-DO"/>
              </w:rPr>
              <w:t xml:space="preserve">- </w:t>
            </w:r>
            <w:r w:rsidRPr="00841471">
              <w:rPr>
                <w:rFonts w:eastAsia="Times New Roman"/>
                <w:spacing w:val="0"/>
                <w:lang w:eastAsia="es-DO"/>
              </w:rPr>
              <w:t xml:space="preserve">                                                                                     </w:t>
            </w:r>
          </w:p>
        </w:tc>
      </w:tr>
    </w:tbl>
    <w:p w14:paraId="38671BD7" w14:textId="73B8A604" w:rsidR="004C6B74" w:rsidRPr="00841471" w:rsidRDefault="004C6B74" w:rsidP="004C6B74">
      <w:pPr>
        <w:pStyle w:val="Prrafodelista"/>
        <w:spacing w:line="360" w:lineRule="auto"/>
        <w:rPr>
          <w:i/>
          <w:iCs/>
          <w:sz w:val="18"/>
          <w:szCs w:val="18"/>
        </w:rPr>
      </w:pPr>
      <w:r w:rsidRPr="00841471">
        <w:rPr>
          <w:i/>
          <w:iCs/>
          <w:sz w:val="18"/>
          <w:szCs w:val="18"/>
        </w:rPr>
        <w:t xml:space="preserve">Fuente: Sistema Electrónico de Contrataciones Publicas. </w:t>
      </w:r>
    </w:p>
    <w:p w14:paraId="555A0C95" w14:textId="77777777" w:rsidR="00270A6D" w:rsidRPr="00841471" w:rsidRDefault="00270A6D" w:rsidP="0094087C">
      <w:pPr>
        <w:pStyle w:val="Prrafodelista"/>
        <w:spacing w:line="360" w:lineRule="auto"/>
        <w:rPr>
          <w:i/>
          <w:iCs/>
          <w:sz w:val="20"/>
          <w:szCs w:val="20"/>
        </w:rPr>
      </w:pPr>
    </w:p>
    <w:sectPr w:rsidR="00270A6D" w:rsidRPr="00841471" w:rsidSect="0032297A">
      <w:footerReference w:type="default" r:id="rId52"/>
      <w:pgSz w:w="15840" w:h="12240" w:orient="landscape"/>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DAA2B" w14:textId="77777777" w:rsidR="008E37EB" w:rsidRPr="006305A8" w:rsidRDefault="008E37EB">
      <w:pPr>
        <w:spacing w:after="0" w:line="240" w:lineRule="auto"/>
      </w:pPr>
      <w:r w:rsidRPr="006305A8">
        <w:separator/>
      </w:r>
    </w:p>
  </w:endnote>
  <w:endnote w:type="continuationSeparator" w:id="0">
    <w:p w14:paraId="248994C2" w14:textId="77777777" w:rsidR="008E37EB" w:rsidRPr="006305A8" w:rsidRDefault="008E37EB">
      <w:pPr>
        <w:spacing w:after="0" w:line="240" w:lineRule="auto"/>
      </w:pPr>
      <w:r w:rsidRPr="006305A8">
        <w:continuationSeparator/>
      </w:r>
    </w:p>
  </w:endnote>
  <w:endnote w:type="continuationNotice" w:id="1">
    <w:p w14:paraId="5AF94668" w14:textId="77777777" w:rsidR="008E37EB" w:rsidRPr="006305A8" w:rsidRDefault="008E37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tifex CF Extra Light">
    <w:panose1 w:val="000003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sa Offc Serif Pro">
    <w:charset w:val="00"/>
    <w:family w:val="auto"/>
    <w:pitch w:val="variable"/>
    <w:sig w:usb0="800002E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Content>
      <w:p w14:paraId="2ABFBDCD" w14:textId="77777777" w:rsidR="009062A2" w:rsidRPr="006305A8" w:rsidRDefault="005C46A4">
        <w:pPr>
          <w:pStyle w:val="Piedepgina"/>
          <w:jc w:val="center"/>
        </w:pPr>
        <w:r w:rsidRPr="006305A8">
          <w:fldChar w:fldCharType="begin"/>
        </w:r>
        <w:r w:rsidRPr="006305A8">
          <w:instrText xml:space="preserve"> PAGE   \* MERGEFORMAT </w:instrText>
        </w:r>
        <w:r w:rsidRPr="006305A8">
          <w:fldChar w:fldCharType="separate"/>
        </w:r>
        <w:r w:rsidRPr="006305A8">
          <w:t>2</w:t>
        </w:r>
        <w:r w:rsidRPr="006305A8">
          <w:fldChar w:fldCharType="end"/>
        </w:r>
      </w:p>
    </w:sdtContent>
  </w:sdt>
  <w:p w14:paraId="18E13326" w14:textId="77777777" w:rsidR="009062A2" w:rsidRPr="006305A8" w:rsidRDefault="009062A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Content>
      <w:p w14:paraId="4E9737CA" w14:textId="77777777" w:rsidR="009062A2" w:rsidRPr="006305A8" w:rsidRDefault="005C46A4" w:rsidP="005C46A4">
        <w:pPr>
          <w:pStyle w:val="Piedepgina"/>
          <w:jc w:val="center"/>
        </w:pPr>
        <w:r w:rsidRPr="006305A8">
          <w:rPr>
            <w:noProof/>
          </w:rPr>
          <w:drawing>
            <wp:anchor distT="0" distB="0" distL="114300" distR="114300" simplePos="0" relativeHeight="251658241" behindDoc="0" locked="0" layoutInCell="1" allowOverlap="1" wp14:anchorId="79773646" wp14:editId="6D6A120A">
              <wp:simplePos x="0" y="0"/>
              <wp:positionH relativeFrom="column">
                <wp:posOffset>1022985</wp:posOffset>
              </wp:positionH>
              <wp:positionV relativeFrom="paragraph">
                <wp:posOffset>-93345</wp:posOffset>
              </wp:positionV>
              <wp:extent cx="2995930" cy="408305"/>
              <wp:effectExtent l="0" t="0" r="0" b="0"/>
              <wp:wrapSquare wrapText="bothSides"/>
              <wp:docPr id="575814704" name="Imagen 57581470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A442145" w14:textId="77777777" w:rsidR="009062A2" w:rsidRPr="006305A8" w:rsidRDefault="009062A2" w:rsidP="005C46A4">
        <w:pPr>
          <w:pStyle w:val="Piedepgina"/>
          <w:jc w:val="center"/>
          <w:rPr>
            <w:color w:val="7F7F7F" w:themeColor="text1" w:themeTint="80"/>
          </w:rPr>
        </w:pPr>
      </w:p>
      <w:p w14:paraId="42BD0239" w14:textId="77777777" w:rsidR="009062A2" w:rsidRPr="006305A8" w:rsidRDefault="005C46A4" w:rsidP="005C46A4">
        <w:pPr>
          <w:pStyle w:val="Piedepgina"/>
          <w:jc w:val="center"/>
        </w:pPr>
        <w:r w:rsidRPr="006305A8">
          <w:rPr>
            <w:color w:val="7F7F7F" w:themeColor="text1" w:themeTint="80"/>
          </w:rPr>
          <w:fldChar w:fldCharType="begin"/>
        </w:r>
        <w:r w:rsidRPr="006305A8">
          <w:rPr>
            <w:color w:val="7F7F7F" w:themeColor="text1" w:themeTint="80"/>
          </w:rPr>
          <w:instrText xml:space="preserve"> PAGE   \* MERGEFORMAT </w:instrText>
        </w:r>
        <w:r w:rsidRPr="006305A8">
          <w:rPr>
            <w:color w:val="7F7F7F" w:themeColor="text1" w:themeTint="80"/>
          </w:rPr>
          <w:fldChar w:fldCharType="separate"/>
        </w:r>
        <w:r w:rsidRPr="006305A8">
          <w:rPr>
            <w:color w:val="7F7F7F" w:themeColor="text1" w:themeTint="80"/>
          </w:rPr>
          <w:t>8</w:t>
        </w:r>
        <w:r w:rsidRPr="006305A8">
          <w:rPr>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0677978"/>
      <w:docPartObj>
        <w:docPartGallery w:val="Page Numbers (Bottom of Page)"/>
        <w:docPartUnique/>
      </w:docPartObj>
    </w:sdtPr>
    <w:sdtContent>
      <w:p w14:paraId="0CFEB9C7" w14:textId="77777777" w:rsidR="009062A2" w:rsidRPr="006305A8" w:rsidRDefault="009062A2" w:rsidP="005C46A4">
        <w:pPr>
          <w:pStyle w:val="Piedepgina"/>
          <w:jc w:val="center"/>
        </w:pPr>
      </w:p>
      <w:p w14:paraId="2329BAEC" w14:textId="77777777" w:rsidR="009062A2" w:rsidRPr="006305A8" w:rsidRDefault="009062A2" w:rsidP="005C46A4">
        <w:pPr>
          <w:pStyle w:val="Piedepgina"/>
          <w:jc w:val="center"/>
          <w:rPr>
            <w:color w:val="7F7F7F" w:themeColor="text1" w:themeTint="80"/>
          </w:rPr>
        </w:pPr>
      </w:p>
      <w:p w14:paraId="12F4A8FC" w14:textId="77777777" w:rsidR="009062A2" w:rsidRPr="006305A8" w:rsidRDefault="005C46A4" w:rsidP="005C46A4">
        <w:pPr>
          <w:pStyle w:val="Piedepgina"/>
          <w:jc w:val="center"/>
        </w:pPr>
        <w:r w:rsidRPr="006305A8">
          <w:rPr>
            <w:noProof/>
          </w:rPr>
          <w:drawing>
            <wp:anchor distT="0" distB="0" distL="114300" distR="114300" simplePos="0" relativeHeight="251658242" behindDoc="0" locked="0" layoutInCell="1" allowOverlap="1" wp14:anchorId="1942F828" wp14:editId="3936C703">
              <wp:simplePos x="0" y="0"/>
              <wp:positionH relativeFrom="column">
                <wp:posOffset>2632710</wp:posOffset>
              </wp:positionH>
              <wp:positionV relativeFrom="paragraph">
                <wp:posOffset>-443865</wp:posOffset>
              </wp:positionV>
              <wp:extent cx="2995930" cy="408305"/>
              <wp:effectExtent l="0" t="0" r="0" b="0"/>
              <wp:wrapSquare wrapText="bothSides"/>
              <wp:docPr id="526810910" name="Imagen 52681091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6305A8">
          <w:rPr>
            <w:color w:val="7F7F7F" w:themeColor="text1" w:themeTint="80"/>
          </w:rPr>
          <w:fldChar w:fldCharType="begin"/>
        </w:r>
        <w:r w:rsidRPr="006305A8">
          <w:rPr>
            <w:color w:val="7F7F7F" w:themeColor="text1" w:themeTint="80"/>
          </w:rPr>
          <w:instrText xml:space="preserve"> PAGE   \* MERGEFORMAT </w:instrText>
        </w:r>
        <w:r w:rsidRPr="006305A8">
          <w:rPr>
            <w:color w:val="7F7F7F" w:themeColor="text1" w:themeTint="80"/>
          </w:rPr>
          <w:fldChar w:fldCharType="separate"/>
        </w:r>
        <w:r w:rsidRPr="006305A8">
          <w:rPr>
            <w:color w:val="7F7F7F" w:themeColor="text1" w:themeTint="80"/>
          </w:rPr>
          <w:t>8</w:t>
        </w:r>
        <w:r w:rsidRPr="006305A8">
          <w:rPr>
            <w:color w:val="7F7F7F" w:themeColor="text1" w:themeTint="8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5237537"/>
      <w:docPartObj>
        <w:docPartGallery w:val="Page Numbers (Bottom of Page)"/>
        <w:docPartUnique/>
      </w:docPartObj>
    </w:sdtPr>
    <w:sdtContent>
      <w:p w14:paraId="52DF69DA" w14:textId="77777777" w:rsidR="009062A2" w:rsidRPr="006305A8" w:rsidRDefault="005C46A4" w:rsidP="005C46A4">
        <w:pPr>
          <w:pStyle w:val="Piedepgina"/>
          <w:jc w:val="center"/>
        </w:pPr>
        <w:r w:rsidRPr="006305A8">
          <w:rPr>
            <w:noProof/>
          </w:rPr>
          <w:drawing>
            <wp:anchor distT="0" distB="0" distL="114300" distR="114300" simplePos="0" relativeHeight="251658243" behindDoc="0" locked="0" layoutInCell="1" allowOverlap="1" wp14:anchorId="057D8593" wp14:editId="3B7A16D1">
              <wp:simplePos x="0" y="0"/>
              <wp:positionH relativeFrom="column">
                <wp:posOffset>1051811</wp:posOffset>
              </wp:positionH>
              <wp:positionV relativeFrom="paragraph">
                <wp:posOffset>-125243</wp:posOffset>
              </wp:positionV>
              <wp:extent cx="2995930" cy="408305"/>
              <wp:effectExtent l="0" t="0" r="0" b="0"/>
              <wp:wrapSquare wrapText="bothSides"/>
              <wp:docPr id="252875662" name="Imagen 25287566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5FECBB44" w14:textId="77777777" w:rsidR="009062A2" w:rsidRPr="006305A8" w:rsidRDefault="009062A2" w:rsidP="005C46A4">
        <w:pPr>
          <w:pStyle w:val="Piedepgina"/>
          <w:jc w:val="center"/>
          <w:rPr>
            <w:color w:val="7F7F7F" w:themeColor="text1" w:themeTint="80"/>
          </w:rPr>
        </w:pPr>
      </w:p>
      <w:p w14:paraId="17D90F33" w14:textId="77777777" w:rsidR="009062A2" w:rsidRPr="006305A8" w:rsidRDefault="005C46A4" w:rsidP="005C46A4">
        <w:pPr>
          <w:pStyle w:val="Piedepgina"/>
          <w:jc w:val="center"/>
        </w:pPr>
        <w:r w:rsidRPr="006305A8">
          <w:rPr>
            <w:color w:val="7F7F7F" w:themeColor="text1" w:themeTint="80"/>
          </w:rPr>
          <w:fldChar w:fldCharType="begin"/>
        </w:r>
        <w:r w:rsidRPr="006305A8">
          <w:rPr>
            <w:color w:val="7F7F7F" w:themeColor="text1" w:themeTint="80"/>
          </w:rPr>
          <w:instrText xml:space="preserve"> PAGE   \* MERGEFORMAT </w:instrText>
        </w:r>
        <w:r w:rsidRPr="006305A8">
          <w:rPr>
            <w:color w:val="7F7F7F" w:themeColor="text1" w:themeTint="80"/>
          </w:rPr>
          <w:fldChar w:fldCharType="separate"/>
        </w:r>
        <w:r w:rsidRPr="006305A8">
          <w:rPr>
            <w:color w:val="7F7F7F" w:themeColor="text1" w:themeTint="80"/>
          </w:rPr>
          <w:t>8</w:t>
        </w:r>
        <w:r w:rsidRPr="006305A8">
          <w:rPr>
            <w:color w:val="7F7F7F" w:themeColor="text1" w:themeTint="8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EA46A" w14:textId="77777777" w:rsidR="009062A2" w:rsidRPr="006305A8" w:rsidRDefault="005C46A4">
    <w:pPr>
      <w:pStyle w:val="Piedepgina"/>
      <w:jc w:val="center"/>
    </w:pPr>
    <w:r w:rsidRPr="006305A8">
      <w:rPr>
        <w:noProof/>
      </w:rPr>
      <w:drawing>
        <wp:anchor distT="0" distB="0" distL="114300" distR="114300" simplePos="0" relativeHeight="251658246" behindDoc="0" locked="0" layoutInCell="1" allowOverlap="1" wp14:anchorId="55CA3587" wp14:editId="49746192">
          <wp:simplePos x="0" y="0"/>
          <wp:positionH relativeFrom="margin">
            <wp:align>center</wp:align>
          </wp:positionH>
          <wp:positionV relativeFrom="paragraph">
            <wp:posOffset>-67310</wp:posOffset>
          </wp:positionV>
          <wp:extent cx="2995930" cy="408305"/>
          <wp:effectExtent l="0" t="0" r="0" b="0"/>
          <wp:wrapSquare wrapText="bothSides"/>
          <wp:docPr id="1127857221" name="Imagen 1127857221" descr="A screenshot of a computer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 screenshot of a computer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163E11" w14:textId="77777777" w:rsidR="009062A2" w:rsidRPr="006305A8" w:rsidRDefault="009062A2">
    <w:pPr>
      <w:pStyle w:val="Piedepgina"/>
      <w:jc w:val="center"/>
      <w:rPr>
        <w:color w:val="7F7F7F"/>
      </w:rPr>
    </w:pPr>
  </w:p>
  <w:p w14:paraId="5F57D78F" w14:textId="77777777" w:rsidR="009062A2" w:rsidRPr="006305A8" w:rsidRDefault="005C46A4">
    <w:pPr>
      <w:pStyle w:val="Piedepgina"/>
      <w:jc w:val="center"/>
    </w:pPr>
    <w:r w:rsidRPr="006305A8">
      <w:rPr>
        <w:color w:val="7F7F7F"/>
      </w:rPr>
      <w:fldChar w:fldCharType="begin"/>
    </w:r>
    <w:r w:rsidRPr="006305A8">
      <w:rPr>
        <w:color w:val="7F7F7F"/>
      </w:rPr>
      <w:instrText xml:space="preserve"> PAGE   \* MERGEFORMAT </w:instrText>
    </w:r>
    <w:r w:rsidRPr="006305A8">
      <w:rPr>
        <w:color w:val="7F7F7F"/>
      </w:rPr>
      <w:fldChar w:fldCharType="separate"/>
    </w:r>
    <w:r w:rsidRPr="006305A8">
      <w:rPr>
        <w:color w:val="7F7F7F"/>
        <w:lang w:eastAsia="es-DO"/>
      </w:rPr>
      <w:t>244</w:t>
    </w:r>
    <w:r w:rsidRPr="006305A8">
      <w:rPr>
        <w:color w:val="7F7F7F"/>
      </w:rPr>
      <w:fldChar w:fldCharType="end"/>
    </w:r>
  </w:p>
  <w:p w14:paraId="47F56A6E" w14:textId="77777777" w:rsidR="009062A2" w:rsidRPr="006305A8" w:rsidRDefault="009062A2"/>
  <w:p w14:paraId="2D00E3DD" w14:textId="77777777" w:rsidR="009062A2" w:rsidRPr="006305A8" w:rsidRDefault="009062A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8335132"/>
      <w:docPartObj>
        <w:docPartGallery w:val="Page Numbers (Bottom of Page)"/>
        <w:docPartUnique/>
      </w:docPartObj>
    </w:sdtPr>
    <w:sdtContent>
      <w:p w14:paraId="2D0E34A3" w14:textId="77777777" w:rsidR="009062A2" w:rsidRPr="006305A8" w:rsidRDefault="005C46A4" w:rsidP="005C46A4">
        <w:pPr>
          <w:pStyle w:val="Piedepgina"/>
          <w:jc w:val="center"/>
        </w:pPr>
        <w:r w:rsidRPr="006305A8">
          <w:rPr>
            <w:noProof/>
          </w:rPr>
          <w:drawing>
            <wp:anchor distT="0" distB="0" distL="114300" distR="114300" simplePos="0" relativeHeight="251658240" behindDoc="0" locked="0" layoutInCell="1" allowOverlap="1" wp14:anchorId="65110E31" wp14:editId="22FE0AC6">
              <wp:simplePos x="0" y="0"/>
              <wp:positionH relativeFrom="margin">
                <wp:align>center</wp:align>
              </wp:positionH>
              <wp:positionV relativeFrom="paragraph">
                <wp:posOffset>-90349</wp:posOffset>
              </wp:positionV>
              <wp:extent cx="2995930" cy="408305"/>
              <wp:effectExtent l="0" t="0" r="0" b="0"/>
              <wp:wrapSquare wrapText="bothSides"/>
              <wp:docPr id="766625041" name="Imagen 76662504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506236A" w14:textId="77777777" w:rsidR="009062A2" w:rsidRPr="006305A8" w:rsidRDefault="009062A2" w:rsidP="005C46A4">
        <w:pPr>
          <w:pStyle w:val="Piedepgina"/>
          <w:jc w:val="center"/>
          <w:rPr>
            <w:color w:val="7F7F7F" w:themeColor="text1" w:themeTint="80"/>
          </w:rPr>
        </w:pPr>
      </w:p>
      <w:p w14:paraId="278956F3" w14:textId="77777777" w:rsidR="009062A2" w:rsidRPr="006305A8" w:rsidRDefault="005C46A4" w:rsidP="005C46A4">
        <w:pPr>
          <w:pStyle w:val="Piedepgina"/>
          <w:jc w:val="center"/>
        </w:pPr>
        <w:r w:rsidRPr="006305A8">
          <w:rPr>
            <w:color w:val="7F7F7F" w:themeColor="text1" w:themeTint="80"/>
          </w:rPr>
          <w:fldChar w:fldCharType="begin"/>
        </w:r>
        <w:r w:rsidRPr="006305A8">
          <w:rPr>
            <w:color w:val="7F7F7F" w:themeColor="text1" w:themeTint="80"/>
          </w:rPr>
          <w:instrText xml:space="preserve"> PAGE   \* MERGEFORMAT </w:instrText>
        </w:r>
        <w:r w:rsidRPr="006305A8">
          <w:rPr>
            <w:color w:val="7F7F7F" w:themeColor="text1" w:themeTint="80"/>
          </w:rPr>
          <w:fldChar w:fldCharType="separate"/>
        </w:r>
        <w:r w:rsidRPr="006305A8">
          <w:rPr>
            <w:color w:val="7F7F7F" w:themeColor="text1" w:themeTint="80"/>
          </w:rPr>
          <w:t>8</w:t>
        </w:r>
        <w:r w:rsidRPr="006305A8">
          <w:rPr>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010B9" w14:textId="77777777" w:rsidR="008E37EB" w:rsidRPr="006305A8" w:rsidRDefault="008E37EB">
      <w:pPr>
        <w:spacing w:after="0" w:line="240" w:lineRule="auto"/>
      </w:pPr>
      <w:r w:rsidRPr="006305A8">
        <w:separator/>
      </w:r>
    </w:p>
  </w:footnote>
  <w:footnote w:type="continuationSeparator" w:id="0">
    <w:p w14:paraId="7B90084D" w14:textId="77777777" w:rsidR="008E37EB" w:rsidRPr="006305A8" w:rsidRDefault="008E37EB">
      <w:pPr>
        <w:spacing w:after="0" w:line="240" w:lineRule="auto"/>
      </w:pPr>
      <w:r w:rsidRPr="006305A8">
        <w:continuationSeparator/>
      </w:r>
    </w:p>
  </w:footnote>
  <w:footnote w:type="continuationNotice" w:id="1">
    <w:p w14:paraId="69E81520" w14:textId="77777777" w:rsidR="008E37EB" w:rsidRPr="006305A8" w:rsidRDefault="008E37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B189C" w14:textId="77777777" w:rsidR="009062A2" w:rsidRPr="006305A8" w:rsidRDefault="009062A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09EE2B00"/>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3266C11"/>
    <w:multiLevelType w:val="multilevel"/>
    <w:tmpl w:val="0DB2E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4E6978"/>
    <w:multiLevelType w:val="multilevel"/>
    <w:tmpl w:val="F920D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23860"/>
    <w:multiLevelType w:val="multilevel"/>
    <w:tmpl w:val="DC5650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FE42EA"/>
    <w:multiLevelType w:val="hybridMultilevel"/>
    <w:tmpl w:val="484E6B4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0C467FC7"/>
    <w:multiLevelType w:val="multilevel"/>
    <w:tmpl w:val="C50288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5328FC"/>
    <w:multiLevelType w:val="hybridMultilevel"/>
    <w:tmpl w:val="F652314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0FA55C9D"/>
    <w:multiLevelType w:val="multilevel"/>
    <w:tmpl w:val="64D8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437CC8"/>
    <w:multiLevelType w:val="hybridMultilevel"/>
    <w:tmpl w:val="65B678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0483ECF"/>
    <w:multiLevelType w:val="hybridMultilevel"/>
    <w:tmpl w:val="80AE2E6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1219706D"/>
    <w:multiLevelType w:val="multilevel"/>
    <w:tmpl w:val="B9FA5A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5482744"/>
    <w:multiLevelType w:val="multilevel"/>
    <w:tmpl w:val="4CD4E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7B9549A"/>
    <w:multiLevelType w:val="multilevel"/>
    <w:tmpl w:val="4CD4E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C0E69BC"/>
    <w:multiLevelType w:val="multilevel"/>
    <w:tmpl w:val="4B428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7C3C39"/>
    <w:multiLevelType w:val="multilevel"/>
    <w:tmpl w:val="26F27052"/>
    <w:lvl w:ilvl="0">
      <w:start w:val="1"/>
      <w:numFmt w:val="upperRoman"/>
      <w:lvlText w:val="%1."/>
      <w:lvlJc w:val="right"/>
      <w:pPr>
        <w:ind w:left="3196"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98C242D"/>
    <w:multiLevelType w:val="multilevel"/>
    <w:tmpl w:val="FF4A7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C4054E"/>
    <w:multiLevelType w:val="hybridMultilevel"/>
    <w:tmpl w:val="2DDE262A"/>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15:restartNumberingAfterBreak="0">
    <w:nsid w:val="32AC350A"/>
    <w:multiLevelType w:val="multilevel"/>
    <w:tmpl w:val="233E8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FE15E8"/>
    <w:multiLevelType w:val="hybridMultilevel"/>
    <w:tmpl w:val="9830E45A"/>
    <w:lvl w:ilvl="0" w:tplc="1C0A0001">
      <w:start w:val="1"/>
      <w:numFmt w:val="bullet"/>
      <w:lvlText w:val=""/>
      <w:lvlJc w:val="left"/>
      <w:pPr>
        <w:ind w:left="786" w:hanging="360"/>
      </w:pPr>
      <w:rPr>
        <w:rFonts w:ascii="Symbol" w:hAnsi="Symbol" w:hint="default"/>
      </w:rPr>
    </w:lvl>
    <w:lvl w:ilvl="1" w:tplc="1C0A0003" w:tentative="1">
      <w:start w:val="1"/>
      <w:numFmt w:val="bullet"/>
      <w:lvlText w:val="o"/>
      <w:lvlJc w:val="left"/>
      <w:pPr>
        <w:ind w:left="1506" w:hanging="360"/>
      </w:pPr>
      <w:rPr>
        <w:rFonts w:ascii="Courier New" w:hAnsi="Courier New" w:cs="Courier New" w:hint="default"/>
      </w:rPr>
    </w:lvl>
    <w:lvl w:ilvl="2" w:tplc="1C0A0005" w:tentative="1">
      <w:start w:val="1"/>
      <w:numFmt w:val="bullet"/>
      <w:lvlText w:val=""/>
      <w:lvlJc w:val="left"/>
      <w:pPr>
        <w:ind w:left="2226" w:hanging="360"/>
      </w:pPr>
      <w:rPr>
        <w:rFonts w:ascii="Wingdings" w:hAnsi="Wingdings" w:hint="default"/>
      </w:rPr>
    </w:lvl>
    <w:lvl w:ilvl="3" w:tplc="1C0A0001" w:tentative="1">
      <w:start w:val="1"/>
      <w:numFmt w:val="bullet"/>
      <w:lvlText w:val=""/>
      <w:lvlJc w:val="left"/>
      <w:pPr>
        <w:ind w:left="2946" w:hanging="360"/>
      </w:pPr>
      <w:rPr>
        <w:rFonts w:ascii="Symbol" w:hAnsi="Symbol" w:hint="default"/>
      </w:rPr>
    </w:lvl>
    <w:lvl w:ilvl="4" w:tplc="1C0A0003" w:tentative="1">
      <w:start w:val="1"/>
      <w:numFmt w:val="bullet"/>
      <w:lvlText w:val="o"/>
      <w:lvlJc w:val="left"/>
      <w:pPr>
        <w:ind w:left="3666" w:hanging="360"/>
      </w:pPr>
      <w:rPr>
        <w:rFonts w:ascii="Courier New" w:hAnsi="Courier New" w:cs="Courier New" w:hint="default"/>
      </w:rPr>
    </w:lvl>
    <w:lvl w:ilvl="5" w:tplc="1C0A0005" w:tentative="1">
      <w:start w:val="1"/>
      <w:numFmt w:val="bullet"/>
      <w:lvlText w:val=""/>
      <w:lvlJc w:val="left"/>
      <w:pPr>
        <w:ind w:left="4386" w:hanging="360"/>
      </w:pPr>
      <w:rPr>
        <w:rFonts w:ascii="Wingdings" w:hAnsi="Wingdings" w:hint="default"/>
      </w:rPr>
    </w:lvl>
    <w:lvl w:ilvl="6" w:tplc="1C0A0001" w:tentative="1">
      <w:start w:val="1"/>
      <w:numFmt w:val="bullet"/>
      <w:lvlText w:val=""/>
      <w:lvlJc w:val="left"/>
      <w:pPr>
        <w:ind w:left="5106" w:hanging="360"/>
      </w:pPr>
      <w:rPr>
        <w:rFonts w:ascii="Symbol" w:hAnsi="Symbol" w:hint="default"/>
      </w:rPr>
    </w:lvl>
    <w:lvl w:ilvl="7" w:tplc="1C0A0003" w:tentative="1">
      <w:start w:val="1"/>
      <w:numFmt w:val="bullet"/>
      <w:lvlText w:val="o"/>
      <w:lvlJc w:val="left"/>
      <w:pPr>
        <w:ind w:left="5826" w:hanging="360"/>
      </w:pPr>
      <w:rPr>
        <w:rFonts w:ascii="Courier New" w:hAnsi="Courier New" w:cs="Courier New" w:hint="default"/>
      </w:rPr>
    </w:lvl>
    <w:lvl w:ilvl="8" w:tplc="1C0A0005" w:tentative="1">
      <w:start w:val="1"/>
      <w:numFmt w:val="bullet"/>
      <w:lvlText w:val=""/>
      <w:lvlJc w:val="left"/>
      <w:pPr>
        <w:ind w:left="6546" w:hanging="360"/>
      </w:pPr>
      <w:rPr>
        <w:rFonts w:ascii="Wingdings" w:hAnsi="Wingdings" w:hint="default"/>
      </w:rPr>
    </w:lvl>
  </w:abstractNum>
  <w:abstractNum w:abstractNumId="19" w15:restartNumberingAfterBreak="0">
    <w:nsid w:val="41773E4E"/>
    <w:multiLevelType w:val="hybridMultilevel"/>
    <w:tmpl w:val="F672089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47B64506"/>
    <w:multiLevelType w:val="hybridMultilevel"/>
    <w:tmpl w:val="67488FC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48E12C0A"/>
    <w:multiLevelType w:val="hybridMultilevel"/>
    <w:tmpl w:val="E064D9DC"/>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15:restartNumberingAfterBreak="0">
    <w:nsid w:val="53F94F06"/>
    <w:multiLevelType w:val="hybridMultilevel"/>
    <w:tmpl w:val="A80411A4"/>
    <w:lvl w:ilvl="0" w:tplc="D6C6068C">
      <w:start w:val="4"/>
      <w:numFmt w:val="decimal"/>
      <w:pStyle w:val="Estilo3"/>
      <w:lvlText w:val="6.%1.1"/>
      <w:lvlJc w:val="left"/>
      <w:pPr>
        <w:ind w:left="720" w:hanging="360"/>
      </w:pPr>
      <w:rPr>
        <w:rFonts w:hint="default"/>
        <w:color w:val="2F549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4BE329A"/>
    <w:multiLevelType w:val="hybridMultilevel"/>
    <w:tmpl w:val="ED2C57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6750A2E"/>
    <w:multiLevelType w:val="hybridMultilevel"/>
    <w:tmpl w:val="0B6454EE"/>
    <w:lvl w:ilvl="0" w:tplc="1C0A0001">
      <w:start w:val="1"/>
      <w:numFmt w:val="bullet"/>
      <w:lvlText w:val=""/>
      <w:lvlJc w:val="left"/>
      <w:pPr>
        <w:ind w:left="720" w:hanging="360"/>
      </w:pPr>
      <w:rPr>
        <w:rFonts w:ascii="Symbol" w:hAnsi="Symbol" w:hint="default"/>
      </w:rPr>
    </w:lvl>
    <w:lvl w:ilvl="1" w:tplc="9FBECE1C">
      <w:numFmt w:val="bullet"/>
      <w:lvlText w:val="·"/>
      <w:lvlJc w:val="left"/>
      <w:pPr>
        <w:ind w:left="1440" w:hanging="360"/>
      </w:pPr>
      <w:rPr>
        <w:rFonts w:ascii="Times New Roman" w:eastAsia="Calibri" w:hAnsi="Times New Roman"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586F533C"/>
    <w:multiLevelType w:val="multilevel"/>
    <w:tmpl w:val="E9449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8C4783"/>
    <w:multiLevelType w:val="multilevel"/>
    <w:tmpl w:val="F7F8AA5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E7208B6"/>
    <w:multiLevelType w:val="multilevel"/>
    <w:tmpl w:val="BA7EE2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922624"/>
    <w:multiLevelType w:val="multilevel"/>
    <w:tmpl w:val="B9300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167B9D"/>
    <w:multiLevelType w:val="multilevel"/>
    <w:tmpl w:val="34E0C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485188"/>
    <w:multiLevelType w:val="hybridMultilevel"/>
    <w:tmpl w:val="ED2C5748"/>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1" w15:restartNumberingAfterBreak="0">
    <w:nsid w:val="6D686BA5"/>
    <w:multiLevelType w:val="hybridMultilevel"/>
    <w:tmpl w:val="B922FC0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71465B41"/>
    <w:multiLevelType w:val="multilevel"/>
    <w:tmpl w:val="0678672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1E527F7"/>
    <w:multiLevelType w:val="hybridMultilevel"/>
    <w:tmpl w:val="B7B05944"/>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4" w15:restartNumberingAfterBreak="0">
    <w:nsid w:val="7EBA080E"/>
    <w:multiLevelType w:val="multilevel"/>
    <w:tmpl w:val="D05E1D5C"/>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38288243">
    <w:abstractNumId w:val="14"/>
  </w:num>
  <w:num w:numId="2" w16cid:durableId="1268272274">
    <w:abstractNumId w:val="22"/>
  </w:num>
  <w:num w:numId="3" w16cid:durableId="1014458859">
    <w:abstractNumId w:val="18"/>
  </w:num>
  <w:num w:numId="4" w16cid:durableId="1088892291">
    <w:abstractNumId w:val="19"/>
  </w:num>
  <w:num w:numId="5" w16cid:durableId="1341355231">
    <w:abstractNumId w:val="31"/>
  </w:num>
  <w:num w:numId="6" w16cid:durableId="1466122543">
    <w:abstractNumId w:val="26"/>
  </w:num>
  <w:num w:numId="7" w16cid:durableId="541986009">
    <w:abstractNumId w:val="15"/>
  </w:num>
  <w:num w:numId="8" w16cid:durableId="1788304897">
    <w:abstractNumId w:val="29"/>
  </w:num>
  <w:num w:numId="9" w16cid:durableId="22485879">
    <w:abstractNumId w:val="28"/>
  </w:num>
  <w:num w:numId="10" w16cid:durableId="217783521">
    <w:abstractNumId w:val="4"/>
  </w:num>
  <w:num w:numId="11" w16cid:durableId="1368414390">
    <w:abstractNumId w:val="7"/>
  </w:num>
  <w:num w:numId="12" w16cid:durableId="880556003">
    <w:abstractNumId w:val="2"/>
  </w:num>
  <w:num w:numId="13" w16cid:durableId="800810119">
    <w:abstractNumId w:val="21"/>
  </w:num>
  <w:num w:numId="14" w16cid:durableId="1527712029">
    <w:abstractNumId w:val="32"/>
  </w:num>
  <w:num w:numId="15" w16cid:durableId="329867343">
    <w:abstractNumId w:val="30"/>
  </w:num>
  <w:num w:numId="16" w16cid:durableId="660233643">
    <w:abstractNumId w:val="5"/>
  </w:num>
  <w:num w:numId="17" w16cid:durableId="1786191746">
    <w:abstractNumId w:val="3"/>
  </w:num>
  <w:num w:numId="18" w16cid:durableId="2083141086">
    <w:abstractNumId w:val="13"/>
  </w:num>
  <w:num w:numId="19" w16cid:durableId="1802728747">
    <w:abstractNumId w:val="17"/>
  </w:num>
  <w:num w:numId="20" w16cid:durableId="1271205497">
    <w:abstractNumId w:val="11"/>
  </w:num>
  <w:num w:numId="21" w16cid:durableId="1475879102">
    <w:abstractNumId w:val="12"/>
  </w:num>
  <w:num w:numId="22" w16cid:durableId="121509842">
    <w:abstractNumId w:val="1"/>
  </w:num>
  <w:num w:numId="23" w16cid:durableId="2079983254">
    <w:abstractNumId w:val="25"/>
  </w:num>
  <w:num w:numId="24" w16cid:durableId="1769815115">
    <w:abstractNumId w:val="20"/>
  </w:num>
  <w:num w:numId="25" w16cid:durableId="1847745734">
    <w:abstractNumId w:val="33"/>
  </w:num>
  <w:num w:numId="26" w16cid:durableId="797139690">
    <w:abstractNumId w:val="27"/>
  </w:num>
  <w:num w:numId="27" w16cid:durableId="1361392463">
    <w:abstractNumId w:val="6"/>
  </w:num>
  <w:num w:numId="28" w16cid:durableId="720128368">
    <w:abstractNumId w:val="9"/>
  </w:num>
  <w:num w:numId="29" w16cid:durableId="1385728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76547046">
    <w:abstractNumId w:val="34"/>
  </w:num>
  <w:num w:numId="31" w16cid:durableId="1815563925">
    <w:abstractNumId w:val="16"/>
  </w:num>
  <w:num w:numId="32" w16cid:durableId="336344739">
    <w:abstractNumId w:val="24"/>
  </w:num>
  <w:num w:numId="33" w16cid:durableId="657030789">
    <w:abstractNumId w:val="0"/>
  </w:num>
  <w:num w:numId="34" w16cid:durableId="1213617251">
    <w:abstractNumId w:val="8"/>
  </w:num>
  <w:num w:numId="35" w16cid:durableId="2040202572">
    <w:abstractNumId w:val="2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7E4"/>
    <w:rsid w:val="00001992"/>
    <w:rsid w:val="00001DD6"/>
    <w:rsid w:val="000040E7"/>
    <w:rsid w:val="00005AF7"/>
    <w:rsid w:val="00011B65"/>
    <w:rsid w:val="00011D84"/>
    <w:rsid w:val="00011FCD"/>
    <w:rsid w:val="00012DEA"/>
    <w:rsid w:val="000142F3"/>
    <w:rsid w:val="00014B3B"/>
    <w:rsid w:val="000154DD"/>
    <w:rsid w:val="00017432"/>
    <w:rsid w:val="00020DC6"/>
    <w:rsid w:val="00021551"/>
    <w:rsid w:val="00022FF5"/>
    <w:rsid w:val="00026D45"/>
    <w:rsid w:val="0002706B"/>
    <w:rsid w:val="000274D3"/>
    <w:rsid w:val="000355BB"/>
    <w:rsid w:val="00045C3E"/>
    <w:rsid w:val="000466ED"/>
    <w:rsid w:val="00050BD0"/>
    <w:rsid w:val="00053AF4"/>
    <w:rsid w:val="00055C6D"/>
    <w:rsid w:val="00056423"/>
    <w:rsid w:val="0005733B"/>
    <w:rsid w:val="000578BD"/>
    <w:rsid w:val="00064A3B"/>
    <w:rsid w:val="00065796"/>
    <w:rsid w:val="0006697C"/>
    <w:rsid w:val="00081218"/>
    <w:rsid w:val="000817A4"/>
    <w:rsid w:val="00081A72"/>
    <w:rsid w:val="00085CC0"/>
    <w:rsid w:val="00087286"/>
    <w:rsid w:val="00096542"/>
    <w:rsid w:val="000A1C12"/>
    <w:rsid w:val="000A24B4"/>
    <w:rsid w:val="000A2DF5"/>
    <w:rsid w:val="000A5B23"/>
    <w:rsid w:val="000A6EBC"/>
    <w:rsid w:val="000B2AFE"/>
    <w:rsid w:val="000B3F83"/>
    <w:rsid w:val="000B577A"/>
    <w:rsid w:val="000C2BEF"/>
    <w:rsid w:val="000C6314"/>
    <w:rsid w:val="000C7180"/>
    <w:rsid w:val="000D175F"/>
    <w:rsid w:val="000D3AF0"/>
    <w:rsid w:val="000D453D"/>
    <w:rsid w:val="000D4BE3"/>
    <w:rsid w:val="000D55F8"/>
    <w:rsid w:val="000D79D4"/>
    <w:rsid w:val="000E0CC9"/>
    <w:rsid w:val="000E4552"/>
    <w:rsid w:val="000E5E6D"/>
    <w:rsid w:val="000F3FE5"/>
    <w:rsid w:val="000F48B1"/>
    <w:rsid w:val="00100439"/>
    <w:rsid w:val="001035E3"/>
    <w:rsid w:val="00110360"/>
    <w:rsid w:val="00111683"/>
    <w:rsid w:val="00115753"/>
    <w:rsid w:val="00115D81"/>
    <w:rsid w:val="00120C82"/>
    <w:rsid w:val="001274D9"/>
    <w:rsid w:val="00130226"/>
    <w:rsid w:val="001354A0"/>
    <w:rsid w:val="001407E4"/>
    <w:rsid w:val="001434FE"/>
    <w:rsid w:val="00150241"/>
    <w:rsid w:val="001504C7"/>
    <w:rsid w:val="00154F94"/>
    <w:rsid w:val="00157981"/>
    <w:rsid w:val="00175F99"/>
    <w:rsid w:val="00177C00"/>
    <w:rsid w:val="00180C53"/>
    <w:rsid w:val="0018142F"/>
    <w:rsid w:val="00185CE8"/>
    <w:rsid w:val="001864B6"/>
    <w:rsid w:val="0019114D"/>
    <w:rsid w:val="00191B78"/>
    <w:rsid w:val="001926BC"/>
    <w:rsid w:val="001A2BD0"/>
    <w:rsid w:val="001A2EA8"/>
    <w:rsid w:val="001A48EB"/>
    <w:rsid w:val="001A53D8"/>
    <w:rsid w:val="001B2DB8"/>
    <w:rsid w:val="001C0B44"/>
    <w:rsid w:val="001C143D"/>
    <w:rsid w:val="001C5FB1"/>
    <w:rsid w:val="001C6DDE"/>
    <w:rsid w:val="001D1F84"/>
    <w:rsid w:val="001D322B"/>
    <w:rsid w:val="001D5B15"/>
    <w:rsid w:val="001E1910"/>
    <w:rsid w:val="001E1986"/>
    <w:rsid w:val="001E3073"/>
    <w:rsid w:val="001E3205"/>
    <w:rsid w:val="001E732F"/>
    <w:rsid w:val="001E7788"/>
    <w:rsid w:val="001F30FC"/>
    <w:rsid w:val="001F538E"/>
    <w:rsid w:val="001F5BB4"/>
    <w:rsid w:val="00201849"/>
    <w:rsid w:val="00202546"/>
    <w:rsid w:val="00207A50"/>
    <w:rsid w:val="00210988"/>
    <w:rsid w:val="0021280D"/>
    <w:rsid w:val="00217354"/>
    <w:rsid w:val="002216B7"/>
    <w:rsid w:val="00224257"/>
    <w:rsid w:val="00227A15"/>
    <w:rsid w:val="00230797"/>
    <w:rsid w:val="00236A6B"/>
    <w:rsid w:val="00240760"/>
    <w:rsid w:val="00241555"/>
    <w:rsid w:val="00242E7A"/>
    <w:rsid w:val="00246532"/>
    <w:rsid w:val="00246A19"/>
    <w:rsid w:val="0025200E"/>
    <w:rsid w:val="00252A29"/>
    <w:rsid w:val="00252F8B"/>
    <w:rsid w:val="002575A0"/>
    <w:rsid w:val="002623EB"/>
    <w:rsid w:val="0026283D"/>
    <w:rsid w:val="0026327F"/>
    <w:rsid w:val="00264471"/>
    <w:rsid w:val="00265A17"/>
    <w:rsid w:val="00270A6D"/>
    <w:rsid w:val="00271FB7"/>
    <w:rsid w:val="00272CF8"/>
    <w:rsid w:val="0027597D"/>
    <w:rsid w:val="002762A3"/>
    <w:rsid w:val="00284B8A"/>
    <w:rsid w:val="0029321A"/>
    <w:rsid w:val="002940B6"/>
    <w:rsid w:val="002941C3"/>
    <w:rsid w:val="00294B1A"/>
    <w:rsid w:val="002974F8"/>
    <w:rsid w:val="002A47C6"/>
    <w:rsid w:val="002A6283"/>
    <w:rsid w:val="002A67B4"/>
    <w:rsid w:val="002A6961"/>
    <w:rsid w:val="002C0FFE"/>
    <w:rsid w:val="002C399F"/>
    <w:rsid w:val="002C4E1B"/>
    <w:rsid w:val="002C5C56"/>
    <w:rsid w:val="002C6591"/>
    <w:rsid w:val="002C6828"/>
    <w:rsid w:val="002D471E"/>
    <w:rsid w:val="002D7C9E"/>
    <w:rsid w:val="002E733D"/>
    <w:rsid w:val="002F2070"/>
    <w:rsid w:val="002F2F35"/>
    <w:rsid w:val="002F3219"/>
    <w:rsid w:val="002F6142"/>
    <w:rsid w:val="00300B23"/>
    <w:rsid w:val="00302979"/>
    <w:rsid w:val="003035C2"/>
    <w:rsid w:val="00304F65"/>
    <w:rsid w:val="0030793B"/>
    <w:rsid w:val="0031024B"/>
    <w:rsid w:val="003115B8"/>
    <w:rsid w:val="00315778"/>
    <w:rsid w:val="0032297A"/>
    <w:rsid w:val="00325EDD"/>
    <w:rsid w:val="00326C59"/>
    <w:rsid w:val="003270FB"/>
    <w:rsid w:val="00327113"/>
    <w:rsid w:val="00327F83"/>
    <w:rsid w:val="00332296"/>
    <w:rsid w:val="003336ED"/>
    <w:rsid w:val="003337E1"/>
    <w:rsid w:val="00352C09"/>
    <w:rsid w:val="0036488A"/>
    <w:rsid w:val="00364B77"/>
    <w:rsid w:val="00364FBF"/>
    <w:rsid w:val="00366117"/>
    <w:rsid w:val="00366140"/>
    <w:rsid w:val="0037165D"/>
    <w:rsid w:val="00371ED9"/>
    <w:rsid w:val="00372EA3"/>
    <w:rsid w:val="00373D7F"/>
    <w:rsid w:val="00375A94"/>
    <w:rsid w:val="00376B92"/>
    <w:rsid w:val="00380972"/>
    <w:rsid w:val="0038210E"/>
    <w:rsid w:val="00383809"/>
    <w:rsid w:val="003860C1"/>
    <w:rsid w:val="0038652F"/>
    <w:rsid w:val="00392F3C"/>
    <w:rsid w:val="00393ABD"/>
    <w:rsid w:val="0039602D"/>
    <w:rsid w:val="003A017D"/>
    <w:rsid w:val="003A25C7"/>
    <w:rsid w:val="003A622C"/>
    <w:rsid w:val="003A6333"/>
    <w:rsid w:val="003B0516"/>
    <w:rsid w:val="003B1659"/>
    <w:rsid w:val="003B2DB5"/>
    <w:rsid w:val="003B41D7"/>
    <w:rsid w:val="003B6536"/>
    <w:rsid w:val="003C25DA"/>
    <w:rsid w:val="003C2D7B"/>
    <w:rsid w:val="003C3590"/>
    <w:rsid w:val="003C4720"/>
    <w:rsid w:val="003D2416"/>
    <w:rsid w:val="003D3F00"/>
    <w:rsid w:val="003E029A"/>
    <w:rsid w:val="003E09B8"/>
    <w:rsid w:val="003E214B"/>
    <w:rsid w:val="003E5007"/>
    <w:rsid w:val="003E5465"/>
    <w:rsid w:val="003E60CA"/>
    <w:rsid w:val="003F4181"/>
    <w:rsid w:val="003F478A"/>
    <w:rsid w:val="003F614F"/>
    <w:rsid w:val="003F6768"/>
    <w:rsid w:val="00403AF4"/>
    <w:rsid w:val="0040770B"/>
    <w:rsid w:val="00407765"/>
    <w:rsid w:val="0041296D"/>
    <w:rsid w:val="00412A65"/>
    <w:rsid w:val="00414332"/>
    <w:rsid w:val="004169B6"/>
    <w:rsid w:val="00416C26"/>
    <w:rsid w:val="00417D16"/>
    <w:rsid w:val="00436B01"/>
    <w:rsid w:val="004376A6"/>
    <w:rsid w:val="0043773B"/>
    <w:rsid w:val="004377A3"/>
    <w:rsid w:val="00442A2D"/>
    <w:rsid w:val="00446AB4"/>
    <w:rsid w:val="00446E16"/>
    <w:rsid w:val="00454A2B"/>
    <w:rsid w:val="00456231"/>
    <w:rsid w:val="00460243"/>
    <w:rsid w:val="004602A5"/>
    <w:rsid w:val="0046280B"/>
    <w:rsid w:val="00463D89"/>
    <w:rsid w:val="00465561"/>
    <w:rsid w:val="00474694"/>
    <w:rsid w:val="00476170"/>
    <w:rsid w:val="004858FE"/>
    <w:rsid w:val="004873E6"/>
    <w:rsid w:val="00492692"/>
    <w:rsid w:val="00494B87"/>
    <w:rsid w:val="004A1460"/>
    <w:rsid w:val="004A522E"/>
    <w:rsid w:val="004A72FB"/>
    <w:rsid w:val="004B466B"/>
    <w:rsid w:val="004B4CBF"/>
    <w:rsid w:val="004B4E36"/>
    <w:rsid w:val="004C1E34"/>
    <w:rsid w:val="004C326E"/>
    <w:rsid w:val="004C5497"/>
    <w:rsid w:val="004C6B74"/>
    <w:rsid w:val="004D4D5B"/>
    <w:rsid w:val="004D61E9"/>
    <w:rsid w:val="004D6391"/>
    <w:rsid w:val="004E0613"/>
    <w:rsid w:val="004F01CC"/>
    <w:rsid w:val="004F0D02"/>
    <w:rsid w:val="004F1602"/>
    <w:rsid w:val="004F1827"/>
    <w:rsid w:val="004F200D"/>
    <w:rsid w:val="004F39D3"/>
    <w:rsid w:val="004F4718"/>
    <w:rsid w:val="00501707"/>
    <w:rsid w:val="00501778"/>
    <w:rsid w:val="005034C0"/>
    <w:rsid w:val="00505F76"/>
    <w:rsid w:val="005065C4"/>
    <w:rsid w:val="005114EF"/>
    <w:rsid w:val="005204C8"/>
    <w:rsid w:val="005204D9"/>
    <w:rsid w:val="00524CE6"/>
    <w:rsid w:val="00533AA8"/>
    <w:rsid w:val="00536DF8"/>
    <w:rsid w:val="00537464"/>
    <w:rsid w:val="00541C62"/>
    <w:rsid w:val="00542055"/>
    <w:rsid w:val="0054312E"/>
    <w:rsid w:val="00543C1D"/>
    <w:rsid w:val="00553930"/>
    <w:rsid w:val="00557CE8"/>
    <w:rsid w:val="00557EB5"/>
    <w:rsid w:val="00560B37"/>
    <w:rsid w:val="00560CAF"/>
    <w:rsid w:val="00561657"/>
    <w:rsid w:val="00562387"/>
    <w:rsid w:val="005645BA"/>
    <w:rsid w:val="005667EB"/>
    <w:rsid w:val="00566C02"/>
    <w:rsid w:val="00567597"/>
    <w:rsid w:val="0057384F"/>
    <w:rsid w:val="005805A3"/>
    <w:rsid w:val="00582CD3"/>
    <w:rsid w:val="00582EC6"/>
    <w:rsid w:val="00587C25"/>
    <w:rsid w:val="005904B9"/>
    <w:rsid w:val="005913AE"/>
    <w:rsid w:val="00594516"/>
    <w:rsid w:val="005946FB"/>
    <w:rsid w:val="005961D5"/>
    <w:rsid w:val="005A0BDD"/>
    <w:rsid w:val="005A213C"/>
    <w:rsid w:val="005A6BC7"/>
    <w:rsid w:val="005B1C27"/>
    <w:rsid w:val="005B5CB9"/>
    <w:rsid w:val="005B793A"/>
    <w:rsid w:val="005C39A5"/>
    <w:rsid w:val="005C3DC2"/>
    <w:rsid w:val="005C46A4"/>
    <w:rsid w:val="005C7123"/>
    <w:rsid w:val="005D016A"/>
    <w:rsid w:val="005D4B2B"/>
    <w:rsid w:val="005D54B4"/>
    <w:rsid w:val="005D785A"/>
    <w:rsid w:val="005E1C4E"/>
    <w:rsid w:val="005E4957"/>
    <w:rsid w:val="005E6D74"/>
    <w:rsid w:val="005F0058"/>
    <w:rsid w:val="005F17DE"/>
    <w:rsid w:val="005F1C3F"/>
    <w:rsid w:val="005F273B"/>
    <w:rsid w:val="005F2860"/>
    <w:rsid w:val="005F4487"/>
    <w:rsid w:val="005F6E28"/>
    <w:rsid w:val="005F73D1"/>
    <w:rsid w:val="0060084A"/>
    <w:rsid w:val="00601147"/>
    <w:rsid w:val="006027D6"/>
    <w:rsid w:val="006028F7"/>
    <w:rsid w:val="0060539F"/>
    <w:rsid w:val="00614480"/>
    <w:rsid w:val="00614911"/>
    <w:rsid w:val="00615507"/>
    <w:rsid w:val="006167FA"/>
    <w:rsid w:val="0061687F"/>
    <w:rsid w:val="006245FA"/>
    <w:rsid w:val="006259DB"/>
    <w:rsid w:val="0063019F"/>
    <w:rsid w:val="006305A8"/>
    <w:rsid w:val="00637784"/>
    <w:rsid w:val="00640923"/>
    <w:rsid w:val="00640B5A"/>
    <w:rsid w:val="006413E4"/>
    <w:rsid w:val="0064149E"/>
    <w:rsid w:val="006415EA"/>
    <w:rsid w:val="00645998"/>
    <w:rsid w:val="006524F8"/>
    <w:rsid w:val="00655CF8"/>
    <w:rsid w:val="006572D8"/>
    <w:rsid w:val="006671B1"/>
    <w:rsid w:val="0067492A"/>
    <w:rsid w:val="00677620"/>
    <w:rsid w:val="00686400"/>
    <w:rsid w:val="00696B95"/>
    <w:rsid w:val="006A1839"/>
    <w:rsid w:val="006A3E49"/>
    <w:rsid w:val="006A55C6"/>
    <w:rsid w:val="006A5C8B"/>
    <w:rsid w:val="006A7E1E"/>
    <w:rsid w:val="006B3E4C"/>
    <w:rsid w:val="006B58E6"/>
    <w:rsid w:val="006C1C35"/>
    <w:rsid w:val="006C1C9D"/>
    <w:rsid w:val="006C1F59"/>
    <w:rsid w:val="006C691F"/>
    <w:rsid w:val="006D0F15"/>
    <w:rsid w:val="006D160C"/>
    <w:rsid w:val="006D5158"/>
    <w:rsid w:val="006D535A"/>
    <w:rsid w:val="006D552A"/>
    <w:rsid w:val="006E2C3A"/>
    <w:rsid w:val="006E37D0"/>
    <w:rsid w:val="006F1D92"/>
    <w:rsid w:val="00702344"/>
    <w:rsid w:val="00702844"/>
    <w:rsid w:val="00703DCA"/>
    <w:rsid w:val="00717A9D"/>
    <w:rsid w:val="00717B1A"/>
    <w:rsid w:val="007200DD"/>
    <w:rsid w:val="00721525"/>
    <w:rsid w:val="0072157F"/>
    <w:rsid w:val="007275C1"/>
    <w:rsid w:val="007308C0"/>
    <w:rsid w:val="00731BCE"/>
    <w:rsid w:val="00731FFA"/>
    <w:rsid w:val="00737FC2"/>
    <w:rsid w:val="0074094A"/>
    <w:rsid w:val="00742C08"/>
    <w:rsid w:val="00743394"/>
    <w:rsid w:val="007450CD"/>
    <w:rsid w:val="00752934"/>
    <w:rsid w:val="00752B28"/>
    <w:rsid w:val="00752FF1"/>
    <w:rsid w:val="0076287C"/>
    <w:rsid w:val="007629AE"/>
    <w:rsid w:val="00763A0D"/>
    <w:rsid w:val="00774A00"/>
    <w:rsid w:val="007800AA"/>
    <w:rsid w:val="007801B8"/>
    <w:rsid w:val="00780B5C"/>
    <w:rsid w:val="007838EE"/>
    <w:rsid w:val="00783AB9"/>
    <w:rsid w:val="00783EC1"/>
    <w:rsid w:val="00784924"/>
    <w:rsid w:val="00787925"/>
    <w:rsid w:val="00792364"/>
    <w:rsid w:val="00793798"/>
    <w:rsid w:val="00794A55"/>
    <w:rsid w:val="00794D37"/>
    <w:rsid w:val="007967BE"/>
    <w:rsid w:val="00797353"/>
    <w:rsid w:val="007A2EB8"/>
    <w:rsid w:val="007A311F"/>
    <w:rsid w:val="007A4B10"/>
    <w:rsid w:val="007B22F4"/>
    <w:rsid w:val="007B579B"/>
    <w:rsid w:val="007B62C1"/>
    <w:rsid w:val="007B7F24"/>
    <w:rsid w:val="007C2A79"/>
    <w:rsid w:val="007C36B7"/>
    <w:rsid w:val="007C3C7E"/>
    <w:rsid w:val="007C6945"/>
    <w:rsid w:val="007C79ED"/>
    <w:rsid w:val="007C7A42"/>
    <w:rsid w:val="007D1505"/>
    <w:rsid w:val="007D1706"/>
    <w:rsid w:val="007D4F50"/>
    <w:rsid w:val="007E03D5"/>
    <w:rsid w:val="007E149D"/>
    <w:rsid w:val="007E2AB7"/>
    <w:rsid w:val="007E58A3"/>
    <w:rsid w:val="007E6BDE"/>
    <w:rsid w:val="007F51ED"/>
    <w:rsid w:val="007F75F0"/>
    <w:rsid w:val="008006FF"/>
    <w:rsid w:val="00800D3D"/>
    <w:rsid w:val="00802DA5"/>
    <w:rsid w:val="00803835"/>
    <w:rsid w:val="008059A5"/>
    <w:rsid w:val="00805A2A"/>
    <w:rsid w:val="00810FE3"/>
    <w:rsid w:val="0081338E"/>
    <w:rsid w:val="008147D6"/>
    <w:rsid w:val="00821E13"/>
    <w:rsid w:val="00822D5E"/>
    <w:rsid w:val="00822EAB"/>
    <w:rsid w:val="00823FFC"/>
    <w:rsid w:val="00824591"/>
    <w:rsid w:val="00825B6A"/>
    <w:rsid w:val="00833D21"/>
    <w:rsid w:val="00836C78"/>
    <w:rsid w:val="00837609"/>
    <w:rsid w:val="00837CC0"/>
    <w:rsid w:val="0084120C"/>
    <w:rsid w:val="00841471"/>
    <w:rsid w:val="00844444"/>
    <w:rsid w:val="00855412"/>
    <w:rsid w:val="008564CF"/>
    <w:rsid w:val="00861658"/>
    <w:rsid w:val="00862DD5"/>
    <w:rsid w:val="00866D48"/>
    <w:rsid w:val="00870868"/>
    <w:rsid w:val="00870F41"/>
    <w:rsid w:val="00875690"/>
    <w:rsid w:val="0088363E"/>
    <w:rsid w:val="00885E57"/>
    <w:rsid w:val="00887717"/>
    <w:rsid w:val="00891D14"/>
    <w:rsid w:val="008950C6"/>
    <w:rsid w:val="008A0FE9"/>
    <w:rsid w:val="008A1EBA"/>
    <w:rsid w:val="008A24C6"/>
    <w:rsid w:val="008A70EF"/>
    <w:rsid w:val="008B3A3A"/>
    <w:rsid w:val="008B3D99"/>
    <w:rsid w:val="008B4B71"/>
    <w:rsid w:val="008B5D30"/>
    <w:rsid w:val="008B6CD4"/>
    <w:rsid w:val="008C2757"/>
    <w:rsid w:val="008C3A31"/>
    <w:rsid w:val="008C50FE"/>
    <w:rsid w:val="008C6177"/>
    <w:rsid w:val="008C66C0"/>
    <w:rsid w:val="008D0C57"/>
    <w:rsid w:val="008D1B43"/>
    <w:rsid w:val="008D3093"/>
    <w:rsid w:val="008E37EB"/>
    <w:rsid w:val="008F0057"/>
    <w:rsid w:val="008F10BA"/>
    <w:rsid w:val="008F2A6B"/>
    <w:rsid w:val="008F3341"/>
    <w:rsid w:val="008F4471"/>
    <w:rsid w:val="008F65A6"/>
    <w:rsid w:val="009062A2"/>
    <w:rsid w:val="00906881"/>
    <w:rsid w:val="00912E06"/>
    <w:rsid w:val="009130B0"/>
    <w:rsid w:val="009145BF"/>
    <w:rsid w:val="0092224D"/>
    <w:rsid w:val="00925516"/>
    <w:rsid w:val="009330F4"/>
    <w:rsid w:val="009350C2"/>
    <w:rsid w:val="009401D4"/>
    <w:rsid w:val="0094087C"/>
    <w:rsid w:val="00943E01"/>
    <w:rsid w:val="00945110"/>
    <w:rsid w:val="00945CA7"/>
    <w:rsid w:val="00945E34"/>
    <w:rsid w:val="0094615D"/>
    <w:rsid w:val="009479ED"/>
    <w:rsid w:val="00947F92"/>
    <w:rsid w:val="00952596"/>
    <w:rsid w:val="00953F8B"/>
    <w:rsid w:val="009627A0"/>
    <w:rsid w:val="009632A0"/>
    <w:rsid w:val="00964674"/>
    <w:rsid w:val="0097131C"/>
    <w:rsid w:val="009714FF"/>
    <w:rsid w:val="00971653"/>
    <w:rsid w:val="009744B5"/>
    <w:rsid w:val="00980427"/>
    <w:rsid w:val="00980B22"/>
    <w:rsid w:val="00980DE9"/>
    <w:rsid w:val="009822B7"/>
    <w:rsid w:val="00985DA3"/>
    <w:rsid w:val="00990B66"/>
    <w:rsid w:val="00991C56"/>
    <w:rsid w:val="00991DFD"/>
    <w:rsid w:val="00997120"/>
    <w:rsid w:val="009A1FBC"/>
    <w:rsid w:val="009A4CD7"/>
    <w:rsid w:val="009A6C62"/>
    <w:rsid w:val="009B19E9"/>
    <w:rsid w:val="009B3EB7"/>
    <w:rsid w:val="009C0A75"/>
    <w:rsid w:val="009C25A2"/>
    <w:rsid w:val="009C401F"/>
    <w:rsid w:val="009C43B3"/>
    <w:rsid w:val="009C5577"/>
    <w:rsid w:val="009C5901"/>
    <w:rsid w:val="009D02E6"/>
    <w:rsid w:val="009D5E82"/>
    <w:rsid w:val="009E153B"/>
    <w:rsid w:val="009E2A9F"/>
    <w:rsid w:val="009E3ED1"/>
    <w:rsid w:val="009F0CEC"/>
    <w:rsid w:val="009F52AF"/>
    <w:rsid w:val="009F5A5C"/>
    <w:rsid w:val="009F7046"/>
    <w:rsid w:val="00A0486D"/>
    <w:rsid w:val="00A13E42"/>
    <w:rsid w:val="00A14230"/>
    <w:rsid w:val="00A20B5E"/>
    <w:rsid w:val="00A22609"/>
    <w:rsid w:val="00A2308E"/>
    <w:rsid w:val="00A23D5A"/>
    <w:rsid w:val="00A24A4F"/>
    <w:rsid w:val="00A26D9C"/>
    <w:rsid w:val="00A271B0"/>
    <w:rsid w:val="00A35270"/>
    <w:rsid w:val="00A371E8"/>
    <w:rsid w:val="00A41BB2"/>
    <w:rsid w:val="00A4636B"/>
    <w:rsid w:val="00A53BD0"/>
    <w:rsid w:val="00A54149"/>
    <w:rsid w:val="00A552B7"/>
    <w:rsid w:val="00A5641B"/>
    <w:rsid w:val="00A65219"/>
    <w:rsid w:val="00A67034"/>
    <w:rsid w:val="00A76597"/>
    <w:rsid w:val="00A801EB"/>
    <w:rsid w:val="00A847EC"/>
    <w:rsid w:val="00A933E9"/>
    <w:rsid w:val="00A95A3D"/>
    <w:rsid w:val="00A96D25"/>
    <w:rsid w:val="00A9703B"/>
    <w:rsid w:val="00AA0E86"/>
    <w:rsid w:val="00AA1123"/>
    <w:rsid w:val="00AA5556"/>
    <w:rsid w:val="00AA60CE"/>
    <w:rsid w:val="00AA60F6"/>
    <w:rsid w:val="00AA7D31"/>
    <w:rsid w:val="00AB0703"/>
    <w:rsid w:val="00AB537A"/>
    <w:rsid w:val="00AB5B0D"/>
    <w:rsid w:val="00AB7A9C"/>
    <w:rsid w:val="00AC3D40"/>
    <w:rsid w:val="00AC4A72"/>
    <w:rsid w:val="00AC6B5D"/>
    <w:rsid w:val="00AD1625"/>
    <w:rsid w:val="00AD3948"/>
    <w:rsid w:val="00AD4797"/>
    <w:rsid w:val="00AD568A"/>
    <w:rsid w:val="00AE080F"/>
    <w:rsid w:val="00AE4AEB"/>
    <w:rsid w:val="00AF0BB0"/>
    <w:rsid w:val="00AF637F"/>
    <w:rsid w:val="00AF758D"/>
    <w:rsid w:val="00B004DA"/>
    <w:rsid w:val="00B02886"/>
    <w:rsid w:val="00B02DDB"/>
    <w:rsid w:val="00B10ED1"/>
    <w:rsid w:val="00B12107"/>
    <w:rsid w:val="00B1342B"/>
    <w:rsid w:val="00B13802"/>
    <w:rsid w:val="00B154A4"/>
    <w:rsid w:val="00B17B95"/>
    <w:rsid w:val="00B2347D"/>
    <w:rsid w:val="00B2618F"/>
    <w:rsid w:val="00B26A7F"/>
    <w:rsid w:val="00B27125"/>
    <w:rsid w:val="00B271F4"/>
    <w:rsid w:val="00B277AF"/>
    <w:rsid w:val="00B32753"/>
    <w:rsid w:val="00B3586C"/>
    <w:rsid w:val="00B43B06"/>
    <w:rsid w:val="00B44D3A"/>
    <w:rsid w:val="00B4593E"/>
    <w:rsid w:val="00B50B98"/>
    <w:rsid w:val="00B519C9"/>
    <w:rsid w:val="00B53C35"/>
    <w:rsid w:val="00B54217"/>
    <w:rsid w:val="00B578ED"/>
    <w:rsid w:val="00B60D18"/>
    <w:rsid w:val="00B61638"/>
    <w:rsid w:val="00B625C2"/>
    <w:rsid w:val="00B62F89"/>
    <w:rsid w:val="00B673B6"/>
    <w:rsid w:val="00B67A60"/>
    <w:rsid w:val="00B7569E"/>
    <w:rsid w:val="00B83E95"/>
    <w:rsid w:val="00B90F87"/>
    <w:rsid w:val="00B955B6"/>
    <w:rsid w:val="00BA416E"/>
    <w:rsid w:val="00BA428D"/>
    <w:rsid w:val="00BA6578"/>
    <w:rsid w:val="00BA703A"/>
    <w:rsid w:val="00BA710D"/>
    <w:rsid w:val="00BA7CC2"/>
    <w:rsid w:val="00BB007C"/>
    <w:rsid w:val="00BB0AFF"/>
    <w:rsid w:val="00BC27B2"/>
    <w:rsid w:val="00BC29C0"/>
    <w:rsid w:val="00BC31D9"/>
    <w:rsid w:val="00BC49D5"/>
    <w:rsid w:val="00BC6C04"/>
    <w:rsid w:val="00BC7558"/>
    <w:rsid w:val="00BD0167"/>
    <w:rsid w:val="00BD20FB"/>
    <w:rsid w:val="00BD3F7C"/>
    <w:rsid w:val="00BE2C04"/>
    <w:rsid w:val="00BE3CB8"/>
    <w:rsid w:val="00BE4512"/>
    <w:rsid w:val="00BE7216"/>
    <w:rsid w:val="00BF02EC"/>
    <w:rsid w:val="00BF3354"/>
    <w:rsid w:val="00BF6231"/>
    <w:rsid w:val="00C00315"/>
    <w:rsid w:val="00C01C38"/>
    <w:rsid w:val="00C06ED7"/>
    <w:rsid w:val="00C16833"/>
    <w:rsid w:val="00C22B2C"/>
    <w:rsid w:val="00C2769F"/>
    <w:rsid w:val="00C27E7C"/>
    <w:rsid w:val="00C32834"/>
    <w:rsid w:val="00C37C81"/>
    <w:rsid w:val="00C43D2D"/>
    <w:rsid w:val="00C45290"/>
    <w:rsid w:val="00C4575F"/>
    <w:rsid w:val="00C520B4"/>
    <w:rsid w:val="00C5358B"/>
    <w:rsid w:val="00C568AA"/>
    <w:rsid w:val="00C56DB4"/>
    <w:rsid w:val="00C60223"/>
    <w:rsid w:val="00C60DF1"/>
    <w:rsid w:val="00C62D3D"/>
    <w:rsid w:val="00C63823"/>
    <w:rsid w:val="00C647B7"/>
    <w:rsid w:val="00C6717E"/>
    <w:rsid w:val="00C75056"/>
    <w:rsid w:val="00C84F11"/>
    <w:rsid w:val="00C86CEE"/>
    <w:rsid w:val="00C90E1C"/>
    <w:rsid w:val="00C9553B"/>
    <w:rsid w:val="00CA2D0A"/>
    <w:rsid w:val="00CA4293"/>
    <w:rsid w:val="00CA4EED"/>
    <w:rsid w:val="00CA5E68"/>
    <w:rsid w:val="00CA665D"/>
    <w:rsid w:val="00CB2FB2"/>
    <w:rsid w:val="00CB79C0"/>
    <w:rsid w:val="00CC0F0E"/>
    <w:rsid w:val="00CC6A5E"/>
    <w:rsid w:val="00CC6C95"/>
    <w:rsid w:val="00CC7272"/>
    <w:rsid w:val="00CD0FED"/>
    <w:rsid w:val="00CD643A"/>
    <w:rsid w:val="00CE15F7"/>
    <w:rsid w:val="00CE4185"/>
    <w:rsid w:val="00CE55FF"/>
    <w:rsid w:val="00CE65B2"/>
    <w:rsid w:val="00CF1269"/>
    <w:rsid w:val="00CF16EF"/>
    <w:rsid w:val="00CF509F"/>
    <w:rsid w:val="00D00925"/>
    <w:rsid w:val="00D1695D"/>
    <w:rsid w:val="00D16EB8"/>
    <w:rsid w:val="00D259A5"/>
    <w:rsid w:val="00D31D13"/>
    <w:rsid w:val="00D323F0"/>
    <w:rsid w:val="00D349BB"/>
    <w:rsid w:val="00D35BE0"/>
    <w:rsid w:val="00D3749D"/>
    <w:rsid w:val="00D41602"/>
    <w:rsid w:val="00D432E3"/>
    <w:rsid w:val="00D46975"/>
    <w:rsid w:val="00D57B4B"/>
    <w:rsid w:val="00D60DCA"/>
    <w:rsid w:val="00D62A0D"/>
    <w:rsid w:val="00D637E6"/>
    <w:rsid w:val="00D663BE"/>
    <w:rsid w:val="00D67CBE"/>
    <w:rsid w:val="00D72B61"/>
    <w:rsid w:val="00D734CD"/>
    <w:rsid w:val="00D76DAB"/>
    <w:rsid w:val="00D77892"/>
    <w:rsid w:val="00D84F6A"/>
    <w:rsid w:val="00D86BB7"/>
    <w:rsid w:val="00D87CCE"/>
    <w:rsid w:val="00D91617"/>
    <w:rsid w:val="00D929B1"/>
    <w:rsid w:val="00DA251A"/>
    <w:rsid w:val="00DA3482"/>
    <w:rsid w:val="00DB1F77"/>
    <w:rsid w:val="00DC3772"/>
    <w:rsid w:val="00DC6E53"/>
    <w:rsid w:val="00DD067E"/>
    <w:rsid w:val="00DD0DAF"/>
    <w:rsid w:val="00DD24D5"/>
    <w:rsid w:val="00DD256A"/>
    <w:rsid w:val="00DD4ACA"/>
    <w:rsid w:val="00DD65F9"/>
    <w:rsid w:val="00DD7336"/>
    <w:rsid w:val="00DD7952"/>
    <w:rsid w:val="00DE310F"/>
    <w:rsid w:val="00DE389E"/>
    <w:rsid w:val="00DE7C22"/>
    <w:rsid w:val="00DF0133"/>
    <w:rsid w:val="00DF0CBB"/>
    <w:rsid w:val="00DF33B5"/>
    <w:rsid w:val="00DF4508"/>
    <w:rsid w:val="00DF5086"/>
    <w:rsid w:val="00DF5995"/>
    <w:rsid w:val="00DF60EA"/>
    <w:rsid w:val="00DF6FAC"/>
    <w:rsid w:val="00DF77B9"/>
    <w:rsid w:val="00E01F4C"/>
    <w:rsid w:val="00E060D0"/>
    <w:rsid w:val="00E10823"/>
    <w:rsid w:val="00E10AB3"/>
    <w:rsid w:val="00E13E03"/>
    <w:rsid w:val="00E14497"/>
    <w:rsid w:val="00E154FF"/>
    <w:rsid w:val="00E1595E"/>
    <w:rsid w:val="00E213E6"/>
    <w:rsid w:val="00E2170D"/>
    <w:rsid w:val="00E23D50"/>
    <w:rsid w:val="00E40100"/>
    <w:rsid w:val="00E40493"/>
    <w:rsid w:val="00E40E2D"/>
    <w:rsid w:val="00E40EF5"/>
    <w:rsid w:val="00E42CD8"/>
    <w:rsid w:val="00E42FEC"/>
    <w:rsid w:val="00E42FF6"/>
    <w:rsid w:val="00E47CEE"/>
    <w:rsid w:val="00E5001B"/>
    <w:rsid w:val="00E51245"/>
    <w:rsid w:val="00E51F58"/>
    <w:rsid w:val="00E542C2"/>
    <w:rsid w:val="00E55C29"/>
    <w:rsid w:val="00E60D79"/>
    <w:rsid w:val="00E61FEE"/>
    <w:rsid w:val="00E633B1"/>
    <w:rsid w:val="00E6351E"/>
    <w:rsid w:val="00E643EC"/>
    <w:rsid w:val="00E66A25"/>
    <w:rsid w:val="00E67D03"/>
    <w:rsid w:val="00E700EC"/>
    <w:rsid w:val="00E70670"/>
    <w:rsid w:val="00E70E9E"/>
    <w:rsid w:val="00E74013"/>
    <w:rsid w:val="00E76C49"/>
    <w:rsid w:val="00E8021E"/>
    <w:rsid w:val="00E837B9"/>
    <w:rsid w:val="00E83E53"/>
    <w:rsid w:val="00E84A5B"/>
    <w:rsid w:val="00E8597A"/>
    <w:rsid w:val="00E867D1"/>
    <w:rsid w:val="00E92B2C"/>
    <w:rsid w:val="00EA070F"/>
    <w:rsid w:val="00EA0B82"/>
    <w:rsid w:val="00EA3101"/>
    <w:rsid w:val="00EB4280"/>
    <w:rsid w:val="00EB4EA8"/>
    <w:rsid w:val="00EC17AB"/>
    <w:rsid w:val="00EC6985"/>
    <w:rsid w:val="00ED5282"/>
    <w:rsid w:val="00ED7BDF"/>
    <w:rsid w:val="00EE0099"/>
    <w:rsid w:val="00EE018F"/>
    <w:rsid w:val="00EE2650"/>
    <w:rsid w:val="00EE4765"/>
    <w:rsid w:val="00EE4A8B"/>
    <w:rsid w:val="00EE5764"/>
    <w:rsid w:val="00EE7C28"/>
    <w:rsid w:val="00EE7F17"/>
    <w:rsid w:val="00EF1EE8"/>
    <w:rsid w:val="00EF78E6"/>
    <w:rsid w:val="00F035A0"/>
    <w:rsid w:val="00F05003"/>
    <w:rsid w:val="00F0559C"/>
    <w:rsid w:val="00F1548B"/>
    <w:rsid w:val="00F160B3"/>
    <w:rsid w:val="00F16235"/>
    <w:rsid w:val="00F16F1F"/>
    <w:rsid w:val="00F217F4"/>
    <w:rsid w:val="00F239E2"/>
    <w:rsid w:val="00F25EFE"/>
    <w:rsid w:val="00F317FA"/>
    <w:rsid w:val="00F3260E"/>
    <w:rsid w:val="00F3357E"/>
    <w:rsid w:val="00F3445B"/>
    <w:rsid w:val="00F34CA2"/>
    <w:rsid w:val="00F3640D"/>
    <w:rsid w:val="00F36787"/>
    <w:rsid w:val="00F37A6A"/>
    <w:rsid w:val="00F44467"/>
    <w:rsid w:val="00F478F5"/>
    <w:rsid w:val="00F502D3"/>
    <w:rsid w:val="00F518F3"/>
    <w:rsid w:val="00F547CB"/>
    <w:rsid w:val="00F55823"/>
    <w:rsid w:val="00F55A70"/>
    <w:rsid w:val="00F57964"/>
    <w:rsid w:val="00F6390F"/>
    <w:rsid w:val="00F661FE"/>
    <w:rsid w:val="00F71A22"/>
    <w:rsid w:val="00F73C5B"/>
    <w:rsid w:val="00F764C1"/>
    <w:rsid w:val="00F773C9"/>
    <w:rsid w:val="00F80B57"/>
    <w:rsid w:val="00F815AF"/>
    <w:rsid w:val="00F81F95"/>
    <w:rsid w:val="00F862B5"/>
    <w:rsid w:val="00F86B24"/>
    <w:rsid w:val="00FA459C"/>
    <w:rsid w:val="00FA4CAF"/>
    <w:rsid w:val="00FA7A12"/>
    <w:rsid w:val="00FB3986"/>
    <w:rsid w:val="00FB3CEC"/>
    <w:rsid w:val="00FC1172"/>
    <w:rsid w:val="00FC1E22"/>
    <w:rsid w:val="00FC4234"/>
    <w:rsid w:val="00FC471D"/>
    <w:rsid w:val="00FC5B64"/>
    <w:rsid w:val="00FC73C3"/>
    <w:rsid w:val="00FD0933"/>
    <w:rsid w:val="00FD342A"/>
    <w:rsid w:val="00FD3BA1"/>
    <w:rsid w:val="00FD468B"/>
    <w:rsid w:val="00FD5788"/>
    <w:rsid w:val="00FE008B"/>
    <w:rsid w:val="00FE3069"/>
    <w:rsid w:val="00FE41DC"/>
    <w:rsid w:val="00FF2A01"/>
    <w:rsid w:val="00FF63C9"/>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767CF"/>
  <w15:chartTrackingRefBased/>
  <w15:docId w15:val="{B9161292-C8F2-495B-8C8F-7637185C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D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7E4"/>
    <w:rPr>
      <w:rFonts w:ascii="Times New Roman" w:hAnsi="Times New Roman" w:cs="Times New Roman"/>
      <w:color w:val="767171"/>
      <w:spacing w:val="20"/>
      <w:kern w:val="0"/>
      <w:sz w:val="24"/>
      <w:szCs w:val="24"/>
      <w14:ligatures w14:val="none"/>
    </w:rPr>
  </w:style>
  <w:style w:type="paragraph" w:styleId="Ttulo1">
    <w:name w:val="heading 1"/>
    <w:basedOn w:val="Normal"/>
    <w:next w:val="Normal"/>
    <w:link w:val="Ttulo1Car"/>
    <w:uiPriority w:val="9"/>
    <w:qFormat/>
    <w:rsid w:val="001407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1407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1407E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407E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407E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407E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407E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407E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407E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407E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1407E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1407E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407E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407E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407E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407E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407E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407E4"/>
    <w:rPr>
      <w:rFonts w:eastAsiaTheme="majorEastAsia" w:cstheme="majorBidi"/>
      <w:color w:val="272727" w:themeColor="text1" w:themeTint="D8"/>
    </w:rPr>
  </w:style>
  <w:style w:type="paragraph" w:styleId="Ttulo">
    <w:name w:val="Title"/>
    <w:basedOn w:val="Normal"/>
    <w:next w:val="Normal"/>
    <w:link w:val="TtuloCar"/>
    <w:uiPriority w:val="10"/>
    <w:qFormat/>
    <w:rsid w:val="001407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407E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407E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407E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407E4"/>
    <w:pPr>
      <w:spacing w:before="160"/>
      <w:jc w:val="center"/>
    </w:pPr>
    <w:rPr>
      <w:i/>
      <w:iCs/>
      <w:color w:val="404040" w:themeColor="text1" w:themeTint="BF"/>
    </w:rPr>
  </w:style>
  <w:style w:type="character" w:customStyle="1" w:styleId="CitaCar">
    <w:name w:val="Cita Car"/>
    <w:basedOn w:val="Fuentedeprrafopredeter"/>
    <w:link w:val="Cita"/>
    <w:uiPriority w:val="29"/>
    <w:rsid w:val="001407E4"/>
    <w:rPr>
      <w:i/>
      <w:iCs/>
      <w:color w:val="404040" w:themeColor="text1" w:themeTint="BF"/>
    </w:rPr>
  </w:style>
  <w:style w:type="paragraph" w:styleId="Prrafodelista">
    <w:name w:val="List Paragraph"/>
    <w:aliases w:val="List Paragraph (numbered (a)),PDP DOCUMENT SUBTITLE,Paragraphe de liste PBLH,Table of contents numbered,Lapis Bulleted List,Bullet Points,Liste Paragraf,Liststycke SKL,Normal bullet 2,Bullet list,En tête 1,Paragraphe de liste,Ha,WB Para"/>
    <w:basedOn w:val="Normal"/>
    <w:link w:val="PrrafodelistaCar"/>
    <w:uiPriority w:val="34"/>
    <w:qFormat/>
    <w:rsid w:val="001407E4"/>
    <w:pPr>
      <w:ind w:left="720"/>
      <w:contextualSpacing/>
    </w:pPr>
  </w:style>
  <w:style w:type="character" w:styleId="nfasisintenso">
    <w:name w:val="Intense Emphasis"/>
    <w:basedOn w:val="Fuentedeprrafopredeter"/>
    <w:uiPriority w:val="21"/>
    <w:qFormat/>
    <w:rsid w:val="001407E4"/>
    <w:rPr>
      <w:i/>
      <w:iCs/>
      <w:color w:val="0F4761" w:themeColor="accent1" w:themeShade="BF"/>
    </w:rPr>
  </w:style>
  <w:style w:type="paragraph" w:styleId="Citadestacada">
    <w:name w:val="Intense Quote"/>
    <w:basedOn w:val="Normal"/>
    <w:next w:val="Normal"/>
    <w:link w:val="CitadestacadaCar"/>
    <w:uiPriority w:val="30"/>
    <w:qFormat/>
    <w:rsid w:val="001407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407E4"/>
    <w:rPr>
      <w:i/>
      <w:iCs/>
      <w:color w:val="0F4761" w:themeColor="accent1" w:themeShade="BF"/>
    </w:rPr>
  </w:style>
  <w:style w:type="character" w:styleId="Referenciaintensa">
    <w:name w:val="Intense Reference"/>
    <w:basedOn w:val="Fuentedeprrafopredeter"/>
    <w:uiPriority w:val="32"/>
    <w:qFormat/>
    <w:rsid w:val="001407E4"/>
    <w:rPr>
      <w:b/>
      <w:bCs/>
      <w:smallCaps/>
      <w:color w:val="0F4761" w:themeColor="accent1" w:themeShade="BF"/>
      <w:spacing w:val="5"/>
    </w:rPr>
  </w:style>
  <w:style w:type="paragraph" w:styleId="Encabezado">
    <w:name w:val="header"/>
    <w:basedOn w:val="Normal"/>
    <w:link w:val="EncabezadoCar"/>
    <w:uiPriority w:val="99"/>
    <w:unhideWhenUsed/>
    <w:rsid w:val="001407E4"/>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1407E4"/>
    <w:rPr>
      <w:rFonts w:ascii="Times New Roman" w:hAnsi="Times New Roman" w:cs="Times New Roman"/>
      <w:color w:val="767171"/>
      <w:spacing w:val="20"/>
      <w:kern w:val="0"/>
      <w:sz w:val="24"/>
      <w:szCs w:val="24"/>
      <w:lang w:val="en-US"/>
      <w14:ligatures w14:val="none"/>
    </w:rPr>
  </w:style>
  <w:style w:type="paragraph" w:styleId="Piedepgina">
    <w:name w:val="footer"/>
    <w:basedOn w:val="Normal"/>
    <w:link w:val="PiedepginaCar"/>
    <w:uiPriority w:val="99"/>
    <w:unhideWhenUsed/>
    <w:rsid w:val="001407E4"/>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1407E4"/>
    <w:rPr>
      <w:rFonts w:ascii="Times New Roman" w:hAnsi="Times New Roman" w:cs="Times New Roman"/>
      <w:color w:val="767171"/>
      <w:spacing w:val="20"/>
      <w:kern w:val="0"/>
      <w:sz w:val="24"/>
      <w:szCs w:val="24"/>
      <w:lang w:val="en-US"/>
      <w14:ligatures w14:val="none"/>
    </w:rPr>
  </w:style>
  <w:style w:type="paragraph" w:styleId="Sinespaciado">
    <w:name w:val="No Spacing"/>
    <w:uiPriority w:val="1"/>
    <w:qFormat/>
    <w:rsid w:val="001407E4"/>
    <w:pPr>
      <w:spacing w:after="0" w:line="240" w:lineRule="auto"/>
    </w:pPr>
    <w:rPr>
      <w:rFonts w:ascii="Times New Roman" w:eastAsia="Calibri" w:hAnsi="Times New Roman" w:cs="Times New Roman"/>
      <w:color w:val="595959" w:themeColor="text1" w:themeTint="A6"/>
      <w:spacing w:val="20"/>
      <w:kern w:val="0"/>
      <w:sz w:val="24"/>
      <w:szCs w:val="24"/>
      <w:lang w:val="en-US"/>
      <w14:ligatures w14:val="none"/>
    </w:rPr>
  </w:style>
  <w:style w:type="paragraph" w:styleId="TtuloTDC">
    <w:name w:val="TOC Heading"/>
    <w:aliases w:val="Título de TDC"/>
    <w:basedOn w:val="Ttulo1"/>
    <w:next w:val="Normal"/>
    <w:uiPriority w:val="39"/>
    <w:unhideWhenUsed/>
    <w:qFormat/>
    <w:rsid w:val="001407E4"/>
    <w:pPr>
      <w:spacing w:before="240" w:after="0"/>
      <w:outlineLvl w:val="9"/>
    </w:pPr>
    <w:rPr>
      <w:sz w:val="32"/>
      <w:szCs w:val="32"/>
    </w:rPr>
  </w:style>
  <w:style w:type="paragraph" w:styleId="TDC1">
    <w:name w:val="toc 1"/>
    <w:basedOn w:val="Normal"/>
    <w:next w:val="Normal"/>
    <w:autoRedefine/>
    <w:uiPriority w:val="39"/>
    <w:unhideWhenUsed/>
    <w:rsid w:val="001407E4"/>
    <w:pPr>
      <w:tabs>
        <w:tab w:val="left" w:pos="851"/>
        <w:tab w:val="right" w:leader="dot" w:pos="9350"/>
      </w:tabs>
      <w:spacing w:after="100" w:line="360" w:lineRule="auto"/>
    </w:pPr>
    <w:rPr>
      <w:b/>
      <w:bCs/>
      <w:noProof/>
      <w:color w:val="747171"/>
    </w:rPr>
  </w:style>
  <w:style w:type="character" w:styleId="Hipervnculo">
    <w:name w:val="Hyperlink"/>
    <w:basedOn w:val="Fuentedeprrafopredeter"/>
    <w:uiPriority w:val="99"/>
    <w:unhideWhenUsed/>
    <w:rsid w:val="001407E4"/>
    <w:rPr>
      <w:color w:val="467886" w:themeColor="hyperlink"/>
      <w:u w:val="single"/>
    </w:rPr>
  </w:style>
  <w:style w:type="character" w:customStyle="1" w:styleId="PrrafodelistaCar">
    <w:name w:val="Párrafo de lista Car"/>
    <w:aliases w:val="List Paragraph (numbered (a)) Car,PDP DOCUMENT SUBTITLE Car,Paragraphe de liste PBLH Car,Table of contents numbered Car,Lapis Bulleted List Car,Bullet Points Car,Liste Paragraf Car,Liststycke SKL Car,Normal bullet 2 Car,Ha Car"/>
    <w:link w:val="Prrafodelista"/>
    <w:uiPriority w:val="34"/>
    <w:qFormat/>
    <w:locked/>
    <w:rsid w:val="001407E4"/>
  </w:style>
  <w:style w:type="paragraph" w:styleId="Descripcin">
    <w:name w:val="caption"/>
    <w:aliases w:val="Epígrafe,Descripción1,Epígrafe1"/>
    <w:basedOn w:val="Normal"/>
    <w:next w:val="Normal"/>
    <w:uiPriority w:val="35"/>
    <w:unhideWhenUsed/>
    <w:qFormat/>
    <w:rsid w:val="001407E4"/>
    <w:pPr>
      <w:spacing w:after="200" w:line="240" w:lineRule="auto"/>
    </w:pPr>
    <w:rPr>
      <w:i/>
      <w:iCs/>
      <w:color w:val="0E2841" w:themeColor="text2"/>
      <w:sz w:val="18"/>
      <w:szCs w:val="18"/>
    </w:rPr>
  </w:style>
  <w:style w:type="table" w:styleId="Tablaconcuadrcula">
    <w:name w:val="Table Grid"/>
    <w:basedOn w:val="Tablanormal"/>
    <w:uiPriority w:val="39"/>
    <w:rsid w:val="001407E4"/>
    <w:pPr>
      <w:spacing w:after="0" w:line="240" w:lineRule="auto"/>
    </w:pPr>
    <w:rPr>
      <w:rFonts w:ascii="Calibri" w:eastAsia="SimSu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407E4"/>
    <w:pPr>
      <w:spacing w:before="100" w:beforeAutospacing="1" w:after="100" w:afterAutospacing="1" w:line="240" w:lineRule="auto"/>
    </w:pPr>
    <w:rPr>
      <w:rFonts w:eastAsia="Times New Roman"/>
      <w:color w:val="auto"/>
      <w:spacing w:val="0"/>
      <w:lang w:val="es-MX" w:eastAsia="es-MX"/>
    </w:rPr>
  </w:style>
  <w:style w:type="paragraph" w:customStyle="1" w:styleId="Pa4">
    <w:name w:val="Pa4"/>
    <w:basedOn w:val="Normal"/>
    <w:next w:val="Normal"/>
    <w:uiPriority w:val="99"/>
    <w:rsid w:val="001407E4"/>
    <w:pPr>
      <w:autoSpaceDE w:val="0"/>
      <w:autoSpaceDN w:val="0"/>
      <w:adjustRightInd w:val="0"/>
      <w:spacing w:after="0" w:line="181" w:lineRule="atLeast"/>
    </w:pPr>
    <w:rPr>
      <w:rFonts w:ascii="Artifex CF Extra Light" w:eastAsia="Calibri" w:hAnsi="Artifex CF Extra Light"/>
      <w:color w:val="auto"/>
      <w:spacing w:val="0"/>
    </w:rPr>
  </w:style>
  <w:style w:type="paragraph" w:styleId="Textonotapie">
    <w:name w:val="footnote text"/>
    <w:basedOn w:val="Normal"/>
    <w:link w:val="TextonotapieCar"/>
    <w:uiPriority w:val="99"/>
    <w:semiHidden/>
    <w:unhideWhenUsed/>
    <w:rsid w:val="001407E4"/>
    <w:pPr>
      <w:jc w:val="both"/>
    </w:pPr>
    <w:rPr>
      <w:rFonts w:ascii="Artifex CF Extra Light" w:eastAsia="Calibri" w:hAnsi="Artifex CF Extra Light"/>
      <w:color w:val="003876"/>
      <w:spacing w:val="0"/>
      <w:sz w:val="20"/>
      <w:szCs w:val="20"/>
    </w:rPr>
  </w:style>
  <w:style w:type="character" w:customStyle="1" w:styleId="TextonotapieCar">
    <w:name w:val="Texto nota pie Car"/>
    <w:basedOn w:val="Fuentedeprrafopredeter"/>
    <w:link w:val="Textonotapie"/>
    <w:uiPriority w:val="99"/>
    <w:semiHidden/>
    <w:rsid w:val="001407E4"/>
    <w:rPr>
      <w:rFonts w:ascii="Artifex CF Extra Light" w:eastAsia="Calibri" w:hAnsi="Artifex CF Extra Light" w:cs="Times New Roman"/>
      <w:color w:val="003876"/>
      <w:kern w:val="0"/>
      <w:sz w:val="20"/>
      <w:szCs w:val="20"/>
      <w14:ligatures w14:val="none"/>
    </w:rPr>
  </w:style>
  <w:style w:type="character" w:styleId="Refdenotaalpie">
    <w:name w:val="footnote reference"/>
    <w:uiPriority w:val="99"/>
    <w:semiHidden/>
    <w:unhideWhenUsed/>
    <w:rsid w:val="001407E4"/>
    <w:rPr>
      <w:vertAlign w:val="superscript"/>
    </w:rPr>
  </w:style>
  <w:style w:type="character" w:styleId="Refdecomentario">
    <w:name w:val="annotation reference"/>
    <w:uiPriority w:val="99"/>
    <w:semiHidden/>
    <w:unhideWhenUsed/>
    <w:rsid w:val="001407E4"/>
    <w:rPr>
      <w:sz w:val="16"/>
      <w:szCs w:val="16"/>
    </w:rPr>
  </w:style>
  <w:style w:type="paragraph" w:styleId="Textocomentario">
    <w:name w:val="annotation text"/>
    <w:basedOn w:val="Normal"/>
    <w:link w:val="TextocomentarioCar"/>
    <w:uiPriority w:val="99"/>
    <w:unhideWhenUsed/>
    <w:rsid w:val="001407E4"/>
    <w:pPr>
      <w:spacing w:after="200" w:line="240" w:lineRule="auto"/>
    </w:pPr>
    <w:rPr>
      <w:rFonts w:ascii="Calibri" w:eastAsia="Calibri" w:hAnsi="Calibri"/>
      <w:color w:val="auto"/>
      <w:spacing w:val="0"/>
      <w:sz w:val="20"/>
      <w:szCs w:val="20"/>
    </w:rPr>
  </w:style>
  <w:style w:type="character" w:customStyle="1" w:styleId="TextocomentarioCar">
    <w:name w:val="Texto comentario Car"/>
    <w:basedOn w:val="Fuentedeprrafopredeter"/>
    <w:link w:val="Textocomentario"/>
    <w:uiPriority w:val="99"/>
    <w:rsid w:val="001407E4"/>
    <w:rPr>
      <w:rFonts w:ascii="Calibri" w:eastAsia="Calibri" w:hAnsi="Calibri" w:cs="Times New Roman"/>
      <w:kern w:val="0"/>
      <w:sz w:val="20"/>
      <w:szCs w:val="20"/>
      <w14:ligatures w14:val="none"/>
    </w:rPr>
  </w:style>
  <w:style w:type="paragraph" w:customStyle="1" w:styleId="InformePOA">
    <w:name w:val="Informe POA"/>
    <w:basedOn w:val="Normal"/>
    <w:qFormat/>
    <w:rsid w:val="001407E4"/>
    <w:pPr>
      <w:widowControl w:val="0"/>
      <w:overflowPunct w:val="0"/>
      <w:autoSpaceDE w:val="0"/>
      <w:autoSpaceDN w:val="0"/>
      <w:adjustRightInd w:val="0"/>
      <w:spacing w:before="360" w:after="360" w:line="240" w:lineRule="auto"/>
      <w:jc w:val="both"/>
    </w:pPr>
    <w:rPr>
      <w:rFonts w:ascii="Arial" w:eastAsia="Times New Roman" w:hAnsi="Arial" w:cs="Arial"/>
      <w:color w:val="000000"/>
      <w:spacing w:val="0"/>
      <w:sz w:val="22"/>
      <w:szCs w:val="22"/>
    </w:rPr>
  </w:style>
  <w:style w:type="paragraph" w:styleId="TDC2">
    <w:name w:val="toc 2"/>
    <w:basedOn w:val="Normal"/>
    <w:next w:val="Normal"/>
    <w:autoRedefine/>
    <w:uiPriority w:val="39"/>
    <w:unhideWhenUsed/>
    <w:rsid w:val="001407E4"/>
    <w:pPr>
      <w:tabs>
        <w:tab w:val="left" w:pos="567"/>
        <w:tab w:val="right" w:leader="dot" w:pos="9350"/>
      </w:tabs>
      <w:spacing w:after="100" w:line="360" w:lineRule="auto"/>
      <w:ind w:left="220"/>
    </w:pPr>
    <w:rPr>
      <w:rFonts w:ascii="Calibri" w:eastAsia="Times New Roman" w:hAnsi="Calibri"/>
      <w:color w:val="auto"/>
      <w:spacing w:val="0"/>
      <w:sz w:val="22"/>
      <w:szCs w:val="22"/>
    </w:rPr>
  </w:style>
  <w:style w:type="paragraph" w:customStyle="1" w:styleId="Estilo14">
    <w:name w:val="Estilo14"/>
    <w:basedOn w:val="Prrafodelista"/>
    <w:link w:val="Estilo14Car"/>
    <w:qFormat/>
    <w:rsid w:val="001407E4"/>
    <w:pPr>
      <w:widowControl w:val="0"/>
      <w:autoSpaceDE w:val="0"/>
      <w:autoSpaceDN w:val="0"/>
      <w:adjustRightInd w:val="0"/>
      <w:spacing w:after="0" w:line="240" w:lineRule="auto"/>
      <w:ind w:left="1011" w:hanging="585"/>
    </w:pPr>
    <w:rPr>
      <w:rFonts w:ascii="Arial" w:eastAsia="Times New Roman" w:hAnsi="Arial"/>
      <w:color w:val="632423"/>
    </w:rPr>
  </w:style>
  <w:style w:type="character" w:customStyle="1" w:styleId="Estilo14Car">
    <w:name w:val="Estilo14 Car"/>
    <w:link w:val="Estilo14"/>
    <w:rsid w:val="001407E4"/>
    <w:rPr>
      <w:rFonts w:ascii="Arial" w:eastAsia="Times New Roman" w:hAnsi="Arial" w:cs="Times New Roman"/>
      <w:color w:val="632423"/>
      <w:kern w:val="0"/>
      <w:sz w:val="24"/>
      <w:szCs w:val="24"/>
      <w:lang w:val="en-US"/>
      <w14:ligatures w14:val="none"/>
    </w:rPr>
  </w:style>
  <w:style w:type="paragraph" w:styleId="Textoindependiente">
    <w:name w:val="Body Text"/>
    <w:basedOn w:val="Normal"/>
    <w:link w:val="TextoindependienteCar"/>
    <w:rsid w:val="001407E4"/>
    <w:pPr>
      <w:autoSpaceDE w:val="0"/>
      <w:autoSpaceDN w:val="0"/>
      <w:adjustRightInd w:val="0"/>
      <w:spacing w:after="0" w:line="240" w:lineRule="auto"/>
      <w:jc w:val="both"/>
    </w:pPr>
    <w:rPr>
      <w:rFonts w:eastAsia="Times New Roman"/>
      <w:color w:val="000000"/>
      <w:spacing w:val="0"/>
      <w:szCs w:val="21"/>
      <w:lang w:eastAsia="x-none"/>
    </w:rPr>
  </w:style>
  <w:style w:type="character" w:customStyle="1" w:styleId="TextoindependienteCar">
    <w:name w:val="Texto independiente Car"/>
    <w:basedOn w:val="Fuentedeprrafopredeter"/>
    <w:link w:val="Textoindependiente"/>
    <w:rsid w:val="001407E4"/>
    <w:rPr>
      <w:rFonts w:ascii="Times New Roman" w:eastAsia="Times New Roman" w:hAnsi="Times New Roman" w:cs="Times New Roman"/>
      <w:color w:val="000000"/>
      <w:kern w:val="0"/>
      <w:sz w:val="24"/>
      <w:szCs w:val="21"/>
      <w:lang w:eastAsia="x-none"/>
      <w14:ligatures w14:val="none"/>
    </w:rPr>
  </w:style>
  <w:style w:type="paragraph" w:customStyle="1" w:styleId="Estilo16">
    <w:name w:val="Estilo16"/>
    <w:basedOn w:val="Normal"/>
    <w:link w:val="Estilo16Car"/>
    <w:qFormat/>
    <w:rsid w:val="001407E4"/>
    <w:pPr>
      <w:widowControl w:val="0"/>
      <w:autoSpaceDE w:val="0"/>
      <w:autoSpaceDN w:val="0"/>
      <w:adjustRightInd w:val="0"/>
      <w:spacing w:after="0" w:line="239" w:lineRule="auto"/>
    </w:pPr>
    <w:rPr>
      <w:rFonts w:ascii="Arial" w:eastAsia="Times New Roman" w:hAnsi="Arial"/>
      <w:b/>
      <w:color w:val="632423"/>
      <w:spacing w:val="0"/>
      <w:sz w:val="28"/>
      <w:szCs w:val="28"/>
    </w:rPr>
  </w:style>
  <w:style w:type="character" w:customStyle="1" w:styleId="Estilo16Car">
    <w:name w:val="Estilo16 Car"/>
    <w:link w:val="Estilo16"/>
    <w:rsid w:val="001407E4"/>
    <w:rPr>
      <w:rFonts w:ascii="Arial" w:eastAsia="Times New Roman" w:hAnsi="Arial" w:cs="Times New Roman"/>
      <w:b/>
      <w:color w:val="632423"/>
      <w:kern w:val="0"/>
      <w:sz w:val="28"/>
      <w:szCs w:val="28"/>
      <w14:ligatures w14:val="none"/>
    </w:rPr>
  </w:style>
  <w:style w:type="paragraph" w:customStyle="1" w:styleId="font5">
    <w:name w:val="font5"/>
    <w:basedOn w:val="Normal"/>
    <w:rsid w:val="001407E4"/>
    <w:pPr>
      <w:spacing w:before="100" w:beforeAutospacing="1" w:after="100" w:afterAutospacing="1" w:line="240" w:lineRule="auto"/>
    </w:pPr>
    <w:rPr>
      <w:rFonts w:ascii="Arial" w:eastAsia="Times New Roman" w:hAnsi="Arial" w:cs="Arial"/>
      <w:color w:val="000000"/>
      <w:spacing w:val="0"/>
      <w:sz w:val="20"/>
      <w:szCs w:val="20"/>
      <w:lang w:val="es-ES" w:eastAsia="es-ES"/>
    </w:rPr>
  </w:style>
  <w:style w:type="paragraph" w:customStyle="1" w:styleId="xl67">
    <w:name w:val="xl67"/>
    <w:basedOn w:val="Normal"/>
    <w:rsid w:val="001407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olor w:val="000000"/>
      <w:spacing w:val="0"/>
      <w:lang w:val="es-ES" w:eastAsia="es-ES"/>
    </w:rPr>
  </w:style>
  <w:style w:type="paragraph" w:customStyle="1" w:styleId="xl68">
    <w:name w:val="xl68"/>
    <w:basedOn w:val="Normal"/>
    <w:rsid w:val="001407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olor w:val="000000"/>
      <w:spacing w:val="0"/>
      <w:lang w:val="es-ES" w:eastAsia="es-ES"/>
    </w:rPr>
  </w:style>
  <w:style w:type="paragraph" w:customStyle="1" w:styleId="xl69">
    <w:name w:val="xl69"/>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color w:val="000000"/>
      <w:spacing w:val="0"/>
      <w:lang w:val="es-ES" w:eastAsia="es-ES"/>
    </w:rPr>
  </w:style>
  <w:style w:type="paragraph" w:customStyle="1" w:styleId="xl70">
    <w:name w:val="xl70"/>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pacing w:val="0"/>
      <w:lang w:val="es-ES" w:eastAsia="es-ES"/>
    </w:rPr>
  </w:style>
  <w:style w:type="paragraph" w:customStyle="1" w:styleId="xl71">
    <w:name w:val="xl71"/>
    <w:basedOn w:val="Normal"/>
    <w:rsid w:val="001407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pacing w:val="0"/>
      <w:lang w:val="es-ES" w:eastAsia="es-ES"/>
    </w:rPr>
  </w:style>
  <w:style w:type="paragraph" w:customStyle="1" w:styleId="xl72">
    <w:name w:val="xl72"/>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ES" w:eastAsia="es-ES"/>
    </w:rPr>
  </w:style>
  <w:style w:type="paragraph" w:customStyle="1" w:styleId="xl73">
    <w:name w:val="xl73"/>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000000"/>
      <w:spacing w:val="0"/>
      <w:lang w:val="es-ES" w:eastAsia="es-ES"/>
    </w:rPr>
  </w:style>
  <w:style w:type="paragraph" w:customStyle="1" w:styleId="xl74">
    <w:name w:val="xl74"/>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ES" w:eastAsia="es-ES"/>
    </w:rPr>
  </w:style>
  <w:style w:type="paragraph" w:customStyle="1" w:styleId="xl75">
    <w:name w:val="xl75"/>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ES" w:eastAsia="es-ES"/>
    </w:rPr>
  </w:style>
  <w:style w:type="paragraph" w:customStyle="1" w:styleId="xl76">
    <w:name w:val="xl76"/>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000000"/>
      <w:spacing w:val="0"/>
      <w:lang w:val="es-ES" w:eastAsia="es-ES"/>
    </w:rPr>
  </w:style>
  <w:style w:type="paragraph" w:customStyle="1" w:styleId="xl77">
    <w:name w:val="xl77"/>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pacing w:val="0"/>
      <w:lang w:val="es-ES" w:eastAsia="es-ES"/>
    </w:rPr>
  </w:style>
  <w:style w:type="paragraph" w:customStyle="1" w:styleId="xl78">
    <w:name w:val="xl78"/>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pacing w:val="0"/>
      <w:lang w:val="es-ES" w:eastAsia="es-ES"/>
    </w:rPr>
  </w:style>
  <w:style w:type="paragraph" w:customStyle="1" w:styleId="xl79">
    <w:name w:val="xl79"/>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ES" w:eastAsia="es-ES"/>
    </w:rPr>
  </w:style>
  <w:style w:type="paragraph" w:customStyle="1" w:styleId="xl80">
    <w:name w:val="xl80"/>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ES" w:eastAsia="es-ES"/>
    </w:rPr>
  </w:style>
  <w:style w:type="paragraph" w:customStyle="1" w:styleId="xl81">
    <w:name w:val="xl81"/>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ES" w:eastAsia="es-ES"/>
    </w:rPr>
  </w:style>
  <w:style w:type="paragraph" w:customStyle="1" w:styleId="xl82">
    <w:name w:val="xl82"/>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000000"/>
      <w:spacing w:val="0"/>
      <w:lang w:val="es-ES" w:eastAsia="es-ES"/>
    </w:rPr>
  </w:style>
  <w:style w:type="paragraph" w:customStyle="1" w:styleId="xl83">
    <w:name w:val="xl83"/>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ES" w:eastAsia="es-ES"/>
    </w:rPr>
  </w:style>
  <w:style w:type="paragraph" w:customStyle="1" w:styleId="xl84">
    <w:name w:val="xl84"/>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000000"/>
      <w:spacing w:val="0"/>
      <w:lang w:val="es-ES" w:eastAsia="es-ES"/>
    </w:rPr>
  </w:style>
  <w:style w:type="paragraph" w:customStyle="1" w:styleId="xl85">
    <w:name w:val="xl85"/>
    <w:basedOn w:val="Normal"/>
    <w:rsid w:val="001407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eastAsia="Times New Roman"/>
      <w:color w:val="000000"/>
      <w:spacing w:val="0"/>
      <w:lang w:val="es-ES" w:eastAsia="es-ES"/>
    </w:rPr>
  </w:style>
  <w:style w:type="paragraph" w:customStyle="1" w:styleId="xl86">
    <w:name w:val="xl86"/>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pacing w:val="0"/>
      <w:lang w:val="es-ES" w:eastAsia="es-ES"/>
    </w:rPr>
  </w:style>
  <w:style w:type="paragraph" w:customStyle="1" w:styleId="xl87">
    <w:name w:val="xl87"/>
    <w:basedOn w:val="Normal"/>
    <w:rsid w:val="001407E4"/>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olor w:val="000000"/>
      <w:spacing w:val="0"/>
      <w:lang w:val="es-ES" w:eastAsia="es-ES"/>
    </w:rPr>
  </w:style>
  <w:style w:type="paragraph" w:customStyle="1" w:styleId="xl88">
    <w:name w:val="xl88"/>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pacing w:val="0"/>
      <w:lang w:val="es-ES" w:eastAsia="es-ES"/>
    </w:rPr>
  </w:style>
  <w:style w:type="paragraph" w:customStyle="1" w:styleId="xl89">
    <w:name w:val="xl89"/>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pacing w:val="0"/>
      <w:lang w:val="es-ES" w:eastAsia="es-ES"/>
    </w:rPr>
  </w:style>
  <w:style w:type="paragraph" w:customStyle="1" w:styleId="xl90">
    <w:name w:val="xl90"/>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ES" w:eastAsia="es-ES"/>
    </w:rPr>
  </w:style>
  <w:style w:type="paragraph" w:customStyle="1" w:styleId="xl91">
    <w:name w:val="xl91"/>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000000"/>
      <w:spacing w:val="0"/>
      <w:lang w:val="es-ES" w:eastAsia="es-ES"/>
    </w:rPr>
  </w:style>
  <w:style w:type="paragraph" w:customStyle="1" w:styleId="xl92">
    <w:name w:val="xl92"/>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pacing w:val="0"/>
      <w:lang w:val="es-ES" w:eastAsia="es-ES"/>
    </w:rPr>
  </w:style>
  <w:style w:type="paragraph" w:customStyle="1" w:styleId="xl93">
    <w:name w:val="xl93"/>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000000"/>
      <w:spacing w:val="0"/>
      <w:lang w:val="es-ES" w:eastAsia="es-ES"/>
    </w:rPr>
  </w:style>
  <w:style w:type="paragraph" w:customStyle="1" w:styleId="xl94">
    <w:name w:val="xl94"/>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auto"/>
      <w:spacing w:val="0"/>
      <w:lang w:val="es-ES" w:eastAsia="es-ES"/>
    </w:rPr>
  </w:style>
  <w:style w:type="paragraph" w:customStyle="1" w:styleId="xl95">
    <w:name w:val="xl95"/>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ES" w:eastAsia="es-ES"/>
    </w:rPr>
  </w:style>
  <w:style w:type="paragraph" w:customStyle="1" w:styleId="xl96">
    <w:name w:val="xl96"/>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ES" w:eastAsia="es-ES"/>
    </w:rPr>
  </w:style>
  <w:style w:type="paragraph" w:customStyle="1" w:styleId="xl97">
    <w:name w:val="xl97"/>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auto"/>
      <w:spacing w:val="0"/>
      <w:lang w:val="es-ES" w:eastAsia="es-ES"/>
    </w:rPr>
  </w:style>
  <w:style w:type="paragraph" w:customStyle="1" w:styleId="xl98">
    <w:name w:val="xl98"/>
    <w:basedOn w:val="Normal"/>
    <w:rsid w:val="001407E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olor w:val="auto"/>
      <w:spacing w:val="0"/>
      <w:lang w:val="es-ES" w:eastAsia="es-ES"/>
    </w:rPr>
  </w:style>
  <w:style w:type="paragraph" w:customStyle="1" w:styleId="xl99">
    <w:name w:val="xl99"/>
    <w:basedOn w:val="Normal"/>
    <w:rsid w:val="001407E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olor w:val="auto"/>
      <w:spacing w:val="0"/>
      <w:lang w:val="es-ES" w:eastAsia="es-ES"/>
    </w:rPr>
  </w:style>
  <w:style w:type="paragraph" w:customStyle="1" w:styleId="xl100">
    <w:name w:val="xl100"/>
    <w:basedOn w:val="Normal"/>
    <w:rsid w:val="001407E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olor w:val="auto"/>
      <w:spacing w:val="0"/>
      <w:lang w:val="es-ES" w:eastAsia="es-ES"/>
    </w:rPr>
  </w:style>
  <w:style w:type="paragraph" w:customStyle="1" w:styleId="xl101">
    <w:name w:val="xl101"/>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ES" w:eastAsia="es-ES"/>
    </w:rPr>
  </w:style>
  <w:style w:type="paragraph" w:customStyle="1" w:styleId="xl102">
    <w:name w:val="xl102"/>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ES" w:eastAsia="es-ES"/>
    </w:rPr>
  </w:style>
  <w:style w:type="paragraph" w:customStyle="1" w:styleId="xl103">
    <w:name w:val="xl103"/>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pacing w:val="0"/>
      <w:lang w:val="es-ES" w:eastAsia="es-ES"/>
    </w:rPr>
  </w:style>
  <w:style w:type="paragraph" w:customStyle="1" w:styleId="xl104">
    <w:name w:val="xl104"/>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pacing w:val="0"/>
      <w:lang w:val="es-ES" w:eastAsia="es-ES"/>
    </w:rPr>
  </w:style>
  <w:style w:type="paragraph" w:customStyle="1" w:styleId="xl105">
    <w:name w:val="xl105"/>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pacing w:val="0"/>
      <w:lang w:val="es-ES" w:eastAsia="es-ES"/>
    </w:rPr>
  </w:style>
  <w:style w:type="paragraph" w:customStyle="1" w:styleId="xl106">
    <w:name w:val="xl106"/>
    <w:basedOn w:val="Normal"/>
    <w:rsid w:val="001407E4"/>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line="240" w:lineRule="auto"/>
      <w:jc w:val="center"/>
      <w:textAlignment w:val="center"/>
    </w:pPr>
    <w:rPr>
      <w:rFonts w:eastAsia="Times New Roman"/>
      <w:b/>
      <w:bCs/>
      <w:color w:val="auto"/>
      <w:spacing w:val="0"/>
      <w:sz w:val="18"/>
      <w:szCs w:val="18"/>
      <w:lang w:val="es-ES" w:eastAsia="es-ES"/>
    </w:rPr>
  </w:style>
  <w:style w:type="paragraph" w:customStyle="1" w:styleId="xl107">
    <w:name w:val="xl107"/>
    <w:basedOn w:val="Normal"/>
    <w:rsid w:val="001407E4"/>
    <w:pPr>
      <w:pBdr>
        <w:top w:val="single" w:sz="4" w:space="0" w:color="auto"/>
        <w:left w:val="single" w:sz="4" w:space="0" w:color="auto"/>
        <w:bottom w:val="single" w:sz="4" w:space="0" w:color="auto"/>
      </w:pBdr>
      <w:shd w:val="clear" w:color="000000" w:fill="8DB4E3"/>
      <w:spacing w:before="100" w:beforeAutospacing="1" w:after="100" w:afterAutospacing="1" w:line="240" w:lineRule="auto"/>
      <w:jc w:val="center"/>
      <w:textAlignment w:val="center"/>
    </w:pPr>
    <w:rPr>
      <w:rFonts w:eastAsia="Times New Roman"/>
      <w:b/>
      <w:bCs/>
      <w:color w:val="auto"/>
      <w:spacing w:val="0"/>
      <w:sz w:val="18"/>
      <w:szCs w:val="18"/>
      <w:lang w:val="es-ES" w:eastAsia="es-ES"/>
    </w:rPr>
  </w:style>
  <w:style w:type="paragraph" w:customStyle="1" w:styleId="xl108">
    <w:name w:val="xl108"/>
    <w:basedOn w:val="Normal"/>
    <w:rsid w:val="001407E4"/>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Times New Roman"/>
      <w:color w:val="000000"/>
      <w:spacing w:val="0"/>
      <w:lang w:val="es-ES" w:eastAsia="es-ES"/>
    </w:rPr>
  </w:style>
  <w:style w:type="paragraph" w:customStyle="1" w:styleId="xl109">
    <w:name w:val="xl109"/>
    <w:basedOn w:val="Normal"/>
    <w:rsid w:val="001407E4"/>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000000"/>
      <w:spacing w:val="0"/>
      <w:lang w:val="es-ES" w:eastAsia="es-ES"/>
    </w:rPr>
  </w:style>
  <w:style w:type="paragraph" w:customStyle="1" w:styleId="xl110">
    <w:name w:val="xl110"/>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auto"/>
      <w:spacing w:val="0"/>
      <w:lang w:val="es-ES" w:eastAsia="es-ES"/>
    </w:rPr>
  </w:style>
  <w:style w:type="paragraph" w:customStyle="1" w:styleId="xl111">
    <w:name w:val="xl111"/>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000000"/>
      <w:spacing w:val="0"/>
      <w:lang w:val="es-ES" w:eastAsia="es-ES"/>
    </w:rPr>
  </w:style>
  <w:style w:type="paragraph" w:customStyle="1" w:styleId="xl112">
    <w:name w:val="xl112"/>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000000"/>
      <w:spacing w:val="0"/>
      <w:lang w:val="es-ES" w:eastAsia="es-ES"/>
    </w:rPr>
  </w:style>
  <w:style w:type="paragraph" w:customStyle="1" w:styleId="xl113">
    <w:name w:val="xl113"/>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color w:val="000000"/>
      <w:spacing w:val="0"/>
      <w:lang w:val="es-ES" w:eastAsia="es-ES"/>
    </w:rPr>
  </w:style>
  <w:style w:type="paragraph" w:customStyle="1" w:styleId="xl114">
    <w:name w:val="xl114"/>
    <w:basedOn w:val="Normal"/>
    <w:rsid w:val="001407E4"/>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top"/>
    </w:pPr>
    <w:rPr>
      <w:rFonts w:eastAsia="Times New Roman"/>
      <w:color w:val="000000"/>
      <w:spacing w:val="0"/>
      <w:lang w:val="es-ES" w:eastAsia="es-ES"/>
    </w:rPr>
  </w:style>
  <w:style w:type="paragraph" w:customStyle="1" w:styleId="xl115">
    <w:name w:val="xl115"/>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auto"/>
      <w:spacing w:val="0"/>
      <w:lang w:val="es-ES" w:eastAsia="es-ES"/>
    </w:rPr>
  </w:style>
  <w:style w:type="paragraph" w:customStyle="1" w:styleId="xl116">
    <w:name w:val="xl116"/>
    <w:basedOn w:val="Normal"/>
    <w:rsid w:val="001407E4"/>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Times New Roman"/>
      <w:color w:val="auto"/>
      <w:spacing w:val="0"/>
      <w:lang w:val="es-ES" w:eastAsia="es-ES"/>
    </w:rPr>
  </w:style>
  <w:style w:type="paragraph" w:customStyle="1" w:styleId="xl117">
    <w:name w:val="xl117"/>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auto"/>
      <w:spacing w:val="0"/>
      <w:lang w:val="es-ES" w:eastAsia="es-ES"/>
    </w:rPr>
  </w:style>
  <w:style w:type="paragraph" w:customStyle="1" w:styleId="xl118">
    <w:name w:val="xl118"/>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auto"/>
      <w:spacing w:val="0"/>
      <w:lang w:val="es-ES" w:eastAsia="es-ES"/>
    </w:rPr>
  </w:style>
  <w:style w:type="paragraph" w:customStyle="1" w:styleId="xl119">
    <w:name w:val="xl119"/>
    <w:basedOn w:val="Normal"/>
    <w:rsid w:val="001407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olor w:val="auto"/>
      <w:spacing w:val="0"/>
      <w:lang w:val="es-ES" w:eastAsia="es-ES"/>
    </w:rPr>
  </w:style>
  <w:style w:type="paragraph" w:customStyle="1" w:styleId="xl120">
    <w:name w:val="xl120"/>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FF0000"/>
      <w:spacing w:val="0"/>
      <w:lang w:val="es-ES" w:eastAsia="es-ES"/>
    </w:rPr>
  </w:style>
  <w:style w:type="paragraph" w:customStyle="1" w:styleId="xl121">
    <w:name w:val="xl121"/>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FF0000"/>
      <w:spacing w:val="0"/>
      <w:lang w:val="es-ES" w:eastAsia="es-ES"/>
    </w:rPr>
  </w:style>
  <w:style w:type="paragraph" w:customStyle="1" w:styleId="xl122">
    <w:name w:val="xl122"/>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FF0000"/>
      <w:spacing w:val="0"/>
      <w:lang w:val="es-ES" w:eastAsia="es-ES"/>
    </w:rPr>
  </w:style>
  <w:style w:type="paragraph" w:customStyle="1" w:styleId="xl123">
    <w:name w:val="xl123"/>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FF0000"/>
      <w:spacing w:val="0"/>
      <w:lang w:val="es-ES" w:eastAsia="es-ES"/>
    </w:rPr>
  </w:style>
  <w:style w:type="paragraph" w:customStyle="1" w:styleId="xl124">
    <w:name w:val="xl124"/>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FF0000"/>
      <w:spacing w:val="0"/>
      <w:lang w:val="es-ES" w:eastAsia="es-ES"/>
    </w:rPr>
  </w:style>
  <w:style w:type="paragraph" w:customStyle="1" w:styleId="xl125">
    <w:name w:val="xl125"/>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FF0000"/>
      <w:spacing w:val="0"/>
      <w:lang w:val="es-ES" w:eastAsia="es-ES"/>
    </w:rPr>
  </w:style>
  <w:style w:type="paragraph" w:customStyle="1" w:styleId="xl126">
    <w:name w:val="xl126"/>
    <w:basedOn w:val="Normal"/>
    <w:rsid w:val="001407E4"/>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Times New Roman"/>
      <w:color w:val="000000"/>
      <w:spacing w:val="0"/>
      <w:lang w:val="es-ES" w:eastAsia="es-ES"/>
    </w:rPr>
  </w:style>
  <w:style w:type="paragraph" w:customStyle="1" w:styleId="xl127">
    <w:name w:val="xl127"/>
    <w:basedOn w:val="Normal"/>
    <w:rsid w:val="001407E4"/>
    <w:pPr>
      <w:pBdr>
        <w:left w:val="single" w:sz="4" w:space="0" w:color="auto"/>
        <w:right w:val="single" w:sz="4" w:space="0" w:color="auto"/>
      </w:pBdr>
      <w:spacing w:before="100" w:beforeAutospacing="1" w:after="100" w:afterAutospacing="1" w:line="240" w:lineRule="auto"/>
      <w:textAlignment w:val="top"/>
    </w:pPr>
    <w:rPr>
      <w:rFonts w:eastAsia="Times New Roman"/>
      <w:color w:val="000000"/>
      <w:spacing w:val="0"/>
      <w:lang w:val="es-ES" w:eastAsia="es-ES"/>
    </w:rPr>
  </w:style>
  <w:style w:type="paragraph" w:customStyle="1" w:styleId="xl128">
    <w:name w:val="xl128"/>
    <w:basedOn w:val="Normal"/>
    <w:rsid w:val="001407E4"/>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000000"/>
      <w:spacing w:val="0"/>
      <w:lang w:val="es-ES" w:eastAsia="es-ES"/>
    </w:rPr>
  </w:style>
  <w:style w:type="paragraph" w:customStyle="1" w:styleId="xl129">
    <w:name w:val="xl129"/>
    <w:basedOn w:val="Normal"/>
    <w:rsid w:val="001407E4"/>
    <w:pPr>
      <w:pBdr>
        <w:left w:val="single" w:sz="4" w:space="0" w:color="auto"/>
        <w:right w:val="single" w:sz="4" w:space="0" w:color="auto"/>
      </w:pBdr>
      <w:spacing w:before="100" w:beforeAutospacing="1" w:after="100" w:afterAutospacing="1" w:line="240" w:lineRule="auto"/>
      <w:textAlignment w:val="top"/>
    </w:pPr>
    <w:rPr>
      <w:rFonts w:eastAsia="Times New Roman"/>
      <w:color w:val="000000"/>
      <w:spacing w:val="0"/>
      <w:lang w:val="es-ES" w:eastAsia="es-ES"/>
    </w:rPr>
  </w:style>
  <w:style w:type="paragraph" w:customStyle="1" w:styleId="xl130">
    <w:name w:val="xl130"/>
    <w:basedOn w:val="Normal"/>
    <w:rsid w:val="001407E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ES" w:eastAsia="es-ES"/>
    </w:rPr>
  </w:style>
  <w:style w:type="paragraph" w:customStyle="1" w:styleId="xl131">
    <w:name w:val="xl131"/>
    <w:basedOn w:val="Normal"/>
    <w:rsid w:val="001407E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ES" w:eastAsia="es-ES"/>
    </w:rPr>
  </w:style>
  <w:style w:type="paragraph" w:customStyle="1" w:styleId="xl132">
    <w:name w:val="xl132"/>
    <w:basedOn w:val="Normal"/>
    <w:rsid w:val="001407E4"/>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ES" w:eastAsia="es-ES"/>
    </w:rPr>
  </w:style>
  <w:style w:type="paragraph" w:customStyle="1" w:styleId="xl133">
    <w:name w:val="xl133"/>
    <w:basedOn w:val="Normal"/>
    <w:rsid w:val="001407E4"/>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pPr>
    <w:rPr>
      <w:rFonts w:eastAsia="Times New Roman"/>
      <w:b/>
      <w:bCs/>
      <w:color w:val="000000"/>
      <w:spacing w:val="0"/>
      <w:lang w:val="es-ES" w:eastAsia="es-ES"/>
    </w:rPr>
  </w:style>
  <w:style w:type="paragraph" w:customStyle="1" w:styleId="xl134">
    <w:name w:val="xl134"/>
    <w:basedOn w:val="Normal"/>
    <w:rsid w:val="001407E4"/>
    <w:pPr>
      <w:pBdr>
        <w:top w:val="single" w:sz="4" w:space="0" w:color="auto"/>
        <w:bottom w:val="single" w:sz="4" w:space="0" w:color="auto"/>
      </w:pBdr>
      <w:shd w:val="clear" w:color="000000" w:fill="538ED5"/>
      <w:spacing w:before="100" w:beforeAutospacing="1" w:after="100" w:afterAutospacing="1" w:line="240" w:lineRule="auto"/>
      <w:jc w:val="center"/>
    </w:pPr>
    <w:rPr>
      <w:rFonts w:eastAsia="Times New Roman"/>
      <w:b/>
      <w:bCs/>
      <w:color w:val="000000"/>
      <w:spacing w:val="0"/>
      <w:lang w:val="es-ES" w:eastAsia="es-ES"/>
    </w:rPr>
  </w:style>
  <w:style w:type="paragraph" w:customStyle="1" w:styleId="xl135">
    <w:name w:val="xl135"/>
    <w:basedOn w:val="Normal"/>
    <w:rsid w:val="001407E4"/>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eastAsia="Times New Roman"/>
      <w:b/>
      <w:bCs/>
      <w:color w:val="000000"/>
      <w:spacing w:val="0"/>
      <w:lang w:val="es-ES" w:eastAsia="es-ES"/>
    </w:rPr>
  </w:style>
  <w:style w:type="paragraph" w:customStyle="1" w:styleId="xl136">
    <w:name w:val="xl136"/>
    <w:basedOn w:val="Normal"/>
    <w:rsid w:val="001407E4"/>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eastAsia="Times New Roman"/>
      <w:b/>
      <w:bCs/>
      <w:color w:val="000000"/>
      <w:spacing w:val="0"/>
      <w:sz w:val="22"/>
      <w:szCs w:val="22"/>
      <w:lang w:val="es-ES" w:eastAsia="es-ES"/>
    </w:rPr>
  </w:style>
  <w:style w:type="paragraph" w:customStyle="1" w:styleId="xl137">
    <w:name w:val="xl137"/>
    <w:basedOn w:val="Normal"/>
    <w:rsid w:val="001407E4"/>
    <w:pPr>
      <w:pBdr>
        <w:left w:val="single" w:sz="4" w:space="0" w:color="auto"/>
        <w:right w:val="single" w:sz="4" w:space="0" w:color="auto"/>
      </w:pBdr>
      <w:spacing w:before="100" w:beforeAutospacing="1" w:after="100" w:afterAutospacing="1" w:line="240" w:lineRule="auto"/>
      <w:textAlignment w:val="top"/>
    </w:pPr>
    <w:rPr>
      <w:rFonts w:eastAsia="Times New Roman"/>
      <w:color w:val="auto"/>
      <w:spacing w:val="0"/>
      <w:lang w:val="es-ES" w:eastAsia="es-ES"/>
    </w:rPr>
  </w:style>
  <w:style w:type="paragraph" w:customStyle="1" w:styleId="xl138">
    <w:name w:val="xl138"/>
    <w:basedOn w:val="Normal"/>
    <w:rsid w:val="001407E4"/>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auto"/>
      <w:spacing w:val="0"/>
      <w:lang w:val="es-ES" w:eastAsia="es-ES"/>
    </w:rPr>
  </w:style>
  <w:style w:type="character" w:customStyle="1" w:styleId="AsuntodelcomentarioCar">
    <w:name w:val="Asunto del comentario Car"/>
    <w:basedOn w:val="TextocomentarioCar"/>
    <w:link w:val="Asuntodelcomentario"/>
    <w:uiPriority w:val="99"/>
    <w:semiHidden/>
    <w:rsid w:val="001407E4"/>
    <w:rPr>
      <w:rFonts w:ascii="Calibri" w:eastAsia="Times New Roman" w:hAnsi="Calibri" w:cs="Times New Roman"/>
      <w:b/>
      <w:bCs/>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1407E4"/>
    <w:pPr>
      <w:spacing w:line="276" w:lineRule="auto"/>
    </w:pPr>
    <w:rPr>
      <w:rFonts w:eastAsia="Times New Roman"/>
      <w:b/>
      <w:bCs/>
    </w:rPr>
  </w:style>
  <w:style w:type="character" w:customStyle="1" w:styleId="AsuntodelcomentarioCar1">
    <w:name w:val="Asunto del comentario Car1"/>
    <w:basedOn w:val="TextocomentarioCar"/>
    <w:uiPriority w:val="99"/>
    <w:semiHidden/>
    <w:rsid w:val="001407E4"/>
    <w:rPr>
      <w:rFonts w:ascii="Calibri" w:eastAsia="Calibri" w:hAnsi="Calibri" w:cs="Times New Roman"/>
      <w:b/>
      <w:bCs/>
      <w:kern w:val="0"/>
      <w:sz w:val="20"/>
      <w:szCs w:val="20"/>
      <w14:ligatures w14:val="none"/>
    </w:rPr>
  </w:style>
  <w:style w:type="character" w:customStyle="1" w:styleId="TextodegloboCar">
    <w:name w:val="Texto de globo Car"/>
    <w:basedOn w:val="Fuentedeprrafopredeter"/>
    <w:link w:val="Textodeglobo"/>
    <w:uiPriority w:val="99"/>
    <w:semiHidden/>
    <w:rsid w:val="001407E4"/>
    <w:rPr>
      <w:rFonts w:ascii="Tahoma" w:eastAsia="Times New Roman" w:hAnsi="Tahoma"/>
      <w:sz w:val="16"/>
      <w:szCs w:val="16"/>
    </w:rPr>
  </w:style>
  <w:style w:type="paragraph" w:styleId="Textodeglobo">
    <w:name w:val="Balloon Text"/>
    <w:basedOn w:val="Normal"/>
    <w:link w:val="TextodegloboCar"/>
    <w:uiPriority w:val="99"/>
    <w:semiHidden/>
    <w:unhideWhenUsed/>
    <w:rsid w:val="001407E4"/>
    <w:pPr>
      <w:spacing w:after="0" w:line="240" w:lineRule="auto"/>
    </w:pPr>
    <w:rPr>
      <w:rFonts w:ascii="Tahoma" w:eastAsia="Times New Roman" w:hAnsi="Tahoma" w:cstheme="minorBidi"/>
      <w:color w:val="auto"/>
      <w:spacing w:val="0"/>
      <w:kern w:val="2"/>
      <w:sz w:val="16"/>
      <w:szCs w:val="16"/>
      <w14:ligatures w14:val="standardContextual"/>
    </w:rPr>
  </w:style>
  <w:style w:type="character" w:customStyle="1" w:styleId="TextodegloboCar1">
    <w:name w:val="Texto de globo Car1"/>
    <w:basedOn w:val="Fuentedeprrafopredeter"/>
    <w:uiPriority w:val="99"/>
    <w:semiHidden/>
    <w:rsid w:val="001407E4"/>
    <w:rPr>
      <w:rFonts w:ascii="Segoe UI" w:hAnsi="Segoe UI" w:cs="Segoe UI"/>
      <w:color w:val="767171"/>
      <w:spacing w:val="20"/>
      <w:kern w:val="0"/>
      <w:sz w:val="18"/>
      <w:szCs w:val="18"/>
      <w:lang w:val="en-US"/>
      <w14:ligatures w14:val="none"/>
    </w:rPr>
  </w:style>
  <w:style w:type="paragraph" w:customStyle="1" w:styleId="Estilo3">
    <w:name w:val="Estilo 3"/>
    <w:basedOn w:val="Normal"/>
    <w:rsid w:val="001407E4"/>
    <w:pPr>
      <w:numPr>
        <w:numId w:val="2"/>
      </w:numPr>
      <w:spacing w:after="200" w:line="276" w:lineRule="auto"/>
    </w:pPr>
    <w:rPr>
      <w:rFonts w:ascii="Calibri" w:eastAsia="Times New Roman" w:hAnsi="Calibri"/>
      <w:color w:val="auto"/>
      <w:spacing w:val="0"/>
      <w:sz w:val="22"/>
      <w:szCs w:val="22"/>
    </w:rPr>
  </w:style>
  <w:style w:type="paragraph" w:styleId="TDC3">
    <w:name w:val="toc 3"/>
    <w:basedOn w:val="Normal"/>
    <w:next w:val="Normal"/>
    <w:autoRedefine/>
    <w:uiPriority w:val="39"/>
    <w:unhideWhenUsed/>
    <w:rsid w:val="001407E4"/>
    <w:pPr>
      <w:tabs>
        <w:tab w:val="left" w:pos="1320"/>
        <w:tab w:val="right" w:leader="dot" w:pos="8849"/>
      </w:tabs>
      <w:spacing w:after="200" w:line="276" w:lineRule="auto"/>
      <w:ind w:left="851"/>
    </w:pPr>
    <w:rPr>
      <w:rFonts w:ascii="Calibri" w:eastAsia="Times New Roman" w:hAnsi="Calibri"/>
      <w:color w:val="auto"/>
      <w:spacing w:val="0"/>
      <w:sz w:val="22"/>
      <w:szCs w:val="22"/>
    </w:rPr>
  </w:style>
  <w:style w:type="paragraph" w:customStyle="1" w:styleId="msonormal0">
    <w:name w:val="msonormal"/>
    <w:basedOn w:val="Normal"/>
    <w:rsid w:val="001407E4"/>
    <w:pPr>
      <w:spacing w:before="100" w:beforeAutospacing="1" w:after="100" w:afterAutospacing="1" w:line="240" w:lineRule="auto"/>
    </w:pPr>
    <w:rPr>
      <w:rFonts w:eastAsia="Times New Roman"/>
      <w:color w:val="auto"/>
      <w:spacing w:val="0"/>
      <w:lang w:eastAsia="es-DO"/>
    </w:rPr>
  </w:style>
  <w:style w:type="paragraph" w:customStyle="1" w:styleId="xl139">
    <w:name w:val="xl139"/>
    <w:basedOn w:val="Normal"/>
    <w:rsid w:val="001407E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40">
    <w:name w:val="xl140"/>
    <w:basedOn w:val="Normal"/>
    <w:rsid w:val="001407E4"/>
    <w:pPr>
      <w:pBdr>
        <w:top w:val="single" w:sz="4" w:space="0" w:color="auto"/>
        <w:left w:val="single" w:sz="4" w:space="0" w:color="auto"/>
        <w:right w:val="single" w:sz="4" w:space="0" w:color="auto"/>
      </w:pBdr>
      <w:shd w:val="clear" w:color="FFFFFF" w:fill="auto"/>
      <w:spacing w:before="100" w:beforeAutospacing="1" w:after="100" w:afterAutospacing="1" w:line="240" w:lineRule="auto"/>
      <w:textAlignment w:val="top"/>
    </w:pPr>
    <w:rPr>
      <w:rFonts w:eastAsia="Times New Roman"/>
      <w:color w:val="auto"/>
      <w:spacing w:val="0"/>
      <w:lang w:eastAsia="es-DO"/>
    </w:rPr>
  </w:style>
  <w:style w:type="paragraph" w:customStyle="1" w:styleId="xl141">
    <w:name w:val="xl141"/>
    <w:basedOn w:val="Normal"/>
    <w:rsid w:val="001407E4"/>
    <w:pPr>
      <w:pBdr>
        <w:left w:val="single" w:sz="4" w:space="0" w:color="auto"/>
        <w:right w:val="single" w:sz="4" w:space="0" w:color="auto"/>
      </w:pBdr>
      <w:shd w:val="clear" w:color="FFFFFF" w:fill="auto"/>
      <w:spacing w:before="100" w:beforeAutospacing="1" w:after="100" w:afterAutospacing="1" w:line="240" w:lineRule="auto"/>
      <w:textAlignment w:val="top"/>
    </w:pPr>
    <w:rPr>
      <w:rFonts w:eastAsia="Times New Roman"/>
      <w:color w:val="auto"/>
      <w:spacing w:val="0"/>
      <w:lang w:eastAsia="es-DO"/>
    </w:rPr>
  </w:style>
  <w:style w:type="paragraph" w:customStyle="1" w:styleId="xl142">
    <w:name w:val="xl142"/>
    <w:basedOn w:val="Normal"/>
    <w:rsid w:val="001407E4"/>
    <w:pPr>
      <w:pBdr>
        <w:left w:val="single" w:sz="4" w:space="0" w:color="auto"/>
        <w:bottom w:val="single" w:sz="4" w:space="0" w:color="auto"/>
        <w:right w:val="single" w:sz="4" w:space="0" w:color="auto"/>
      </w:pBdr>
      <w:shd w:val="clear" w:color="FFFFFF" w:fill="auto"/>
      <w:spacing w:before="100" w:beforeAutospacing="1" w:after="100" w:afterAutospacing="1" w:line="240" w:lineRule="auto"/>
      <w:textAlignment w:val="top"/>
    </w:pPr>
    <w:rPr>
      <w:rFonts w:eastAsia="Times New Roman"/>
      <w:color w:val="auto"/>
      <w:spacing w:val="0"/>
      <w:lang w:eastAsia="es-DO"/>
    </w:rPr>
  </w:style>
  <w:style w:type="paragraph" w:customStyle="1" w:styleId="xl143">
    <w:name w:val="xl143"/>
    <w:basedOn w:val="Normal"/>
    <w:rsid w:val="001407E4"/>
    <w:pPr>
      <w:pBdr>
        <w:top w:val="single" w:sz="4" w:space="0" w:color="auto"/>
        <w:left w:val="single" w:sz="4" w:space="0" w:color="auto"/>
        <w:bottom w:val="single" w:sz="4" w:space="0" w:color="auto"/>
        <w:right w:val="single" w:sz="4" w:space="0" w:color="auto"/>
      </w:pBdr>
      <w:shd w:val="clear" w:color="FFFFFF" w:fill="auto"/>
      <w:spacing w:before="100" w:beforeAutospacing="1" w:after="100" w:afterAutospacing="1" w:line="240" w:lineRule="auto"/>
      <w:textAlignment w:val="top"/>
    </w:pPr>
    <w:rPr>
      <w:rFonts w:eastAsia="Times New Roman"/>
      <w:color w:val="auto"/>
      <w:spacing w:val="0"/>
      <w:lang w:eastAsia="es-DO"/>
    </w:rPr>
  </w:style>
  <w:style w:type="paragraph" w:customStyle="1" w:styleId="xl144">
    <w:name w:val="xl144"/>
    <w:basedOn w:val="Normal"/>
    <w:rsid w:val="001407E4"/>
    <w:pPr>
      <w:pBdr>
        <w:left w:val="single" w:sz="4" w:space="0" w:color="auto"/>
        <w:right w:val="single" w:sz="4" w:space="0" w:color="auto"/>
      </w:pBdr>
      <w:spacing w:before="100" w:beforeAutospacing="1" w:after="100" w:afterAutospacing="1" w:line="240" w:lineRule="auto"/>
      <w:textAlignment w:val="top"/>
    </w:pPr>
    <w:rPr>
      <w:rFonts w:eastAsia="Times New Roman"/>
      <w:color w:val="auto"/>
      <w:spacing w:val="0"/>
      <w:lang w:eastAsia="es-DO"/>
    </w:rPr>
  </w:style>
  <w:style w:type="paragraph" w:customStyle="1" w:styleId="xl145">
    <w:name w:val="xl145"/>
    <w:basedOn w:val="Normal"/>
    <w:rsid w:val="001407E4"/>
    <w:pPr>
      <w:pBdr>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olor w:val="000000"/>
      <w:spacing w:val="0"/>
      <w:lang w:eastAsia="es-DO"/>
    </w:rPr>
  </w:style>
  <w:style w:type="paragraph" w:customStyle="1" w:styleId="xl146">
    <w:name w:val="xl146"/>
    <w:basedOn w:val="Normal"/>
    <w:rsid w:val="001407E4"/>
    <w:pPr>
      <w:pBdr>
        <w:left w:val="single" w:sz="4" w:space="0" w:color="auto"/>
        <w:right w:val="single" w:sz="4" w:space="0" w:color="auto"/>
      </w:pBdr>
      <w:spacing w:before="100" w:beforeAutospacing="1" w:after="100" w:afterAutospacing="1" w:line="240" w:lineRule="auto"/>
      <w:textAlignment w:val="top"/>
    </w:pPr>
    <w:rPr>
      <w:rFonts w:eastAsia="Times New Roman"/>
      <w:color w:val="auto"/>
      <w:spacing w:val="0"/>
      <w:lang w:eastAsia="es-DO"/>
    </w:rPr>
  </w:style>
  <w:style w:type="paragraph" w:customStyle="1" w:styleId="xl147">
    <w:name w:val="xl147"/>
    <w:basedOn w:val="Normal"/>
    <w:rsid w:val="001407E4"/>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48">
    <w:name w:val="xl148"/>
    <w:basedOn w:val="Normal"/>
    <w:rsid w:val="001407E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49">
    <w:name w:val="xl149"/>
    <w:basedOn w:val="Normal"/>
    <w:rsid w:val="001407E4"/>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50">
    <w:name w:val="xl150"/>
    <w:basedOn w:val="Normal"/>
    <w:rsid w:val="001407E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51">
    <w:name w:val="xl151"/>
    <w:basedOn w:val="Normal"/>
    <w:rsid w:val="001407E4"/>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center"/>
    </w:pPr>
    <w:rPr>
      <w:rFonts w:eastAsia="Times New Roman"/>
      <w:b/>
      <w:bCs/>
      <w:color w:val="000000"/>
      <w:spacing w:val="0"/>
      <w:lang w:eastAsia="es-DO"/>
    </w:rPr>
  </w:style>
  <w:style w:type="paragraph" w:customStyle="1" w:styleId="xl152">
    <w:name w:val="xl152"/>
    <w:basedOn w:val="Normal"/>
    <w:rsid w:val="001407E4"/>
    <w:pPr>
      <w:pBdr>
        <w:top w:val="single" w:sz="4" w:space="0" w:color="auto"/>
        <w:bottom w:val="single" w:sz="4" w:space="0" w:color="auto"/>
      </w:pBdr>
      <w:shd w:val="clear" w:color="000000" w:fill="538DD5"/>
      <w:spacing w:before="100" w:beforeAutospacing="1" w:after="100" w:afterAutospacing="1" w:line="240" w:lineRule="auto"/>
      <w:jc w:val="center"/>
    </w:pPr>
    <w:rPr>
      <w:rFonts w:eastAsia="Times New Roman"/>
      <w:b/>
      <w:bCs/>
      <w:color w:val="000000"/>
      <w:spacing w:val="0"/>
      <w:lang w:eastAsia="es-DO"/>
    </w:rPr>
  </w:style>
  <w:style w:type="paragraph" w:customStyle="1" w:styleId="xl153">
    <w:name w:val="xl153"/>
    <w:basedOn w:val="Normal"/>
    <w:rsid w:val="001407E4"/>
    <w:pPr>
      <w:pBdr>
        <w:top w:val="single" w:sz="4" w:space="0" w:color="auto"/>
        <w:bottom w:val="single" w:sz="4" w:space="0" w:color="auto"/>
        <w:right w:val="single" w:sz="4" w:space="0" w:color="auto"/>
      </w:pBdr>
      <w:shd w:val="clear" w:color="000000" w:fill="538DD5"/>
      <w:spacing w:before="100" w:beforeAutospacing="1" w:after="100" w:afterAutospacing="1" w:line="240" w:lineRule="auto"/>
      <w:jc w:val="center"/>
    </w:pPr>
    <w:rPr>
      <w:rFonts w:eastAsia="Times New Roman"/>
      <w:b/>
      <w:bCs/>
      <w:color w:val="000000"/>
      <w:spacing w:val="0"/>
      <w:lang w:eastAsia="es-DO"/>
    </w:rPr>
  </w:style>
  <w:style w:type="paragraph" w:customStyle="1" w:styleId="xl154">
    <w:name w:val="xl154"/>
    <w:basedOn w:val="Normal"/>
    <w:rsid w:val="001407E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pPr>
    <w:rPr>
      <w:rFonts w:eastAsia="Times New Roman"/>
      <w:b/>
      <w:bCs/>
      <w:color w:val="000000"/>
      <w:spacing w:val="0"/>
      <w:sz w:val="22"/>
      <w:szCs w:val="22"/>
      <w:lang w:eastAsia="es-DO"/>
    </w:rPr>
  </w:style>
  <w:style w:type="paragraph" w:customStyle="1" w:styleId="font6">
    <w:name w:val="font6"/>
    <w:basedOn w:val="Normal"/>
    <w:rsid w:val="001407E4"/>
    <w:pPr>
      <w:spacing w:before="100" w:beforeAutospacing="1" w:after="100" w:afterAutospacing="1" w:line="240" w:lineRule="auto"/>
    </w:pPr>
    <w:rPr>
      <w:rFonts w:ascii="Tahoma" w:eastAsia="Times New Roman" w:hAnsi="Tahoma" w:cs="Tahoma"/>
      <w:color w:val="000000"/>
      <w:spacing w:val="0"/>
      <w:sz w:val="18"/>
      <w:szCs w:val="18"/>
      <w:lang w:eastAsia="es-DO"/>
    </w:rPr>
  </w:style>
  <w:style w:type="paragraph" w:customStyle="1" w:styleId="Cuadrculamedia21">
    <w:name w:val="Cuadrícula media 21"/>
    <w:basedOn w:val="Normal"/>
    <w:link w:val="Cuadrculamedia2Car"/>
    <w:uiPriority w:val="1"/>
    <w:qFormat/>
    <w:rsid w:val="001407E4"/>
    <w:pPr>
      <w:spacing w:after="0" w:line="240" w:lineRule="auto"/>
    </w:pPr>
    <w:rPr>
      <w:rFonts w:ascii="Calibri" w:eastAsia="Times New Roman" w:hAnsi="Calibri" w:cs="Arial"/>
      <w:color w:val="auto"/>
      <w:spacing w:val="0"/>
      <w:sz w:val="22"/>
      <w:szCs w:val="22"/>
      <w:lang w:bidi="en-US"/>
    </w:rPr>
  </w:style>
  <w:style w:type="character" w:customStyle="1" w:styleId="Cuadrculamedia2Car">
    <w:name w:val="Cuadrícula media 2 Car"/>
    <w:link w:val="Cuadrculamedia21"/>
    <w:uiPriority w:val="1"/>
    <w:rsid w:val="001407E4"/>
    <w:rPr>
      <w:rFonts w:ascii="Calibri" w:eastAsia="Times New Roman" w:hAnsi="Calibri" w:cs="Arial"/>
      <w:kern w:val="0"/>
      <w:lang w:val="en-US" w:bidi="en-US"/>
      <w14:ligatures w14:val="none"/>
    </w:rPr>
  </w:style>
  <w:style w:type="character" w:customStyle="1" w:styleId="MapadeldocumentoCar">
    <w:name w:val="Mapa del documento Car"/>
    <w:basedOn w:val="Fuentedeprrafopredeter"/>
    <w:link w:val="Mapadeldocumento"/>
    <w:uiPriority w:val="99"/>
    <w:semiHidden/>
    <w:rsid w:val="001407E4"/>
    <w:rPr>
      <w:rFonts w:ascii="Tahoma" w:eastAsia="Times New Roman" w:hAnsi="Tahoma"/>
      <w:sz w:val="16"/>
      <w:szCs w:val="16"/>
    </w:rPr>
  </w:style>
  <w:style w:type="paragraph" w:styleId="Mapadeldocumento">
    <w:name w:val="Document Map"/>
    <w:basedOn w:val="Normal"/>
    <w:link w:val="MapadeldocumentoCar"/>
    <w:uiPriority w:val="99"/>
    <w:semiHidden/>
    <w:unhideWhenUsed/>
    <w:rsid w:val="001407E4"/>
    <w:pPr>
      <w:spacing w:after="200" w:line="276" w:lineRule="auto"/>
    </w:pPr>
    <w:rPr>
      <w:rFonts w:ascii="Tahoma" w:eastAsia="Times New Roman" w:hAnsi="Tahoma" w:cstheme="minorBidi"/>
      <w:color w:val="auto"/>
      <w:spacing w:val="0"/>
      <w:kern w:val="2"/>
      <w:sz w:val="16"/>
      <w:szCs w:val="16"/>
      <w14:ligatures w14:val="standardContextual"/>
    </w:rPr>
  </w:style>
  <w:style w:type="character" w:customStyle="1" w:styleId="MapadeldocumentoCar1">
    <w:name w:val="Mapa del documento Car1"/>
    <w:basedOn w:val="Fuentedeprrafopredeter"/>
    <w:uiPriority w:val="99"/>
    <w:semiHidden/>
    <w:rsid w:val="001407E4"/>
    <w:rPr>
      <w:rFonts w:ascii="Segoe UI" w:hAnsi="Segoe UI" w:cs="Segoe UI"/>
      <w:color w:val="767171"/>
      <w:spacing w:val="20"/>
      <w:kern w:val="0"/>
      <w:sz w:val="16"/>
      <w:szCs w:val="16"/>
      <w:lang w:val="en-US"/>
      <w14:ligatures w14:val="none"/>
    </w:rPr>
  </w:style>
  <w:style w:type="character" w:styleId="Hipervnculovisitado">
    <w:name w:val="FollowedHyperlink"/>
    <w:basedOn w:val="Fuentedeprrafopredeter"/>
    <w:uiPriority w:val="99"/>
    <w:semiHidden/>
    <w:unhideWhenUsed/>
    <w:rsid w:val="001407E4"/>
    <w:rPr>
      <w:color w:val="954F72"/>
      <w:u w:val="single"/>
    </w:rPr>
  </w:style>
  <w:style w:type="paragraph" w:customStyle="1" w:styleId="xl65">
    <w:name w:val="xl65"/>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auto"/>
      <w:spacing w:val="0"/>
      <w:sz w:val="20"/>
      <w:szCs w:val="20"/>
      <w:lang w:eastAsia="es-DO"/>
    </w:rPr>
  </w:style>
  <w:style w:type="paragraph" w:customStyle="1" w:styleId="xl66">
    <w:name w:val="xl66"/>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auto"/>
      <w:spacing w:val="0"/>
      <w:sz w:val="20"/>
      <w:szCs w:val="20"/>
      <w:lang w:eastAsia="es-DO"/>
    </w:rPr>
  </w:style>
  <w:style w:type="paragraph" w:styleId="NormalWeb">
    <w:name w:val="Normal (Web)"/>
    <w:basedOn w:val="Normal"/>
    <w:uiPriority w:val="99"/>
    <w:unhideWhenUsed/>
    <w:qFormat/>
    <w:rsid w:val="001407E4"/>
    <w:pPr>
      <w:spacing w:before="100" w:beforeAutospacing="1" w:after="100" w:afterAutospacing="1" w:line="240" w:lineRule="auto"/>
    </w:pPr>
    <w:rPr>
      <w:rFonts w:eastAsia="Times New Roman"/>
      <w:color w:val="auto"/>
      <w:spacing w:val="0"/>
      <w:lang w:val="es-ES" w:eastAsia="es-ES"/>
    </w:rPr>
  </w:style>
  <w:style w:type="paragraph" w:customStyle="1" w:styleId="font7">
    <w:name w:val="font7"/>
    <w:basedOn w:val="Normal"/>
    <w:rsid w:val="001407E4"/>
    <w:pPr>
      <w:spacing w:before="100" w:beforeAutospacing="1" w:after="100" w:afterAutospacing="1" w:line="240" w:lineRule="auto"/>
    </w:pPr>
    <w:rPr>
      <w:rFonts w:ascii="Tahoma" w:eastAsia="Times New Roman" w:hAnsi="Tahoma" w:cs="Tahoma"/>
      <w:b/>
      <w:bCs/>
      <w:color w:val="000000"/>
      <w:spacing w:val="0"/>
      <w:sz w:val="28"/>
      <w:szCs w:val="28"/>
      <w:lang w:eastAsia="es-DO"/>
    </w:rPr>
  </w:style>
  <w:style w:type="paragraph" w:customStyle="1" w:styleId="font8">
    <w:name w:val="font8"/>
    <w:basedOn w:val="Normal"/>
    <w:rsid w:val="001407E4"/>
    <w:pPr>
      <w:spacing w:before="100" w:beforeAutospacing="1" w:after="100" w:afterAutospacing="1" w:line="240" w:lineRule="auto"/>
    </w:pPr>
    <w:rPr>
      <w:rFonts w:ascii="Tahoma" w:eastAsia="Times New Roman" w:hAnsi="Tahoma" w:cs="Tahoma"/>
      <w:color w:val="000000"/>
      <w:spacing w:val="0"/>
      <w:sz w:val="28"/>
      <w:szCs w:val="28"/>
      <w:lang w:eastAsia="es-DO"/>
    </w:rPr>
  </w:style>
  <w:style w:type="paragraph" w:customStyle="1" w:styleId="font9">
    <w:name w:val="font9"/>
    <w:basedOn w:val="Normal"/>
    <w:rsid w:val="001407E4"/>
    <w:pPr>
      <w:spacing w:before="100" w:beforeAutospacing="1" w:after="100" w:afterAutospacing="1" w:line="240" w:lineRule="auto"/>
    </w:pPr>
    <w:rPr>
      <w:rFonts w:ascii="Tahoma" w:eastAsia="Times New Roman" w:hAnsi="Tahoma" w:cs="Tahoma"/>
      <w:b/>
      <w:bCs/>
      <w:color w:val="000000"/>
      <w:spacing w:val="0"/>
      <w:lang w:eastAsia="es-DO"/>
    </w:rPr>
  </w:style>
  <w:style w:type="paragraph" w:customStyle="1" w:styleId="font10">
    <w:name w:val="font10"/>
    <w:basedOn w:val="Normal"/>
    <w:rsid w:val="001407E4"/>
    <w:pPr>
      <w:spacing w:before="100" w:beforeAutospacing="1" w:after="100" w:afterAutospacing="1" w:line="240" w:lineRule="auto"/>
    </w:pPr>
    <w:rPr>
      <w:rFonts w:ascii="Tahoma" w:eastAsia="Times New Roman" w:hAnsi="Tahoma" w:cs="Tahoma"/>
      <w:b/>
      <w:bCs/>
      <w:color w:val="000000"/>
      <w:spacing w:val="0"/>
      <w:sz w:val="18"/>
      <w:szCs w:val="18"/>
      <w:lang w:eastAsia="es-DO"/>
    </w:rPr>
  </w:style>
  <w:style w:type="paragraph" w:customStyle="1" w:styleId="font11">
    <w:name w:val="font11"/>
    <w:basedOn w:val="Normal"/>
    <w:rsid w:val="001407E4"/>
    <w:pPr>
      <w:spacing w:before="100" w:beforeAutospacing="1" w:after="100" w:afterAutospacing="1" w:line="240" w:lineRule="auto"/>
    </w:pPr>
    <w:rPr>
      <w:rFonts w:ascii="Tahoma" w:eastAsia="Times New Roman" w:hAnsi="Tahoma" w:cs="Tahoma"/>
      <w:b/>
      <w:bCs/>
      <w:color w:val="000000"/>
      <w:spacing w:val="0"/>
      <w:lang w:eastAsia="es-DO"/>
    </w:rPr>
  </w:style>
  <w:style w:type="paragraph" w:customStyle="1" w:styleId="font12">
    <w:name w:val="font12"/>
    <w:basedOn w:val="Normal"/>
    <w:rsid w:val="001407E4"/>
    <w:pPr>
      <w:spacing w:before="100" w:beforeAutospacing="1" w:after="100" w:afterAutospacing="1" w:line="240" w:lineRule="auto"/>
    </w:pPr>
    <w:rPr>
      <w:rFonts w:ascii="Tahoma" w:eastAsia="Times New Roman" w:hAnsi="Tahoma" w:cs="Tahoma"/>
      <w:color w:val="000000"/>
      <w:spacing w:val="0"/>
      <w:lang w:eastAsia="es-DO"/>
    </w:rPr>
  </w:style>
  <w:style w:type="paragraph" w:customStyle="1" w:styleId="font13">
    <w:name w:val="font13"/>
    <w:basedOn w:val="Normal"/>
    <w:rsid w:val="001407E4"/>
    <w:pPr>
      <w:spacing w:before="100" w:beforeAutospacing="1" w:after="100" w:afterAutospacing="1" w:line="240" w:lineRule="auto"/>
    </w:pPr>
    <w:rPr>
      <w:rFonts w:ascii="Tahoma" w:eastAsia="Times New Roman" w:hAnsi="Tahoma" w:cs="Tahoma"/>
      <w:b/>
      <w:bCs/>
      <w:color w:val="000000"/>
      <w:spacing w:val="0"/>
      <w:sz w:val="20"/>
      <w:szCs w:val="20"/>
      <w:lang w:eastAsia="es-DO"/>
    </w:rPr>
  </w:style>
  <w:style w:type="paragraph" w:customStyle="1" w:styleId="font14">
    <w:name w:val="font14"/>
    <w:basedOn w:val="Normal"/>
    <w:rsid w:val="001407E4"/>
    <w:pPr>
      <w:spacing w:before="100" w:beforeAutospacing="1" w:after="100" w:afterAutospacing="1" w:line="240" w:lineRule="auto"/>
    </w:pPr>
    <w:rPr>
      <w:rFonts w:ascii="Tahoma" w:eastAsia="Times New Roman" w:hAnsi="Tahoma" w:cs="Tahoma"/>
      <w:color w:val="000000"/>
      <w:spacing w:val="0"/>
      <w:sz w:val="20"/>
      <w:szCs w:val="20"/>
      <w:lang w:eastAsia="es-DO"/>
    </w:rPr>
  </w:style>
  <w:style w:type="paragraph" w:customStyle="1" w:styleId="font15">
    <w:name w:val="font15"/>
    <w:basedOn w:val="Normal"/>
    <w:rsid w:val="001407E4"/>
    <w:pPr>
      <w:spacing w:before="100" w:beforeAutospacing="1" w:after="100" w:afterAutospacing="1" w:line="240" w:lineRule="auto"/>
    </w:pPr>
    <w:rPr>
      <w:rFonts w:ascii="Tisa Offc Serif Pro" w:eastAsia="Times New Roman" w:hAnsi="Tisa Offc Serif Pro"/>
      <w:b/>
      <w:bCs/>
      <w:color w:val="000000"/>
      <w:spacing w:val="0"/>
      <w:sz w:val="14"/>
      <w:szCs w:val="14"/>
      <w:lang w:eastAsia="es-DO"/>
    </w:rPr>
  </w:style>
  <w:style w:type="paragraph" w:customStyle="1" w:styleId="font16">
    <w:name w:val="font16"/>
    <w:basedOn w:val="Normal"/>
    <w:rsid w:val="001407E4"/>
    <w:pPr>
      <w:spacing w:before="100" w:beforeAutospacing="1" w:after="100" w:afterAutospacing="1" w:line="240" w:lineRule="auto"/>
    </w:pPr>
    <w:rPr>
      <w:rFonts w:ascii="Tisa Offc Serif Pro" w:eastAsia="Times New Roman" w:hAnsi="Tisa Offc Serif Pro"/>
      <w:color w:val="000000"/>
      <w:spacing w:val="0"/>
      <w:sz w:val="14"/>
      <w:szCs w:val="14"/>
      <w:lang w:eastAsia="es-DO"/>
    </w:rPr>
  </w:style>
  <w:style w:type="paragraph" w:customStyle="1" w:styleId="xl155">
    <w:name w:val="xl155"/>
    <w:basedOn w:val="Normal"/>
    <w:rsid w:val="001407E4"/>
    <w:pPr>
      <w:pBdr>
        <w:top w:val="single" w:sz="4" w:space="0" w:color="auto"/>
        <w:bottom w:val="single" w:sz="4" w:space="0" w:color="auto"/>
      </w:pBdr>
      <w:spacing w:before="100" w:beforeAutospacing="1" w:after="100" w:afterAutospacing="1" w:line="240" w:lineRule="auto"/>
      <w:jc w:val="center"/>
      <w:textAlignment w:val="center"/>
    </w:pPr>
    <w:rPr>
      <w:rFonts w:eastAsia="Times New Roman"/>
      <w:b/>
      <w:bCs/>
      <w:color w:val="auto"/>
      <w:spacing w:val="0"/>
      <w:sz w:val="16"/>
      <w:szCs w:val="16"/>
      <w:lang w:eastAsia="es-DO"/>
    </w:rPr>
  </w:style>
  <w:style w:type="paragraph" w:customStyle="1" w:styleId="xl156">
    <w:name w:val="xl156"/>
    <w:basedOn w:val="Normal"/>
    <w:rsid w:val="001407E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auto"/>
      <w:spacing w:val="0"/>
      <w:sz w:val="16"/>
      <w:szCs w:val="16"/>
      <w:lang w:eastAsia="es-DO"/>
    </w:rPr>
  </w:style>
  <w:style w:type="paragraph" w:customStyle="1" w:styleId="xl157">
    <w:name w:val="xl157"/>
    <w:basedOn w:val="Normal"/>
    <w:rsid w:val="001407E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eastAsia="es-DO"/>
    </w:rPr>
  </w:style>
  <w:style w:type="paragraph" w:customStyle="1" w:styleId="xl158">
    <w:name w:val="xl158"/>
    <w:basedOn w:val="Normal"/>
    <w:rsid w:val="001407E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eastAsia="es-DO"/>
    </w:rPr>
  </w:style>
  <w:style w:type="paragraph" w:customStyle="1" w:styleId="xl159">
    <w:name w:val="xl159"/>
    <w:basedOn w:val="Normal"/>
    <w:rsid w:val="001407E4"/>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eastAsia="es-DO"/>
    </w:rPr>
  </w:style>
  <w:style w:type="paragraph" w:customStyle="1" w:styleId="xl160">
    <w:name w:val="xl160"/>
    <w:basedOn w:val="Normal"/>
    <w:rsid w:val="001407E4"/>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eastAsia="es-DO"/>
    </w:rPr>
  </w:style>
  <w:style w:type="paragraph" w:customStyle="1" w:styleId="xl161">
    <w:name w:val="xl161"/>
    <w:basedOn w:val="Normal"/>
    <w:rsid w:val="001407E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eastAsia="es-DO"/>
    </w:rPr>
  </w:style>
  <w:style w:type="paragraph" w:customStyle="1" w:styleId="xl162">
    <w:name w:val="xl162"/>
    <w:basedOn w:val="Normal"/>
    <w:rsid w:val="001407E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eastAsia="es-DO"/>
    </w:rPr>
  </w:style>
  <w:style w:type="paragraph" w:customStyle="1" w:styleId="xl163">
    <w:name w:val="xl163"/>
    <w:basedOn w:val="Normal"/>
    <w:rsid w:val="001407E4"/>
    <w:pPr>
      <w:pBdr>
        <w:top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eastAsia="es-DO"/>
    </w:rPr>
  </w:style>
  <w:style w:type="paragraph" w:customStyle="1" w:styleId="xl164">
    <w:name w:val="xl164"/>
    <w:basedOn w:val="Normal"/>
    <w:rsid w:val="001407E4"/>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eastAsia="es-DO"/>
    </w:rPr>
  </w:style>
  <w:style w:type="paragraph" w:customStyle="1" w:styleId="xl165">
    <w:name w:val="xl165"/>
    <w:basedOn w:val="Normal"/>
    <w:rsid w:val="001407E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pacing w:val="0"/>
      <w:sz w:val="16"/>
      <w:szCs w:val="16"/>
      <w:lang w:eastAsia="es-DO"/>
    </w:rPr>
  </w:style>
  <w:style w:type="paragraph" w:customStyle="1" w:styleId="xl166">
    <w:name w:val="xl166"/>
    <w:basedOn w:val="Normal"/>
    <w:rsid w:val="001407E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pacing w:val="0"/>
      <w:sz w:val="16"/>
      <w:szCs w:val="16"/>
      <w:lang w:eastAsia="es-DO"/>
    </w:rPr>
  </w:style>
  <w:style w:type="paragraph" w:customStyle="1" w:styleId="xl167">
    <w:name w:val="xl167"/>
    <w:basedOn w:val="Normal"/>
    <w:rsid w:val="001407E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eastAsia="es-DO"/>
    </w:rPr>
  </w:style>
  <w:style w:type="paragraph" w:customStyle="1" w:styleId="xl168">
    <w:name w:val="xl168"/>
    <w:basedOn w:val="Normal"/>
    <w:rsid w:val="001407E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eastAsia="es-DO"/>
    </w:rPr>
  </w:style>
  <w:style w:type="paragraph" w:customStyle="1" w:styleId="xl169">
    <w:name w:val="xl169"/>
    <w:basedOn w:val="Normal"/>
    <w:rsid w:val="001407E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eastAsia="es-DO"/>
    </w:rPr>
  </w:style>
  <w:style w:type="paragraph" w:customStyle="1" w:styleId="xl170">
    <w:name w:val="xl170"/>
    <w:basedOn w:val="Normal"/>
    <w:rsid w:val="001407E4"/>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eastAsia="es-DO"/>
    </w:rPr>
  </w:style>
  <w:style w:type="paragraph" w:customStyle="1" w:styleId="xl171">
    <w:name w:val="xl171"/>
    <w:basedOn w:val="Normal"/>
    <w:rsid w:val="001407E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eastAsia="es-DO"/>
    </w:rPr>
  </w:style>
  <w:style w:type="paragraph" w:customStyle="1" w:styleId="xl172">
    <w:name w:val="xl172"/>
    <w:basedOn w:val="Normal"/>
    <w:rsid w:val="001407E4"/>
    <w:pPr>
      <w:pBdr>
        <w:left w:val="single" w:sz="4" w:space="0" w:color="auto"/>
        <w:right w:val="single" w:sz="4" w:space="0" w:color="auto"/>
      </w:pBdr>
      <w:spacing w:before="100" w:beforeAutospacing="1" w:after="100" w:afterAutospacing="1" w:line="240" w:lineRule="auto"/>
      <w:textAlignment w:val="center"/>
    </w:pPr>
    <w:rPr>
      <w:rFonts w:eastAsia="Times New Roman"/>
      <w:color w:val="auto"/>
      <w:spacing w:val="0"/>
      <w:sz w:val="16"/>
      <w:szCs w:val="16"/>
      <w:lang w:eastAsia="es-DO"/>
    </w:rPr>
  </w:style>
  <w:style w:type="paragraph" w:customStyle="1" w:styleId="xl173">
    <w:name w:val="xl173"/>
    <w:basedOn w:val="Normal"/>
    <w:rsid w:val="001407E4"/>
    <w:pPr>
      <w:pBdr>
        <w:left w:val="single" w:sz="4" w:space="0" w:color="auto"/>
        <w:right w:val="single" w:sz="4" w:space="0" w:color="auto"/>
      </w:pBdr>
      <w:spacing w:before="100" w:beforeAutospacing="1" w:after="100" w:afterAutospacing="1" w:line="240" w:lineRule="auto"/>
      <w:textAlignment w:val="center"/>
    </w:pPr>
    <w:rPr>
      <w:rFonts w:eastAsia="Times New Roman"/>
      <w:color w:val="auto"/>
      <w:spacing w:val="0"/>
      <w:sz w:val="16"/>
      <w:szCs w:val="16"/>
      <w:lang w:eastAsia="es-DO"/>
    </w:rPr>
  </w:style>
  <w:style w:type="paragraph" w:customStyle="1" w:styleId="xl174">
    <w:name w:val="xl174"/>
    <w:basedOn w:val="Normal"/>
    <w:rsid w:val="001407E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auto"/>
      <w:spacing w:val="0"/>
      <w:sz w:val="16"/>
      <w:szCs w:val="16"/>
      <w:lang w:eastAsia="es-DO"/>
    </w:rPr>
  </w:style>
  <w:style w:type="paragraph" w:customStyle="1" w:styleId="xl175">
    <w:name w:val="xl175"/>
    <w:basedOn w:val="Normal"/>
    <w:rsid w:val="001407E4"/>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olor w:val="auto"/>
      <w:spacing w:val="0"/>
      <w:sz w:val="16"/>
      <w:szCs w:val="16"/>
      <w:lang w:eastAsia="es-DO"/>
    </w:rPr>
  </w:style>
  <w:style w:type="paragraph" w:customStyle="1" w:styleId="xl176">
    <w:name w:val="xl176"/>
    <w:basedOn w:val="Normal"/>
    <w:rsid w:val="001407E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eastAsia="es-DO"/>
    </w:rPr>
  </w:style>
  <w:style w:type="paragraph" w:customStyle="1" w:styleId="xl177">
    <w:name w:val="xl177"/>
    <w:basedOn w:val="Normal"/>
    <w:rsid w:val="001407E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eastAsia="es-DO"/>
    </w:rPr>
  </w:style>
  <w:style w:type="paragraph" w:customStyle="1" w:styleId="xl178">
    <w:name w:val="xl178"/>
    <w:basedOn w:val="Normal"/>
    <w:rsid w:val="001407E4"/>
    <w:pPr>
      <w:pBdr>
        <w:top w:val="single" w:sz="4" w:space="0" w:color="auto"/>
        <w:left w:val="single" w:sz="4" w:space="0" w:color="auto"/>
      </w:pBdr>
      <w:spacing w:before="100" w:beforeAutospacing="1" w:after="100" w:afterAutospacing="1" w:line="240" w:lineRule="auto"/>
      <w:jc w:val="center"/>
      <w:textAlignment w:val="center"/>
    </w:pPr>
    <w:rPr>
      <w:rFonts w:eastAsia="Times New Roman"/>
      <w:b/>
      <w:bCs/>
      <w:color w:val="auto"/>
      <w:spacing w:val="0"/>
      <w:sz w:val="16"/>
      <w:szCs w:val="16"/>
      <w:lang w:eastAsia="es-DO"/>
    </w:rPr>
  </w:style>
  <w:style w:type="paragraph" w:customStyle="1" w:styleId="xl179">
    <w:name w:val="xl179"/>
    <w:basedOn w:val="Normal"/>
    <w:rsid w:val="001407E4"/>
    <w:pPr>
      <w:pBdr>
        <w:top w:val="single" w:sz="4" w:space="0" w:color="auto"/>
      </w:pBdr>
      <w:spacing w:before="100" w:beforeAutospacing="1" w:after="100" w:afterAutospacing="1" w:line="240" w:lineRule="auto"/>
      <w:jc w:val="center"/>
      <w:textAlignment w:val="center"/>
    </w:pPr>
    <w:rPr>
      <w:rFonts w:eastAsia="Times New Roman"/>
      <w:b/>
      <w:bCs/>
      <w:color w:val="auto"/>
      <w:spacing w:val="0"/>
      <w:sz w:val="16"/>
      <w:szCs w:val="16"/>
      <w:lang w:eastAsia="es-DO"/>
    </w:rPr>
  </w:style>
  <w:style w:type="paragraph" w:customStyle="1" w:styleId="xl180">
    <w:name w:val="xl180"/>
    <w:basedOn w:val="Normal"/>
    <w:rsid w:val="001407E4"/>
    <w:pPr>
      <w:pBdr>
        <w:top w:val="single" w:sz="4" w:space="0" w:color="auto"/>
        <w:right w:val="single" w:sz="4" w:space="0" w:color="auto"/>
      </w:pBdr>
      <w:spacing w:before="100" w:beforeAutospacing="1" w:after="100" w:afterAutospacing="1" w:line="240" w:lineRule="auto"/>
      <w:jc w:val="center"/>
      <w:textAlignment w:val="center"/>
    </w:pPr>
    <w:rPr>
      <w:rFonts w:eastAsia="Times New Roman"/>
      <w:b/>
      <w:bCs/>
      <w:color w:val="auto"/>
      <w:spacing w:val="0"/>
      <w:sz w:val="16"/>
      <w:szCs w:val="16"/>
      <w:lang w:eastAsia="es-DO"/>
    </w:rPr>
  </w:style>
  <w:style w:type="paragraph" w:customStyle="1" w:styleId="xl63">
    <w:name w:val="xl63"/>
    <w:basedOn w:val="Normal"/>
    <w:rsid w:val="001407E4"/>
    <w:pPr>
      <w:spacing w:before="100" w:beforeAutospacing="1" w:after="100" w:afterAutospacing="1" w:line="240" w:lineRule="auto"/>
      <w:textAlignment w:val="center"/>
    </w:pPr>
    <w:rPr>
      <w:rFonts w:eastAsia="Times New Roman"/>
      <w:color w:val="auto"/>
      <w:spacing w:val="0"/>
      <w:sz w:val="16"/>
      <w:szCs w:val="16"/>
      <w:lang w:eastAsia="es-DO"/>
    </w:rPr>
  </w:style>
  <w:style w:type="paragraph" w:customStyle="1" w:styleId="xl64">
    <w:name w:val="xl64"/>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auto"/>
      <w:spacing w:val="0"/>
      <w:sz w:val="20"/>
      <w:szCs w:val="20"/>
      <w:lang w:eastAsia="es-DO"/>
    </w:rPr>
  </w:style>
  <w:style w:type="paragraph" w:styleId="Fecha">
    <w:name w:val="Date"/>
    <w:basedOn w:val="Normal"/>
    <w:next w:val="Normal"/>
    <w:link w:val="FechaCar"/>
    <w:uiPriority w:val="99"/>
    <w:unhideWhenUsed/>
    <w:rsid w:val="001407E4"/>
    <w:pPr>
      <w:spacing w:after="200" w:line="276" w:lineRule="auto"/>
    </w:pPr>
    <w:rPr>
      <w:rFonts w:ascii="Calibri" w:eastAsia="Times New Roman" w:hAnsi="Calibri"/>
      <w:color w:val="auto"/>
      <w:spacing w:val="0"/>
      <w:sz w:val="22"/>
      <w:szCs w:val="22"/>
    </w:rPr>
  </w:style>
  <w:style w:type="character" w:customStyle="1" w:styleId="FechaCar">
    <w:name w:val="Fecha Car"/>
    <w:basedOn w:val="Fuentedeprrafopredeter"/>
    <w:link w:val="Fecha"/>
    <w:uiPriority w:val="99"/>
    <w:rsid w:val="001407E4"/>
    <w:rPr>
      <w:rFonts w:ascii="Calibri" w:eastAsia="Times New Roman" w:hAnsi="Calibri" w:cs="Times New Roman"/>
      <w:kern w:val="0"/>
      <w14:ligatures w14:val="none"/>
    </w:rPr>
  </w:style>
  <w:style w:type="paragraph" w:styleId="Textoindependienteprimerasangra">
    <w:name w:val="Body Text First Indent"/>
    <w:basedOn w:val="Textoindependiente"/>
    <w:link w:val="TextoindependienteprimerasangraCar"/>
    <w:uiPriority w:val="99"/>
    <w:unhideWhenUsed/>
    <w:rsid w:val="001407E4"/>
    <w:pPr>
      <w:autoSpaceDE/>
      <w:autoSpaceDN/>
      <w:adjustRightInd/>
      <w:spacing w:after="200" w:line="276" w:lineRule="auto"/>
      <w:ind w:firstLine="360"/>
      <w:jc w:val="left"/>
    </w:pPr>
    <w:rPr>
      <w:rFonts w:ascii="Calibri" w:hAnsi="Calibri"/>
      <w:color w:val="auto"/>
      <w:sz w:val="22"/>
      <w:szCs w:val="22"/>
      <w:lang w:eastAsia="en-US"/>
    </w:rPr>
  </w:style>
  <w:style w:type="character" w:customStyle="1" w:styleId="TextoindependienteprimerasangraCar">
    <w:name w:val="Texto independiente primera sangría Car"/>
    <w:basedOn w:val="TextoindependienteCar"/>
    <w:link w:val="Textoindependienteprimerasangra"/>
    <w:uiPriority w:val="99"/>
    <w:rsid w:val="001407E4"/>
    <w:rPr>
      <w:rFonts w:ascii="Calibri" w:eastAsia="Times New Roman" w:hAnsi="Calibri" w:cs="Times New Roman"/>
      <w:color w:val="000000"/>
      <w:kern w:val="0"/>
      <w:sz w:val="24"/>
      <w:szCs w:val="21"/>
      <w:lang w:eastAsia="x-none"/>
      <w14:ligatures w14:val="none"/>
    </w:rPr>
  </w:style>
  <w:style w:type="paragraph" w:styleId="Sangradetextonormal">
    <w:name w:val="Body Text Indent"/>
    <w:basedOn w:val="Normal"/>
    <w:link w:val="SangradetextonormalCar"/>
    <w:uiPriority w:val="99"/>
    <w:semiHidden/>
    <w:unhideWhenUsed/>
    <w:rsid w:val="001407E4"/>
    <w:pPr>
      <w:spacing w:after="120" w:line="276" w:lineRule="auto"/>
      <w:ind w:left="283"/>
    </w:pPr>
    <w:rPr>
      <w:rFonts w:ascii="Calibri" w:eastAsia="Times New Roman" w:hAnsi="Calibri"/>
      <w:color w:val="auto"/>
      <w:spacing w:val="0"/>
      <w:sz w:val="22"/>
      <w:szCs w:val="22"/>
    </w:rPr>
  </w:style>
  <w:style w:type="character" w:customStyle="1" w:styleId="SangradetextonormalCar">
    <w:name w:val="Sangría de texto normal Car"/>
    <w:basedOn w:val="Fuentedeprrafopredeter"/>
    <w:link w:val="Sangradetextonormal"/>
    <w:uiPriority w:val="99"/>
    <w:semiHidden/>
    <w:rsid w:val="001407E4"/>
    <w:rPr>
      <w:rFonts w:ascii="Calibri" w:eastAsia="Times New Roman" w:hAnsi="Calibri" w:cs="Times New Roman"/>
      <w:kern w:val="0"/>
      <w14:ligatures w14:val="none"/>
    </w:rPr>
  </w:style>
  <w:style w:type="paragraph" w:styleId="Textoindependienteprimerasangra2">
    <w:name w:val="Body Text First Indent 2"/>
    <w:basedOn w:val="Sangradetextonormal"/>
    <w:link w:val="Textoindependienteprimerasangra2Car"/>
    <w:uiPriority w:val="99"/>
    <w:unhideWhenUsed/>
    <w:rsid w:val="001407E4"/>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407E4"/>
    <w:rPr>
      <w:rFonts w:ascii="Calibri" w:eastAsia="Times New Roman" w:hAnsi="Calibri" w:cs="Times New Roman"/>
      <w:kern w:val="0"/>
      <w14:ligatures w14:val="none"/>
    </w:rPr>
  </w:style>
  <w:style w:type="paragraph" w:customStyle="1" w:styleId="xl181">
    <w:name w:val="xl181"/>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auto"/>
      <w:spacing w:val="0"/>
      <w:sz w:val="16"/>
      <w:szCs w:val="16"/>
      <w:lang w:eastAsia="es-DO"/>
    </w:rPr>
  </w:style>
  <w:style w:type="paragraph" w:customStyle="1" w:styleId="xl182">
    <w:name w:val="xl182"/>
    <w:basedOn w:val="Normal"/>
    <w:rsid w:val="001407E4"/>
    <w:pPr>
      <w:pBdr>
        <w:top w:val="single" w:sz="4" w:space="0" w:color="auto"/>
        <w:left w:val="single" w:sz="4" w:space="0" w:color="auto"/>
      </w:pBdr>
      <w:spacing w:before="100" w:beforeAutospacing="1" w:after="100" w:afterAutospacing="1" w:line="240" w:lineRule="auto"/>
      <w:textAlignment w:val="center"/>
    </w:pPr>
    <w:rPr>
      <w:rFonts w:eastAsia="Times New Roman"/>
      <w:color w:val="auto"/>
      <w:spacing w:val="0"/>
      <w:sz w:val="16"/>
      <w:szCs w:val="16"/>
      <w:lang w:eastAsia="es-DO"/>
    </w:rPr>
  </w:style>
  <w:style w:type="paragraph" w:customStyle="1" w:styleId="xl183">
    <w:name w:val="xl183"/>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auto"/>
      <w:spacing w:val="0"/>
      <w:sz w:val="18"/>
      <w:szCs w:val="18"/>
      <w:lang w:eastAsia="es-DO"/>
    </w:rPr>
  </w:style>
  <w:style w:type="paragraph" w:customStyle="1" w:styleId="xl184">
    <w:name w:val="xl184"/>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eastAsia="es-DO"/>
    </w:rPr>
  </w:style>
  <w:style w:type="paragraph" w:customStyle="1" w:styleId="xl185">
    <w:name w:val="xl185"/>
    <w:basedOn w:val="Normal"/>
    <w:rsid w:val="001407E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eastAsia="Times New Roman"/>
      <w:color w:val="000000"/>
      <w:spacing w:val="0"/>
      <w:sz w:val="16"/>
      <w:szCs w:val="16"/>
      <w:lang w:eastAsia="es-DO"/>
    </w:rPr>
  </w:style>
  <w:style w:type="paragraph" w:customStyle="1" w:styleId="xl186">
    <w:name w:val="xl186"/>
    <w:basedOn w:val="Normal"/>
    <w:rsid w:val="001407E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eastAsia="Times New Roman"/>
      <w:color w:val="auto"/>
      <w:spacing w:val="0"/>
      <w:sz w:val="16"/>
      <w:szCs w:val="16"/>
      <w:lang w:eastAsia="es-DO"/>
    </w:rPr>
  </w:style>
  <w:style w:type="paragraph" w:customStyle="1" w:styleId="xl187">
    <w:name w:val="xl187"/>
    <w:basedOn w:val="Normal"/>
    <w:rsid w:val="001407E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eastAsia="Times New Roman"/>
      <w:color w:val="auto"/>
      <w:spacing w:val="0"/>
      <w:sz w:val="16"/>
      <w:szCs w:val="16"/>
      <w:lang w:eastAsia="es-DO"/>
    </w:rPr>
  </w:style>
  <w:style w:type="paragraph" w:customStyle="1" w:styleId="xl188">
    <w:name w:val="xl188"/>
    <w:basedOn w:val="Normal"/>
    <w:rsid w:val="001407E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eastAsia="Times New Roman"/>
      <w:color w:val="auto"/>
      <w:spacing w:val="0"/>
      <w:sz w:val="16"/>
      <w:szCs w:val="16"/>
      <w:lang w:eastAsia="es-DO"/>
    </w:rPr>
  </w:style>
  <w:style w:type="paragraph" w:customStyle="1" w:styleId="xl189">
    <w:name w:val="xl189"/>
    <w:basedOn w:val="Normal"/>
    <w:rsid w:val="001407E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eastAsia="Times New Roman"/>
      <w:color w:val="auto"/>
      <w:spacing w:val="0"/>
      <w:sz w:val="16"/>
      <w:szCs w:val="16"/>
      <w:lang w:eastAsia="es-DO"/>
    </w:rPr>
  </w:style>
  <w:style w:type="paragraph" w:customStyle="1" w:styleId="xl190">
    <w:name w:val="xl190"/>
    <w:basedOn w:val="Normal"/>
    <w:rsid w:val="001407E4"/>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eastAsia="Times New Roman"/>
      <w:color w:val="auto"/>
      <w:spacing w:val="0"/>
      <w:sz w:val="16"/>
      <w:szCs w:val="16"/>
      <w:lang w:eastAsia="es-DO"/>
    </w:rPr>
  </w:style>
  <w:style w:type="paragraph" w:customStyle="1" w:styleId="xl191">
    <w:name w:val="xl191"/>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auto"/>
      <w:spacing w:val="0"/>
      <w:sz w:val="18"/>
      <w:szCs w:val="18"/>
      <w:lang w:eastAsia="es-DO"/>
    </w:rPr>
  </w:style>
  <w:style w:type="paragraph" w:customStyle="1" w:styleId="xl192">
    <w:name w:val="xl192"/>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auto"/>
      <w:spacing w:val="0"/>
      <w:sz w:val="18"/>
      <w:szCs w:val="18"/>
      <w:lang w:eastAsia="es-DO"/>
    </w:rPr>
  </w:style>
  <w:style w:type="paragraph" w:customStyle="1" w:styleId="xl193">
    <w:name w:val="xl193"/>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eastAsia="es-DO"/>
    </w:rPr>
  </w:style>
  <w:style w:type="paragraph" w:customStyle="1" w:styleId="xl194">
    <w:name w:val="xl194"/>
    <w:basedOn w:val="Normal"/>
    <w:rsid w:val="001407E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95">
    <w:name w:val="xl195"/>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96">
    <w:name w:val="xl196"/>
    <w:basedOn w:val="Normal"/>
    <w:rsid w:val="001407E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97">
    <w:name w:val="xl197"/>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198">
    <w:name w:val="xl198"/>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pacing w:val="0"/>
      <w:lang w:eastAsia="es-DO"/>
    </w:rPr>
  </w:style>
  <w:style w:type="paragraph" w:customStyle="1" w:styleId="xl199">
    <w:name w:val="xl199"/>
    <w:basedOn w:val="Normal"/>
    <w:rsid w:val="001407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375623"/>
      <w:spacing w:val="0"/>
      <w:sz w:val="16"/>
      <w:szCs w:val="16"/>
      <w:lang w:eastAsia="es-DO"/>
    </w:rPr>
  </w:style>
  <w:style w:type="paragraph" w:customStyle="1" w:styleId="xl200">
    <w:name w:val="xl200"/>
    <w:basedOn w:val="Normal"/>
    <w:rsid w:val="001407E4"/>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center"/>
    </w:pPr>
    <w:rPr>
      <w:rFonts w:eastAsia="Times New Roman"/>
      <w:color w:val="375623"/>
      <w:spacing w:val="0"/>
      <w:sz w:val="16"/>
      <w:szCs w:val="16"/>
      <w:lang w:eastAsia="es-DO"/>
    </w:rPr>
  </w:style>
  <w:style w:type="paragraph" w:customStyle="1" w:styleId="xl201">
    <w:name w:val="xl201"/>
    <w:basedOn w:val="Normal"/>
    <w:rsid w:val="001407E4"/>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eastAsia="Times New Roman"/>
      <w:color w:val="auto"/>
      <w:spacing w:val="0"/>
      <w:sz w:val="16"/>
      <w:szCs w:val="16"/>
      <w:lang w:eastAsia="es-DO"/>
    </w:rPr>
  </w:style>
  <w:style w:type="paragraph" w:customStyle="1" w:styleId="xl202">
    <w:name w:val="xl202"/>
    <w:basedOn w:val="Normal"/>
    <w:rsid w:val="001407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203">
    <w:name w:val="xl203"/>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375623"/>
      <w:spacing w:val="0"/>
      <w:sz w:val="16"/>
      <w:szCs w:val="16"/>
      <w:lang w:eastAsia="es-DO"/>
    </w:rPr>
  </w:style>
  <w:style w:type="paragraph" w:customStyle="1" w:styleId="xl204">
    <w:name w:val="xl204"/>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auto"/>
      <w:spacing w:val="0"/>
      <w:sz w:val="20"/>
      <w:szCs w:val="20"/>
      <w:lang w:eastAsia="es-DO"/>
    </w:rPr>
  </w:style>
  <w:style w:type="paragraph" w:customStyle="1" w:styleId="xl205">
    <w:name w:val="xl205"/>
    <w:basedOn w:val="Normal"/>
    <w:rsid w:val="001407E4"/>
    <w:pPr>
      <w:pBdr>
        <w:top w:val="single" w:sz="4" w:space="0" w:color="auto"/>
        <w:left w:val="single" w:sz="4" w:space="0" w:color="auto"/>
        <w:bottom w:val="single" w:sz="4" w:space="0" w:color="auto"/>
      </w:pBdr>
      <w:shd w:val="clear" w:color="000000" w:fill="FFC000"/>
      <w:spacing w:before="100" w:beforeAutospacing="1" w:after="100" w:afterAutospacing="1" w:line="240" w:lineRule="auto"/>
      <w:jc w:val="center"/>
      <w:textAlignment w:val="center"/>
    </w:pPr>
    <w:rPr>
      <w:rFonts w:eastAsia="Times New Roman"/>
      <w:b/>
      <w:bCs/>
      <w:color w:val="auto"/>
      <w:spacing w:val="0"/>
      <w:sz w:val="16"/>
      <w:szCs w:val="16"/>
      <w:lang w:eastAsia="es-DO"/>
    </w:rPr>
  </w:style>
  <w:style w:type="paragraph" w:customStyle="1" w:styleId="xl206">
    <w:name w:val="xl206"/>
    <w:basedOn w:val="Normal"/>
    <w:rsid w:val="001407E4"/>
    <w:pPr>
      <w:pBdr>
        <w:top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eastAsia="Times New Roman"/>
      <w:b/>
      <w:bCs/>
      <w:color w:val="auto"/>
      <w:spacing w:val="0"/>
      <w:sz w:val="16"/>
      <w:szCs w:val="16"/>
      <w:lang w:eastAsia="es-DO"/>
    </w:rPr>
  </w:style>
  <w:style w:type="paragraph" w:customStyle="1" w:styleId="xl207">
    <w:name w:val="xl207"/>
    <w:basedOn w:val="Normal"/>
    <w:rsid w:val="001407E4"/>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eastAsia="es-DO"/>
    </w:rPr>
  </w:style>
  <w:style w:type="paragraph" w:customStyle="1" w:styleId="xl208">
    <w:name w:val="xl208"/>
    <w:basedOn w:val="Normal"/>
    <w:rsid w:val="001407E4"/>
    <w:pPr>
      <w:pBdr>
        <w:left w:val="single" w:sz="4" w:space="0" w:color="auto"/>
        <w:right w:val="single" w:sz="4" w:space="0" w:color="auto"/>
      </w:pBdr>
      <w:spacing w:before="100" w:beforeAutospacing="1" w:after="100" w:afterAutospacing="1" w:line="240" w:lineRule="auto"/>
      <w:textAlignment w:val="center"/>
    </w:pPr>
    <w:rPr>
      <w:rFonts w:eastAsia="Times New Roman"/>
      <w:color w:val="auto"/>
      <w:spacing w:val="0"/>
      <w:sz w:val="16"/>
      <w:szCs w:val="16"/>
      <w:lang w:eastAsia="es-DO"/>
    </w:rPr>
  </w:style>
  <w:style w:type="paragraph" w:customStyle="1" w:styleId="xl209">
    <w:name w:val="xl209"/>
    <w:basedOn w:val="Normal"/>
    <w:rsid w:val="001407E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auto"/>
      <w:spacing w:val="0"/>
      <w:sz w:val="16"/>
      <w:szCs w:val="16"/>
      <w:lang w:eastAsia="es-DO"/>
    </w:rPr>
  </w:style>
  <w:style w:type="paragraph" w:customStyle="1" w:styleId="xl210">
    <w:name w:val="xl210"/>
    <w:basedOn w:val="Normal"/>
    <w:rsid w:val="001407E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eastAsia="es-DO"/>
    </w:rPr>
  </w:style>
  <w:style w:type="paragraph" w:customStyle="1" w:styleId="xl211">
    <w:name w:val="xl211"/>
    <w:basedOn w:val="Normal"/>
    <w:rsid w:val="001407E4"/>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eastAsia="es-DO"/>
    </w:rPr>
  </w:style>
  <w:style w:type="paragraph" w:customStyle="1" w:styleId="xl212">
    <w:name w:val="xl212"/>
    <w:basedOn w:val="Normal"/>
    <w:rsid w:val="001407E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auto"/>
      <w:spacing w:val="0"/>
      <w:sz w:val="16"/>
      <w:szCs w:val="16"/>
      <w:lang w:eastAsia="es-DO"/>
    </w:rPr>
  </w:style>
  <w:style w:type="paragraph" w:customStyle="1" w:styleId="xl213">
    <w:name w:val="xl213"/>
    <w:basedOn w:val="Normal"/>
    <w:rsid w:val="001407E4"/>
    <w:pPr>
      <w:pBdr>
        <w:left w:val="single" w:sz="4" w:space="0" w:color="auto"/>
        <w:right w:val="single" w:sz="4" w:space="0" w:color="auto"/>
      </w:pBdr>
      <w:spacing w:before="100" w:beforeAutospacing="1" w:after="100" w:afterAutospacing="1" w:line="240" w:lineRule="auto"/>
      <w:textAlignment w:val="center"/>
    </w:pPr>
    <w:rPr>
      <w:rFonts w:eastAsia="Times New Roman"/>
      <w:color w:val="auto"/>
      <w:spacing w:val="0"/>
      <w:sz w:val="16"/>
      <w:szCs w:val="16"/>
      <w:lang w:eastAsia="es-DO"/>
    </w:rPr>
  </w:style>
  <w:style w:type="paragraph" w:customStyle="1" w:styleId="xl214">
    <w:name w:val="xl214"/>
    <w:basedOn w:val="Normal"/>
    <w:rsid w:val="001407E4"/>
    <w:pPr>
      <w:pBdr>
        <w:top w:val="single" w:sz="4" w:space="0" w:color="auto"/>
        <w:bottom w:val="single" w:sz="4" w:space="0" w:color="auto"/>
      </w:pBdr>
      <w:spacing w:before="100" w:beforeAutospacing="1" w:after="100" w:afterAutospacing="1" w:line="240" w:lineRule="auto"/>
      <w:jc w:val="center"/>
      <w:textAlignment w:val="center"/>
    </w:pPr>
    <w:rPr>
      <w:rFonts w:eastAsia="Times New Roman"/>
      <w:b/>
      <w:bCs/>
      <w:color w:val="auto"/>
      <w:spacing w:val="0"/>
      <w:sz w:val="16"/>
      <w:szCs w:val="16"/>
      <w:lang w:eastAsia="es-DO"/>
    </w:rPr>
  </w:style>
  <w:style w:type="paragraph" w:customStyle="1" w:styleId="xl215">
    <w:name w:val="xl215"/>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auto"/>
      <w:spacing w:val="0"/>
      <w:sz w:val="16"/>
      <w:szCs w:val="16"/>
      <w:lang w:eastAsia="es-DO"/>
    </w:rPr>
  </w:style>
  <w:style w:type="paragraph" w:customStyle="1" w:styleId="xl216">
    <w:name w:val="xl216"/>
    <w:basedOn w:val="Normal"/>
    <w:rsid w:val="001407E4"/>
    <w:pPr>
      <w:pBdr>
        <w:top w:val="single" w:sz="4" w:space="0" w:color="auto"/>
      </w:pBdr>
      <w:spacing w:before="100" w:beforeAutospacing="1" w:after="100" w:afterAutospacing="1" w:line="240" w:lineRule="auto"/>
      <w:jc w:val="center"/>
      <w:textAlignment w:val="center"/>
    </w:pPr>
    <w:rPr>
      <w:rFonts w:eastAsia="Times New Roman"/>
      <w:b/>
      <w:bCs/>
      <w:color w:val="auto"/>
      <w:spacing w:val="0"/>
      <w:sz w:val="18"/>
      <w:szCs w:val="18"/>
      <w:lang w:eastAsia="es-DO"/>
    </w:rPr>
  </w:style>
  <w:style w:type="paragraph" w:customStyle="1" w:styleId="xl217">
    <w:name w:val="xl217"/>
    <w:basedOn w:val="Normal"/>
    <w:rsid w:val="001407E4"/>
    <w:pPr>
      <w:pBdr>
        <w:top w:val="single" w:sz="4" w:space="0" w:color="auto"/>
      </w:pBdr>
      <w:spacing w:before="100" w:beforeAutospacing="1" w:after="100" w:afterAutospacing="1" w:line="240" w:lineRule="auto"/>
      <w:jc w:val="center"/>
      <w:textAlignment w:val="center"/>
    </w:pPr>
    <w:rPr>
      <w:rFonts w:eastAsia="Times New Roman"/>
      <w:b/>
      <w:bCs/>
      <w:color w:val="auto"/>
      <w:spacing w:val="0"/>
      <w:sz w:val="18"/>
      <w:szCs w:val="18"/>
      <w:lang w:eastAsia="es-DO"/>
    </w:rPr>
  </w:style>
  <w:style w:type="paragraph" w:customStyle="1" w:styleId="xl218">
    <w:name w:val="xl218"/>
    <w:basedOn w:val="Normal"/>
    <w:rsid w:val="001407E4"/>
    <w:pPr>
      <w:pBdr>
        <w:bottom w:val="single" w:sz="4" w:space="0" w:color="auto"/>
      </w:pBdr>
      <w:spacing w:before="100" w:beforeAutospacing="1" w:after="100" w:afterAutospacing="1" w:line="240" w:lineRule="auto"/>
      <w:jc w:val="center"/>
      <w:textAlignment w:val="center"/>
    </w:pPr>
    <w:rPr>
      <w:rFonts w:eastAsia="Times New Roman"/>
      <w:b/>
      <w:bCs/>
      <w:color w:val="auto"/>
      <w:spacing w:val="0"/>
      <w:sz w:val="18"/>
      <w:szCs w:val="18"/>
      <w:lang w:eastAsia="es-DO"/>
    </w:rPr>
  </w:style>
  <w:style w:type="paragraph" w:customStyle="1" w:styleId="xl219">
    <w:name w:val="xl219"/>
    <w:basedOn w:val="Normal"/>
    <w:rsid w:val="001407E4"/>
    <w:pPr>
      <w:pBdr>
        <w:bottom w:val="single" w:sz="4" w:space="0" w:color="auto"/>
      </w:pBdr>
      <w:spacing w:before="100" w:beforeAutospacing="1" w:after="100" w:afterAutospacing="1" w:line="240" w:lineRule="auto"/>
      <w:jc w:val="center"/>
      <w:textAlignment w:val="center"/>
    </w:pPr>
    <w:rPr>
      <w:rFonts w:eastAsia="Times New Roman"/>
      <w:b/>
      <w:bCs/>
      <w:color w:val="auto"/>
      <w:spacing w:val="0"/>
      <w:sz w:val="18"/>
      <w:szCs w:val="18"/>
      <w:lang w:eastAsia="es-DO"/>
    </w:rPr>
  </w:style>
  <w:style w:type="paragraph" w:customStyle="1" w:styleId="xl220">
    <w:name w:val="xl220"/>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auto"/>
      <w:spacing w:val="0"/>
      <w:sz w:val="18"/>
      <w:szCs w:val="18"/>
      <w:lang w:eastAsia="es-DO"/>
    </w:rPr>
  </w:style>
  <w:style w:type="paragraph" w:customStyle="1" w:styleId="xl221">
    <w:name w:val="xl221"/>
    <w:basedOn w:val="Normal"/>
    <w:rsid w:val="001407E4"/>
    <w:pPr>
      <w:spacing w:before="100" w:beforeAutospacing="1" w:after="100" w:afterAutospacing="1" w:line="240" w:lineRule="auto"/>
      <w:jc w:val="center"/>
      <w:textAlignment w:val="center"/>
    </w:pPr>
    <w:rPr>
      <w:rFonts w:eastAsia="Times New Roman"/>
      <w:b/>
      <w:bCs/>
      <w:color w:val="auto"/>
      <w:spacing w:val="0"/>
      <w:sz w:val="18"/>
      <w:szCs w:val="18"/>
      <w:lang w:eastAsia="es-DO"/>
    </w:rPr>
  </w:style>
  <w:style w:type="paragraph" w:customStyle="1" w:styleId="xl222">
    <w:name w:val="xl222"/>
    <w:basedOn w:val="Normal"/>
    <w:rsid w:val="001407E4"/>
    <w:pPr>
      <w:spacing w:before="100" w:beforeAutospacing="1" w:after="100" w:afterAutospacing="1" w:line="240" w:lineRule="auto"/>
      <w:jc w:val="center"/>
      <w:textAlignment w:val="center"/>
    </w:pPr>
    <w:rPr>
      <w:rFonts w:eastAsia="Times New Roman"/>
      <w:b/>
      <w:bCs/>
      <w:color w:val="auto"/>
      <w:spacing w:val="0"/>
      <w:sz w:val="18"/>
      <w:szCs w:val="18"/>
      <w:lang w:eastAsia="es-DO"/>
    </w:rPr>
  </w:style>
  <w:style w:type="paragraph" w:customStyle="1" w:styleId="xl223">
    <w:name w:val="xl223"/>
    <w:basedOn w:val="Normal"/>
    <w:rsid w:val="001407E4"/>
    <w:pPr>
      <w:pBdr>
        <w:right w:val="single" w:sz="4" w:space="0" w:color="auto"/>
      </w:pBdr>
      <w:spacing w:before="100" w:beforeAutospacing="1" w:after="100" w:afterAutospacing="1" w:line="240" w:lineRule="auto"/>
      <w:textAlignment w:val="center"/>
    </w:pPr>
    <w:rPr>
      <w:rFonts w:eastAsia="Times New Roman"/>
      <w:color w:val="auto"/>
      <w:spacing w:val="0"/>
      <w:sz w:val="16"/>
      <w:szCs w:val="16"/>
      <w:lang w:eastAsia="es-DO"/>
    </w:rPr>
  </w:style>
  <w:style w:type="paragraph" w:customStyle="1" w:styleId="xl224">
    <w:name w:val="xl224"/>
    <w:basedOn w:val="Normal"/>
    <w:rsid w:val="001407E4"/>
    <w:pPr>
      <w:pBdr>
        <w:bottom w:val="single" w:sz="4" w:space="0" w:color="auto"/>
        <w:right w:val="single" w:sz="4" w:space="0" w:color="auto"/>
      </w:pBdr>
      <w:spacing w:before="100" w:beforeAutospacing="1" w:after="100" w:afterAutospacing="1" w:line="240" w:lineRule="auto"/>
      <w:textAlignment w:val="center"/>
    </w:pPr>
    <w:rPr>
      <w:rFonts w:eastAsia="Times New Roman"/>
      <w:color w:val="auto"/>
      <w:spacing w:val="0"/>
      <w:sz w:val="16"/>
      <w:szCs w:val="16"/>
      <w:lang w:eastAsia="es-DO"/>
    </w:rPr>
  </w:style>
  <w:style w:type="paragraph" w:customStyle="1" w:styleId="xl225">
    <w:name w:val="xl225"/>
    <w:basedOn w:val="Normal"/>
    <w:rsid w:val="001407E4"/>
    <w:pPr>
      <w:pBdr>
        <w:top w:val="single" w:sz="4" w:space="0" w:color="auto"/>
        <w:bottom w:val="single" w:sz="4" w:space="0" w:color="auto"/>
      </w:pBdr>
      <w:spacing w:before="100" w:beforeAutospacing="1" w:after="100" w:afterAutospacing="1" w:line="240" w:lineRule="auto"/>
      <w:jc w:val="center"/>
      <w:textAlignment w:val="center"/>
    </w:pPr>
    <w:rPr>
      <w:rFonts w:eastAsia="Times New Roman"/>
      <w:b/>
      <w:bCs/>
      <w:color w:val="auto"/>
      <w:spacing w:val="0"/>
      <w:sz w:val="18"/>
      <w:szCs w:val="18"/>
      <w:lang w:eastAsia="es-DO"/>
    </w:rPr>
  </w:style>
  <w:style w:type="paragraph" w:customStyle="1" w:styleId="xl226">
    <w:name w:val="xl226"/>
    <w:basedOn w:val="Normal"/>
    <w:rsid w:val="001407E4"/>
    <w:pPr>
      <w:pBdr>
        <w:top w:val="single" w:sz="4" w:space="0" w:color="auto"/>
        <w:bottom w:val="single" w:sz="4" w:space="0" w:color="auto"/>
      </w:pBdr>
      <w:spacing w:before="100" w:beforeAutospacing="1" w:after="100" w:afterAutospacing="1" w:line="240" w:lineRule="auto"/>
      <w:jc w:val="center"/>
      <w:textAlignment w:val="center"/>
    </w:pPr>
    <w:rPr>
      <w:rFonts w:eastAsia="Times New Roman"/>
      <w:b/>
      <w:bCs/>
      <w:color w:val="auto"/>
      <w:spacing w:val="0"/>
      <w:sz w:val="18"/>
      <w:szCs w:val="18"/>
      <w:lang w:eastAsia="es-DO"/>
    </w:rPr>
  </w:style>
  <w:style w:type="paragraph" w:customStyle="1" w:styleId="xl227">
    <w:name w:val="xl227"/>
    <w:basedOn w:val="Normal"/>
    <w:rsid w:val="001407E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auto"/>
      <w:spacing w:val="0"/>
      <w:sz w:val="16"/>
      <w:szCs w:val="16"/>
      <w:lang w:eastAsia="es-DO"/>
    </w:rPr>
  </w:style>
  <w:style w:type="paragraph" w:customStyle="1" w:styleId="xl228">
    <w:name w:val="xl228"/>
    <w:basedOn w:val="Normal"/>
    <w:rsid w:val="001407E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b/>
      <w:bCs/>
      <w:color w:val="auto"/>
      <w:spacing w:val="0"/>
      <w:sz w:val="18"/>
      <w:szCs w:val="18"/>
      <w:lang w:eastAsia="es-DO"/>
    </w:rPr>
  </w:style>
  <w:style w:type="paragraph" w:customStyle="1" w:styleId="xl229">
    <w:name w:val="xl229"/>
    <w:basedOn w:val="Normal"/>
    <w:rsid w:val="001407E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auto"/>
      <w:spacing w:val="0"/>
      <w:sz w:val="18"/>
      <w:szCs w:val="18"/>
      <w:lang w:eastAsia="es-DO"/>
    </w:rPr>
  </w:style>
  <w:style w:type="paragraph" w:customStyle="1" w:styleId="xl230">
    <w:name w:val="xl230"/>
    <w:basedOn w:val="Normal"/>
    <w:rsid w:val="001407E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b/>
      <w:bCs/>
      <w:color w:val="auto"/>
      <w:spacing w:val="0"/>
      <w:sz w:val="16"/>
      <w:szCs w:val="16"/>
      <w:lang w:eastAsia="es-DO"/>
    </w:rPr>
  </w:style>
  <w:style w:type="paragraph" w:customStyle="1" w:styleId="xl231">
    <w:name w:val="xl231"/>
    <w:basedOn w:val="Normal"/>
    <w:rsid w:val="001407E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auto"/>
      <w:spacing w:val="0"/>
      <w:sz w:val="16"/>
      <w:szCs w:val="16"/>
      <w:lang w:eastAsia="es-DO"/>
    </w:rPr>
  </w:style>
  <w:style w:type="paragraph" w:customStyle="1" w:styleId="xl232">
    <w:name w:val="xl232"/>
    <w:basedOn w:val="Normal"/>
    <w:rsid w:val="00140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eastAsia="es-DO"/>
    </w:rPr>
  </w:style>
  <w:style w:type="paragraph" w:styleId="Textoindependiente2">
    <w:name w:val="Body Text 2"/>
    <w:basedOn w:val="Normal"/>
    <w:link w:val="Textoindependiente2Car"/>
    <w:uiPriority w:val="99"/>
    <w:unhideWhenUsed/>
    <w:rsid w:val="001407E4"/>
    <w:pPr>
      <w:spacing w:after="120" w:line="480" w:lineRule="auto"/>
    </w:pPr>
  </w:style>
  <w:style w:type="character" w:customStyle="1" w:styleId="Textoindependiente2Car">
    <w:name w:val="Texto independiente 2 Car"/>
    <w:basedOn w:val="Fuentedeprrafopredeter"/>
    <w:link w:val="Textoindependiente2"/>
    <w:uiPriority w:val="99"/>
    <w:rsid w:val="001407E4"/>
    <w:rPr>
      <w:rFonts w:ascii="Times New Roman" w:hAnsi="Times New Roman" w:cs="Times New Roman"/>
      <w:color w:val="767171"/>
      <w:spacing w:val="20"/>
      <w:kern w:val="0"/>
      <w:sz w:val="24"/>
      <w:szCs w:val="24"/>
      <w:lang w:val="en-US"/>
      <w14:ligatures w14:val="none"/>
    </w:rPr>
  </w:style>
  <w:style w:type="paragraph" w:customStyle="1" w:styleId="uk-active">
    <w:name w:val="uk-active"/>
    <w:basedOn w:val="Normal"/>
    <w:rsid w:val="001407E4"/>
    <w:pPr>
      <w:spacing w:before="100" w:beforeAutospacing="1" w:after="100" w:afterAutospacing="1" w:line="240" w:lineRule="auto"/>
    </w:pPr>
    <w:rPr>
      <w:rFonts w:eastAsia="Times New Roman"/>
      <w:color w:val="auto"/>
      <w:spacing w:val="0"/>
      <w:lang w:eastAsia="es-DO"/>
    </w:rPr>
  </w:style>
  <w:style w:type="character" w:customStyle="1" w:styleId="normaltextrun">
    <w:name w:val="normaltextrun"/>
    <w:unhideWhenUsed/>
    <w:rsid w:val="001407E4"/>
  </w:style>
  <w:style w:type="character" w:customStyle="1" w:styleId="eop">
    <w:name w:val="eop"/>
    <w:basedOn w:val="Fuentedeprrafopredeter"/>
    <w:rsid w:val="001407E4"/>
  </w:style>
  <w:style w:type="character" w:customStyle="1" w:styleId="xcontentpasted0">
    <w:name w:val="x_contentpasted0"/>
    <w:basedOn w:val="Fuentedeprrafopredeter"/>
    <w:rsid w:val="001407E4"/>
  </w:style>
  <w:style w:type="character" w:styleId="Textoennegrita">
    <w:name w:val="Strong"/>
    <w:basedOn w:val="Fuentedeprrafopredeter"/>
    <w:uiPriority w:val="22"/>
    <w:qFormat/>
    <w:rsid w:val="008C66C0"/>
    <w:rPr>
      <w:b/>
      <w:bCs/>
    </w:rPr>
  </w:style>
  <w:style w:type="character" w:customStyle="1" w:styleId="apple-converted-space">
    <w:name w:val="apple-converted-space"/>
    <w:basedOn w:val="Fuentedeprrafopredeter"/>
    <w:rsid w:val="008B6CD4"/>
  </w:style>
  <w:style w:type="character" w:styleId="Mencinsinresolver">
    <w:name w:val="Unresolved Mention"/>
    <w:basedOn w:val="Fuentedeprrafopredeter"/>
    <w:uiPriority w:val="99"/>
    <w:semiHidden/>
    <w:unhideWhenUsed/>
    <w:rsid w:val="009C5577"/>
    <w:rPr>
      <w:color w:val="605E5C"/>
      <w:shd w:val="clear" w:color="auto" w:fill="E1DFDD"/>
    </w:rPr>
  </w:style>
  <w:style w:type="paragraph" w:customStyle="1" w:styleId="FirstParagraph">
    <w:name w:val="First Paragraph"/>
    <w:basedOn w:val="Textoindependiente"/>
    <w:next w:val="Textoindependiente"/>
    <w:qFormat/>
    <w:rsid w:val="00372EA3"/>
    <w:pPr>
      <w:autoSpaceDE/>
      <w:autoSpaceDN/>
      <w:adjustRightInd/>
      <w:spacing w:before="180" w:after="180"/>
      <w:jc w:val="left"/>
    </w:pPr>
    <w:rPr>
      <w:rFonts w:asciiTheme="minorHAnsi" w:eastAsiaTheme="minorHAnsi" w:hAnsiTheme="minorHAnsi" w:cstheme="minorBidi"/>
      <w:color w:val="auto"/>
      <w:szCs w:val="24"/>
      <w:lang w:val="en-US" w:eastAsia="en-US"/>
    </w:rPr>
  </w:style>
  <w:style w:type="paragraph" w:customStyle="1" w:styleId="Compact">
    <w:name w:val="Compact"/>
    <w:basedOn w:val="Textoindependiente"/>
    <w:qFormat/>
    <w:rsid w:val="00372EA3"/>
    <w:pPr>
      <w:autoSpaceDE/>
      <w:autoSpaceDN/>
      <w:adjustRightInd/>
      <w:spacing w:before="36" w:after="36"/>
      <w:jc w:val="left"/>
    </w:pPr>
    <w:rPr>
      <w:rFonts w:asciiTheme="minorHAnsi" w:eastAsiaTheme="minorHAnsi" w:hAnsiTheme="minorHAnsi" w:cstheme="minorBidi"/>
      <w:color w:val="auto"/>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4817">
      <w:bodyDiv w:val="1"/>
      <w:marLeft w:val="0"/>
      <w:marRight w:val="0"/>
      <w:marTop w:val="0"/>
      <w:marBottom w:val="0"/>
      <w:divBdr>
        <w:top w:val="none" w:sz="0" w:space="0" w:color="auto"/>
        <w:left w:val="none" w:sz="0" w:space="0" w:color="auto"/>
        <w:bottom w:val="none" w:sz="0" w:space="0" w:color="auto"/>
        <w:right w:val="none" w:sz="0" w:space="0" w:color="auto"/>
      </w:divBdr>
    </w:div>
    <w:div w:id="32923819">
      <w:bodyDiv w:val="1"/>
      <w:marLeft w:val="0"/>
      <w:marRight w:val="0"/>
      <w:marTop w:val="0"/>
      <w:marBottom w:val="0"/>
      <w:divBdr>
        <w:top w:val="none" w:sz="0" w:space="0" w:color="auto"/>
        <w:left w:val="none" w:sz="0" w:space="0" w:color="auto"/>
        <w:bottom w:val="none" w:sz="0" w:space="0" w:color="auto"/>
        <w:right w:val="none" w:sz="0" w:space="0" w:color="auto"/>
      </w:divBdr>
    </w:div>
    <w:div w:id="42029210">
      <w:bodyDiv w:val="1"/>
      <w:marLeft w:val="0"/>
      <w:marRight w:val="0"/>
      <w:marTop w:val="0"/>
      <w:marBottom w:val="0"/>
      <w:divBdr>
        <w:top w:val="none" w:sz="0" w:space="0" w:color="auto"/>
        <w:left w:val="none" w:sz="0" w:space="0" w:color="auto"/>
        <w:bottom w:val="none" w:sz="0" w:space="0" w:color="auto"/>
        <w:right w:val="none" w:sz="0" w:space="0" w:color="auto"/>
      </w:divBdr>
    </w:div>
    <w:div w:id="51084471">
      <w:bodyDiv w:val="1"/>
      <w:marLeft w:val="0"/>
      <w:marRight w:val="0"/>
      <w:marTop w:val="0"/>
      <w:marBottom w:val="0"/>
      <w:divBdr>
        <w:top w:val="none" w:sz="0" w:space="0" w:color="auto"/>
        <w:left w:val="none" w:sz="0" w:space="0" w:color="auto"/>
        <w:bottom w:val="none" w:sz="0" w:space="0" w:color="auto"/>
        <w:right w:val="none" w:sz="0" w:space="0" w:color="auto"/>
      </w:divBdr>
    </w:div>
    <w:div w:id="63837251">
      <w:bodyDiv w:val="1"/>
      <w:marLeft w:val="0"/>
      <w:marRight w:val="0"/>
      <w:marTop w:val="0"/>
      <w:marBottom w:val="0"/>
      <w:divBdr>
        <w:top w:val="none" w:sz="0" w:space="0" w:color="auto"/>
        <w:left w:val="none" w:sz="0" w:space="0" w:color="auto"/>
        <w:bottom w:val="none" w:sz="0" w:space="0" w:color="auto"/>
        <w:right w:val="none" w:sz="0" w:space="0" w:color="auto"/>
      </w:divBdr>
    </w:div>
    <w:div w:id="78261987">
      <w:bodyDiv w:val="1"/>
      <w:marLeft w:val="0"/>
      <w:marRight w:val="0"/>
      <w:marTop w:val="0"/>
      <w:marBottom w:val="0"/>
      <w:divBdr>
        <w:top w:val="none" w:sz="0" w:space="0" w:color="auto"/>
        <w:left w:val="none" w:sz="0" w:space="0" w:color="auto"/>
        <w:bottom w:val="none" w:sz="0" w:space="0" w:color="auto"/>
        <w:right w:val="none" w:sz="0" w:space="0" w:color="auto"/>
      </w:divBdr>
    </w:div>
    <w:div w:id="83889599">
      <w:bodyDiv w:val="1"/>
      <w:marLeft w:val="0"/>
      <w:marRight w:val="0"/>
      <w:marTop w:val="0"/>
      <w:marBottom w:val="0"/>
      <w:divBdr>
        <w:top w:val="none" w:sz="0" w:space="0" w:color="auto"/>
        <w:left w:val="none" w:sz="0" w:space="0" w:color="auto"/>
        <w:bottom w:val="none" w:sz="0" w:space="0" w:color="auto"/>
        <w:right w:val="none" w:sz="0" w:space="0" w:color="auto"/>
      </w:divBdr>
    </w:div>
    <w:div w:id="123929077">
      <w:bodyDiv w:val="1"/>
      <w:marLeft w:val="0"/>
      <w:marRight w:val="0"/>
      <w:marTop w:val="0"/>
      <w:marBottom w:val="0"/>
      <w:divBdr>
        <w:top w:val="none" w:sz="0" w:space="0" w:color="auto"/>
        <w:left w:val="none" w:sz="0" w:space="0" w:color="auto"/>
        <w:bottom w:val="none" w:sz="0" w:space="0" w:color="auto"/>
        <w:right w:val="none" w:sz="0" w:space="0" w:color="auto"/>
      </w:divBdr>
    </w:div>
    <w:div w:id="149904264">
      <w:bodyDiv w:val="1"/>
      <w:marLeft w:val="0"/>
      <w:marRight w:val="0"/>
      <w:marTop w:val="0"/>
      <w:marBottom w:val="0"/>
      <w:divBdr>
        <w:top w:val="none" w:sz="0" w:space="0" w:color="auto"/>
        <w:left w:val="none" w:sz="0" w:space="0" w:color="auto"/>
        <w:bottom w:val="none" w:sz="0" w:space="0" w:color="auto"/>
        <w:right w:val="none" w:sz="0" w:space="0" w:color="auto"/>
      </w:divBdr>
    </w:div>
    <w:div w:id="170874227">
      <w:bodyDiv w:val="1"/>
      <w:marLeft w:val="0"/>
      <w:marRight w:val="0"/>
      <w:marTop w:val="0"/>
      <w:marBottom w:val="0"/>
      <w:divBdr>
        <w:top w:val="none" w:sz="0" w:space="0" w:color="auto"/>
        <w:left w:val="none" w:sz="0" w:space="0" w:color="auto"/>
        <w:bottom w:val="none" w:sz="0" w:space="0" w:color="auto"/>
        <w:right w:val="none" w:sz="0" w:space="0" w:color="auto"/>
      </w:divBdr>
    </w:div>
    <w:div w:id="187912562">
      <w:bodyDiv w:val="1"/>
      <w:marLeft w:val="0"/>
      <w:marRight w:val="0"/>
      <w:marTop w:val="0"/>
      <w:marBottom w:val="0"/>
      <w:divBdr>
        <w:top w:val="none" w:sz="0" w:space="0" w:color="auto"/>
        <w:left w:val="none" w:sz="0" w:space="0" w:color="auto"/>
        <w:bottom w:val="none" w:sz="0" w:space="0" w:color="auto"/>
        <w:right w:val="none" w:sz="0" w:space="0" w:color="auto"/>
      </w:divBdr>
    </w:div>
    <w:div w:id="191380386">
      <w:bodyDiv w:val="1"/>
      <w:marLeft w:val="0"/>
      <w:marRight w:val="0"/>
      <w:marTop w:val="0"/>
      <w:marBottom w:val="0"/>
      <w:divBdr>
        <w:top w:val="none" w:sz="0" w:space="0" w:color="auto"/>
        <w:left w:val="none" w:sz="0" w:space="0" w:color="auto"/>
        <w:bottom w:val="none" w:sz="0" w:space="0" w:color="auto"/>
        <w:right w:val="none" w:sz="0" w:space="0" w:color="auto"/>
      </w:divBdr>
    </w:div>
    <w:div w:id="255989685">
      <w:bodyDiv w:val="1"/>
      <w:marLeft w:val="0"/>
      <w:marRight w:val="0"/>
      <w:marTop w:val="0"/>
      <w:marBottom w:val="0"/>
      <w:divBdr>
        <w:top w:val="none" w:sz="0" w:space="0" w:color="auto"/>
        <w:left w:val="none" w:sz="0" w:space="0" w:color="auto"/>
        <w:bottom w:val="none" w:sz="0" w:space="0" w:color="auto"/>
        <w:right w:val="none" w:sz="0" w:space="0" w:color="auto"/>
      </w:divBdr>
    </w:div>
    <w:div w:id="279343085">
      <w:bodyDiv w:val="1"/>
      <w:marLeft w:val="0"/>
      <w:marRight w:val="0"/>
      <w:marTop w:val="0"/>
      <w:marBottom w:val="0"/>
      <w:divBdr>
        <w:top w:val="none" w:sz="0" w:space="0" w:color="auto"/>
        <w:left w:val="none" w:sz="0" w:space="0" w:color="auto"/>
        <w:bottom w:val="none" w:sz="0" w:space="0" w:color="auto"/>
        <w:right w:val="none" w:sz="0" w:space="0" w:color="auto"/>
      </w:divBdr>
    </w:div>
    <w:div w:id="283391515">
      <w:bodyDiv w:val="1"/>
      <w:marLeft w:val="0"/>
      <w:marRight w:val="0"/>
      <w:marTop w:val="0"/>
      <w:marBottom w:val="0"/>
      <w:divBdr>
        <w:top w:val="none" w:sz="0" w:space="0" w:color="auto"/>
        <w:left w:val="none" w:sz="0" w:space="0" w:color="auto"/>
        <w:bottom w:val="none" w:sz="0" w:space="0" w:color="auto"/>
        <w:right w:val="none" w:sz="0" w:space="0" w:color="auto"/>
      </w:divBdr>
    </w:div>
    <w:div w:id="306055868">
      <w:bodyDiv w:val="1"/>
      <w:marLeft w:val="0"/>
      <w:marRight w:val="0"/>
      <w:marTop w:val="0"/>
      <w:marBottom w:val="0"/>
      <w:divBdr>
        <w:top w:val="none" w:sz="0" w:space="0" w:color="auto"/>
        <w:left w:val="none" w:sz="0" w:space="0" w:color="auto"/>
        <w:bottom w:val="none" w:sz="0" w:space="0" w:color="auto"/>
        <w:right w:val="none" w:sz="0" w:space="0" w:color="auto"/>
      </w:divBdr>
    </w:div>
    <w:div w:id="323970778">
      <w:bodyDiv w:val="1"/>
      <w:marLeft w:val="0"/>
      <w:marRight w:val="0"/>
      <w:marTop w:val="0"/>
      <w:marBottom w:val="0"/>
      <w:divBdr>
        <w:top w:val="none" w:sz="0" w:space="0" w:color="auto"/>
        <w:left w:val="none" w:sz="0" w:space="0" w:color="auto"/>
        <w:bottom w:val="none" w:sz="0" w:space="0" w:color="auto"/>
        <w:right w:val="none" w:sz="0" w:space="0" w:color="auto"/>
      </w:divBdr>
    </w:div>
    <w:div w:id="329798930">
      <w:bodyDiv w:val="1"/>
      <w:marLeft w:val="0"/>
      <w:marRight w:val="0"/>
      <w:marTop w:val="0"/>
      <w:marBottom w:val="0"/>
      <w:divBdr>
        <w:top w:val="none" w:sz="0" w:space="0" w:color="auto"/>
        <w:left w:val="none" w:sz="0" w:space="0" w:color="auto"/>
        <w:bottom w:val="none" w:sz="0" w:space="0" w:color="auto"/>
        <w:right w:val="none" w:sz="0" w:space="0" w:color="auto"/>
      </w:divBdr>
    </w:div>
    <w:div w:id="335307594">
      <w:bodyDiv w:val="1"/>
      <w:marLeft w:val="0"/>
      <w:marRight w:val="0"/>
      <w:marTop w:val="0"/>
      <w:marBottom w:val="0"/>
      <w:divBdr>
        <w:top w:val="none" w:sz="0" w:space="0" w:color="auto"/>
        <w:left w:val="none" w:sz="0" w:space="0" w:color="auto"/>
        <w:bottom w:val="none" w:sz="0" w:space="0" w:color="auto"/>
        <w:right w:val="none" w:sz="0" w:space="0" w:color="auto"/>
      </w:divBdr>
    </w:div>
    <w:div w:id="335352526">
      <w:bodyDiv w:val="1"/>
      <w:marLeft w:val="0"/>
      <w:marRight w:val="0"/>
      <w:marTop w:val="0"/>
      <w:marBottom w:val="0"/>
      <w:divBdr>
        <w:top w:val="none" w:sz="0" w:space="0" w:color="auto"/>
        <w:left w:val="none" w:sz="0" w:space="0" w:color="auto"/>
        <w:bottom w:val="none" w:sz="0" w:space="0" w:color="auto"/>
        <w:right w:val="none" w:sz="0" w:space="0" w:color="auto"/>
      </w:divBdr>
    </w:div>
    <w:div w:id="345835645">
      <w:bodyDiv w:val="1"/>
      <w:marLeft w:val="0"/>
      <w:marRight w:val="0"/>
      <w:marTop w:val="0"/>
      <w:marBottom w:val="0"/>
      <w:divBdr>
        <w:top w:val="none" w:sz="0" w:space="0" w:color="auto"/>
        <w:left w:val="none" w:sz="0" w:space="0" w:color="auto"/>
        <w:bottom w:val="none" w:sz="0" w:space="0" w:color="auto"/>
        <w:right w:val="none" w:sz="0" w:space="0" w:color="auto"/>
      </w:divBdr>
    </w:div>
    <w:div w:id="355158324">
      <w:bodyDiv w:val="1"/>
      <w:marLeft w:val="0"/>
      <w:marRight w:val="0"/>
      <w:marTop w:val="0"/>
      <w:marBottom w:val="0"/>
      <w:divBdr>
        <w:top w:val="none" w:sz="0" w:space="0" w:color="auto"/>
        <w:left w:val="none" w:sz="0" w:space="0" w:color="auto"/>
        <w:bottom w:val="none" w:sz="0" w:space="0" w:color="auto"/>
        <w:right w:val="none" w:sz="0" w:space="0" w:color="auto"/>
      </w:divBdr>
    </w:div>
    <w:div w:id="396786652">
      <w:bodyDiv w:val="1"/>
      <w:marLeft w:val="0"/>
      <w:marRight w:val="0"/>
      <w:marTop w:val="0"/>
      <w:marBottom w:val="0"/>
      <w:divBdr>
        <w:top w:val="none" w:sz="0" w:space="0" w:color="auto"/>
        <w:left w:val="none" w:sz="0" w:space="0" w:color="auto"/>
        <w:bottom w:val="none" w:sz="0" w:space="0" w:color="auto"/>
        <w:right w:val="none" w:sz="0" w:space="0" w:color="auto"/>
      </w:divBdr>
    </w:div>
    <w:div w:id="445656047">
      <w:bodyDiv w:val="1"/>
      <w:marLeft w:val="0"/>
      <w:marRight w:val="0"/>
      <w:marTop w:val="0"/>
      <w:marBottom w:val="0"/>
      <w:divBdr>
        <w:top w:val="none" w:sz="0" w:space="0" w:color="auto"/>
        <w:left w:val="none" w:sz="0" w:space="0" w:color="auto"/>
        <w:bottom w:val="none" w:sz="0" w:space="0" w:color="auto"/>
        <w:right w:val="none" w:sz="0" w:space="0" w:color="auto"/>
      </w:divBdr>
    </w:div>
    <w:div w:id="447890537">
      <w:bodyDiv w:val="1"/>
      <w:marLeft w:val="0"/>
      <w:marRight w:val="0"/>
      <w:marTop w:val="0"/>
      <w:marBottom w:val="0"/>
      <w:divBdr>
        <w:top w:val="none" w:sz="0" w:space="0" w:color="auto"/>
        <w:left w:val="none" w:sz="0" w:space="0" w:color="auto"/>
        <w:bottom w:val="none" w:sz="0" w:space="0" w:color="auto"/>
        <w:right w:val="none" w:sz="0" w:space="0" w:color="auto"/>
      </w:divBdr>
    </w:div>
    <w:div w:id="450325258">
      <w:bodyDiv w:val="1"/>
      <w:marLeft w:val="0"/>
      <w:marRight w:val="0"/>
      <w:marTop w:val="0"/>
      <w:marBottom w:val="0"/>
      <w:divBdr>
        <w:top w:val="none" w:sz="0" w:space="0" w:color="auto"/>
        <w:left w:val="none" w:sz="0" w:space="0" w:color="auto"/>
        <w:bottom w:val="none" w:sz="0" w:space="0" w:color="auto"/>
        <w:right w:val="none" w:sz="0" w:space="0" w:color="auto"/>
      </w:divBdr>
    </w:div>
    <w:div w:id="471482916">
      <w:bodyDiv w:val="1"/>
      <w:marLeft w:val="0"/>
      <w:marRight w:val="0"/>
      <w:marTop w:val="0"/>
      <w:marBottom w:val="0"/>
      <w:divBdr>
        <w:top w:val="none" w:sz="0" w:space="0" w:color="auto"/>
        <w:left w:val="none" w:sz="0" w:space="0" w:color="auto"/>
        <w:bottom w:val="none" w:sz="0" w:space="0" w:color="auto"/>
        <w:right w:val="none" w:sz="0" w:space="0" w:color="auto"/>
      </w:divBdr>
    </w:div>
    <w:div w:id="475756589">
      <w:bodyDiv w:val="1"/>
      <w:marLeft w:val="0"/>
      <w:marRight w:val="0"/>
      <w:marTop w:val="0"/>
      <w:marBottom w:val="0"/>
      <w:divBdr>
        <w:top w:val="none" w:sz="0" w:space="0" w:color="auto"/>
        <w:left w:val="none" w:sz="0" w:space="0" w:color="auto"/>
        <w:bottom w:val="none" w:sz="0" w:space="0" w:color="auto"/>
        <w:right w:val="none" w:sz="0" w:space="0" w:color="auto"/>
      </w:divBdr>
    </w:div>
    <w:div w:id="477579547">
      <w:bodyDiv w:val="1"/>
      <w:marLeft w:val="0"/>
      <w:marRight w:val="0"/>
      <w:marTop w:val="0"/>
      <w:marBottom w:val="0"/>
      <w:divBdr>
        <w:top w:val="none" w:sz="0" w:space="0" w:color="auto"/>
        <w:left w:val="none" w:sz="0" w:space="0" w:color="auto"/>
        <w:bottom w:val="none" w:sz="0" w:space="0" w:color="auto"/>
        <w:right w:val="none" w:sz="0" w:space="0" w:color="auto"/>
      </w:divBdr>
    </w:div>
    <w:div w:id="477695001">
      <w:bodyDiv w:val="1"/>
      <w:marLeft w:val="0"/>
      <w:marRight w:val="0"/>
      <w:marTop w:val="0"/>
      <w:marBottom w:val="0"/>
      <w:divBdr>
        <w:top w:val="none" w:sz="0" w:space="0" w:color="auto"/>
        <w:left w:val="none" w:sz="0" w:space="0" w:color="auto"/>
        <w:bottom w:val="none" w:sz="0" w:space="0" w:color="auto"/>
        <w:right w:val="none" w:sz="0" w:space="0" w:color="auto"/>
      </w:divBdr>
    </w:div>
    <w:div w:id="483351484">
      <w:bodyDiv w:val="1"/>
      <w:marLeft w:val="0"/>
      <w:marRight w:val="0"/>
      <w:marTop w:val="0"/>
      <w:marBottom w:val="0"/>
      <w:divBdr>
        <w:top w:val="none" w:sz="0" w:space="0" w:color="auto"/>
        <w:left w:val="none" w:sz="0" w:space="0" w:color="auto"/>
        <w:bottom w:val="none" w:sz="0" w:space="0" w:color="auto"/>
        <w:right w:val="none" w:sz="0" w:space="0" w:color="auto"/>
      </w:divBdr>
    </w:div>
    <w:div w:id="484516965">
      <w:bodyDiv w:val="1"/>
      <w:marLeft w:val="0"/>
      <w:marRight w:val="0"/>
      <w:marTop w:val="0"/>
      <w:marBottom w:val="0"/>
      <w:divBdr>
        <w:top w:val="none" w:sz="0" w:space="0" w:color="auto"/>
        <w:left w:val="none" w:sz="0" w:space="0" w:color="auto"/>
        <w:bottom w:val="none" w:sz="0" w:space="0" w:color="auto"/>
        <w:right w:val="none" w:sz="0" w:space="0" w:color="auto"/>
      </w:divBdr>
    </w:div>
    <w:div w:id="537279462">
      <w:bodyDiv w:val="1"/>
      <w:marLeft w:val="0"/>
      <w:marRight w:val="0"/>
      <w:marTop w:val="0"/>
      <w:marBottom w:val="0"/>
      <w:divBdr>
        <w:top w:val="none" w:sz="0" w:space="0" w:color="auto"/>
        <w:left w:val="none" w:sz="0" w:space="0" w:color="auto"/>
        <w:bottom w:val="none" w:sz="0" w:space="0" w:color="auto"/>
        <w:right w:val="none" w:sz="0" w:space="0" w:color="auto"/>
      </w:divBdr>
    </w:div>
    <w:div w:id="551695717">
      <w:bodyDiv w:val="1"/>
      <w:marLeft w:val="0"/>
      <w:marRight w:val="0"/>
      <w:marTop w:val="0"/>
      <w:marBottom w:val="0"/>
      <w:divBdr>
        <w:top w:val="none" w:sz="0" w:space="0" w:color="auto"/>
        <w:left w:val="none" w:sz="0" w:space="0" w:color="auto"/>
        <w:bottom w:val="none" w:sz="0" w:space="0" w:color="auto"/>
        <w:right w:val="none" w:sz="0" w:space="0" w:color="auto"/>
      </w:divBdr>
    </w:div>
    <w:div w:id="595015281">
      <w:bodyDiv w:val="1"/>
      <w:marLeft w:val="0"/>
      <w:marRight w:val="0"/>
      <w:marTop w:val="0"/>
      <w:marBottom w:val="0"/>
      <w:divBdr>
        <w:top w:val="none" w:sz="0" w:space="0" w:color="auto"/>
        <w:left w:val="none" w:sz="0" w:space="0" w:color="auto"/>
        <w:bottom w:val="none" w:sz="0" w:space="0" w:color="auto"/>
        <w:right w:val="none" w:sz="0" w:space="0" w:color="auto"/>
      </w:divBdr>
    </w:div>
    <w:div w:id="598293857">
      <w:bodyDiv w:val="1"/>
      <w:marLeft w:val="0"/>
      <w:marRight w:val="0"/>
      <w:marTop w:val="0"/>
      <w:marBottom w:val="0"/>
      <w:divBdr>
        <w:top w:val="none" w:sz="0" w:space="0" w:color="auto"/>
        <w:left w:val="none" w:sz="0" w:space="0" w:color="auto"/>
        <w:bottom w:val="none" w:sz="0" w:space="0" w:color="auto"/>
        <w:right w:val="none" w:sz="0" w:space="0" w:color="auto"/>
      </w:divBdr>
    </w:div>
    <w:div w:id="608436945">
      <w:bodyDiv w:val="1"/>
      <w:marLeft w:val="0"/>
      <w:marRight w:val="0"/>
      <w:marTop w:val="0"/>
      <w:marBottom w:val="0"/>
      <w:divBdr>
        <w:top w:val="none" w:sz="0" w:space="0" w:color="auto"/>
        <w:left w:val="none" w:sz="0" w:space="0" w:color="auto"/>
        <w:bottom w:val="none" w:sz="0" w:space="0" w:color="auto"/>
        <w:right w:val="none" w:sz="0" w:space="0" w:color="auto"/>
      </w:divBdr>
    </w:div>
    <w:div w:id="620191034">
      <w:bodyDiv w:val="1"/>
      <w:marLeft w:val="0"/>
      <w:marRight w:val="0"/>
      <w:marTop w:val="0"/>
      <w:marBottom w:val="0"/>
      <w:divBdr>
        <w:top w:val="none" w:sz="0" w:space="0" w:color="auto"/>
        <w:left w:val="none" w:sz="0" w:space="0" w:color="auto"/>
        <w:bottom w:val="none" w:sz="0" w:space="0" w:color="auto"/>
        <w:right w:val="none" w:sz="0" w:space="0" w:color="auto"/>
      </w:divBdr>
    </w:div>
    <w:div w:id="657460673">
      <w:bodyDiv w:val="1"/>
      <w:marLeft w:val="0"/>
      <w:marRight w:val="0"/>
      <w:marTop w:val="0"/>
      <w:marBottom w:val="0"/>
      <w:divBdr>
        <w:top w:val="none" w:sz="0" w:space="0" w:color="auto"/>
        <w:left w:val="none" w:sz="0" w:space="0" w:color="auto"/>
        <w:bottom w:val="none" w:sz="0" w:space="0" w:color="auto"/>
        <w:right w:val="none" w:sz="0" w:space="0" w:color="auto"/>
      </w:divBdr>
    </w:div>
    <w:div w:id="674264672">
      <w:bodyDiv w:val="1"/>
      <w:marLeft w:val="0"/>
      <w:marRight w:val="0"/>
      <w:marTop w:val="0"/>
      <w:marBottom w:val="0"/>
      <w:divBdr>
        <w:top w:val="none" w:sz="0" w:space="0" w:color="auto"/>
        <w:left w:val="none" w:sz="0" w:space="0" w:color="auto"/>
        <w:bottom w:val="none" w:sz="0" w:space="0" w:color="auto"/>
        <w:right w:val="none" w:sz="0" w:space="0" w:color="auto"/>
      </w:divBdr>
    </w:div>
    <w:div w:id="686367277">
      <w:bodyDiv w:val="1"/>
      <w:marLeft w:val="0"/>
      <w:marRight w:val="0"/>
      <w:marTop w:val="0"/>
      <w:marBottom w:val="0"/>
      <w:divBdr>
        <w:top w:val="none" w:sz="0" w:space="0" w:color="auto"/>
        <w:left w:val="none" w:sz="0" w:space="0" w:color="auto"/>
        <w:bottom w:val="none" w:sz="0" w:space="0" w:color="auto"/>
        <w:right w:val="none" w:sz="0" w:space="0" w:color="auto"/>
      </w:divBdr>
    </w:div>
    <w:div w:id="686950795">
      <w:bodyDiv w:val="1"/>
      <w:marLeft w:val="0"/>
      <w:marRight w:val="0"/>
      <w:marTop w:val="0"/>
      <w:marBottom w:val="0"/>
      <w:divBdr>
        <w:top w:val="none" w:sz="0" w:space="0" w:color="auto"/>
        <w:left w:val="none" w:sz="0" w:space="0" w:color="auto"/>
        <w:bottom w:val="none" w:sz="0" w:space="0" w:color="auto"/>
        <w:right w:val="none" w:sz="0" w:space="0" w:color="auto"/>
      </w:divBdr>
    </w:div>
    <w:div w:id="727341167">
      <w:bodyDiv w:val="1"/>
      <w:marLeft w:val="0"/>
      <w:marRight w:val="0"/>
      <w:marTop w:val="0"/>
      <w:marBottom w:val="0"/>
      <w:divBdr>
        <w:top w:val="none" w:sz="0" w:space="0" w:color="auto"/>
        <w:left w:val="none" w:sz="0" w:space="0" w:color="auto"/>
        <w:bottom w:val="none" w:sz="0" w:space="0" w:color="auto"/>
        <w:right w:val="none" w:sz="0" w:space="0" w:color="auto"/>
      </w:divBdr>
    </w:div>
    <w:div w:id="736629296">
      <w:bodyDiv w:val="1"/>
      <w:marLeft w:val="0"/>
      <w:marRight w:val="0"/>
      <w:marTop w:val="0"/>
      <w:marBottom w:val="0"/>
      <w:divBdr>
        <w:top w:val="none" w:sz="0" w:space="0" w:color="auto"/>
        <w:left w:val="none" w:sz="0" w:space="0" w:color="auto"/>
        <w:bottom w:val="none" w:sz="0" w:space="0" w:color="auto"/>
        <w:right w:val="none" w:sz="0" w:space="0" w:color="auto"/>
      </w:divBdr>
    </w:div>
    <w:div w:id="769397622">
      <w:bodyDiv w:val="1"/>
      <w:marLeft w:val="0"/>
      <w:marRight w:val="0"/>
      <w:marTop w:val="0"/>
      <w:marBottom w:val="0"/>
      <w:divBdr>
        <w:top w:val="none" w:sz="0" w:space="0" w:color="auto"/>
        <w:left w:val="none" w:sz="0" w:space="0" w:color="auto"/>
        <w:bottom w:val="none" w:sz="0" w:space="0" w:color="auto"/>
        <w:right w:val="none" w:sz="0" w:space="0" w:color="auto"/>
      </w:divBdr>
    </w:div>
    <w:div w:id="790125061">
      <w:bodyDiv w:val="1"/>
      <w:marLeft w:val="0"/>
      <w:marRight w:val="0"/>
      <w:marTop w:val="0"/>
      <w:marBottom w:val="0"/>
      <w:divBdr>
        <w:top w:val="none" w:sz="0" w:space="0" w:color="auto"/>
        <w:left w:val="none" w:sz="0" w:space="0" w:color="auto"/>
        <w:bottom w:val="none" w:sz="0" w:space="0" w:color="auto"/>
        <w:right w:val="none" w:sz="0" w:space="0" w:color="auto"/>
      </w:divBdr>
    </w:div>
    <w:div w:id="860776311">
      <w:bodyDiv w:val="1"/>
      <w:marLeft w:val="0"/>
      <w:marRight w:val="0"/>
      <w:marTop w:val="0"/>
      <w:marBottom w:val="0"/>
      <w:divBdr>
        <w:top w:val="none" w:sz="0" w:space="0" w:color="auto"/>
        <w:left w:val="none" w:sz="0" w:space="0" w:color="auto"/>
        <w:bottom w:val="none" w:sz="0" w:space="0" w:color="auto"/>
        <w:right w:val="none" w:sz="0" w:space="0" w:color="auto"/>
      </w:divBdr>
    </w:div>
    <w:div w:id="883173781">
      <w:bodyDiv w:val="1"/>
      <w:marLeft w:val="0"/>
      <w:marRight w:val="0"/>
      <w:marTop w:val="0"/>
      <w:marBottom w:val="0"/>
      <w:divBdr>
        <w:top w:val="none" w:sz="0" w:space="0" w:color="auto"/>
        <w:left w:val="none" w:sz="0" w:space="0" w:color="auto"/>
        <w:bottom w:val="none" w:sz="0" w:space="0" w:color="auto"/>
        <w:right w:val="none" w:sz="0" w:space="0" w:color="auto"/>
      </w:divBdr>
    </w:div>
    <w:div w:id="939682400">
      <w:bodyDiv w:val="1"/>
      <w:marLeft w:val="0"/>
      <w:marRight w:val="0"/>
      <w:marTop w:val="0"/>
      <w:marBottom w:val="0"/>
      <w:divBdr>
        <w:top w:val="none" w:sz="0" w:space="0" w:color="auto"/>
        <w:left w:val="none" w:sz="0" w:space="0" w:color="auto"/>
        <w:bottom w:val="none" w:sz="0" w:space="0" w:color="auto"/>
        <w:right w:val="none" w:sz="0" w:space="0" w:color="auto"/>
      </w:divBdr>
    </w:div>
    <w:div w:id="948397104">
      <w:bodyDiv w:val="1"/>
      <w:marLeft w:val="0"/>
      <w:marRight w:val="0"/>
      <w:marTop w:val="0"/>
      <w:marBottom w:val="0"/>
      <w:divBdr>
        <w:top w:val="none" w:sz="0" w:space="0" w:color="auto"/>
        <w:left w:val="none" w:sz="0" w:space="0" w:color="auto"/>
        <w:bottom w:val="none" w:sz="0" w:space="0" w:color="auto"/>
        <w:right w:val="none" w:sz="0" w:space="0" w:color="auto"/>
      </w:divBdr>
    </w:div>
    <w:div w:id="1037319380">
      <w:bodyDiv w:val="1"/>
      <w:marLeft w:val="0"/>
      <w:marRight w:val="0"/>
      <w:marTop w:val="0"/>
      <w:marBottom w:val="0"/>
      <w:divBdr>
        <w:top w:val="none" w:sz="0" w:space="0" w:color="auto"/>
        <w:left w:val="none" w:sz="0" w:space="0" w:color="auto"/>
        <w:bottom w:val="none" w:sz="0" w:space="0" w:color="auto"/>
        <w:right w:val="none" w:sz="0" w:space="0" w:color="auto"/>
      </w:divBdr>
      <w:divsChild>
        <w:div w:id="1249146590">
          <w:marLeft w:val="0"/>
          <w:marRight w:val="0"/>
          <w:marTop w:val="0"/>
          <w:marBottom w:val="0"/>
          <w:divBdr>
            <w:top w:val="none" w:sz="0" w:space="0" w:color="auto"/>
            <w:left w:val="none" w:sz="0" w:space="0" w:color="auto"/>
            <w:bottom w:val="none" w:sz="0" w:space="0" w:color="auto"/>
            <w:right w:val="none" w:sz="0" w:space="0" w:color="auto"/>
          </w:divBdr>
          <w:divsChild>
            <w:div w:id="172965100">
              <w:marLeft w:val="0"/>
              <w:marRight w:val="0"/>
              <w:marTop w:val="0"/>
              <w:marBottom w:val="0"/>
              <w:divBdr>
                <w:top w:val="none" w:sz="0" w:space="0" w:color="auto"/>
                <w:left w:val="none" w:sz="0" w:space="0" w:color="auto"/>
                <w:bottom w:val="none" w:sz="0" w:space="0" w:color="auto"/>
                <w:right w:val="none" w:sz="0" w:space="0" w:color="auto"/>
              </w:divBdr>
              <w:divsChild>
                <w:div w:id="1734356458">
                  <w:marLeft w:val="0"/>
                  <w:marRight w:val="0"/>
                  <w:marTop w:val="0"/>
                  <w:marBottom w:val="0"/>
                  <w:divBdr>
                    <w:top w:val="none" w:sz="0" w:space="0" w:color="auto"/>
                    <w:left w:val="none" w:sz="0" w:space="0" w:color="auto"/>
                    <w:bottom w:val="none" w:sz="0" w:space="0" w:color="auto"/>
                    <w:right w:val="none" w:sz="0" w:space="0" w:color="auto"/>
                  </w:divBdr>
                  <w:divsChild>
                    <w:div w:id="1790932089">
                      <w:marLeft w:val="0"/>
                      <w:marRight w:val="0"/>
                      <w:marTop w:val="0"/>
                      <w:marBottom w:val="0"/>
                      <w:divBdr>
                        <w:top w:val="none" w:sz="0" w:space="0" w:color="auto"/>
                        <w:left w:val="none" w:sz="0" w:space="0" w:color="auto"/>
                        <w:bottom w:val="none" w:sz="0" w:space="0" w:color="auto"/>
                        <w:right w:val="none" w:sz="0" w:space="0" w:color="auto"/>
                      </w:divBdr>
                      <w:divsChild>
                        <w:div w:id="156383012">
                          <w:marLeft w:val="0"/>
                          <w:marRight w:val="0"/>
                          <w:marTop w:val="0"/>
                          <w:marBottom w:val="0"/>
                          <w:divBdr>
                            <w:top w:val="none" w:sz="0" w:space="0" w:color="auto"/>
                            <w:left w:val="none" w:sz="0" w:space="0" w:color="auto"/>
                            <w:bottom w:val="none" w:sz="0" w:space="0" w:color="auto"/>
                            <w:right w:val="none" w:sz="0" w:space="0" w:color="auto"/>
                          </w:divBdr>
                          <w:divsChild>
                            <w:div w:id="90853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852126">
      <w:bodyDiv w:val="1"/>
      <w:marLeft w:val="0"/>
      <w:marRight w:val="0"/>
      <w:marTop w:val="0"/>
      <w:marBottom w:val="0"/>
      <w:divBdr>
        <w:top w:val="none" w:sz="0" w:space="0" w:color="auto"/>
        <w:left w:val="none" w:sz="0" w:space="0" w:color="auto"/>
        <w:bottom w:val="none" w:sz="0" w:space="0" w:color="auto"/>
        <w:right w:val="none" w:sz="0" w:space="0" w:color="auto"/>
      </w:divBdr>
    </w:div>
    <w:div w:id="1100250728">
      <w:bodyDiv w:val="1"/>
      <w:marLeft w:val="0"/>
      <w:marRight w:val="0"/>
      <w:marTop w:val="0"/>
      <w:marBottom w:val="0"/>
      <w:divBdr>
        <w:top w:val="none" w:sz="0" w:space="0" w:color="auto"/>
        <w:left w:val="none" w:sz="0" w:space="0" w:color="auto"/>
        <w:bottom w:val="none" w:sz="0" w:space="0" w:color="auto"/>
        <w:right w:val="none" w:sz="0" w:space="0" w:color="auto"/>
      </w:divBdr>
    </w:div>
    <w:div w:id="1105033318">
      <w:bodyDiv w:val="1"/>
      <w:marLeft w:val="0"/>
      <w:marRight w:val="0"/>
      <w:marTop w:val="0"/>
      <w:marBottom w:val="0"/>
      <w:divBdr>
        <w:top w:val="none" w:sz="0" w:space="0" w:color="auto"/>
        <w:left w:val="none" w:sz="0" w:space="0" w:color="auto"/>
        <w:bottom w:val="none" w:sz="0" w:space="0" w:color="auto"/>
        <w:right w:val="none" w:sz="0" w:space="0" w:color="auto"/>
      </w:divBdr>
    </w:div>
    <w:div w:id="1122066730">
      <w:bodyDiv w:val="1"/>
      <w:marLeft w:val="0"/>
      <w:marRight w:val="0"/>
      <w:marTop w:val="0"/>
      <w:marBottom w:val="0"/>
      <w:divBdr>
        <w:top w:val="none" w:sz="0" w:space="0" w:color="auto"/>
        <w:left w:val="none" w:sz="0" w:space="0" w:color="auto"/>
        <w:bottom w:val="none" w:sz="0" w:space="0" w:color="auto"/>
        <w:right w:val="none" w:sz="0" w:space="0" w:color="auto"/>
      </w:divBdr>
    </w:div>
    <w:div w:id="1143890644">
      <w:bodyDiv w:val="1"/>
      <w:marLeft w:val="0"/>
      <w:marRight w:val="0"/>
      <w:marTop w:val="0"/>
      <w:marBottom w:val="0"/>
      <w:divBdr>
        <w:top w:val="none" w:sz="0" w:space="0" w:color="auto"/>
        <w:left w:val="none" w:sz="0" w:space="0" w:color="auto"/>
        <w:bottom w:val="none" w:sz="0" w:space="0" w:color="auto"/>
        <w:right w:val="none" w:sz="0" w:space="0" w:color="auto"/>
      </w:divBdr>
    </w:div>
    <w:div w:id="1150094758">
      <w:bodyDiv w:val="1"/>
      <w:marLeft w:val="0"/>
      <w:marRight w:val="0"/>
      <w:marTop w:val="0"/>
      <w:marBottom w:val="0"/>
      <w:divBdr>
        <w:top w:val="none" w:sz="0" w:space="0" w:color="auto"/>
        <w:left w:val="none" w:sz="0" w:space="0" w:color="auto"/>
        <w:bottom w:val="none" w:sz="0" w:space="0" w:color="auto"/>
        <w:right w:val="none" w:sz="0" w:space="0" w:color="auto"/>
      </w:divBdr>
    </w:div>
    <w:div w:id="1158228548">
      <w:bodyDiv w:val="1"/>
      <w:marLeft w:val="0"/>
      <w:marRight w:val="0"/>
      <w:marTop w:val="0"/>
      <w:marBottom w:val="0"/>
      <w:divBdr>
        <w:top w:val="none" w:sz="0" w:space="0" w:color="auto"/>
        <w:left w:val="none" w:sz="0" w:space="0" w:color="auto"/>
        <w:bottom w:val="none" w:sz="0" w:space="0" w:color="auto"/>
        <w:right w:val="none" w:sz="0" w:space="0" w:color="auto"/>
      </w:divBdr>
    </w:div>
    <w:div w:id="1202984274">
      <w:bodyDiv w:val="1"/>
      <w:marLeft w:val="0"/>
      <w:marRight w:val="0"/>
      <w:marTop w:val="0"/>
      <w:marBottom w:val="0"/>
      <w:divBdr>
        <w:top w:val="none" w:sz="0" w:space="0" w:color="auto"/>
        <w:left w:val="none" w:sz="0" w:space="0" w:color="auto"/>
        <w:bottom w:val="none" w:sz="0" w:space="0" w:color="auto"/>
        <w:right w:val="none" w:sz="0" w:space="0" w:color="auto"/>
      </w:divBdr>
    </w:div>
    <w:div w:id="1206873801">
      <w:bodyDiv w:val="1"/>
      <w:marLeft w:val="0"/>
      <w:marRight w:val="0"/>
      <w:marTop w:val="0"/>
      <w:marBottom w:val="0"/>
      <w:divBdr>
        <w:top w:val="none" w:sz="0" w:space="0" w:color="auto"/>
        <w:left w:val="none" w:sz="0" w:space="0" w:color="auto"/>
        <w:bottom w:val="none" w:sz="0" w:space="0" w:color="auto"/>
        <w:right w:val="none" w:sz="0" w:space="0" w:color="auto"/>
      </w:divBdr>
    </w:div>
    <w:div w:id="1263026178">
      <w:bodyDiv w:val="1"/>
      <w:marLeft w:val="0"/>
      <w:marRight w:val="0"/>
      <w:marTop w:val="0"/>
      <w:marBottom w:val="0"/>
      <w:divBdr>
        <w:top w:val="none" w:sz="0" w:space="0" w:color="auto"/>
        <w:left w:val="none" w:sz="0" w:space="0" w:color="auto"/>
        <w:bottom w:val="none" w:sz="0" w:space="0" w:color="auto"/>
        <w:right w:val="none" w:sz="0" w:space="0" w:color="auto"/>
      </w:divBdr>
    </w:div>
    <w:div w:id="1282957299">
      <w:bodyDiv w:val="1"/>
      <w:marLeft w:val="0"/>
      <w:marRight w:val="0"/>
      <w:marTop w:val="0"/>
      <w:marBottom w:val="0"/>
      <w:divBdr>
        <w:top w:val="none" w:sz="0" w:space="0" w:color="auto"/>
        <w:left w:val="none" w:sz="0" w:space="0" w:color="auto"/>
        <w:bottom w:val="none" w:sz="0" w:space="0" w:color="auto"/>
        <w:right w:val="none" w:sz="0" w:space="0" w:color="auto"/>
      </w:divBdr>
      <w:divsChild>
        <w:div w:id="1295482624">
          <w:marLeft w:val="0"/>
          <w:marRight w:val="0"/>
          <w:marTop w:val="0"/>
          <w:marBottom w:val="0"/>
          <w:divBdr>
            <w:top w:val="none" w:sz="0" w:space="0" w:color="auto"/>
            <w:left w:val="none" w:sz="0" w:space="0" w:color="auto"/>
            <w:bottom w:val="none" w:sz="0" w:space="0" w:color="auto"/>
            <w:right w:val="none" w:sz="0" w:space="0" w:color="auto"/>
          </w:divBdr>
          <w:divsChild>
            <w:div w:id="177013802">
              <w:marLeft w:val="0"/>
              <w:marRight w:val="0"/>
              <w:marTop w:val="0"/>
              <w:marBottom w:val="0"/>
              <w:divBdr>
                <w:top w:val="none" w:sz="0" w:space="0" w:color="auto"/>
                <w:left w:val="none" w:sz="0" w:space="0" w:color="auto"/>
                <w:bottom w:val="none" w:sz="0" w:space="0" w:color="auto"/>
                <w:right w:val="none" w:sz="0" w:space="0" w:color="auto"/>
              </w:divBdr>
              <w:divsChild>
                <w:div w:id="2141917719">
                  <w:marLeft w:val="0"/>
                  <w:marRight w:val="0"/>
                  <w:marTop w:val="0"/>
                  <w:marBottom w:val="0"/>
                  <w:divBdr>
                    <w:top w:val="none" w:sz="0" w:space="0" w:color="auto"/>
                    <w:left w:val="none" w:sz="0" w:space="0" w:color="auto"/>
                    <w:bottom w:val="none" w:sz="0" w:space="0" w:color="auto"/>
                    <w:right w:val="none" w:sz="0" w:space="0" w:color="auto"/>
                  </w:divBdr>
                  <w:divsChild>
                    <w:div w:id="1246182507">
                      <w:marLeft w:val="0"/>
                      <w:marRight w:val="0"/>
                      <w:marTop w:val="0"/>
                      <w:marBottom w:val="0"/>
                      <w:divBdr>
                        <w:top w:val="none" w:sz="0" w:space="0" w:color="auto"/>
                        <w:left w:val="none" w:sz="0" w:space="0" w:color="auto"/>
                        <w:bottom w:val="none" w:sz="0" w:space="0" w:color="auto"/>
                        <w:right w:val="none" w:sz="0" w:space="0" w:color="auto"/>
                      </w:divBdr>
                      <w:divsChild>
                        <w:div w:id="1122502081">
                          <w:marLeft w:val="0"/>
                          <w:marRight w:val="0"/>
                          <w:marTop w:val="0"/>
                          <w:marBottom w:val="0"/>
                          <w:divBdr>
                            <w:top w:val="none" w:sz="0" w:space="0" w:color="auto"/>
                            <w:left w:val="none" w:sz="0" w:space="0" w:color="auto"/>
                            <w:bottom w:val="none" w:sz="0" w:space="0" w:color="auto"/>
                            <w:right w:val="none" w:sz="0" w:space="0" w:color="auto"/>
                          </w:divBdr>
                          <w:divsChild>
                            <w:div w:id="83068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104793">
      <w:bodyDiv w:val="1"/>
      <w:marLeft w:val="0"/>
      <w:marRight w:val="0"/>
      <w:marTop w:val="0"/>
      <w:marBottom w:val="0"/>
      <w:divBdr>
        <w:top w:val="none" w:sz="0" w:space="0" w:color="auto"/>
        <w:left w:val="none" w:sz="0" w:space="0" w:color="auto"/>
        <w:bottom w:val="none" w:sz="0" w:space="0" w:color="auto"/>
        <w:right w:val="none" w:sz="0" w:space="0" w:color="auto"/>
      </w:divBdr>
    </w:div>
    <w:div w:id="1315913108">
      <w:bodyDiv w:val="1"/>
      <w:marLeft w:val="0"/>
      <w:marRight w:val="0"/>
      <w:marTop w:val="0"/>
      <w:marBottom w:val="0"/>
      <w:divBdr>
        <w:top w:val="none" w:sz="0" w:space="0" w:color="auto"/>
        <w:left w:val="none" w:sz="0" w:space="0" w:color="auto"/>
        <w:bottom w:val="none" w:sz="0" w:space="0" w:color="auto"/>
        <w:right w:val="none" w:sz="0" w:space="0" w:color="auto"/>
      </w:divBdr>
      <w:divsChild>
        <w:div w:id="1940720052">
          <w:marLeft w:val="0"/>
          <w:marRight w:val="0"/>
          <w:marTop w:val="0"/>
          <w:marBottom w:val="0"/>
          <w:divBdr>
            <w:top w:val="none" w:sz="0" w:space="0" w:color="auto"/>
            <w:left w:val="none" w:sz="0" w:space="0" w:color="auto"/>
            <w:bottom w:val="none" w:sz="0" w:space="0" w:color="auto"/>
            <w:right w:val="none" w:sz="0" w:space="0" w:color="auto"/>
          </w:divBdr>
          <w:divsChild>
            <w:div w:id="344013948">
              <w:marLeft w:val="0"/>
              <w:marRight w:val="0"/>
              <w:marTop w:val="0"/>
              <w:marBottom w:val="0"/>
              <w:divBdr>
                <w:top w:val="none" w:sz="0" w:space="0" w:color="auto"/>
                <w:left w:val="none" w:sz="0" w:space="0" w:color="auto"/>
                <w:bottom w:val="none" w:sz="0" w:space="0" w:color="auto"/>
                <w:right w:val="none" w:sz="0" w:space="0" w:color="auto"/>
              </w:divBdr>
              <w:divsChild>
                <w:div w:id="1646474064">
                  <w:marLeft w:val="0"/>
                  <w:marRight w:val="0"/>
                  <w:marTop w:val="0"/>
                  <w:marBottom w:val="0"/>
                  <w:divBdr>
                    <w:top w:val="none" w:sz="0" w:space="0" w:color="auto"/>
                    <w:left w:val="none" w:sz="0" w:space="0" w:color="auto"/>
                    <w:bottom w:val="none" w:sz="0" w:space="0" w:color="auto"/>
                    <w:right w:val="none" w:sz="0" w:space="0" w:color="auto"/>
                  </w:divBdr>
                  <w:divsChild>
                    <w:div w:id="1724984402">
                      <w:marLeft w:val="0"/>
                      <w:marRight w:val="0"/>
                      <w:marTop w:val="0"/>
                      <w:marBottom w:val="0"/>
                      <w:divBdr>
                        <w:top w:val="none" w:sz="0" w:space="0" w:color="auto"/>
                        <w:left w:val="none" w:sz="0" w:space="0" w:color="auto"/>
                        <w:bottom w:val="none" w:sz="0" w:space="0" w:color="auto"/>
                        <w:right w:val="none" w:sz="0" w:space="0" w:color="auto"/>
                      </w:divBdr>
                      <w:divsChild>
                        <w:div w:id="2108575672">
                          <w:marLeft w:val="0"/>
                          <w:marRight w:val="0"/>
                          <w:marTop w:val="0"/>
                          <w:marBottom w:val="0"/>
                          <w:divBdr>
                            <w:top w:val="none" w:sz="0" w:space="0" w:color="auto"/>
                            <w:left w:val="none" w:sz="0" w:space="0" w:color="auto"/>
                            <w:bottom w:val="none" w:sz="0" w:space="0" w:color="auto"/>
                            <w:right w:val="none" w:sz="0" w:space="0" w:color="auto"/>
                          </w:divBdr>
                          <w:divsChild>
                            <w:div w:id="49873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0034266">
      <w:bodyDiv w:val="1"/>
      <w:marLeft w:val="0"/>
      <w:marRight w:val="0"/>
      <w:marTop w:val="0"/>
      <w:marBottom w:val="0"/>
      <w:divBdr>
        <w:top w:val="none" w:sz="0" w:space="0" w:color="auto"/>
        <w:left w:val="none" w:sz="0" w:space="0" w:color="auto"/>
        <w:bottom w:val="none" w:sz="0" w:space="0" w:color="auto"/>
        <w:right w:val="none" w:sz="0" w:space="0" w:color="auto"/>
      </w:divBdr>
    </w:div>
    <w:div w:id="1344937906">
      <w:bodyDiv w:val="1"/>
      <w:marLeft w:val="0"/>
      <w:marRight w:val="0"/>
      <w:marTop w:val="0"/>
      <w:marBottom w:val="0"/>
      <w:divBdr>
        <w:top w:val="none" w:sz="0" w:space="0" w:color="auto"/>
        <w:left w:val="none" w:sz="0" w:space="0" w:color="auto"/>
        <w:bottom w:val="none" w:sz="0" w:space="0" w:color="auto"/>
        <w:right w:val="none" w:sz="0" w:space="0" w:color="auto"/>
      </w:divBdr>
    </w:div>
    <w:div w:id="1353457578">
      <w:bodyDiv w:val="1"/>
      <w:marLeft w:val="0"/>
      <w:marRight w:val="0"/>
      <w:marTop w:val="0"/>
      <w:marBottom w:val="0"/>
      <w:divBdr>
        <w:top w:val="none" w:sz="0" w:space="0" w:color="auto"/>
        <w:left w:val="none" w:sz="0" w:space="0" w:color="auto"/>
        <w:bottom w:val="none" w:sz="0" w:space="0" w:color="auto"/>
        <w:right w:val="none" w:sz="0" w:space="0" w:color="auto"/>
      </w:divBdr>
    </w:div>
    <w:div w:id="1356076865">
      <w:bodyDiv w:val="1"/>
      <w:marLeft w:val="0"/>
      <w:marRight w:val="0"/>
      <w:marTop w:val="0"/>
      <w:marBottom w:val="0"/>
      <w:divBdr>
        <w:top w:val="none" w:sz="0" w:space="0" w:color="auto"/>
        <w:left w:val="none" w:sz="0" w:space="0" w:color="auto"/>
        <w:bottom w:val="none" w:sz="0" w:space="0" w:color="auto"/>
        <w:right w:val="none" w:sz="0" w:space="0" w:color="auto"/>
      </w:divBdr>
    </w:div>
    <w:div w:id="1362317040">
      <w:bodyDiv w:val="1"/>
      <w:marLeft w:val="0"/>
      <w:marRight w:val="0"/>
      <w:marTop w:val="0"/>
      <w:marBottom w:val="0"/>
      <w:divBdr>
        <w:top w:val="none" w:sz="0" w:space="0" w:color="auto"/>
        <w:left w:val="none" w:sz="0" w:space="0" w:color="auto"/>
        <w:bottom w:val="none" w:sz="0" w:space="0" w:color="auto"/>
        <w:right w:val="none" w:sz="0" w:space="0" w:color="auto"/>
      </w:divBdr>
    </w:div>
    <w:div w:id="1372610053">
      <w:bodyDiv w:val="1"/>
      <w:marLeft w:val="0"/>
      <w:marRight w:val="0"/>
      <w:marTop w:val="0"/>
      <w:marBottom w:val="0"/>
      <w:divBdr>
        <w:top w:val="none" w:sz="0" w:space="0" w:color="auto"/>
        <w:left w:val="none" w:sz="0" w:space="0" w:color="auto"/>
        <w:bottom w:val="none" w:sz="0" w:space="0" w:color="auto"/>
        <w:right w:val="none" w:sz="0" w:space="0" w:color="auto"/>
      </w:divBdr>
    </w:div>
    <w:div w:id="1390887267">
      <w:bodyDiv w:val="1"/>
      <w:marLeft w:val="0"/>
      <w:marRight w:val="0"/>
      <w:marTop w:val="0"/>
      <w:marBottom w:val="0"/>
      <w:divBdr>
        <w:top w:val="none" w:sz="0" w:space="0" w:color="auto"/>
        <w:left w:val="none" w:sz="0" w:space="0" w:color="auto"/>
        <w:bottom w:val="none" w:sz="0" w:space="0" w:color="auto"/>
        <w:right w:val="none" w:sz="0" w:space="0" w:color="auto"/>
      </w:divBdr>
    </w:div>
    <w:div w:id="1458911889">
      <w:bodyDiv w:val="1"/>
      <w:marLeft w:val="0"/>
      <w:marRight w:val="0"/>
      <w:marTop w:val="0"/>
      <w:marBottom w:val="0"/>
      <w:divBdr>
        <w:top w:val="none" w:sz="0" w:space="0" w:color="auto"/>
        <w:left w:val="none" w:sz="0" w:space="0" w:color="auto"/>
        <w:bottom w:val="none" w:sz="0" w:space="0" w:color="auto"/>
        <w:right w:val="none" w:sz="0" w:space="0" w:color="auto"/>
      </w:divBdr>
    </w:div>
    <w:div w:id="1468813680">
      <w:bodyDiv w:val="1"/>
      <w:marLeft w:val="0"/>
      <w:marRight w:val="0"/>
      <w:marTop w:val="0"/>
      <w:marBottom w:val="0"/>
      <w:divBdr>
        <w:top w:val="none" w:sz="0" w:space="0" w:color="auto"/>
        <w:left w:val="none" w:sz="0" w:space="0" w:color="auto"/>
        <w:bottom w:val="none" w:sz="0" w:space="0" w:color="auto"/>
        <w:right w:val="none" w:sz="0" w:space="0" w:color="auto"/>
      </w:divBdr>
    </w:div>
    <w:div w:id="1490902740">
      <w:bodyDiv w:val="1"/>
      <w:marLeft w:val="0"/>
      <w:marRight w:val="0"/>
      <w:marTop w:val="0"/>
      <w:marBottom w:val="0"/>
      <w:divBdr>
        <w:top w:val="none" w:sz="0" w:space="0" w:color="auto"/>
        <w:left w:val="none" w:sz="0" w:space="0" w:color="auto"/>
        <w:bottom w:val="none" w:sz="0" w:space="0" w:color="auto"/>
        <w:right w:val="none" w:sz="0" w:space="0" w:color="auto"/>
      </w:divBdr>
    </w:div>
    <w:div w:id="1520123052">
      <w:bodyDiv w:val="1"/>
      <w:marLeft w:val="0"/>
      <w:marRight w:val="0"/>
      <w:marTop w:val="0"/>
      <w:marBottom w:val="0"/>
      <w:divBdr>
        <w:top w:val="none" w:sz="0" w:space="0" w:color="auto"/>
        <w:left w:val="none" w:sz="0" w:space="0" w:color="auto"/>
        <w:bottom w:val="none" w:sz="0" w:space="0" w:color="auto"/>
        <w:right w:val="none" w:sz="0" w:space="0" w:color="auto"/>
      </w:divBdr>
    </w:div>
    <w:div w:id="1520778976">
      <w:bodyDiv w:val="1"/>
      <w:marLeft w:val="0"/>
      <w:marRight w:val="0"/>
      <w:marTop w:val="0"/>
      <w:marBottom w:val="0"/>
      <w:divBdr>
        <w:top w:val="none" w:sz="0" w:space="0" w:color="auto"/>
        <w:left w:val="none" w:sz="0" w:space="0" w:color="auto"/>
        <w:bottom w:val="none" w:sz="0" w:space="0" w:color="auto"/>
        <w:right w:val="none" w:sz="0" w:space="0" w:color="auto"/>
      </w:divBdr>
    </w:div>
    <w:div w:id="1537616237">
      <w:bodyDiv w:val="1"/>
      <w:marLeft w:val="0"/>
      <w:marRight w:val="0"/>
      <w:marTop w:val="0"/>
      <w:marBottom w:val="0"/>
      <w:divBdr>
        <w:top w:val="none" w:sz="0" w:space="0" w:color="auto"/>
        <w:left w:val="none" w:sz="0" w:space="0" w:color="auto"/>
        <w:bottom w:val="none" w:sz="0" w:space="0" w:color="auto"/>
        <w:right w:val="none" w:sz="0" w:space="0" w:color="auto"/>
      </w:divBdr>
    </w:div>
    <w:div w:id="1583946484">
      <w:bodyDiv w:val="1"/>
      <w:marLeft w:val="0"/>
      <w:marRight w:val="0"/>
      <w:marTop w:val="0"/>
      <w:marBottom w:val="0"/>
      <w:divBdr>
        <w:top w:val="none" w:sz="0" w:space="0" w:color="auto"/>
        <w:left w:val="none" w:sz="0" w:space="0" w:color="auto"/>
        <w:bottom w:val="none" w:sz="0" w:space="0" w:color="auto"/>
        <w:right w:val="none" w:sz="0" w:space="0" w:color="auto"/>
      </w:divBdr>
    </w:div>
    <w:div w:id="1589850909">
      <w:bodyDiv w:val="1"/>
      <w:marLeft w:val="0"/>
      <w:marRight w:val="0"/>
      <w:marTop w:val="0"/>
      <w:marBottom w:val="0"/>
      <w:divBdr>
        <w:top w:val="none" w:sz="0" w:space="0" w:color="auto"/>
        <w:left w:val="none" w:sz="0" w:space="0" w:color="auto"/>
        <w:bottom w:val="none" w:sz="0" w:space="0" w:color="auto"/>
        <w:right w:val="none" w:sz="0" w:space="0" w:color="auto"/>
      </w:divBdr>
    </w:div>
    <w:div w:id="1619603321">
      <w:bodyDiv w:val="1"/>
      <w:marLeft w:val="0"/>
      <w:marRight w:val="0"/>
      <w:marTop w:val="0"/>
      <w:marBottom w:val="0"/>
      <w:divBdr>
        <w:top w:val="none" w:sz="0" w:space="0" w:color="auto"/>
        <w:left w:val="none" w:sz="0" w:space="0" w:color="auto"/>
        <w:bottom w:val="none" w:sz="0" w:space="0" w:color="auto"/>
        <w:right w:val="none" w:sz="0" w:space="0" w:color="auto"/>
      </w:divBdr>
    </w:div>
    <w:div w:id="1628970468">
      <w:bodyDiv w:val="1"/>
      <w:marLeft w:val="0"/>
      <w:marRight w:val="0"/>
      <w:marTop w:val="0"/>
      <w:marBottom w:val="0"/>
      <w:divBdr>
        <w:top w:val="none" w:sz="0" w:space="0" w:color="auto"/>
        <w:left w:val="none" w:sz="0" w:space="0" w:color="auto"/>
        <w:bottom w:val="none" w:sz="0" w:space="0" w:color="auto"/>
        <w:right w:val="none" w:sz="0" w:space="0" w:color="auto"/>
      </w:divBdr>
    </w:div>
    <w:div w:id="1630015589">
      <w:bodyDiv w:val="1"/>
      <w:marLeft w:val="0"/>
      <w:marRight w:val="0"/>
      <w:marTop w:val="0"/>
      <w:marBottom w:val="0"/>
      <w:divBdr>
        <w:top w:val="none" w:sz="0" w:space="0" w:color="auto"/>
        <w:left w:val="none" w:sz="0" w:space="0" w:color="auto"/>
        <w:bottom w:val="none" w:sz="0" w:space="0" w:color="auto"/>
        <w:right w:val="none" w:sz="0" w:space="0" w:color="auto"/>
      </w:divBdr>
    </w:div>
    <w:div w:id="1634287366">
      <w:bodyDiv w:val="1"/>
      <w:marLeft w:val="0"/>
      <w:marRight w:val="0"/>
      <w:marTop w:val="0"/>
      <w:marBottom w:val="0"/>
      <w:divBdr>
        <w:top w:val="none" w:sz="0" w:space="0" w:color="auto"/>
        <w:left w:val="none" w:sz="0" w:space="0" w:color="auto"/>
        <w:bottom w:val="none" w:sz="0" w:space="0" w:color="auto"/>
        <w:right w:val="none" w:sz="0" w:space="0" w:color="auto"/>
      </w:divBdr>
    </w:div>
    <w:div w:id="1653677240">
      <w:bodyDiv w:val="1"/>
      <w:marLeft w:val="0"/>
      <w:marRight w:val="0"/>
      <w:marTop w:val="0"/>
      <w:marBottom w:val="0"/>
      <w:divBdr>
        <w:top w:val="none" w:sz="0" w:space="0" w:color="auto"/>
        <w:left w:val="none" w:sz="0" w:space="0" w:color="auto"/>
        <w:bottom w:val="none" w:sz="0" w:space="0" w:color="auto"/>
        <w:right w:val="none" w:sz="0" w:space="0" w:color="auto"/>
      </w:divBdr>
      <w:divsChild>
        <w:div w:id="1699308216">
          <w:marLeft w:val="0"/>
          <w:marRight w:val="0"/>
          <w:marTop w:val="0"/>
          <w:marBottom w:val="0"/>
          <w:divBdr>
            <w:top w:val="none" w:sz="0" w:space="0" w:color="auto"/>
            <w:left w:val="none" w:sz="0" w:space="0" w:color="auto"/>
            <w:bottom w:val="none" w:sz="0" w:space="0" w:color="auto"/>
            <w:right w:val="none" w:sz="0" w:space="0" w:color="auto"/>
          </w:divBdr>
        </w:div>
        <w:div w:id="54671214">
          <w:marLeft w:val="0"/>
          <w:marRight w:val="0"/>
          <w:marTop w:val="0"/>
          <w:marBottom w:val="0"/>
          <w:divBdr>
            <w:top w:val="none" w:sz="0" w:space="0" w:color="auto"/>
            <w:left w:val="none" w:sz="0" w:space="0" w:color="auto"/>
            <w:bottom w:val="none" w:sz="0" w:space="0" w:color="auto"/>
            <w:right w:val="none" w:sz="0" w:space="0" w:color="auto"/>
          </w:divBdr>
        </w:div>
        <w:div w:id="953244111">
          <w:marLeft w:val="0"/>
          <w:marRight w:val="0"/>
          <w:marTop w:val="0"/>
          <w:marBottom w:val="0"/>
          <w:divBdr>
            <w:top w:val="none" w:sz="0" w:space="0" w:color="auto"/>
            <w:left w:val="none" w:sz="0" w:space="0" w:color="auto"/>
            <w:bottom w:val="none" w:sz="0" w:space="0" w:color="auto"/>
            <w:right w:val="none" w:sz="0" w:space="0" w:color="auto"/>
          </w:divBdr>
        </w:div>
        <w:div w:id="1162889317">
          <w:marLeft w:val="0"/>
          <w:marRight w:val="0"/>
          <w:marTop w:val="0"/>
          <w:marBottom w:val="0"/>
          <w:divBdr>
            <w:top w:val="none" w:sz="0" w:space="0" w:color="auto"/>
            <w:left w:val="none" w:sz="0" w:space="0" w:color="auto"/>
            <w:bottom w:val="none" w:sz="0" w:space="0" w:color="auto"/>
            <w:right w:val="none" w:sz="0" w:space="0" w:color="auto"/>
          </w:divBdr>
        </w:div>
      </w:divsChild>
    </w:div>
    <w:div w:id="1655865328">
      <w:bodyDiv w:val="1"/>
      <w:marLeft w:val="0"/>
      <w:marRight w:val="0"/>
      <w:marTop w:val="0"/>
      <w:marBottom w:val="0"/>
      <w:divBdr>
        <w:top w:val="none" w:sz="0" w:space="0" w:color="auto"/>
        <w:left w:val="none" w:sz="0" w:space="0" w:color="auto"/>
        <w:bottom w:val="none" w:sz="0" w:space="0" w:color="auto"/>
        <w:right w:val="none" w:sz="0" w:space="0" w:color="auto"/>
      </w:divBdr>
    </w:div>
    <w:div w:id="1662082978">
      <w:bodyDiv w:val="1"/>
      <w:marLeft w:val="0"/>
      <w:marRight w:val="0"/>
      <w:marTop w:val="0"/>
      <w:marBottom w:val="0"/>
      <w:divBdr>
        <w:top w:val="none" w:sz="0" w:space="0" w:color="auto"/>
        <w:left w:val="none" w:sz="0" w:space="0" w:color="auto"/>
        <w:bottom w:val="none" w:sz="0" w:space="0" w:color="auto"/>
        <w:right w:val="none" w:sz="0" w:space="0" w:color="auto"/>
      </w:divBdr>
    </w:div>
    <w:div w:id="1677538750">
      <w:bodyDiv w:val="1"/>
      <w:marLeft w:val="0"/>
      <w:marRight w:val="0"/>
      <w:marTop w:val="0"/>
      <w:marBottom w:val="0"/>
      <w:divBdr>
        <w:top w:val="none" w:sz="0" w:space="0" w:color="auto"/>
        <w:left w:val="none" w:sz="0" w:space="0" w:color="auto"/>
        <w:bottom w:val="none" w:sz="0" w:space="0" w:color="auto"/>
        <w:right w:val="none" w:sz="0" w:space="0" w:color="auto"/>
      </w:divBdr>
    </w:div>
    <w:div w:id="1683632148">
      <w:bodyDiv w:val="1"/>
      <w:marLeft w:val="0"/>
      <w:marRight w:val="0"/>
      <w:marTop w:val="0"/>
      <w:marBottom w:val="0"/>
      <w:divBdr>
        <w:top w:val="none" w:sz="0" w:space="0" w:color="auto"/>
        <w:left w:val="none" w:sz="0" w:space="0" w:color="auto"/>
        <w:bottom w:val="none" w:sz="0" w:space="0" w:color="auto"/>
        <w:right w:val="none" w:sz="0" w:space="0" w:color="auto"/>
      </w:divBdr>
    </w:div>
    <w:div w:id="1705867392">
      <w:bodyDiv w:val="1"/>
      <w:marLeft w:val="0"/>
      <w:marRight w:val="0"/>
      <w:marTop w:val="0"/>
      <w:marBottom w:val="0"/>
      <w:divBdr>
        <w:top w:val="none" w:sz="0" w:space="0" w:color="auto"/>
        <w:left w:val="none" w:sz="0" w:space="0" w:color="auto"/>
        <w:bottom w:val="none" w:sz="0" w:space="0" w:color="auto"/>
        <w:right w:val="none" w:sz="0" w:space="0" w:color="auto"/>
      </w:divBdr>
    </w:div>
    <w:div w:id="1711415098">
      <w:bodyDiv w:val="1"/>
      <w:marLeft w:val="0"/>
      <w:marRight w:val="0"/>
      <w:marTop w:val="0"/>
      <w:marBottom w:val="0"/>
      <w:divBdr>
        <w:top w:val="none" w:sz="0" w:space="0" w:color="auto"/>
        <w:left w:val="none" w:sz="0" w:space="0" w:color="auto"/>
        <w:bottom w:val="none" w:sz="0" w:space="0" w:color="auto"/>
        <w:right w:val="none" w:sz="0" w:space="0" w:color="auto"/>
      </w:divBdr>
    </w:div>
    <w:div w:id="1732119347">
      <w:bodyDiv w:val="1"/>
      <w:marLeft w:val="0"/>
      <w:marRight w:val="0"/>
      <w:marTop w:val="0"/>
      <w:marBottom w:val="0"/>
      <w:divBdr>
        <w:top w:val="none" w:sz="0" w:space="0" w:color="auto"/>
        <w:left w:val="none" w:sz="0" w:space="0" w:color="auto"/>
        <w:bottom w:val="none" w:sz="0" w:space="0" w:color="auto"/>
        <w:right w:val="none" w:sz="0" w:space="0" w:color="auto"/>
      </w:divBdr>
    </w:div>
    <w:div w:id="1740244531">
      <w:bodyDiv w:val="1"/>
      <w:marLeft w:val="0"/>
      <w:marRight w:val="0"/>
      <w:marTop w:val="0"/>
      <w:marBottom w:val="0"/>
      <w:divBdr>
        <w:top w:val="none" w:sz="0" w:space="0" w:color="auto"/>
        <w:left w:val="none" w:sz="0" w:space="0" w:color="auto"/>
        <w:bottom w:val="none" w:sz="0" w:space="0" w:color="auto"/>
        <w:right w:val="none" w:sz="0" w:space="0" w:color="auto"/>
      </w:divBdr>
    </w:div>
    <w:div w:id="1760176211">
      <w:bodyDiv w:val="1"/>
      <w:marLeft w:val="0"/>
      <w:marRight w:val="0"/>
      <w:marTop w:val="0"/>
      <w:marBottom w:val="0"/>
      <w:divBdr>
        <w:top w:val="none" w:sz="0" w:space="0" w:color="auto"/>
        <w:left w:val="none" w:sz="0" w:space="0" w:color="auto"/>
        <w:bottom w:val="none" w:sz="0" w:space="0" w:color="auto"/>
        <w:right w:val="none" w:sz="0" w:space="0" w:color="auto"/>
      </w:divBdr>
    </w:div>
    <w:div w:id="1789199172">
      <w:bodyDiv w:val="1"/>
      <w:marLeft w:val="0"/>
      <w:marRight w:val="0"/>
      <w:marTop w:val="0"/>
      <w:marBottom w:val="0"/>
      <w:divBdr>
        <w:top w:val="none" w:sz="0" w:space="0" w:color="auto"/>
        <w:left w:val="none" w:sz="0" w:space="0" w:color="auto"/>
        <w:bottom w:val="none" w:sz="0" w:space="0" w:color="auto"/>
        <w:right w:val="none" w:sz="0" w:space="0" w:color="auto"/>
      </w:divBdr>
    </w:div>
    <w:div w:id="1829905314">
      <w:bodyDiv w:val="1"/>
      <w:marLeft w:val="0"/>
      <w:marRight w:val="0"/>
      <w:marTop w:val="0"/>
      <w:marBottom w:val="0"/>
      <w:divBdr>
        <w:top w:val="none" w:sz="0" w:space="0" w:color="auto"/>
        <w:left w:val="none" w:sz="0" w:space="0" w:color="auto"/>
        <w:bottom w:val="none" w:sz="0" w:space="0" w:color="auto"/>
        <w:right w:val="none" w:sz="0" w:space="0" w:color="auto"/>
      </w:divBdr>
      <w:divsChild>
        <w:div w:id="659504615">
          <w:marLeft w:val="0"/>
          <w:marRight w:val="0"/>
          <w:marTop w:val="0"/>
          <w:marBottom w:val="0"/>
          <w:divBdr>
            <w:top w:val="none" w:sz="0" w:space="0" w:color="auto"/>
            <w:left w:val="none" w:sz="0" w:space="0" w:color="auto"/>
            <w:bottom w:val="none" w:sz="0" w:space="0" w:color="auto"/>
            <w:right w:val="none" w:sz="0" w:space="0" w:color="auto"/>
          </w:divBdr>
        </w:div>
        <w:div w:id="1290473154">
          <w:marLeft w:val="0"/>
          <w:marRight w:val="0"/>
          <w:marTop w:val="0"/>
          <w:marBottom w:val="0"/>
          <w:divBdr>
            <w:top w:val="none" w:sz="0" w:space="0" w:color="auto"/>
            <w:left w:val="none" w:sz="0" w:space="0" w:color="auto"/>
            <w:bottom w:val="none" w:sz="0" w:space="0" w:color="auto"/>
            <w:right w:val="none" w:sz="0" w:space="0" w:color="auto"/>
          </w:divBdr>
        </w:div>
        <w:div w:id="226303955">
          <w:marLeft w:val="0"/>
          <w:marRight w:val="0"/>
          <w:marTop w:val="0"/>
          <w:marBottom w:val="0"/>
          <w:divBdr>
            <w:top w:val="none" w:sz="0" w:space="0" w:color="auto"/>
            <w:left w:val="none" w:sz="0" w:space="0" w:color="auto"/>
            <w:bottom w:val="none" w:sz="0" w:space="0" w:color="auto"/>
            <w:right w:val="none" w:sz="0" w:space="0" w:color="auto"/>
          </w:divBdr>
        </w:div>
        <w:div w:id="134031189">
          <w:marLeft w:val="0"/>
          <w:marRight w:val="0"/>
          <w:marTop w:val="0"/>
          <w:marBottom w:val="0"/>
          <w:divBdr>
            <w:top w:val="none" w:sz="0" w:space="0" w:color="auto"/>
            <w:left w:val="none" w:sz="0" w:space="0" w:color="auto"/>
            <w:bottom w:val="none" w:sz="0" w:space="0" w:color="auto"/>
            <w:right w:val="none" w:sz="0" w:space="0" w:color="auto"/>
          </w:divBdr>
        </w:div>
      </w:divsChild>
    </w:div>
    <w:div w:id="1834102074">
      <w:bodyDiv w:val="1"/>
      <w:marLeft w:val="0"/>
      <w:marRight w:val="0"/>
      <w:marTop w:val="0"/>
      <w:marBottom w:val="0"/>
      <w:divBdr>
        <w:top w:val="none" w:sz="0" w:space="0" w:color="auto"/>
        <w:left w:val="none" w:sz="0" w:space="0" w:color="auto"/>
        <w:bottom w:val="none" w:sz="0" w:space="0" w:color="auto"/>
        <w:right w:val="none" w:sz="0" w:space="0" w:color="auto"/>
      </w:divBdr>
    </w:div>
    <w:div w:id="1834182513">
      <w:bodyDiv w:val="1"/>
      <w:marLeft w:val="0"/>
      <w:marRight w:val="0"/>
      <w:marTop w:val="0"/>
      <w:marBottom w:val="0"/>
      <w:divBdr>
        <w:top w:val="none" w:sz="0" w:space="0" w:color="auto"/>
        <w:left w:val="none" w:sz="0" w:space="0" w:color="auto"/>
        <w:bottom w:val="none" w:sz="0" w:space="0" w:color="auto"/>
        <w:right w:val="none" w:sz="0" w:space="0" w:color="auto"/>
      </w:divBdr>
    </w:div>
    <w:div w:id="1850099476">
      <w:bodyDiv w:val="1"/>
      <w:marLeft w:val="0"/>
      <w:marRight w:val="0"/>
      <w:marTop w:val="0"/>
      <w:marBottom w:val="0"/>
      <w:divBdr>
        <w:top w:val="none" w:sz="0" w:space="0" w:color="auto"/>
        <w:left w:val="none" w:sz="0" w:space="0" w:color="auto"/>
        <w:bottom w:val="none" w:sz="0" w:space="0" w:color="auto"/>
        <w:right w:val="none" w:sz="0" w:space="0" w:color="auto"/>
      </w:divBdr>
    </w:div>
    <w:div w:id="1858615109">
      <w:bodyDiv w:val="1"/>
      <w:marLeft w:val="0"/>
      <w:marRight w:val="0"/>
      <w:marTop w:val="0"/>
      <w:marBottom w:val="0"/>
      <w:divBdr>
        <w:top w:val="none" w:sz="0" w:space="0" w:color="auto"/>
        <w:left w:val="none" w:sz="0" w:space="0" w:color="auto"/>
        <w:bottom w:val="none" w:sz="0" w:space="0" w:color="auto"/>
        <w:right w:val="none" w:sz="0" w:space="0" w:color="auto"/>
      </w:divBdr>
    </w:div>
    <w:div w:id="1864980711">
      <w:bodyDiv w:val="1"/>
      <w:marLeft w:val="0"/>
      <w:marRight w:val="0"/>
      <w:marTop w:val="0"/>
      <w:marBottom w:val="0"/>
      <w:divBdr>
        <w:top w:val="none" w:sz="0" w:space="0" w:color="auto"/>
        <w:left w:val="none" w:sz="0" w:space="0" w:color="auto"/>
        <w:bottom w:val="none" w:sz="0" w:space="0" w:color="auto"/>
        <w:right w:val="none" w:sz="0" w:space="0" w:color="auto"/>
      </w:divBdr>
    </w:div>
    <w:div w:id="1872184346">
      <w:bodyDiv w:val="1"/>
      <w:marLeft w:val="0"/>
      <w:marRight w:val="0"/>
      <w:marTop w:val="0"/>
      <w:marBottom w:val="0"/>
      <w:divBdr>
        <w:top w:val="none" w:sz="0" w:space="0" w:color="auto"/>
        <w:left w:val="none" w:sz="0" w:space="0" w:color="auto"/>
        <w:bottom w:val="none" w:sz="0" w:space="0" w:color="auto"/>
        <w:right w:val="none" w:sz="0" w:space="0" w:color="auto"/>
      </w:divBdr>
    </w:div>
    <w:div w:id="1928339365">
      <w:bodyDiv w:val="1"/>
      <w:marLeft w:val="0"/>
      <w:marRight w:val="0"/>
      <w:marTop w:val="0"/>
      <w:marBottom w:val="0"/>
      <w:divBdr>
        <w:top w:val="none" w:sz="0" w:space="0" w:color="auto"/>
        <w:left w:val="none" w:sz="0" w:space="0" w:color="auto"/>
        <w:bottom w:val="none" w:sz="0" w:space="0" w:color="auto"/>
        <w:right w:val="none" w:sz="0" w:space="0" w:color="auto"/>
      </w:divBdr>
    </w:div>
    <w:div w:id="1932619856">
      <w:bodyDiv w:val="1"/>
      <w:marLeft w:val="0"/>
      <w:marRight w:val="0"/>
      <w:marTop w:val="0"/>
      <w:marBottom w:val="0"/>
      <w:divBdr>
        <w:top w:val="none" w:sz="0" w:space="0" w:color="auto"/>
        <w:left w:val="none" w:sz="0" w:space="0" w:color="auto"/>
        <w:bottom w:val="none" w:sz="0" w:space="0" w:color="auto"/>
        <w:right w:val="none" w:sz="0" w:space="0" w:color="auto"/>
      </w:divBdr>
    </w:div>
    <w:div w:id="1969237531">
      <w:bodyDiv w:val="1"/>
      <w:marLeft w:val="0"/>
      <w:marRight w:val="0"/>
      <w:marTop w:val="0"/>
      <w:marBottom w:val="0"/>
      <w:divBdr>
        <w:top w:val="none" w:sz="0" w:space="0" w:color="auto"/>
        <w:left w:val="none" w:sz="0" w:space="0" w:color="auto"/>
        <w:bottom w:val="none" w:sz="0" w:space="0" w:color="auto"/>
        <w:right w:val="none" w:sz="0" w:space="0" w:color="auto"/>
      </w:divBdr>
    </w:div>
    <w:div w:id="1970283096">
      <w:bodyDiv w:val="1"/>
      <w:marLeft w:val="0"/>
      <w:marRight w:val="0"/>
      <w:marTop w:val="0"/>
      <w:marBottom w:val="0"/>
      <w:divBdr>
        <w:top w:val="none" w:sz="0" w:space="0" w:color="auto"/>
        <w:left w:val="none" w:sz="0" w:space="0" w:color="auto"/>
        <w:bottom w:val="none" w:sz="0" w:space="0" w:color="auto"/>
        <w:right w:val="none" w:sz="0" w:space="0" w:color="auto"/>
      </w:divBdr>
    </w:div>
    <w:div w:id="1974865058">
      <w:bodyDiv w:val="1"/>
      <w:marLeft w:val="0"/>
      <w:marRight w:val="0"/>
      <w:marTop w:val="0"/>
      <w:marBottom w:val="0"/>
      <w:divBdr>
        <w:top w:val="none" w:sz="0" w:space="0" w:color="auto"/>
        <w:left w:val="none" w:sz="0" w:space="0" w:color="auto"/>
        <w:bottom w:val="none" w:sz="0" w:space="0" w:color="auto"/>
        <w:right w:val="none" w:sz="0" w:space="0" w:color="auto"/>
      </w:divBdr>
    </w:div>
    <w:div w:id="2005084857">
      <w:bodyDiv w:val="1"/>
      <w:marLeft w:val="0"/>
      <w:marRight w:val="0"/>
      <w:marTop w:val="0"/>
      <w:marBottom w:val="0"/>
      <w:divBdr>
        <w:top w:val="none" w:sz="0" w:space="0" w:color="auto"/>
        <w:left w:val="none" w:sz="0" w:space="0" w:color="auto"/>
        <w:bottom w:val="none" w:sz="0" w:space="0" w:color="auto"/>
        <w:right w:val="none" w:sz="0" w:space="0" w:color="auto"/>
      </w:divBdr>
    </w:div>
    <w:div w:id="2017343145">
      <w:bodyDiv w:val="1"/>
      <w:marLeft w:val="0"/>
      <w:marRight w:val="0"/>
      <w:marTop w:val="0"/>
      <w:marBottom w:val="0"/>
      <w:divBdr>
        <w:top w:val="none" w:sz="0" w:space="0" w:color="auto"/>
        <w:left w:val="none" w:sz="0" w:space="0" w:color="auto"/>
        <w:bottom w:val="none" w:sz="0" w:space="0" w:color="auto"/>
        <w:right w:val="none" w:sz="0" w:space="0" w:color="auto"/>
      </w:divBdr>
    </w:div>
    <w:div w:id="2035232559">
      <w:bodyDiv w:val="1"/>
      <w:marLeft w:val="0"/>
      <w:marRight w:val="0"/>
      <w:marTop w:val="0"/>
      <w:marBottom w:val="0"/>
      <w:divBdr>
        <w:top w:val="none" w:sz="0" w:space="0" w:color="auto"/>
        <w:left w:val="none" w:sz="0" w:space="0" w:color="auto"/>
        <w:bottom w:val="none" w:sz="0" w:space="0" w:color="auto"/>
        <w:right w:val="none" w:sz="0" w:space="0" w:color="auto"/>
      </w:divBdr>
    </w:div>
    <w:div w:id="2057311878">
      <w:bodyDiv w:val="1"/>
      <w:marLeft w:val="0"/>
      <w:marRight w:val="0"/>
      <w:marTop w:val="0"/>
      <w:marBottom w:val="0"/>
      <w:divBdr>
        <w:top w:val="none" w:sz="0" w:space="0" w:color="auto"/>
        <w:left w:val="none" w:sz="0" w:space="0" w:color="auto"/>
        <w:bottom w:val="none" w:sz="0" w:space="0" w:color="auto"/>
        <w:right w:val="none" w:sz="0" w:space="0" w:color="auto"/>
      </w:divBdr>
    </w:div>
    <w:div w:id="2077432240">
      <w:bodyDiv w:val="1"/>
      <w:marLeft w:val="0"/>
      <w:marRight w:val="0"/>
      <w:marTop w:val="0"/>
      <w:marBottom w:val="0"/>
      <w:divBdr>
        <w:top w:val="none" w:sz="0" w:space="0" w:color="auto"/>
        <w:left w:val="none" w:sz="0" w:space="0" w:color="auto"/>
        <w:bottom w:val="none" w:sz="0" w:space="0" w:color="auto"/>
        <w:right w:val="none" w:sz="0" w:space="0" w:color="auto"/>
      </w:divBdr>
    </w:div>
    <w:div w:id="2080520670">
      <w:bodyDiv w:val="1"/>
      <w:marLeft w:val="0"/>
      <w:marRight w:val="0"/>
      <w:marTop w:val="0"/>
      <w:marBottom w:val="0"/>
      <w:divBdr>
        <w:top w:val="none" w:sz="0" w:space="0" w:color="auto"/>
        <w:left w:val="none" w:sz="0" w:space="0" w:color="auto"/>
        <w:bottom w:val="none" w:sz="0" w:space="0" w:color="auto"/>
        <w:right w:val="none" w:sz="0" w:space="0" w:color="auto"/>
      </w:divBdr>
    </w:div>
    <w:div w:id="2133010177">
      <w:bodyDiv w:val="1"/>
      <w:marLeft w:val="0"/>
      <w:marRight w:val="0"/>
      <w:marTop w:val="0"/>
      <w:marBottom w:val="0"/>
      <w:divBdr>
        <w:top w:val="none" w:sz="0" w:space="0" w:color="auto"/>
        <w:left w:val="none" w:sz="0" w:space="0" w:color="auto"/>
        <w:bottom w:val="none" w:sz="0" w:space="0" w:color="auto"/>
        <w:right w:val="none" w:sz="0" w:space="0" w:color="auto"/>
      </w:divBdr>
    </w:div>
    <w:div w:id="2137218594">
      <w:bodyDiv w:val="1"/>
      <w:marLeft w:val="0"/>
      <w:marRight w:val="0"/>
      <w:marTop w:val="0"/>
      <w:marBottom w:val="0"/>
      <w:divBdr>
        <w:top w:val="none" w:sz="0" w:space="0" w:color="auto"/>
        <w:left w:val="none" w:sz="0" w:space="0" w:color="auto"/>
        <w:bottom w:val="none" w:sz="0" w:space="0" w:color="auto"/>
        <w:right w:val="none" w:sz="0" w:space="0" w:color="auto"/>
      </w:divBdr>
    </w:div>
    <w:div w:id="2141069561">
      <w:bodyDiv w:val="1"/>
      <w:marLeft w:val="0"/>
      <w:marRight w:val="0"/>
      <w:marTop w:val="0"/>
      <w:marBottom w:val="0"/>
      <w:divBdr>
        <w:top w:val="none" w:sz="0" w:space="0" w:color="auto"/>
        <w:left w:val="none" w:sz="0" w:space="0" w:color="auto"/>
        <w:bottom w:val="none" w:sz="0" w:space="0" w:color="auto"/>
        <w:right w:val="none" w:sz="0" w:space="0" w:color="auto"/>
      </w:divBdr>
    </w:div>
    <w:div w:id="214692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1.xml"/><Relationship Id="rId26" Type="http://schemas.openxmlformats.org/officeDocument/2006/relationships/image" Target="media/image8.jpg"/><Relationship Id="rId39" Type="http://schemas.openxmlformats.org/officeDocument/2006/relationships/hyperlink" Target="https://eldia.com.do/alerta-sobre-pastillas-anticonceptivas-es-del-ano-pasado-aclara-digemaps" TargetMode="External"/><Relationship Id="rId21" Type="http://schemas.openxmlformats.org/officeDocument/2006/relationships/footer" Target="footer3.xml"/><Relationship Id="rId34" Type="http://schemas.openxmlformats.org/officeDocument/2006/relationships/hyperlink" Target="https://hoy.com.do/economia/digemaps-fortalece-sistema-regulatorio-ingresar-ich-e-iprp-singapur_1062414_amp.html" TargetMode="External"/><Relationship Id="rId42" Type="http://schemas.openxmlformats.org/officeDocument/2006/relationships/hyperlink" Target="https://www.diariolibre.com/actualidad/salud/2025/03/18/emite-alerta-sanitaria-en-rd-por-productos-de-la-roche-posay/3037978" TargetMode="External"/><Relationship Id="rId47" Type="http://schemas.openxmlformats.org/officeDocument/2006/relationships/hyperlink" Target="https://listindiario.com/economia/industria/20250213/republica-dominicana-impulsa-posicion-hub-biomedico-washington_845493.html" TargetMode="External"/><Relationship Id="rId50" Type="http://schemas.openxmlformats.org/officeDocument/2006/relationships/image" Target="media/image16.jp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0.png"/><Relationship Id="rId29" Type="http://schemas.openxmlformats.org/officeDocument/2006/relationships/image" Target="media/image9.png"/><Relationship Id="rId11" Type="http://schemas.openxmlformats.org/officeDocument/2006/relationships/image" Target="media/image1.png"/><Relationship Id="rId24" Type="http://schemas.openxmlformats.org/officeDocument/2006/relationships/footer" Target="footer5.xml"/><Relationship Id="rId32" Type="http://schemas.openxmlformats.org/officeDocument/2006/relationships/image" Target="media/image12.png"/><Relationship Id="rId37" Type="http://schemas.openxmlformats.org/officeDocument/2006/relationships/hyperlink" Target="https://www.diariolibre.com/actualidad/salud/2025/07/17/alerta-de-digemaps-por-colgate-total-genera-reacciones-divididas/3186351" TargetMode="External"/><Relationship Id="rId40" Type="http://schemas.openxmlformats.org/officeDocument/2006/relationships/hyperlink" Target="https://acento.com.do/actualidad/decomisan-diez-millones-de-medicamentos-en-condicion-irregular-en-salcedo-9496166.html" TargetMode="External"/><Relationship Id="rId45" Type="http://schemas.openxmlformats.org/officeDocument/2006/relationships/hyperlink" Target="https://eldia.com.do/retiran-del-mercado-dominicano-el-suplemento-vitafer-l/"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image" Target="media/image11.jpeg"/><Relationship Id="rId44" Type="http://schemas.openxmlformats.org/officeDocument/2006/relationships/hyperlink" Target="https://www.diariolibre.com/economia/agro/2025/04/24/ratifican-republica-dominicana-seguira-exportando-carnes-a-ee-uu/3085878" TargetMode="External"/><Relationship Id="rId52"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6.png"/><Relationship Id="rId27" Type="http://schemas.openxmlformats.org/officeDocument/2006/relationships/hyperlink" Target="https://digemaps.gob.do/consultas/" TargetMode="External"/><Relationship Id="rId30" Type="http://schemas.openxmlformats.org/officeDocument/2006/relationships/image" Target="media/image10.png"/><Relationship Id="rId35" Type="http://schemas.openxmlformats.org/officeDocument/2006/relationships/hyperlink" Target="https://elnuevodiario.com.do/digemaps-y-dncd-firman-acuerdo-de-cooperacion-para-fortalecer-control-de-sustancias/" TargetMode="External"/><Relationship Id="rId43" Type="http://schemas.openxmlformats.org/officeDocument/2006/relationships/hyperlink" Target="https://hoy.com.do/el-pais/rd-aprueba-inspeccion-de-carnes-por-agencia-usda_1035079.html" TargetMode="External"/><Relationship Id="rId48" Type="http://schemas.openxmlformats.org/officeDocument/2006/relationships/image" Target="media/image14.jpeg"/><Relationship Id="rId8" Type="http://schemas.openxmlformats.org/officeDocument/2006/relationships/webSettings" Target="webSettings.xml"/><Relationship Id="rId51" Type="http://schemas.openxmlformats.org/officeDocument/2006/relationships/image" Target="media/image17.jpe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0.png"/><Relationship Id="rId25" Type="http://schemas.openxmlformats.org/officeDocument/2006/relationships/image" Target="media/image7.jpeg"/><Relationship Id="rId33" Type="http://schemas.openxmlformats.org/officeDocument/2006/relationships/image" Target="media/image13.png"/><Relationship Id="rId38" Type="http://schemas.openxmlformats.org/officeDocument/2006/relationships/hyperlink" Target="Https://www.diariolibre.com/actualidad/salud/2025/07/25/digemaps-anuncia-el-retiro-del-mercado-de-la-colgate-total-clean-mint/3194339" TargetMode="External"/><Relationship Id="rId46" Type="http://schemas.openxmlformats.org/officeDocument/2006/relationships/hyperlink" Target="https://elnuevodiario.com.do/digemaps-detecta-copias-de-medicamentos-para-bajar-de-peso-semaglutida-y-tirzepatida/" TargetMode="External"/><Relationship Id="rId20" Type="http://schemas.openxmlformats.org/officeDocument/2006/relationships/footer" Target="footer2.xml"/><Relationship Id="rId41" Type="http://schemas.openxmlformats.org/officeDocument/2006/relationships/hyperlink" Target="https://listindiario.com/economia/industria/20250424/rd-seguira-exportando-carnes-ee-uu-auditori-revalida-calidad-procesos_855030.htm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footer" Target="footer4.xml"/><Relationship Id="rId28" Type="http://schemas.openxmlformats.org/officeDocument/2006/relationships/hyperlink" Target="https://consultas.digemaps.gob.do/muestrasustancias" TargetMode="External"/><Relationship Id="rId36" Type="http://schemas.openxmlformats.org/officeDocument/2006/relationships/hyperlink" Target="https://elnuevodiario.com.do/emiten-alerta-de-seguridad-tras-reporte-reacciones-adversas-de-pasta-colgate-total-clean-mint/" TargetMode="External"/><Relationship Id="rId49" Type="http://schemas.openxmlformats.org/officeDocument/2006/relationships/image" Target="media/image15.jp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footer4.xml.rels><?xml version="1.0" encoding="UTF-8" standalone="yes"?>
<Relationships xmlns="http://schemas.openxmlformats.org/package/2006/relationships"><Relationship Id="rId1" Type="http://schemas.openxmlformats.org/officeDocument/2006/relationships/image" Target="media/image4.jpeg"/></Relationships>
</file>

<file path=word/_rels/footer5.xml.rels><?xml version="1.0" encoding="UTF-8" standalone="yes"?>
<Relationships xmlns="http://schemas.openxmlformats.org/package/2006/relationships"><Relationship Id="rId1" Type="http://schemas.openxmlformats.org/officeDocument/2006/relationships/image" Target="media/image4.jpeg"/></Relationships>
</file>

<file path=word/_rels/footer6.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2AA3165AB81FE743B3521D5C173AAFE5" ma:contentTypeVersion="16" ma:contentTypeDescription="Crear nuevo documento." ma:contentTypeScope="" ma:versionID="d14d5992e1da04d6116c2703c8c71d70">
  <xsd:schema xmlns:xsd="http://www.w3.org/2001/XMLSchema" xmlns:xs="http://www.w3.org/2001/XMLSchema" xmlns:p="http://schemas.microsoft.com/office/2006/metadata/properties" xmlns:ns3="64e252f1-d5e8-4132-a7ba-071b65bab09e" xmlns:ns4="95d9aa84-54df-4884-93df-ab90d684238b" targetNamespace="http://schemas.microsoft.com/office/2006/metadata/properties" ma:root="true" ma:fieldsID="93cf05889c8fa419b2def69e25076749" ns3:_="" ns4:_="">
    <xsd:import namespace="64e252f1-d5e8-4132-a7ba-071b65bab09e"/>
    <xsd:import namespace="95d9aa84-54df-4884-93df-ab90d684238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bjectDetectorVersions"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e252f1-d5e8-4132-a7ba-071b65bab0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d9aa84-54df-4884-93df-ab90d684238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EE478E-605B-42C9-93CA-5094A93709B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8F0F3B4-FFC8-404C-9F5E-09F7E8B42B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e252f1-d5e8-4132-a7ba-071b65bab09e"/>
    <ds:schemaRef ds:uri="95d9aa84-54df-4884-93df-ab90d68423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D0054C-667A-4EA2-952D-FDD031766C22}">
  <ds:schemaRefs>
    <ds:schemaRef ds:uri="http://schemas.openxmlformats.org/officeDocument/2006/bibliography"/>
  </ds:schemaRefs>
</ds:datastoreItem>
</file>

<file path=customXml/itemProps4.xml><?xml version="1.0" encoding="utf-8"?>
<ds:datastoreItem xmlns:ds="http://schemas.openxmlformats.org/officeDocument/2006/customXml" ds:itemID="{B4468A39-BEBB-4249-B53E-519BF5626F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1138</TotalTime>
  <Pages>134</Pages>
  <Words>20546</Words>
  <Characters>113004</Characters>
  <Application>Microsoft Office Word</Application>
  <DocSecurity>0</DocSecurity>
  <Lines>941</Lines>
  <Paragraphs>266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Maicol Diaz Aquino</dc:creator>
  <cp:keywords/>
  <dc:description/>
  <cp:lastModifiedBy>Paola Alexandra Mejia Carpio</cp:lastModifiedBy>
  <cp:revision>94</cp:revision>
  <cp:lastPrinted>2025-01-20T19:29:00Z</cp:lastPrinted>
  <dcterms:created xsi:type="dcterms:W3CDTF">2025-12-19T19:28:00Z</dcterms:created>
  <dcterms:modified xsi:type="dcterms:W3CDTF">2026-01-07T19:20:00Z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0x0101002AA3165AB81FE743B3521D5C173AAFE5</vt:lpwstr>
  </property>
  <property fmtid="{D5CDD505-2E9C-101B-9397-08002B2CF9AE}" pid="3" name="MSIP_Label_defa4170-0d19-0005-0004-bc88714345d2_Enabled">
    <vt:lpwstr>true</vt:lpwstr>
  </property>
  <property fmtid="{D5CDD505-2E9C-101B-9397-08002B2CF9AE}" pid="4" name="MSIP_Label_defa4170-0d19-0005-0004-bc88714345d2_SetDate">
    <vt:lpwstr>2025-12-01T13:55:06Z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88c0bba6-7627-40d9-897c-ff356b035c5e</vt:lpwstr>
  </property>
  <property fmtid="{D5CDD505-2E9C-101B-9397-08002B2CF9AE}" pid="8" name="MSIP_Label_defa4170-0d19-0005-0004-bc88714345d2_ActionId">
    <vt:lpwstr>ef31009d-5bec-4449-a684-327863763738</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ies>
</file>