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768" w:rsidRPr="00EB4B10" w:rsidRDefault="000F0794" w:rsidP="00776768">
      <w:pPr>
        <w:pStyle w:val="a"/>
        <w:ind w:right="-682"/>
        <w:rPr>
          <w:rFonts w:ascii="Gill Sans MT" w:hAnsi="Gill Sans MT" w:cs="Calibri"/>
          <w:color w:val="FFFFFF"/>
          <w:sz w:val="24"/>
          <w:szCs w:val="24"/>
          <w:lang w:val="es-ES"/>
        </w:rPr>
      </w:pPr>
      <w:r>
        <w:rPr>
          <w:rFonts w:cs="Calibri"/>
          <w:color w:val="FFFFFF"/>
          <w:sz w:val="24"/>
          <w:szCs w:val="24"/>
          <w:lang w:val="es-ES"/>
        </w:rPr>
        <w:t xml:space="preserve">                            </w:t>
      </w:r>
      <w:r w:rsidR="00776768">
        <w:rPr>
          <w:noProof/>
          <w:lang w:val="es-DO" w:eastAsia="es-DO"/>
        </w:rPr>
        <w:drawing>
          <wp:inline distT="0" distB="0" distL="0" distR="0" wp14:anchorId="48CED2E9" wp14:editId="417E1826">
            <wp:extent cx="714375" cy="649605"/>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649605"/>
                    </a:xfrm>
                    <a:prstGeom prst="rect">
                      <a:avLst/>
                    </a:prstGeom>
                    <a:noFill/>
                    <a:ln>
                      <a:noFill/>
                    </a:ln>
                  </pic:spPr>
                </pic:pic>
              </a:graphicData>
            </a:graphic>
          </wp:inline>
        </w:drawing>
      </w:r>
      <w:r w:rsidR="00776768" w:rsidRPr="00EB4B10">
        <w:rPr>
          <w:rFonts w:ascii="Gill Sans MT" w:hAnsi="Gill Sans MT" w:cs="Calibri"/>
          <w:color w:val="FFFFFF"/>
          <w:sz w:val="24"/>
          <w:szCs w:val="24"/>
          <w:lang w:val="es-ES"/>
        </w:rPr>
        <w:t>LICA DOMINICANA</w:t>
      </w:r>
    </w:p>
    <w:p w:rsidR="00776768" w:rsidRDefault="00776768" w:rsidP="00776768">
      <w:pPr>
        <w:pStyle w:val="a"/>
        <w:rPr>
          <w:rFonts w:ascii="Gill Sans MT" w:hAnsi="Gill Sans MT" w:cs="Calibri"/>
          <w:szCs w:val="24"/>
          <w:lang w:val="es-ES"/>
        </w:rPr>
      </w:pPr>
      <w:r w:rsidRPr="00A04875">
        <w:rPr>
          <w:rFonts w:ascii="Gill Sans MT" w:hAnsi="Gill Sans MT" w:cs="Calibri"/>
          <w:szCs w:val="24"/>
          <w:lang w:val="es-ES"/>
        </w:rPr>
        <w:t>REPÚBLICA</w:t>
      </w:r>
      <w:r>
        <w:rPr>
          <w:rFonts w:ascii="Gill Sans MT" w:hAnsi="Gill Sans MT" w:cs="Calibri"/>
          <w:szCs w:val="24"/>
          <w:lang w:val="es-ES"/>
        </w:rPr>
        <w:t xml:space="preserve"> DOMINICANA</w:t>
      </w:r>
    </w:p>
    <w:p w:rsidR="00776768" w:rsidRPr="00A04875" w:rsidRDefault="00776768" w:rsidP="00776768">
      <w:pPr>
        <w:pStyle w:val="a"/>
        <w:rPr>
          <w:rFonts w:ascii="Gill Sans MT" w:hAnsi="Gill Sans MT" w:cs="Calibri"/>
          <w:sz w:val="32"/>
          <w:szCs w:val="32"/>
          <w:lang w:val="es-ES"/>
        </w:rPr>
      </w:pPr>
      <w:r w:rsidRPr="00A04875">
        <w:rPr>
          <w:rFonts w:ascii="Gill Sans MT" w:hAnsi="Gill Sans MT" w:cs="Calibri"/>
          <w:sz w:val="32"/>
          <w:szCs w:val="32"/>
          <w:lang w:val="es-ES"/>
        </w:rPr>
        <w:t>PRESIDENCIA DE LA REPÚBLICA</w:t>
      </w:r>
    </w:p>
    <w:p w:rsidR="00776768" w:rsidRPr="00A04875" w:rsidRDefault="00776768" w:rsidP="00776768">
      <w:pPr>
        <w:pStyle w:val="a"/>
        <w:rPr>
          <w:rFonts w:ascii="Gill Sans MT" w:hAnsi="Gill Sans MT" w:cs="Calibri"/>
          <w:sz w:val="36"/>
          <w:szCs w:val="36"/>
          <w:lang w:val="es-ES"/>
        </w:rPr>
      </w:pPr>
      <w:r w:rsidRPr="00A04875">
        <w:rPr>
          <w:rFonts w:ascii="Gill Sans MT" w:hAnsi="Gill Sans MT" w:cs="Calibri"/>
          <w:sz w:val="36"/>
          <w:szCs w:val="36"/>
          <w:lang w:val="es-ES"/>
        </w:rPr>
        <w:t>MINISTERIO DE ADMINISTRACIÓN PÚBLICA</w:t>
      </w:r>
    </w:p>
    <w:p w:rsidR="00776768" w:rsidRPr="00A04875" w:rsidRDefault="00776768" w:rsidP="00776768">
      <w:pPr>
        <w:pStyle w:val="a"/>
        <w:rPr>
          <w:rFonts w:ascii="Comic Sans MS" w:hAnsi="Comic Sans MS"/>
          <w:i/>
          <w:sz w:val="56"/>
          <w:szCs w:val="56"/>
        </w:rPr>
      </w:pPr>
    </w:p>
    <w:p w:rsidR="00776768" w:rsidRDefault="00776768" w:rsidP="00776768">
      <w:pPr>
        <w:pStyle w:val="a"/>
        <w:rPr>
          <w:rFonts w:ascii="Comic Sans MS" w:hAnsi="Comic Sans MS"/>
          <w:i/>
          <w:sz w:val="56"/>
          <w:szCs w:val="56"/>
        </w:rPr>
      </w:pPr>
    </w:p>
    <w:p w:rsidR="00776768" w:rsidRDefault="00776768" w:rsidP="00776768">
      <w:pPr>
        <w:pStyle w:val="a"/>
        <w:rPr>
          <w:rFonts w:ascii="Comic Sans MS" w:hAnsi="Comic Sans MS"/>
          <w:i/>
          <w:sz w:val="56"/>
          <w:szCs w:val="56"/>
        </w:rPr>
      </w:pPr>
    </w:p>
    <w:p w:rsidR="00776768" w:rsidRPr="00A04875" w:rsidRDefault="00776768" w:rsidP="00776768">
      <w:pPr>
        <w:pStyle w:val="a"/>
        <w:rPr>
          <w:rFonts w:ascii="Comic Sans MS" w:hAnsi="Comic Sans MS"/>
          <w:i/>
          <w:sz w:val="56"/>
          <w:szCs w:val="56"/>
        </w:rPr>
      </w:pPr>
    </w:p>
    <w:p w:rsidR="00776768" w:rsidRPr="000A793F" w:rsidRDefault="00776768" w:rsidP="00776768">
      <w:pPr>
        <w:pStyle w:val="a"/>
        <w:rPr>
          <w:rFonts w:ascii="Comic Sans MS" w:hAnsi="Comic Sans MS"/>
          <w:i/>
          <w:color w:val="000000"/>
          <w:sz w:val="56"/>
          <w:szCs w:val="56"/>
        </w:rPr>
      </w:pPr>
    </w:p>
    <w:p w:rsidR="00776768" w:rsidRPr="000A793F" w:rsidRDefault="00776768" w:rsidP="00776768">
      <w:pPr>
        <w:pStyle w:val="a"/>
        <w:rPr>
          <w:rFonts w:ascii="Gill Sans MT" w:hAnsi="Gill Sans MT" w:cs="Calibri"/>
          <w:color w:val="000000"/>
          <w:sz w:val="58"/>
          <w:szCs w:val="24"/>
          <w:lang w:val="es-ES"/>
        </w:rPr>
      </w:pPr>
      <w:r>
        <w:rPr>
          <w:rFonts w:ascii="Gill Sans MT" w:hAnsi="Gill Sans MT" w:cs="Calibri"/>
          <w:color w:val="000000"/>
          <w:sz w:val="58"/>
          <w:szCs w:val="24"/>
          <w:lang w:val="es-ES"/>
        </w:rPr>
        <w:t>Memoria Institucional</w:t>
      </w:r>
    </w:p>
    <w:p w:rsidR="00776768" w:rsidRPr="000A793F" w:rsidRDefault="00776768" w:rsidP="00776768">
      <w:pPr>
        <w:pStyle w:val="a"/>
        <w:rPr>
          <w:color w:val="000000"/>
          <w:szCs w:val="28"/>
        </w:rPr>
      </w:pPr>
      <w:r w:rsidRPr="000A793F">
        <w:rPr>
          <w:rFonts w:ascii="Gill Sans MT" w:hAnsi="Gill Sans MT" w:cs="Calibri"/>
          <w:color w:val="000000"/>
          <w:sz w:val="58"/>
          <w:szCs w:val="24"/>
          <w:lang w:val="es-ES"/>
        </w:rPr>
        <w:t>201</w:t>
      </w:r>
      <w:r>
        <w:rPr>
          <w:rFonts w:ascii="Gill Sans MT" w:hAnsi="Gill Sans MT" w:cs="Calibri"/>
          <w:color w:val="000000"/>
          <w:sz w:val="58"/>
          <w:szCs w:val="24"/>
          <w:lang w:val="es-ES"/>
        </w:rPr>
        <w:t>7</w:t>
      </w:r>
    </w:p>
    <w:p w:rsidR="00776768" w:rsidRPr="000A793F" w:rsidRDefault="00776768" w:rsidP="00776768">
      <w:pPr>
        <w:pStyle w:val="a"/>
        <w:rPr>
          <w:color w:val="000000"/>
          <w:szCs w:val="28"/>
        </w:rPr>
      </w:pPr>
    </w:p>
    <w:p w:rsidR="00776768" w:rsidRPr="000A793F" w:rsidRDefault="00776768" w:rsidP="00776768">
      <w:pPr>
        <w:pStyle w:val="a"/>
        <w:rPr>
          <w:color w:val="000000"/>
          <w:szCs w:val="28"/>
        </w:rPr>
      </w:pPr>
    </w:p>
    <w:p w:rsidR="00776768" w:rsidRPr="000A793F" w:rsidRDefault="00776768" w:rsidP="00776768">
      <w:pPr>
        <w:pStyle w:val="a"/>
        <w:rPr>
          <w:color w:val="000000"/>
          <w:szCs w:val="28"/>
        </w:rPr>
      </w:pPr>
    </w:p>
    <w:p w:rsidR="00776768" w:rsidRPr="000A793F" w:rsidRDefault="00776768" w:rsidP="00776768">
      <w:pPr>
        <w:pStyle w:val="a"/>
        <w:rPr>
          <w:color w:val="000000"/>
          <w:szCs w:val="28"/>
        </w:rPr>
      </w:pPr>
    </w:p>
    <w:p w:rsidR="00776768" w:rsidRPr="000A793F" w:rsidRDefault="00776768" w:rsidP="00776768">
      <w:pPr>
        <w:pStyle w:val="a"/>
        <w:rPr>
          <w:color w:val="000000"/>
          <w:szCs w:val="28"/>
        </w:rPr>
      </w:pPr>
    </w:p>
    <w:p w:rsidR="00776768" w:rsidRPr="000A793F" w:rsidRDefault="00776768" w:rsidP="00776768">
      <w:pPr>
        <w:pStyle w:val="a"/>
        <w:rPr>
          <w:color w:val="000000"/>
          <w:szCs w:val="28"/>
        </w:rPr>
      </w:pPr>
    </w:p>
    <w:p w:rsidR="00776768" w:rsidRPr="000A793F" w:rsidRDefault="00776768" w:rsidP="00776768">
      <w:pPr>
        <w:pStyle w:val="a"/>
        <w:jc w:val="left"/>
        <w:rPr>
          <w:color w:val="000000"/>
          <w:szCs w:val="28"/>
        </w:rPr>
      </w:pPr>
    </w:p>
    <w:p w:rsidR="00776768" w:rsidRPr="000A793F" w:rsidRDefault="00776768" w:rsidP="00776768">
      <w:pPr>
        <w:pStyle w:val="a"/>
        <w:rPr>
          <w:color w:val="000000"/>
          <w:szCs w:val="28"/>
        </w:rPr>
      </w:pPr>
    </w:p>
    <w:p w:rsidR="00776768" w:rsidRDefault="00776768" w:rsidP="00776768">
      <w:pPr>
        <w:pStyle w:val="a"/>
        <w:rPr>
          <w:color w:val="000000"/>
          <w:sz w:val="24"/>
          <w:szCs w:val="24"/>
        </w:rPr>
      </w:pPr>
    </w:p>
    <w:p w:rsidR="00776768" w:rsidRDefault="00776768" w:rsidP="00776768">
      <w:pPr>
        <w:pStyle w:val="a"/>
        <w:rPr>
          <w:color w:val="000000"/>
          <w:sz w:val="24"/>
          <w:szCs w:val="24"/>
        </w:rPr>
      </w:pPr>
    </w:p>
    <w:p w:rsidR="00776768" w:rsidRPr="003F7BE5" w:rsidRDefault="00776768" w:rsidP="00776768">
      <w:pPr>
        <w:pStyle w:val="a"/>
        <w:rPr>
          <w:color w:val="000000"/>
          <w:sz w:val="24"/>
          <w:szCs w:val="24"/>
        </w:rPr>
      </w:pPr>
      <w:r w:rsidRPr="003F7BE5">
        <w:rPr>
          <w:color w:val="000000"/>
          <w:sz w:val="24"/>
          <w:szCs w:val="24"/>
        </w:rPr>
        <w:t>Santo Domingo</w:t>
      </w:r>
      <w:r>
        <w:rPr>
          <w:color w:val="000000"/>
          <w:sz w:val="24"/>
          <w:szCs w:val="24"/>
        </w:rPr>
        <w:t>,</w:t>
      </w:r>
      <w:r w:rsidRPr="003F7BE5">
        <w:rPr>
          <w:color w:val="000000"/>
          <w:sz w:val="24"/>
          <w:szCs w:val="24"/>
        </w:rPr>
        <w:t xml:space="preserve"> D.</w:t>
      </w:r>
      <w:r>
        <w:rPr>
          <w:color w:val="000000"/>
          <w:sz w:val="24"/>
          <w:szCs w:val="24"/>
        </w:rPr>
        <w:t xml:space="preserve"> </w:t>
      </w:r>
      <w:r w:rsidRPr="003F7BE5">
        <w:rPr>
          <w:color w:val="000000"/>
          <w:sz w:val="24"/>
          <w:szCs w:val="24"/>
        </w:rPr>
        <w:t>N.</w:t>
      </w:r>
    </w:p>
    <w:p w:rsidR="00776768" w:rsidRDefault="00776768" w:rsidP="00776768">
      <w:pPr>
        <w:pStyle w:val="a"/>
        <w:rPr>
          <w:color w:val="000000"/>
          <w:sz w:val="24"/>
          <w:szCs w:val="24"/>
        </w:rPr>
      </w:pPr>
      <w:r>
        <w:rPr>
          <w:color w:val="000000"/>
          <w:sz w:val="24"/>
          <w:szCs w:val="24"/>
        </w:rPr>
        <w:t xml:space="preserve">Diciembre </w:t>
      </w:r>
      <w:r w:rsidRPr="003F7BE5">
        <w:rPr>
          <w:color w:val="000000"/>
          <w:sz w:val="24"/>
          <w:szCs w:val="24"/>
        </w:rPr>
        <w:t>201</w:t>
      </w:r>
      <w:r>
        <w:rPr>
          <w:color w:val="000000"/>
          <w:sz w:val="24"/>
          <w:szCs w:val="24"/>
        </w:rPr>
        <w:t>7</w:t>
      </w:r>
    </w:p>
    <w:p w:rsidR="00776768" w:rsidRDefault="00776768" w:rsidP="00776768">
      <w:pPr>
        <w:pStyle w:val="a"/>
        <w:rPr>
          <w:color w:val="000000"/>
          <w:sz w:val="24"/>
          <w:szCs w:val="24"/>
        </w:rPr>
      </w:pPr>
    </w:p>
    <w:p w:rsidR="00776768" w:rsidRDefault="00776768" w:rsidP="00776768">
      <w:pPr>
        <w:pStyle w:val="a"/>
        <w:rPr>
          <w:color w:val="000000"/>
          <w:sz w:val="24"/>
          <w:szCs w:val="24"/>
        </w:rPr>
      </w:pPr>
    </w:p>
    <w:p w:rsidR="00776768" w:rsidRDefault="00776768" w:rsidP="00776768">
      <w:pPr>
        <w:pStyle w:val="a"/>
        <w:rPr>
          <w:color w:val="000000"/>
          <w:sz w:val="24"/>
          <w:szCs w:val="24"/>
        </w:rPr>
      </w:pPr>
      <w:r>
        <w:rPr>
          <w:noProof/>
          <w:color w:val="000000"/>
          <w:sz w:val="24"/>
          <w:szCs w:val="24"/>
          <w:lang w:val="es-DO" w:eastAsia="es-DO"/>
        </w:rPr>
        <w:drawing>
          <wp:anchor distT="0" distB="0" distL="114300" distR="114300" simplePos="0" relativeHeight="251662336" behindDoc="1" locked="0" layoutInCell="1" allowOverlap="1" wp14:anchorId="1D714C0A" wp14:editId="1E7ED422">
            <wp:simplePos x="0" y="0"/>
            <wp:positionH relativeFrom="margin">
              <wp:posOffset>5038725</wp:posOffset>
            </wp:positionH>
            <wp:positionV relativeFrom="margin">
              <wp:posOffset>7604125</wp:posOffset>
            </wp:positionV>
            <wp:extent cx="1276350" cy="838200"/>
            <wp:effectExtent l="0" t="0" r="0" b="0"/>
            <wp:wrapSquare wrapText="bothSides"/>
            <wp:docPr id="21" name="Imagen 21" descr="LOGO IS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ISO 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0" cy="838200"/>
                    </a:xfrm>
                    <a:prstGeom prst="rect">
                      <a:avLst/>
                    </a:prstGeom>
                    <a:noFill/>
                  </pic:spPr>
                </pic:pic>
              </a:graphicData>
            </a:graphic>
            <wp14:sizeRelH relativeFrom="page">
              <wp14:pctWidth>0</wp14:pctWidth>
            </wp14:sizeRelH>
            <wp14:sizeRelV relativeFrom="page">
              <wp14:pctHeight>0</wp14:pctHeight>
            </wp14:sizeRelV>
          </wp:anchor>
        </w:drawing>
      </w:r>
    </w:p>
    <w:p w:rsidR="000F0794" w:rsidRPr="00776768" w:rsidRDefault="000F0794" w:rsidP="00776768">
      <w:pPr>
        <w:ind w:right="-682"/>
        <w:rPr>
          <w:color w:val="000000"/>
          <w:sz w:val="24"/>
          <w:szCs w:val="24"/>
          <w:lang w:val="es-MX"/>
        </w:rPr>
      </w:pPr>
    </w:p>
    <w:p w:rsidR="000F0794" w:rsidRDefault="000F0794" w:rsidP="000F0794">
      <w:pPr>
        <w:rPr>
          <w:color w:val="000000"/>
          <w:sz w:val="24"/>
          <w:szCs w:val="24"/>
        </w:rPr>
      </w:pPr>
    </w:p>
    <w:p w:rsidR="000F0794" w:rsidRDefault="0088746E" w:rsidP="00572903">
      <w:pPr>
        <w:jc w:val="center"/>
        <w:rPr>
          <w:rFonts w:ascii="Times New Roman" w:hAnsi="Times New Roman" w:cs="Times New Roman"/>
          <w:b/>
          <w:sz w:val="24"/>
        </w:rPr>
      </w:pPr>
      <w:r>
        <w:rPr>
          <w:noProof/>
          <w:color w:val="000000"/>
          <w:sz w:val="24"/>
          <w:szCs w:val="24"/>
          <w:lang w:eastAsia="es-DO"/>
        </w:rPr>
        <w:lastRenderedPageBreak/>
        <w:drawing>
          <wp:anchor distT="0" distB="0" distL="114300" distR="114300" simplePos="0" relativeHeight="251660288" behindDoc="1" locked="0" layoutInCell="1" allowOverlap="1" wp14:anchorId="6B75ECB9" wp14:editId="2607690C">
            <wp:simplePos x="0" y="0"/>
            <wp:positionH relativeFrom="margin">
              <wp:posOffset>5038725</wp:posOffset>
            </wp:positionH>
            <wp:positionV relativeFrom="margin">
              <wp:posOffset>7604125</wp:posOffset>
            </wp:positionV>
            <wp:extent cx="1276350" cy="838200"/>
            <wp:effectExtent l="0" t="0" r="0" b="0"/>
            <wp:wrapSquare wrapText="bothSides"/>
            <wp:docPr id="1" name="Imagen 1" descr="LOGO IS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ISO 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0" cy="838200"/>
                    </a:xfrm>
                    <a:prstGeom prst="rect">
                      <a:avLst/>
                    </a:prstGeom>
                    <a:noFill/>
                  </pic:spPr>
                </pic:pic>
              </a:graphicData>
            </a:graphic>
            <wp14:sizeRelH relativeFrom="page">
              <wp14:pctWidth>0</wp14:pctWidth>
            </wp14:sizeRelH>
            <wp14:sizeRelV relativeFrom="page">
              <wp14:pctHeight>0</wp14:pctHeight>
            </wp14:sizeRelV>
          </wp:anchor>
        </w:drawing>
      </w:r>
      <w:r w:rsidR="000F0794" w:rsidRPr="000A793F">
        <w:rPr>
          <w:rFonts w:ascii="Times New Roman" w:hAnsi="Times New Roman" w:cs="Times New Roman"/>
          <w:b/>
          <w:color w:val="000000"/>
          <w:sz w:val="32"/>
        </w:rPr>
        <w:t>Índice de Contenido</w:t>
      </w:r>
    </w:p>
    <w:p w:rsidR="004B4E15" w:rsidRPr="00FC5293" w:rsidRDefault="000F0794" w:rsidP="00572903">
      <w:pPr>
        <w:pStyle w:val="TtulodeTDC"/>
        <w:rPr>
          <w:rFonts w:ascii="Times New Roman" w:hAnsi="Times New Roman" w:cs="Times New Roman"/>
          <w:sz w:val="24"/>
        </w:rPr>
      </w:pPr>
      <w:r>
        <w:rPr>
          <w:rFonts w:ascii="Times New Roman" w:hAnsi="Times New Roman" w:cs="Times New Roman"/>
          <w:b/>
          <w:sz w:val="24"/>
        </w:rPr>
        <w:t xml:space="preserve">                                     </w:t>
      </w:r>
    </w:p>
    <w:sdt>
      <w:sdtPr>
        <w:rPr>
          <w:rFonts w:ascii="Times New Roman" w:eastAsia="Calibri" w:hAnsi="Times New Roman" w:cs="Times New Roman"/>
          <w:color w:val="auto"/>
          <w:kern w:val="2"/>
          <w:sz w:val="24"/>
          <w:szCs w:val="24"/>
          <w:lang w:val="es-ES" w:eastAsia="en-US"/>
        </w:rPr>
        <w:id w:val="1793628195"/>
        <w:docPartObj>
          <w:docPartGallery w:val="Table of Contents"/>
          <w:docPartUnique/>
        </w:docPartObj>
      </w:sdtPr>
      <w:sdtEndPr>
        <w:rPr>
          <w:b/>
          <w:bCs/>
        </w:rPr>
      </w:sdtEndPr>
      <w:sdtContent>
        <w:p w:rsidR="004B4E15" w:rsidRPr="004B4E15" w:rsidRDefault="004B4E15" w:rsidP="004B4E15">
          <w:pPr>
            <w:pStyle w:val="TtulodeTDC"/>
            <w:jc w:val="right"/>
            <w:rPr>
              <w:rFonts w:ascii="Times New Roman" w:hAnsi="Times New Roman" w:cs="Times New Roman"/>
              <w:color w:val="auto"/>
              <w:sz w:val="24"/>
              <w:szCs w:val="24"/>
            </w:rPr>
          </w:pPr>
          <w:r>
            <w:rPr>
              <w:rFonts w:ascii="Times New Roman" w:hAnsi="Times New Roman" w:cs="Times New Roman"/>
              <w:color w:val="auto"/>
              <w:sz w:val="24"/>
              <w:szCs w:val="24"/>
              <w:lang w:val="es-ES"/>
            </w:rPr>
            <w:t>Pág. No.</w:t>
          </w:r>
        </w:p>
        <w:p w:rsidR="004B4E15" w:rsidRPr="004B4E15" w:rsidRDefault="004B4E15" w:rsidP="008B768E">
          <w:pPr>
            <w:pStyle w:val="TDC1"/>
          </w:pPr>
          <w:r w:rsidRPr="004B4E15">
            <w:fldChar w:fldCharType="begin"/>
          </w:r>
          <w:r w:rsidRPr="004B4E15">
            <w:instrText xml:space="preserve"> TOC \o "1-3" \h \z \u </w:instrText>
          </w:r>
          <w:r w:rsidRPr="004B4E15">
            <w:fldChar w:fldCharType="separate"/>
          </w:r>
        </w:p>
        <w:p w:rsidR="004B4E15" w:rsidRPr="008B768E" w:rsidRDefault="006B060B" w:rsidP="008B768E">
          <w:pPr>
            <w:pStyle w:val="TDC1"/>
            <w:rPr>
              <w:rStyle w:val="Hipervnculo"/>
            </w:rPr>
          </w:pPr>
          <w:hyperlink w:anchor="_Toc500486483" w:history="1">
            <w:r w:rsidR="004B4E15" w:rsidRPr="008B768E">
              <w:rPr>
                <w:rStyle w:val="Hipervnculo"/>
              </w:rPr>
              <w:t>I.</w:t>
            </w:r>
            <w:r w:rsidR="004B4E15" w:rsidRPr="008B768E">
              <w:rPr>
                <w:rFonts w:eastAsiaTheme="minorEastAsia"/>
                <w:kern w:val="0"/>
                <w:lang w:eastAsia="es-DO"/>
              </w:rPr>
              <w:tab/>
            </w:r>
            <w:r w:rsidR="004B4E15" w:rsidRPr="008B768E">
              <w:rPr>
                <w:rStyle w:val="Hipervnculo"/>
              </w:rPr>
              <w:t>Resumen Ejecutivo</w:t>
            </w:r>
            <w:r w:rsidR="004B4E15" w:rsidRPr="008B768E">
              <w:rPr>
                <w:webHidden/>
              </w:rPr>
              <w:tab/>
            </w:r>
            <w:r w:rsidR="004B4E15" w:rsidRPr="008B768E">
              <w:rPr>
                <w:webHidden/>
              </w:rPr>
              <w:fldChar w:fldCharType="begin"/>
            </w:r>
            <w:r w:rsidR="004B4E15" w:rsidRPr="008B768E">
              <w:rPr>
                <w:webHidden/>
              </w:rPr>
              <w:instrText xml:space="preserve"> PAGEREF _Toc500486483 \h </w:instrText>
            </w:r>
            <w:r w:rsidR="004B4E15" w:rsidRPr="008B768E">
              <w:rPr>
                <w:webHidden/>
              </w:rPr>
            </w:r>
            <w:r w:rsidR="004B4E15" w:rsidRPr="008B768E">
              <w:rPr>
                <w:webHidden/>
              </w:rPr>
              <w:fldChar w:fldCharType="separate"/>
            </w:r>
            <w:r w:rsidR="004B4E15" w:rsidRPr="008B768E">
              <w:rPr>
                <w:webHidden/>
              </w:rPr>
              <w:t>4</w:t>
            </w:r>
            <w:r w:rsidR="004B4E15" w:rsidRPr="008B768E">
              <w:rPr>
                <w:webHidden/>
              </w:rPr>
              <w:fldChar w:fldCharType="end"/>
            </w:r>
          </w:hyperlink>
        </w:p>
        <w:p w:rsidR="004B4E15" w:rsidRPr="004B4E15" w:rsidRDefault="004B4E15" w:rsidP="008B768E">
          <w:pPr>
            <w:tabs>
              <w:tab w:val="left" w:pos="567"/>
            </w:tabs>
            <w:spacing w:after="0"/>
          </w:pPr>
        </w:p>
        <w:p w:rsidR="004B4E15" w:rsidRPr="008B768E" w:rsidRDefault="006B060B" w:rsidP="008B768E">
          <w:pPr>
            <w:pStyle w:val="TDC1"/>
            <w:rPr>
              <w:rStyle w:val="Hipervnculo"/>
            </w:rPr>
          </w:pPr>
          <w:hyperlink w:anchor="_Toc500486485" w:history="1">
            <w:r w:rsidR="004B4E15" w:rsidRPr="008B768E">
              <w:rPr>
                <w:rStyle w:val="Hipervnculo"/>
              </w:rPr>
              <w:t>II.</w:t>
            </w:r>
            <w:r w:rsidR="004B4E15" w:rsidRPr="008B768E">
              <w:rPr>
                <w:rFonts w:eastAsiaTheme="minorEastAsia"/>
                <w:kern w:val="0"/>
                <w:lang w:eastAsia="es-DO"/>
              </w:rPr>
              <w:tab/>
            </w:r>
            <w:r w:rsidR="004B4E15" w:rsidRPr="008B768E">
              <w:rPr>
                <w:rStyle w:val="Hipervnculo"/>
              </w:rPr>
              <w:t>Información Institucional</w:t>
            </w:r>
            <w:r w:rsidR="004B4E15" w:rsidRPr="008B768E">
              <w:rPr>
                <w:webHidden/>
              </w:rPr>
              <w:tab/>
            </w:r>
            <w:r w:rsidR="004B4E15" w:rsidRPr="008B768E">
              <w:rPr>
                <w:webHidden/>
              </w:rPr>
              <w:fldChar w:fldCharType="begin"/>
            </w:r>
            <w:r w:rsidR="004B4E15" w:rsidRPr="008B768E">
              <w:rPr>
                <w:webHidden/>
              </w:rPr>
              <w:instrText xml:space="preserve"> PAGEREF _Toc500486485 \h </w:instrText>
            </w:r>
            <w:r w:rsidR="004B4E15" w:rsidRPr="008B768E">
              <w:rPr>
                <w:webHidden/>
              </w:rPr>
            </w:r>
            <w:r w:rsidR="004B4E15" w:rsidRPr="008B768E">
              <w:rPr>
                <w:webHidden/>
              </w:rPr>
              <w:fldChar w:fldCharType="separate"/>
            </w:r>
            <w:r w:rsidR="004B4E15" w:rsidRPr="008B768E">
              <w:rPr>
                <w:webHidden/>
              </w:rPr>
              <w:t>8</w:t>
            </w:r>
            <w:r w:rsidR="004B4E15" w:rsidRPr="008B768E">
              <w:rPr>
                <w:webHidden/>
              </w:rPr>
              <w:fldChar w:fldCharType="end"/>
            </w:r>
          </w:hyperlink>
        </w:p>
        <w:p w:rsidR="004B4E15" w:rsidRPr="004B4E15" w:rsidRDefault="004B4E15" w:rsidP="008B768E">
          <w:pPr>
            <w:tabs>
              <w:tab w:val="left" w:pos="567"/>
            </w:tabs>
            <w:spacing w:after="0"/>
          </w:pPr>
        </w:p>
        <w:p w:rsidR="004B4E15" w:rsidRPr="008B768E" w:rsidRDefault="006B060B" w:rsidP="008B768E">
          <w:pPr>
            <w:pStyle w:val="TDC1"/>
            <w:rPr>
              <w:rStyle w:val="Hipervnculo"/>
            </w:rPr>
          </w:pPr>
          <w:hyperlink w:anchor="_Toc500486487" w:history="1">
            <w:r w:rsidR="004B4E15" w:rsidRPr="008B768E">
              <w:rPr>
                <w:rStyle w:val="Hipervnculo"/>
              </w:rPr>
              <w:t>III.</w:t>
            </w:r>
            <w:r w:rsidR="004B4E15" w:rsidRPr="008B768E">
              <w:rPr>
                <w:rFonts w:eastAsiaTheme="minorEastAsia"/>
                <w:kern w:val="0"/>
                <w:lang w:eastAsia="es-DO"/>
              </w:rPr>
              <w:tab/>
            </w:r>
            <w:r w:rsidR="004B4E15" w:rsidRPr="008B768E">
              <w:rPr>
                <w:rStyle w:val="Hipervnculo"/>
              </w:rPr>
              <w:t>Resultados de la Gestión del Año 2017</w:t>
            </w:r>
            <w:r w:rsidR="004B4E15" w:rsidRPr="008B768E">
              <w:rPr>
                <w:webHidden/>
              </w:rPr>
              <w:tab/>
            </w:r>
            <w:r w:rsidR="004B4E15" w:rsidRPr="008B768E">
              <w:rPr>
                <w:webHidden/>
              </w:rPr>
              <w:fldChar w:fldCharType="begin"/>
            </w:r>
            <w:r w:rsidR="004B4E15" w:rsidRPr="008B768E">
              <w:rPr>
                <w:webHidden/>
              </w:rPr>
              <w:instrText xml:space="preserve"> PAGEREF _Toc500486487 \h </w:instrText>
            </w:r>
            <w:r w:rsidR="004B4E15" w:rsidRPr="008B768E">
              <w:rPr>
                <w:webHidden/>
              </w:rPr>
            </w:r>
            <w:r w:rsidR="004B4E15" w:rsidRPr="008B768E">
              <w:rPr>
                <w:webHidden/>
              </w:rPr>
              <w:fldChar w:fldCharType="separate"/>
            </w:r>
            <w:r w:rsidR="004B4E15" w:rsidRPr="008B768E">
              <w:rPr>
                <w:webHidden/>
              </w:rPr>
              <w:t>2</w:t>
            </w:r>
            <w:r w:rsidR="004B4E15" w:rsidRPr="008B768E">
              <w:rPr>
                <w:webHidden/>
              </w:rPr>
              <w:fldChar w:fldCharType="end"/>
            </w:r>
          </w:hyperlink>
        </w:p>
        <w:p w:rsidR="004B4E15" w:rsidRPr="004B4E15" w:rsidRDefault="004B4E15" w:rsidP="008B768E">
          <w:pPr>
            <w:spacing w:after="0"/>
          </w:pPr>
        </w:p>
        <w:p w:rsidR="004B4E15" w:rsidRPr="004B4E15" w:rsidRDefault="006B060B">
          <w:pPr>
            <w:pStyle w:val="TDC2"/>
            <w:tabs>
              <w:tab w:val="left" w:pos="660"/>
              <w:tab w:val="right" w:leader="dot" w:pos="8828"/>
            </w:tabs>
            <w:rPr>
              <w:rFonts w:ascii="Times New Roman" w:eastAsiaTheme="minorEastAsia" w:hAnsi="Times New Roman" w:cs="Times New Roman"/>
              <w:noProof/>
              <w:kern w:val="0"/>
              <w:sz w:val="24"/>
              <w:szCs w:val="24"/>
              <w:lang w:eastAsia="es-DO"/>
            </w:rPr>
          </w:pPr>
          <w:hyperlink w:anchor="_Toc500486488" w:history="1">
            <w:r w:rsidR="004B4E15" w:rsidRPr="004B4E15">
              <w:rPr>
                <w:rStyle w:val="Hipervnculo"/>
                <w:rFonts w:ascii="Times New Roman" w:hAnsi="Times New Roman" w:cs="Times New Roman"/>
                <w:b/>
                <w:noProof/>
                <w:sz w:val="24"/>
                <w:szCs w:val="24"/>
              </w:rPr>
              <w:t>a.</w:t>
            </w:r>
            <w:r w:rsidR="004B4E15" w:rsidRPr="004B4E15">
              <w:rPr>
                <w:rFonts w:ascii="Times New Roman" w:eastAsiaTheme="minorEastAsia" w:hAnsi="Times New Roman" w:cs="Times New Roman"/>
                <w:noProof/>
                <w:kern w:val="0"/>
                <w:sz w:val="24"/>
                <w:szCs w:val="24"/>
                <w:lang w:eastAsia="es-DO"/>
              </w:rPr>
              <w:tab/>
            </w:r>
            <w:r w:rsidR="004B4E15" w:rsidRPr="004B4E15">
              <w:rPr>
                <w:rStyle w:val="Hipervnculo"/>
                <w:rFonts w:ascii="Times New Roman" w:hAnsi="Times New Roman" w:cs="Times New Roman"/>
                <w:b/>
                <w:noProof/>
                <w:sz w:val="24"/>
                <w:szCs w:val="24"/>
              </w:rPr>
              <w:t>Metas Institucionales</w:t>
            </w:r>
            <w:r w:rsidR="004B4E15" w:rsidRPr="004B4E15">
              <w:rPr>
                <w:rFonts w:ascii="Times New Roman" w:hAnsi="Times New Roman" w:cs="Times New Roman"/>
                <w:noProof/>
                <w:webHidden/>
                <w:sz w:val="24"/>
                <w:szCs w:val="24"/>
              </w:rPr>
              <w:tab/>
            </w:r>
            <w:r w:rsidR="004B4E15" w:rsidRPr="004B4E15">
              <w:rPr>
                <w:rFonts w:ascii="Times New Roman" w:hAnsi="Times New Roman" w:cs="Times New Roman"/>
                <w:noProof/>
                <w:webHidden/>
                <w:sz w:val="24"/>
                <w:szCs w:val="24"/>
              </w:rPr>
              <w:fldChar w:fldCharType="begin"/>
            </w:r>
            <w:r w:rsidR="004B4E15" w:rsidRPr="004B4E15">
              <w:rPr>
                <w:rFonts w:ascii="Times New Roman" w:hAnsi="Times New Roman" w:cs="Times New Roman"/>
                <w:noProof/>
                <w:webHidden/>
                <w:sz w:val="24"/>
                <w:szCs w:val="24"/>
              </w:rPr>
              <w:instrText xml:space="preserve"> PAGEREF _Toc500486488 \h </w:instrText>
            </w:r>
            <w:r w:rsidR="004B4E15" w:rsidRPr="004B4E15">
              <w:rPr>
                <w:rFonts w:ascii="Times New Roman" w:hAnsi="Times New Roman" w:cs="Times New Roman"/>
                <w:noProof/>
                <w:webHidden/>
                <w:sz w:val="24"/>
                <w:szCs w:val="24"/>
              </w:rPr>
            </w:r>
            <w:r w:rsidR="004B4E15" w:rsidRPr="004B4E15">
              <w:rPr>
                <w:rFonts w:ascii="Times New Roman" w:hAnsi="Times New Roman" w:cs="Times New Roman"/>
                <w:noProof/>
                <w:webHidden/>
                <w:sz w:val="24"/>
                <w:szCs w:val="24"/>
              </w:rPr>
              <w:fldChar w:fldCharType="separate"/>
            </w:r>
            <w:r w:rsidR="004B4E15" w:rsidRPr="004B4E15">
              <w:rPr>
                <w:rFonts w:ascii="Times New Roman" w:hAnsi="Times New Roman" w:cs="Times New Roman"/>
                <w:noProof/>
                <w:webHidden/>
                <w:sz w:val="24"/>
                <w:szCs w:val="24"/>
              </w:rPr>
              <w:t>2</w:t>
            </w:r>
            <w:r w:rsidR="004B4E15" w:rsidRPr="004B4E15">
              <w:rPr>
                <w:rFonts w:ascii="Times New Roman" w:hAnsi="Times New Roman" w:cs="Times New Roman"/>
                <w:noProof/>
                <w:webHidden/>
                <w:sz w:val="24"/>
                <w:szCs w:val="24"/>
              </w:rPr>
              <w:fldChar w:fldCharType="end"/>
            </w:r>
          </w:hyperlink>
        </w:p>
        <w:p w:rsidR="004B4E15" w:rsidRPr="004B4E15" w:rsidRDefault="006B060B">
          <w:pPr>
            <w:pStyle w:val="TDC2"/>
            <w:tabs>
              <w:tab w:val="left" w:pos="660"/>
              <w:tab w:val="right" w:leader="dot" w:pos="8828"/>
            </w:tabs>
            <w:rPr>
              <w:rFonts w:ascii="Times New Roman" w:eastAsiaTheme="minorEastAsia" w:hAnsi="Times New Roman" w:cs="Times New Roman"/>
              <w:noProof/>
              <w:kern w:val="0"/>
              <w:sz w:val="24"/>
              <w:szCs w:val="24"/>
              <w:lang w:eastAsia="es-DO"/>
            </w:rPr>
          </w:pPr>
          <w:hyperlink w:anchor="_Toc500486540" w:history="1">
            <w:r w:rsidR="004B4E15" w:rsidRPr="004B4E15">
              <w:rPr>
                <w:rStyle w:val="Hipervnculo"/>
                <w:rFonts w:ascii="Times New Roman" w:hAnsi="Times New Roman" w:cs="Times New Roman"/>
                <w:b/>
                <w:noProof/>
                <w:sz w:val="24"/>
                <w:szCs w:val="24"/>
              </w:rPr>
              <w:t>b.</w:t>
            </w:r>
            <w:r w:rsidR="004B4E15" w:rsidRPr="004B4E15">
              <w:rPr>
                <w:rFonts w:ascii="Times New Roman" w:eastAsiaTheme="minorEastAsia" w:hAnsi="Times New Roman" w:cs="Times New Roman"/>
                <w:noProof/>
                <w:kern w:val="0"/>
                <w:sz w:val="24"/>
                <w:szCs w:val="24"/>
                <w:lang w:eastAsia="es-DO"/>
              </w:rPr>
              <w:tab/>
            </w:r>
            <w:r w:rsidR="004B4E15" w:rsidRPr="004B4E15">
              <w:rPr>
                <w:rStyle w:val="Hipervnculo"/>
                <w:rFonts w:ascii="Times New Roman" w:hAnsi="Times New Roman" w:cs="Times New Roman"/>
                <w:b/>
                <w:noProof/>
                <w:sz w:val="24"/>
                <w:szCs w:val="24"/>
              </w:rPr>
              <w:t>Indicadores de Gestión</w:t>
            </w:r>
            <w:r w:rsidR="004B4E15" w:rsidRPr="004B4E15">
              <w:rPr>
                <w:rFonts w:ascii="Times New Roman" w:hAnsi="Times New Roman" w:cs="Times New Roman"/>
                <w:noProof/>
                <w:webHidden/>
                <w:sz w:val="24"/>
                <w:szCs w:val="24"/>
              </w:rPr>
              <w:tab/>
            </w:r>
            <w:r w:rsidR="004B4E15" w:rsidRPr="004B4E15">
              <w:rPr>
                <w:rFonts w:ascii="Times New Roman" w:hAnsi="Times New Roman" w:cs="Times New Roman"/>
                <w:noProof/>
                <w:webHidden/>
                <w:sz w:val="24"/>
                <w:szCs w:val="24"/>
              </w:rPr>
              <w:fldChar w:fldCharType="begin"/>
            </w:r>
            <w:r w:rsidR="004B4E15" w:rsidRPr="004B4E15">
              <w:rPr>
                <w:rFonts w:ascii="Times New Roman" w:hAnsi="Times New Roman" w:cs="Times New Roman"/>
                <w:noProof/>
                <w:webHidden/>
                <w:sz w:val="24"/>
                <w:szCs w:val="24"/>
              </w:rPr>
              <w:instrText xml:space="preserve"> PAGEREF _Toc500486540 \h </w:instrText>
            </w:r>
            <w:r w:rsidR="004B4E15" w:rsidRPr="004B4E15">
              <w:rPr>
                <w:rFonts w:ascii="Times New Roman" w:hAnsi="Times New Roman" w:cs="Times New Roman"/>
                <w:noProof/>
                <w:webHidden/>
                <w:sz w:val="24"/>
                <w:szCs w:val="24"/>
              </w:rPr>
            </w:r>
            <w:r w:rsidR="004B4E15" w:rsidRPr="004B4E15">
              <w:rPr>
                <w:rFonts w:ascii="Times New Roman" w:hAnsi="Times New Roman" w:cs="Times New Roman"/>
                <w:noProof/>
                <w:webHidden/>
                <w:sz w:val="24"/>
                <w:szCs w:val="24"/>
              </w:rPr>
              <w:fldChar w:fldCharType="separate"/>
            </w:r>
            <w:r w:rsidR="004B4E15" w:rsidRPr="004B4E15">
              <w:rPr>
                <w:rFonts w:ascii="Times New Roman" w:hAnsi="Times New Roman" w:cs="Times New Roman"/>
                <w:noProof/>
                <w:webHidden/>
                <w:sz w:val="24"/>
                <w:szCs w:val="24"/>
              </w:rPr>
              <w:t>54</w:t>
            </w:r>
            <w:r w:rsidR="004B4E15" w:rsidRPr="004B4E15">
              <w:rPr>
                <w:rFonts w:ascii="Times New Roman" w:hAnsi="Times New Roman" w:cs="Times New Roman"/>
                <w:noProof/>
                <w:webHidden/>
                <w:sz w:val="24"/>
                <w:szCs w:val="24"/>
              </w:rPr>
              <w:fldChar w:fldCharType="end"/>
            </w:r>
          </w:hyperlink>
        </w:p>
        <w:p w:rsidR="004B4E15" w:rsidRPr="004B4E15" w:rsidRDefault="006B060B" w:rsidP="004B4E15">
          <w:pPr>
            <w:pStyle w:val="TDC3"/>
            <w:rPr>
              <w:rFonts w:eastAsiaTheme="minorEastAsia"/>
              <w:noProof/>
              <w:kern w:val="0"/>
              <w:lang w:eastAsia="es-DO"/>
            </w:rPr>
          </w:pPr>
          <w:hyperlink w:anchor="_Toc500486541" w:history="1">
            <w:r w:rsidR="004B4E15" w:rsidRPr="004B4E15">
              <w:rPr>
                <w:rStyle w:val="Hipervnculo"/>
                <w:rFonts w:ascii="Times New Roman" w:hAnsi="Times New Roman" w:cs="Times New Roman"/>
                <w:b/>
                <w:noProof/>
                <w:sz w:val="24"/>
                <w:szCs w:val="24"/>
              </w:rPr>
              <w:t>1.</w:t>
            </w:r>
            <w:r w:rsidR="004B4E15" w:rsidRPr="004B4E15">
              <w:rPr>
                <w:rFonts w:eastAsiaTheme="minorEastAsia"/>
                <w:noProof/>
                <w:kern w:val="0"/>
                <w:lang w:eastAsia="es-DO"/>
              </w:rPr>
              <w:tab/>
            </w:r>
            <w:r w:rsidR="004B4E15" w:rsidRPr="004B4E15">
              <w:rPr>
                <w:rStyle w:val="Hipervnculo"/>
                <w:rFonts w:ascii="Times New Roman" w:hAnsi="Times New Roman" w:cs="Times New Roman"/>
                <w:b/>
                <w:noProof/>
                <w:sz w:val="24"/>
                <w:szCs w:val="24"/>
              </w:rPr>
              <w:t>Perspectiva Estratégica</w:t>
            </w:r>
            <w:r w:rsidR="004B4E15" w:rsidRPr="004B4E15">
              <w:rPr>
                <w:rFonts w:ascii="Times New Roman" w:hAnsi="Times New Roman" w:cs="Times New Roman"/>
                <w:noProof/>
                <w:webHidden/>
                <w:sz w:val="24"/>
                <w:szCs w:val="24"/>
              </w:rPr>
              <w:tab/>
            </w:r>
            <w:r w:rsidR="004B4E15" w:rsidRPr="004B4E15">
              <w:rPr>
                <w:rFonts w:ascii="Times New Roman" w:hAnsi="Times New Roman" w:cs="Times New Roman"/>
                <w:noProof/>
                <w:webHidden/>
                <w:sz w:val="24"/>
                <w:szCs w:val="24"/>
              </w:rPr>
              <w:fldChar w:fldCharType="begin"/>
            </w:r>
            <w:r w:rsidR="004B4E15" w:rsidRPr="004B4E15">
              <w:rPr>
                <w:rFonts w:ascii="Times New Roman" w:hAnsi="Times New Roman" w:cs="Times New Roman"/>
                <w:noProof/>
                <w:webHidden/>
                <w:sz w:val="24"/>
                <w:szCs w:val="24"/>
              </w:rPr>
              <w:instrText xml:space="preserve"> PAGEREF _Toc500486541 \h </w:instrText>
            </w:r>
            <w:r w:rsidR="004B4E15" w:rsidRPr="004B4E15">
              <w:rPr>
                <w:rFonts w:ascii="Times New Roman" w:hAnsi="Times New Roman" w:cs="Times New Roman"/>
                <w:noProof/>
                <w:webHidden/>
                <w:sz w:val="24"/>
                <w:szCs w:val="24"/>
              </w:rPr>
            </w:r>
            <w:r w:rsidR="004B4E15" w:rsidRPr="004B4E15">
              <w:rPr>
                <w:rFonts w:ascii="Times New Roman" w:hAnsi="Times New Roman" w:cs="Times New Roman"/>
                <w:noProof/>
                <w:webHidden/>
                <w:sz w:val="24"/>
                <w:szCs w:val="24"/>
              </w:rPr>
              <w:fldChar w:fldCharType="separate"/>
            </w:r>
            <w:r w:rsidR="004B4E15" w:rsidRPr="004B4E15">
              <w:rPr>
                <w:rFonts w:ascii="Times New Roman" w:hAnsi="Times New Roman" w:cs="Times New Roman"/>
                <w:noProof/>
                <w:webHidden/>
                <w:sz w:val="24"/>
                <w:szCs w:val="24"/>
              </w:rPr>
              <w:t>54</w:t>
            </w:r>
            <w:r w:rsidR="004B4E15" w:rsidRPr="004B4E15">
              <w:rPr>
                <w:rFonts w:ascii="Times New Roman" w:hAnsi="Times New Roman" w:cs="Times New Roman"/>
                <w:noProof/>
                <w:webHidden/>
                <w:sz w:val="24"/>
                <w:szCs w:val="24"/>
              </w:rPr>
              <w:fldChar w:fldCharType="end"/>
            </w:r>
          </w:hyperlink>
        </w:p>
        <w:p w:rsidR="004B4E15" w:rsidRPr="00A9095E" w:rsidRDefault="006B060B" w:rsidP="004B4E15">
          <w:pPr>
            <w:pStyle w:val="TDC3"/>
            <w:tabs>
              <w:tab w:val="clear" w:pos="1276"/>
              <w:tab w:val="left" w:pos="1560"/>
            </w:tabs>
            <w:ind w:left="1134"/>
            <w:rPr>
              <w:rFonts w:eastAsiaTheme="minorEastAsia"/>
              <w:noProof/>
              <w:kern w:val="0"/>
              <w:lang w:eastAsia="es-DO"/>
            </w:rPr>
          </w:pPr>
          <w:hyperlink w:anchor="_Toc500486542" w:history="1">
            <w:r w:rsidR="004B4E15" w:rsidRPr="00A9095E">
              <w:rPr>
                <w:rStyle w:val="Hipervnculo"/>
                <w:rFonts w:ascii="Times New Roman" w:hAnsi="Times New Roman" w:cs="Times New Roman"/>
                <w:noProof/>
                <w:sz w:val="24"/>
                <w:szCs w:val="24"/>
              </w:rPr>
              <w:t>i.</w:t>
            </w:r>
            <w:r w:rsidR="004B4E15" w:rsidRPr="00A9095E">
              <w:rPr>
                <w:rFonts w:eastAsiaTheme="minorEastAsia"/>
                <w:noProof/>
                <w:kern w:val="0"/>
                <w:lang w:eastAsia="es-DO"/>
              </w:rPr>
              <w:tab/>
            </w:r>
            <w:r w:rsidR="004B4E15" w:rsidRPr="00A9095E">
              <w:rPr>
                <w:rStyle w:val="Hipervnculo"/>
                <w:rFonts w:ascii="Times New Roman" w:hAnsi="Times New Roman" w:cs="Times New Roman"/>
                <w:noProof/>
                <w:sz w:val="24"/>
                <w:szCs w:val="24"/>
              </w:rPr>
              <w:t>Metas Presidenciales</w:t>
            </w:r>
            <w:r w:rsidR="004B4E15" w:rsidRPr="00A9095E">
              <w:rPr>
                <w:rFonts w:ascii="Times New Roman" w:hAnsi="Times New Roman" w:cs="Times New Roman"/>
                <w:noProof/>
                <w:webHidden/>
                <w:sz w:val="24"/>
                <w:szCs w:val="24"/>
              </w:rPr>
              <w:tab/>
            </w:r>
            <w:r w:rsidR="004B4E15" w:rsidRPr="00A9095E">
              <w:rPr>
                <w:rFonts w:ascii="Times New Roman" w:hAnsi="Times New Roman" w:cs="Times New Roman"/>
                <w:noProof/>
                <w:webHidden/>
                <w:sz w:val="24"/>
                <w:szCs w:val="24"/>
              </w:rPr>
              <w:fldChar w:fldCharType="begin"/>
            </w:r>
            <w:r w:rsidR="004B4E15" w:rsidRPr="00A9095E">
              <w:rPr>
                <w:rFonts w:ascii="Times New Roman" w:hAnsi="Times New Roman" w:cs="Times New Roman"/>
                <w:noProof/>
                <w:webHidden/>
                <w:sz w:val="24"/>
                <w:szCs w:val="24"/>
              </w:rPr>
              <w:instrText xml:space="preserve"> PAGEREF _Toc500486542 \h </w:instrText>
            </w:r>
            <w:r w:rsidR="004B4E15" w:rsidRPr="00A9095E">
              <w:rPr>
                <w:rFonts w:ascii="Times New Roman" w:hAnsi="Times New Roman" w:cs="Times New Roman"/>
                <w:noProof/>
                <w:webHidden/>
                <w:sz w:val="24"/>
                <w:szCs w:val="24"/>
              </w:rPr>
            </w:r>
            <w:r w:rsidR="004B4E15" w:rsidRPr="00A9095E">
              <w:rPr>
                <w:rFonts w:ascii="Times New Roman" w:hAnsi="Times New Roman" w:cs="Times New Roman"/>
                <w:noProof/>
                <w:webHidden/>
                <w:sz w:val="24"/>
                <w:szCs w:val="24"/>
              </w:rPr>
              <w:fldChar w:fldCharType="separate"/>
            </w:r>
            <w:r w:rsidR="004B4E15" w:rsidRPr="00A9095E">
              <w:rPr>
                <w:rFonts w:ascii="Times New Roman" w:hAnsi="Times New Roman" w:cs="Times New Roman"/>
                <w:noProof/>
                <w:webHidden/>
                <w:sz w:val="24"/>
                <w:szCs w:val="24"/>
              </w:rPr>
              <w:t>54</w:t>
            </w:r>
            <w:r w:rsidR="004B4E15" w:rsidRPr="00A9095E">
              <w:rPr>
                <w:rFonts w:ascii="Times New Roman" w:hAnsi="Times New Roman" w:cs="Times New Roman"/>
                <w:noProof/>
                <w:webHidden/>
                <w:sz w:val="24"/>
                <w:szCs w:val="24"/>
              </w:rPr>
              <w:fldChar w:fldCharType="end"/>
            </w:r>
          </w:hyperlink>
        </w:p>
        <w:p w:rsidR="004B4E15" w:rsidRPr="00A9095E" w:rsidRDefault="006B060B" w:rsidP="004B4E15">
          <w:pPr>
            <w:pStyle w:val="TDC3"/>
            <w:tabs>
              <w:tab w:val="clear" w:pos="1276"/>
              <w:tab w:val="left" w:pos="1560"/>
            </w:tabs>
            <w:ind w:left="1134"/>
            <w:rPr>
              <w:rFonts w:eastAsiaTheme="minorEastAsia"/>
              <w:noProof/>
              <w:kern w:val="0"/>
              <w:lang w:eastAsia="es-DO"/>
            </w:rPr>
          </w:pPr>
          <w:hyperlink w:anchor="_Toc500486543" w:history="1">
            <w:r w:rsidR="004B4E15" w:rsidRPr="00A9095E">
              <w:rPr>
                <w:rStyle w:val="Hipervnculo"/>
                <w:rFonts w:ascii="Times New Roman" w:hAnsi="Times New Roman" w:cs="Times New Roman"/>
                <w:noProof/>
                <w:sz w:val="24"/>
                <w:szCs w:val="24"/>
              </w:rPr>
              <w:t>ii.</w:t>
            </w:r>
            <w:r w:rsidR="004B4E15" w:rsidRPr="00A9095E">
              <w:rPr>
                <w:rFonts w:eastAsiaTheme="minorEastAsia"/>
                <w:noProof/>
                <w:kern w:val="0"/>
                <w:lang w:eastAsia="es-DO"/>
              </w:rPr>
              <w:tab/>
            </w:r>
            <w:r w:rsidR="004B4E15" w:rsidRPr="00A9095E">
              <w:rPr>
                <w:rStyle w:val="Hipervnculo"/>
                <w:rFonts w:ascii="Times New Roman" w:hAnsi="Times New Roman" w:cs="Times New Roman"/>
                <w:noProof/>
                <w:sz w:val="24"/>
                <w:szCs w:val="24"/>
              </w:rPr>
              <w:t>Índice Uso TIC e Implementación Gobierno Electrónico (ITICGE)</w:t>
            </w:r>
            <w:r w:rsidR="004B4E15" w:rsidRPr="00A9095E">
              <w:rPr>
                <w:rFonts w:ascii="Times New Roman" w:hAnsi="Times New Roman" w:cs="Times New Roman"/>
                <w:noProof/>
                <w:webHidden/>
                <w:sz w:val="24"/>
                <w:szCs w:val="24"/>
              </w:rPr>
              <w:tab/>
            </w:r>
            <w:r w:rsidR="004B4E15" w:rsidRPr="00A9095E">
              <w:rPr>
                <w:rFonts w:ascii="Times New Roman" w:hAnsi="Times New Roman" w:cs="Times New Roman"/>
                <w:noProof/>
                <w:webHidden/>
                <w:sz w:val="24"/>
                <w:szCs w:val="24"/>
              </w:rPr>
              <w:fldChar w:fldCharType="begin"/>
            </w:r>
            <w:r w:rsidR="004B4E15" w:rsidRPr="00A9095E">
              <w:rPr>
                <w:rFonts w:ascii="Times New Roman" w:hAnsi="Times New Roman" w:cs="Times New Roman"/>
                <w:noProof/>
                <w:webHidden/>
                <w:sz w:val="24"/>
                <w:szCs w:val="24"/>
              </w:rPr>
              <w:instrText xml:space="preserve"> PAGEREF _Toc500486543 \h </w:instrText>
            </w:r>
            <w:r w:rsidR="004B4E15" w:rsidRPr="00A9095E">
              <w:rPr>
                <w:rFonts w:ascii="Times New Roman" w:hAnsi="Times New Roman" w:cs="Times New Roman"/>
                <w:noProof/>
                <w:webHidden/>
                <w:sz w:val="24"/>
                <w:szCs w:val="24"/>
              </w:rPr>
            </w:r>
            <w:r w:rsidR="004B4E15" w:rsidRPr="00A9095E">
              <w:rPr>
                <w:rFonts w:ascii="Times New Roman" w:hAnsi="Times New Roman" w:cs="Times New Roman"/>
                <w:noProof/>
                <w:webHidden/>
                <w:sz w:val="24"/>
                <w:szCs w:val="24"/>
              </w:rPr>
              <w:fldChar w:fldCharType="separate"/>
            </w:r>
            <w:r w:rsidR="004B4E15" w:rsidRPr="00A9095E">
              <w:rPr>
                <w:rFonts w:ascii="Times New Roman" w:hAnsi="Times New Roman" w:cs="Times New Roman"/>
                <w:noProof/>
                <w:webHidden/>
                <w:sz w:val="24"/>
                <w:szCs w:val="24"/>
              </w:rPr>
              <w:t>61</w:t>
            </w:r>
            <w:r w:rsidR="004B4E15" w:rsidRPr="00A9095E">
              <w:rPr>
                <w:rFonts w:ascii="Times New Roman" w:hAnsi="Times New Roman" w:cs="Times New Roman"/>
                <w:noProof/>
                <w:webHidden/>
                <w:sz w:val="24"/>
                <w:szCs w:val="24"/>
              </w:rPr>
              <w:fldChar w:fldCharType="end"/>
            </w:r>
          </w:hyperlink>
        </w:p>
        <w:p w:rsidR="004B4E15" w:rsidRPr="00A9095E" w:rsidRDefault="006B060B" w:rsidP="004B4E15">
          <w:pPr>
            <w:pStyle w:val="TDC3"/>
            <w:tabs>
              <w:tab w:val="clear" w:pos="1276"/>
              <w:tab w:val="left" w:pos="1560"/>
            </w:tabs>
            <w:ind w:left="1134"/>
            <w:rPr>
              <w:rFonts w:eastAsiaTheme="minorEastAsia"/>
              <w:noProof/>
              <w:kern w:val="0"/>
              <w:lang w:eastAsia="es-DO"/>
            </w:rPr>
          </w:pPr>
          <w:hyperlink w:anchor="_Toc500486544" w:history="1">
            <w:r w:rsidR="004B4E15" w:rsidRPr="00A9095E">
              <w:rPr>
                <w:rStyle w:val="Hipervnculo"/>
                <w:rFonts w:ascii="Times New Roman" w:hAnsi="Times New Roman" w:cs="Times New Roman"/>
                <w:noProof/>
                <w:sz w:val="24"/>
                <w:szCs w:val="24"/>
              </w:rPr>
              <w:t>iii.</w:t>
            </w:r>
            <w:r w:rsidR="004B4E15" w:rsidRPr="00A9095E">
              <w:rPr>
                <w:rFonts w:eastAsiaTheme="minorEastAsia"/>
                <w:noProof/>
                <w:kern w:val="0"/>
                <w:lang w:eastAsia="es-DO"/>
              </w:rPr>
              <w:tab/>
            </w:r>
            <w:r w:rsidR="004B4E15" w:rsidRPr="00A9095E">
              <w:rPr>
                <w:rStyle w:val="Hipervnculo"/>
                <w:rFonts w:ascii="Times New Roman" w:hAnsi="Times New Roman" w:cs="Times New Roman"/>
                <w:noProof/>
                <w:sz w:val="24"/>
                <w:szCs w:val="24"/>
              </w:rPr>
              <w:t>Sistema de Monitoreo de la Administración Pública (SISMAP)</w:t>
            </w:r>
            <w:r w:rsidR="004B4E15" w:rsidRPr="00A9095E">
              <w:rPr>
                <w:rFonts w:ascii="Times New Roman" w:hAnsi="Times New Roman" w:cs="Times New Roman"/>
                <w:noProof/>
                <w:webHidden/>
                <w:sz w:val="24"/>
                <w:szCs w:val="24"/>
              </w:rPr>
              <w:tab/>
            </w:r>
            <w:r w:rsidR="004B4E15" w:rsidRPr="00A9095E">
              <w:rPr>
                <w:rFonts w:ascii="Times New Roman" w:hAnsi="Times New Roman" w:cs="Times New Roman"/>
                <w:noProof/>
                <w:webHidden/>
                <w:sz w:val="24"/>
                <w:szCs w:val="24"/>
              </w:rPr>
              <w:fldChar w:fldCharType="begin"/>
            </w:r>
            <w:r w:rsidR="004B4E15" w:rsidRPr="00A9095E">
              <w:rPr>
                <w:rFonts w:ascii="Times New Roman" w:hAnsi="Times New Roman" w:cs="Times New Roman"/>
                <w:noProof/>
                <w:webHidden/>
                <w:sz w:val="24"/>
                <w:szCs w:val="24"/>
              </w:rPr>
              <w:instrText xml:space="preserve"> PAGEREF _Toc500486544 \h </w:instrText>
            </w:r>
            <w:r w:rsidR="004B4E15" w:rsidRPr="00A9095E">
              <w:rPr>
                <w:rFonts w:ascii="Times New Roman" w:hAnsi="Times New Roman" w:cs="Times New Roman"/>
                <w:noProof/>
                <w:webHidden/>
                <w:sz w:val="24"/>
                <w:szCs w:val="24"/>
              </w:rPr>
            </w:r>
            <w:r w:rsidR="004B4E15" w:rsidRPr="00A9095E">
              <w:rPr>
                <w:rFonts w:ascii="Times New Roman" w:hAnsi="Times New Roman" w:cs="Times New Roman"/>
                <w:noProof/>
                <w:webHidden/>
                <w:sz w:val="24"/>
                <w:szCs w:val="24"/>
              </w:rPr>
              <w:fldChar w:fldCharType="separate"/>
            </w:r>
            <w:r w:rsidR="004B4E15" w:rsidRPr="00A9095E">
              <w:rPr>
                <w:rFonts w:ascii="Times New Roman" w:hAnsi="Times New Roman" w:cs="Times New Roman"/>
                <w:noProof/>
                <w:webHidden/>
                <w:sz w:val="24"/>
                <w:szCs w:val="24"/>
              </w:rPr>
              <w:t>64</w:t>
            </w:r>
            <w:r w:rsidR="004B4E15" w:rsidRPr="00A9095E">
              <w:rPr>
                <w:rFonts w:ascii="Times New Roman" w:hAnsi="Times New Roman" w:cs="Times New Roman"/>
                <w:noProof/>
                <w:webHidden/>
                <w:sz w:val="24"/>
                <w:szCs w:val="24"/>
              </w:rPr>
              <w:fldChar w:fldCharType="end"/>
            </w:r>
          </w:hyperlink>
        </w:p>
        <w:p w:rsidR="004B4E15" w:rsidRPr="004B4E15" w:rsidRDefault="006B060B" w:rsidP="004B4E15">
          <w:pPr>
            <w:pStyle w:val="TDC3"/>
            <w:rPr>
              <w:rFonts w:eastAsiaTheme="minorEastAsia"/>
              <w:noProof/>
              <w:kern w:val="0"/>
              <w:lang w:eastAsia="es-DO"/>
            </w:rPr>
          </w:pPr>
          <w:hyperlink w:anchor="_Toc500486545" w:history="1">
            <w:r w:rsidR="004B4E15" w:rsidRPr="004B4E15">
              <w:rPr>
                <w:rStyle w:val="Hipervnculo"/>
                <w:rFonts w:ascii="Times New Roman" w:hAnsi="Times New Roman" w:cs="Times New Roman"/>
                <w:b/>
                <w:noProof/>
                <w:sz w:val="24"/>
                <w:szCs w:val="24"/>
              </w:rPr>
              <w:t>2.</w:t>
            </w:r>
            <w:r w:rsidR="004B4E15" w:rsidRPr="004B4E15">
              <w:rPr>
                <w:rFonts w:eastAsiaTheme="minorEastAsia"/>
                <w:noProof/>
                <w:kern w:val="0"/>
                <w:lang w:eastAsia="es-DO"/>
              </w:rPr>
              <w:tab/>
            </w:r>
            <w:r w:rsidR="004B4E15" w:rsidRPr="004B4E15">
              <w:rPr>
                <w:rStyle w:val="Hipervnculo"/>
                <w:rFonts w:ascii="Times New Roman" w:hAnsi="Times New Roman" w:cs="Times New Roman"/>
                <w:b/>
                <w:noProof/>
                <w:sz w:val="24"/>
                <w:szCs w:val="24"/>
              </w:rPr>
              <w:t>Perspectiva Operativa</w:t>
            </w:r>
            <w:r w:rsidR="004B4E15" w:rsidRPr="004B4E15">
              <w:rPr>
                <w:rFonts w:ascii="Times New Roman" w:hAnsi="Times New Roman" w:cs="Times New Roman"/>
                <w:noProof/>
                <w:webHidden/>
                <w:sz w:val="24"/>
                <w:szCs w:val="24"/>
              </w:rPr>
              <w:tab/>
            </w:r>
            <w:r w:rsidR="004B4E15" w:rsidRPr="004B4E15">
              <w:rPr>
                <w:rFonts w:ascii="Times New Roman" w:hAnsi="Times New Roman" w:cs="Times New Roman"/>
                <w:noProof/>
                <w:webHidden/>
                <w:sz w:val="24"/>
                <w:szCs w:val="24"/>
              </w:rPr>
              <w:fldChar w:fldCharType="begin"/>
            </w:r>
            <w:r w:rsidR="004B4E15" w:rsidRPr="004B4E15">
              <w:rPr>
                <w:rFonts w:ascii="Times New Roman" w:hAnsi="Times New Roman" w:cs="Times New Roman"/>
                <w:noProof/>
                <w:webHidden/>
                <w:sz w:val="24"/>
                <w:szCs w:val="24"/>
              </w:rPr>
              <w:instrText xml:space="preserve"> PAGEREF _Toc500486545 \h </w:instrText>
            </w:r>
            <w:r w:rsidR="004B4E15" w:rsidRPr="004B4E15">
              <w:rPr>
                <w:rFonts w:ascii="Times New Roman" w:hAnsi="Times New Roman" w:cs="Times New Roman"/>
                <w:noProof/>
                <w:webHidden/>
                <w:sz w:val="24"/>
                <w:szCs w:val="24"/>
              </w:rPr>
            </w:r>
            <w:r w:rsidR="004B4E15" w:rsidRPr="004B4E15">
              <w:rPr>
                <w:rFonts w:ascii="Times New Roman" w:hAnsi="Times New Roman" w:cs="Times New Roman"/>
                <w:noProof/>
                <w:webHidden/>
                <w:sz w:val="24"/>
                <w:szCs w:val="24"/>
              </w:rPr>
              <w:fldChar w:fldCharType="separate"/>
            </w:r>
            <w:r w:rsidR="004B4E15" w:rsidRPr="004B4E15">
              <w:rPr>
                <w:rFonts w:ascii="Times New Roman" w:hAnsi="Times New Roman" w:cs="Times New Roman"/>
                <w:noProof/>
                <w:webHidden/>
                <w:sz w:val="24"/>
                <w:szCs w:val="24"/>
              </w:rPr>
              <w:t>72</w:t>
            </w:r>
            <w:r w:rsidR="004B4E15" w:rsidRPr="004B4E15">
              <w:rPr>
                <w:rFonts w:ascii="Times New Roman" w:hAnsi="Times New Roman" w:cs="Times New Roman"/>
                <w:noProof/>
                <w:webHidden/>
                <w:sz w:val="24"/>
                <w:szCs w:val="24"/>
              </w:rPr>
              <w:fldChar w:fldCharType="end"/>
            </w:r>
          </w:hyperlink>
        </w:p>
        <w:p w:rsidR="004B4E15" w:rsidRPr="00A9095E" w:rsidRDefault="006B060B" w:rsidP="004B4E15">
          <w:pPr>
            <w:pStyle w:val="TDC3"/>
            <w:tabs>
              <w:tab w:val="clear" w:pos="1276"/>
              <w:tab w:val="left" w:pos="1560"/>
            </w:tabs>
            <w:ind w:left="1134"/>
            <w:rPr>
              <w:rFonts w:eastAsiaTheme="minorEastAsia"/>
              <w:noProof/>
              <w:kern w:val="0"/>
              <w:lang w:eastAsia="es-DO"/>
            </w:rPr>
          </w:pPr>
          <w:hyperlink w:anchor="_Toc500486546" w:history="1">
            <w:r w:rsidR="004B4E15" w:rsidRPr="00A9095E">
              <w:rPr>
                <w:rStyle w:val="Hipervnculo"/>
                <w:rFonts w:ascii="Times New Roman" w:hAnsi="Times New Roman" w:cs="Times New Roman"/>
                <w:noProof/>
                <w:sz w:val="24"/>
                <w:szCs w:val="24"/>
              </w:rPr>
              <w:t>i.</w:t>
            </w:r>
            <w:r w:rsidR="004B4E15" w:rsidRPr="00A9095E">
              <w:rPr>
                <w:rFonts w:eastAsiaTheme="minorEastAsia"/>
                <w:noProof/>
                <w:kern w:val="0"/>
                <w:lang w:eastAsia="es-DO"/>
              </w:rPr>
              <w:tab/>
            </w:r>
            <w:r w:rsidR="004B4E15" w:rsidRPr="00A9095E">
              <w:rPr>
                <w:rStyle w:val="Hipervnculo"/>
                <w:rFonts w:ascii="Times New Roman" w:hAnsi="Times New Roman" w:cs="Times New Roman"/>
                <w:noProof/>
                <w:sz w:val="24"/>
                <w:szCs w:val="24"/>
              </w:rPr>
              <w:t>Índice de Transparencia</w:t>
            </w:r>
            <w:r w:rsidR="004B4E15" w:rsidRPr="00A9095E">
              <w:rPr>
                <w:rFonts w:ascii="Times New Roman" w:hAnsi="Times New Roman" w:cs="Times New Roman"/>
                <w:noProof/>
                <w:webHidden/>
                <w:sz w:val="24"/>
                <w:szCs w:val="24"/>
              </w:rPr>
              <w:tab/>
            </w:r>
            <w:r w:rsidR="004B4E15" w:rsidRPr="00A9095E">
              <w:rPr>
                <w:rFonts w:ascii="Times New Roman" w:hAnsi="Times New Roman" w:cs="Times New Roman"/>
                <w:noProof/>
                <w:webHidden/>
                <w:sz w:val="24"/>
                <w:szCs w:val="24"/>
              </w:rPr>
              <w:fldChar w:fldCharType="begin"/>
            </w:r>
            <w:r w:rsidR="004B4E15" w:rsidRPr="00A9095E">
              <w:rPr>
                <w:rFonts w:ascii="Times New Roman" w:hAnsi="Times New Roman" w:cs="Times New Roman"/>
                <w:noProof/>
                <w:webHidden/>
                <w:sz w:val="24"/>
                <w:szCs w:val="24"/>
              </w:rPr>
              <w:instrText xml:space="preserve"> PAGEREF _Toc500486546 \h </w:instrText>
            </w:r>
            <w:r w:rsidR="004B4E15" w:rsidRPr="00A9095E">
              <w:rPr>
                <w:rFonts w:ascii="Times New Roman" w:hAnsi="Times New Roman" w:cs="Times New Roman"/>
                <w:noProof/>
                <w:webHidden/>
                <w:sz w:val="24"/>
                <w:szCs w:val="24"/>
              </w:rPr>
            </w:r>
            <w:r w:rsidR="004B4E15" w:rsidRPr="00A9095E">
              <w:rPr>
                <w:rFonts w:ascii="Times New Roman" w:hAnsi="Times New Roman" w:cs="Times New Roman"/>
                <w:noProof/>
                <w:webHidden/>
                <w:sz w:val="24"/>
                <w:szCs w:val="24"/>
              </w:rPr>
              <w:fldChar w:fldCharType="separate"/>
            </w:r>
            <w:r w:rsidR="004B4E15" w:rsidRPr="00A9095E">
              <w:rPr>
                <w:rFonts w:ascii="Times New Roman" w:hAnsi="Times New Roman" w:cs="Times New Roman"/>
                <w:noProof/>
                <w:webHidden/>
                <w:sz w:val="24"/>
                <w:szCs w:val="24"/>
              </w:rPr>
              <w:t>72</w:t>
            </w:r>
            <w:r w:rsidR="004B4E15" w:rsidRPr="00A9095E">
              <w:rPr>
                <w:rFonts w:ascii="Times New Roman" w:hAnsi="Times New Roman" w:cs="Times New Roman"/>
                <w:noProof/>
                <w:webHidden/>
                <w:sz w:val="24"/>
                <w:szCs w:val="24"/>
              </w:rPr>
              <w:fldChar w:fldCharType="end"/>
            </w:r>
          </w:hyperlink>
        </w:p>
        <w:p w:rsidR="004B4E15" w:rsidRPr="00A9095E" w:rsidRDefault="006B060B" w:rsidP="004B4E15">
          <w:pPr>
            <w:pStyle w:val="TDC3"/>
            <w:tabs>
              <w:tab w:val="clear" w:pos="1276"/>
              <w:tab w:val="left" w:pos="1560"/>
            </w:tabs>
            <w:ind w:left="1134"/>
            <w:rPr>
              <w:rFonts w:eastAsiaTheme="minorEastAsia"/>
              <w:noProof/>
              <w:kern w:val="0"/>
              <w:lang w:eastAsia="es-DO"/>
            </w:rPr>
          </w:pPr>
          <w:hyperlink w:anchor="_Toc500486547" w:history="1">
            <w:r w:rsidR="004B4E15" w:rsidRPr="00A9095E">
              <w:rPr>
                <w:rStyle w:val="Hipervnculo"/>
                <w:rFonts w:ascii="Times New Roman" w:hAnsi="Times New Roman" w:cs="Times New Roman"/>
                <w:noProof/>
                <w:sz w:val="24"/>
                <w:szCs w:val="24"/>
              </w:rPr>
              <w:t>ii.</w:t>
            </w:r>
            <w:r w:rsidR="004B4E15" w:rsidRPr="00A9095E">
              <w:rPr>
                <w:rFonts w:eastAsiaTheme="minorEastAsia"/>
                <w:noProof/>
                <w:kern w:val="0"/>
                <w:lang w:eastAsia="es-DO"/>
              </w:rPr>
              <w:tab/>
            </w:r>
            <w:r w:rsidR="004B4E15" w:rsidRPr="00A9095E">
              <w:rPr>
                <w:rStyle w:val="Hipervnculo"/>
                <w:rFonts w:ascii="Times New Roman" w:hAnsi="Times New Roman" w:cs="Times New Roman"/>
                <w:noProof/>
                <w:sz w:val="24"/>
                <w:szCs w:val="24"/>
              </w:rPr>
              <w:t>Normas de Control Interno (NCI)</w:t>
            </w:r>
            <w:r w:rsidR="004B4E15" w:rsidRPr="00A9095E">
              <w:rPr>
                <w:rFonts w:ascii="Times New Roman" w:hAnsi="Times New Roman" w:cs="Times New Roman"/>
                <w:noProof/>
                <w:webHidden/>
                <w:sz w:val="24"/>
                <w:szCs w:val="24"/>
              </w:rPr>
              <w:tab/>
            </w:r>
            <w:r w:rsidR="004B4E15" w:rsidRPr="00A9095E">
              <w:rPr>
                <w:rFonts w:ascii="Times New Roman" w:hAnsi="Times New Roman" w:cs="Times New Roman"/>
                <w:noProof/>
                <w:webHidden/>
                <w:sz w:val="24"/>
                <w:szCs w:val="24"/>
              </w:rPr>
              <w:fldChar w:fldCharType="begin"/>
            </w:r>
            <w:r w:rsidR="004B4E15" w:rsidRPr="00A9095E">
              <w:rPr>
                <w:rFonts w:ascii="Times New Roman" w:hAnsi="Times New Roman" w:cs="Times New Roman"/>
                <w:noProof/>
                <w:webHidden/>
                <w:sz w:val="24"/>
                <w:szCs w:val="24"/>
              </w:rPr>
              <w:instrText xml:space="preserve"> PAGEREF _Toc500486547 \h </w:instrText>
            </w:r>
            <w:r w:rsidR="004B4E15" w:rsidRPr="00A9095E">
              <w:rPr>
                <w:rFonts w:ascii="Times New Roman" w:hAnsi="Times New Roman" w:cs="Times New Roman"/>
                <w:noProof/>
                <w:webHidden/>
                <w:sz w:val="24"/>
                <w:szCs w:val="24"/>
              </w:rPr>
            </w:r>
            <w:r w:rsidR="004B4E15" w:rsidRPr="00A9095E">
              <w:rPr>
                <w:rFonts w:ascii="Times New Roman" w:hAnsi="Times New Roman" w:cs="Times New Roman"/>
                <w:noProof/>
                <w:webHidden/>
                <w:sz w:val="24"/>
                <w:szCs w:val="24"/>
              </w:rPr>
              <w:fldChar w:fldCharType="separate"/>
            </w:r>
            <w:r w:rsidR="004B4E15" w:rsidRPr="00A9095E">
              <w:rPr>
                <w:rFonts w:ascii="Times New Roman" w:hAnsi="Times New Roman" w:cs="Times New Roman"/>
                <w:noProof/>
                <w:webHidden/>
                <w:sz w:val="24"/>
                <w:szCs w:val="24"/>
              </w:rPr>
              <w:t>75</w:t>
            </w:r>
            <w:r w:rsidR="004B4E15" w:rsidRPr="00A9095E">
              <w:rPr>
                <w:rFonts w:ascii="Times New Roman" w:hAnsi="Times New Roman" w:cs="Times New Roman"/>
                <w:noProof/>
                <w:webHidden/>
                <w:sz w:val="24"/>
                <w:szCs w:val="24"/>
              </w:rPr>
              <w:fldChar w:fldCharType="end"/>
            </w:r>
          </w:hyperlink>
        </w:p>
        <w:p w:rsidR="004B4E15" w:rsidRPr="00A9095E" w:rsidRDefault="006B060B" w:rsidP="004B4E15">
          <w:pPr>
            <w:pStyle w:val="TDC3"/>
            <w:tabs>
              <w:tab w:val="clear" w:pos="1276"/>
              <w:tab w:val="left" w:pos="1560"/>
            </w:tabs>
            <w:ind w:left="1134"/>
            <w:rPr>
              <w:rStyle w:val="Hipervnculo"/>
              <w:rFonts w:ascii="Times New Roman" w:hAnsi="Times New Roman" w:cs="Times New Roman"/>
              <w:noProof/>
              <w:sz w:val="24"/>
              <w:szCs w:val="24"/>
            </w:rPr>
          </w:pPr>
          <w:hyperlink w:anchor="_Toc500486548" w:history="1">
            <w:r w:rsidR="004B4E15" w:rsidRPr="00A9095E">
              <w:rPr>
                <w:rStyle w:val="Hipervnculo"/>
                <w:rFonts w:ascii="Times New Roman" w:hAnsi="Times New Roman" w:cs="Times New Roman"/>
                <w:noProof/>
                <w:sz w:val="24"/>
                <w:szCs w:val="24"/>
              </w:rPr>
              <w:t>iii.</w:t>
            </w:r>
            <w:r w:rsidR="004B4E15" w:rsidRPr="00A9095E">
              <w:rPr>
                <w:rFonts w:eastAsiaTheme="minorEastAsia"/>
                <w:noProof/>
                <w:kern w:val="0"/>
                <w:lang w:eastAsia="es-DO"/>
              </w:rPr>
              <w:tab/>
            </w:r>
            <w:r w:rsidR="004B4E15" w:rsidRPr="00A9095E">
              <w:rPr>
                <w:rStyle w:val="Hipervnculo"/>
                <w:rFonts w:ascii="Times New Roman" w:hAnsi="Times New Roman" w:cs="Times New Roman"/>
                <w:noProof/>
                <w:sz w:val="24"/>
                <w:szCs w:val="24"/>
              </w:rPr>
              <w:t>Plan Anual de Compras y Contrataciones (PACC)</w:t>
            </w:r>
            <w:r w:rsidR="004B4E15" w:rsidRPr="00A9095E">
              <w:rPr>
                <w:rFonts w:ascii="Times New Roman" w:hAnsi="Times New Roman" w:cs="Times New Roman"/>
                <w:noProof/>
                <w:webHidden/>
                <w:sz w:val="24"/>
                <w:szCs w:val="24"/>
              </w:rPr>
              <w:tab/>
            </w:r>
            <w:r w:rsidR="004B4E15" w:rsidRPr="00A9095E">
              <w:rPr>
                <w:rFonts w:ascii="Times New Roman" w:hAnsi="Times New Roman" w:cs="Times New Roman"/>
                <w:noProof/>
                <w:webHidden/>
                <w:sz w:val="24"/>
                <w:szCs w:val="24"/>
              </w:rPr>
              <w:fldChar w:fldCharType="begin"/>
            </w:r>
            <w:r w:rsidR="004B4E15" w:rsidRPr="00A9095E">
              <w:rPr>
                <w:rFonts w:ascii="Times New Roman" w:hAnsi="Times New Roman" w:cs="Times New Roman"/>
                <w:noProof/>
                <w:webHidden/>
                <w:sz w:val="24"/>
                <w:szCs w:val="24"/>
              </w:rPr>
              <w:instrText xml:space="preserve"> PAGEREF _Toc500486548 \h </w:instrText>
            </w:r>
            <w:r w:rsidR="004B4E15" w:rsidRPr="00A9095E">
              <w:rPr>
                <w:rFonts w:ascii="Times New Roman" w:hAnsi="Times New Roman" w:cs="Times New Roman"/>
                <w:noProof/>
                <w:webHidden/>
                <w:sz w:val="24"/>
                <w:szCs w:val="24"/>
              </w:rPr>
            </w:r>
            <w:r w:rsidR="004B4E15" w:rsidRPr="00A9095E">
              <w:rPr>
                <w:rFonts w:ascii="Times New Roman" w:hAnsi="Times New Roman" w:cs="Times New Roman"/>
                <w:noProof/>
                <w:webHidden/>
                <w:sz w:val="24"/>
                <w:szCs w:val="24"/>
              </w:rPr>
              <w:fldChar w:fldCharType="separate"/>
            </w:r>
            <w:r w:rsidR="004B4E15" w:rsidRPr="00A9095E">
              <w:rPr>
                <w:rFonts w:ascii="Times New Roman" w:hAnsi="Times New Roman" w:cs="Times New Roman"/>
                <w:noProof/>
                <w:webHidden/>
                <w:sz w:val="24"/>
                <w:szCs w:val="24"/>
              </w:rPr>
              <w:t>76</w:t>
            </w:r>
            <w:r w:rsidR="004B4E15" w:rsidRPr="00A9095E">
              <w:rPr>
                <w:rFonts w:ascii="Times New Roman" w:hAnsi="Times New Roman" w:cs="Times New Roman"/>
                <w:noProof/>
                <w:webHidden/>
                <w:sz w:val="24"/>
                <w:szCs w:val="24"/>
              </w:rPr>
              <w:fldChar w:fldCharType="end"/>
            </w:r>
          </w:hyperlink>
        </w:p>
        <w:p w:rsidR="004B4E15" w:rsidRPr="004B4E15" w:rsidRDefault="004B4E15" w:rsidP="004B4E15"/>
        <w:p w:rsidR="004B4E15" w:rsidRPr="008B768E" w:rsidRDefault="006B060B" w:rsidP="008B768E">
          <w:pPr>
            <w:pStyle w:val="TDC1"/>
            <w:rPr>
              <w:rFonts w:eastAsiaTheme="minorEastAsia"/>
              <w:kern w:val="0"/>
              <w:lang w:eastAsia="es-DO"/>
            </w:rPr>
          </w:pPr>
          <w:hyperlink w:anchor="_Toc500486549" w:history="1">
            <w:r w:rsidR="004B4E15" w:rsidRPr="008B768E">
              <w:rPr>
                <w:rStyle w:val="Hipervnculo"/>
              </w:rPr>
              <w:t>IV.</w:t>
            </w:r>
            <w:r w:rsidR="004B4E15" w:rsidRPr="008B768E">
              <w:rPr>
                <w:rFonts w:eastAsiaTheme="minorEastAsia"/>
                <w:kern w:val="0"/>
                <w:lang w:eastAsia="es-DO"/>
              </w:rPr>
              <w:tab/>
            </w:r>
            <w:r w:rsidR="004B4E15" w:rsidRPr="008B768E">
              <w:rPr>
                <w:rStyle w:val="Hipervnculo"/>
              </w:rPr>
              <w:t>Gestión Interna</w:t>
            </w:r>
            <w:r w:rsidR="004B4E15" w:rsidRPr="008B768E">
              <w:rPr>
                <w:webHidden/>
              </w:rPr>
              <w:tab/>
            </w:r>
            <w:r w:rsidR="004B4E15" w:rsidRPr="008B768E">
              <w:rPr>
                <w:webHidden/>
              </w:rPr>
              <w:fldChar w:fldCharType="begin"/>
            </w:r>
            <w:r w:rsidR="004B4E15" w:rsidRPr="008B768E">
              <w:rPr>
                <w:webHidden/>
              </w:rPr>
              <w:instrText xml:space="preserve"> PAGEREF _Toc500486549 \h </w:instrText>
            </w:r>
            <w:r w:rsidR="004B4E15" w:rsidRPr="008B768E">
              <w:rPr>
                <w:webHidden/>
              </w:rPr>
            </w:r>
            <w:r w:rsidR="004B4E15" w:rsidRPr="008B768E">
              <w:rPr>
                <w:webHidden/>
              </w:rPr>
              <w:fldChar w:fldCharType="separate"/>
            </w:r>
            <w:r w:rsidR="004B4E15" w:rsidRPr="008B768E">
              <w:rPr>
                <w:webHidden/>
              </w:rPr>
              <w:t>78</w:t>
            </w:r>
            <w:r w:rsidR="004B4E15" w:rsidRPr="008B768E">
              <w:rPr>
                <w:webHidden/>
              </w:rPr>
              <w:fldChar w:fldCharType="end"/>
            </w:r>
          </w:hyperlink>
        </w:p>
        <w:p w:rsidR="004B4E15" w:rsidRPr="004B4E15" w:rsidRDefault="006B060B">
          <w:pPr>
            <w:pStyle w:val="TDC2"/>
            <w:tabs>
              <w:tab w:val="left" w:pos="660"/>
              <w:tab w:val="right" w:leader="dot" w:pos="8828"/>
            </w:tabs>
            <w:rPr>
              <w:rFonts w:ascii="Times New Roman" w:eastAsiaTheme="minorEastAsia" w:hAnsi="Times New Roman" w:cs="Times New Roman"/>
              <w:noProof/>
              <w:kern w:val="0"/>
              <w:sz w:val="24"/>
              <w:szCs w:val="24"/>
              <w:lang w:eastAsia="es-DO"/>
            </w:rPr>
          </w:pPr>
          <w:hyperlink w:anchor="_Toc500486550" w:history="1">
            <w:r w:rsidR="004B4E15" w:rsidRPr="004B4E15">
              <w:rPr>
                <w:rStyle w:val="Hipervnculo"/>
                <w:rFonts w:ascii="Times New Roman" w:hAnsi="Times New Roman" w:cs="Times New Roman"/>
                <w:b/>
                <w:noProof/>
                <w:sz w:val="24"/>
                <w:szCs w:val="24"/>
              </w:rPr>
              <w:t>a.</w:t>
            </w:r>
            <w:r w:rsidR="004B4E15" w:rsidRPr="004B4E15">
              <w:rPr>
                <w:rFonts w:ascii="Times New Roman" w:eastAsiaTheme="minorEastAsia" w:hAnsi="Times New Roman" w:cs="Times New Roman"/>
                <w:noProof/>
                <w:kern w:val="0"/>
                <w:sz w:val="24"/>
                <w:szCs w:val="24"/>
                <w:lang w:eastAsia="es-DO"/>
              </w:rPr>
              <w:tab/>
            </w:r>
            <w:r w:rsidR="004B4E15" w:rsidRPr="004B4E15">
              <w:rPr>
                <w:rStyle w:val="Hipervnculo"/>
                <w:rFonts w:ascii="Times New Roman" w:hAnsi="Times New Roman" w:cs="Times New Roman"/>
                <w:b/>
                <w:noProof/>
                <w:sz w:val="24"/>
                <w:szCs w:val="24"/>
              </w:rPr>
              <w:t>Desempeño Físico y Financiero del Presupuesto</w:t>
            </w:r>
            <w:r w:rsidR="004B4E15" w:rsidRPr="004B4E15">
              <w:rPr>
                <w:rFonts w:ascii="Times New Roman" w:hAnsi="Times New Roman" w:cs="Times New Roman"/>
                <w:noProof/>
                <w:webHidden/>
                <w:sz w:val="24"/>
                <w:szCs w:val="24"/>
              </w:rPr>
              <w:tab/>
            </w:r>
            <w:r w:rsidR="004B4E15" w:rsidRPr="004B4E15">
              <w:rPr>
                <w:rFonts w:ascii="Times New Roman" w:hAnsi="Times New Roman" w:cs="Times New Roman"/>
                <w:noProof/>
                <w:webHidden/>
                <w:sz w:val="24"/>
                <w:szCs w:val="24"/>
              </w:rPr>
              <w:fldChar w:fldCharType="begin"/>
            </w:r>
            <w:r w:rsidR="004B4E15" w:rsidRPr="004B4E15">
              <w:rPr>
                <w:rFonts w:ascii="Times New Roman" w:hAnsi="Times New Roman" w:cs="Times New Roman"/>
                <w:noProof/>
                <w:webHidden/>
                <w:sz w:val="24"/>
                <w:szCs w:val="24"/>
              </w:rPr>
              <w:instrText xml:space="preserve"> PAGEREF _Toc500486550 \h </w:instrText>
            </w:r>
            <w:r w:rsidR="004B4E15" w:rsidRPr="004B4E15">
              <w:rPr>
                <w:rFonts w:ascii="Times New Roman" w:hAnsi="Times New Roman" w:cs="Times New Roman"/>
                <w:noProof/>
                <w:webHidden/>
                <w:sz w:val="24"/>
                <w:szCs w:val="24"/>
              </w:rPr>
            </w:r>
            <w:r w:rsidR="004B4E15" w:rsidRPr="004B4E15">
              <w:rPr>
                <w:rFonts w:ascii="Times New Roman" w:hAnsi="Times New Roman" w:cs="Times New Roman"/>
                <w:noProof/>
                <w:webHidden/>
                <w:sz w:val="24"/>
                <w:szCs w:val="24"/>
              </w:rPr>
              <w:fldChar w:fldCharType="separate"/>
            </w:r>
            <w:r w:rsidR="004B4E15" w:rsidRPr="004B4E15">
              <w:rPr>
                <w:rFonts w:ascii="Times New Roman" w:hAnsi="Times New Roman" w:cs="Times New Roman"/>
                <w:noProof/>
                <w:webHidden/>
                <w:sz w:val="24"/>
                <w:szCs w:val="24"/>
              </w:rPr>
              <w:t>78</w:t>
            </w:r>
            <w:r w:rsidR="004B4E15" w:rsidRPr="004B4E15">
              <w:rPr>
                <w:rFonts w:ascii="Times New Roman" w:hAnsi="Times New Roman" w:cs="Times New Roman"/>
                <w:noProof/>
                <w:webHidden/>
                <w:sz w:val="24"/>
                <w:szCs w:val="24"/>
              </w:rPr>
              <w:fldChar w:fldCharType="end"/>
            </w:r>
          </w:hyperlink>
        </w:p>
        <w:p w:rsidR="004B4E15" w:rsidRDefault="006B060B">
          <w:pPr>
            <w:pStyle w:val="TDC2"/>
            <w:tabs>
              <w:tab w:val="left" w:pos="660"/>
              <w:tab w:val="right" w:leader="dot" w:pos="8828"/>
            </w:tabs>
            <w:rPr>
              <w:rStyle w:val="Hipervnculo"/>
              <w:rFonts w:ascii="Times New Roman" w:hAnsi="Times New Roman" w:cs="Times New Roman"/>
              <w:noProof/>
              <w:sz w:val="24"/>
              <w:szCs w:val="24"/>
            </w:rPr>
          </w:pPr>
          <w:hyperlink w:anchor="_Toc500486553" w:history="1">
            <w:r w:rsidR="004B4E15" w:rsidRPr="004B4E15">
              <w:rPr>
                <w:rStyle w:val="Hipervnculo"/>
                <w:rFonts w:ascii="Times New Roman" w:hAnsi="Times New Roman" w:cs="Times New Roman"/>
                <w:b/>
                <w:noProof/>
                <w:sz w:val="24"/>
                <w:szCs w:val="24"/>
              </w:rPr>
              <w:t>b.</w:t>
            </w:r>
            <w:r w:rsidR="004B4E15" w:rsidRPr="004B4E15">
              <w:rPr>
                <w:rFonts w:ascii="Times New Roman" w:eastAsiaTheme="minorEastAsia" w:hAnsi="Times New Roman" w:cs="Times New Roman"/>
                <w:noProof/>
                <w:kern w:val="0"/>
                <w:sz w:val="24"/>
                <w:szCs w:val="24"/>
                <w:lang w:eastAsia="es-DO"/>
              </w:rPr>
              <w:tab/>
            </w:r>
            <w:r w:rsidR="004B4E15" w:rsidRPr="004B4E15">
              <w:rPr>
                <w:rStyle w:val="Hipervnculo"/>
                <w:rFonts w:ascii="Times New Roman" w:hAnsi="Times New Roman" w:cs="Times New Roman"/>
                <w:b/>
                <w:noProof/>
                <w:sz w:val="24"/>
                <w:szCs w:val="24"/>
              </w:rPr>
              <w:t>Contrataciones y Adquisiciones</w:t>
            </w:r>
            <w:r w:rsidR="004B4E15" w:rsidRPr="004B4E15">
              <w:rPr>
                <w:rFonts w:ascii="Times New Roman" w:hAnsi="Times New Roman" w:cs="Times New Roman"/>
                <w:noProof/>
                <w:webHidden/>
                <w:sz w:val="24"/>
                <w:szCs w:val="24"/>
              </w:rPr>
              <w:tab/>
            </w:r>
            <w:r w:rsidR="004B4E15" w:rsidRPr="004B4E15">
              <w:rPr>
                <w:rFonts w:ascii="Times New Roman" w:hAnsi="Times New Roman" w:cs="Times New Roman"/>
                <w:noProof/>
                <w:webHidden/>
                <w:sz w:val="24"/>
                <w:szCs w:val="24"/>
              </w:rPr>
              <w:fldChar w:fldCharType="begin"/>
            </w:r>
            <w:r w:rsidR="004B4E15" w:rsidRPr="004B4E15">
              <w:rPr>
                <w:rFonts w:ascii="Times New Roman" w:hAnsi="Times New Roman" w:cs="Times New Roman"/>
                <w:noProof/>
                <w:webHidden/>
                <w:sz w:val="24"/>
                <w:szCs w:val="24"/>
              </w:rPr>
              <w:instrText xml:space="preserve"> PAGEREF _Toc500486553 \h </w:instrText>
            </w:r>
            <w:r w:rsidR="004B4E15" w:rsidRPr="004B4E15">
              <w:rPr>
                <w:rFonts w:ascii="Times New Roman" w:hAnsi="Times New Roman" w:cs="Times New Roman"/>
                <w:noProof/>
                <w:webHidden/>
                <w:sz w:val="24"/>
                <w:szCs w:val="24"/>
              </w:rPr>
            </w:r>
            <w:r w:rsidR="004B4E15" w:rsidRPr="004B4E15">
              <w:rPr>
                <w:rFonts w:ascii="Times New Roman" w:hAnsi="Times New Roman" w:cs="Times New Roman"/>
                <w:noProof/>
                <w:webHidden/>
                <w:sz w:val="24"/>
                <w:szCs w:val="24"/>
              </w:rPr>
              <w:fldChar w:fldCharType="separate"/>
            </w:r>
            <w:r w:rsidR="004B4E15" w:rsidRPr="004B4E15">
              <w:rPr>
                <w:rFonts w:ascii="Times New Roman" w:hAnsi="Times New Roman" w:cs="Times New Roman"/>
                <w:noProof/>
                <w:webHidden/>
                <w:sz w:val="24"/>
                <w:szCs w:val="24"/>
              </w:rPr>
              <w:t>78</w:t>
            </w:r>
            <w:r w:rsidR="004B4E15" w:rsidRPr="004B4E15">
              <w:rPr>
                <w:rFonts w:ascii="Times New Roman" w:hAnsi="Times New Roman" w:cs="Times New Roman"/>
                <w:noProof/>
                <w:webHidden/>
                <w:sz w:val="24"/>
                <w:szCs w:val="24"/>
              </w:rPr>
              <w:fldChar w:fldCharType="end"/>
            </w:r>
          </w:hyperlink>
        </w:p>
        <w:p w:rsidR="004B4E15" w:rsidRPr="004B4E15" w:rsidRDefault="004B4E15" w:rsidP="004B4E15"/>
        <w:p w:rsidR="004B4E15" w:rsidRPr="008B768E" w:rsidRDefault="006B060B" w:rsidP="008B768E">
          <w:pPr>
            <w:pStyle w:val="TDC1"/>
            <w:rPr>
              <w:rStyle w:val="Hipervnculo"/>
            </w:rPr>
          </w:pPr>
          <w:hyperlink w:anchor="_Toc500486556" w:history="1">
            <w:r w:rsidR="004B4E15" w:rsidRPr="008B768E">
              <w:rPr>
                <w:rStyle w:val="Hipervnculo"/>
              </w:rPr>
              <w:t>V.</w:t>
            </w:r>
            <w:r w:rsidR="004B4E15" w:rsidRPr="008B768E">
              <w:rPr>
                <w:rFonts w:eastAsiaTheme="minorEastAsia"/>
                <w:kern w:val="0"/>
                <w:lang w:eastAsia="es-DO"/>
              </w:rPr>
              <w:tab/>
            </w:r>
            <w:r w:rsidR="004B4E15" w:rsidRPr="008B768E">
              <w:rPr>
                <w:rStyle w:val="Hipervnculo"/>
              </w:rPr>
              <w:t>Proyecciones al Próximo Año 2018</w:t>
            </w:r>
            <w:r w:rsidR="004B4E15" w:rsidRPr="008B768E">
              <w:rPr>
                <w:webHidden/>
              </w:rPr>
              <w:tab/>
            </w:r>
            <w:r w:rsidR="004B4E15" w:rsidRPr="008B768E">
              <w:rPr>
                <w:webHidden/>
              </w:rPr>
              <w:fldChar w:fldCharType="begin"/>
            </w:r>
            <w:r w:rsidR="004B4E15" w:rsidRPr="008B768E">
              <w:rPr>
                <w:webHidden/>
              </w:rPr>
              <w:instrText xml:space="preserve"> PAGEREF _Toc500486556 \h </w:instrText>
            </w:r>
            <w:r w:rsidR="004B4E15" w:rsidRPr="008B768E">
              <w:rPr>
                <w:webHidden/>
              </w:rPr>
            </w:r>
            <w:r w:rsidR="004B4E15" w:rsidRPr="008B768E">
              <w:rPr>
                <w:webHidden/>
              </w:rPr>
              <w:fldChar w:fldCharType="separate"/>
            </w:r>
            <w:r w:rsidR="004B4E15" w:rsidRPr="008B768E">
              <w:rPr>
                <w:webHidden/>
              </w:rPr>
              <w:t>79</w:t>
            </w:r>
            <w:r w:rsidR="004B4E15" w:rsidRPr="008B768E">
              <w:rPr>
                <w:webHidden/>
              </w:rPr>
              <w:fldChar w:fldCharType="end"/>
            </w:r>
          </w:hyperlink>
        </w:p>
        <w:p w:rsidR="004B4E15" w:rsidRPr="004B4E15" w:rsidRDefault="004B4E15" w:rsidP="008B768E">
          <w:pPr>
            <w:spacing w:after="0"/>
          </w:pPr>
        </w:p>
        <w:p w:rsidR="004B4E15" w:rsidRPr="008B768E" w:rsidRDefault="006B060B" w:rsidP="008B768E">
          <w:pPr>
            <w:pStyle w:val="TDC1"/>
            <w:rPr>
              <w:rFonts w:eastAsiaTheme="minorEastAsia"/>
              <w:kern w:val="0"/>
              <w:lang w:eastAsia="es-DO"/>
            </w:rPr>
          </w:pPr>
          <w:hyperlink w:anchor="_Toc500486557" w:history="1">
            <w:r w:rsidR="004B4E15" w:rsidRPr="00A9095E">
              <w:rPr>
                <w:rStyle w:val="Hipervnculo"/>
              </w:rPr>
              <w:t>ANEXOS</w:t>
            </w:r>
            <w:r w:rsidR="004B4E15" w:rsidRPr="008B768E">
              <w:rPr>
                <w:webHidden/>
              </w:rPr>
              <w:tab/>
            </w:r>
            <w:r w:rsidR="004B4E15" w:rsidRPr="008B768E">
              <w:rPr>
                <w:webHidden/>
              </w:rPr>
              <w:fldChar w:fldCharType="begin"/>
            </w:r>
            <w:r w:rsidR="004B4E15" w:rsidRPr="008B768E">
              <w:rPr>
                <w:webHidden/>
              </w:rPr>
              <w:instrText xml:space="preserve"> PAGEREF _Toc500486557 \h </w:instrText>
            </w:r>
            <w:r w:rsidR="004B4E15" w:rsidRPr="008B768E">
              <w:rPr>
                <w:webHidden/>
              </w:rPr>
            </w:r>
            <w:r w:rsidR="004B4E15" w:rsidRPr="008B768E">
              <w:rPr>
                <w:webHidden/>
              </w:rPr>
              <w:fldChar w:fldCharType="separate"/>
            </w:r>
            <w:r w:rsidR="004B4E15" w:rsidRPr="008B768E">
              <w:rPr>
                <w:webHidden/>
              </w:rPr>
              <w:t>86</w:t>
            </w:r>
            <w:r w:rsidR="004B4E15" w:rsidRPr="008B768E">
              <w:rPr>
                <w:webHidden/>
              </w:rPr>
              <w:fldChar w:fldCharType="end"/>
            </w:r>
          </w:hyperlink>
        </w:p>
        <w:p w:rsidR="004B4E15" w:rsidRDefault="004B4E15">
          <w:r w:rsidRPr="004B4E15">
            <w:rPr>
              <w:rFonts w:ascii="Times New Roman" w:hAnsi="Times New Roman" w:cs="Times New Roman"/>
              <w:b/>
              <w:bCs/>
              <w:sz w:val="24"/>
              <w:szCs w:val="24"/>
              <w:lang w:val="es-ES"/>
            </w:rPr>
            <w:fldChar w:fldCharType="end"/>
          </w:r>
        </w:p>
      </w:sdtContent>
    </w:sdt>
    <w:p w:rsidR="00572903" w:rsidRPr="00FC5293" w:rsidRDefault="000F0794" w:rsidP="00572903">
      <w:pPr>
        <w:pStyle w:val="TtulodeTDC"/>
        <w:rPr>
          <w:rFonts w:ascii="Times New Roman" w:hAnsi="Times New Roman" w:cs="Times New Roman"/>
          <w:sz w:val="24"/>
        </w:rPr>
      </w:pPr>
      <w:r>
        <w:rPr>
          <w:rFonts w:ascii="Times New Roman" w:hAnsi="Times New Roman" w:cs="Times New Roman"/>
          <w:b/>
          <w:sz w:val="24"/>
        </w:rPr>
        <w:lastRenderedPageBreak/>
        <w:t xml:space="preserve">                                                                         </w:t>
      </w:r>
    </w:p>
    <w:p w:rsidR="00383055" w:rsidRDefault="00383055">
      <w:pPr>
        <w:rPr>
          <w:rFonts w:ascii="Times New Roman" w:hAnsi="Times New Roman" w:cs="Times New Roman"/>
          <w:sz w:val="24"/>
        </w:rPr>
      </w:pPr>
    </w:p>
    <w:p w:rsidR="0055707D" w:rsidRDefault="0055707D"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776768" w:rsidRDefault="00776768"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Pr="00CF7D5C" w:rsidRDefault="00CF7D5C" w:rsidP="00CF7D5C">
      <w:pPr>
        <w:tabs>
          <w:tab w:val="left" w:pos="709"/>
        </w:tabs>
        <w:jc w:val="center"/>
        <w:outlineLvl w:val="0"/>
        <w:rPr>
          <w:rFonts w:ascii="Times New Roman" w:hAnsi="Times New Roman"/>
          <w:b/>
          <w:sz w:val="36"/>
          <w:szCs w:val="28"/>
        </w:rPr>
      </w:pPr>
      <w:bookmarkStart w:id="0" w:name="_Toc500423225"/>
      <w:bookmarkStart w:id="1" w:name="_Toc500486482"/>
      <w:r w:rsidRPr="00CF7D5C">
        <w:rPr>
          <w:rFonts w:ascii="Times New Roman" w:hAnsi="Times New Roman"/>
          <w:b/>
          <w:sz w:val="36"/>
          <w:szCs w:val="28"/>
        </w:rPr>
        <w:t>RESUMEN EJECUTIVO</w:t>
      </w:r>
      <w:bookmarkEnd w:id="0"/>
      <w:bookmarkEnd w:id="1"/>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CF7D5C" w:rsidRDefault="00CF7D5C" w:rsidP="0055707D">
      <w:pPr>
        <w:spacing w:after="0" w:line="480" w:lineRule="auto"/>
        <w:jc w:val="center"/>
        <w:rPr>
          <w:rFonts w:ascii="Times New Roman" w:hAnsi="Times New Roman" w:cs="Times New Roman"/>
          <w:sz w:val="24"/>
        </w:rPr>
      </w:pPr>
    </w:p>
    <w:p w:rsidR="0055707D" w:rsidRDefault="0055707D" w:rsidP="00002893">
      <w:pPr>
        <w:numPr>
          <w:ilvl w:val="0"/>
          <w:numId w:val="2"/>
        </w:numPr>
        <w:tabs>
          <w:tab w:val="left" w:pos="709"/>
        </w:tabs>
        <w:ind w:left="709" w:hanging="709"/>
        <w:outlineLvl w:val="0"/>
        <w:rPr>
          <w:rFonts w:ascii="Times New Roman" w:hAnsi="Times New Roman"/>
          <w:b/>
          <w:sz w:val="28"/>
          <w:szCs w:val="28"/>
        </w:rPr>
      </w:pPr>
      <w:bookmarkStart w:id="2" w:name="_Toc500423226"/>
      <w:bookmarkStart w:id="3" w:name="_Toc500486483"/>
      <w:r w:rsidRPr="00F47511">
        <w:rPr>
          <w:rFonts w:ascii="Times New Roman" w:hAnsi="Times New Roman"/>
          <w:b/>
          <w:sz w:val="28"/>
          <w:szCs w:val="28"/>
        </w:rPr>
        <w:lastRenderedPageBreak/>
        <w:t>Resumen Ejecutivo</w:t>
      </w:r>
      <w:bookmarkEnd w:id="2"/>
      <w:bookmarkEnd w:id="3"/>
      <w:r w:rsidRPr="00F47511">
        <w:rPr>
          <w:rFonts w:ascii="Times New Roman" w:hAnsi="Times New Roman"/>
          <w:b/>
          <w:sz w:val="28"/>
          <w:szCs w:val="28"/>
        </w:rPr>
        <w:t xml:space="preserve"> </w:t>
      </w:r>
    </w:p>
    <w:p w:rsidR="00A9095E" w:rsidRPr="00A9095E" w:rsidRDefault="00A9095E" w:rsidP="00585BA5">
      <w:pPr>
        <w:pStyle w:val="Piedepgina"/>
        <w:tabs>
          <w:tab w:val="center" w:pos="0"/>
          <w:tab w:val="right" w:pos="9072"/>
        </w:tabs>
        <w:spacing w:after="240" w:line="480" w:lineRule="auto"/>
        <w:jc w:val="both"/>
        <w:rPr>
          <w:rFonts w:ascii="Times New Roman" w:hAnsi="Times New Roman" w:cs="Times New Roman"/>
          <w:color w:val="000000"/>
          <w:sz w:val="24"/>
          <w:szCs w:val="24"/>
          <w:lang w:val="es-MX"/>
        </w:rPr>
      </w:pPr>
      <w:r>
        <w:rPr>
          <w:rFonts w:ascii="Times New Roman" w:hAnsi="Times New Roman"/>
          <w:color w:val="000000"/>
          <w:sz w:val="24"/>
          <w:lang w:val="es-MX"/>
        </w:rPr>
        <w:t xml:space="preserve">En el presente </w:t>
      </w:r>
      <w:r w:rsidRPr="00A9095E">
        <w:rPr>
          <w:rFonts w:ascii="Times New Roman" w:hAnsi="Times New Roman" w:cs="Times New Roman"/>
          <w:color w:val="000000"/>
          <w:sz w:val="24"/>
          <w:szCs w:val="24"/>
          <w:lang w:val="es-MX"/>
        </w:rPr>
        <w:t>documento presentamos un resumen de una serie de proyectos que se emprendieron durante el año 2017, los cuales contribuyen al logro de las acciones o programas puestos en marcha por el actual gobierno del Presidente Dr. Danilo Medina Sánchez. El Ministerio concentro el mayor esfuerzo en fortalecer institucionalmente tanto al Gobierno Central como diversos sectores del mismo: Salud, Sector Agua y Desarrollo de los Gobiernos Locales con el objetivo de elevar los niveles de eficiencia y eficacia de la Administración Pública Dominicana. De manera puntual se presentan los resultados del MAP en la Gestión de los mismos.</w:t>
      </w:r>
    </w:p>
    <w:p w:rsidR="00A9095E" w:rsidRPr="00A9095E" w:rsidRDefault="00A9095E" w:rsidP="00A9095E">
      <w:pPr>
        <w:spacing w:line="480" w:lineRule="auto"/>
        <w:jc w:val="both"/>
        <w:rPr>
          <w:rFonts w:ascii="Times New Roman" w:hAnsi="Times New Roman" w:cs="Times New Roman"/>
          <w:color w:val="000000"/>
          <w:sz w:val="24"/>
          <w:szCs w:val="24"/>
          <w:lang w:val="es-MX"/>
        </w:rPr>
      </w:pPr>
      <w:r w:rsidRPr="00A9095E">
        <w:rPr>
          <w:rFonts w:ascii="Times New Roman" w:hAnsi="Times New Roman" w:cs="Times New Roman"/>
          <w:color w:val="000000"/>
          <w:sz w:val="24"/>
          <w:szCs w:val="24"/>
          <w:lang w:val="es-MX"/>
        </w:rPr>
        <w:t xml:space="preserve">En la </w:t>
      </w:r>
      <w:r w:rsidRPr="00A9095E">
        <w:rPr>
          <w:rFonts w:ascii="Times New Roman" w:hAnsi="Times New Roman" w:cs="Times New Roman"/>
          <w:b/>
          <w:color w:val="000000"/>
          <w:sz w:val="24"/>
          <w:szCs w:val="24"/>
          <w:lang w:val="es-MX"/>
        </w:rPr>
        <w:t>Gestión del Gobierno Central</w:t>
      </w:r>
      <w:r w:rsidRPr="00A9095E">
        <w:rPr>
          <w:rFonts w:ascii="Times New Roman" w:hAnsi="Times New Roman" w:cs="Times New Roman"/>
          <w:color w:val="000000"/>
          <w:sz w:val="24"/>
          <w:szCs w:val="24"/>
          <w:lang w:val="es-MX"/>
        </w:rPr>
        <w:t>, d</w:t>
      </w:r>
      <w:r w:rsidRPr="00A9095E">
        <w:rPr>
          <w:rFonts w:ascii="Times New Roman" w:eastAsia="Times New Roman" w:hAnsi="Times New Roman" w:cs="Times New Roman"/>
          <w:sz w:val="24"/>
          <w:szCs w:val="24"/>
          <w:lang w:val="es-MX" w:eastAsia="es-ES"/>
        </w:rPr>
        <w:t xml:space="preserve">urante el 2017 se ha logrado que </w:t>
      </w:r>
      <w:r w:rsidRPr="00A9095E">
        <w:rPr>
          <w:rFonts w:ascii="Times New Roman" w:hAnsi="Times New Roman" w:cs="Times New Roman"/>
          <w:sz w:val="24"/>
          <w:szCs w:val="24"/>
        </w:rPr>
        <w:t xml:space="preserve">veintisietes (27) instituciones realicen cincuenta y tres (53) procesos de Concurso de Oposición, con noventa y siete (97) plazas concursadas, cubriendo treinta y dos (32) de estas. De igual forma </w:t>
      </w:r>
      <w:r w:rsidRPr="00A9095E">
        <w:rPr>
          <w:rFonts w:ascii="Times New Roman" w:hAnsi="Times New Roman" w:cs="Times New Roman"/>
          <w:color w:val="000000"/>
          <w:sz w:val="24"/>
          <w:szCs w:val="24"/>
          <w:lang w:val="es-MX"/>
        </w:rPr>
        <w:t>noventa y nueve (99) instituciones han aplicado por Evaluación del Desempeño por Factores, con cincuenta y ocho mil ochocientos sesenta y siete (58,867) servidores evaluados; y cuatro (4) instituciones con novecientos setenta (970) servidores lo han realizado en la modalidad de Evaluación del Desempeño por Resultados.</w:t>
      </w:r>
    </w:p>
    <w:p w:rsidR="00A9095E" w:rsidRPr="00A9095E" w:rsidRDefault="00A9095E" w:rsidP="00A9095E">
      <w:pPr>
        <w:spacing w:line="480" w:lineRule="auto"/>
        <w:ind w:right="-58"/>
        <w:jc w:val="both"/>
        <w:rPr>
          <w:rFonts w:ascii="Times New Roman" w:hAnsi="Times New Roman" w:cs="Times New Roman"/>
          <w:sz w:val="24"/>
          <w:szCs w:val="24"/>
        </w:rPr>
      </w:pPr>
      <w:r w:rsidRPr="00A9095E">
        <w:rPr>
          <w:rFonts w:ascii="Times New Roman" w:hAnsi="Times New Roman" w:cs="Times New Roman"/>
          <w:sz w:val="24"/>
          <w:szCs w:val="24"/>
        </w:rPr>
        <w:t xml:space="preserve">Igualmente han sido aprobado Manuales de Cargos mediante Resolución en treinta y cinco  (35) instituciones. Se elaboraron noventa y seis (90) Diagnósticos de la Función de R.H; así como sesenta (60) Planificaciones de R.H y trescientos dieciséis (316) Asesorías en Materia Salarial, incluyendo la Policía Nacional y al Ministerio de Defensa. En cuanto al Sistema de Carrera Administrativa, sesenta (60) servidores han sido vinculados al mismo por la vía Concursos Públicos en doce (12) instituciones.  </w:t>
      </w:r>
    </w:p>
    <w:p w:rsidR="00A9095E" w:rsidRPr="00A9095E" w:rsidRDefault="00A9095E" w:rsidP="00A9095E">
      <w:pPr>
        <w:spacing w:line="480" w:lineRule="auto"/>
        <w:ind w:right="-58"/>
        <w:jc w:val="both"/>
        <w:rPr>
          <w:rFonts w:ascii="Times New Roman" w:hAnsi="Times New Roman" w:cs="Times New Roman"/>
          <w:sz w:val="24"/>
          <w:szCs w:val="24"/>
        </w:rPr>
      </w:pPr>
      <w:r w:rsidRPr="00A9095E">
        <w:rPr>
          <w:rFonts w:ascii="Times New Roman" w:hAnsi="Times New Roman" w:cs="Times New Roman"/>
          <w:sz w:val="24"/>
          <w:szCs w:val="24"/>
        </w:rPr>
        <w:lastRenderedPageBreak/>
        <w:t xml:space="preserve">Asimismo, en lo relativo a las Relaciones Laborales </w:t>
      </w:r>
      <w:r w:rsidRPr="00A9095E">
        <w:rPr>
          <w:rFonts w:ascii="Times New Roman" w:eastAsia="Times New Roman" w:hAnsi="Times New Roman" w:cs="Times New Roman"/>
          <w:color w:val="000000"/>
          <w:sz w:val="24"/>
          <w:szCs w:val="24"/>
        </w:rPr>
        <w:t xml:space="preserve">se sometieron a esta instancia un total de ciento treinta y cinco (135) casos de Resolución de Conflictos Laboral. Se registraron dieciséis (16) Asociaciones de Servidores Públicos. </w:t>
      </w:r>
      <w:r w:rsidRPr="00A9095E">
        <w:rPr>
          <w:rFonts w:ascii="Times New Roman" w:hAnsi="Times New Roman" w:cs="Times New Roman"/>
          <w:color w:val="000000"/>
          <w:sz w:val="24"/>
          <w:szCs w:val="24"/>
        </w:rPr>
        <w:t xml:space="preserve">En adición a esto, </w:t>
      </w:r>
      <w:r w:rsidRPr="00A9095E">
        <w:rPr>
          <w:rFonts w:ascii="Times New Roman" w:hAnsi="Times New Roman" w:cs="Times New Roman"/>
          <w:sz w:val="24"/>
          <w:szCs w:val="24"/>
        </w:rPr>
        <w:t>cuarenta y una (41) Estructuras Organizativas fueron aprobadas en igual número de instituciones, así como treinta y tres (33) Manuales de Organización y Funciones. Asimismo, se desarrolló una asistencia técnica a la Policía Nacional para la revisión y aprobación de su Estructura Organizativa. Cincuenta y nueve (59) instituciones, con un total de ocho mil seiscientos ochenta y seis (8,686) Servidores Públicos participaron de la realización de Encuestas, a través del Sistema de Encuesta de Clima Organizacional para la Administración Pública (SECAP).</w:t>
      </w:r>
    </w:p>
    <w:p w:rsidR="00A9095E" w:rsidRPr="00A9095E" w:rsidRDefault="00A9095E" w:rsidP="00585BA5">
      <w:pPr>
        <w:spacing w:line="480" w:lineRule="auto"/>
        <w:ind w:right="-58"/>
        <w:jc w:val="both"/>
        <w:rPr>
          <w:rFonts w:ascii="Times New Roman" w:hAnsi="Times New Roman" w:cs="Times New Roman"/>
          <w:color w:val="000000"/>
          <w:sz w:val="24"/>
          <w:szCs w:val="24"/>
        </w:rPr>
      </w:pPr>
      <w:r w:rsidRPr="00A9095E">
        <w:rPr>
          <w:rFonts w:ascii="Times New Roman" w:hAnsi="Times New Roman" w:cs="Times New Roman"/>
          <w:color w:val="000000"/>
          <w:sz w:val="24"/>
          <w:szCs w:val="24"/>
        </w:rPr>
        <w:t xml:space="preserve">Más de cien (100) servicios con estándares y compromisos definidos, para una correcta y adecuada prestación del servicio a los ciudadanos, realización de </w:t>
      </w:r>
      <w:r w:rsidRPr="00A9095E">
        <w:rPr>
          <w:rFonts w:ascii="Times New Roman" w:hAnsi="Times New Roman" w:cs="Times New Roman"/>
          <w:sz w:val="24"/>
          <w:szCs w:val="24"/>
        </w:rPr>
        <w:t>ocho (8) Trámites Simplificados en el marco del programa de Republica Digital</w:t>
      </w:r>
      <w:r w:rsidRPr="00A9095E">
        <w:rPr>
          <w:rFonts w:ascii="Times New Roman" w:hAnsi="Times New Roman" w:cs="Times New Roman"/>
          <w:color w:val="000000"/>
          <w:sz w:val="24"/>
          <w:szCs w:val="24"/>
        </w:rPr>
        <w:t>; así como ochenta y dos (82) Mapas de Procesos.</w:t>
      </w:r>
      <w:r w:rsidRPr="00A9095E">
        <w:rPr>
          <w:rFonts w:ascii="Times New Roman" w:hAnsi="Times New Roman" w:cs="Times New Roman"/>
          <w:sz w:val="24"/>
          <w:szCs w:val="24"/>
        </w:rPr>
        <w:t xml:space="preserve"> Se destaca que ciento quince (115) instituciones realizaron su Autodiagnóstico con el Modelo CAF, ciento una (101) de ellas elaboraron el Plan de Mejora Institucional, así como la conformación de ciento ochenta y siete (187) Comités de Calidad.</w:t>
      </w:r>
    </w:p>
    <w:p w:rsidR="00A9095E" w:rsidRPr="00A9095E" w:rsidRDefault="00A9095E" w:rsidP="00A9095E">
      <w:pPr>
        <w:spacing w:after="0" w:line="480" w:lineRule="auto"/>
        <w:ind w:right="-58"/>
        <w:jc w:val="both"/>
        <w:rPr>
          <w:rFonts w:ascii="Times New Roman" w:hAnsi="Times New Roman" w:cs="Times New Roman"/>
          <w:color w:val="000000"/>
          <w:sz w:val="24"/>
          <w:szCs w:val="24"/>
        </w:rPr>
      </w:pPr>
      <w:r w:rsidRPr="00A9095E">
        <w:rPr>
          <w:rFonts w:ascii="Times New Roman" w:eastAsia="Times New Roman" w:hAnsi="Times New Roman" w:cs="Times New Roman"/>
          <w:color w:val="000000"/>
          <w:sz w:val="24"/>
          <w:szCs w:val="24"/>
          <w:lang w:val="es-MX" w:eastAsia="es-ES"/>
        </w:rPr>
        <w:t xml:space="preserve">Es importante destacar que durante los trece años que viene desarrollándose la entrega del Premios Nacional a la Calidad, han participado </w:t>
      </w:r>
      <w:r w:rsidRPr="00A9095E">
        <w:rPr>
          <w:rFonts w:ascii="Times New Roman" w:hAnsi="Times New Roman" w:cs="Times New Roman"/>
          <w:sz w:val="24"/>
          <w:szCs w:val="24"/>
        </w:rPr>
        <w:t>cuatrocientas sesenta y cinco (465) instituciones, de las cuales diez (10) obtuvieron Gran Premio, cincuenta y siete (57) Medallas de Oro, cuarenta y ocho (48) Plata, cincuenta y tres (53) Bronce y veintiséis (26) Reconocimientos por Prácticas Promisorias</w:t>
      </w:r>
      <w:r w:rsidRPr="00A9095E">
        <w:rPr>
          <w:rFonts w:ascii="Times New Roman" w:eastAsia="Times New Roman" w:hAnsi="Times New Roman" w:cs="Times New Roman"/>
          <w:color w:val="000000"/>
          <w:sz w:val="24"/>
          <w:szCs w:val="24"/>
          <w:lang w:val="es-MX" w:eastAsia="es-ES"/>
        </w:rPr>
        <w:t xml:space="preserve">. Asimismo, desde el año 2014 se ha implantado el Premio Provincial a la Calidad de Santiago, participando hasta el momento doscientas dieciocho (218) instituciones, en este año 2017 de un total de </w:t>
      </w:r>
      <w:r w:rsidRPr="00A9095E">
        <w:rPr>
          <w:rFonts w:ascii="Times New Roman" w:hAnsi="Times New Roman" w:cs="Times New Roman"/>
          <w:color w:val="000000"/>
          <w:sz w:val="24"/>
          <w:szCs w:val="24"/>
        </w:rPr>
        <w:t xml:space="preserve">cincuenta y seis (56) </w:t>
      </w:r>
      <w:r w:rsidRPr="00A9095E">
        <w:rPr>
          <w:rFonts w:ascii="Times New Roman" w:hAnsi="Times New Roman" w:cs="Times New Roman"/>
          <w:color w:val="000000"/>
          <w:sz w:val="24"/>
          <w:szCs w:val="24"/>
        </w:rPr>
        <w:lastRenderedPageBreak/>
        <w:t xml:space="preserve">instituciones postulantes, treinta y ocho </w:t>
      </w:r>
      <w:r w:rsidRPr="00A9095E">
        <w:rPr>
          <w:rFonts w:ascii="Times New Roman" w:eastAsia="Times New Roman" w:hAnsi="Times New Roman" w:cs="Times New Roman"/>
          <w:color w:val="000000"/>
          <w:sz w:val="24"/>
          <w:szCs w:val="24"/>
          <w:lang w:val="es-MX" w:eastAsia="es-ES"/>
        </w:rPr>
        <w:t xml:space="preserve">(38) fueron </w:t>
      </w:r>
      <w:r w:rsidRPr="00A9095E">
        <w:rPr>
          <w:rFonts w:ascii="Times New Roman" w:hAnsi="Times New Roman" w:cs="Times New Roman"/>
          <w:color w:val="000000"/>
          <w:sz w:val="24"/>
          <w:szCs w:val="24"/>
        </w:rPr>
        <w:t>galardonadas en las diferentes categorías (Medallas de Oro, Plata y Bronce). Fue entregado en el país el Premio Iberoamericano de la Calidad, contando con la presencia del Presidente </w:t>
      </w:r>
      <w:hyperlink r:id="rId10" w:tooltip="Danilo Medina" w:history="1">
        <w:r w:rsidRPr="00A9095E">
          <w:rPr>
            <w:rFonts w:ascii="Times New Roman" w:hAnsi="Times New Roman" w:cs="Times New Roman"/>
            <w:color w:val="000000"/>
            <w:sz w:val="24"/>
            <w:szCs w:val="24"/>
          </w:rPr>
          <w:t>Danilo Medina</w:t>
        </w:r>
      </w:hyperlink>
      <w:r w:rsidRPr="00A9095E">
        <w:rPr>
          <w:rFonts w:ascii="Times New Roman" w:hAnsi="Times New Roman" w:cs="Times New Roman"/>
          <w:color w:val="000000"/>
          <w:sz w:val="24"/>
          <w:szCs w:val="24"/>
        </w:rPr>
        <w:t> en la ceremonia de entrega de la XVIII edición, en la misma se entregó el Premio a la Calidad en la categoría Plata al Hospital Traumatológico Juan Bosch, lo cual constituye un reconocimiento al Ministerio por sus persistente esfuerzo de impulsar la Gestión de la Calidad en el país.</w:t>
      </w:r>
    </w:p>
    <w:p w:rsidR="00A9095E" w:rsidRPr="00A9095E" w:rsidRDefault="00A9095E" w:rsidP="00A9095E">
      <w:pPr>
        <w:spacing w:after="0" w:line="480" w:lineRule="auto"/>
        <w:jc w:val="both"/>
        <w:rPr>
          <w:rFonts w:ascii="Times New Roman" w:eastAsia="Times New Roman" w:hAnsi="Times New Roman" w:cs="Times New Roman"/>
          <w:sz w:val="24"/>
          <w:szCs w:val="24"/>
          <w:lang w:val="es-MX" w:eastAsia="es-ES"/>
        </w:rPr>
      </w:pPr>
    </w:p>
    <w:p w:rsidR="00A9095E" w:rsidRPr="00A9095E" w:rsidRDefault="00A9095E" w:rsidP="00A9095E">
      <w:pPr>
        <w:spacing w:after="0" w:line="480" w:lineRule="auto"/>
        <w:jc w:val="both"/>
        <w:rPr>
          <w:rFonts w:ascii="Times New Roman" w:hAnsi="Times New Roman" w:cs="Times New Roman"/>
          <w:sz w:val="24"/>
          <w:szCs w:val="24"/>
        </w:rPr>
      </w:pPr>
      <w:r w:rsidRPr="00A9095E">
        <w:rPr>
          <w:rFonts w:ascii="Times New Roman" w:eastAsia="Times New Roman" w:hAnsi="Times New Roman" w:cs="Times New Roman"/>
          <w:sz w:val="24"/>
          <w:szCs w:val="24"/>
          <w:lang w:val="es-MX" w:eastAsia="es-ES"/>
        </w:rPr>
        <w:t xml:space="preserve">Contribución a la Mejora de la </w:t>
      </w:r>
      <w:r w:rsidRPr="00A9095E">
        <w:rPr>
          <w:rFonts w:ascii="Times New Roman" w:eastAsia="Times New Roman" w:hAnsi="Times New Roman" w:cs="Times New Roman"/>
          <w:b/>
          <w:sz w:val="24"/>
          <w:szCs w:val="24"/>
          <w:lang w:val="es-MX" w:eastAsia="es-ES"/>
        </w:rPr>
        <w:t>Gestión Hospitalaria</w:t>
      </w:r>
      <w:r w:rsidRPr="00A9095E">
        <w:rPr>
          <w:rFonts w:ascii="Times New Roman" w:eastAsia="Times New Roman" w:hAnsi="Times New Roman" w:cs="Times New Roman"/>
          <w:sz w:val="24"/>
          <w:szCs w:val="24"/>
          <w:lang w:val="es-MX" w:eastAsia="es-ES"/>
        </w:rPr>
        <w:t xml:space="preserve">, en el 2017 el MAP desarrollo un </w:t>
      </w:r>
      <w:r w:rsidRPr="00A9095E">
        <w:rPr>
          <w:rFonts w:ascii="Times New Roman" w:hAnsi="Times New Roman" w:cs="Times New Roman"/>
          <w:b/>
          <w:sz w:val="24"/>
          <w:szCs w:val="24"/>
        </w:rPr>
        <w:t xml:space="preserve">Plan de Intervención para la mejora de la Gestión de los Servicios de Salud, </w:t>
      </w:r>
      <w:r w:rsidRPr="00A9095E">
        <w:rPr>
          <w:rFonts w:ascii="Times New Roman" w:hAnsi="Times New Roman" w:cs="Times New Roman"/>
          <w:sz w:val="24"/>
          <w:szCs w:val="24"/>
        </w:rPr>
        <w:t>en el cual estuvieron involucrados sesenta y un (61) Hospitales de diversos puntos del país y múltiples niveles de atención. Gran parte de los mismos están evaluando el desempeño del personal, se han realizado</w:t>
      </w:r>
      <w:r w:rsidRPr="00A9095E">
        <w:rPr>
          <w:rFonts w:ascii="Times New Roman" w:hAnsi="Times New Roman" w:cs="Times New Roman"/>
          <w:color w:val="000000"/>
          <w:sz w:val="24"/>
          <w:szCs w:val="24"/>
        </w:rPr>
        <w:t xml:space="preserve"> Diagnósticos de la Función de R.H., han real</w:t>
      </w:r>
      <w:r w:rsidRPr="00A9095E">
        <w:rPr>
          <w:rFonts w:ascii="Times New Roman" w:hAnsi="Times New Roman" w:cs="Times New Roman"/>
          <w:sz w:val="24"/>
          <w:szCs w:val="24"/>
        </w:rPr>
        <w:t>izado su Autodiagnóstico con el Modelo CAF, producto del mismo elaboraron el Plan de Mejora Institucional. Asimismo, cuentan con Mapas de Procesos elaborados, otros tienen</w:t>
      </w:r>
      <w:r w:rsidRPr="00A9095E">
        <w:rPr>
          <w:rFonts w:ascii="Times New Roman" w:hAnsi="Times New Roman" w:cs="Times New Roman"/>
          <w:color w:val="000000"/>
          <w:sz w:val="24"/>
          <w:szCs w:val="24"/>
        </w:rPr>
        <w:t xml:space="preserve"> Cartas Compromisos aprobadas,</w:t>
      </w:r>
      <w:r w:rsidRPr="00A9095E">
        <w:rPr>
          <w:rFonts w:ascii="Times New Roman" w:hAnsi="Times New Roman" w:cs="Times New Roman"/>
          <w:sz w:val="24"/>
          <w:szCs w:val="24"/>
        </w:rPr>
        <w:t xml:space="preserve"> están en proceso de revisión de sus Estructuras Organizativas; y han participaron en la realización de Encuestas, a través del SECAP.</w:t>
      </w:r>
    </w:p>
    <w:p w:rsidR="00A9095E" w:rsidRPr="00A9095E" w:rsidRDefault="00A9095E" w:rsidP="00A9095E">
      <w:pPr>
        <w:spacing w:after="0" w:line="480" w:lineRule="auto"/>
        <w:jc w:val="both"/>
        <w:rPr>
          <w:rFonts w:ascii="Times New Roman" w:eastAsia="Times New Roman" w:hAnsi="Times New Roman" w:cs="Times New Roman"/>
          <w:sz w:val="24"/>
          <w:szCs w:val="24"/>
          <w:lang w:eastAsia="es-ES"/>
        </w:rPr>
      </w:pPr>
    </w:p>
    <w:p w:rsidR="00A9095E" w:rsidRPr="00A9095E" w:rsidRDefault="00A9095E" w:rsidP="00A9095E">
      <w:pPr>
        <w:spacing w:line="480" w:lineRule="auto"/>
        <w:jc w:val="both"/>
        <w:rPr>
          <w:rFonts w:ascii="Times New Roman" w:hAnsi="Times New Roman" w:cs="Times New Roman"/>
          <w:sz w:val="24"/>
          <w:szCs w:val="24"/>
          <w:lang w:val="es-ES"/>
        </w:rPr>
      </w:pPr>
      <w:r w:rsidRPr="00A9095E">
        <w:rPr>
          <w:rFonts w:ascii="Times New Roman" w:eastAsia="Times New Roman" w:hAnsi="Times New Roman" w:cs="Times New Roman"/>
          <w:sz w:val="24"/>
          <w:szCs w:val="24"/>
          <w:lang w:val="es-MX" w:eastAsia="es-ES"/>
        </w:rPr>
        <w:t xml:space="preserve">En cuanto a la </w:t>
      </w:r>
      <w:r w:rsidRPr="00A9095E">
        <w:rPr>
          <w:rFonts w:ascii="Times New Roman" w:eastAsia="Times New Roman" w:hAnsi="Times New Roman" w:cs="Times New Roman"/>
          <w:b/>
          <w:sz w:val="24"/>
          <w:szCs w:val="24"/>
          <w:lang w:val="es-MX" w:eastAsia="es-ES"/>
        </w:rPr>
        <w:t>Mejora de la Gestión Gobiernos Locales</w:t>
      </w:r>
      <w:r w:rsidRPr="00A9095E">
        <w:rPr>
          <w:rFonts w:ascii="Times New Roman" w:eastAsia="Times New Roman" w:hAnsi="Times New Roman" w:cs="Times New Roman"/>
          <w:sz w:val="24"/>
          <w:szCs w:val="24"/>
          <w:lang w:val="es-MX" w:eastAsia="es-ES"/>
        </w:rPr>
        <w:t xml:space="preserve">, </w:t>
      </w:r>
      <w:r w:rsidRPr="00A9095E">
        <w:rPr>
          <w:rFonts w:ascii="Times New Roman" w:hAnsi="Times New Roman" w:cs="Times New Roman"/>
          <w:sz w:val="24"/>
          <w:szCs w:val="24"/>
          <w:lang w:val="es-ES"/>
        </w:rPr>
        <w:t xml:space="preserve">se cuenta con un total de </w:t>
      </w:r>
      <w:r w:rsidRPr="00A9095E">
        <w:rPr>
          <w:rFonts w:ascii="Times New Roman" w:hAnsi="Times New Roman" w:cs="Times New Roman"/>
          <w:sz w:val="24"/>
          <w:szCs w:val="24"/>
        </w:rPr>
        <w:t>noventa y seis (</w:t>
      </w:r>
      <w:r w:rsidRPr="00A9095E">
        <w:rPr>
          <w:rFonts w:ascii="Times New Roman" w:hAnsi="Times New Roman" w:cs="Times New Roman"/>
          <w:sz w:val="24"/>
          <w:szCs w:val="24"/>
          <w:lang w:val="es-ES"/>
        </w:rPr>
        <w:t>96</w:t>
      </w:r>
      <w:r w:rsidRPr="00A9095E">
        <w:rPr>
          <w:rFonts w:ascii="Times New Roman" w:hAnsi="Times New Roman" w:cs="Times New Roman"/>
          <w:sz w:val="24"/>
          <w:szCs w:val="24"/>
        </w:rPr>
        <w:t>) A</w:t>
      </w:r>
      <w:r w:rsidRPr="00A9095E">
        <w:rPr>
          <w:rFonts w:ascii="Times New Roman" w:hAnsi="Times New Roman" w:cs="Times New Roman"/>
          <w:sz w:val="24"/>
          <w:szCs w:val="24"/>
          <w:lang w:val="es-ES"/>
        </w:rPr>
        <w:t xml:space="preserve">yuntamiento monitoreados, abarcando el 68.23% de población nacional, en el 2017 fueron incorporados </w:t>
      </w:r>
      <w:r w:rsidRPr="00A9095E">
        <w:rPr>
          <w:rFonts w:ascii="Times New Roman" w:hAnsi="Times New Roman" w:cs="Times New Roman"/>
          <w:sz w:val="24"/>
          <w:szCs w:val="24"/>
        </w:rPr>
        <w:t>cuarenta y cinco (</w:t>
      </w:r>
      <w:r w:rsidRPr="00A9095E">
        <w:rPr>
          <w:rFonts w:ascii="Times New Roman" w:hAnsi="Times New Roman" w:cs="Times New Roman"/>
          <w:sz w:val="24"/>
          <w:szCs w:val="24"/>
          <w:lang w:val="es-ES"/>
        </w:rPr>
        <w:t>45</w:t>
      </w:r>
      <w:r w:rsidRPr="00A9095E">
        <w:rPr>
          <w:rFonts w:ascii="Times New Roman" w:hAnsi="Times New Roman" w:cs="Times New Roman"/>
          <w:sz w:val="24"/>
          <w:szCs w:val="24"/>
        </w:rPr>
        <w:t>)</w:t>
      </w:r>
      <w:r w:rsidRPr="00A9095E">
        <w:rPr>
          <w:rFonts w:ascii="Times New Roman" w:hAnsi="Times New Roman" w:cs="Times New Roman"/>
          <w:sz w:val="24"/>
          <w:szCs w:val="24"/>
          <w:lang w:val="es-ES"/>
        </w:rPr>
        <w:t xml:space="preserve"> nuevos al Ranking del SISMAP Municipal. Igualmente, seis (6) han cumplido con los requisitos para el acceso al fondo de infraestructura definidos en el marco del programa PASCAL, para acciones establecidas a través de procesos participativos por un valor global de RD$ 22, 937,635. </w:t>
      </w:r>
    </w:p>
    <w:p w:rsidR="005E562C" w:rsidRPr="005E562C" w:rsidRDefault="005E562C" w:rsidP="005E562C">
      <w:pPr>
        <w:spacing w:line="480" w:lineRule="auto"/>
        <w:jc w:val="both"/>
        <w:rPr>
          <w:rFonts w:ascii="Times New Roman" w:hAnsi="Times New Roman"/>
          <w:sz w:val="24"/>
          <w:szCs w:val="24"/>
          <w:lang w:val="es-ES"/>
        </w:rPr>
      </w:pPr>
      <w:r w:rsidRPr="005E562C">
        <w:rPr>
          <w:rFonts w:ascii="Times New Roman" w:hAnsi="Times New Roman"/>
          <w:sz w:val="24"/>
          <w:szCs w:val="24"/>
          <w:lang w:val="es-ES"/>
        </w:rPr>
        <w:lastRenderedPageBreak/>
        <w:t xml:space="preserve">. </w:t>
      </w:r>
    </w:p>
    <w:p w:rsidR="0047115D" w:rsidRPr="00883187" w:rsidRDefault="0047115D" w:rsidP="0047115D">
      <w:pPr>
        <w:tabs>
          <w:tab w:val="left" w:pos="709"/>
        </w:tabs>
        <w:outlineLvl w:val="0"/>
        <w:rPr>
          <w:rFonts w:ascii="Times New Roman" w:hAnsi="Times New Roman"/>
          <w:b/>
          <w:sz w:val="28"/>
          <w:szCs w:val="28"/>
          <w:lang w:val="es-ES"/>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Pr="00CF7D5C" w:rsidRDefault="00CF7D5C" w:rsidP="00CF7D5C">
      <w:pPr>
        <w:tabs>
          <w:tab w:val="left" w:pos="709"/>
        </w:tabs>
        <w:jc w:val="center"/>
        <w:outlineLvl w:val="0"/>
        <w:rPr>
          <w:rFonts w:ascii="Times New Roman" w:hAnsi="Times New Roman"/>
          <w:b/>
          <w:sz w:val="32"/>
          <w:szCs w:val="28"/>
        </w:rPr>
      </w:pPr>
    </w:p>
    <w:p w:rsidR="00CF7D5C" w:rsidRPr="00CF7D5C" w:rsidRDefault="00CF7D5C" w:rsidP="00CF7D5C">
      <w:pPr>
        <w:tabs>
          <w:tab w:val="left" w:pos="709"/>
        </w:tabs>
        <w:jc w:val="center"/>
        <w:outlineLvl w:val="0"/>
        <w:rPr>
          <w:rFonts w:ascii="Times New Roman" w:hAnsi="Times New Roman"/>
          <w:b/>
          <w:sz w:val="36"/>
          <w:szCs w:val="28"/>
        </w:rPr>
      </w:pPr>
      <w:bookmarkStart w:id="4" w:name="_Toc500423227"/>
      <w:bookmarkStart w:id="5" w:name="_Toc500486484"/>
      <w:r w:rsidRPr="00CF7D5C">
        <w:rPr>
          <w:rFonts w:ascii="Times New Roman" w:hAnsi="Times New Roman"/>
          <w:b/>
          <w:sz w:val="36"/>
          <w:szCs w:val="28"/>
        </w:rPr>
        <w:t>INFORMACIÓN INSTITUCIONAL</w:t>
      </w:r>
      <w:bookmarkEnd w:id="4"/>
      <w:bookmarkEnd w:id="5"/>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Default="00CF7D5C" w:rsidP="0047115D">
      <w:pPr>
        <w:tabs>
          <w:tab w:val="left" w:pos="709"/>
        </w:tabs>
        <w:outlineLvl w:val="0"/>
        <w:rPr>
          <w:rFonts w:ascii="Times New Roman" w:hAnsi="Times New Roman"/>
          <w:b/>
          <w:sz w:val="28"/>
          <w:szCs w:val="28"/>
        </w:rPr>
      </w:pPr>
    </w:p>
    <w:p w:rsidR="00CF7D5C" w:rsidRPr="0047115D" w:rsidRDefault="00CF7D5C" w:rsidP="0047115D">
      <w:pPr>
        <w:tabs>
          <w:tab w:val="left" w:pos="709"/>
        </w:tabs>
        <w:outlineLvl w:val="0"/>
        <w:rPr>
          <w:rFonts w:ascii="Times New Roman" w:hAnsi="Times New Roman"/>
          <w:b/>
          <w:sz w:val="28"/>
          <w:szCs w:val="28"/>
        </w:rPr>
      </w:pPr>
    </w:p>
    <w:p w:rsidR="0055707D" w:rsidRDefault="0055707D" w:rsidP="00002893">
      <w:pPr>
        <w:numPr>
          <w:ilvl w:val="0"/>
          <w:numId w:val="2"/>
        </w:numPr>
        <w:tabs>
          <w:tab w:val="left" w:pos="567"/>
          <w:tab w:val="left" w:pos="1134"/>
        </w:tabs>
        <w:ind w:left="567" w:hanging="579"/>
        <w:outlineLvl w:val="0"/>
        <w:rPr>
          <w:rFonts w:ascii="Times New Roman" w:hAnsi="Times New Roman"/>
          <w:b/>
          <w:sz w:val="28"/>
          <w:szCs w:val="28"/>
        </w:rPr>
      </w:pPr>
      <w:r>
        <w:rPr>
          <w:rFonts w:ascii="Times New Roman" w:hAnsi="Times New Roman"/>
          <w:b/>
          <w:sz w:val="28"/>
          <w:szCs w:val="28"/>
        </w:rPr>
        <w:lastRenderedPageBreak/>
        <w:t xml:space="preserve">  </w:t>
      </w:r>
      <w:bookmarkStart w:id="6" w:name="_Toc500423228"/>
      <w:bookmarkStart w:id="7" w:name="_Toc500486485"/>
      <w:r w:rsidRPr="00F47511">
        <w:rPr>
          <w:rFonts w:ascii="Times New Roman" w:hAnsi="Times New Roman"/>
          <w:b/>
          <w:sz w:val="28"/>
          <w:szCs w:val="28"/>
        </w:rPr>
        <w:t>Información Institucional</w:t>
      </w:r>
      <w:bookmarkEnd w:id="6"/>
      <w:bookmarkEnd w:id="7"/>
    </w:p>
    <w:p w:rsidR="0047115D" w:rsidRPr="000A793F" w:rsidRDefault="0047115D" w:rsidP="0047115D">
      <w:pPr>
        <w:numPr>
          <w:ilvl w:val="1"/>
          <w:numId w:val="2"/>
        </w:numPr>
        <w:tabs>
          <w:tab w:val="left" w:pos="0"/>
        </w:tabs>
        <w:spacing w:after="0" w:line="480" w:lineRule="auto"/>
        <w:jc w:val="both"/>
        <w:rPr>
          <w:rFonts w:ascii="Times New Roman" w:hAnsi="Times New Roman" w:cs="Times New Roman"/>
          <w:b/>
          <w:color w:val="000000"/>
          <w:sz w:val="28"/>
        </w:rPr>
      </w:pPr>
      <w:r w:rsidRPr="000A793F">
        <w:rPr>
          <w:rFonts w:ascii="Times New Roman" w:hAnsi="Times New Roman" w:cs="Times New Roman"/>
          <w:b/>
          <w:color w:val="000000"/>
          <w:sz w:val="28"/>
        </w:rPr>
        <w:t>Misión y Visión de la Institución</w:t>
      </w:r>
    </w:p>
    <w:p w:rsidR="0047115D" w:rsidRPr="001E7C86" w:rsidRDefault="0047115D" w:rsidP="0047115D">
      <w:pPr>
        <w:spacing w:line="360" w:lineRule="auto"/>
        <w:rPr>
          <w:rFonts w:ascii="Times New Roman" w:hAnsi="Times New Roman" w:cs="Times New Roman"/>
          <w:b/>
          <w:sz w:val="28"/>
          <w:szCs w:val="28"/>
        </w:rPr>
      </w:pPr>
      <w:r w:rsidRPr="001E7C86">
        <w:rPr>
          <w:rFonts w:ascii="Times New Roman" w:hAnsi="Times New Roman" w:cs="Times New Roman"/>
          <w:b/>
          <w:sz w:val="28"/>
          <w:szCs w:val="28"/>
        </w:rPr>
        <w:t>MISIÓN</w:t>
      </w:r>
    </w:p>
    <w:p w:rsidR="0047115D" w:rsidRPr="003A56C3" w:rsidRDefault="0047115D" w:rsidP="0047115D">
      <w:pPr>
        <w:spacing w:line="480" w:lineRule="auto"/>
        <w:ind w:firstLine="708"/>
        <w:jc w:val="both"/>
        <w:rPr>
          <w:rFonts w:ascii="Times New Roman" w:hAnsi="Times New Roman" w:cs="Times New Roman"/>
          <w:sz w:val="24"/>
          <w:szCs w:val="24"/>
        </w:rPr>
      </w:pPr>
      <w:r w:rsidRPr="003A56C3">
        <w:rPr>
          <w:rFonts w:ascii="Times New Roman" w:hAnsi="Times New Roman" w:cs="Times New Roman"/>
          <w:color w:val="000000"/>
          <w:sz w:val="24"/>
          <w:szCs w:val="24"/>
        </w:rPr>
        <w:t xml:space="preserve">“Elevar los niveles de eficiencia y eficacia de la Administración Pública, para contribuir a la mejora continua de los servicios públicos y satisfacción de los ciudadanos, a través de la Profesionalización y el Fortalecimiento </w:t>
      </w:r>
      <w:r w:rsidRPr="003A56C3">
        <w:rPr>
          <w:rFonts w:ascii="Times New Roman" w:hAnsi="Times New Roman" w:cs="Times New Roman"/>
          <w:sz w:val="24"/>
          <w:szCs w:val="24"/>
        </w:rPr>
        <w:t>Institucional”.</w:t>
      </w:r>
    </w:p>
    <w:p w:rsidR="0047115D" w:rsidRPr="003A56C3" w:rsidRDefault="0047115D" w:rsidP="0047115D">
      <w:pPr>
        <w:spacing w:line="360" w:lineRule="auto"/>
        <w:rPr>
          <w:rFonts w:ascii="Times New Roman" w:hAnsi="Times New Roman" w:cs="Times New Roman"/>
          <w:b/>
          <w:sz w:val="24"/>
          <w:szCs w:val="24"/>
        </w:rPr>
      </w:pPr>
      <w:r w:rsidRPr="003A56C3">
        <w:rPr>
          <w:rFonts w:ascii="Times New Roman" w:hAnsi="Times New Roman" w:cs="Times New Roman"/>
          <w:b/>
          <w:sz w:val="24"/>
          <w:szCs w:val="24"/>
        </w:rPr>
        <w:t>VISIÓN</w:t>
      </w:r>
    </w:p>
    <w:p w:rsidR="0047115D" w:rsidRDefault="0047115D" w:rsidP="0047115D">
      <w:pPr>
        <w:tabs>
          <w:tab w:val="left" w:pos="993"/>
        </w:tabs>
        <w:spacing w:after="0" w:line="480" w:lineRule="auto"/>
        <w:ind w:firstLine="708"/>
        <w:jc w:val="both"/>
        <w:rPr>
          <w:rFonts w:ascii="Times New Roman" w:hAnsi="Times New Roman" w:cs="Times New Roman"/>
          <w:color w:val="000000"/>
          <w:sz w:val="24"/>
          <w:szCs w:val="24"/>
        </w:rPr>
      </w:pPr>
      <w:r w:rsidRPr="003A56C3">
        <w:rPr>
          <w:rFonts w:ascii="Times New Roman" w:hAnsi="Times New Roman" w:cs="Times New Roman"/>
          <w:color w:val="000000"/>
          <w:sz w:val="24"/>
          <w:szCs w:val="24"/>
        </w:rPr>
        <w:t>“Ser reconocido como órgano rector de la Administración Pública, por nuestros aportes a la profesionalización del empleo público, el fortalecimiento institucional y el impulso de la mejora continua de los servicios”.</w:t>
      </w:r>
    </w:p>
    <w:p w:rsidR="0047115D" w:rsidRPr="008D4CD9" w:rsidRDefault="0047115D" w:rsidP="0047115D">
      <w:pPr>
        <w:tabs>
          <w:tab w:val="left" w:pos="993"/>
        </w:tabs>
        <w:spacing w:after="0" w:line="480" w:lineRule="auto"/>
        <w:ind w:firstLine="708"/>
        <w:jc w:val="both"/>
        <w:rPr>
          <w:rFonts w:ascii="Times New Roman" w:hAnsi="Times New Roman" w:cs="Times New Roman"/>
          <w:color w:val="000000"/>
          <w:sz w:val="24"/>
          <w:szCs w:val="24"/>
        </w:rPr>
      </w:pPr>
    </w:p>
    <w:p w:rsidR="0047115D" w:rsidRPr="000A793F" w:rsidRDefault="0047115D" w:rsidP="00776768">
      <w:r w:rsidRPr="000A793F">
        <w:t xml:space="preserve">Breve </w:t>
      </w:r>
      <w:r>
        <w:t>R</w:t>
      </w:r>
      <w:r w:rsidRPr="000A793F">
        <w:t xml:space="preserve">eseña de la </w:t>
      </w:r>
      <w:r>
        <w:t>B</w:t>
      </w:r>
      <w:r w:rsidRPr="000A793F">
        <w:t xml:space="preserve">ase </w:t>
      </w:r>
      <w:r>
        <w:t>L</w:t>
      </w:r>
      <w:r w:rsidRPr="000A793F">
        <w:t xml:space="preserve">egal </w:t>
      </w:r>
      <w:r>
        <w:t>I</w:t>
      </w:r>
      <w:r w:rsidRPr="000A793F">
        <w:t>nstitucional</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El Ministerio de Administración Pública (MAP) tiene su ori</w:t>
      </w:r>
      <w:r w:rsidR="008158C7">
        <w:rPr>
          <w:rFonts w:ascii="Times New Roman" w:hAnsi="Times New Roman" w:cs="Times New Roman"/>
          <w:color w:val="000000"/>
          <w:sz w:val="24"/>
        </w:rPr>
        <w:t xml:space="preserve">gen el 22 de noviembre de 1965, </w:t>
      </w:r>
      <w:r w:rsidRPr="000A793F">
        <w:rPr>
          <w:rFonts w:ascii="Times New Roman" w:hAnsi="Times New Roman" w:cs="Times New Roman"/>
          <w:color w:val="000000"/>
          <w:sz w:val="24"/>
        </w:rPr>
        <w:t>con la creación de la Oficina Nacional de Administración y Personal (ONAP), mediante la Ley Núm. 55 de la referida fecha, que crea e integra el Consejo Nacional de Desarrollo, a fin de sentar las bases que permitieran realizar la reforma administrativa del Estado, a través del estudio sistemático de la Estructura Organizativa y el funcionamiento de las instituciones que conforman la Administración Pública, así como implantar un régimen de Administración de Personal basado en el mérito.</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 xml:space="preserve">Desde su creación, este Ministerio ha venido desarrollando las funciones de asesoría en las áreas administrativas de organización, procedimientos, administración de personal y adiestramiento. El 14 de enero de 1967, se dicta el Decreto No. 878 que declara de interés </w:t>
      </w:r>
      <w:r w:rsidRPr="000A793F">
        <w:rPr>
          <w:rFonts w:ascii="Times New Roman" w:hAnsi="Times New Roman" w:cs="Times New Roman"/>
          <w:color w:val="000000"/>
          <w:sz w:val="24"/>
        </w:rPr>
        <w:lastRenderedPageBreak/>
        <w:t>nacional la capacitación de todo el personal público y pone esta función a cargo de la Oficina Nacional de Administración y Personal (ONAP).</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Con el auspicio del Programa de las Naciones Unidas para el Desarrollo (PNUD) se elaboró en el año 1968, el primer diagnóstico del Sector Público que sirvió de punto de partida para que la ONAP realizara otros estudios e investigaciones en diferentes organismos que componen la Administración Pública.</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El 20 de mayo de 1991, y luego de 30 años de intentos por obtener un instrumento que reivindicara los derechos de los empleados públicos, se promulga la Ley No. 14-91 de Servicio Civil y Carrera Administrativa, que consagra específicamente la ONAP como órgano central del Sistema de Servicio Civil y Carrera Administrativa, para el establecimiento y desarrollo de un sistema moderno de Administración de Personal.</w:t>
      </w:r>
    </w:p>
    <w:p w:rsidR="0047115D" w:rsidRPr="000A793F" w:rsidRDefault="0047115D" w:rsidP="0047115D">
      <w:pPr>
        <w:tabs>
          <w:tab w:val="left" w:pos="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Más tarde, el 29 de marzo de 1994, el Poder Ejecutivo dicta el Reglamento No. 81-94, de aplicación de la Ley 14-91, de Servicio Civil y Carrera Administrativa, mediante el cual se crea el Instituto Nacional de Administración Pública (INAP), que se encargaría de las labores de capacitación y adiestramiento de los empleados públicos, funciones que hasta ese momento habían estado a cargo de la ONAP.</w:t>
      </w:r>
    </w:p>
    <w:p w:rsidR="0047115D" w:rsidRPr="000A793F" w:rsidRDefault="0047115D" w:rsidP="0047115D">
      <w:pPr>
        <w:tabs>
          <w:tab w:val="left" w:pos="108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El 28 de diciembre del año 2006, a través de la Ley No. 496-06, se crea la Secretaría de Estado de Economía, Planificación y Desarrollo (SEEPYD), y establece que la Oficina Nacional de Administración y Personal queda adscrita a dicha Secretaría.</w:t>
      </w:r>
    </w:p>
    <w:p w:rsidR="0047115D" w:rsidRPr="000A793F" w:rsidRDefault="0047115D" w:rsidP="0047115D">
      <w:pPr>
        <w:tabs>
          <w:tab w:val="left" w:pos="630"/>
          <w:tab w:val="left" w:pos="108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 xml:space="preserve">Para ese mismo año, continuando el proceso de Reforma y Modernización del Estado iniciado a través de PROREFORMA, en materia de fortalecimiento y transparencia de la </w:t>
      </w:r>
      <w:r w:rsidRPr="000A793F">
        <w:rPr>
          <w:rFonts w:ascii="Times New Roman" w:hAnsi="Times New Roman" w:cs="Times New Roman"/>
          <w:color w:val="000000"/>
          <w:sz w:val="24"/>
        </w:rPr>
        <w:lastRenderedPageBreak/>
        <w:t xml:space="preserve">Administración Pública, se crea el Sistema de Administración de Servidores Públicos (SASP), mediante el Decreto Núm. 558-06, el cual constituye una plataforma tecnológica para facilitar la gestión en la red de los subsistemas técnicos de personal, de una forma ágil, segura, transparente, eficaz y oportuna. </w:t>
      </w:r>
    </w:p>
    <w:p w:rsidR="0047115D" w:rsidRPr="000A793F" w:rsidRDefault="0047115D" w:rsidP="0047115D">
      <w:pPr>
        <w:tabs>
          <w:tab w:val="left" w:pos="630"/>
          <w:tab w:val="left" w:pos="108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 xml:space="preserve">A partir de ahí, se formó una comisión para que redactara un anteproyecto de ley que se denominó de Función Pública. Tras someterse a la consideración de distintos órganos, entidades de la </w:t>
      </w:r>
      <w:r w:rsidR="000B2074">
        <w:rPr>
          <w:rFonts w:ascii="Times New Roman" w:hAnsi="Times New Roman" w:cs="Times New Roman"/>
          <w:color w:val="000000"/>
          <w:sz w:val="24"/>
        </w:rPr>
        <w:t>Sociedad Civil</w:t>
      </w:r>
      <w:r w:rsidR="008158C7">
        <w:rPr>
          <w:rFonts w:ascii="Times New Roman" w:hAnsi="Times New Roman" w:cs="Times New Roman"/>
          <w:color w:val="000000"/>
          <w:sz w:val="24"/>
        </w:rPr>
        <w:t xml:space="preserve"> </w:t>
      </w:r>
      <w:r w:rsidRPr="000A793F">
        <w:rPr>
          <w:rFonts w:ascii="Times New Roman" w:hAnsi="Times New Roman" w:cs="Times New Roman"/>
          <w:color w:val="000000"/>
          <w:sz w:val="24"/>
        </w:rPr>
        <w:t>y personalidades relacionadas o interesadas en la mejora de la calidad y de la gestión de la Administración Pública dominicana, fue objeto de largas discusiones y modificaciones, hasta que finalmente quedó aprobada en ambas Cámaras Legislativas la Ley Núm. 41-08 de Función Pública, que crea la Secretaría de Estado de Administración Pública, promulgada por el Presidente de la República, el 16 de enero de 2008, la cual deroga la Ley Núm. 14-91 y su Reglamento de aplicación y transforma la Oficina Nacional de Administración y Personal (ONAP) en la Secretaría de Estado de Administración Pública (SEAP, órgano rector del empleo público y de los distintos sistemas y regímenes previstos en esta Ley). Posteriormente, con el Decreto Núm. 56-10, de fecha 6 de febrero de 2010, se le cambia la denominación a Ministerio de Administración Pública (MAP).</w:t>
      </w:r>
    </w:p>
    <w:p w:rsidR="0047115D" w:rsidRPr="000A793F" w:rsidRDefault="0047115D" w:rsidP="0047115D">
      <w:pPr>
        <w:tabs>
          <w:tab w:val="left" w:pos="630"/>
          <w:tab w:val="left" w:pos="108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 xml:space="preserve">El Ministerio de Administración Pública da continuidad al desarrollo de los trabajos en todos los estudios y evaluaciones pertinentes, a fin de implantar la Carrera Administrativa en todos los organismos del Poder Ejecutivo, Organismos Especiales y </w:t>
      </w:r>
      <w:r>
        <w:rPr>
          <w:rFonts w:ascii="Times New Roman" w:hAnsi="Times New Roman" w:cs="Times New Roman"/>
          <w:color w:val="000000"/>
          <w:sz w:val="24"/>
        </w:rPr>
        <w:t>Ayuntamiento</w:t>
      </w:r>
      <w:r w:rsidRPr="000A793F">
        <w:rPr>
          <w:rFonts w:ascii="Times New Roman" w:hAnsi="Times New Roman" w:cs="Times New Roman"/>
          <w:color w:val="000000"/>
          <w:sz w:val="24"/>
        </w:rPr>
        <w:t xml:space="preserve">s, así como la Ley Núm. 247-12 Orgánica de la Administración Pública y sus Reglamentos de aplicación para racionalizar el Estado, con el propósito de establecer una unidad de la Administración </w:t>
      </w:r>
      <w:r w:rsidRPr="000A793F">
        <w:rPr>
          <w:rFonts w:ascii="Times New Roman" w:hAnsi="Times New Roman" w:cs="Times New Roman"/>
          <w:color w:val="000000"/>
          <w:sz w:val="24"/>
        </w:rPr>
        <w:lastRenderedPageBreak/>
        <w:t>Pública, cumplir con las funciones esenciales del Estado y justificar la legitimidad de este que es la misión de su existencia; procurando que la constitución perdure, para que el mismo pueda evolucionar a través del tiempo de manera sostenible y adecuarse a las transformaciones de la administración del Estado.</w:t>
      </w:r>
    </w:p>
    <w:p w:rsidR="0047115D" w:rsidRPr="000A793F" w:rsidRDefault="0047115D" w:rsidP="0047115D">
      <w:pPr>
        <w:tabs>
          <w:tab w:val="left" w:pos="720"/>
          <w:tab w:val="left" w:pos="2340"/>
          <w:tab w:val="left" w:pos="2610"/>
        </w:tabs>
        <w:spacing w:line="480" w:lineRule="auto"/>
        <w:jc w:val="both"/>
        <w:rPr>
          <w:rFonts w:ascii="Times New Roman" w:hAnsi="Times New Roman" w:cs="Times New Roman"/>
          <w:color w:val="000000"/>
          <w:sz w:val="24"/>
        </w:rPr>
      </w:pPr>
      <w:r w:rsidRPr="000A793F">
        <w:rPr>
          <w:rFonts w:ascii="Times New Roman" w:hAnsi="Times New Roman" w:cs="Times New Roman"/>
          <w:color w:val="000000"/>
          <w:sz w:val="24"/>
        </w:rPr>
        <w:t xml:space="preserve">Asimismo, el Ministerio de Administración Pública, da continuidad al proceso de desarrollo y fortalecimiento institucional de cara a la nueva Ley y los nuevos tiempos, entendiendo el rol tan importante que debe desempeñar como organismo Rector en materia de </w:t>
      </w:r>
      <w:r w:rsidR="00B37156">
        <w:rPr>
          <w:rFonts w:ascii="Times New Roman" w:hAnsi="Times New Roman" w:cs="Times New Roman"/>
          <w:color w:val="000000"/>
          <w:sz w:val="24"/>
        </w:rPr>
        <w:t>Recursos Humanos</w:t>
      </w:r>
      <w:r w:rsidRPr="000A793F">
        <w:rPr>
          <w:rFonts w:ascii="Times New Roman" w:hAnsi="Times New Roman" w:cs="Times New Roman"/>
          <w:color w:val="000000"/>
          <w:sz w:val="24"/>
        </w:rPr>
        <w:t>, fortalecimiento institucional, estructuras, procedimientos, evaluación del desempeño institucional y gestión de la calidad en las instituciones públicas.</w:t>
      </w:r>
    </w:p>
    <w:p w:rsidR="0047115D" w:rsidRDefault="0047115D" w:rsidP="0047115D">
      <w:pPr>
        <w:tabs>
          <w:tab w:val="left" w:pos="6120"/>
        </w:tabs>
        <w:spacing w:after="0" w:line="480" w:lineRule="auto"/>
        <w:jc w:val="both"/>
        <w:rPr>
          <w:rFonts w:ascii="Times New Roman" w:hAnsi="Times New Roman" w:cs="Times New Roman"/>
          <w:b/>
          <w:color w:val="000000"/>
          <w:sz w:val="28"/>
        </w:rPr>
        <w:sectPr w:rsidR="0047115D" w:rsidSect="00B75187">
          <w:footerReference w:type="default" r:id="rId11"/>
          <w:footerReference w:type="first" r:id="rId12"/>
          <w:pgSz w:w="12240" w:h="15840" w:code="9"/>
          <w:pgMar w:top="1418" w:right="1701" w:bottom="1418" w:left="1701" w:header="709" w:footer="397" w:gutter="0"/>
          <w:cols w:space="708"/>
          <w:titlePg/>
          <w:docGrid w:linePitch="360"/>
        </w:sectPr>
      </w:pPr>
    </w:p>
    <w:p w:rsidR="0047115D" w:rsidRPr="000A793F" w:rsidRDefault="0047115D" w:rsidP="0047115D">
      <w:pPr>
        <w:tabs>
          <w:tab w:val="left" w:pos="993"/>
        </w:tabs>
        <w:spacing w:after="0" w:line="360" w:lineRule="auto"/>
        <w:jc w:val="both"/>
        <w:rPr>
          <w:rFonts w:ascii="Times New Roman" w:hAnsi="Times New Roman" w:cs="Times New Roman"/>
          <w:b/>
          <w:color w:val="000000"/>
          <w:sz w:val="28"/>
        </w:rPr>
      </w:pPr>
      <w:r>
        <w:rPr>
          <w:rFonts w:ascii="Times New Roman" w:hAnsi="Times New Roman" w:cs="Times New Roman"/>
          <w:b/>
          <w:color w:val="000000"/>
          <w:sz w:val="28"/>
        </w:rPr>
        <w:lastRenderedPageBreak/>
        <w:t xml:space="preserve">Principales Funcionarios </w:t>
      </w:r>
      <w:r w:rsidRPr="000A793F">
        <w:rPr>
          <w:rFonts w:ascii="Times New Roman" w:hAnsi="Times New Roman" w:cs="Times New Roman"/>
          <w:b/>
          <w:color w:val="000000"/>
          <w:sz w:val="28"/>
        </w:rPr>
        <w:t xml:space="preserve"> </w:t>
      </w:r>
    </w:p>
    <w:p w:rsidR="0047115D" w:rsidRPr="00DA14D4" w:rsidRDefault="0047115D" w:rsidP="0047115D">
      <w:pPr>
        <w:spacing w:after="0" w:line="240" w:lineRule="auto"/>
        <w:ind w:left="4950" w:hanging="4950"/>
        <w:rPr>
          <w:rFonts w:ascii="Times New Roman" w:hAnsi="Times New Roman"/>
          <w:b/>
          <w:color w:val="000000"/>
          <w:sz w:val="24"/>
          <w:szCs w:val="24"/>
        </w:rPr>
      </w:pPr>
      <w:r w:rsidRPr="00DA14D4">
        <w:rPr>
          <w:rFonts w:ascii="Times New Roman" w:hAnsi="Times New Roman"/>
          <w:b/>
          <w:color w:val="000000"/>
          <w:sz w:val="24"/>
          <w:szCs w:val="24"/>
        </w:rPr>
        <w:t>Lic. Ramón Ventura Camejo</w:t>
      </w:r>
    </w:p>
    <w:p w:rsidR="0047115D" w:rsidRPr="000A793F" w:rsidRDefault="0047115D" w:rsidP="0047115D">
      <w:pPr>
        <w:spacing w:after="0" w:line="240" w:lineRule="auto"/>
        <w:ind w:left="4950" w:hanging="4950"/>
        <w:rPr>
          <w:rFonts w:ascii="Times New Roman" w:hAnsi="Times New Roman"/>
          <w:color w:val="000000"/>
          <w:sz w:val="24"/>
          <w:szCs w:val="24"/>
        </w:rPr>
      </w:pPr>
      <w:r w:rsidRPr="000A793F">
        <w:rPr>
          <w:rFonts w:ascii="Times New Roman" w:hAnsi="Times New Roman"/>
          <w:color w:val="000000"/>
          <w:sz w:val="24"/>
          <w:szCs w:val="24"/>
        </w:rPr>
        <w:t>Ministro de Administración Pública</w:t>
      </w:r>
    </w:p>
    <w:p w:rsidR="0047115D" w:rsidRDefault="0047115D" w:rsidP="0047115D">
      <w:pPr>
        <w:spacing w:after="0" w:line="240" w:lineRule="auto"/>
        <w:ind w:left="4950"/>
        <w:rPr>
          <w:rFonts w:ascii="Times New Roman" w:hAnsi="Times New Roman"/>
          <w:b/>
          <w:color w:val="000000"/>
          <w:sz w:val="24"/>
          <w:szCs w:val="24"/>
        </w:rPr>
      </w:pPr>
      <w:r>
        <w:rPr>
          <w:rFonts w:ascii="Times New Roman" w:eastAsia="Times New Roman" w:hAnsi="Times New Roman"/>
          <w:b/>
          <w:color w:val="000000"/>
          <w:sz w:val="24"/>
          <w:szCs w:val="24"/>
          <w:lang w:eastAsia="es-ES"/>
        </w:rPr>
        <w:t>Licda. Alexandra Olivo</w:t>
      </w: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DA14D4">
        <w:rPr>
          <w:rFonts w:ascii="Times New Roman" w:hAnsi="Times New Roman"/>
          <w:b/>
          <w:color w:val="000000"/>
          <w:sz w:val="24"/>
          <w:szCs w:val="24"/>
        </w:rPr>
        <w:t>Licda. Donatila Germán</w:t>
      </w:r>
      <w:r w:rsidRPr="00DA14D4">
        <w:rPr>
          <w:rFonts w:ascii="Times New Roman" w:eastAsia="Times New Roman" w:hAnsi="Times New Roman"/>
          <w:b/>
          <w:color w:val="000000"/>
          <w:sz w:val="22"/>
          <w:szCs w:val="24"/>
          <w:lang w:eastAsia="es-ES"/>
        </w:rPr>
        <w:t xml:space="preserve"> </w:t>
      </w:r>
      <w:r>
        <w:rPr>
          <w:rFonts w:ascii="Times New Roman" w:eastAsia="Times New Roman" w:hAnsi="Times New Roman"/>
          <w:b/>
          <w:color w:val="000000"/>
          <w:sz w:val="22"/>
          <w:szCs w:val="24"/>
          <w:lang w:eastAsia="es-ES"/>
        </w:rPr>
        <w:tab/>
      </w:r>
      <w:r>
        <w:rPr>
          <w:rFonts w:ascii="Times New Roman" w:eastAsia="Times New Roman" w:hAnsi="Times New Roman"/>
          <w:color w:val="000000"/>
          <w:sz w:val="24"/>
          <w:szCs w:val="24"/>
          <w:lang w:eastAsia="es-ES"/>
        </w:rPr>
        <w:t>Directora de Sistemas de</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V</w:t>
      </w:r>
      <w:r>
        <w:rPr>
          <w:rFonts w:ascii="Times New Roman" w:eastAsia="Times New Roman" w:hAnsi="Times New Roman"/>
          <w:color w:val="000000"/>
          <w:sz w:val="24"/>
          <w:szCs w:val="24"/>
          <w:lang w:eastAsia="es-ES"/>
        </w:rPr>
        <w:t xml:space="preserve">iceministra de Función Pública </w:t>
      </w:r>
      <w:r w:rsidRPr="000A793F">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t>Carrera</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Dr. Carlos Manuel Manzano</w:t>
      </w:r>
      <w:r>
        <w:rPr>
          <w:rFonts w:ascii="Times New Roman" w:eastAsia="Times New Roman" w:hAnsi="Times New Roman"/>
          <w:b/>
          <w:color w:val="000000"/>
          <w:sz w:val="24"/>
          <w:szCs w:val="24"/>
          <w:lang w:eastAsia="es-ES"/>
        </w:rPr>
        <w:tab/>
      </w:r>
      <w:r>
        <w:rPr>
          <w:rFonts w:ascii="Times New Roman" w:eastAsia="Times New Roman" w:hAnsi="Times New Roman"/>
          <w:b/>
          <w:color w:val="000000"/>
          <w:sz w:val="24"/>
          <w:szCs w:val="24"/>
          <w:lang w:eastAsia="es-ES"/>
        </w:rPr>
        <w:tab/>
      </w:r>
      <w:r w:rsidRPr="000A793F">
        <w:rPr>
          <w:rFonts w:ascii="Times New Roman" w:eastAsia="Times New Roman" w:hAnsi="Times New Roman"/>
          <w:b/>
          <w:color w:val="000000"/>
          <w:sz w:val="24"/>
          <w:szCs w:val="24"/>
          <w:lang w:eastAsia="es-ES"/>
        </w:rPr>
        <w:t>Licda. Johanna Guerrero</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Viceministro de Fortalecimiento</w:t>
      </w:r>
      <w:r w:rsidRPr="00DA14D4">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r w:rsidRPr="000A793F">
        <w:rPr>
          <w:rFonts w:ascii="Times New Roman" w:eastAsia="Times New Roman" w:hAnsi="Times New Roman"/>
          <w:color w:val="000000"/>
          <w:sz w:val="24"/>
          <w:szCs w:val="24"/>
          <w:lang w:eastAsia="es-ES"/>
        </w:rPr>
        <w:t>Directora de Simplificación de</w:t>
      </w:r>
    </w:p>
    <w:p w:rsidR="0047115D" w:rsidRPr="000A793F" w:rsidRDefault="0047115D" w:rsidP="0047115D">
      <w:pPr>
        <w:spacing w:after="0" w:line="240" w:lineRule="auto"/>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 xml:space="preserve">Institucional </w:t>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Trámites</w:t>
      </w:r>
    </w:p>
    <w:p w:rsidR="0047115D" w:rsidRPr="000A793F" w:rsidRDefault="0047115D" w:rsidP="0047115D">
      <w:pPr>
        <w:spacing w:after="0" w:line="240" w:lineRule="auto"/>
        <w:ind w:left="4950" w:hanging="4950"/>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Ing. Pedro Antonio Nina</w:t>
      </w:r>
      <w:r w:rsidRPr="00A22D0F">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r w:rsidRPr="000A793F">
        <w:rPr>
          <w:rFonts w:ascii="Times New Roman" w:eastAsia="Times New Roman" w:hAnsi="Times New Roman"/>
          <w:b/>
          <w:color w:val="000000"/>
          <w:sz w:val="24"/>
          <w:szCs w:val="24"/>
          <w:lang w:eastAsia="es-ES"/>
        </w:rPr>
        <w:t>Licda. Bélgica Almonte</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 xml:space="preserve">Viceministro de Evaluación </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 xml:space="preserve">Directora de Evaluación </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proofErr w:type="gramStart"/>
      <w:r w:rsidRPr="000A793F">
        <w:rPr>
          <w:rFonts w:ascii="Times New Roman" w:eastAsia="Times New Roman" w:hAnsi="Times New Roman"/>
          <w:color w:val="000000"/>
          <w:sz w:val="24"/>
          <w:szCs w:val="24"/>
          <w:lang w:eastAsia="es-ES"/>
        </w:rPr>
        <w:t>del</w:t>
      </w:r>
      <w:proofErr w:type="gramEnd"/>
      <w:r w:rsidRPr="000A793F">
        <w:rPr>
          <w:rFonts w:ascii="Times New Roman" w:eastAsia="Times New Roman" w:hAnsi="Times New Roman"/>
          <w:color w:val="000000"/>
          <w:sz w:val="24"/>
          <w:szCs w:val="24"/>
          <w:lang w:eastAsia="es-ES"/>
        </w:rPr>
        <w:t xml:space="preserve"> Desempeño Institucional</w:t>
      </w:r>
      <w:r w:rsidRPr="00A22D0F">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de la Gestión Institucional</w:t>
      </w:r>
    </w:p>
    <w:p w:rsidR="0047115D" w:rsidRPr="000A793F" w:rsidRDefault="0047115D" w:rsidP="0047115D">
      <w:pPr>
        <w:spacing w:after="0" w:line="240" w:lineRule="auto"/>
        <w:ind w:left="4950" w:hanging="4950"/>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Dr. Elso Segura Martínez</w:t>
      </w:r>
      <w:r w:rsidRPr="00E16710">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t>Lic</w:t>
      </w:r>
      <w:r w:rsidRPr="000A793F">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Diomedes Alcántara</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 xml:space="preserve">Viceministro de Monitoreo </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Director Administrativ</w:t>
      </w:r>
      <w:r>
        <w:rPr>
          <w:rFonts w:ascii="Times New Roman" w:eastAsia="Times New Roman" w:hAnsi="Times New Roman"/>
          <w:color w:val="000000"/>
          <w:sz w:val="24"/>
          <w:szCs w:val="24"/>
          <w:lang w:eastAsia="es-ES"/>
        </w:rPr>
        <w:t xml:space="preserve">o y </w:t>
      </w:r>
    </w:p>
    <w:p w:rsidR="0047115D" w:rsidRPr="000A793F" w:rsidRDefault="0047115D" w:rsidP="0047115D">
      <w:pPr>
        <w:spacing w:after="0" w:line="240" w:lineRule="auto"/>
        <w:rPr>
          <w:rFonts w:ascii="Times New Roman" w:eastAsia="Times New Roman" w:hAnsi="Times New Roman"/>
          <w:color w:val="000000"/>
          <w:sz w:val="24"/>
          <w:szCs w:val="24"/>
          <w:lang w:eastAsia="es-ES"/>
        </w:rPr>
      </w:pPr>
      <w:proofErr w:type="gramStart"/>
      <w:r w:rsidRPr="000A793F">
        <w:rPr>
          <w:rFonts w:ascii="Times New Roman" w:eastAsia="Times New Roman" w:hAnsi="Times New Roman"/>
          <w:color w:val="000000"/>
          <w:sz w:val="24"/>
          <w:szCs w:val="24"/>
          <w:lang w:eastAsia="es-ES"/>
        </w:rPr>
        <w:t>de</w:t>
      </w:r>
      <w:proofErr w:type="gramEnd"/>
      <w:r w:rsidRPr="000A793F">
        <w:rPr>
          <w:rFonts w:ascii="Times New Roman" w:eastAsia="Times New Roman" w:hAnsi="Times New Roman"/>
          <w:color w:val="000000"/>
          <w:sz w:val="24"/>
          <w:szCs w:val="24"/>
          <w:lang w:eastAsia="es-ES"/>
        </w:rPr>
        <w:t xml:space="preserve"> Servicios Públicos</w:t>
      </w:r>
      <w:r w:rsidRPr="00A77B6C">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t>Financiero</w:t>
      </w: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Dra. Hilda Cabrera</w:t>
      </w:r>
      <w:r w:rsidRPr="006B3CF8">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r w:rsidRPr="000A793F">
        <w:rPr>
          <w:rFonts w:ascii="Times New Roman" w:eastAsia="Times New Roman" w:hAnsi="Times New Roman"/>
          <w:b/>
          <w:color w:val="000000"/>
          <w:sz w:val="24"/>
          <w:szCs w:val="24"/>
          <w:lang w:eastAsia="es-ES"/>
        </w:rPr>
        <w:t>Licda. Guadalupe Sosa</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Viceministra de Innovación</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 xml:space="preserve">Directora de Gestión del </w:t>
      </w:r>
    </w:p>
    <w:p w:rsidR="0047115D" w:rsidRPr="000A793F" w:rsidRDefault="0047115D" w:rsidP="0047115D">
      <w:pPr>
        <w:spacing w:after="0" w:line="240" w:lineRule="auto"/>
        <w:rPr>
          <w:rFonts w:ascii="Times New Roman" w:eastAsia="Times New Roman" w:hAnsi="Times New Roman"/>
          <w:color w:val="000000"/>
          <w:sz w:val="24"/>
          <w:szCs w:val="24"/>
          <w:lang w:eastAsia="es-ES"/>
        </w:rPr>
      </w:pPr>
      <w:proofErr w:type="gramStart"/>
      <w:r w:rsidRPr="000A793F">
        <w:rPr>
          <w:rFonts w:ascii="Times New Roman" w:eastAsia="Times New Roman" w:hAnsi="Times New Roman"/>
          <w:color w:val="000000"/>
          <w:sz w:val="24"/>
          <w:szCs w:val="24"/>
          <w:lang w:eastAsia="es-ES"/>
        </w:rPr>
        <w:t>y</w:t>
      </w:r>
      <w:proofErr w:type="gramEnd"/>
      <w:r w:rsidRPr="000A793F">
        <w:rPr>
          <w:rFonts w:ascii="Times New Roman" w:eastAsia="Times New Roman" w:hAnsi="Times New Roman"/>
          <w:color w:val="000000"/>
          <w:sz w:val="24"/>
          <w:szCs w:val="24"/>
          <w:lang w:eastAsia="es-ES"/>
        </w:rPr>
        <w:t xml:space="preserve"> Modernización</w:t>
      </w:r>
      <w:r w:rsidRPr="006B3CF8">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Cambio</w:t>
      </w:r>
    </w:p>
    <w:p w:rsidR="0047115D" w:rsidRPr="000A793F" w:rsidRDefault="0047115D" w:rsidP="0047115D">
      <w:pPr>
        <w:spacing w:after="0" w:line="240" w:lineRule="auto"/>
        <w:ind w:left="4950" w:hanging="4950"/>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Lic. Julio Canelo</w:t>
      </w:r>
      <w:r w:rsidRPr="006B3CF8">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t>Lic. José Mejía</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Viceministro de Apoyo</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 xml:space="preserve">Director de Tecnología de la </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proofErr w:type="gramStart"/>
      <w:r w:rsidRPr="000A793F">
        <w:rPr>
          <w:rFonts w:ascii="Times New Roman" w:eastAsia="Times New Roman" w:hAnsi="Times New Roman"/>
          <w:color w:val="000000"/>
          <w:sz w:val="24"/>
          <w:szCs w:val="24"/>
          <w:lang w:eastAsia="es-ES"/>
        </w:rPr>
        <w:t>a</w:t>
      </w:r>
      <w:proofErr w:type="gramEnd"/>
      <w:r w:rsidRPr="000A793F">
        <w:rPr>
          <w:rFonts w:ascii="Times New Roman" w:eastAsia="Times New Roman" w:hAnsi="Times New Roman"/>
          <w:color w:val="000000"/>
          <w:sz w:val="24"/>
          <w:szCs w:val="24"/>
          <w:lang w:eastAsia="es-ES"/>
        </w:rPr>
        <w:t xml:space="preserve"> la Municipalidad</w:t>
      </w:r>
      <w:r w:rsidRPr="006B3CF8">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Información y</w:t>
      </w:r>
      <w:r w:rsidRPr="006B3CF8">
        <w:rPr>
          <w:rFonts w:ascii="Times New Roman" w:eastAsia="Times New Roman" w:hAnsi="Times New Roman"/>
          <w:color w:val="000000"/>
          <w:sz w:val="24"/>
          <w:szCs w:val="24"/>
          <w:lang w:eastAsia="es-ES"/>
        </w:rPr>
        <w:t xml:space="preserve"> </w:t>
      </w:r>
      <w:r w:rsidRPr="000A793F">
        <w:rPr>
          <w:rFonts w:ascii="Times New Roman" w:eastAsia="Times New Roman" w:hAnsi="Times New Roman"/>
          <w:color w:val="000000"/>
          <w:sz w:val="24"/>
          <w:szCs w:val="24"/>
          <w:lang w:eastAsia="es-ES"/>
        </w:rPr>
        <w:t>Comunicación</w:t>
      </w:r>
    </w:p>
    <w:p w:rsidR="0047115D" w:rsidRPr="000A793F" w:rsidRDefault="0047115D" w:rsidP="0047115D">
      <w:pPr>
        <w:spacing w:after="0" w:line="240" w:lineRule="auto"/>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Licda. María Del Carmen Lugo</w:t>
      </w:r>
      <w:r w:rsidRPr="004F1280">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r w:rsidRPr="000A793F">
        <w:rPr>
          <w:rFonts w:ascii="Times New Roman" w:eastAsia="Times New Roman" w:hAnsi="Times New Roman"/>
          <w:b/>
          <w:color w:val="000000"/>
          <w:sz w:val="24"/>
          <w:szCs w:val="24"/>
          <w:lang w:eastAsia="es-ES"/>
        </w:rPr>
        <w:t>Arq. Luís Rafael Pérez</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Directora de Reclutamiento y Selección</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 xml:space="preserve">Director de Planificación </w:t>
      </w:r>
    </w:p>
    <w:p w:rsidR="0047115D" w:rsidRPr="000A793F" w:rsidRDefault="0047115D" w:rsidP="0047115D">
      <w:pPr>
        <w:spacing w:after="0" w:line="240" w:lineRule="auto"/>
        <w:ind w:left="4950" w:hanging="4950"/>
        <w:rPr>
          <w:rFonts w:ascii="Times New Roman" w:eastAsia="Times New Roman" w:hAnsi="Times New Roman"/>
          <w:color w:val="000000"/>
          <w:sz w:val="24"/>
          <w:szCs w:val="24"/>
          <w:lang w:eastAsia="es-ES"/>
        </w:rPr>
      </w:pPr>
      <w:proofErr w:type="gramStart"/>
      <w:r w:rsidRPr="000A793F">
        <w:rPr>
          <w:rFonts w:ascii="Times New Roman" w:eastAsia="Times New Roman" w:hAnsi="Times New Roman"/>
          <w:color w:val="000000"/>
          <w:sz w:val="24"/>
          <w:szCs w:val="24"/>
          <w:lang w:eastAsia="es-ES"/>
        </w:rPr>
        <w:t>y</w:t>
      </w:r>
      <w:proofErr w:type="gramEnd"/>
      <w:r w:rsidRPr="000A793F">
        <w:rPr>
          <w:rFonts w:ascii="Times New Roman" w:eastAsia="Times New Roman" w:hAnsi="Times New Roman"/>
          <w:color w:val="000000"/>
          <w:sz w:val="24"/>
          <w:szCs w:val="24"/>
          <w:lang w:eastAsia="es-ES"/>
        </w:rPr>
        <w:t xml:space="preserve"> Evaluación del Desempeño Laboral</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y Desarrollo</w:t>
      </w:r>
    </w:p>
    <w:p w:rsidR="0047115D" w:rsidRPr="000A793F" w:rsidRDefault="0047115D" w:rsidP="0047115D">
      <w:pPr>
        <w:spacing w:after="0" w:line="240" w:lineRule="auto"/>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Licda.  Fanny Bello</w:t>
      </w:r>
      <w:r w:rsidRPr="00CF562C">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r w:rsidRPr="000A793F">
        <w:rPr>
          <w:rFonts w:ascii="Times New Roman" w:eastAsia="Times New Roman" w:hAnsi="Times New Roman"/>
          <w:b/>
          <w:color w:val="000000"/>
          <w:sz w:val="24"/>
          <w:szCs w:val="24"/>
          <w:lang w:eastAsia="es-ES"/>
        </w:rPr>
        <w:t>Licda. Maritza Silverio</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 xml:space="preserve">Directora de Análisis del </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 xml:space="preserve">Directora de </w:t>
      </w:r>
      <w:proofErr w:type="spellStart"/>
      <w:r w:rsidRPr="000A793F">
        <w:rPr>
          <w:rFonts w:ascii="Times New Roman" w:eastAsia="Times New Roman" w:hAnsi="Times New Roman"/>
          <w:color w:val="000000"/>
          <w:sz w:val="24"/>
          <w:szCs w:val="24"/>
          <w:lang w:eastAsia="es-ES"/>
        </w:rPr>
        <w:t>Re</w:t>
      </w:r>
      <w:r w:rsidR="00F9770B">
        <w:rPr>
          <w:rFonts w:ascii="Times New Roman" w:eastAsia="Times New Roman" w:hAnsi="Times New Roman"/>
          <w:color w:val="000000"/>
          <w:sz w:val="24"/>
          <w:szCs w:val="24"/>
          <w:lang w:eastAsia="es-ES"/>
        </w:rPr>
        <w:t>Curso</w:t>
      </w:r>
      <w:r w:rsidRPr="000A793F">
        <w:rPr>
          <w:rFonts w:ascii="Times New Roman" w:eastAsia="Times New Roman" w:hAnsi="Times New Roman"/>
          <w:color w:val="000000"/>
          <w:sz w:val="24"/>
          <w:szCs w:val="24"/>
          <w:lang w:eastAsia="es-ES"/>
        </w:rPr>
        <w:t>s</w:t>
      </w:r>
      <w:proofErr w:type="spellEnd"/>
      <w:r w:rsidRPr="000A793F">
        <w:rPr>
          <w:rFonts w:ascii="Times New Roman" w:eastAsia="Times New Roman" w:hAnsi="Times New Roman"/>
          <w:color w:val="000000"/>
          <w:sz w:val="24"/>
          <w:szCs w:val="24"/>
          <w:lang w:eastAsia="es-ES"/>
        </w:rPr>
        <w:t xml:space="preserve"> </w:t>
      </w:r>
    </w:p>
    <w:p w:rsidR="0047115D" w:rsidRPr="000A793F"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Trabajo y Remuneraciones</w:t>
      </w:r>
      <w:r w:rsidRPr="00CF562C">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Humanos</w:t>
      </w:r>
    </w:p>
    <w:p w:rsidR="0047115D" w:rsidRPr="000A793F" w:rsidRDefault="0047115D" w:rsidP="0047115D">
      <w:pPr>
        <w:spacing w:after="0" w:line="240" w:lineRule="auto"/>
        <w:ind w:left="4950" w:hanging="4950"/>
        <w:rPr>
          <w:rFonts w:ascii="Times New Roman" w:eastAsia="Times New Roman" w:hAnsi="Times New Roman"/>
          <w:color w:val="000000"/>
          <w:sz w:val="24"/>
          <w:szCs w:val="24"/>
          <w:lang w:eastAsia="es-ES"/>
        </w:rPr>
      </w:pP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Pr>
          <w:rFonts w:ascii="Times New Roman" w:eastAsia="Times New Roman" w:hAnsi="Times New Roman"/>
          <w:b/>
          <w:color w:val="000000"/>
          <w:sz w:val="24"/>
          <w:szCs w:val="24"/>
          <w:lang w:eastAsia="es-ES"/>
        </w:rPr>
        <w:t>Dra. Mariza De l</w:t>
      </w:r>
      <w:r w:rsidRPr="000A793F">
        <w:rPr>
          <w:rFonts w:ascii="Times New Roman" w:eastAsia="Times New Roman" w:hAnsi="Times New Roman"/>
          <w:b/>
          <w:color w:val="000000"/>
          <w:sz w:val="24"/>
          <w:szCs w:val="24"/>
          <w:lang w:eastAsia="es-ES"/>
        </w:rPr>
        <w:t>a Cruz</w:t>
      </w:r>
      <w:r w:rsidRPr="00CF562C">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r w:rsidRPr="000A793F">
        <w:rPr>
          <w:rFonts w:ascii="Times New Roman" w:eastAsia="Times New Roman" w:hAnsi="Times New Roman"/>
          <w:b/>
          <w:color w:val="000000"/>
          <w:sz w:val="24"/>
          <w:szCs w:val="24"/>
          <w:lang w:eastAsia="es-ES"/>
        </w:rPr>
        <w:t>Licda. Leslie De León</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Directora de Relaciones Laborales</w:t>
      </w:r>
      <w:r>
        <w:rPr>
          <w:rFonts w:ascii="Times New Roman" w:eastAsia="Times New Roman" w:hAnsi="Times New Roman"/>
          <w:color w:val="000000"/>
          <w:sz w:val="24"/>
          <w:szCs w:val="24"/>
          <w:lang w:eastAsia="es-ES"/>
        </w:rPr>
        <w:tab/>
        <w:t xml:space="preserve">Directora de </w:t>
      </w:r>
      <w:r w:rsidRPr="000A793F">
        <w:rPr>
          <w:rFonts w:ascii="Times New Roman" w:eastAsia="Times New Roman" w:hAnsi="Times New Roman"/>
          <w:color w:val="000000"/>
          <w:sz w:val="24"/>
          <w:szCs w:val="24"/>
          <w:lang w:eastAsia="es-ES"/>
        </w:rPr>
        <w:t>Gestión de Calidad Interna</w:t>
      </w: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Arq. Virna Lissi Peña</w:t>
      </w:r>
      <w:r w:rsidRPr="00CF562C">
        <w:rPr>
          <w:rFonts w:ascii="Times New Roman" w:eastAsia="Times New Roman" w:hAnsi="Times New Roman"/>
          <w:b/>
          <w:color w:val="000000"/>
          <w:sz w:val="24"/>
          <w:szCs w:val="24"/>
          <w:lang w:eastAsia="es-ES"/>
        </w:rPr>
        <w:t xml:space="preserve"> </w:t>
      </w:r>
      <w:r>
        <w:rPr>
          <w:rFonts w:ascii="Times New Roman" w:eastAsia="Times New Roman" w:hAnsi="Times New Roman"/>
          <w:b/>
          <w:color w:val="000000"/>
          <w:sz w:val="24"/>
          <w:szCs w:val="24"/>
          <w:lang w:eastAsia="es-ES"/>
        </w:rPr>
        <w:tab/>
      </w: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color w:val="000000"/>
          <w:sz w:val="24"/>
          <w:szCs w:val="24"/>
          <w:lang w:eastAsia="es-ES"/>
        </w:rPr>
        <w:t xml:space="preserve">Directora de Diseño Organizacional </w:t>
      </w:r>
      <w:r>
        <w:rPr>
          <w:rFonts w:ascii="Times New Roman" w:eastAsia="Times New Roman" w:hAnsi="Times New Roman"/>
          <w:color w:val="000000"/>
          <w:sz w:val="24"/>
          <w:szCs w:val="24"/>
          <w:lang w:eastAsia="es-ES"/>
        </w:rPr>
        <w:tab/>
      </w:r>
      <w:r w:rsidRPr="000A793F">
        <w:rPr>
          <w:rFonts w:ascii="Times New Roman" w:eastAsia="Times New Roman" w:hAnsi="Times New Roman"/>
          <w:b/>
          <w:color w:val="000000"/>
          <w:sz w:val="24"/>
          <w:szCs w:val="24"/>
          <w:lang w:eastAsia="es-ES"/>
        </w:rPr>
        <w:t>Licda. Evelyn Román</w:t>
      </w:r>
    </w:p>
    <w:p w:rsidR="0047115D" w:rsidRDefault="0047115D" w:rsidP="0047115D">
      <w:pPr>
        <w:spacing w:after="0" w:line="240" w:lineRule="auto"/>
        <w:ind w:left="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 xml:space="preserve">Encargada del Departamento </w:t>
      </w:r>
    </w:p>
    <w:p w:rsidR="0047115D" w:rsidRDefault="0047115D" w:rsidP="0047115D">
      <w:pPr>
        <w:spacing w:after="0" w:line="240" w:lineRule="auto"/>
        <w:ind w:left="4950" w:hanging="4950"/>
        <w:rPr>
          <w:rFonts w:ascii="Times New Roman" w:eastAsia="Times New Roman" w:hAnsi="Times New Roman"/>
          <w:b/>
          <w:color w:val="000000"/>
          <w:sz w:val="24"/>
          <w:szCs w:val="24"/>
          <w:lang w:eastAsia="es-ES"/>
        </w:rPr>
      </w:pPr>
      <w:r w:rsidRPr="000A793F">
        <w:rPr>
          <w:rFonts w:ascii="Times New Roman" w:eastAsia="Times New Roman" w:hAnsi="Times New Roman"/>
          <w:b/>
          <w:color w:val="000000"/>
          <w:sz w:val="24"/>
          <w:szCs w:val="24"/>
          <w:lang w:eastAsia="es-ES"/>
        </w:rPr>
        <w:t>Licda. Mabel Joa</w:t>
      </w:r>
      <w:r w:rsidRPr="00761222">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ab/>
      </w:r>
      <w:r w:rsidRPr="000A793F">
        <w:rPr>
          <w:rFonts w:ascii="Times New Roman" w:eastAsia="Times New Roman" w:hAnsi="Times New Roman"/>
          <w:color w:val="000000"/>
          <w:sz w:val="24"/>
          <w:szCs w:val="24"/>
          <w:lang w:eastAsia="es-ES"/>
        </w:rPr>
        <w:t>de Relaciones Internacionales</w:t>
      </w:r>
    </w:p>
    <w:p w:rsidR="0047115D" w:rsidRDefault="0047115D" w:rsidP="0047115D">
      <w:pPr>
        <w:spacing w:after="0" w:line="240" w:lineRule="auto"/>
        <w:ind w:left="4950" w:hanging="4950"/>
        <w:rPr>
          <w:rFonts w:ascii="Times New Roman" w:eastAsia="Times New Roman" w:hAnsi="Times New Roman"/>
          <w:color w:val="000000"/>
          <w:sz w:val="24"/>
          <w:szCs w:val="24"/>
          <w:lang w:eastAsia="es-ES"/>
        </w:rPr>
      </w:pPr>
      <w:r w:rsidRPr="000A793F">
        <w:rPr>
          <w:rFonts w:ascii="Times New Roman" w:eastAsia="Times New Roman" w:hAnsi="Times New Roman"/>
          <w:color w:val="000000"/>
          <w:sz w:val="24"/>
          <w:szCs w:val="24"/>
          <w:lang w:eastAsia="es-ES"/>
        </w:rPr>
        <w:t>Encargada del Departamento</w:t>
      </w:r>
    </w:p>
    <w:p w:rsidR="0055707D" w:rsidRDefault="0047115D" w:rsidP="0047115D">
      <w:pPr>
        <w:tabs>
          <w:tab w:val="left" w:pos="709"/>
        </w:tabs>
        <w:rPr>
          <w:rFonts w:ascii="Times New Roman" w:eastAsia="Times New Roman" w:hAnsi="Times New Roman"/>
          <w:color w:val="000000"/>
          <w:sz w:val="24"/>
          <w:szCs w:val="24"/>
          <w:lang w:eastAsia="es-ES"/>
        </w:rPr>
      </w:pPr>
      <w:proofErr w:type="gramStart"/>
      <w:r w:rsidRPr="000A793F">
        <w:rPr>
          <w:rFonts w:ascii="Times New Roman" w:eastAsia="Times New Roman" w:hAnsi="Times New Roman"/>
          <w:color w:val="000000"/>
          <w:sz w:val="24"/>
          <w:szCs w:val="24"/>
          <w:lang w:eastAsia="es-ES"/>
        </w:rPr>
        <w:t>de</w:t>
      </w:r>
      <w:proofErr w:type="gramEnd"/>
      <w:r w:rsidRPr="000A793F">
        <w:rPr>
          <w:rFonts w:ascii="Times New Roman" w:eastAsia="Times New Roman" w:hAnsi="Times New Roman"/>
          <w:color w:val="000000"/>
          <w:sz w:val="24"/>
          <w:szCs w:val="24"/>
          <w:lang w:eastAsia="es-ES"/>
        </w:rPr>
        <w:t xml:space="preserve"> Comunicaciones</w:t>
      </w:r>
    </w:p>
    <w:p w:rsidR="0047115D" w:rsidRDefault="0047115D"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Pr="00CF7D5C" w:rsidRDefault="00CF7D5C" w:rsidP="00CF7D5C">
      <w:pPr>
        <w:tabs>
          <w:tab w:val="left" w:pos="709"/>
        </w:tabs>
        <w:ind w:left="-11"/>
        <w:jc w:val="center"/>
        <w:outlineLvl w:val="0"/>
        <w:rPr>
          <w:rFonts w:ascii="Times New Roman" w:hAnsi="Times New Roman"/>
          <w:b/>
          <w:sz w:val="36"/>
          <w:szCs w:val="28"/>
        </w:rPr>
      </w:pPr>
      <w:bookmarkStart w:id="8" w:name="_Toc500423229"/>
      <w:bookmarkStart w:id="9" w:name="_Toc500486486"/>
      <w:r w:rsidRPr="00CF7D5C">
        <w:rPr>
          <w:rFonts w:ascii="Times New Roman" w:hAnsi="Times New Roman"/>
          <w:b/>
          <w:sz w:val="36"/>
          <w:szCs w:val="28"/>
        </w:rPr>
        <w:t xml:space="preserve">RESULTADOS DE LA GESTIÓN </w:t>
      </w:r>
      <w:r>
        <w:rPr>
          <w:rFonts w:ascii="Times New Roman" w:hAnsi="Times New Roman"/>
          <w:b/>
          <w:sz w:val="36"/>
          <w:szCs w:val="28"/>
        </w:rPr>
        <w:t xml:space="preserve">EN </w:t>
      </w:r>
      <w:r w:rsidRPr="00CF7D5C">
        <w:rPr>
          <w:rFonts w:ascii="Times New Roman" w:hAnsi="Times New Roman"/>
          <w:b/>
          <w:sz w:val="36"/>
          <w:szCs w:val="28"/>
        </w:rPr>
        <w:t>EL AÑO 2017</w:t>
      </w:r>
      <w:bookmarkEnd w:id="8"/>
      <w:bookmarkEnd w:id="9"/>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CF7D5C" w:rsidRDefault="00CF7D5C" w:rsidP="0047115D">
      <w:pPr>
        <w:tabs>
          <w:tab w:val="left" w:pos="709"/>
        </w:tabs>
        <w:rPr>
          <w:rFonts w:ascii="Times New Roman" w:hAnsi="Times New Roman"/>
          <w:b/>
          <w:sz w:val="28"/>
          <w:szCs w:val="28"/>
        </w:rPr>
      </w:pPr>
    </w:p>
    <w:p w:rsidR="0055707D" w:rsidRDefault="0055707D" w:rsidP="00002893">
      <w:pPr>
        <w:numPr>
          <w:ilvl w:val="0"/>
          <w:numId w:val="2"/>
        </w:numPr>
        <w:tabs>
          <w:tab w:val="left" w:pos="709"/>
        </w:tabs>
        <w:ind w:left="709"/>
        <w:outlineLvl w:val="0"/>
        <w:rPr>
          <w:rFonts w:ascii="Times New Roman" w:hAnsi="Times New Roman"/>
          <w:b/>
          <w:sz w:val="28"/>
          <w:szCs w:val="28"/>
        </w:rPr>
      </w:pPr>
      <w:bookmarkStart w:id="10" w:name="_Toc500423230"/>
      <w:bookmarkStart w:id="11" w:name="_Toc500486487"/>
      <w:r>
        <w:rPr>
          <w:rFonts w:ascii="Times New Roman" w:hAnsi="Times New Roman"/>
          <w:b/>
          <w:sz w:val="28"/>
          <w:szCs w:val="28"/>
        </w:rPr>
        <w:lastRenderedPageBreak/>
        <w:t>Resultados de la Gestión del Año 2017</w:t>
      </w:r>
      <w:bookmarkEnd w:id="10"/>
      <w:bookmarkEnd w:id="11"/>
    </w:p>
    <w:p w:rsidR="0055707D" w:rsidRDefault="0055707D" w:rsidP="00002893">
      <w:pPr>
        <w:numPr>
          <w:ilvl w:val="1"/>
          <w:numId w:val="2"/>
        </w:numPr>
        <w:ind w:left="1134"/>
        <w:outlineLvl w:val="1"/>
        <w:rPr>
          <w:rFonts w:ascii="Times New Roman" w:hAnsi="Times New Roman"/>
          <w:b/>
          <w:sz w:val="28"/>
          <w:szCs w:val="28"/>
        </w:rPr>
      </w:pPr>
      <w:bookmarkStart w:id="12" w:name="_Toc500423231"/>
      <w:bookmarkStart w:id="13" w:name="_Toc500486488"/>
      <w:r>
        <w:rPr>
          <w:rFonts w:ascii="Times New Roman" w:hAnsi="Times New Roman"/>
          <w:b/>
          <w:sz w:val="28"/>
          <w:szCs w:val="28"/>
        </w:rPr>
        <w:t>Metas Institucionales</w:t>
      </w:r>
      <w:bookmarkEnd w:id="12"/>
      <w:bookmarkEnd w:id="13"/>
    </w:p>
    <w:p w:rsidR="0047115D" w:rsidRPr="0047115D" w:rsidRDefault="0047115D" w:rsidP="0047115D">
      <w:pPr>
        <w:spacing w:after="0" w:line="480" w:lineRule="auto"/>
        <w:jc w:val="both"/>
        <w:rPr>
          <w:rFonts w:ascii="Times New Roman" w:hAnsi="Times New Roman"/>
          <w:sz w:val="24"/>
          <w:szCs w:val="24"/>
          <w:lang w:val="es-MX"/>
        </w:rPr>
      </w:pPr>
      <w:r w:rsidRPr="0047115D">
        <w:rPr>
          <w:rFonts w:ascii="Times New Roman" w:hAnsi="Times New Roman"/>
          <w:sz w:val="24"/>
          <w:szCs w:val="24"/>
          <w:lang w:val="es-MX"/>
        </w:rPr>
        <w:t xml:space="preserve">El Ministerio de Administración Pública (MAP), como Órgano Rector en materia de Gestión Humana, Fortalecimiento Institucional y la Calidad en las Instituciones del Gobierno Central, Instituciones Descentralizadas, así como en los Municipios o Gobiernos Locales, ha adoptado la práctica de programar y evaluar sus ejecutorias mediante la planeación estratégica enfocada al logro de sus objetivos. </w:t>
      </w:r>
    </w:p>
    <w:p w:rsidR="0047115D" w:rsidRPr="0047115D" w:rsidRDefault="0047115D" w:rsidP="0047115D">
      <w:pPr>
        <w:spacing w:after="0" w:line="480" w:lineRule="auto"/>
        <w:jc w:val="both"/>
        <w:rPr>
          <w:rFonts w:ascii="Times New Roman" w:hAnsi="Times New Roman"/>
          <w:sz w:val="24"/>
          <w:szCs w:val="24"/>
          <w:lang w:val="es-MX"/>
        </w:rPr>
      </w:pPr>
    </w:p>
    <w:p w:rsidR="00976D82" w:rsidRDefault="0047115D" w:rsidP="00976D82">
      <w:pPr>
        <w:spacing w:after="0" w:line="480" w:lineRule="auto"/>
        <w:jc w:val="both"/>
        <w:rPr>
          <w:rFonts w:ascii="Times New Roman" w:hAnsi="Times New Roman"/>
          <w:sz w:val="24"/>
          <w:szCs w:val="24"/>
          <w:lang w:val="es-MX"/>
        </w:rPr>
      </w:pPr>
      <w:r w:rsidRPr="0047115D">
        <w:rPr>
          <w:rFonts w:ascii="Times New Roman" w:hAnsi="Times New Roman"/>
          <w:sz w:val="24"/>
          <w:szCs w:val="24"/>
          <w:lang w:val="es-MX"/>
        </w:rPr>
        <w:t>El</w:t>
      </w:r>
      <w:r w:rsidR="00A67960">
        <w:rPr>
          <w:rFonts w:ascii="Times New Roman" w:hAnsi="Times New Roman"/>
          <w:sz w:val="24"/>
          <w:szCs w:val="24"/>
          <w:lang w:val="es-MX"/>
        </w:rPr>
        <w:t xml:space="preserve"> </w:t>
      </w:r>
      <w:r w:rsidRPr="0047115D">
        <w:rPr>
          <w:rFonts w:ascii="Times New Roman" w:hAnsi="Times New Roman"/>
          <w:sz w:val="24"/>
          <w:szCs w:val="24"/>
          <w:lang w:val="es-MX"/>
        </w:rPr>
        <w:t>Plan Estratégico Institucional MAP 2016-2020, está estructurado en base a tres Ejes Estratégicos: Fortalecimiento Institucional; Calidad, Innovación y Mejora de los Servicios Públicos y Apoyo a la Municipalidad y al Sector Salud</w:t>
      </w:r>
      <w:r w:rsidR="00462125">
        <w:rPr>
          <w:rFonts w:ascii="Times New Roman" w:hAnsi="Times New Roman"/>
          <w:sz w:val="24"/>
          <w:szCs w:val="24"/>
          <w:lang w:val="es-MX"/>
        </w:rPr>
        <w:t>; cinco Objetivos Estratégicos y veinte Estrategias</w:t>
      </w:r>
      <w:r w:rsidRPr="0047115D">
        <w:rPr>
          <w:rFonts w:ascii="Times New Roman" w:hAnsi="Times New Roman"/>
          <w:sz w:val="24"/>
          <w:szCs w:val="24"/>
          <w:lang w:val="es-MX"/>
        </w:rPr>
        <w:t>.</w:t>
      </w:r>
      <w:r w:rsidR="00A67960">
        <w:rPr>
          <w:rFonts w:ascii="Times New Roman" w:hAnsi="Times New Roman"/>
          <w:sz w:val="24"/>
          <w:szCs w:val="24"/>
          <w:lang w:val="es-MX"/>
        </w:rPr>
        <w:t xml:space="preserve"> A continuación</w:t>
      </w:r>
      <w:r w:rsidR="008158C7">
        <w:rPr>
          <w:rFonts w:ascii="Times New Roman" w:hAnsi="Times New Roman"/>
          <w:sz w:val="24"/>
          <w:szCs w:val="24"/>
          <w:lang w:val="es-MX"/>
        </w:rPr>
        <w:t>,</w:t>
      </w:r>
      <w:r w:rsidR="00A67960">
        <w:rPr>
          <w:rFonts w:ascii="Times New Roman" w:hAnsi="Times New Roman"/>
          <w:sz w:val="24"/>
          <w:szCs w:val="24"/>
          <w:lang w:val="es-MX"/>
        </w:rPr>
        <w:t xml:space="preserve"> presentamos un resumen de los principales logros durante el año 2017:</w:t>
      </w:r>
    </w:p>
    <w:p w:rsidR="00976D82" w:rsidRDefault="00976D82" w:rsidP="00976D82">
      <w:pPr>
        <w:spacing w:after="0" w:line="240" w:lineRule="auto"/>
        <w:jc w:val="both"/>
        <w:rPr>
          <w:rFonts w:ascii="Times New Roman" w:hAnsi="Times New Roman"/>
          <w:sz w:val="24"/>
          <w:szCs w:val="24"/>
          <w:lang w:val="es-MX"/>
        </w:rPr>
      </w:pPr>
    </w:p>
    <w:p w:rsidR="00720FA8" w:rsidRDefault="00720FA8" w:rsidP="00976D82">
      <w:pPr>
        <w:spacing w:after="0" w:line="240" w:lineRule="auto"/>
        <w:jc w:val="both"/>
        <w:rPr>
          <w:rFonts w:ascii="Times New Roman" w:hAnsi="Times New Roman"/>
          <w:sz w:val="24"/>
          <w:szCs w:val="24"/>
          <w:lang w:val="es-MX"/>
        </w:rPr>
      </w:pPr>
      <w:r>
        <w:rPr>
          <w:noProof/>
          <w:lang w:eastAsia="es-DO"/>
        </w:rPr>
        <w:drawing>
          <wp:inline distT="0" distB="0" distL="0" distR="0" wp14:anchorId="54012755" wp14:editId="18845220">
            <wp:extent cx="4953000" cy="2828925"/>
            <wp:effectExtent l="57150" t="38100" r="57150" b="6667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7115D" w:rsidRPr="006F79BB" w:rsidRDefault="006F79BB" w:rsidP="006F79BB">
      <w:pPr>
        <w:shd w:val="clear" w:color="auto" w:fill="D9E2F3" w:themeFill="accent5" w:themeFillTint="33"/>
        <w:spacing w:before="240"/>
        <w:outlineLvl w:val="1"/>
        <w:rPr>
          <w:rFonts w:ascii="Times New Roman" w:hAnsi="Times New Roman"/>
          <w:b/>
          <w:sz w:val="40"/>
          <w:szCs w:val="28"/>
          <w:lang w:val="es-MX"/>
        </w:rPr>
      </w:pPr>
      <w:bookmarkStart w:id="14" w:name="_Toc500423232"/>
      <w:bookmarkStart w:id="15" w:name="_Toc500486489"/>
      <w:r w:rsidRPr="006F79BB">
        <w:rPr>
          <w:rFonts w:ascii="Times New Roman" w:hAnsi="Times New Roman"/>
          <w:b/>
          <w:sz w:val="28"/>
          <w:szCs w:val="24"/>
          <w:lang w:val="es-MX"/>
        </w:rPr>
        <w:lastRenderedPageBreak/>
        <w:t>FORTALECIMIENTO INSTITUCIONAL</w:t>
      </w:r>
      <w:bookmarkEnd w:id="14"/>
      <w:bookmarkEnd w:id="15"/>
    </w:p>
    <w:p w:rsidR="008F6AD2" w:rsidRDefault="008F6AD2" w:rsidP="001565D1">
      <w:pPr>
        <w:spacing w:line="480" w:lineRule="auto"/>
        <w:jc w:val="both"/>
        <w:outlineLvl w:val="1"/>
        <w:rPr>
          <w:rFonts w:ascii="Times New Roman" w:hAnsi="Times New Roman"/>
          <w:sz w:val="24"/>
          <w:szCs w:val="28"/>
          <w:lang w:val="es-MX"/>
        </w:rPr>
      </w:pPr>
      <w:bookmarkStart w:id="16" w:name="_Toc500423233"/>
      <w:bookmarkStart w:id="17" w:name="_Toc500486490"/>
      <w:r>
        <w:rPr>
          <w:rFonts w:ascii="Times New Roman" w:hAnsi="Times New Roman"/>
          <w:sz w:val="24"/>
          <w:szCs w:val="28"/>
          <w:lang w:val="es-MX"/>
        </w:rPr>
        <w:t xml:space="preserve">El Eje de Fortalecimiento Institucional muestra un avance de </w:t>
      </w:r>
      <w:r w:rsidRPr="004266D0">
        <w:rPr>
          <w:rFonts w:ascii="Times New Roman" w:hAnsi="Times New Roman"/>
          <w:sz w:val="24"/>
          <w:szCs w:val="28"/>
          <w:shd w:val="clear" w:color="auto" w:fill="FFFFFF" w:themeFill="background1"/>
          <w:lang w:val="es-MX"/>
        </w:rPr>
        <w:t>8</w:t>
      </w:r>
      <w:r w:rsidR="004266D0">
        <w:rPr>
          <w:rFonts w:ascii="Times New Roman" w:hAnsi="Times New Roman"/>
          <w:sz w:val="24"/>
          <w:szCs w:val="28"/>
          <w:shd w:val="clear" w:color="auto" w:fill="FFFFFF" w:themeFill="background1"/>
          <w:lang w:val="es-MX"/>
        </w:rPr>
        <w:t>6</w:t>
      </w:r>
      <w:r w:rsidRPr="004266D0">
        <w:rPr>
          <w:rFonts w:ascii="Times New Roman" w:hAnsi="Times New Roman"/>
          <w:sz w:val="24"/>
          <w:szCs w:val="28"/>
          <w:shd w:val="clear" w:color="auto" w:fill="FFFFFF" w:themeFill="background1"/>
          <w:lang w:val="es-MX"/>
        </w:rPr>
        <w:t>%,</w:t>
      </w:r>
      <w:r>
        <w:rPr>
          <w:rFonts w:ascii="Times New Roman" w:hAnsi="Times New Roman"/>
          <w:sz w:val="24"/>
          <w:szCs w:val="28"/>
          <w:lang w:val="es-MX"/>
        </w:rPr>
        <w:t xml:space="preserve"> en sus tres objetivos </w:t>
      </w:r>
      <w:r w:rsidR="009527EA">
        <w:rPr>
          <w:rFonts w:ascii="Times New Roman" w:hAnsi="Times New Roman"/>
          <w:sz w:val="24"/>
          <w:szCs w:val="28"/>
          <w:lang w:val="es-MX"/>
        </w:rPr>
        <w:t xml:space="preserve">estratégicos, compuesto por un total de </w:t>
      </w:r>
      <w:r w:rsidR="00604AC7">
        <w:rPr>
          <w:rFonts w:ascii="Times New Roman" w:hAnsi="Times New Roman"/>
          <w:sz w:val="24"/>
          <w:szCs w:val="28"/>
          <w:lang w:val="es-MX"/>
        </w:rPr>
        <w:t xml:space="preserve">ciento cincuenta y seis (156) </w:t>
      </w:r>
      <w:r w:rsidR="009527EA">
        <w:rPr>
          <w:rFonts w:ascii="Times New Roman" w:hAnsi="Times New Roman"/>
          <w:sz w:val="24"/>
          <w:szCs w:val="28"/>
          <w:lang w:val="es-MX"/>
        </w:rPr>
        <w:t xml:space="preserve"> productos de los cuales se lograron </w:t>
      </w:r>
      <w:r w:rsidR="0040171F">
        <w:rPr>
          <w:rFonts w:ascii="Times New Roman" w:hAnsi="Times New Roman"/>
          <w:sz w:val="24"/>
          <w:szCs w:val="28"/>
          <w:lang w:val="es-MX"/>
        </w:rPr>
        <w:t>ciento cuarenta y siete (147).</w:t>
      </w:r>
      <w:bookmarkEnd w:id="16"/>
      <w:bookmarkEnd w:id="17"/>
    </w:p>
    <w:p w:rsidR="0073064E" w:rsidRDefault="001565D1" w:rsidP="0073064E">
      <w:pPr>
        <w:spacing w:line="480" w:lineRule="auto"/>
        <w:jc w:val="both"/>
        <w:outlineLvl w:val="1"/>
        <w:rPr>
          <w:rFonts w:ascii="Times New Roman" w:hAnsi="Times New Roman"/>
          <w:sz w:val="24"/>
          <w:szCs w:val="28"/>
        </w:rPr>
      </w:pPr>
      <w:bookmarkStart w:id="18" w:name="_Toc500423234"/>
      <w:bookmarkStart w:id="19" w:name="_Toc500486491"/>
      <w:r>
        <w:rPr>
          <w:rFonts w:ascii="Times New Roman" w:hAnsi="Times New Roman"/>
          <w:sz w:val="24"/>
          <w:szCs w:val="28"/>
          <w:lang w:val="es-MX"/>
        </w:rPr>
        <w:t xml:space="preserve">Se destaca avance de </w:t>
      </w:r>
      <w:r w:rsidRPr="004266D0">
        <w:rPr>
          <w:rFonts w:ascii="Times New Roman" w:hAnsi="Times New Roman"/>
          <w:sz w:val="24"/>
          <w:szCs w:val="28"/>
          <w:shd w:val="clear" w:color="auto" w:fill="FFFFFF" w:themeFill="background1"/>
          <w:lang w:val="es-MX"/>
        </w:rPr>
        <w:t xml:space="preserve">un </w:t>
      </w:r>
      <w:r w:rsidR="004266D0">
        <w:rPr>
          <w:rFonts w:ascii="Times New Roman" w:hAnsi="Times New Roman"/>
          <w:sz w:val="24"/>
          <w:szCs w:val="28"/>
          <w:shd w:val="clear" w:color="auto" w:fill="FFFFFF" w:themeFill="background1"/>
          <w:lang w:val="es-MX"/>
        </w:rPr>
        <w:t>8</w:t>
      </w:r>
      <w:r w:rsidRPr="004266D0">
        <w:rPr>
          <w:rFonts w:ascii="Times New Roman" w:hAnsi="Times New Roman"/>
          <w:sz w:val="24"/>
          <w:szCs w:val="28"/>
          <w:shd w:val="clear" w:color="auto" w:fill="FFFFFF" w:themeFill="background1"/>
          <w:lang w:val="es-MX"/>
        </w:rPr>
        <w:t>6%</w:t>
      </w:r>
      <w:r>
        <w:rPr>
          <w:rFonts w:ascii="Times New Roman" w:hAnsi="Times New Roman"/>
          <w:sz w:val="24"/>
          <w:szCs w:val="28"/>
          <w:lang w:val="es-MX"/>
        </w:rPr>
        <w:t xml:space="preserve"> en el </w:t>
      </w:r>
      <w:r w:rsidRPr="00FD062B">
        <w:rPr>
          <w:rFonts w:ascii="Times New Roman" w:hAnsi="Times New Roman"/>
          <w:b/>
          <w:sz w:val="24"/>
          <w:szCs w:val="28"/>
          <w:lang w:val="es-MX"/>
        </w:rPr>
        <w:t>Objetivo Estratégico</w:t>
      </w:r>
      <w:r>
        <w:rPr>
          <w:rFonts w:ascii="Times New Roman" w:hAnsi="Times New Roman"/>
          <w:sz w:val="24"/>
          <w:szCs w:val="28"/>
          <w:lang w:val="es-MX"/>
        </w:rPr>
        <w:t xml:space="preserve"> “</w:t>
      </w:r>
      <w:r w:rsidR="005A5C51" w:rsidRPr="001565D1">
        <w:rPr>
          <w:rFonts w:ascii="Times New Roman" w:hAnsi="Times New Roman"/>
          <w:sz w:val="24"/>
          <w:szCs w:val="28"/>
        </w:rPr>
        <w:t>Desarrollar y consolidar un Sistema de Gestión Humana Meritocrático para la Profesionalización de la Administración Pública, contribuyendo con la eficiencia y eficacia en los servicios ofrecidos a la ciudadanía</w:t>
      </w:r>
      <w:r>
        <w:rPr>
          <w:rFonts w:ascii="Times New Roman" w:hAnsi="Times New Roman"/>
          <w:sz w:val="24"/>
          <w:szCs w:val="28"/>
        </w:rPr>
        <w:t>”</w:t>
      </w:r>
      <w:r w:rsidR="005A5C51" w:rsidRPr="001565D1">
        <w:rPr>
          <w:rFonts w:ascii="Times New Roman" w:hAnsi="Times New Roman"/>
          <w:sz w:val="24"/>
          <w:szCs w:val="28"/>
        </w:rPr>
        <w:t>.</w:t>
      </w:r>
      <w:bookmarkEnd w:id="18"/>
      <w:bookmarkEnd w:id="19"/>
      <w:r w:rsidR="00893003">
        <w:rPr>
          <w:rFonts w:ascii="Times New Roman" w:hAnsi="Times New Roman"/>
          <w:sz w:val="24"/>
          <w:szCs w:val="28"/>
        </w:rPr>
        <w:t xml:space="preserve"> </w:t>
      </w:r>
    </w:p>
    <w:p w:rsidR="00A80F32" w:rsidRDefault="00A80F32" w:rsidP="0073064E">
      <w:pPr>
        <w:spacing w:line="480" w:lineRule="auto"/>
        <w:jc w:val="both"/>
        <w:outlineLvl w:val="1"/>
        <w:rPr>
          <w:rFonts w:ascii="Times New Roman" w:hAnsi="Times New Roman"/>
          <w:sz w:val="24"/>
          <w:szCs w:val="28"/>
        </w:rPr>
      </w:pPr>
      <w:bookmarkStart w:id="20" w:name="_Toc500423235"/>
      <w:bookmarkStart w:id="21" w:name="_Toc500486492"/>
      <w:r>
        <w:rPr>
          <w:rFonts w:ascii="Times New Roman" w:hAnsi="Times New Roman"/>
          <w:sz w:val="24"/>
          <w:szCs w:val="28"/>
        </w:rPr>
        <w:t xml:space="preserve">Con la finalidad de contribuir al avance de este </w:t>
      </w:r>
      <w:r w:rsidR="0066161C">
        <w:rPr>
          <w:rFonts w:ascii="Times New Roman" w:hAnsi="Times New Roman"/>
          <w:sz w:val="24"/>
          <w:szCs w:val="28"/>
        </w:rPr>
        <w:t>O</w:t>
      </w:r>
      <w:r>
        <w:rPr>
          <w:rFonts w:ascii="Times New Roman" w:hAnsi="Times New Roman"/>
          <w:sz w:val="24"/>
          <w:szCs w:val="28"/>
        </w:rPr>
        <w:t>b</w:t>
      </w:r>
      <w:r w:rsidR="00600386">
        <w:rPr>
          <w:rFonts w:ascii="Times New Roman" w:hAnsi="Times New Roman"/>
          <w:sz w:val="24"/>
          <w:szCs w:val="28"/>
        </w:rPr>
        <w:t>jetivo</w:t>
      </w:r>
      <w:r w:rsidR="0066161C">
        <w:rPr>
          <w:rFonts w:ascii="Times New Roman" w:hAnsi="Times New Roman"/>
          <w:sz w:val="24"/>
          <w:szCs w:val="28"/>
        </w:rPr>
        <w:t xml:space="preserve"> Estratégico</w:t>
      </w:r>
      <w:r w:rsidR="00600386">
        <w:rPr>
          <w:rFonts w:ascii="Times New Roman" w:hAnsi="Times New Roman"/>
          <w:sz w:val="24"/>
          <w:szCs w:val="28"/>
        </w:rPr>
        <w:t>, los procesos de Reclutamiento y Selección por la vía de Con</w:t>
      </w:r>
      <w:r w:rsidR="0026036A">
        <w:rPr>
          <w:rFonts w:ascii="Times New Roman" w:hAnsi="Times New Roman"/>
          <w:sz w:val="24"/>
          <w:szCs w:val="28"/>
        </w:rPr>
        <w:t>c</w:t>
      </w:r>
      <w:r w:rsidR="00F9770B">
        <w:rPr>
          <w:rFonts w:ascii="Times New Roman" w:hAnsi="Times New Roman"/>
          <w:sz w:val="24"/>
          <w:szCs w:val="28"/>
        </w:rPr>
        <w:t>urso</w:t>
      </w:r>
      <w:r w:rsidR="00600386">
        <w:rPr>
          <w:rFonts w:ascii="Times New Roman" w:hAnsi="Times New Roman"/>
          <w:sz w:val="24"/>
          <w:szCs w:val="28"/>
        </w:rPr>
        <w:t xml:space="preserve">s Públicos en el 2017, </w:t>
      </w:r>
      <w:r w:rsidR="008158C7">
        <w:rPr>
          <w:rFonts w:ascii="Times New Roman" w:hAnsi="Times New Roman"/>
          <w:sz w:val="24"/>
          <w:szCs w:val="28"/>
        </w:rPr>
        <w:t xml:space="preserve"> ascie</w:t>
      </w:r>
      <w:r w:rsidR="00600386">
        <w:rPr>
          <w:rFonts w:ascii="Times New Roman" w:hAnsi="Times New Roman"/>
          <w:sz w:val="24"/>
          <w:szCs w:val="28"/>
        </w:rPr>
        <w:t>nde a veintisietes (27) instituciones realizan</w:t>
      </w:r>
      <w:r w:rsidR="00EE4EFE">
        <w:rPr>
          <w:rFonts w:ascii="Times New Roman" w:hAnsi="Times New Roman"/>
          <w:sz w:val="24"/>
          <w:szCs w:val="28"/>
        </w:rPr>
        <w:t>do</w:t>
      </w:r>
      <w:r w:rsidR="00600386">
        <w:rPr>
          <w:rFonts w:ascii="Times New Roman" w:hAnsi="Times New Roman"/>
          <w:sz w:val="24"/>
          <w:szCs w:val="28"/>
        </w:rPr>
        <w:t xml:space="preserve"> cincuenta y tres (53) procesos de Con</w:t>
      </w:r>
      <w:r w:rsidR="0026036A">
        <w:rPr>
          <w:rFonts w:ascii="Times New Roman" w:hAnsi="Times New Roman"/>
          <w:sz w:val="24"/>
          <w:szCs w:val="28"/>
        </w:rPr>
        <w:t>c</w:t>
      </w:r>
      <w:r w:rsidR="00F9770B">
        <w:rPr>
          <w:rFonts w:ascii="Times New Roman" w:hAnsi="Times New Roman"/>
          <w:sz w:val="24"/>
          <w:szCs w:val="28"/>
        </w:rPr>
        <w:t>urso</w:t>
      </w:r>
      <w:r w:rsidR="00600386">
        <w:rPr>
          <w:rFonts w:ascii="Times New Roman" w:hAnsi="Times New Roman"/>
          <w:sz w:val="24"/>
          <w:szCs w:val="28"/>
        </w:rPr>
        <w:t xml:space="preserve"> de Oposición</w:t>
      </w:r>
      <w:r w:rsidR="00ED7168">
        <w:rPr>
          <w:rFonts w:ascii="Times New Roman" w:hAnsi="Times New Roman"/>
          <w:sz w:val="24"/>
          <w:szCs w:val="28"/>
        </w:rPr>
        <w:t xml:space="preserve">, con noventa y siete (97) plazas concursadas </w:t>
      </w:r>
      <w:r w:rsidR="00EE4EFE">
        <w:rPr>
          <w:rFonts w:ascii="Times New Roman" w:hAnsi="Times New Roman"/>
          <w:sz w:val="24"/>
          <w:szCs w:val="28"/>
        </w:rPr>
        <w:t>de las cuales se</w:t>
      </w:r>
      <w:r w:rsidR="00ED7168">
        <w:rPr>
          <w:rFonts w:ascii="Times New Roman" w:hAnsi="Times New Roman"/>
          <w:sz w:val="24"/>
          <w:szCs w:val="28"/>
        </w:rPr>
        <w:t xml:space="preserve"> </w:t>
      </w:r>
      <w:r w:rsidR="00600386">
        <w:rPr>
          <w:rFonts w:ascii="Times New Roman" w:hAnsi="Times New Roman"/>
          <w:sz w:val="24"/>
          <w:szCs w:val="28"/>
        </w:rPr>
        <w:t>cubri</w:t>
      </w:r>
      <w:r w:rsidR="00ED7168">
        <w:rPr>
          <w:rFonts w:ascii="Times New Roman" w:hAnsi="Times New Roman"/>
          <w:sz w:val="24"/>
          <w:szCs w:val="28"/>
        </w:rPr>
        <w:t>e</w:t>
      </w:r>
      <w:r w:rsidR="00600386">
        <w:rPr>
          <w:rFonts w:ascii="Times New Roman" w:hAnsi="Times New Roman"/>
          <w:sz w:val="24"/>
          <w:szCs w:val="28"/>
        </w:rPr>
        <w:t>r</w:t>
      </w:r>
      <w:r w:rsidR="00ED7168">
        <w:rPr>
          <w:rFonts w:ascii="Times New Roman" w:hAnsi="Times New Roman"/>
          <w:sz w:val="24"/>
          <w:szCs w:val="28"/>
        </w:rPr>
        <w:t>on</w:t>
      </w:r>
      <w:r w:rsidR="00600386">
        <w:rPr>
          <w:rFonts w:ascii="Times New Roman" w:hAnsi="Times New Roman"/>
          <w:sz w:val="24"/>
          <w:szCs w:val="28"/>
        </w:rPr>
        <w:t xml:space="preserve"> treinta y dos (32) plazas, en l</w:t>
      </w:r>
      <w:r w:rsidR="00EE4EFE">
        <w:rPr>
          <w:rFonts w:ascii="Times New Roman" w:hAnsi="Times New Roman"/>
          <w:sz w:val="24"/>
          <w:szCs w:val="28"/>
        </w:rPr>
        <w:t>o</w:t>
      </w:r>
      <w:r w:rsidR="00600386">
        <w:rPr>
          <w:rFonts w:ascii="Times New Roman" w:hAnsi="Times New Roman"/>
          <w:sz w:val="24"/>
          <w:szCs w:val="28"/>
        </w:rPr>
        <w:t xml:space="preserve">s </w:t>
      </w:r>
      <w:r w:rsidR="00EE4EFE">
        <w:rPr>
          <w:rFonts w:ascii="Times New Roman" w:hAnsi="Times New Roman"/>
          <w:sz w:val="24"/>
          <w:szCs w:val="28"/>
        </w:rPr>
        <w:t>que</w:t>
      </w:r>
      <w:r w:rsidR="00600386">
        <w:rPr>
          <w:rFonts w:ascii="Times New Roman" w:hAnsi="Times New Roman"/>
          <w:sz w:val="24"/>
          <w:szCs w:val="28"/>
        </w:rPr>
        <w:t xml:space="preserve"> cincuenta y cuatro técnicos del MAP participaron como Jurado de los mismos</w:t>
      </w:r>
      <w:r w:rsidR="009909CA">
        <w:rPr>
          <w:rFonts w:ascii="Times New Roman" w:hAnsi="Times New Roman"/>
          <w:sz w:val="24"/>
          <w:szCs w:val="28"/>
        </w:rPr>
        <w:t xml:space="preserve"> y</w:t>
      </w:r>
      <w:r w:rsidR="00600386">
        <w:rPr>
          <w:rFonts w:ascii="Times New Roman" w:hAnsi="Times New Roman"/>
          <w:sz w:val="24"/>
          <w:szCs w:val="28"/>
        </w:rPr>
        <w:t xml:space="preserve"> cincuenta y tres (53) como suplentes de jurados. </w:t>
      </w:r>
      <w:r w:rsidR="00ED7168">
        <w:rPr>
          <w:rFonts w:ascii="Times New Roman" w:hAnsi="Times New Roman"/>
          <w:sz w:val="24"/>
          <w:szCs w:val="28"/>
        </w:rPr>
        <w:t xml:space="preserve">Cabe destacar que estos logros muestran un </w:t>
      </w:r>
      <w:r w:rsidR="00144245">
        <w:rPr>
          <w:rFonts w:ascii="Times New Roman" w:hAnsi="Times New Roman"/>
          <w:sz w:val="24"/>
          <w:szCs w:val="28"/>
        </w:rPr>
        <w:t>47</w:t>
      </w:r>
      <w:r w:rsidR="00ED7168">
        <w:rPr>
          <w:rFonts w:ascii="Times New Roman" w:hAnsi="Times New Roman"/>
          <w:sz w:val="24"/>
          <w:szCs w:val="28"/>
        </w:rPr>
        <w:t>% de aumento con respecto al año 2016, y en años anteriores como resalta el gráfico a continuación:</w:t>
      </w:r>
      <w:bookmarkEnd w:id="20"/>
      <w:bookmarkEnd w:id="21"/>
      <w:r w:rsidR="00ED7168">
        <w:rPr>
          <w:rFonts w:ascii="Times New Roman" w:hAnsi="Times New Roman"/>
          <w:sz w:val="24"/>
          <w:szCs w:val="28"/>
        </w:rPr>
        <w:t xml:space="preserve"> </w:t>
      </w:r>
    </w:p>
    <w:p w:rsidR="00ED7168" w:rsidRDefault="00ED7168" w:rsidP="00ED7168">
      <w:pPr>
        <w:spacing w:line="480" w:lineRule="auto"/>
        <w:ind w:left="-142"/>
        <w:jc w:val="both"/>
        <w:outlineLvl w:val="1"/>
        <w:rPr>
          <w:rFonts w:ascii="Times New Roman" w:hAnsi="Times New Roman"/>
          <w:sz w:val="24"/>
          <w:szCs w:val="28"/>
        </w:rPr>
      </w:pPr>
      <w:bookmarkStart w:id="22" w:name="_Toc500423236"/>
      <w:bookmarkStart w:id="23" w:name="_Toc500486493"/>
      <w:r>
        <w:rPr>
          <w:rFonts w:ascii="Times New Roman" w:hAnsi="Times New Roman"/>
          <w:noProof/>
          <w:sz w:val="24"/>
          <w:szCs w:val="28"/>
          <w:lang w:eastAsia="es-DO"/>
        </w:rPr>
        <w:lastRenderedPageBreak/>
        <w:drawing>
          <wp:inline distT="0" distB="0" distL="0" distR="0" wp14:anchorId="74F297B7">
            <wp:extent cx="5190490" cy="30384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6693" cy="3047960"/>
                    </a:xfrm>
                    <a:prstGeom prst="rect">
                      <a:avLst/>
                    </a:prstGeom>
                    <a:noFill/>
                  </pic:spPr>
                </pic:pic>
              </a:graphicData>
            </a:graphic>
          </wp:inline>
        </w:drawing>
      </w:r>
      <w:bookmarkEnd w:id="22"/>
      <w:bookmarkEnd w:id="23"/>
    </w:p>
    <w:p w:rsidR="00EE38CC" w:rsidRDefault="00EE38CC" w:rsidP="00EE38CC">
      <w:pPr>
        <w:tabs>
          <w:tab w:val="left" w:pos="426"/>
        </w:tabs>
        <w:spacing w:line="480" w:lineRule="auto"/>
        <w:jc w:val="both"/>
        <w:rPr>
          <w:rFonts w:ascii="Times New Roman" w:hAnsi="Times New Roman"/>
          <w:color w:val="000000"/>
          <w:sz w:val="24"/>
          <w:szCs w:val="24"/>
          <w:lang w:val="es-MX"/>
        </w:rPr>
      </w:pPr>
      <w:r w:rsidRPr="00EE38CC">
        <w:rPr>
          <w:rFonts w:ascii="Times New Roman" w:hAnsi="Times New Roman"/>
          <w:sz w:val="24"/>
          <w:szCs w:val="24"/>
        </w:rPr>
        <w:t xml:space="preserve">De igual manera, </w:t>
      </w:r>
      <w:r>
        <w:rPr>
          <w:rFonts w:ascii="Times New Roman" w:hAnsi="Times New Roman"/>
          <w:sz w:val="24"/>
          <w:szCs w:val="24"/>
        </w:rPr>
        <w:t>se muestra a cincuenta y una (</w:t>
      </w:r>
      <w:r>
        <w:rPr>
          <w:rFonts w:ascii="Times New Roman" w:hAnsi="Times New Roman"/>
          <w:color w:val="000000"/>
          <w:sz w:val="24"/>
          <w:szCs w:val="24"/>
          <w:lang w:val="es-MX"/>
        </w:rPr>
        <w:t>51</w:t>
      </w:r>
      <w:r w:rsidRPr="00EE38CC">
        <w:rPr>
          <w:rFonts w:ascii="Times New Roman" w:hAnsi="Times New Roman"/>
          <w:color w:val="000000"/>
          <w:sz w:val="24"/>
          <w:szCs w:val="24"/>
          <w:lang w:val="es-MX"/>
        </w:rPr>
        <w:t>)</w:t>
      </w:r>
      <w:r>
        <w:rPr>
          <w:rFonts w:ascii="Times New Roman" w:hAnsi="Times New Roman"/>
          <w:color w:val="000000"/>
          <w:sz w:val="24"/>
          <w:szCs w:val="24"/>
          <w:lang w:val="es-MX"/>
        </w:rPr>
        <w:t xml:space="preserve"> instituciones capacitadas a través de catorce (14)</w:t>
      </w:r>
      <w:r w:rsidRPr="00EE38CC">
        <w:rPr>
          <w:rFonts w:ascii="Times New Roman" w:hAnsi="Times New Roman"/>
          <w:color w:val="000000"/>
          <w:sz w:val="24"/>
          <w:szCs w:val="24"/>
          <w:lang w:val="es-MX"/>
        </w:rPr>
        <w:t xml:space="preserve"> </w:t>
      </w:r>
      <w:r>
        <w:rPr>
          <w:rFonts w:ascii="Times New Roman" w:hAnsi="Times New Roman"/>
          <w:color w:val="000000"/>
          <w:sz w:val="24"/>
          <w:szCs w:val="24"/>
          <w:lang w:val="es-MX"/>
        </w:rPr>
        <w:t>t</w:t>
      </w:r>
      <w:r w:rsidRPr="00EE38CC">
        <w:rPr>
          <w:rFonts w:ascii="Times New Roman" w:hAnsi="Times New Roman"/>
          <w:color w:val="000000"/>
          <w:sz w:val="24"/>
          <w:szCs w:val="24"/>
          <w:lang w:val="es-MX"/>
        </w:rPr>
        <w:t xml:space="preserve">alleres de Reclutamiento y Selección </w:t>
      </w:r>
      <w:r>
        <w:rPr>
          <w:rFonts w:ascii="Times New Roman" w:hAnsi="Times New Roman"/>
          <w:color w:val="000000"/>
          <w:sz w:val="24"/>
          <w:szCs w:val="24"/>
          <w:lang w:val="es-MX"/>
        </w:rPr>
        <w:t xml:space="preserve">realizados en los que participaron ciento veintidós </w:t>
      </w:r>
      <w:r w:rsidRPr="00EE38CC">
        <w:rPr>
          <w:rFonts w:ascii="Times New Roman" w:hAnsi="Times New Roman"/>
          <w:color w:val="000000"/>
          <w:sz w:val="24"/>
          <w:szCs w:val="24"/>
          <w:lang w:val="es-MX"/>
        </w:rPr>
        <w:t>(</w:t>
      </w:r>
      <w:r>
        <w:rPr>
          <w:rFonts w:ascii="Times New Roman" w:hAnsi="Times New Roman"/>
          <w:color w:val="000000"/>
          <w:sz w:val="24"/>
          <w:szCs w:val="24"/>
          <w:lang w:val="es-MX"/>
        </w:rPr>
        <w:t>122</w:t>
      </w:r>
      <w:r w:rsidRPr="00EE38CC">
        <w:rPr>
          <w:rFonts w:ascii="Times New Roman" w:hAnsi="Times New Roman"/>
          <w:color w:val="000000"/>
          <w:sz w:val="24"/>
          <w:szCs w:val="24"/>
          <w:lang w:val="es-MX"/>
        </w:rPr>
        <w:t>) servidores capacitados.</w:t>
      </w:r>
    </w:p>
    <w:p w:rsidR="00604AC7" w:rsidRDefault="00604AC7" w:rsidP="00604AC7">
      <w:pPr>
        <w:tabs>
          <w:tab w:val="left" w:pos="426"/>
        </w:tabs>
        <w:spacing w:after="0" w:line="480" w:lineRule="auto"/>
        <w:jc w:val="both"/>
        <w:rPr>
          <w:rFonts w:ascii="Times New Roman" w:hAnsi="Times New Roman"/>
          <w:color w:val="000000"/>
          <w:sz w:val="24"/>
          <w:szCs w:val="24"/>
          <w:lang w:val="es-MX"/>
        </w:rPr>
      </w:pPr>
    </w:p>
    <w:p w:rsidR="0066161C" w:rsidRDefault="0066161C" w:rsidP="00EE38CC">
      <w:pPr>
        <w:tabs>
          <w:tab w:val="left" w:pos="426"/>
        </w:tabs>
        <w:spacing w:line="480" w:lineRule="auto"/>
        <w:jc w:val="both"/>
        <w:rPr>
          <w:rFonts w:ascii="Times New Roman" w:hAnsi="Times New Roman"/>
          <w:color w:val="000000"/>
          <w:sz w:val="24"/>
          <w:szCs w:val="24"/>
          <w:lang w:val="es-MX"/>
        </w:rPr>
      </w:pPr>
      <w:r>
        <w:rPr>
          <w:rFonts w:ascii="Times New Roman" w:hAnsi="Times New Roman"/>
          <w:color w:val="000000"/>
          <w:sz w:val="24"/>
          <w:szCs w:val="24"/>
          <w:lang w:val="es-MX"/>
        </w:rPr>
        <w:t>Otro sub-sistema que contribuye al logro del Objetivo Estratégico es la Evaluación del Desempeño Laboral, que en el 2017 muestra unas noventa y nueve (99) instituciones evaluando su personal por la modalidad de Evaluación del Desempeño por Factores, con cincuenta y ocho mil ochocientos sesenta y siete (58,867) servidores evaluados</w:t>
      </w:r>
      <w:r w:rsidR="00A06C30">
        <w:rPr>
          <w:rFonts w:ascii="Times New Roman" w:hAnsi="Times New Roman"/>
          <w:color w:val="000000"/>
          <w:sz w:val="24"/>
          <w:szCs w:val="24"/>
          <w:lang w:val="es-MX"/>
        </w:rPr>
        <w:t>, alrededor de cerca de nueve mil más que el 2016, mostramos a continuación la evaluación de estos resultados en años anteriores:</w:t>
      </w:r>
    </w:p>
    <w:p w:rsidR="00A06C30" w:rsidRDefault="00DE7722" w:rsidP="00E06EB1">
      <w:pPr>
        <w:tabs>
          <w:tab w:val="left" w:pos="426"/>
        </w:tabs>
        <w:spacing w:after="0" w:line="240" w:lineRule="auto"/>
        <w:jc w:val="both"/>
        <w:rPr>
          <w:rFonts w:ascii="Times New Roman" w:hAnsi="Times New Roman"/>
          <w:color w:val="000000"/>
          <w:sz w:val="24"/>
          <w:szCs w:val="24"/>
          <w:lang w:val="es-MX"/>
        </w:rPr>
      </w:pPr>
      <w:r>
        <w:rPr>
          <w:rFonts w:ascii="Times New Roman" w:hAnsi="Times New Roman"/>
          <w:noProof/>
          <w:color w:val="000000"/>
          <w:sz w:val="24"/>
          <w:szCs w:val="24"/>
          <w:lang w:eastAsia="es-DO"/>
        </w:rPr>
        <w:lastRenderedPageBreak/>
        <w:drawing>
          <wp:inline distT="0" distB="0" distL="0" distR="0" wp14:anchorId="2E138C2D">
            <wp:extent cx="4991100" cy="32861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1100" cy="3286125"/>
                    </a:xfrm>
                    <a:prstGeom prst="rect">
                      <a:avLst/>
                    </a:prstGeom>
                    <a:noFill/>
                  </pic:spPr>
                </pic:pic>
              </a:graphicData>
            </a:graphic>
          </wp:inline>
        </w:drawing>
      </w:r>
    </w:p>
    <w:p w:rsidR="00E77C92" w:rsidRDefault="00DE7722" w:rsidP="00E06EB1">
      <w:pPr>
        <w:tabs>
          <w:tab w:val="left" w:pos="426"/>
        </w:tabs>
        <w:spacing w:after="0" w:line="480" w:lineRule="auto"/>
        <w:jc w:val="both"/>
        <w:rPr>
          <w:rFonts w:ascii="Times New Roman" w:hAnsi="Times New Roman"/>
          <w:color w:val="000000"/>
          <w:sz w:val="24"/>
          <w:szCs w:val="24"/>
          <w:lang w:val="es-MX"/>
        </w:rPr>
      </w:pPr>
      <w:r>
        <w:rPr>
          <w:rFonts w:ascii="Times New Roman" w:hAnsi="Times New Roman"/>
          <w:color w:val="000000"/>
          <w:sz w:val="24"/>
          <w:szCs w:val="24"/>
          <w:lang w:val="es-MX"/>
        </w:rPr>
        <w:t xml:space="preserve">Asimismo, en la modalidad de Evaluación del Desempeño por Resultados </w:t>
      </w:r>
      <w:r w:rsidR="00965284">
        <w:rPr>
          <w:rFonts w:ascii="Times New Roman" w:hAnsi="Times New Roman"/>
          <w:color w:val="000000"/>
          <w:sz w:val="24"/>
          <w:szCs w:val="24"/>
          <w:lang w:val="es-MX"/>
        </w:rPr>
        <w:t xml:space="preserve">durante el 2017 cuatro (4) instituciones evaluaron a novecientos setenta (970) servidores por esta modalidad. </w:t>
      </w:r>
      <w:r w:rsidR="00AC2E92">
        <w:rPr>
          <w:rFonts w:ascii="Times New Roman" w:hAnsi="Times New Roman"/>
          <w:color w:val="000000"/>
          <w:sz w:val="24"/>
          <w:szCs w:val="24"/>
          <w:lang w:val="es-MX"/>
        </w:rPr>
        <w:t xml:space="preserve">Esta modalidad </w:t>
      </w:r>
      <w:r w:rsidR="00E06EB1">
        <w:rPr>
          <w:rFonts w:ascii="Times New Roman" w:hAnsi="Times New Roman"/>
          <w:color w:val="000000"/>
          <w:sz w:val="24"/>
          <w:szCs w:val="24"/>
          <w:lang w:val="es-MX"/>
        </w:rPr>
        <w:t>comenzó su</w:t>
      </w:r>
      <w:r w:rsidR="00AC2E92">
        <w:rPr>
          <w:rFonts w:ascii="Times New Roman" w:hAnsi="Times New Roman"/>
          <w:color w:val="000000"/>
          <w:sz w:val="24"/>
          <w:szCs w:val="24"/>
          <w:lang w:val="es-MX"/>
        </w:rPr>
        <w:t xml:space="preserve"> implementa</w:t>
      </w:r>
      <w:r w:rsidR="00E06EB1">
        <w:rPr>
          <w:rFonts w:ascii="Times New Roman" w:hAnsi="Times New Roman"/>
          <w:color w:val="000000"/>
          <w:sz w:val="24"/>
          <w:szCs w:val="24"/>
          <w:lang w:val="es-MX"/>
        </w:rPr>
        <w:t>ción</w:t>
      </w:r>
      <w:r w:rsidR="00AC2E92">
        <w:rPr>
          <w:rFonts w:ascii="Times New Roman" w:hAnsi="Times New Roman"/>
          <w:color w:val="000000"/>
          <w:sz w:val="24"/>
          <w:szCs w:val="24"/>
          <w:lang w:val="es-MX"/>
        </w:rPr>
        <w:t xml:space="preserve"> en el año 2013, en el gráfico </w:t>
      </w:r>
      <w:r w:rsidR="00163198">
        <w:rPr>
          <w:rFonts w:ascii="Times New Roman" w:hAnsi="Times New Roman"/>
          <w:color w:val="000000"/>
          <w:sz w:val="24"/>
          <w:szCs w:val="24"/>
          <w:lang w:val="es-MX"/>
        </w:rPr>
        <w:t>siguiente se muestra la evolución de la misma:</w:t>
      </w:r>
    </w:p>
    <w:p w:rsidR="00163198" w:rsidRDefault="00163198" w:rsidP="00EE38CC">
      <w:pPr>
        <w:tabs>
          <w:tab w:val="left" w:pos="426"/>
        </w:tabs>
        <w:spacing w:line="480" w:lineRule="auto"/>
        <w:jc w:val="both"/>
        <w:rPr>
          <w:rFonts w:ascii="Times New Roman" w:hAnsi="Times New Roman"/>
          <w:color w:val="000000"/>
          <w:sz w:val="24"/>
          <w:szCs w:val="24"/>
          <w:lang w:val="es-MX"/>
        </w:rPr>
      </w:pPr>
      <w:r w:rsidRPr="00163198">
        <w:rPr>
          <w:rFonts w:ascii="Times New Roman" w:hAnsi="Times New Roman"/>
          <w:noProof/>
          <w:color w:val="000000"/>
          <w:sz w:val="24"/>
          <w:szCs w:val="24"/>
          <w:lang w:eastAsia="es-DO"/>
        </w:rPr>
        <w:drawing>
          <wp:inline distT="0" distB="0" distL="0" distR="0" wp14:anchorId="262DAC44" wp14:editId="2948D4EC">
            <wp:extent cx="4800600" cy="2409825"/>
            <wp:effectExtent l="152400" t="171450" r="152400" b="161925"/>
            <wp:docPr id="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6"/>
                    <a:stretch>
                      <a:fillRect/>
                    </a:stretch>
                  </pic:blipFill>
                  <pic:spPr>
                    <a:xfrm>
                      <a:off x="0" y="0"/>
                      <a:ext cx="4805611" cy="2412340"/>
                    </a:xfrm>
                    <a:prstGeom prst="rect">
                      <a:avLst/>
                    </a:prstGeom>
                    <a:ln>
                      <a:noFill/>
                    </a:ln>
                    <a:effectLst>
                      <a:outerShdw blurRad="190500" algn="tl" rotWithShape="0">
                        <a:srgbClr val="000000">
                          <a:alpha val="70000"/>
                        </a:srgbClr>
                      </a:outerShdw>
                    </a:effectLst>
                  </pic:spPr>
                </pic:pic>
              </a:graphicData>
            </a:graphic>
          </wp:inline>
        </w:drawing>
      </w:r>
    </w:p>
    <w:p w:rsidR="00DE7722" w:rsidRDefault="00965284" w:rsidP="00EE38CC">
      <w:pPr>
        <w:tabs>
          <w:tab w:val="left" w:pos="426"/>
        </w:tabs>
        <w:spacing w:line="480" w:lineRule="auto"/>
        <w:jc w:val="both"/>
        <w:rPr>
          <w:rFonts w:ascii="Times New Roman" w:hAnsi="Times New Roman"/>
          <w:color w:val="000000"/>
          <w:sz w:val="24"/>
          <w:szCs w:val="24"/>
          <w:lang w:val="es-MX"/>
        </w:rPr>
      </w:pPr>
      <w:r>
        <w:rPr>
          <w:rFonts w:ascii="Times New Roman" w:hAnsi="Times New Roman"/>
          <w:color w:val="000000"/>
          <w:sz w:val="24"/>
          <w:szCs w:val="24"/>
          <w:lang w:val="es-MX"/>
        </w:rPr>
        <w:lastRenderedPageBreak/>
        <w:t>Se destaca, la capacitación ochenta y cinco (85) a través de la realización de ciento sesenta y nueve (169) talleres, en los que participaron cuatro mil seiscientos cuarenta y tres (4,643) servidores</w:t>
      </w:r>
      <w:r w:rsidR="003E2F42">
        <w:rPr>
          <w:rFonts w:ascii="Times New Roman" w:hAnsi="Times New Roman"/>
          <w:color w:val="000000"/>
          <w:sz w:val="24"/>
          <w:szCs w:val="24"/>
          <w:lang w:val="es-MX"/>
        </w:rPr>
        <w:t xml:space="preserve">, en esta modalidad; </w:t>
      </w:r>
      <w:r w:rsidR="004131D4">
        <w:rPr>
          <w:rFonts w:ascii="Times New Roman" w:hAnsi="Times New Roman"/>
          <w:color w:val="000000"/>
          <w:sz w:val="24"/>
          <w:szCs w:val="24"/>
          <w:lang w:val="es-MX"/>
        </w:rPr>
        <w:t>además de,</w:t>
      </w:r>
      <w:r w:rsidR="003E2F42">
        <w:rPr>
          <w:rFonts w:ascii="Times New Roman" w:hAnsi="Times New Roman"/>
          <w:color w:val="000000"/>
          <w:sz w:val="24"/>
          <w:szCs w:val="24"/>
          <w:lang w:val="es-MX"/>
        </w:rPr>
        <w:t xml:space="preserve"> </w:t>
      </w:r>
      <w:r>
        <w:rPr>
          <w:rFonts w:ascii="Times New Roman" w:hAnsi="Times New Roman"/>
          <w:color w:val="000000"/>
          <w:sz w:val="24"/>
          <w:szCs w:val="24"/>
          <w:lang w:val="es-MX"/>
        </w:rPr>
        <w:t>treinta y cuatro (34) instituciones por medio de sesenta y nueve (69) talleres en los que participaron mil ochocientos sesenta y siete (1,867) servidores</w:t>
      </w:r>
      <w:r w:rsidR="003E2F42">
        <w:rPr>
          <w:rFonts w:ascii="Times New Roman" w:hAnsi="Times New Roman"/>
          <w:color w:val="000000"/>
          <w:sz w:val="24"/>
          <w:szCs w:val="24"/>
          <w:lang w:val="es-MX"/>
        </w:rPr>
        <w:t>, en la modalidad de Evaluación del Desempeño por Factores</w:t>
      </w:r>
      <w:r>
        <w:rPr>
          <w:rFonts w:ascii="Times New Roman" w:hAnsi="Times New Roman"/>
          <w:color w:val="000000"/>
          <w:sz w:val="24"/>
          <w:szCs w:val="24"/>
          <w:lang w:val="es-MX"/>
        </w:rPr>
        <w:t xml:space="preserve">. </w:t>
      </w:r>
      <w:r w:rsidR="00E77C92">
        <w:rPr>
          <w:rFonts w:ascii="Times New Roman" w:hAnsi="Times New Roman"/>
          <w:color w:val="000000"/>
          <w:sz w:val="24"/>
          <w:szCs w:val="24"/>
          <w:lang w:val="es-MX"/>
        </w:rPr>
        <w:t xml:space="preserve">Igualmente, se desarrolló una capacitación técnica al personal del MAP y del INAP impartido por la firma de Martha </w:t>
      </w:r>
      <w:proofErr w:type="spellStart"/>
      <w:r w:rsidR="00E77C92">
        <w:rPr>
          <w:rFonts w:ascii="Times New Roman" w:hAnsi="Times New Roman"/>
          <w:color w:val="000000"/>
          <w:sz w:val="24"/>
          <w:szCs w:val="24"/>
          <w:lang w:val="es-MX"/>
        </w:rPr>
        <w:t>Alles</w:t>
      </w:r>
      <w:proofErr w:type="spellEnd"/>
      <w:r w:rsidR="00E77C92">
        <w:rPr>
          <w:rFonts w:ascii="Times New Roman" w:hAnsi="Times New Roman"/>
          <w:color w:val="000000"/>
          <w:sz w:val="24"/>
          <w:szCs w:val="24"/>
          <w:lang w:val="es-MX"/>
        </w:rPr>
        <w:t>.</w:t>
      </w:r>
    </w:p>
    <w:p w:rsidR="00E77C92" w:rsidRPr="00EE38CC" w:rsidRDefault="00E77C92" w:rsidP="00EE38CC">
      <w:pPr>
        <w:tabs>
          <w:tab w:val="left" w:pos="426"/>
        </w:tabs>
        <w:spacing w:line="480" w:lineRule="auto"/>
        <w:jc w:val="both"/>
        <w:rPr>
          <w:rFonts w:ascii="Times New Roman" w:hAnsi="Times New Roman"/>
          <w:color w:val="000000"/>
          <w:sz w:val="24"/>
          <w:szCs w:val="24"/>
          <w:lang w:val="es-MX"/>
        </w:rPr>
      </w:pPr>
      <w:r>
        <w:rPr>
          <w:rFonts w:ascii="Times New Roman" w:hAnsi="Times New Roman"/>
          <w:color w:val="000000"/>
          <w:sz w:val="24"/>
          <w:szCs w:val="24"/>
          <w:lang w:val="es-MX"/>
        </w:rPr>
        <w:t xml:space="preserve">Se destaca, la elaboración de un </w:t>
      </w:r>
      <w:r w:rsidRPr="00BC36FD">
        <w:rPr>
          <w:rFonts w:ascii="Times New Roman" w:hAnsi="Times New Roman"/>
          <w:b/>
          <w:color w:val="000000"/>
          <w:sz w:val="24"/>
          <w:szCs w:val="24"/>
          <w:lang w:val="es-MX"/>
        </w:rPr>
        <w:t>Diccionario de Competencias</w:t>
      </w:r>
      <w:r>
        <w:rPr>
          <w:rFonts w:ascii="Times New Roman" w:hAnsi="Times New Roman"/>
          <w:color w:val="000000"/>
          <w:sz w:val="24"/>
          <w:szCs w:val="24"/>
          <w:lang w:val="es-MX"/>
        </w:rPr>
        <w:t xml:space="preserve"> para el Gobierno Dominicano, bajo la supervisión del consultor Lic. Javier </w:t>
      </w:r>
      <w:proofErr w:type="spellStart"/>
      <w:r>
        <w:rPr>
          <w:rFonts w:ascii="Times New Roman" w:hAnsi="Times New Roman"/>
          <w:color w:val="000000"/>
          <w:sz w:val="24"/>
          <w:szCs w:val="24"/>
          <w:lang w:val="es-MX"/>
        </w:rPr>
        <w:t>Burdman</w:t>
      </w:r>
      <w:proofErr w:type="spellEnd"/>
      <w:r>
        <w:rPr>
          <w:rFonts w:ascii="Times New Roman" w:hAnsi="Times New Roman"/>
          <w:color w:val="000000"/>
          <w:sz w:val="24"/>
          <w:szCs w:val="24"/>
          <w:lang w:val="es-MX"/>
        </w:rPr>
        <w:t>.</w:t>
      </w:r>
    </w:p>
    <w:p w:rsidR="00EA4CBE" w:rsidRDefault="00EA4CBE" w:rsidP="00EA4CBE">
      <w:pPr>
        <w:spacing w:after="60" w:line="480" w:lineRule="auto"/>
        <w:ind w:right="-58"/>
        <w:jc w:val="both"/>
        <w:rPr>
          <w:rFonts w:ascii="Times New Roman" w:hAnsi="Times New Roman"/>
          <w:sz w:val="24"/>
          <w:szCs w:val="28"/>
          <w:lang w:val="es-MX"/>
        </w:rPr>
      </w:pPr>
      <w:r>
        <w:rPr>
          <w:rFonts w:ascii="Times New Roman" w:hAnsi="Times New Roman"/>
          <w:sz w:val="24"/>
          <w:szCs w:val="28"/>
          <w:lang w:val="es-MX"/>
        </w:rPr>
        <w:t>En cuanto al sub-sistema de Análisis del Trabajo y Remuneraciones en las instituciones públicas durante el 2017:</w:t>
      </w:r>
    </w:p>
    <w:p w:rsidR="00EA4CBE" w:rsidRPr="008158C7" w:rsidRDefault="00EA4CBE" w:rsidP="00E7250F">
      <w:pPr>
        <w:numPr>
          <w:ilvl w:val="0"/>
          <w:numId w:val="31"/>
        </w:numPr>
        <w:spacing w:after="60" w:line="480" w:lineRule="auto"/>
        <w:ind w:left="426" w:right="-58"/>
        <w:jc w:val="both"/>
        <w:rPr>
          <w:rFonts w:ascii="Times New Roman" w:hAnsi="Times New Roman"/>
          <w:color w:val="000000"/>
          <w:sz w:val="24"/>
          <w:szCs w:val="24"/>
        </w:rPr>
      </w:pPr>
      <w:r w:rsidRPr="008158C7">
        <w:rPr>
          <w:rFonts w:ascii="Times New Roman" w:hAnsi="Times New Roman"/>
          <w:sz w:val="24"/>
          <w:szCs w:val="24"/>
          <w:lang w:val="es-MX"/>
        </w:rPr>
        <w:t xml:space="preserve">Se </w:t>
      </w:r>
      <w:r w:rsidRPr="008158C7">
        <w:rPr>
          <w:rFonts w:ascii="Times New Roman" w:hAnsi="Times New Roman"/>
          <w:color w:val="000000"/>
          <w:sz w:val="24"/>
          <w:szCs w:val="24"/>
        </w:rPr>
        <w:t xml:space="preserve">aprobaron Estructuras de Cargos mediante Resolución en trece (13) instituciones del Gobierno Central: </w:t>
      </w:r>
    </w:p>
    <w:p w:rsidR="00EA4CBE" w:rsidRPr="008158C7" w:rsidRDefault="00EA4CBE" w:rsidP="00E7250F">
      <w:pPr>
        <w:numPr>
          <w:ilvl w:val="0"/>
          <w:numId w:val="32"/>
        </w:numPr>
        <w:spacing w:after="60" w:line="480" w:lineRule="auto"/>
        <w:ind w:left="851" w:right="-58"/>
        <w:jc w:val="both"/>
        <w:rPr>
          <w:rFonts w:ascii="Times New Roman" w:hAnsi="Times New Roman"/>
          <w:color w:val="000000"/>
          <w:sz w:val="24"/>
          <w:szCs w:val="24"/>
        </w:rPr>
      </w:pPr>
      <w:r w:rsidRPr="008158C7">
        <w:rPr>
          <w:rFonts w:ascii="Times New Roman" w:hAnsi="Times New Roman"/>
          <w:color w:val="000000"/>
          <w:sz w:val="24"/>
          <w:szCs w:val="24"/>
        </w:rPr>
        <w:t>PROINDUSTRIA</w:t>
      </w:r>
    </w:p>
    <w:p w:rsidR="00EA4CBE" w:rsidRPr="008158C7" w:rsidRDefault="00EA4CBE" w:rsidP="00E7250F">
      <w:pPr>
        <w:numPr>
          <w:ilvl w:val="0"/>
          <w:numId w:val="32"/>
        </w:numPr>
        <w:spacing w:after="60" w:line="480" w:lineRule="auto"/>
        <w:ind w:left="851" w:right="-58"/>
        <w:jc w:val="both"/>
        <w:rPr>
          <w:rFonts w:ascii="Times New Roman" w:hAnsi="Times New Roman"/>
          <w:color w:val="000000"/>
          <w:sz w:val="24"/>
          <w:szCs w:val="24"/>
        </w:rPr>
      </w:pPr>
      <w:r w:rsidRPr="008158C7">
        <w:rPr>
          <w:rFonts w:ascii="Times New Roman" w:hAnsi="Times New Roman"/>
          <w:color w:val="000000"/>
          <w:sz w:val="24"/>
          <w:szCs w:val="24"/>
        </w:rPr>
        <w:t>Corporación del Acueducto y Alcantarillado de la Romana (CORAABO)</w:t>
      </w:r>
    </w:p>
    <w:p w:rsidR="00EA4CBE" w:rsidRPr="008158C7" w:rsidRDefault="00EA4CBE" w:rsidP="00E7250F">
      <w:pPr>
        <w:numPr>
          <w:ilvl w:val="0"/>
          <w:numId w:val="32"/>
        </w:numPr>
        <w:spacing w:after="60" w:line="480" w:lineRule="auto"/>
        <w:ind w:left="851" w:right="-58"/>
        <w:jc w:val="both"/>
        <w:rPr>
          <w:rFonts w:ascii="Times New Roman" w:hAnsi="Times New Roman"/>
          <w:color w:val="000000"/>
          <w:sz w:val="24"/>
          <w:szCs w:val="24"/>
        </w:rPr>
      </w:pPr>
      <w:r w:rsidRPr="008158C7">
        <w:rPr>
          <w:rFonts w:ascii="Times New Roman" w:hAnsi="Times New Roman"/>
          <w:color w:val="000000"/>
          <w:sz w:val="24"/>
          <w:szCs w:val="24"/>
        </w:rPr>
        <w:t xml:space="preserve">Instituto de Migración </w:t>
      </w:r>
    </w:p>
    <w:p w:rsidR="00EA4CBE" w:rsidRPr="008158C7" w:rsidRDefault="00EA4CBE" w:rsidP="00E7250F">
      <w:pPr>
        <w:numPr>
          <w:ilvl w:val="0"/>
          <w:numId w:val="32"/>
        </w:numPr>
        <w:spacing w:after="60" w:line="480" w:lineRule="auto"/>
        <w:ind w:left="851" w:right="-58"/>
        <w:jc w:val="both"/>
        <w:rPr>
          <w:rFonts w:ascii="Times New Roman" w:hAnsi="Times New Roman"/>
          <w:color w:val="000000"/>
          <w:sz w:val="24"/>
          <w:szCs w:val="24"/>
        </w:rPr>
      </w:pPr>
      <w:r w:rsidRPr="008158C7">
        <w:rPr>
          <w:rFonts w:ascii="Times New Roman" w:hAnsi="Times New Roman"/>
          <w:color w:val="000000"/>
          <w:sz w:val="24"/>
          <w:szCs w:val="24"/>
        </w:rPr>
        <w:t>Departamento Aeroportuario</w:t>
      </w:r>
    </w:p>
    <w:p w:rsidR="00EA4CBE" w:rsidRPr="008158C7" w:rsidRDefault="00EA4CBE" w:rsidP="00E7250F">
      <w:pPr>
        <w:numPr>
          <w:ilvl w:val="0"/>
          <w:numId w:val="32"/>
        </w:numPr>
        <w:spacing w:after="60" w:line="480" w:lineRule="auto"/>
        <w:ind w:left="851" w:right="-58"/>
        <w:jc w:val="both"/>
        <w:rPr>
          <w:rFonts w:ascii="Times New Roman" w:hAnsi="Times New Roman"/>
          <w:color w:val="000000"/>
          <w:sz w:val="24"/>
          <w:szCs w:val="24"/>
        </w:rPr>
      </w:pPr>
      <w:r w:rsidRPr="008158C7">
        <w:rPr>
          <w:rFonts w:ascii="Times New Roman" w:hAnsi="Times New Roman"/>
          <w:color w:val="000000"/>
          <w:sz w:val="24"/>
          <w:szCs w:val="24"/>
        </w:rPr>
        <w:t>Ministerio de Turismo</w:t>
      </w:r>
    </w:p>
    <w:p w:rsidR="00EA4CBE" w:rsidRPr="008158C7" w:rsidRDefault="00EA4CBE" w:rsidP="00E7250F">
      <w:pPr>
        <w:numPr>
          <w:ilvl w:val="0"/>
          <w:numId w:val="32"/>
        </w:numPr>
        <w:spacing w:after="60" w:line="480" w:lineRule="auto"/>
        <w:ind w:left="851" w:right="-58"/>
        <w:jc w:val="both"/>
        <w:rPr>
          <w:rFonts w:ascii="Times New Roman" w:hAnsi="Times New Roman"/>
          <w:color w:val="000000"/>
          <w:sz w:val="24"/>
          <w:szCs w:val="24"/>
        </w:rPr>
      </w:pPr>
      <w:r w:rsidRPr="008158C7">
        <w:rPr>
          <w:rFonts w:ascii="Times New Roman" w:hAnsi="Times New Roman"/>
          <w:color w:val="000000"/>
          <w:sz w:val="24"/>
          <w:szCs w:val="24"/>
        </w:rPr>
        <w:t>PROMIPYME</w:t>
      </w:r>
    </w:p>
    <w:p w:rsidR="00EA4CBE" w:rsidRPr="008158C7" w:rsidRDefault="00EA4CBE" w:rsidP="00E7250F">
      <w:pPr>
        <w:numPr>
          <w:ilvl w:val="0"/>
          <w:numId w:val="32"/>
        </w:numPr>
        <w:spacing w:after="60" w:line="480" w:lineRule="auto"/>
        <w:ind w:left="851" w:right="-58"/>
        <w:jc w:val="both"/>
        <w:rPr>
          <w:rFonts w:ascii="Times New Roman" w:hAnsi="Times New Roman"/>
          <w:color w:val="000000"/>
          <w:sz w:val="24"/>
          <w:szCs w:val="24"/>
        </w:rPr>
      </w:pPr>
      <w:r w:rsidRPr="008158C7">
        <w:rPr>
          <w:rFonts w:ascii="Times New Roman" w:hAnsi="Times New Roman"/>
          <w:color w:val="000000"/>
          <w:sz w:val="24"/>
          <w:szCs w:val="24"/>
        </w:rPr>
        <w:t>Corporación del Acueducto y Alcantarillado de Santo Domingo (CAASD)</w:t>
      </w:r>
    </w:p>
    <w:p w:rsidR="00EA4CBE" w:rsidRPr="008158C7" w:rsidRDefault="00EA4CBE" w:rsidP="00E7250F">
      <w:pPr>
        <w:numPr>
          <w:ilvl w:val="0"/>
          <w:numId w:val="32"/>
        </w:numPr>
        <w:spacing w:after="60" w:line="480" w:lineRule="auto"/>
        <w:ind w:left="851" w:right="-58"/>
        <w:jc w:val="both"/>
        <w:rPr>
          <w:rFonts w:ascii="Times New Roman" w:hAnsi="Times New Roman"/>
          <w:color w:val="000000"/>
          <w:sz w:val="24"/>
          <w:szCs w:val="24"/>
        </w:rPr>
      </w:pPr>
      <w:r w:rsidRPr="008158C7">
        <w:rPr>
          <w:rFonts w:ascii="Times New Roman" w:hAnsi="Times New Roman"/>
          <w:color w:val="000000"/>
          <w:sz w:val="24"/>
          <w:szCs w:val="24"/>
        </w:rPr>
        <w:t>Unidad de Análisis Financiero del Comité de Lavado de Activo</w:t>
      </w:r>
    </w:p>
    <w:p w:rsidR="00EA4CBE" w:rsidRPr="008158C7" w:rsidRDefault="00EA4CBE" w:rsidP="00E7250F">
      <w:pPr>
        <w:numPr>
          <w:ilvl w:val="0"/>
          <w:numId w:val="32"/>
        </w:numPr>
        <w:spacing w:after="60" w:line="480" w:lineRule="auto"/>
        <w:ind w:left="851" w:right="-58"/>
        <w:jc w:val="both"/>
        <w:rPr>
          <w:rFonts w:ascii="Times New Roman" w:hAnsi="Times New Roman"/>
          <w:color w:val="000000"/>
          <w:sz w:val="24"/>
          <w:szCs w:val="24"/>
        </w:rPr>
      </w:pPr>
      <w:r w:rsidRPr="008158C7">
        <w:rPr>
          <w:rFonts w:ascii="Times New Roman" w:hAnsi="Times New Roman"/>
          <w:color w:val="000000"/>
          <w:sz w:val="24"/>
          <w:szCs w:val="24"/>
        </w:rPr>
        <w:lastRenderedPageBreak/>
        <w:t>Organismo Dominicano de Acreditación (ODAC)</w:t>
      </w:r>
    </w:p>
    <w:p w:rsidR="00EA4CBE" w:rsidRPr="008158C7" w:rsidRDefault="00EA4CBE" w:rsidP="00E7250F">
      <w:pPr>
        <w:numPr>
          <w:ilvl w:val="0"/>
          <w:numId w:val="32"/>
        </w:numPr>
        <w:spacing w:after="60" w:line="480" w:lineRule="auto"/>
        <w:ind w:left="851" w:right="-58"/>
        <w:jc w:val="both"/>
        <w:rPr>
          <w:rFonts w:ascii="Times New Roman" w:hAnsi="Times New Roman"/>
          <w:color w:val="000000"/>
          <w:sz w:val="24"/>
          <w:szCs w:val="24"/>
        </w:rPr>
      </w:pPr>
      <w:r w:rsidRPr="008158C7">
        <w:rPr>
          <w:rFonts w:ascii="Times New Roman" w:hAnsi="Times New Roman"/>
          <w:color w:val="000000"/>
          <w:sz w:val="24"/>
          <w:szCs w:val="24"/>
        </w:rPr>
        <w:t>Servicio Geológico Nacional</w:t>
      </w:r>
    </w:p>
    <w:p w:rsidR="00EA4CBE" w:rsidRPr="008158C7" w:rsidRDefault="00EA4CBE" w:rsidP="00E7250F">
      <w:pPr>
        <w:numPr>
          <w:ilvl w:val="0"/>
          <w:numId w:val="32"/>
        </w:numPr>
        <w:spacing w:after="60" w:line="480" w:lineRule="auto"/>
        <w:ind w:left="851" w:right="-58"/>
        <w:jc w:val="both"/>
        <w:rPr>
          <w:rFonts w:ascii="Times New Roman" w:hAnsi="Times New Roman"/>
          <w:color w:val="000000"/>
          <w:sz w:val="24"/>
          <w:szCs w:val="24"/>
        </w:rPr>
      </w:pPr>
      <w:r w:rsidRPr="008158C7">
        <w:rPr>
          <w:rFonts w:ascii="Times New Roman" w:hAnsi="Times New Roman"/>
          <w:color w:val="000000"/>
          <w:sz w:val="24"/>
          <w:szCs w:val="24"/>
        </w:rPr>
        <w:t>Dirección General de Embellecimiento</w:t>
      </w:r>
    </w:p>
    <w:p w:rsidR="00EA4CBE" w:rsidRPr="008158C7" w:rsidRDefault="00EA4CBE" w:rsidP="00E7250F">
      <w:pPr>
        <w:numPr>
          <w:ilvl w:val="0"/>
          <w:numId w:val="32"/>
        </w:numPr>
        <w:spacing w:after="60" w:line="480" w:lineRule="auto"/>
        <w:ind w:left="851" w:right="-58"/>
        <w:jc w:val="both"/>
        <w:rPr>
          <w:rFonts w:ascii="Times New Roman" w:hAnsi="Times New Roman"/>
          <w:color w:val="000000"/>
          <w:sz w:val="24"/>
          <w:szCs w:val="24"/>
        </w:rPr>
      </w:pPr>
      <w:r w:rsidRPr="008158C7">
        <w:rPr>
          <w:rFonts w:ascii="Times New Roman" w:hAnsi="Times New Roman"/>
          <w:color w:val="000000"/>
          <w:sz w:val="24"/>
          <w:szCs w:val="24"/>
        </w:rPr>
        <w:t>Comisión de Prácticas Desleales</w:t>
      </w:r>
    </w:p>
    <w:p w:rsidR="00EA4CBE" w:rsidRPr="008158C7" w:rsidRDefault="00EA4CBE" w:rsidP="00E7250F">
      <w:pPr>
        <w:numPr>
          <w:ilvl w:val="0"/>
          <w:numId w:val="32"/>
        </w:numPr>
        <w:spacing w:after="60" w:line="480" w:lineRule="auto"/>
        <w:ind w:left="851" w:right="-58"/>
        <w:jc w:val="both"/>
        <w:rPr>
          <w:rFonts w:ascii="Times New Roman" w:hAnsi="Times New Roman"/>
          <w:color w:val="000000"/>
          <w:sz w:val="24"/>
          <w:szCs w:val="24"/>
        </w:rPr>
      </w:pPr>
      <w:r w:rsidRPr="008158C7">
        <w:rPr>
          <w:rFonts w:ascii="Times New Roman" w:hAnsi="Times New Roman"/>
          <w:color w:val="000000"/>
          <w:sz w:val="24"/>
          <w:szCs w:val="24"/>
        </w:rPr>
        <w:t>Corporación del Acueducto y Alcantarillado de Puerto Plata</w:t>
      </w:r>
    </w:p>
    <w:p w:rsidR="00360C15" w:rsidRPr="00360C15" w:rsidRDefault="00ED422A" w:rsidP="00E7250F">
      <w:pPr>
        <w:numPr>
          <w:ilvl w:val="0"/>
          <w:numId w:val="33"/>
        </w:numPr>
        <w:spacing w:after="60" w:line="480" w:lineRule="auto"/>
        <w:ind w:left="426" w:right="-58" w:hanging="426"/>
        <w:jc w:val="both"/>
        <w:rPr>
          <w:rFonts w:ascii="Times New Roman" w:hAnsi="Times New Roman" w:cs="Times New Roman"/>
          <w:color w:val="000000"/>
          <w:sz w:val="24"/>
          <w:szCs w:val="24"/>
        </w:rPr>
      </w:pPr>
      <w:r w:rsidRPr="008158C7">
        <w:rPr>
          <w:rFonts w:ascii="Times New Roman" w:hAnsi="Times New Roman" w:cs="Times New Roman"/>
          <w:color w:val="000000"/>
          <w:sz w:val="24"/>
          <w:szCs w:val="24"/>
        </w:rPr>
        <w:t>La realización de la r</w:t>
      </w:r>
      <w:r w:rsidR="00360C15" w:rsidRPr="008158C7">
        <w:rPr>
          <w:rFonts w:ascii="Times New Roman" w:hAnsi="Times New Roman" w:cs="Times New Roman"/>
          <w:color w:val="000000"/>
          <w:sz w:val="24"/>
          <w:szCs w:val="24"/>
        </w:rPr>
        <w:t>evisión final del Manual General de</w:t>
      </w:r>
      <w:r w:rsidR="00360C15" w:rsidRPr="00360C15">
        <w:rPr>
          <w:rFonts w:ascii="Times New Roman" w:hAnsi="Times New Roman" w:cs="Times New Roman"/>
          <w:color w:val="000000"/>
          <w:sz w:val="24"/>
          <w:szCs w:val="24"/>
        </w:rPr>
        <w:t xml:space="preserve"> Cargos Comunes del Poder Ejecutivo. </w:t>
      </w:r>
    </w:p>
    <w:p w:rsidR="00360C15" w:rsidRPr="00360C15" w:rsidRDefault="00ED422A" w:rsidP="00E7250F">
      <w:pPr>
        <w:numPr>
          <w:ilvl w:val="0"/>
          <w:numId w:val="33"/>
        </w:numPr>
        <w:spacing w:after="60" w:line="480" w:lineRule="auto"/>
        <w:ind w:left="426" w:right="-58"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Se e</w:t>
      </w:r>
      <w:r w:rsidR="00360C15" w:rsidRPr="00360C15">
        <w:rPr>
          <w:rFonts w:ascii="Times New Roman" w:hAnsi="Times New Roman" w:cs="Times New Roman"/>
          <w:color w:val="000000"/>
          <w:sz w:val="24"/>
          <w:szCs w:val="24"/>
        </w:rPr>
        <w:t>labora</w:t>
      </w:r>
      <w:r>
        <w:rPr>
          <w:rFonts w:ascii="Times New Roman" w:hAnsi="Times New Roman" w:cs="Times New Roman"/>
          <w:color w:val="000000"/>
          <w:sz w:val="24"/>
          <w:szCs w:val="24"/>
        </w:rPr>
        <w:t>ron c</w:t>
      </w:r>
      <w:r w:rsidR="00360C15" w:rsidRPr="00360C15">
        <w:rPr>
          <w:rFonts w:ascii="Times New Roman" w:hAnsi="Times New Roman" w:cs="Times New Roman"/>
          <w:color w:val="000000"/>
          <w:sz w:val="24"/>
          <w:szCs w:val="24"/>
        </w:rPr>
        <w:t xml:space="preserve">uarenta (40) Diagnósticos de la Función de </w:t>
      </w:r>
      <w:r w:rsidR="00B37156">
        <w:rPr>
          <w:rFonts w:ascii="Times New Roman" w:hAnsi="Times New Roman" w:cs="Times New Roman"/>
          <w:color w:val="000000"/>
          <w:sz w:val="24"/>
          <w:szCs w:val="24"/>
        </w:rPr>
        <w:t>Recursos Humanos</w:t>
      </w:r>
      <w:r w:rsidR="00360C15" w:rsidRPr="00360C15">
        <w:rPr>
          <w:rFonts w:ascii="Times New Roman" w:hAnsi="Times New Roman" w:cs="Times New Roman"/>
          <w:color w:val="000000"/>
          <w:sz w:val="24"/>
          <w:szCs w:val="24"/>
        </w:rPr>
        <w:t xml:space="preserve"> en las instituciones del </w:t>
      </w:r>
      <w:r>
        <w:rPr>
          <w:rFonts w:ascii="Times New Roman" w:hAnsi="Times New Roman" w:cs="Times New Roman"/>
          <w:color w:val="000000"/>
          <w:sz w:val="24"/>
          <w:szCs w:val="24"/>
        </w:rPr>
        <w:t>Gobierno Central:</w:t>
      </w:r>
      <w:r w:rsidR="00360C15" w:rsidRPr="00360C15">
        <w:rPr>
          <w:rFonts w:ascii="Times New Roman" w:hAnsi="Times New Roman" w:cs="Times New Roman"/>
          <w:color w:val="000000"/>
          <w:sz w:val="24"/>
          <w:szCs w:val="24"/>
        </w:rPr>
        <w:t xml:space="preserve"> </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Archivo General de la Nación</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Administradora de Riesgos de Salud de Seguros Médicos de los Maestros (ARS-SEMMA)</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Centro de Operaciones de Emergencia</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 xml:space="preserve">Comedores Económicos del Estado </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Comité Lavado de Activos</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Consejo de la Seguridad Social</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Corporación del Acueducto y Alcantarillado de La Romana</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Corporación del Acueducto y Alcantarillado de Puerto Plata</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Corporación del Acueducto y Alcantarillado de Santiago (CORAASAN)</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 xml:space="preserve">Dirección de Información, Análisis y Programación Estratégica  </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lastRenderedPageBreak/>
        <w:t>Dirección General de Riesgos Laborales</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Fondo de Pensiones para los Trabajadores del Estado</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Gabinete Políticas Sociales</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Instituto Nacional de Auxilios y Viviendas (INAVI)</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Instituto de Aviación Civil</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 xml:space="preserve">Instituto de Innovación en Biotecnología e Industria </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 xml:space="preserve">Instituto del </w:t>
      </w:r>
      <w:r w:rsidR="00BE6614" w:rsidRPr="008158C7">
        <w:rPr>
          <w:rFonts w:ascii="Times New Roman" w:eastAsia="Times New Roman" w:hAnsi="Times New Roman"/>
          <w:sz w:val="24"/>
          <w:szCs w:val="24"/>
          <w:lang w:eastAsia="es-DO"/>
        </w:rPr>
        <w:t>Trasplante</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Instituto Dominicano de Investigación Agroforestal</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Instituto Dominicano de Re</w:t>
      </w:r>
      <w:r w:rsidR="0026036A" w:rsidRPr="008158C7">
        <w:rPr>
          <w:rFonts w:ascii="Times New Roman" w:eastAsia="Times New Roman" w:hAnsi="Times New Roman"/>
          <w:sz w:val="24"/>
          <w:szCs w:val="24"/>
          <w:lang w:eastAsia="es-DO"/>
        </w:rPr>
        <w:t>c</w:t>
      </w:r>
      <w:r w:rsidR="00F9770B" w:rsidRPr="008158C7">
        <w:rPr>
          <w:rFonts w:ascii="Times New Roman" w:eastAsia="Times New Roman" w:hAnsi="Times New Roman"/>
          <w:sz w:val="24"/>
          <w:szCs w:val="24"/>
          <w:lang w:eastAsia="es-DO"/>
        </w:rPr>
        <w:t>urso</w:t>
      </w:r>
      <w:r w:rsidRPr="008158C7">
        <w:rPr>
          <w:rFonts w:ascii="Times New Roman" w:eastAsia="Times New Roman" w:hAnsi="Times New Roman"/>
          <w:sz w:val="24"/>
          <w:szCs w:val="24"/>
          <w:lang w:eastAsia="es-DO"/>
        </w:rPr>
        <w:t xml:space="preserve">s Hidráulicos </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Instituto Dominicano de Telecomunicaciones</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Instituto Duartiano</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Instituto Nacional de Atención Integral a la Primera Infancia (INAIPI)</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Instituto Nacional de Estabilización de Precios (INESPRE)</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Instituto Nacional de la Aguja</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 xml:space="preserve">Instituto Nacional de la Vivienda (INVI) </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Junta de Aviación Civil</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Laboratorio Veterinario Central</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Ministerio de Defensa</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Ministerio de Deportes</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Ministerio de Educación, Ciencia y Tecnología (MESCYT)</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lastRenderedPageBreak/>
        <w:t>Ministerio de Industria y Comercio</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Ministerio de la Mujer</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Ministerio de Salud Pública</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Museo de Historia Natural</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Oficina para el Reordenamiento del Transporte (OPRET)</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Parque Zoológico Dominicano</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Sistema Nacional de Emergencias 911</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Superintendencia de Salud y Riesgos Laborales</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Superintendencia de Valores</w:t>
      </w:r>
    </w:p>
    <w:p w:rsidR="00360C15" w:rsidRPr="008158C7" w:rsidRDefault="00360C15" w:rsidP="00E7250F">
      <w:pPr>
        <w:numPr>
          <w:ilvl w:val="0"/>
          <w:numId w:val="34"/>
        </w:numPr>
        <w:spacing w:after="60" w:line="480" w:lineRule="auto"/>
        <w:ind w:left="851" w:right="-58" w:hanging="349"/>
        <w:jc w:val="both"/>
        <w:rPr>
          <w:rFonts w:ascii="Times New Roman" w:eastAsia="Times New Roman" w:hAnsi="Times New Roman"/>
          <w:sz w:val="24"/>
          <w:szCs w:val="24"/>
          <w:lang w:eastAsia="es-DO"/>
        </w:rPr>
      </w:pPr>
      <w:r w:rsidRPr="008158C7">
        <w:rPr>
          <w:rFonts w:ascii="Times New Roman" w:eastAsia="Times New Roman" w:hAnsi="Times New Roman"/>
          <w:sz w:val="24"/>
          <w:szCs w:val="24"/>
          <w:lang w:eastAsia="es-DO"/>
        </w:rPr>
        <w:t>Tesorería Seguridad Social</w:t>
      </w:r>
    </w:p>
    <w:p w:rsidR="00BE6614" w:rsidRDefault="00BE6614" w:rsidP="00BE6614">
      <w:pPr>
        <w:spacing w:after="60" w:line="480" w:lineRule="auto"/>
        <w:ind w:right="-58"/>
        <w:jc w:val="both"/>
        <w:rPr>
          <w:rFonts w:ascii="Times New Roman" w:hAnsi="Times New Roman" w:cs="Times New Roman"/>
          <w:color w:val="000000"/>
          <w:sz w:val="24"/>
          <w:szCs w:val="24"/>
        </w:rPr>
      </w:pPr>
    </w:p>
    <w:p w:rsidR="00BE6614" w:rsidRDefault="00BE6614" w:rsidP="00BE6614">
      <w:pPr>
        <w:spacing w:after="60" w:line="480" w:lineRule="auto"/>
        <w:ind w:right="-5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 destaca, la revisión de sesenta (60) Planificaciones de </w:t>
      </w:r>
      <w:r w:rsidR="00B37156">
        <w:rPr>
          <w:rFonts w:ascii="Times New Roman" w:hAnsi="Times New Roman" w:cs="Times New Roman"/>
          <w:color w:val="000000"/>
          <w:sz w:val="24"/>
          <w:szCs w:val="24"/>
        </w:rPr>
        <w:t>Recursos Humanos</w:t>
      </w:r>
      <w:r>
        <w:rPr>
          <w:rFonts w:ascii="Times New Roman" w:hAnsi="Times New Roman" w:cs="Times New Roman"/>
          <w:color w:val="000000"/>
          <w:sz w:val="24"/>
          <w:szCs w:val="24"/>
        </w:rPr>
        <w:t xml:space="preserve"> de instituciones del sector público, y la realización de once (11) talleres de Planificación y Presupuestación de </w:t>
      </w:r>
      <w:r w:rsidR="00B37156">
        <w:rPr>
          <w:rFonts w:ascii="Times New Roman" w:hAnsi="Times New Roman" w:cs="Times New Roman"/>
          <w:color w:val="000000"/>
          <w:sz w:val="24"/>
          <w:szCs w:val="24"/>
        </w:rPr>
        <w:t>Recursos Humanos</w:t>
      </w:r>
      <w:r>
        <w:rPr>
          <w:rFonts w:ascii="Times New Roman" w:hAnsi="Times New Roman" w:cs="Times New Roman"/>
          <w:color w:val="000000"/>
          <w:sz w:val="24"/>
          <w:szCs w:val="24"/>
        </w:rPr>
        <w:t xml:space="preserve"> para veinticuatro (24) instituciones del Gobierno Central.   </w:t>
      </w:r>
    </w:p>
    <w:p w:rsidR="00360C15" w:rsidRPr="00ED422A" w:rsidRDefault="00BE6614" w:rsidP="00BE6614">
      <w:pPr>
        <w:spacing w:after="60" w:line="480" w:lineRule="auto"/>
        <w:ind w:right="-5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Materia Salarial se desarrollaron Trescientos dieciséis </w:t>
      </w:r>
      <w:r w:rsidRPr="00DB5B5F">
        <w:rPr>
          <w:rFonts w:ascii="Times New Roman" w:hAnsi="Times New Roman" w:cs="Times New Roman"/>
          <w:color w:val="000000"/>
          <w:sz w:val="24"/>
          <w:szCs w:val="24"/>
        </w:rPr>
        <w:t>(</w:t>
      </w:r>
      <w:r>
        <w:rPr>
          <w:rFonts w:ascii="Times New Roman" w:hAnsi="Times New Roman" w:cs="Times New Roman"/>
          <w:color w:val="000000"/>
          <w:sz w:val="24"/>
          <w:szCs w:val="24"/>
        </w:rPr>
        <w:t>316</w:t>
      </w:r>
      <w:r w:rsidRPr="00DB5B5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asesorías </w:t>
      </w:r>
      <w:r w:rsidRPr="00DB5B5F">
        <w:rPr>
          <w:rFonts w:ascii="Times New Roman" w:hAnsi="Times New Roman" w:cs="Times New Roman"/>
          <w:color w:val="000000"/>
          <w:sz w:val="24"/>
          <w:szCs w:val="24"/>
        </w:rPr>
        <w:t xml:space="preserve">sobre </w:t>
      </w:r>
      <w:r w:rsidR="00ED422A">
        <w:rPr>
          <w:rFonts w:ascii="Times New Roman" w:hAnsi="Times New Roman" w:cs="Times New Roman"/>
          <w:color w:val="000000"/>
          <w:sz w:val="24"/>
          <w:szCs w:val="24"/>
        </w:rPr>
        <w:t xml:space="preserve">el </w:t>
      </w:r>
      <w:r w:rsidRPr="00DB5B5F">
        <w:rPr>
          <w:rFonts w:ascii="Times New Roman" w:hAnsi="Times New Roman" w:cs="Times New Roman"/>
          <w:color w:val="000000"/>
          <w:sz w:val="24"/>
          <w:szCs w:val="24"/>
        </w:rPr>
        <w:t>tema</w:t>
      </w:r>
      <w:r w:rsidR="00ED422A">
        <w:rPr>
          <w:rFonts w:ascii="Times New Roman" w:hAnsi="Times New Roman" w:cs="Times New Roman"/>
          <w:color w:val="000000"/>
          <w:sz w:val="24"/>
          <w:szCs w:val="24"/>
        </w:rPr>
        <w:t xml:space="preserve"> en el Sector Público, además se destaca la asesoría </w:t>
      </w:r>
      <w:r w:rsidRPr="00ED422A">
        <w:rPr>
          <w:rFonts w:ascii="Times New Roman" w:hAnsi="Times New Roman" w:cs="Times New Roman"/>
          <w:color w:val="000000"/>
          <w:sz w:val="24"/>
          <w:szCs w:val="24"/>
        </w:rPr>
        <w:t>a la Policía Nacional y al Ministerio de Defensa</w:t>
      </w:r>
      <w:r w:rsidR="00ED422A">
        <w:rPr>
          <w:rFonts w:ascii="Times New Roman" w:hAnsi="Times New Roman" w:cs="Times New Roman"/>
          <w:color w:val="000000"/>
          <w:sz w:val="24"/>
          <w:szCs w:val="24"/>
        </w:rPr>
        <w:t>.</w:t>
      </w:r>
    </w:p>
    <w:p w:rsidR="00EA4CBE" w:rsidRPr="00EA4CBE" w:rsidRDefault="00EA4CBE" w:rsidP="00ED7168">
      <w:pPr>
        <w:spacing w:line="480" w:lineRule="auto"/>
        <w:ind w:left="-142"/>
        <w:jc w:val="both"/>
        <w:outlineLvl w:val="1"/>
        <w:rPr>
          <w:rFonts w:ascii="Times New Roman" w:hAnsi="Times New Roman"/>
          <w:sz w:val="24"/>
          <w:szCs w:val="28"/>
        </w:rPr>
      </w:pPr>
    </w:p>
    <w:p w:rsidR="00DC6D52" w:rsidRDefault="00D13018" w:rsidP="00DC6D52">
      <w:pPr>
        <w:tabs>
          <w:tab w:val="left" w:pos="426"/>
          <w:tab w:val="left" w:pos="709"/>
        </w:tabs>
        <w:spacing w:after="0" w:line="480" w:lineRule="auto"/>
        <w:jc w:val="both"/>
        <w:rPr>
          <w:rFonts w:ascii="Times New Roman" w:hAnsi="Times New Roman"/>
          <w:sz w:val="24"/>
          <w:szCs w:val="28"/>
        </w:rPr>
      </w:pPr>
      <w:r>
        <w:rPr>
          <w:rFonts w:ascii="Times New Roman" w:hAnsi="Times New Roman"/>
          <w:sz w:val="24"/>
          <w:szCs w:val="28"/>
        </w:rPr>
        <w:lastRenderedPageBreak/>
        <w:t>En cuanto al Sistema de Carrera Administrativa,</w:t>
      </w:r>
      <w:r w:rsidRPr="003737D6">
        <w:rPr>
          <w:rFonts w:ascii="Times New Roman" w:hAnsi="Times New Roman"/>
          <w:b/>
          <w:sz w:val="24"/>
          <w:szCs w:val="28"/>
        </w:rPr>
        <w:t xml:space="preserve"> </w:t>
      </w:r>
      <w:r>
        <w:rPr>
          <w:rFonts w:ascii="Times New Roman" w:hAnsi="Times New Roman"/>
          <w:b/>
          <w:sz w:val="24"/>
          <w:szCs w:val="28"/>
        </w:rPr>
        <w:t>s</w:t>
      </w:r>
      <w:r w:rsidR="00DC6D52" w:rsidRPr="003737D6">
        <w:rPr>
          <w:rFonts w:ascii="Times New Roman" w:hAnsi="Times New Roman"/>
          <w:b/>
          <w:sz w:val="24"/>
          <w:szCs w:val="28"/>
        </w:rPr>
        <w:t>esenta (60) servidores</w:t>
      </w:r>
      <w:r w:rsidR="00DC6D52" w:rsidRPr="00DC6D52">
        <w:rPr>
          <w:rFonts w:ascii="Times New Roman" w:hAnsi="Times New Roman"/>
          <w:sz w:val="24"/>
          <w:szCs w:val="28"/>
        </w:rPr>
        <w:t xml:space="preserve"> </w:t>
      </w:r>
      <w:r w:rsidR="00DC6D52">
        <w:rPr>
          <w:rFonts w:ascii="Times New Roman" w:hAnsi="Times New Roman"/>
          <w:sz w:val="24"/>
          <w:szCs w:val="28"/>
        </w:rPr>
        <w:t xml:space="preserve">vinculados al </w:t>
      </w:r>
      <w:r>
        <w:rPr>
          <w:rFonts w:ascii="Times New Roman" w:hAnsi="Times New Roman"/>
          <w:sz w:val="24"/>
          <w:szCs w:val="28"/>
        </w:rPr>
        <w:t xml:space="preserve">mismo por la </w:t>
      </w:r>
      <w:r w:rsidR="00DC6D52">
        <w:rPr>
          <w:rFonts w:ascii="Times New Roman" w:hAnsi="Times New Roman"/>
          <w:sz w:val="24"/>
          <w:szCs w:val="28"/>
        </w:rPr>
        <w:t>vía</w:t>
      </w:r>
      <w:r w:rsidR="00DC6D52" w:rsidRPr="00DC6D52">
        <w:rPr>
          <w:rFonts w:ascii="Times New Roman" w:hAnsi="Times New Roman"/>
          <w:sz w:val="24"/>
          <w:szCs w:val="28"/>
        </w:rPr>
        <w:t xml:space="preserve"> </w:t>
      </w:r>
      <w:r w:rsidR="00DC6D52">
        <w:rPr>
          <w:rFonts w:ascii="Times New Roman" w:hAnsi="Times New Roman"/>
          <w:sz w:val="24"/>
          <w:szCs w:val="28"/>
        </w:rPr>
        <w:t>C</w:t>
      </w:r>
      <w:r w:rsidR="00DC6D52" w:rsidRPr="00DC6D52">
        <w:rPr>
          <w:rFonts w:ascii="Times New Roman" w:hAnsi="Times New Roman"/>
          <w:sz w:val="24"/>
          <w:szCs w:val="28"/>
        </w:rPr>
        <w:t>on</w:t>
      </w:r>
      <w:r w:rsidR="0026036A">
        <w:rPr>
          <w:rFonts w:ascii="Times New Roman" w:hAnsi="Times New Roman"/>
          <w:sz w:val="24"/>
          <w:szCs w:val="28"/>
        </w:rPr>
        <w:t>c</w:t>
      </w:r>
      <w:r w:rsidR="00F9770B">
        <w:rPr>
          <w:rFonts w:ascii="Times New Roman" w:hAnsi="Times New Roman"/>
          <w:sz w:val="24"/>
          <w:szCs w:val="28"/>
        </w:rPr>
        <w:t>urso</w:t>
      </w:r>
      <w:r w:rsidR="00DC6D52" w:rsidRPr="00DC6D52">
        <w:rPr>
          <w:rFonts w:ascii="Times New Roman" w:hAnsi="Times New Roman"/>
          <w:sz w:val="24"/>
          <w:szCs w:val="28"/>
        </w:rPr>
        <w:t xml:space="preserve">s </w:t>
      </w:r>
      <w:r w:rsidR="00DC6D52">
        <w:rPr>
          <w:rFonts w:ascii="Times New Roman" w:hAnsi="Times New Roman"/>
          <w:sz w:val="24"/>
          <w:szCs w:val="28"/>
        </w:rPr>
        <w:t>P</w:t>
      </w:r>
      <w:r w:rsidR="00DC6D52" w:rsidRPr="00DC6D52">
        <w:rPr>
          <w:rFonts w:ascii="Times New Roman" w:hAnsi="Times New Roman"/>
          <w:sz w:val="24"/>
          <w:szCs w:val="28"/>
        </w:rPr>
        <w:t xml:space="preserve">úblicos en </w:t>
      </w:r>
      <w:r w:rsidR="00DC6D52" w:rsidRPr="003737D6">
        <w:rPr>
          <w:rFonts w:ascii="Times New Roman" w:hAnsi="Times New Roman"/>
          <w:b/>
          <w:sz w:val="24"/>
          <w:szCs w:val="28"/>
        </w:rPr>
        <w:t>doce (12) instituciones</w:t>
      </w:r>
      <w:r w:rsidR="00DC6D52" w:rsidRPr="00DC6D52">
        <w:rPr>
          <w:rFonts w:ascii="Times New Roman" w:hAnsi="Times New Roman"/>
          <w:sz w:val="24"/>
          <w:szCs w:val="28"/>
        </w:rPr>
        <w:t>, dotando de esta manera al Estado de personal idóneo, seleccionado por sus méritos.</w:t>
      </w:r>
    </w:p>
    <w:p w:rsidR="003737D6" w:rsidRPr="003737D6" w:rsidRDefault="003737D6" w:rsidP="003737D6">
      <w:pPr>
        <w:shd w:val="clear" w:color="auto" w:fill="FFFFFF"/>
        <w:spacing w:after="240" w:line="480" w:lineRule="auto"/>
        <w:jc w:val="both"/>
        <w:rPr>
          <w:rFonts w:ascii="Times New Roman" w:hAnsi="Times New Roman"/>
          <w:color w:val="000000"/>
        </w:rPr>
      </w:pPr>
      <w:r w:rsidRPr="003737D6">
        <w:rPr>
          <w:rFonts w:ascii="Times New Roman" w:hAnsi="Times New Roman"/>
          <w:sz w:val="24"/>
          <w:szCs w:val="24"/>
        </w:rPr>
        <w:t xml:space="preserve">Determinación de </w:t>
      </w:r>
      <w:r w:rsidRPr="003737D6">
        <w:rPr>
          <w:rFonts w:ascii="Times New Roman" w:hAnsi="Times New Roman"/>
          <w:b/>
          <w:sz w:val="24"/>
          <w:szCs w:val="24"/>
        </w:rPr>
        <w:t>diecisiete mil ciento</w:t>
      </w:r>
      <w:r w:rsidR="003B7159">
        <w:rPr>
          <w:rFonts w:ascii="Times New Roman" w:hAnsi="Times New Roman"/>
          <w:b/>
          <w:sz w:val="24"/>
          <w:szCs w:val="24"/>
        </w:rPr>
        <w:t>s</w:t>
      </w:r>
      <w:r w:rsidRPr="003737D6">
        <w:rPr>
          <w:rFonts w:ascii="Times New Roman" w:hAnsi="Times New Roman"/>
          <w:b/>
          <w:sz w:val="24"/>
          <w:szCs w:val="24"/>
        </w:rPr>
        <w:t xml:space="preserve"> ochenta y uno (17,181) </w:t>
      </w:r>
      <w:r w:rsidRPr="003737D6">
        <w:rPr>
          <w:rFonts w:ascii="Times New Roman" w:hAnsi="Times New Roman"/>
          <w:sz w:val="24"/>
          <w:szCs w:val="24"/>
        </w:rPr>
        <w:t>cargos concursables</w:t>
      </w:r>
      <w:r w:rsidRPr="003737D6">
        <w:rPr>
          <w:rFonts w:ascii="Times New Roman" w:hAnsi="Times New Roman"/>
          <w:b/>
          <w:sz w:val="24"/>
          <w:szCs w:val="24"/>
        </w:rPr>
        <w:t xml:space="preserve"> </w:t>
      </w:r>
      <w:r w:rsidRPr="003737D6">
        <w:rPr>
          <w:rFonts w:ascii="Times New Roman" w:hAnsi="Times New Roman"/>
          <w:sz w:val="24"/>
          <w:szCs w:val="24"/>
        </w:rPr>
        <w:t>en</w:t>
      </w:r>
      <w:r w:rsidRPr="003737D6">
        <w:rPr>
          <w:rFonts w:ascii="Times New Roman" w:hAnsi="Times New Roman"/>
          <w:b/>
          <w:sz w:val="24"/>
          <w:szCs w:val="24"/>
        </w:rPr>
        <w:t xml:space="preserve"> ochenta y cinco (85) </w:t>
      </w:r>
      <w:r w:rsidRPr="003737D6">
        <w:rPr>
          <w:rFonts w:ascii="Times New Roman" w:hAnsi="Times New Roman"/>
          <w:sz w:val="24"/>
          <w:szCs w:val="24"/>
        </w:rPr>
        <w:t xml:space="preserve">instituciones, mediante la elaboración de matrices en el Ministerio de la Mujer, el INAP, el sector Agua, Transporte, </w:t>
      </w:r>
      <w:r w:rsidR="009C7E50">
        <w:rPr>
          <w:rFonts w:ascii="Times New Roman" w:hAnsi="Times New Roman"/>
          <w:sz w:val="24"/>
          <w:szCs w:val="24"/>
        </w:rPr>
        <w:t>Hospitales</w:t>
      </w:r>
      <w:r w:rsidRPr="003737D6">
        <w:rPr>
          <w:rFonts w:ascii="Times New Roman" w:hAnsi="Times New Roman"/>
          <w:sz w:val="24"/>
          <w:szCs w:val="24"/>
        </w:rPr>
        <w:t xml:space="preserve"> y otras instituciones</w:t>
      </w:r>
      <w:r w:rsidRPr="003737D6">
        <w:rPr>
          <w:rFonts w:ascii="Times New Roman" w:hAnsi="Times New Roman"/>
          <w:b/>
          <w:sz w:val="24"/>
          <w:szCs w:val="24"/>
        </w:rPr>
        <w:t xml:space="preserve"> </w:t>
      </w:r>
      <w:r w:rsidRPr="003737D6">
        <w:rPr>
          <w:rFonts w:ascii="Times New Roman" w:hAnsi="Times New Roman"/>
          <w:sz w:val="24"/>
          <w:szCs w:val="24"/>
        </w:rPr>
        <w:t xml:space="preserve">públicas, actualizando de esta manera el Sistema de Información de Servidores de Carrera. En esta primera fase se identificaron </w:t>
      </w:r>
      <w:r w:rsidRPr="003737D6">
        <w:rPr>
          <w:rFonts w:ascii="Times New Roman" w:hAnsi="Times New Roman"/>
          <w:b/>
          <w:sz w:val="24"/>
          <w:szCs w:val="24"/>
        </w:rPr>
        <w:t>siete mil doscientos uno (7,201)</w:t>
      </w:r>
      <w:r w:rsidRPr="003737D6">
        <w:rPr>
          <w:rFonts w:ascii="Times New Roman" w:hAnsi="Times New Roman"/>
          <w:sz w:val="24"/>
          <w:szCs w:val="24"/>
        </w:rPr>
        <w:t xml:space="preserve"> servidores de carrera activos en las instituciones antes citadas</w:t>
      </w:r>
      <w:r w:rsidR="00C34416">
        <w:rPr>
          <w:rFonts w:ascii="Times New Roman" w:hAnsi="Times New Roman"/>
          <w:sz w:val="24"/>
          <w:szCs w:val="24"/>
        </w:rPr>
        <w:t>, con lo cual se actualizó la base de datos del Sistema Informático de Carrera Administrativa (SCA)</w:t>
      </w:r>
      <w:r w:rsidRPr="003737D6">
        <w:rPr>
          <w:rFonts w:ascii="Times New Roman" w:hAnsi="Times New Roman"/>
          <w:sz w:val="24"/>
          <w:szCs w:val="24"/>
        </w:rPr>
        <w:t>.</w:t>
      </w:r>
      <w:r w:rsidRPr="003737D6">
        <w:rPr>
          <w:rFonts w:ascii="Times New Roman" w:hAnsi="Times New Roman"/>
          <w:b/>
          <w:sz w:val="24"/>
          <w:szCs w:val="24"/>
        </w:rPr>
        <w:t xml:space="preserve"> </w:t>
      </w:r>
      <w:r w:rsidRPr="003737D6">
        <w:rPr>
          <w:rFonts w:ascii="Times New Roman" w:hAnsi="Times New Roman"/>
          <w:color w:val="000000"/>
        </w:rPr>
        <w:t xml:space="preserve"> </w:t>
      </w:r>
    </w:p>
    <w:p w:rsidR="003737D6" w:rsidRDefault="00555EE1" w:rsidP="00EF7D46">
      <w:pPr>
        <w:spacing w:after="0" w:line="480" w:lineRule="auto"/>
        <w:jc w:val="both"/>
        <w:rPr>
          <w:rFonts w:ascii="Times New Roman" w:hAnsi="Times New Roman" w:cs="Times New Roman"/>
          <w:sz w:val="24"/>
          <w:szCs w:val="28"/>
        </w:rPr>
      </w:pPr>
      <w:r>
        <w:rPr>
          <w:rFonts w:ascii="Times New Roman" w:hAnsi="Times New Roman" w:cs="Times New Roman"/>
          <w:sz w:val="24"/>
        </w:rPr>
        <w:t xml:space="preserve">Con el objetivo de asesorar y/o acompañar a la Policía Nacional, el </w:t>
      </w:r>
      <w:r w:rsidRPr="00555EE1">
        <w:rPr>
          <w:rFonts w:ascii="Times New Roman" w:hAnsi="Times New Roman" w:cs="Times New Roman"/>
          <w:sz w:val="24"/>
        </w:rPr>
        <w:t>Ministerio de Relaciones Exteriores (MIREX)</w:t>
      </w:r>
      <w:r w:rsidR="008555B5">
        <w:rPr>
          <w:rFonts w:ascii="Times New Roman" w:hAnsi="Times New Roman" w:cs="Times New Roman"/>
          <w:sz w:val="24"/>
        </w:rPr>
        <w:t xml:space="preserve"> y al</w:t>
      </w:r>
      <w:r w:rsidRPr="00555EE1">
        <w:rPr>
          <w:rFonts w:ascii="Times New Roman" w:hAnsi="Times New Roman" w:cs="Times New Roman"/>
          <w:sz w:val="24"/>
        </w:rPr>
        <w:t xml:space="preserve"> Instituto de Dominicanas y Dominicanos en el Exterior (INDEX) </w:t>
      </w:r>
      <w:r w:rsidR="008555B5">
        <w:rPr>
          <w:rFonts w:ascii="Times New Roman" w:hAnsi="Times New Roman" w:cs="Times New Roman"/>
          <w:sz w:val="24"/>
        </w:rPr>
        <w:t>se r</w:t>
      </w:r>
      <w:r w:rsidR="00EF7D46" w:rsidRPr="00EF7D46">
        <w:rPr>
          <w:rFonts w:ascii="Times New Roman" w:hAnsi="Times New Roman" w:cs="Times New Roman"/>
          <w:sz w:val="24"/>
        </w:rPr>
        <w:t xml:space="preserve">evisó el texto aprobado por el Consejo Superior Policial y compilación de opiniones para presentación de </w:t>
      </w:r>
      <w:r w:rsidR="00EF7D46" w:rsidRPr="00336189">
        <w:rPr>
          <w:rFonts w:ascii="Times New Roman" w:hAnsi="Times New Roman" w:cs="Times New Roman"/>
          <w:sz w:val="24"/>
        </w:rPr>
        <w:t xml:space="preserve">una (01) </w:t>
      </w:r>
      <w:r w:rsidR="00EF7D46" w:rsidRPr="00336189">
        <w:rPr>
          <w:rFonts w:ascii="Times New Roman" w:hAnsi="Times New Roman" w:cs="Times New Roman"/>
          <w:b/>
          <w:sz w:val="24"/>
        </w:rPr>
        <w:t>propuesta sobre el Reglamento de aplicación de la Ley No. 590-16 Orgánica de la Policía Nacional</w:t>
      </w:r>
      <w:r w:rsidR="00EF7D46" w:rsidRPr="00EF7D46">
        <w:rPr>
          <w:rFonts w:ascii="Times New Roman" w:hAnsi="Times New Roman" w:cs="Times New Roman"/>
          <w:sz w:val="24"/>
        </w:rPr>
        <w:t>, que impactará la gestión de la Policía Nacional y a su vez a los ciudadanos/clientes.</w:t>
      </w:r>
      <w:r w:rsidR="00EF7D46">
        <w:rPr>
          <w:rFonts w:ascii="Times New Roman" w:hAnsi="Times New Roman" w:cs="Times New Roman"/>
          <w:sz w:val="24"/>
        </w:rPr>
        <w:t xml:space="preserve"> </w:t>
      </w:r>
      <w:r w:rsidR="00EF7D46" w:rsidRPr="00EF7D46">
        <w:rPr>
          <w:rFonts w:ascii="Times New Roman" w:hAnsi="Times New Roman" w:cs="Times New Roman"/>
          <w:sz w:val="24"/>
        </w:rPr>
        <w:t>Realización de</w:t>
      </w:r>
      <w:r w:rsidR="00EF7D46" w:rsidRPr="00EF7D46">
        <w:rPr>
          <w:rFonts w:ascii="Times New Roman" w:hAnsi="Times New Roman" w:cs="Times New Roman"/>
          <w:b/>
          <w:sz w:val="24"/>
        </w:rPr>
        <w:t xml:space="preserve"> </w:t>
      </w:r>
      <w:r w:rsidR="00EF7D46" w:rsidRPr="00336189">
        <w:rPr>
          <w:rFonts w:ascii="Times New Roman" w:hAnsi="Times New Roman" w:cs="Times New Roman"/>
          <w:sz w:val="24"/>
        </w:rPr>
        <w:t>tres (3)</w:t>
      </w:r>
      <w:r w:rsidR="00EF7D46" w:rsidRPr="00EF7D46">
        <w:rPr>
          <w:rFonts w:ascii="Times New Roman" w:hAnsi="Times New Roman" w:cs="Times New Roman"/>
          <w:b/>
          <w:sz w:val="24"/>
        </w:rPr>
        <w:t xml:space="preserve"> </w:t>
      </w:r>
      <w:r w:rsidR="00EF7D46" w:rsidRPr="00EF7D46">
        <w:rPr>
          <w:rFonts w:ascii="Times New Roman" w:hAnsi="Times New Roman" w:cs="Times New Roman"/>
          <w:sz w:val="24"/>
        </w:rPr>
        <w:t xml:space="preserve">jornadas de trabajos para la asesoría del Reglamento de </w:t>
      </w:r>
      <w:r w:rsidR="00EF7D46" w:rsidRPr="00336189">
        <w:rPr>
          <w:rFonts w:ascii="Times New Roman" w:hAnsi="Times New Roman" w:cs="Times New Roman"/>
          <w:b/>
          <w:sz w:val="24"/>
        </w:rPr>
        <w:t>aplicación de la Ley No. 630-16 Orgánica del Ministerio de Relaciones Exteriores</w:t>
      </w:r>
      <w:r w:rsidR="00EF7D46" w:rsidRPr="00EF7D46">
        <w:rPr>
          <w:rFonts w:ascii="Times New Roman" w:hAnsi="Times New Roman" w:cs="Times New Roman"/>
          <w:sz w:val="24"/>
        </w:rPr>
        <w:t>.</w:t>
      </w:r>
      <w:r w:rsidR="00EF7D46">
        <w:rPr>
          <w:rFonts w:ascii="Times New Roman" w:hAnsi="Times New Roman" w:cs="Times New Roman"/>
          <w:sz w:val="24"/>
        </w:rPr>
        <w:t xml:space="preserve"> </w:t>
      </w:r>
      <w:r w:rsidR="00EF7D46" w:rsidRPr="00EF7D46">
        <w:rPr>
          <w:rFonts w:ascii="Times New Roman" w:hAnsi="Times New Roman" w:cs="Times New Roman"/>
          <w:sz w:val="24"/>
        </w:rPr>
        <w:t xml:space="preserve">Asesoría para la aprobación de </w:t>
      </w:r>
      <w:r w:rsidR="00EF7D46" w:rsidRPr="00336189">
        <w:rPr>
          <w:rFonts w:ascii="Times New Roman" w:hAnsi="Times New Roman" w:cs="Times New Roman"/>
          <w:sz w:val="24"/>
        </w:rPr>
        <w:t xml:space="preserve">una (01) </w:t>
      </w:r>
      <w:r w:rsidR="00EF7D46" w:rsidRPr="00336189">
        <w:rPr>
          <w:rFonts w:ascii="Times New Roman" w:hAnsi="Times New Roman" w:cs="Times New Roman"/>
          <w:b/>
          <w:sz w:val="24"/>
        </w:rPr>
        <w:t>propuesta del Reglamento de Carrera Diplomática</w:t>
      </w:r>
      <w:r w:rsidR="00EF7D46" w:rsidRPr="00EF7D46">
        <w:rPr>
          <w:rFonts w:ascii="Times New Roman" w:hAnsi="Times New Roman" w:cs="Times New Roman"/>
          <w:sz w:val="24"/>
        </w:rPr>
        <w:t>, Ministerio de Relaciones Exteriores.</w:t>
      </w:r>
      <w:r w:rsidR="00EF7D46">
        <w:rPr>
          <w:rFonts w:ascii="Times New Roman" w:hAnsi="Times New Roman" w:cs="Times New Roman"/>
          <w:sz w:val="24"/>
        </w:rPr>
        <w:t xml:space="preserve"> </w:t>
      </w:r>
      <w:r w:rsidR="00EF7D46" w:rsidRPr="00EF7D46">
        <w:rPr>
          <w:rFonts w:ascii="Times New Roman" w:hAnsi="Times New Roman" w:cs="Times New Roman"/>
          <w:sz w:val="24"/>
          <w:szCs w:val="28"/>
        </w:rPr>
        <w:lastRenderedPageBreak/>
        <w:t xml:space="preserve">Asesoría al Proyecto de Reglamento del Instituto de Dominicanas y </w:t>
      </w:r>
      <w:proofErr w:type="gramStart"/>
      <w:r w:rsidR="00EF7D46" w:rsidRPr="00EF7D46">
        <w:rPr>
          <w:rFonts w:ascii="Times New Roman" w:hAnsi="Times New Roman" w:cs="Times New Roman"/>
          <w:sz w:val="24"/>
          <w:szCs w:val="28"/>
        </w:rPr>
        <w:t>Dominicanos</w:t>
      </w:r>
      <w:proofErr w:type="gramEnd"/>
      <w:r w:rsidR="00EF7D46" w:rsidRPr="00EF7D46">
        <w:rPr>
          <w:rFonts w:ascii="Times New Roman" w:hAnsi="Times New Roman" w:cs="Times New Roman"/>
          <w:sz w:val="24"/>
          <w:szCs w:val="28"/>
        </w:rPr>
        <w:t xml:space="preserve"> en el Exterior (INDEX) para la presentación de </w:t>
      </w:r>
      <w:r w:rsidR="00EF7D46" w:rsidRPr="00336189">
        <w:rPr>
          <w:rFonts w:ascii="Times New Roman" w:hAnsi="Times New Roman" w:cs="Times New Roman"/>
          <w:sz w:val="24"/>
          <w:szCs w:val="28"/>
        </w:rPr>
        <w:t>una (01)</w:t>
      </w:r>
      <w:r w:rsidR="00EF7D46" w:rsidRPr="00EF7D46">
        <w:rPr>
          <w:rFonts w:ascii="Times New Roman" w:hAnsi="Times New Roman" w:cs="Times New Roman"/>
          <w:sz w:val="24"/>
          <w:szCs w:val="28"/>
        </w:rPr>
        <w:t xml:space="preserve"> propuesta</w:t>
      </w:r>
      <w:r w:rsidR="00EF7D46">
        <w:rPr>
          <w:rFonts w:ascii="Times New Roman" w:hAnsi="Times New Roman" w:cs="Times New Roman"/>
          <w:sz w:val="24"/>
          <w:szCs w:val="28"/>
        </w:rPr>
        <w:t>.</w:t>
      </w:r>
    </w:p>
    <w:p w:rsidR="00893003" w:rsidRDefault="00722A9F" w:rsidP="00722A9F">
      <w:pPr>
        <w:spacing w:after="0" w:line="480" w:lineRule="auto"/>
        <w:jc w:val="both"/>
        <w:rPr>
          <w:rFonts w:ascii="Times New Roman" w:hAnsi="Times New Roman"/>
          <w:sz w:val="24"/>
          <w:szCs w:val="28"/>
        </w:rPr>
      </w:pPr>
      <w:r w:rsidRPr="00722A9F">
        <w:rPr>
          <w:rFonts w:ascii="Times New Roman" w:hAnsi="Times New Roman"/>
          <w:sz w:val="24"/>
          <w:szCs w:val="28"/>
        </w:rPr>
        <w:t>Destacamos igualmente, a</w:t>
      </w:r>
      <w:r>
        <w:rPr>
          <w:rFonts w:ascii="Times New Roman" w:hAnsi="Times New Roman"/>
          <w:sz w:val="24"/>
          <w:szCs w:val="28"/>
        </w:rPr>
        <w:t xml:space="preserve"> c</w:t>
      </w:r>
      <w:r w:rsidR="00893003">
        <w:rPr>
          <w:rFonts w:ascii="Times New Roman" w:hAnsi="Times New Roman"/>
          <w:sz w:val="24"/>
          <w:szCs w:val="28"/>
        </w:rPr>
        <w:t xml:space="preserve">inco mil doscientos (5200) </w:t>
      </w:r>
      <w:r w:rsidR="00893003" w:rsidRPr="00893003">
        <w:rPr>
          <w:rFonts w:ascii="Times New Roman" w:hAnsi="Times New Roman"/>
          <w:sz w:val="24"/>
          <w:szCs w:val="28"/>
        </w:rPr>
        <w:t>servidores públicos sensibilizados sobre el contenido de la Ley No. 41-08 de Función Pública y sus Reglamentos de Aplicación, impactando la calidad de los servicios públicos que brindan dichos servidores</w:t>
      </w:r>
      <w:r w:rsidR="00893003">
        <w:rPr>
          <w:rFonts w:ascii="Times New Roman" w:hAnsi="Times New Roman"/>
          <w:sz w:val="24"/>
          <w:szCs w:val="28"/>
        </w:rPr>
        <w:t xml:space="preserve"> de </w:t>
      </w:r>
      <w:r w:rsidR="00893003" w:rsidRPr="00893003">
        <w:rPr>
          <w:rFonts w:ascii="Times New Roman" w:hAnsi="Times New Roman"/>
          <w:sz w:val="24"/>
          <w:szCs w:val="28"/>
        </w:rPr>
        <w:t>ciento trece (113) instituciones del sector centralizado y descentralizado.</w:t>
      </w:r>
    </w:p>
    <w:p w:rsidR="0040171F" w:rsidRDefault="0040171F" w:rsidP="00722A9F">
      <w:pPr>
        <w:spacing w:after="0" w:line="480" w:lineRule="auto"/>
        <w:jc w:val="both"/>
        <w:rPr>
          <w:rFonts w:ascii="Times New Roman" w:hAnsi="Times New Roman"/>
          <w:sz w:val="24"/>
          <w:szCs w:val="28"/>
        </w:rPr>
      </w:pPr>
    </w:p>
    <w:p w:rsidR="00B81B81" w:rsidRDefault="008B585C" w:rsidP="00B81B81">
      <w:pPr>
        <w:shd w:val="clear" w:color="auto" w:fill="FFFFFF"/>
        <w:spacing w:line="480" w:lineRule="auto"/>
        <w:jc w:val="both"/>
        <w:rPr>
          <w:rFonts w:ascii="Times New Roman" w:hAnsi="Times New Roman"/>
          <w:color w:val="000000"/>
          <w:sz w:val="24"/>
          <w:szCs w:val="24"/>
        </w:rPr>
      </w:pPr>
      <w:r w:rsidRPr="008B585C">
        <w:rPr>
          <w:rFonts w:ascii="Times New Roman" w:hAnsi="Times New Roman"/>
          <w:color w:val="000000"/>
          <w:sz w:val="24"/>
          <w:szCs w:val="24"/>
        </w:rPr>
        <w:t>Con miras a</w:t>
      </w:r>
      <w:r>
        <w:rPr>
          <w:rFonts w:ascii="Times New Roman" w:hAnsi="Times New Roman"/>
          <w:b/>
          <w:color w:val="000000"/>
          <w:sz w:val="24"/>
          <w:szCs w:val="24"/>
        </w:rPr>
        <w:t xml:space="preserve"> </w:t>
      </w:r>
      <w:r>
        <w:rPr>
          <w:rFonts w:ascii="Times New Roman" w:hAnsi="Times New Roman"/>
          <w:color w:val="000000"/>
          <w:sz w:val="24"/>
          <w:szCs w:val="24"/>
        </w:rPr>
        <w:t xml:space="preserve">fortalecer las Oficinas de </w:t>
      </w:r>
      <w:r w:rsidR="00B37156">
        <w:rPr>
          <w:rFonts w:ascii="Times New Roman" w:hAnsi="Times New Roman"/>
          <w:color w:val="000000"/>
          <w:sz w:val="24"/>
          <w:szCs w:val="24"/>
        </w:rPr>
        <w:t>Recursos Humanos</w:t>
      </w:r>
      <w:r>
        <w:rPr>
          <w:rFonts w:ascii="Times New Roman" w:hAnsi="Times New Roman"/>
          <w:color w:val="000000"/>
          <w:sz w:val="24"/>
          <w:szCs w:val="24"/>
        </w:rPr>
        <w:t xml:space="preserve"> de las distintas instituciones, se realizaron </w:t>
      </w:r>
      <w:r w:rsidRPr="008B585C">
        <w:rPr>
          <w:rFonts w:ascii="Times New Roman" w:hAnsi="Times New Roman"/>
          <w:b/>
          <w:color w:val="000000"/>
          <w:sz w:val="24"/>
          <w:szCs w:val="24"/>
        </w:rPr>
        <w:t>trescientos</w:t>
      </w:r>
      <w:r w:rsidR="00B81B81" w:rsidRPr="008B585C">
        <w:rPr>
          <w:rFonts w:ascii="Times New Roman" w:hAnsi="Times New Roman"/>
          <w:b/>
          <w:color w:val="000000"/>
          <w:sz w:val="24"/>
          <w:szCs w:val="24"/>
        </w:rPr>
        <w:t xml:space="preserve"> </w:t>
      </w:r>
      <w:r w:rsidR="00B81B81" w:rsidRPr="00B81B81">
        <w:rPr>
          <w:rFonts w:ascii="Times New Roman" w:hAnsi="Times New Roman"/>
          <w:b/>
          <w:color w:val="000000"/>
          <w:sz w:val="24"/>
          <w:szCs w:val="24"/>
        </w:rPr>
        <w:t>ochenta y una (381)</w:t>
      </w:r>
      <w:r w:rsidR="00B81B81" w:rsidRPr="00B81B81">
        <w:rPr>
          <w:rFonts w:ascii="Times New Roman" w:hAnsi="Times New Roman"/>
          <w:color w:val="000000"/>
          <w:sz w:val="24"/>
          <w:szCs w:val="24"/>
        </w:rPr>
        <w:t xml:space="preserve"> asesorías realizadas sobre las distintas figuras de  movilidad que beneficia a los servidores incorporados al </w:t>
      </w:r>
      <w:r w:rsidR="00B81B81">
        <w:rPr>
          <w:rFonts w:ascii="Times New Roman" w:hAnsi="Times New Roman"/>
          <w:color w:val="000000"/>
          <w:sz w:val="24"/>
          <w:szCs w:val="24"/>
        </w:rPr>
        <w:t>S</w:t>
      </w:r>
      <w:r w:rsidR="00B81B81" w:rsidRPr="00B81B81">
        <w:rPr>
          <w:rFonts w:ascii="Times New Roman" w:hAnsi="Times New Roman"/>
          <w:color w:val="000000"/>
          <w:sz w:val="24"/>
          <w:szCs w:val="24"/>
        </w:rPr>
        <w:t xml:space="preserve">istema de </w:t>
      </w:r>
      <w:r w:rsidR="00B81B81">
        <w:rPr>
          <w:rFonts w:ascii="Times New Roman" w:hAnsi="Times New Roman"/>
          <w:color w:val="000000"/>
          <w:sz w:val="24"/>
          <w:szCs w:val="24"/>
        </w:rPr>
        <w:t>C</w:t>
      </w:r>
      <w:r w:rsidR="00B81B81" w:rsidRPr="00B81B81">
        <w:rPr>
          <w:rFonts w:ascii="Times New Roman" w:hAnsi="Times New Roman"/>
          <w:color w:val="000000"/>
          <w:sz w:val="24"/>
          <w:szCs w:val="24"/>
        </w:rPr>
        <w:t xml:space="preserve">arrera mediante las Oficinas de </w:t>
      </w:r>
      <w:r w:rsidR="00B37156">
        <w:rPr>
          <w:rFonts w:ascii="Times New Roman" w:hAnsi="Times New Roman"/>
          <w:color w:val="000000"/>
          <w:sz w:val="24"/>
          <w:szCs w:val="24"/>
        </w:rPr>
        <w:t>Recursos Humanos</w:t>
      </w:r>
      <w:r w:rsidR="00B81B81" w:rsidRPr="00B81B81">
        <w:rPr>
          <w:rFonts w:ascii="Times New Roman" w:hAnsi="Times New Roman"/>
          <w:color w:val="000000"/>
          <w:sz w:val="24"/>
          <w:szCs w:val="24"/>
        </w:rPr>
        <w:t xml:space="preserve"> en las instituciones públicas. </w:t>
      </w:r>
      <w:r w:rsidR="00B81B81" w:rsidRPr="00B81B81">
        <w:rPr>
          <w:rFonts w:ascii="Times New Roman" w:hAnsi="Times New Roman"/>
          <w:b/>
          <w:color w:val="000000"/>
          <w:sz w:val="24"/>
          <w:szCs w:val="24"/>
        </w:rPr>
        <w:t xml:space="preserve">Un (1) seminario con Responsables de </w:t>
      </w:r>
      <w:r w:rsidR="00B37156">
        <w:rPr>
          <w:rFonts w:ascii="Times New Roman" w:hAnsi="Times New Roman"/>
          <w:b/>
          <w:color w:val="000000"/>
          <w:sz w:val="24"/>
          <w:szCs w:val="24"/>
        </w:rPr>
        <w:t>Recursos Humanos</w:t>
      </w:r>
      <w:r w:rsidR="00B81B81" w:rsidRPr="00B81B81">
        <w:rPr>
          <w:rFonts w:ascii="Times New Roman" w:hAnsi="Times New Roman"/>
          <w:b/>
          <w:color w:val="000000"/>
          <w:sz w:val="24"/>
          <w:szCs w:val="24"/>
        </w:rPr>
        <w:t xml:space="preserve">  </w:t>
      </w:r>
      <w:r w:rsidR="00B81B81" w:rsidRPr="00B81B81">
        <w:rPr>
          <w:rFonts w:ascii="Times New Roman" w:hAnsi="Times New Roman"/>
          <w:color w:val="000000"/>
          <w:sz w:val="24"/>
          <w:szCs w:val="24"/>
        </w:rPr>
        <w:t xml:space="preserve">sobre “el Rol de los Gestores de </w:t>
      </w:r>
      <w:r w:rsidR="00B37156">
        <w:rPr>
          <w:rFonts w:ascii="Times New Roman" w:hAnsi="Times New Roman"/>
          <w:color w:val="000000"/>
          <w:sz w:val="24"/>
          <w:szCs w:val="24"/>
        </w:rPr>
        <w:t>Recursos Humanos</w:t>
      </w:r>
      <w:r w:rsidR="00B81B81" w:rsidRPr="00B81B81">
        <w:rPr>
          <w:rFonts w:ascii="Times New Roman" w:hAnsi="Times New Roman"/>
          <w:color w:val="000000"/>
          <w:sz w:val="24"/>
          <w:szCs w:val="24"/>
        </w:rPr>
        <w:t xml:space="preserve">”, celebrado el 19 de Julio del 2017, con la participación de </w:t>
      </w:r>
      <w:r w:rsidR="00B81B81" w:rsidRPr="00B81B81">
        <w:rPr>
          <w:rFonts w:ascii="Times New Roman" w:hAnsi="Times New Roman"/>
          <w:b/>
          <w:color w:val="000000"/>
          <w:sz w:val="24"/>
          <w:szCs w:val="24"/>
        </w:rPr>
        <w:t>cuarenta y siete (47)</w:t>
      </w:r>
      <w:r w:rsidR="00B81B81" w:rsidRPr="00B81B81">
        <w:rPr>
          <w:rFonts w:ascii="Times New Roman" w:hAnsi="Times New Roman"/>
          <w:color w:val="000000"/>
          <w:sz w:val="24"/>
          <w:szCs w:val="24"/>
        </w:rPr>
        <w:t xml:space="preserve"> gestores de </w:t>
      </w:r>
      <w:r w:rsidR="00B37156">
        <w:rPr>
          <w:rFonts w:ascii="Times New Roman" w:hAnsi="Times New Roman"/>
          <w:color w:val="000000"/>
          <w:sz w:val="24"/>
          <w:szCs w:val="24"/>
        </w:rPr>
        <w:t>Recursos Humanos</w:t>
      </w:r>
      <w:r w:rsidR="00B81B81" w:rsidRPr="00B81B81">
        <w:rPr>
          <w:rFonts w:ascii="Times New Roman" w:hAnsi="Times New Roman"/>
          <w:color w:val="000000"/>
          <w:sz w:val="24"/>
          <w:szCs w:val="24"/>
        </w:rPr>
        <w:t xml:space="preserve"> de </w:t>
      </w:r>
      <w:r w:rsidR="00B81B81">
        <w:rPr>
          <w:rFonts w:ascii="Times New Roman" w:hAnsi="Times New Roman"/>
          <w:color w:val="000000"/>
          <w:sz w:val="24"/>
          <w:szCs w:val="24"/>
        </w:rPr>
        <w:t>I</w:t>
      </w:r>
      <w:r w:rsidR="00B81B81" w:rsidRPr="00B81B81">
        <w:rPr>
          <w:rFonts w:ascii="Times New Roman" w:hAnsi="Times New Roman"/>
          <w:color w:val="000000"/>
          <w:sz w:val="24"/>
          <w:szCs w:val="24"/>
        </w:rPr>
        <w:t xml:space="preserve">nstituciones </w:t>
      </w:r>
      <w:r w:rsidR="00B81B81">
        <w:rPr>
          <w:rFonts w:ascii="Times New Roman" w:hAnsi="Times New Roman"/>
          <w:color w:val="000000"/>
          <w:sz w:val="24"/>
          <w:szCs w:val="24"/>
        </w:rPr>
        <w:t>C</w:t>
      </w:r>
      <w:r w:rsidR="00B81B81" w:rsidRPr="00B81B81">
        <w:rPr>
          <w:rFonts w:ascii="Times New Roman" w:hAnsi="Times New Roman"/>
          <w:color w:val="000000"/>
          <w:sz w:val="24"/>
          <w:szCs w:val="24"/>
        </w:rPr>
        <w:t xml:space="preserve">entralizadas, </w:t>
      </w:r>
      <w:r w:rsidR="009C7E50">
        <w:rPr>
          <w:rFonts w:ascii="Times New Roman" w:hAnsi="Times New Roman"/>
          <w:color w:val="000000"/>
          <w:sz w:val="24"/>
          <w:szCs w:val="24"/>
        </w:rPr>
        <w:t>Hospitales</w:t>
      </w:r>
      <w:r w:rsidR="00B81B81" w:rsidRPr="00B81B81">
        <w:rPr>
          <w:rFonts w:ascii="Times New Roman" w:hAnsi="Times New Roman"/>
          <w:color w:val="000000"/>
          <w:sz w:val="24"/>
          <w:szCs w:val="24"/>
        </w:rPr>
        <w:t xml:space="preserve"> y </w:t>
      </w:r>
      <w:r w:rsidR="00B81B81">
        <w:rPr>
          <w:rFonts w:ascii="Times New Roman" w:hAnsi="Times New Roman"/>
          <w:color w:val="000000"/>
          <w:sz w:val="24"/>
          <w:szCs w:val="24"/>
        </w:rPr>
        <w:t>A</w:t>
      </w:r>
      <w:r w:rsidR="00B81B81" w:rsidRPr="00B81B81">
        <w:rPr>
          <w:rFonts w:ascii="Times New Roman" w:hAnsi="Times New Roman"/>
          <w:color w:val="000000"/>
          <w:sz w:val="24"/>
          <w:szCs w:val="24"/>
        </w:rPr>
        <w:t>yuntamientos, impactando a la mejora de sus funciones.</w:t>
      </w:r>
      <w:r w:rsidR="00B81B81">
        <w:rPr>
          <w:rFonts w:ascii="Times New Roman" w:hAnsi="Times New Roman"/>
          <w:color w:val="000000"/>
          <w:sz w:val="24"/>
          <w:szCs w:val="24"/>
        </w:rPr>
        <w:t xml:space="preserve"> </w:t>
      </w:r>
      <w:r w:rsidR="00B81B81" w:rsidRPr="00B81B81">
        <w:rPr>
          <w:rFonts w:ascii="Times New Roman" w:hAnsi="Times New Roman"/>
          <w:b/>
          <w:color w:val="000000"/>
          <w:sz w:val="24"/>
          <w:szCs w:val="24"/>
        </w:rPr>
        <w:t xml:space="preserve">Un (1) seminario con Responsables de </w:t>
      </w:r>
      <w:r w:rsidR="00B37156">
        <w:rPr>
          <w:rFonts w:ascii="Times New Roman" w:hAnsi="Times New Roman"/>
          <w:b/>
          <w:color w:val="000000"/>
          <w:sz w:val="24"/>
          <w:szCs w:val="24"/>
        </w:rPr>
        <w:t>Recursos Humanos</w:t>
      </w:r>
      <w:r w:rsidR="00B81B81" w:rsidRPr="00B81B81">
        <w:rPr>
          <w:rFonts w:ascii="Times New Roman" w:hAnsi="Times New Roman"/>
          <w:b/>
          <w:color w:val="000000"/>
          <w:sz w:val="24"/>
          <w:szCs w:val="24"/>
        </w:rPr>
        <w:t xml:space="preserve">,  </w:t>
      </w:r>
      <w:r w:rsidR="00B81B81" w:rsidRPr="00B81B81">
        <w:rPr>
          <w:rFonts w:ascii="Times New Roman" w:hAnsi="Times New Roman"/>
          <w:color w:val="000000"/>
          <w:sz w:val="24"/>
          <w:szCs w:val="24"/>
        </w:rPr>
        <w:t xml:space="preserve">sobre “Función Pública en un Entorno de Innovación”, celebrado el  12 octubre 2017, con la participación de </w:t>
      </w:r>
      <w:r w:rsidR="00B81B81" w:rsidRPr="00B81B81">
        <w:rPr>
          <w:rFonts w:ascii="Times New Roman" w:hAnsi="Times New Roman"/>
          <w:b/>
          <w:color w:val="000000"/>
          <w:sz w:val="24"/>
          <w:szCs w:val="24"/>
        </w:rPr>
        <w:t>cincuenta y siete</w:t>
      </w:r>
      <w:r w:rsidR="00B81B81" w:rsidRPr="00B81B81">
        <w:rPr>
          <w:rFonts w:ascii="Times New Roman" w:hAnsi="Times New Roman"/>
          <w:color w:val="000000"/>
          <w:sz w:val="24"/>
          <w:szCs w:val="24"/>
        </w:rPr>
        <w:t xml:space="preserve">  </w:t>
      </w:r>
      <w:r w:rsidR="00B81B81" w:rsidRPr="00B81B81">
        <w:rPr>
          <w:rFonts w:ascii="Times New Roman" w:hAnsi="Times New Roman"/>
          <w:b/>
          <w:color w:val="000000"/>
          <w:sz w:val="24"/>
          <w:szCs w:val="24"/>
        </w:rPr>
        <w:t xml:space="preserve"> (57)</w:t>
      </w:r>
      <w:r w:rsidR="00B81B81" w:rsidRPr="00B81B81">
        <w:rPr>
          <w:rFonts w:ascii="Times New Roman" w:hAnsi="Times New Roman"/>
          <w:color w:val="000000"/>
          <w:sz w:val="24"/>
          <w:szCs w:val="24"/>
        </w:rPr>
        <w:t xml:space="preserve">  gestores de </w:t>
      </w:r>
      <w:r w:rsidR="00B37156">
        <w:rPr>
          <w:rFonts w:ascii="Times New Roman" w:hAnsi="Times New Roman"/>
          <w:color w:val="000000"/>
          <w:sz w:val="24"/>
          <w:szCs w:val="24"/>
        </w:rPr>
        <w:t>Recursos Humanos</w:t>
      </w:r>
      <w:r w:rsidR="00B81B81" w:rsidRPr="00B81B81">
        <w:rPr>
          <w:rFonts w:ascii="Times New Roman" w:hAnsi="Times New Roman"/>
          <w:color w:val="000000"/>
          <w:sz w:val="24"/>
          <w:szCs w:val="24"/>
        </w:rPr>
        <w:t xml:space="preserve"> de instituciones centralizadas, descentralizadas y los ayuntamientos.</w:t>
      </w:r>
      <w:r w:rsidR="00B81B81">
        <w:rPr>
          <w:rFonts w:ascii="Times New Roman" w:hAnsi="Times New Roman"/>
          <w:color w:val="000000"/>
          <w:sz w:val="24"/>
          <w:szCs w:val="24"/>
        </w:rPr>
        <w:t xml:space="preserve"> </w:t>
      </w:r>
    </w:p>
    <w:p w:rsidR="00F275FD" w:rsidRPr="00B81B81" w:rsidRDefault="00F275FD" w:rsidP="00B81B81">
      <w:pPr>
        <w:shd w:val="clear" w:color="auto" w:fill="FFFFFF"/>
        <w:spacing w:line="480" w:lineRule="auto"/>
        <w:jc w:val="both"/>
        <w:rPr>
          <w:rFonts w:ascii="Times New Roman" w:hAnsi="Times New Roman"/>
          <w:color w:val="000000"/>
          <w:sz w:val="24"/>
          <w:szCs w:val="24"/>
        </w:rPr>
      </w:pPr>
    </w:p>
    <w:p w:rsidR="00F275FD" w:rsidRPr="00F275FD" w:rsidRDefault="00F275FD" w:rsidP="00F275FD">
      <w:pPr>
        <w:shd w:val="clear" w:color="auto" w:fill="FFFFFF"/>
        <w:spacing w:line="480" w:lineRule="auto"/>
        <w:jc w:val="both"/>
        <w:rPr>
          <w:rFonts w:ascii="Times New Roman" w:hAnsi="Times New Roman"/>
          <w:color w:val="000000"/>
          <w:sz w:val="24"/>
          <w:szCs w:val="24"/>
        </w:rPr>
      </w:pPr>
      <w:r w:rsidRPr="00F275FD">
        <w:rPr>
          <w:rFonts w:ascii="Times New Roman" w:hAnsi="Times New Roman"/>
          <w:sz w:val="24"/>
          <w:szCs w:val="24"/>
        </w:rPr>
        <w:lastRenderedPageBreak/>
        <w:t xml:space="preserve">Otro aspecto importante a destacar del Sistema de Carrera Administrativa, es galardonar a servidores públicos con </w:t>
      </w:r>
      <w:r w:rsidRPr="00F275FD">
        <w:rPr>
          <w:rFonts w:ascii="Times New Roman" w:hAnsi="Times New Roman"/>
          <w:color w:val="000000"/>
          <w:sz w:val="24"/>
          <w:szCs w:val="24"/>
        </w:rPr>
        <w:t xml:space="preserve">más de veinticinco (25) años de servicio en la Administración Pública, </w:t>
      </w:r>
      <w:r w:rsidRPr="00F275FD">
        <w:rPr>
          <w:rFonts w:ascii="Times New Roman" w:hAnsi="Times New Roman"/>
          <w:b/>
          <w:sz w:val="24"/>
          <w:szCs w:val="24"/>
          <w:lang w:val="es-ES"/>
        </w:rPr>
        <w:t>Mil doscientos cincuenta y dos (1,252) servidores públicos</w:t>
      </w:r>
      <w:r w:rsidRPr="00F275FD">
        <w:rPr>
          <w:rFonts w:ascii="Times New Roman" w:hAnsi="Times New Roman"/>
          <w:sz w:val="24"/>
          <w:szCs w:val="24"/>
          <w:lang w:val="es-ES"/>
        </w:rPr>
        <w:t xml:space="preserve"> galardonados con la Medalla al Mérito en el Servicio Público, versión 2017, reconocidos por su desempeño y trayectoria en el Estado.</w:t>
      </w:r>
      <w:r>
        <w:rPr>
          <w:rFonts w:ascii="Times New Roman" w:hAnsi="Times New Roman"/>
          <w:sz w:val="24"/>
          <w:szCs w:val="24"/>
          <w:lang w:val="es-ES"/>
        </w:rPr>
        <w:t xml:space="preserve"> Igualmente </w:t>
      </w:r>
      <w:r w:rsidRPr="00F275FD">
        <w:rPr>
          <w:rFonts w:ascii="Times New Roman" w:hAnsi="Times New Roman"/>
          <w:sz w:val="24"/>
          <w:szCs w:val="24"/>
          <w:lang w:val="es-ES"/>
        </w:rPr>
        <w:t>s</w:t>
      </w:r>
      <w:proofErr w:type="spellStart"/>
      <w:r w:rsidRPr="00F275FD">
        <w:rPr>
          <w:rFonts w:ascii="Times New Roman" w:hAnsi="Times New Roman"/>
          <w:color w:val="000000"/>
          <w:sz w:val="24"/>
          <w:szCs w:val="24"/>
        </w:rPr>
        <w:t>e</w:t>
      </w:r>
      <w:proofErr w:type="spellEnd"/>
      <w:r w:rsidRPr="00F275FD">
        <w:rPr>
          <w:rFonts w:ascii="Times New Roman" w:hAnsi="Times New Roman"/>
          <w:color w:val="000000"/>
          <w:sz w:val="24"/>
          <w:szCs w:val="24"/>
        </w:rPr>
        <w:t xml:space="preserve"> </w:t>
      </w:r>
      <w:r w:rsidR="00B36AD3">
        <w:rPr>
          <w:rFonts w:ascii="Times New Roman" w:hAnsi="Times New Roman"/>
          <w:color w:val="000000"/>
          <w:sz w:val="24"/>
          <w:szCs w:val="24"/>
        </w:rPr>
        <w:t>ha</w:t>
      </w:r>
      <w:r w:rsidRPr="00F275FD">
        <w:rPr>
          <w:rFonts w:ascii="Times New Roman" w:hAnsi="Times New Roman"/>
          <w:color w:val="000000"/>
          <w:sz w:val="24"/>
          <w:szCs w:val="24"/>
        </w:rPr>
        <w:t xml:space="preserve"> programado para el 25 de enero de 2018, el reconocimiento de aproximadamente setecientos (700) servidores públicos con la Medalla al Mérito.</w:t>
      </w:r>
    </w:p>
    <w:p w:rsidR="00F275FD" w:rsidRDefault="00F275FD" w:rsidP="002D1850">
      <w:pPr>
        <w:spacing w:after="0" w:line="480" w:lineRule="auto"/>
        <w:rPr>
          <w:rFonts w:cs="Arial"/>
          <w:b/>
          <w:color w:val="000000"/>
          <w:lang w:val="x-none"/>
        </w:rPr>
      </w:pPr>
    </w:p>
    <w:p w:rsidR="00D13018" w:rsidRPr="008158C7" w:rsidRDefault="00D13018" w:rsidP="00D13018">
      <w:pPr>
        <w:spacing w:after="0" w:line="480" w:lineRule="auto"/>
        <w:jc w:val="both"/>
        <w:rPr>
          <w:rFonts w:ascii="Times New Roman" w:eastAsia="Times New Roman" w:hAnsi="Times New Roman"/>
          <w:color w:val="000000"/>
          <w:sz w:val="24"/>
          <w:szCs w:val="24"/>
        </w:rPr>
      </w:pPr>
      <w:r w:rsidRPr="008158C7">
        <w:rPr>
          <w:rFonts w:ascii="Times New Roman" w:hAnsi="Times New Roman"/>
          <w:color w:val="000000"/>
          <w:sz w:val="24"/>
          <w:szCs w:val="24"/>
        </w:rPr>
        <w:t xml:space="preserve">Otros logros importantes </w:t>
      </w:r>
      <w:r w:rsidRPr="008158C7">
        <w:rPr>
          <w:rFonts w:ascii="Times New Roman" w:eastAsia="Times New Roman" w:hAnsi="Times New Roman"/>
          <w:color w:val="000000"/>
          <w:sz w:val="24"/>
          <w:szCs w:val="24"/>
        </w:rPr>
        <w:t xml:space="preserve">son lo relativo a la Gestión de las Relaciones Laborales en el sector público, el cual brinda de manera presencial servicios al 62.4% de los ciudadanos clientes que se dirigen al MAP en el año 2017, logrando una satisfacción aproximada de un 93.2%, según las encuestas de satisfacción realizadas a los ciudadanos clientes externo. Igualmente, se ha experimentado una tendencia descendente a través de los años en la cantidad de ciudadanos clientes que visitan nuestra Unidad de Atención al Usuario, ya que Doscientas Sesenta y Ocho (268) Instituciones </w:t>
      </w:r>
      <w:r w:rsidR="002152E8" w:rsidRPr="008158C7">
        <w:rPr>
          <w:rFonts w:ascii="Times New Roman" w:eastAsia="Times New Roman" w:hAnsi="Times New Roman"/>
          <w:color w:val="000000"/>
          <w:sz w:val="24"/>
          <w:szCs w:val="24"/>
        </w:rPr>
        <w:t>C</w:t>
      </w:r>
      <w:r w:rsidRPr="008158C7">
        <w:rPr>
          <w:rFonts w:ascii="Times New Roman" w:eastAsia="Times New Roman" w:hAnsi="Times New Roman"/>
          <w:color w:val="000000"/>
          <w:sz w:val="24"/>
          <w:szCs w:val="24"/>
        </w:rPr>
        <w:t xml:space="preserve">entralizadas, </w:t>
      </w:r>
      <w:r w:rsidR="002152E8" w:rsidRPr="008158C7">
        <w:rPr>
          <w:rFonts w:ascii="Times New Roman" w:eastAsia="Times New Roman" w:hAnsi="Times New Roman"/>
          <w:color w:val="000000"/>
          <w:sz w:val="24"/>
          <w:szCs w:val="24"/>
        </w:rPr>
        <w:t>D</w:t>
      </w:r>
      <w:r w:rsidRPr="008158C7">
        <w:rPr>
          <w:rFonts w:ascii="Times New Roman" w:eastAsia="Times New Roman" w:hAnsi="Times New Roman"/>
          <w:color w:val="000000"/>
          <w:sz w:val="24"/>
          <w:szCs w:val="24"/>
        </w:rPr>
        <w:t xml:space="preserve">escentralizadas  y </w:t>
      </w:r>
      <w:r w:rsidR="002152E8" w:rsidRPr="008158C7">
        <w:rPr>
          <w:rFonts w:ascii="Times New Roman" w:eastAsia="Times New Roman" w:hAnsi="Times New Roman"/>
          <w:color w:val="000000"/>
          <w:sz w:val="24"/>
          <w:szCs w:val="24"/>
        </w:rPr>
        <w:t>M</w:t>
      </w:r>
      <w:r w:rsidRPr="008158C7">
        <w:rPr>
          <w:rFonts w:ascii="Times New Roman" w:eastAsia="Times New Roman" w:hAnsi="Times New Roman"/>
          <w:color w:val="000000"/>
          <w:sz w:val="24"/>
          <w:szCs w:val="24"/>
        </w:rPr>
        <w:t>unicipales, han sido fortalecida</w:t>
      </w:r>
      <w:r w:rsidR="002152E8" w:rsidRPr="008158C7">
        <w:rPr>
          <w:rFonts w:ascii="Times New Roman" w:eastAsia="Times New Roman" w:hAnsi="Times New Roman"/>
          <w:color w:val="000000"/>
          <w:sz w:val="24"/>
          <w:szCs w:val="24"/>
        </w:rPr>
        <w:t xml:space="preserve"> para la Gestión de las Relaciones L</w:t>
      </w:r>
      <w:r w:rsidRPr="008158C7">
        <w:rPr>
          <w:rFonts w:ascii="Times New Roman" w:eastAsia="Times New Roman" w:hAnsi="Times New Roman"/>
          <w:color w:val="000000"/>
          <w:sz w:val="24"/>
          <w:szCs w:val="24"/>
        </w:rPr>
        <w:t>aborales, mediante la descentralización del software del Sistema de Gestión de Reclamaciones de Beneficios Laborales (RECLASOFT), logrando una interoperabilidad con el Ministerio de Administración Pública (MAP).</w:t>
      </w:r>
    </w:p>
    <w:p w:rsidR="00E21DC5" w:rsidRPr="008158C7" w:rsidRDefault="00E21DC5" w:rsidP="00D13018">
      <w:pPr>
        <w:spacing w:after="0" w:line="480" w:lineRule="auto"/>
        <w:jc w:val="both"/>
        <w:rPr>
          <w:rFonts w:ascii="Times New Roman" w:eastAsia="Times New Roman" w:hAnsi="Times New Roman"/>
          <w:color w:val="000000"/>
          <w:sz w:val="24"/>
          <w:szCs w:val="24"/>
        </w:rPr>
      </w:pPr>
    </w:p>
    <w:p w:rsidR="00E21DC5" w:rsidRPr="008158C7" w:rsidRDefault="00E21DC5" w:rsidP="00D13018">
      <w:pPr>
        <w:spacing w:after="0" w:line="480" w:lineRule="auto"/>
        <w:jc w:val="both"/>
        <w:rPr>
          <w:rFonts w:ascii="Times New Roman" w:eastAsia="Times New Roman" w:hAnsi="Times New Roman"/>
          <w:color w:val="000000"/>
          <w:sz w:val="24"/>
          <w:szCs w:val="24"/>
        </w:rPr>
      </w:pPr>
      <w:r w:rsidRPr="008158C7">
        <w:rPr>
          <w:rFonts w:ascii="Times New Roman" w:eastAsia="Times New Roman" w:hAnsi="Times New Roman"/>
          <w:color w:val="000000"/>
          <w:sz w:val="24"/>
          <w:szCs w:val="24"/>
        </w:rPr>
        <w:lastRenderedPageBreak/>
        <w:t xml:space="preserve">Para el 2017, se registró un total de dieciocho mil seiscientos siete (18,607) cálculos de Beneficios Laborales, cuyas reclamaciones se produjeron dentro de los seis (6) meses, en virtud del Art. 139 del Reglamento No. 523-09 de Relaciones Laborales en la Administración Pública. Éstos Cálculos fueron generados a través del Sistema de Reclamación de Beneficios Laborales (RECLASOFT), instalado en la  de Relaciones Laborales de este Ministerio, así como en las Oficinas de </w:t>
      </w:r>
      <w:r w:rsidR="00B37156" w:rsidRPr="008158C7">
        <w:rPr>
          <w:rFonts w:ascii="Times New Roman" w:eastAsia="Times New Roman" w:hAnsi="Times New Roman"/>
          <w:color w:val="000000"/>
          <w:sz w:val="24"/>
          <w:szCs w:val="24"/>
        </w:rPr>
        <w:t>Recursos Humanos</w:t>
      </w:r>
      <w:r w:rsidRPr="008158C7">
        <w:rPr>
          <w:rFonts w:ascii="Times New Roman" w:eastAsia="Times New Roman" w:hAnsi="Times New Roman"/>
          <w:color w:val="000000"/>
          <w:sz w:val="24"/>
          <w:szCs w:val="24"/>
        </w:rPr>
        <w:t xml:space="preserve"> de los Entes y Organismo del Estado, mediante la interoperabilidad del Sistema.</w:t>
      </w:r>
    </w:p>
    <w:p w:rsidR="004D16AF" w:rsidRPr="008158C7" w:rsidRDefault="004D16AF" w:rsidP="00D13018">
      <w:pPr>
        <w:spacing w:after="0" w:line="480" w:lineRule="auto"/>
        <w:jc w:val="both"/>
        <w:rPr>
          <w:rFonts w:ascii="Times New Roman" w:eastAsia="Times New Roman" w:hAnsi="Times New Roman"/>
          <w:color w:val="000000"/>
          <w:sz w:val="24"/>
          <w:szCs w:val="24"/>
        </w:rPr>
      </w:pPr>
    </w:p>
    <w:p w:rsidR="004D16AF" w:rsidRPr="008158C7" w:rsidRDefault="004D16AF" w:rsidP="00D13018">
      <w:pPr>
        <w:spacing w:after="0" w:line="480" w:lineRule="auto"/>
        <w:jc w:val="both"/>
        <w:rPr>
          <w:rFonts w:ascii="Times New Roman" w:eastAsia="Times New Roman" w:hAnsi="Times New Roman"/>
          <w:color w:val="000000"/>
          <w:sz w:val="24"/>
          <w:szCs w:val="24"/>
        </w:rPr>
      </w:pPr>
      <w:r w:rsidRPr="008158C7">
        <w:rPr>
          <w:rFonts w:ascii="Times New Roman" w:eastAsia="Times New Roman" w:hAnsi="Times New Roman"/>
          <w:color w:val="000000"/>
          <w:sz w:val="24"/>
          <w:szCs w:val="24"/>
        </w:rPr>
        <w:t>Asimismo, como parte del proyecto de República Digital dirigido por el Ministerio de la Presidencia, el MAP oficializó, el 25 de octubre del presente año, nuestro servicio de Solicitud de Beneficios Laborales en línea. Esta herramienta proporciona el cálculo de los Beneficios Laborales de los servidores públicos al momento de su salida de la Administración, según le corresponda conforme a la Ley No. 41-08 de Función Pública. El solicitante puede acceder de forma rápida y confiable a través de la página web del Ministerio, contribuyendo al ahorro de tiempo y comodidad del mismo, así como, su satisfacción. Con acciones como esta el MAP y la Dirección de Relaciones Laborales reiteran su compromiso con la ciudadanía y la innovación de sus servicios.</w:t>
      </w:r>
    </w:p>
    <w:p w:rsidR="003F38F5" w:rsidRPr="008158C7" w:rsidRDefault="003F38F5" w:rsidP="003F38F5">
      <w:pPr>
        <w:autoSpaceDE w:val="0"/>
        <w:autoSpaceDN w:val="0"/>
        <w:adjustRightInd w:val="0"/>
        <w:spacing w:after="0" w:line="240" w:lineRule="auto"/>
        <w:jc w:val="both"/>
        <w:rPr>
          <w:rFonts w:ascii="Times New Roman" w:eastAsia="Times New Roman" w:hAnsi="Times New Roman" w:cs="Times New Roman"/>
          <w:color w:val="000000"/>
          <w:kern w:val="0"/>
          <w:sz w:val="24"/>
          <w:szCs w:val="24"/>
        </w:rPr>
      </w:pPr>
    </w:p>
    <w:p w:rsidR="003F38F5" w:rsidRDefault="003F38F5" w:rsidP="003F38F5">
      <w:pPr>
        <w:spacing w:line="480" w:lineRule="auto"/>
        <w:jc w:val="both"/>
        <w:rPr>
          <w:b/>
          <w:sz w:val="24"/>
          <w:szCs w:val="24"/>
        </w:rPr>
      </w:pPr>
      <w:r w:rsidRPr="008158C7">
        <w:rPr>
          <w:rFonts w:ascii="Times New Roman" w:eastAsia="Times New Roman" w:hAnsi="Times New Roman" w:cs="Times New Roman"/>
          <w:color w:val="000000"/>
          <w:kern w:val="0"/>
          <w:sz w:val="24"/>
          <w:szCs w:val="24"/>
        </w:rPr>
        <w:t>En el 2017 se han emitido un total de cuatrocientas diez (410) Opiniones sobre el Régimen Laboral. Asimismo, se han ofrecido las asesorías telefónicas y presenciales por medio de ochenta (80) Mesas de Ayuda sobre</w:t>
      </w:r>
      <w:r w:rsidRPr="003F38F5">
        <w:rPr>
          <w:rFonts w:ascii="Times New Roman" w:eastAsia="Times New Roman" w:hAnsi="Times New Roman" w:cs="Times New Roman"/>
          <w:color w:val="000000"/>
          <w:kern w:val="0"/>
          <w:sz w:val="24"/>
          <w:szCs w:val="24"/>
        </w:rPr>
        <w:t xml:space="preserve"> las normas de </w:t>
      </w:r>
      <w:r w:rsidRPr="003F38F5">
        <w:rPr>
          <w:rFonts w:ascii="Times New Roman" w:eastAsia="Times New Roman" w:hAnsi="Times New Roman" w:cs="Times New Roman"/>
          <w:color w:val="000000"/>
          <w:kern w:val="0"/>
          <w:sz w:val="24"/>
          <w:szCs w:val="24"/>
        </w:rPr>
        <w:lastRenderedPageBreak/>
        <w:t>Función Pública, atendiendo solicitudes de clientes externos e internos</w:t>
      </w:r>
      <w:r>
        <w:rPr>
          <w:rFonts w:ascii="Times New Roman" w:eastAsia="Times New Roman" w:hAnsi="Times New Roman" w:cs="Times New Roman"/>
          <w:color w:val="000000"/>
          <w:kern w:val="0"/>
          <w:sz w:val="24"/>
          <w:szCs w:val="24"/>
        </w:rPr>
        <w:t>:</w:t>
      </w:r>
      <w:r w:rsidRPr="003F38F5">
        <w:rPr>
          <w:rFonts w:ascii="Times New Roman" w:eastAsia="Times New Roman" w:hAnsi="Times New Roman" w:cs="Times New Roman"/>
          <w:color w:val="000000"/>
          <w:kern w:val="0"/>
          <w:sz w:val="24"/>
          <w:szCs w:val="24"/>
        </w:rPr>
        <w:t xml:space="preserve"> Encargados (as) de </w:t>
      </w:r>
      <w:r w:rsidR="00B37156">
        <w:rPr>
          <w:rFonts w:ascii="Times New Roman" w:eastAsia="Times New Roman" w:hAnsi="Times New Roman" w:cs="Times New Roman"/>
          <w:color w:val="000000"/>
          <w:kern w:val="0"/>
          <w:sz w:val="24"/>
          <w:szCs w:val="24"/>
        </w:rPr>
        <w:t>Recursos Humanos</w:t>
      </w:r>
      <w:r w:rsidRPr="003F38F5">
        <w:rPr>
          <w:rFonts w:ascii="Times New Roman" w:eastAsia="Times New Roman" w:hAnsi="Times New Roman" w:cs="Times New Roman"/>
          <w:color w:val="000000"/>
          <w:kern w:val="0"/>
          <w:sz w:val="24"/>
          <w:szCs w:val="24"/>
        </w:rPr>
        <w:t xml:space="preserve">, Analistas de </w:t>
      </w:r>
      <w:r w:rsidR="00B37156">
        <w:rPr>
          <w:rFonts w:ascii="Times New Roman" w:eastAsia="Times New Roman" w:hAnsi="Times New Roman" w:cs="Times New Roman"/>
          <w:color w:val="000000"/>
          <w:kern w:val="0"/>
          <w:sz w:val="24"/>
          <w:szCs w:val="24"/>
        </w:rPr>
        <w:t>Recursos Humanos</w:t>
      </w:r>
      <w:r w:rsidRPr="003F38F5">
        <w:rPr>
          <w:rFonts w:ascii="Times New Roman" w:eastAsia="Times New Roman" w:hAnsi="Times New Roman" w:cs="Times New Roman"/>
          <w:color w:val="000000"/>
          <w:kern w:val="0"/>
          <w:sz w:val="24"/>
          <w:szCs w:val="24"/>
        </w:rPr>
        <w:t>, Consultores y Encargados de áreas Jurídicas y Abogados (as), funcionarios y servidores públicos</w:t>
      </w:r>
      <w:r w:rsidR="005248AA">
        <w:rPr>
          <w:rFonts w:ascii="Times New Roman" w:eastAsia="Times New Roman" w:hAnsi="Times New Roman" w:cs="Times New Roman"/>
          <w:color w:val="000000"/>
          <w:kern w:val="0"/>
          <w:sz w:val="24"/>
          <w:szCs w:val="24"/>
        </w:rPr>
        <w:t xml:space="preserve"> </w:t>
      </w:r>
      <w:r w:rsidRPr="003F38F5">
        <w:rPr>
          <w:rFonts w:ascii="Times New Roman" w:eastAsia="Times New Roman" w:hAnsi="Times New Roman" w:cs="Times New Roman"/>
          <w:color w:val="000000"/>
          <w:kern w:val="0"/>
          <w:sz w:val="24"/>
          <w:szCs w:val="24"/>
        </w:rPr>
        <w:t>de las diferentes instituciones.</w:t>
      </w:r>
      <w:r w:rsidRPr="00AF66AD">
        <w:rPr>
          <w:b/>
          <w:sz w:val="24"/>
          <w:szCs w:val="24"/>
        </w:rPr>
        <w:t> </w:t>
      </w:r>
    </w:p>
    <w:p w:rsidR="003F38F5" w:rsidRDefault="00970B44" w:rsidP="003161F6">
      <w:pPr>
        <w:autoSpaceDE w:val="0"/>
        <w:autoSpaceDN w:val="0"/>
        <w:adjustRightInd w:val="0"/>
        <w:spacing w:after="0" w:line="480" w:lineRule="auto"/>
        <w:jc w:val="both"/>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t xml:space="preserve">En cuanto a la Resolución </w:t>
      </w:r>
      <w:r w:rsidRPr="00970B44">
        <w:rPr>
          <w:rFonts w:ascii="Times New Roman" w:eastAsia="Times New Roman" w:hAnsi="Times New Roman" w:cs="Times New Roman"/>
          <w:color w:val="000000"/>
          <w:kern w:val="0"/>
          <w:sz w:val="24"/>
          <w:szCs w:val="24"/>
        </w:rPr>
        <w:t>de Conflictos Laboral en Comisión de Personal, en el 2017 se sometieron a esta instancia un total de ciento treinta y cinco (135) casos</w:t>
      </w:r>
      <w:r w:rsidR="009331E1">
        <w:rPr>
          <w:rFonts w:ascii="Times New Roman" w:eastAsia="Times New Roman" w:hAnsi="Times New Roman" w:cs="Times New Roman"/>
          <w:color w:val="000000"/>
          <w:kern w:val="0"/>
          <w:sz w:val="24"/>
          <w:szCs w:val="24"/>
        </w:rPr>
        <w:t xml:space="preserve">, </w:t>
      </w:r>
      <w:r w:rsidR="008C0342">
        <w:rPr>
          <w:rFonts w:ascii="Times New Roman" w:eastAsia="Times New Roman" w:hAnsi="Times New Roman" w:cs="Times New Roman"/>
          <w:color w:val="000000"/>
          <w:kern w:val="0"/>
          <w:sz w:val="24"/>
          <w:szCs w:val="24"/>
        </w:rPr>
        <w:t xml:space="preserve"> </w:t>
      </w:r>
      <w:r w:rsidR="009331E1">
        <w:rPr>
          <w:rFonts w:ascii="Times New Roman" w:eastAsia="Times New Roman" w:hAnsi="Times New Roman" w:cs="Times New Roman"/>
          <w:color w:val="000000"/>
          <w:kern w:val="0"/>
          <w:sz w:val="24"/>
          <w:szCs w:val="24"/>
        </w:rPr>
        <w:t>el mismo e</w:t>
      </w:r>
      <w:r w:rsidR="009331E1" w:rsidRPr="009331E1">
        <w:rPr>
          <w:rFonts w:ascii="Times New Roman" w:eastAsia="Times New Roman" w:hAnsi="Times New Roman" w:cs="Times New Roman"/>
          <w:color w:val="000000"/>
          <w:kern w:val="0"/>
          <w:sz w:val="24"/>
          <w:szCs w:val="24"/>
        </w:rPr>
        <w:t xml:space="preserve">s un servicio organizado y clasificado por categorías de servidores públicos en virtud de la Ley, </w:t>
      </w:r>
      <w:r w:rsidR="009331E1">
        <w:rPr>
          <w:rFonts w:ascii="Times New Roman" w:eastAsia="Times New Roman" w:hAnsi="Times New Roman" w:cs="Times New Roman"/>
          <w:color w:val="000000"/>
          <w:kern w:val="0"/>
          <w:sz w:val="24"/>
          <w:szCs w:val="24"/>
        </w:rPr>
        <w:t xml:space="preserve">cuyo </w:t>
      </w:r>
      <w:r w:rsidR="009331E1" w:rsidRPr="009331E1">
        <w:rPr>
          <w:rFonts w:ascii="Times New Roman" w:eastAsia="Times New Roman" w:hAnsi="Times New Roman" w:cs="Times New Roman"/>
          <w:color w:val="000000"/>
          <w:kern w:val="0"/>
          <w:sz w:val="24"/>
          <w:szCs w:val="24"/>
        </w:rPr>
        <w:t xml:space="preserve">resultado </w:t>
      </w:r>
      <w:r w:rsidR="009331E1">
        <w:rPr>
          <w:rFonts w:ascii="Times New Roman" w:eastAsia="Times New Roman" w:hAnsi="Times New Roman" w:cs="Times New Roman"/>
          <w:color w:val="000000"/>
          <w:kern w:val="0"/>
          <w:sz w:val="24"/>
          <w:szCs w:val="24"/>
        </w:rPr>
        <w:t xml:space="preserve">es fruto </w:t>
      </w:r>
      <w:r w:rsidR="009331E1" w:rsidRPr="009331E1">
        <w:rPr>
          <w:rFonts w:ascii="Times New Roman" w:eastAsia="Times New Roman" w:hAnsi="Times New Roman" w:cs="Times New Roman"/>
          <w:color w:val="000000"/>
          <w:kern w:val="0"/>
          <w:sz w:val="24"/>
          <w:szCs w:val="24"/>
        </w:rPr>
        <w:t>del empoderamiento de la norma con los talleres de Régimen Ético y Disciplinario que imparte</w:t>
      </w:r>
      <w:r w:rsidR="009331E1">
        <w:rPr>
          <w:rFonts w:ascii="Times New Roman" w:eastAsia="Times New Roman" w:hAnsi="Times New Roman" w:cs="Times New Roman"/>
          <w:color w:val="000000"/>
          <w:kern w:val="0"/>
          <w:sz w:val="24"/>
          <w:szCs w:val="24"/>
        </w:rPr>
        <w:t>n a través de la Dirección de Relaciones Laborales</w:t>
      </w:r>
      <w:r w:rsidRPr="009331E1">
        <w:rPr>
          <w:rFonts w:ascii="Times New Roman" w:eastAsia="Times New Roman" w:hAnsi="Times New Roman" w:cs="Times New Roman"/>
          <w:color w:val="000000"/>
          <w:kern w:val="0"/>
          <w:sz w:val="24"/>
          <w:szCs w:val="24"/>
        </w:rPr>
        <w:t>.</w:t>
      </w:r>
    </w:p>
    <w:p w:rsidR="00123D63" w:rsidRPr="008158C7" w:rsidRDefault="00123D63" w:rsidP="003161F6">
      <w:pPr>
        <w:autoSpaceDE w:val="0"/>
        <w:autoSpaceDN w:val="0"/>
        <w:adjustRightInd w:val="0"/>
        <w:spacing w:after="0" w:line="480" w:lineRule="auto"/>
        <w:jc w:val="both"/>
        <w:rPr>
          <w:rFonts w:ascii="Times New Roman" w:eastAsia="Times New Roman" w:hAnsi="Times New Roman" w:cs="Times New Roman"/>
          <w:color w:val="000000"/>
          <w:kern w:val="0"/>
          <w:sz w:val="32"/>
          <w:szCs w:val="24"/>
        </w:rPr>
      </w:pPr>
    </w:p>
    <w:p w:rsidR="00394A9C" w:rsidRPr="008158C7" w:rsidRDefault="003161F6" w:rsidP="00653D08">
      <w:pPr>
        <w:spacing w:line="480" w:lineRule="auto"/>
        <w:jc w:val="both"/>
        <w:rPr>
          <w:rFonts w:ascii="Times New Roman" w:eastAsia="Times New Roman" w:hAnsi="Times New Roman"/>
          <w:color w:val="000000"/>
          <w:sz w:val="24"/>
          <w:szCs w:val="24"/>
        </w:rPr>
      </w:pPr>
      <w:r w:rsidRPr="008158C7">
        <w:rPr>
          <w:rFonts w:ascii="Times New Roman" w:eastAsia="Times New Roman" w:hAnsi="Times New Roman"/>
          <w:color w:val="000000"/>
          <w:sz w:val="24"/>
          <w:szCs w:val="24"/>
        </w:rPr>
        <w:t>Otro logro importante, es el Registro de las Asociaciones de Servidores Públicos, de las cuales dieciséis (16) fueron formadas en el 2017, para un total acumulado de ciento veintiocho (128) Asociaciones de Servidores Públicos registrados, conforme a lo establecido en la Ley No. 41-08 de Función Pública y su Reglamento No. 523-09 de Relaciones Laborales en la Administración Pública. Igualmente, se han aprobado un total de doce mil cientos sesenta y dos (12, 162) Hojas de Cálculos para la Gestión de Pago de Bonos por Desempeño.</w:t>
      </w:r>
    </w:p>
    <w:p w:rsidR="00394A9C" w:rsidRPr="008158C7" w:rsidRDefault="00394A9C" w:rsidP="00394A9C">
      <w:pPr>
        <w:spacing w:line="480" w:lineRule="auto"/>
        <w:jc w:val="both"/>
        <w:outlineLvl w:val="1"/>
        <w:rPr>
          <w:rFonts w:ascii="Times New Roman" w:eastAsia="Times New Roman" w:hAnsi="Times New Roman"/>
          <w:color w:val="000000"/>
          <w:sz w:val="24"/>
          <w:szCs w:val="24"/>
        </w:rPr>
      </w:pPr>
      <w:bookmarkStart w:id="24" w:name="_Toc500423237"/>
      <w:bookmarkStart w:id="25" w:name="_Toc500486494"/>
      <w:r w:rsidRPr="008158C7">
        <w:rPr>
          <w:rFonts w:ascii="Times New Roman" w:eastAsia="Times New Roman" w:hAnsi="Times New Roman"/>
          <w:color w:val="000000"/>
          <w:sz w:val="24"/>
          <w:szCs w:val="24"/>
        </w:rPr>
        <w:t xml:space="preserve">En cuanto a la Gestión del Sistema de Seguridad y Salud en el Trabajo en la Administración Pública (SISTAP), a la fecha se han registrado más de sesenta (60) Comités Mixtos de Seguridad y Salud en el Trabajo por medio del Acta Constitutiva </w:t>
      </w:r>
      <w:r w:rsidRPr="008158C7">
        <w:rPr>
          <w:rFonts w:ascii="Times New Roman" w:eastAsia="Times New Roman" w:hAnsi="Times New Roman"/>
          <w:color w:val="000000"/>
          <w:sz w:val="24"/>
          <w:szCs w:val="24"/>
        </w:rPr>
        <w:lastRenderedPageBreak/>
        <w:t>de Comité Mixto, con un total de treinta (30) Comités Mixtos constituidos en el año 2017. Y asimismo se evidencia la receptividad de las más de cincuenta (50) socializaciones del SISTAP para su implementación en órganos y entes del Estado, de manera especial en dos de los sectores priorizados: Agua y Salud.</w:t>
      </w:r>
      <w:bookmarkEnd w:id="24"/>
      <w:bookmarkEnd w:id="25"/>
    </w:p>
    <w:p w:rsidR="00B36AD3" w:rsidRPr="00653D08" w:rsidRDefault="00394A9C" w:rsidP="00653D08">
      <w:pPr>
        <w:spacing w:after="160" w:line="480" w:lineRule="auto"/>
        <w:ind w:left="-76"/>
        <w:jc w:val="both"/>
        <w:outlineLvl w:val="1"/>
        <w:rPr>
          <w:rFonts w:ascii="Times New Roman" w:eastAsia="Times New Roman" w:hAnsi="Times New Roman" w:cs="Times New Roman"/>
          <w:color w:val="000000"/>
          <w:kern w:val="0"/>
          <w:sz w:val="24"/>
          <w:szCs w:val="24"/>
        </w:rPr>
      </w:pPr>
      <w:bookmarkStart w:id="26" w:name="_Toc500423238"/>
      <w:bookmarkStart w:id="27" w:name="_Toc500486495"/>
      <w:r w:rsidRPr="00394A9C">
        <w:rPr>
          <w:rFonts w:ascii="Times New Roman" w:eastAsia="Times New Roman" w:hAnsi="Times New Roman" w:cs="Times New Roman"/>
          <w:color w:val="000000"/>
          <w:kern w:val="0"/>
          <w:sz w:val="24"/>
          <w:szCs w:val="24"/>
        </w:rPr>
        <w:t xml:space="preserve">En igual orden de ideas, se ha ejecutado un amplio programa de difusión de la Ley No. 41-08 de Función Pública y Reglamento No. 523-09 de Relaciones Laborales en la Administración Pública, impartiendo un total de </w:t>
      </w:r>
      <w:r>
        <w:rPr>
          <w:rFonts w:ascii="Times New Roman" w:eastAsia="Times New Roman" w:hAnsi="Times New Roman" w:cs="Times New Roman"/>
          <w:color w:val="000000"/>
          <w:kern w:val="0"/>
          <w:sz w:val="24"/>
          <w:szCs w:val="24"/>
        </w:rPr>
        <w:t>c</w:t>
      </w:r>
      <w:r w:rsidRPr="00394A9C">
        <w:rPr>
          <w:rFonts w:ascii="Times New Roman" w:eastAsia="Times New Roman" w:hAnsi="Times New Roman" w:cs="Times New Roman"/>
          <w:color w:val="000000"/>
          <w:kern w:val="0"/>
          <w:sz w:val="24"/>
          <w:szCs w:val="24"/>
        </w:rPr>
        <w:t xml:space="preserve">iento </w:t>
      </w:r>
      <w:r>
        <w:rPr>
          <w:rFonts w:ascii="Times New Roman" w:eastAsia="Times New Roman" w:hAnsi="Times New Roman" w:cs="Times New Roman"/>
          <w:color w:val="000000"/>
          <w:kern w:val="0"/>
          <w:sz w:val="24"/>
          <w:szCs w:val="24"/>
        </w:rPr>
        <w:t>s</w:t>
      </w:r>
      <w:r w:rsidRPr="00394A9C">
        <w:rPr>
          <w:rFonts w:ascii="Times New Roman" w:eastAsia="Times New Roman" w:hAnsi="Times New Roman" w:cs="Times New Roman"/>
          <w:color w:val="000000"/>
          <w:kern w:val="0"/>
          <w:sz w:val="24"/>
          <w:szCs w:val="24"/>
        </w:rPr>
        <w:t xml:space="preserve">etenta y </w:t>
      </w:r>
      <w:r>
        <w:rPr>
          <w:rFonts w:ascii="Times New Roman" w:eastAsia="Times New Roman" w:hAnsi="Times New Roman" w:cs="Times New Roman"/>
          <w:color w:val="000000"/>
          <w:kern w:val="0"/>
          <w:sz w:val="24"/>
          <w:szCs w:val="24"/>
        </w:rPr>
        <w:t>c</w:t>
      </w:r>
      <w:r w:rsidRPr="00394A9C">
        <w:rPr>
          <w:rFonts w:ascii="Times New Roman" w:eastAsia="Times New Roman" w:hAnsi="Times New Roman" w:cs="Times New Roman"/>
          <w:color w:val="000000"/>
          <w:kern w:val="0"/>
          <w:sz w:val="24"/>
          <w:szCs w:val="24"/>
        </w:rPr>
        <w:t xml:space="preserve">uatro (174) Talleres sobre los </w:t>
      </w:r>
      <w:r>
        <w:rPr>
          <w:rFonts w:ascii="Times New Roman" w:eastAsia="Times New Roman" w:hAnsi="Times New Roman" w:cs="Times New Roman"/>
          <w:color w:val="000000"/>
          <w:kern w:val="0"/>
          <w:sz w:val="24"/>
          <w:szCs w:val="24"/>
        </w:rPr>
        <w:t>D</w:t>
      </w:r>
      <w:r w:rsidRPr="00394A9C">
        <w:rPr>
          <w:rFonts w:ascii="Times New Roman" w:eastAsia="Times New Roman" w:hAnsi="Times New Roman" w:cs="Times New Roman"/>
          <w:color w:val="000000"/>
          <w:kern w:val="0"/>
          <w:sz w:val="24"/>
          <w:szCs w:val="24"/>
        </w:rPr>
        <w:t xml:space="preserve">erechos y Deberes de los Servidores Públicos y Régimen Ético y Disciplinario, impactando a </w:t>
      </w:r>
      <w:r w:rsidR="00AE79F6">
        <w:rPr>
          <w:rFonts w:ascii="Times New Roman" w:eastAsia="Times New Roman" w:hAnsi="Times New Roman" w:cs="Times New Roman"/>
          <w:color w:val="000000"/>
          <w:kern w:val="0"/>
          <w:sz w:val="24"/>
          <w:szCs w:val="24"/>
        </w:rPr>
        <w:t>c</w:t>
      </w:r>
      <w:r w:rsidRPr="00394A9C">
        <w:rPr>
          <w:rFonts w:ascii="Times New Roman" w:eastAsia="Times New Roman" w:hAnsi="Times New Roman" w:cs="Times New Roman"/>
          <w:color w:val="000000"/>
          <w:kern w:val="0"/>
          <w:sz w:val="24"/>
          <w:szCs w:val="24"/>
        </w:rPr>
        <w:t xml:space="preserve">iento </w:t>
      </w:r>
      <w:r w:rsidR="00AE79F6">
        <w:rPr>
          <w:rFonts w:ascii="Times New Roman" w:eastAsia="Times New Roman" w:hAnsi="Times New Roman" w:cs="Times New Roman"/>
          <w:color w:val="000000"/>
          <w:kern w:val="0"/>
          <w:sz w:val="24"/>
          <w:szCs w:val="24"/>
        </w:rPr>
        <w:t>c</w:t>
      </w:r>
      <w:r w:rsidRPr="00394A9C">
        <w:rPr>
          <w:rFonts w:ascii="Times New Roman" w:eastAsia="Times New Roman" w:hAnsi="Times New Roman" w:cs="Times New Roman"/>
          <w:color w:val="000000"/>
          <w:kern w:val="0"/>
          <w:sz w:val="24"/>
          <w:szCs w:val="24"/>
        </w:rPr>
        <w:t xml:space="preserve">uarenta y </w:t>
      </w:r>
      <w:r w:rsidR="00AE79F6">
        <w:rPr>
          <w:rFonts w:ascii="Times New Roman" w:eastAsia="Times New Roman" w:hAnsi="Times New Roman" w:cs="Times New Roman"/>
          <w:color w:val="000000"/>
          <w:kern w:val="0"/>
          <w:sz w:val="24"/>
          <w:szCs w:val="24"/>
        </w:rPr>
        <w:t>s</w:t>
      </w:r>
      <w:r w:rsidRPr="00394A9C">
        <w:rPr>
          <w:rFonts w:ascii="Times New Roman" w:eastAsia="Times New Roman" w:hAnsi="Times New Roman" w:cs="Times New Roman"/>
          <w:color w:val="000000"/>
          <w:kern w:val="0"/>
          <w:sz w:val="24"/>
          <w:szCs w:val="24"/>
        </w:rPr>
        <w:t xml:space="preserve">eis (146), y </w:t>
      </w:r>
      <w:r w:rsidR="00AE79F6">
        <w:rPr>
          <w:rFonts w:ascii="Times New Roman" w:eastAsia="Times New Roman" w:hAnsi="Times New Roman" w:cs="Times New Roman"/>
          <w:color w:val="000000"/>
          <w:kern w:val="0"/>
          <w:sz w:val="24"/>
          <w:szCs w:val="24"/>
        </w:rPr>
        <w:t>c</w:t>
      </w:r>
      <w:r w:rsidRPr="00394A9C">
        <w:rPr>
          <w:rFonts w:ascii="Times New Roman" w:eastAsia="Times New Roman" w:hAnsi="Times New Roman" w:cs="Times New Roman"/>
          <w:color w:val="000000"/>
          <w:kern w:val="0"/>
          <w:sz w:val="24"/>
          <w:szCs w:val="24"/>
        </w:rPr>
        <w:t xml:space="preserve">inco </w:t>
      </w:r>
      <w:r w:rsidR="00AE79F6">
        <w:rPr>
          <w:rFonts w:ascii="Times New Roman" w:eastAsia="Times New Roman" w:hAnsi="Times New Roman" w:cs="Times New Roman"/>
          <w:color w:val="000000"/>
          <w:kern w:val="0"/>
          <w:sz w:val="24"/>
          <w:szCs w:val="24"/>
        </w:rPr>
        <w:t>m</w:t>
      </w:r>
      <w:r w:rsidRPr="00394A9C">
        <w:rPr>
          <w:rFonts w:ascii="Times New Roman" w:eastAsia="Times New Roman" w:hAnsi="Times New Roman" w:cs="Times New Roman"/>
          <w:color w:val="000000"/>
          <w:kern w:val="0"/>
          <w:sz w:val="24"/>
          <w:szCs w:val="24"/>
        </w:rPr>
        <w:t xml:space="preserve">il </w:t>
      </w:r>
      <w:r w:rsidR="00AE79F6">
        <w:rPr>
          <w:rFonts w:ascii="Times New Roman" w:eastAsia="Times New Roman" w:hAnsi="Times New Roman" w:cs="Times New Roman"/>
          <w:color w:val="000000"/>
          <w:kern w:val="0"/>
          <w:sz w:val="24"/>
          <w:szCs w:val="24"/>
        </w:rPr>
        <w:t>q</w:t>
      </w:r>
      <w:r w:rsidRPr="00394A9C">
        <w:rPr>
          <w:rFonts w:ascii="Times New Roman" w:eastAsia="Times New Roman" w:hAnsi="Times New Roman" w:cs="Times New Roman"/>
          <w:color w:val="000000"/>
          <w:kern w:val="0"/>
          <w:sz w:val="24"/>
          <w:szCs w:val="24"/>
        </w:rPr>
        <w:t xml:space="preserve">uinientos </w:t>
      </w:r>
      <w:r w:rsidR="00AE79F6">
        <w:rPr>
          <w:rFonts w:ascii="Times New Roman" w:eastAsia="Times New Roman" w:hAnsi="Times New Roman" w:cs="Times New Roman"/>
          <w:color w:val="000000"/>
          <w:kern w:val="0"/>
          <w:sz w:val="24"/>
          <w:szCs w:val="24"/>
        </w:rPr>
        <w:t>n</w:t>
      </w:r>
      <w:r w:rsidRPr="00394A9C">
        <w:rPr>
          <w:rFonts w:ascii="Times New Roman" w:eastAsia="Times New Roman" w:hAnsi="Times New Roman" w:cs="Times New Roman"/>
          <w:color w:val="000000"/>
          <w:kern w:val="0"/>
          <w:sz w:val="24"/>
          <w:szCs w:val="24"/>
        </w:rPr>
        <w:t xml:space="preserve">oventa y </w:t>
      </w:r>
      <w:r w:rsidR="00AE79F6">
        <w:rPr>
          <w:rFonts w:ascii="Times New Roman" w:eastAsia="Times New Roman" w:hAnsi="Times New Roman" w:cs="Times New Roman"/>
          <w:color w:val="000000"/>
          <w:kern w:val="0"/>
          <w:sz w:val="24"/>
          <w:szCs w:val="24"/>
        </w:rPr>
        <w:t>c</w:t>
      </w:r>
      <w:r w:rsidRPr="00394A9C">
        <w:rPr>
          <w:rFonts w:ascii="Times New Roman" w:eastAsia="Times New Roman" w:hAnsi="Times New Roman" w:cs="Times New Roman"/>
          <w:color w:val="000000"/>
          <w:kern w:val="0"/>
          <w:sz w:val="24"/>
          <w:szCs w:val="24"/>
        </w:rPr>
        <w:t>inco (5,495) funcionarios públicos o servidores públicos</w:t>
      </w:r>
      <w:r>
        <w:rPr>
          <w:rFonts w:ascii="Times New Roman" w:eastAsia="Times New Roman" w:hAnsi="Times New Roman" w:cs="Times New Roman"/>
          <w:color w:val="000000"/>
          <w:kern w:val="0"/>
          <w:sz w:val="24"/>
          <w:szCs w:val="24"/>
        </w:rPr>
        <w:t>.</w:t>
      </w:r>
      <w:bookmarkEnd w:id="26"/>
      <w:bookmarkEnd w:id="27"/>
    </w:p>
    <w:p w:rsidR="005A5C51" w:rsidRPr="001565D1" w:rsidRDefault="0073064E" w:rsidP="0073064E">
      <w:pPr>
        <w:spacing w:line="480" w:lineRule="auto"/>
        <w:jc w:val="both"/>
        <w:outlineLvl w:val="1"/>
        <w:rPr>
          <w:rFonts w:ascii="Times New Roman" w:hAnsi="Times New Roman"/>
          <w:sz w:val="24"/>
          <w:szCs w:val="28"/>
        </w:rPr>
      </w:pPr>
      <w:bookmarkStart w:id="28" w:name="_Toc500423239"/>
      <w:bookmarkStart w:id="29" w:name="_Toc500486496"/>
      <w:r>
        <w:rPr>
          <w:rFonts w:ascii="Times New Roman" w:hAnsi="Times New Roman"/>
          <w:sz w:val="24"/>
          <w:szCs w:val="28"/>
        </w:rPr>
        <w:t xml:space="preserve">Destacamos un logro de un </w:t>
      </w:r>
      <w:r w:rsidR="004266D0">
        <w:rPr>
          <w:rFonts w:ascii="Times New Roman" w:hAnsi="Times New Roman"/>
          <w:sz w:val="24"/>
          <w:szCs w:val="28"/>
        </w:rPr>
        <w:t>8</w:t>
      </w:r>
      <w:r w:rsidRPr="004266D0">
        <w:rPr>
          <w:rFonts w:ascii="Times New Roman" w:hAnsi="Times New Roman"/>
          <w:sz w:val="24"/>
          <w:szCs w:val="28"/>
        </w:rPr>
        <w:t>2%</w:t>
      </w:r>
      <w:r>
        <w:rPr>
          <w:rFonts w:ascii="Times New Roman" w:hAnsi="Times New Roman"/>
          <w:sz w:val="24"/>
          <w:szCs w:val="28"/>
        </w:rPr>
        <w:t xml:space="preserve"> en el </w:t>
      </w:r>
      <w:r w:rsidRPr="00FD062B">
        <w:rPr>
          <w:rFonts w:ascii="Times New Roman" w:hAnsi="Times New Roman"/>
          <w:b/>
          <w:sz w:val="24"/>
          <w:szCs w:val="28"/>
          <w:lang w:val="es-MX"/>
        </w:rPr>
        <w:t>Objetivo Estratégico</w:t>
      </w:r>
      <w:r>
        <w:rPr>
          <w:rFonts w:ascii="Times New Roman" w:hAnsi="Times New Roman"/>
          <w:sz w:val="24"/>
          <w:szCs w:val="28"/>
          <w:lang w:val="es-MX"/>
        </w:rPr>
        <w:t xml:space="preserve"> “</w:t>
      </w:r>
      <w:r w:rsidR="005A5C51" w:rsidRPr="001565D1">
        <w:rPr>
          <w:rFonts w:ascii="Times New Roman" w:hAnsi="Times New Roman"/>
          <w:sz w:val="24"/>
          <w:szCs w:val="28"/>
        </w:rPr>
        <w:t>Fortalecer la institucionalidad del Estado, a través de la implementación de estrategia de gestión del cambio y la racionalización de su estructura</w:t>
      </w:r>
      <w:r>
        <w:rPr>
          <w:rFonts w:ascii="Times New Roman" w:hAnsi="Times New Roman"/>
          <w:sz w:val="24"/>
          <w:szCs w:val="28"/>
        </w:rPr>
        <w:t>”</w:t>
      </w:r>
      <w:r w:rsidR="005A5C51" w:rsidRPr="001565D1">
        <w:rPr>
          <w:rFonts w:ascii="Times New Roman" w:hAnsi="Times New Roman"/>
          <w:sz w:val="24"/>
          <w:szCs w:val="28"/>
        </w:rPr>
        <w:t>.</w:t>
      </w:r>
      <w:bookmarkEnd w:id="28"/>
      <w:bookmarkEnd w:id="29"/>
    </w:p>
    <w:p w:rsidR="00632E5A" w:rsidRDefault="00AF746F" w:rsidP="00AF746F">
      <w:pPr>
        <w:spacing w:line="480" w:lineRule="auto"/>
        <w:jc w:val="both"/>
        <w:outlineLvl w:val="1"/>
        <w:rPr>
          <w:rFonts w:ascii="Times New Roman" w:hAnsi="Times New Roman"/>
          <w:sz w:val="24"/>
          <w:szCs w:val="28"/>
        </w:rPr>
      </w:pPr>
      <w:bookmarkStart w:id="30" w:name="_Toc500423240"/>
      <w:bookmarkStart w:id="31" w:name="_Toc500486497"/>
      <w:r>
        <w:rPr>
          <w:rFonts w:ascii="Times New Roman" w:hAnsi="Times New Roman"/>
          <w:sz w:val="24"/>
          <w:szCs w:val="28"/>
        </w:rPr>
        <w:t>Para la contribución al logro de este objetivo, se destaca la aprobación</w:t>
      </w:r>
      <w:r w:rsidR="00632E5A">
        <w:rPr>
          <w:rFonts w:ascii="Times New Roman" w:hAnsi="Times New Roman"/>
          <w:sz w:val="24"/>
          <w:szCs w:val="28"/>
        </w:rPr>
        <w:t xml:space="preserve"> de</w:t>
      </w:r>
      <w:r>
        <w:rPr>
          <w:rFonts w:ascii="Times New Roman" w:hAnsi="Times New Roman"/>
          <w:sz w:val="24"/>
          <w:szCs w:val="28"/>
        </w:rPr>
        <w:t xml:space="preserve"> </w:t>
      </w:r>
      <w:r w:rsidR="00632E5A" w:rsidRPr="00AF746F">
        <w:rPr>
          <w:rFonts w:ascii="Times New Roman" w:hAnsi="Times New Roman"/>
          <w:sz w:val="24"/>
          <w:szCs w:val="28"/>
        </w:rPr>
        <w:t xml:space="preserve">cuarenta y una (41) </w:t>
      </w:r>
      <w:r>
        <w:rPr>
          <w:rFonts w:ascii="Times New Roman" w:hAnsi="Times New Roman"/>
          <w:sz w:val="24"/>
          <w:szCs w:val="28"/>
        </w:rPr>
        <w:t xml:space="preserve"> Estructuras por medio de la asesoría y </w:t>
      </w:r>
      <w:r w:rsidRPr="00AF746F">
        <w:rPr>
          <w:rFonts w:ascii="Times New Roman" w:hAnsi="Times New Roman"/>
          <w:sz w:val="24"/>
          <w:szCs w:val="28"/>
        </w:rPr>
        <w:t>acompañamiento a Entes y Órganos de la Administración Pública en el Diseño de Estructuras Organizativas</w:t>
      </w:r>
      <w:r w:rsidR="00632E5A">
        <w:rPr>
          <w:rFonts w:ascii="Times New Roman" w:hAnsi="Times New Roman"/>
          <w:sz w:val="24"/>
          <w:szCs w:val="28"/>
        </w:rPr>
        <w:t>.</w:t>
      </w:r>
      <w:r w:rsidR="001172CA">
        <w:rPr>
          <w:rFonts w:ascii="Times New Roman" w:hAnsi="Times New Roman"/>
          <w:sz w:val="24"/>
          <w:szCs w:val="28"/>
        </w:rPr>
        <w:t xml:space="preserve"> Así como la a</w:t>
      </w:r>
      <w:r w:rsidR="001172CA" w:rsidRPr="001172CA">
        <w:rPr>
          <w:rFonts w:ascii="Times New Roman" w:hAnsi="Times New Roman"/>
          <w:sz w:val="24"/>
          <w:szCs w:val="28"/>
        </w:rPr>
        <w:t>probación de treinta y tres (33) Manuales de Organización y Funciones, correspondientes a instituciones públicas.</w:t>
      </w:r>
      <w:bookmarkEnd w:id="30"/>
      <w:bookmarkEnd w:id="31"/>
    </w:p>
    <w:p w:rsidR="001172CA" w:rsidRDefault="001172CA" w:rsidP="00985975">
      <w:pPr>
        <w:spacing w:line="480" w:lineRule="auto"/>
        <w:jc w:val="both"/>
        <w:outlineLvl w:val="1"/>
        <w:rPr>
          <w:rFonts w:ascii="Times New Roman" w:hAnsi="Times New Roman"/>
          <w:sz w:val="24"/>
          <w:szCs w:val="28"/>
        </w:rPr>
      </w:pPr>
      <w:bookmarkStart w:id="32" w:name="_Toc500423241"/>
      <w:bookmarkStart w:id="33" w:name="_Toc500486498"/>
      <w:r>
        <w:rPr>
          <w:rFonts w:ascii="Times New Roman" w:hAnsi="Times New Roman"/>
          <w:sz w:val="24"/>
          <w:szCs w:val="28"/>
        </w:rPr>
        <w:t xml:space="preserve">De igual modo, se desarrolló un </w:t>
      </w:r>
      <w:r w:rsidRPr="001172CA">
        <w:rPr>
          <w:rFonts w:ascii="Times New Roman" w:hAnsi="Times New Roman"/>
          <w:sz w:val="24"/>
          <w:szCs w:val="28"/>
        </w:rPr>
        <w:t>Programa de Difusión de la Ley Núm. 247-12, Orgánica de Administración Pública</w:t>
      </w:r>
      <w:r>
        <w:rPr>
          <w:rFonts w:ascii="Times New Roman" w:hAnsi="Times New Roman"/>
          <w:sz w:val="24"/>
          <w:szCs w:val="28"/>
        </w:rPr>
        <w:t>, ejecutado a través de una serie de t</w:t>
      </w:r>
      <w:r w:rsidRPr="001172CA">
        <w:rPr>
          <w:rFonts w:ascii="Times New Roman" w:hAnsi="Times New Roman"/>
          <w:sz w:val="24"/>
          <w:szCs w:val="28"/>
        </w:rPr>
        <w:t>alleres</w:t>
      </w:r>
      <w:r>
        <w:rPr>
          <w:rFonts w:ascii="Times New Roman" w:hAnsi="Times New Roman"/>
          <w:sz w:val="24"/>
          <w:szCs w:val="28"/>
        </w:rPr>
        <w:t xml:space="preserve"> impartidos a: d</w:t>
      </w:r>
      <w:r w:rsidRPr="001172CA">
        <w:rPr>
          <w:rFonts w:ascii="Times New Roman" w:hAnsi="Times New Roman"/>
          <w:sz w:val="24"/>
          <w:szCs w:val="28"/>
        </w:rPr>
        <w:t xml:space="preserve">iecinueve (19) Ministerios, incluyendo, el Ministerio Público y la </w:t>
      </w:r>
      <w:r w:rsidRPr="001172CA">
        <w:rPr>
          <w:rFonts w:ascii="Times New Roman" w:hAnsi="Times New Roman"/>
          <w:sz w:val="24"/>
          <w:szCs w:val="28"/>
        </w:rPr>
        <w:lastRenderedPageBreak/>
        <w:t>Contr</w:t>
      </w:r>
      <w:r w:rsidR="00985975">
        <w:rPr>
          <w:rFonts w:ascii="Times New Roman" w:hAnsi="Times New Roman"/>
          <w:sz w:val="24"/>
          <w:szCs w:val="28"/>
        </w:rPr>
        <w:t>aloría General de la Republica; v</w:t>
      </w:r>
      <w:r w:rsidRPr="001172CA">
        <w:rPr>
          <w:rFonts w:ascii="Times New Roman" w:hAnsi="Times New Roman"/>
          <w:sz w:val="24"/>
          <w:szCs w:val="28"/>
        </w:rPr>
        <w:t>eintitrés (23) organismos autónomos y descentralizados</w:t>
      </w:r>
      <w:r w:rsidR="00985975">
        <w:rPr>
          <w:rFonts w:ascii="Times New Roman" w:hAnsi="Times New Roman"/>
          <w:sz w:val="24"/>
          <w:szCs w:val="28"/>
        </w:rPr>
        <w:t>; d</w:t>
      </w:r>
      <w:r w:rsidRPr="001172CA">
        <w:rPr>
          <w:rFonts w:ascii="Times New Roman" w:hAnsi="Times New Roman"/>
          <w:sz w:val="24"/>
          <w:szCs w:val="28"/>
        </w:rPr>
        <w:t>os (2) al personal del Ministerios de Administración Pública</w:t>
      </w:r>
      <w:r w:rsidR="00985975">
        <w:rPr>
          <w:rFonts w:ascii="Times New Roman" w:hAnsi="Times New Roman"/>
          <w:sz w:val="24"/>
          <w:szCs w:val="28"/>
        </w:rPr>
        <w:t>; u</w:t>
      </w:r>
      <w:r w:rsidRPr="001172CA">
        <w:rPr>
          <w:rFonts w:ascii="Times New Roman" w:hAnsi="Times New Roman"/>
          <w:sz w:val="24"/>
          <w:szCs w:val="28"/>
        </w:rPr>
        <w:t>no (1) en la sede de Santiago, con la participación de representaciones regionales de doce (12) instituciones y seis (</w:t>
      </w:r>
      <w:r w:rsidR="00985975">
        <w:rPr>
          <w:rFonts w:ascii="Times New Roman" w:hAnsi="Times New Roman"/>
          <w:sz w:val="24"/>
          <w:szCs w:val="28"/>
        </w:rPr>
        <w:t>6</w:t>
      </w:r>
      <w:r w:rsidRPr="001172CA">
        <w:rPr>
          <w:rFonts w:ascii="Times New Roman" w:hAnsi="Times New Roman"/>
          <w:sz w:val="24"/>
          <w:szCs w:val="28"/>
        </w:rPr>
        <w:t>) organismos autónomos que tienen su sede en Santiago.</w:t>
      </w:r>
      <w:bookmarkEnd w:id="32"/>
      <w:bookmarkEnd w:id="33"/>
    </w:p>
    <w:p w:rsidR="00415FB7" w:rsidRDefault="00415FB7" w:rsidP="00415FB7">
      <w:pPr>
        <w:spacing w:after="0" w:line="480" w:lineRule="auto"/>
        <w:jc w:val="both"/>
        <w:outlineLvl w:val="1"/>
        <w:rPr>
          <w:rFonts w:ascii="Times New Roman" w:hAnsi="Times New Roman"/>
          <w:sz w:val="24"/>
          <w:szCs w:val="28"/>
        </w:rPr>
      </w:pPr>
      <w:bookmarkStart w:id="34" w:name="_Toc500423242"/>
      <w:bookmarkStart w:id="35" w:name="_Toc500486499"/>
      <w:r>
        <w:rPr>
          <w:rFonts w:ascii="Times New Roman" w:hAnsi="Times New Roman"/>
          <w:sz w:val="24"/>
          <w:szCs w:val="28"/>
        </w:rPr>
        <w:t>Asimismo, con miras a contribuir al fortalecimiento institucional de los entes públicos, se emitieron cuatro (4) opiniones relacionadas con el Análisis Organizacional de:</w:t>
      </w:r>
      <w:bookmarkEnd w:id="34"/>
      <w:bookmarkEnd w:id="35"/>
    </w:p>
    <w:p w:rsidR="00415FB7" w:rsidRPr="008158C7" w:rsidRDefault="00415FB7" w:rsidP="00E7250F">
      <w:pPr>
        <w:numPr>
          <w:ilvl w:val="0"/>
          <w:numId w:val="37"/>
        </w:numPr>
        <w:shd w:val="clear" w:color="auto" w:fill="FFFFFF"/>
        <w:spacing w:line="480" w:lineRule="auto"/>
        <w:ind w:left="426"/>
        <w:jc w:val="both"/>
        <w:rPr>
          <w:rFonts w:ascii="Times New Roman" w:hAnsi="Times New Roman"/>
          <w:sz w:val="24"/>
          <w:szCs w:val="28"/>
        </w:rPr>
      </w:pPr>
      <w:r w:rsidRPr="008158C7">
        <w:rPr>
          <w:rFonts w:ascii="Times New Roman" w:hAnsi="Times New Roman"/>
          <w:sz w:val="24"/>
          <w:szCs w:val="28"/>
        </w:rPr>
        <w:t>Superintendencia de Electricidad-SIE</w:t>
      </w:r>
    </w:p>
    <w:p w:rsidR="00415FB7" w:rsidRPr="008158C7" w:rsidRDefault="00415FB7" w:rsidP="00E7250F">
      <w:pPr>
        <w:numPr>
          <w:ilvl w:val="0"/>
          <w:numId w:val="37"/>
        </w:numPr>
        <w:shd w:val="clear" w:color="auto" w:fill="FFFFFF"/>
        <w:spacing w:before="100" w:beforeAutospacing="1" w:line="480" w:lineRule="auto"/>
        <w:ind w:left="426"/>
        <w:jc w:val="both"/>
        <w:rPr>
          <w:rFonts w:ascii="Times New Roman" w:hAnsi="Times New Roman"/>
          <w:sz w:val="24"/>
          <w:szCs w:val="28"/>
        </w:rPr>
      </w:pPr>
      <w:r w:rsidRPr="008158C7">
        <w:rPr>
          <w:rFonts w:ascii="Times New Roman" w:hAnsi="Times New Roman"/>
          <w:sz w:val="24"/>
          <w:szCs w:val="28"/>
        </w:rPr>
        <w:t>Comisión Nacional de Energía-CNE</w:t>
      </w:r>
    </w:p>
    <w:p w:rsidR="00415FB7" w:rsidRPr="008158C7" w:rsidRDefault="00415FB7" w:rsidP="00E7250F">
      <w:pPr>
        <w:numPr>
          <w:ilvl w:val="0"/>
          <w:numId w:val="37"/>
        </w:numPr>
        <w:shd w:val="clear" w:color="auto" w:fill="FFFFFF"/>
        <w:spacing w:before="100" w:beforeAutospacing="1" w:line="480" w:lineRule="auto"/>
        <w:ind w:left="426"/>
        <w:jc w:val="both"/>
        <w:rPr>
          <w:rFonts w:ascii="Times New Roman" w:hAnsi="Times New Roman"/>
          <w:sz w:val="24"/>
          <w:szCs w:val="28"/>
        </w:rPr>
      </w:pPr>
      <w:r w:rsidRPr="008158C7">
        <w:rPr>
          <w:rFonts w:ascii="Times New Roman" w:hAnsi="Times New Roman"/>
          <w:sz w:val="24"/>
          <w:szCs w:val="28"/>
        </w:rPr>
        <w:t>Consejo Nacional de Competitividad-CNC</w:t>
      </w:r>
    </w:p>
    <w:p w:rsidR="00415FB7" w:rsidRPr="008158C7" w:rsidRDefault="00415FB7" w:rsidP="00E7250F">
      <w:pPr>
        <w:numPr>
          <w:ilvl w:val="0"/>
          <w:numId w:val="37"/>
        </w:numPr>
        <w:shd w:val="clear" w:color="auto" w:fill="FFFFFF"/>
        <w:spacing w:before="100" w:beforeAutospacing="1" w:line="480" w:lineRule="auto"/>
        <w:ind w:left="426"/>
        <w:jc w:val="both"/>
        <w:rPr>
          <w:rFonts w:ascii="Times New Roman" w:hAnsi="Times New Roman"/>
          <w:sz w:val="24"/>
          <w:szCs w:val="28"/>
        </w:rPr>
      </w:pPr>
      <w:r w:rsidRPr="008158C7">
        <w:rPr>
          <w:rFonts w:ascii="Times New Roman" w:hAnsi="Times New Roman"/>
          <w:sz w:val="24"/>
          <w:szCs w:val="28"/>
        </w:rPr>
        <w:t xml:space="preserve">Reglamento Orgánico del Ministerio de Industria, Comercio y </w:t>
      </w:r>
      <w:proofErr w:type="spellStart"/>
      <w:r w:rsidR="003B7F30" w:rsidRPr="008158C7">
        <w:rPr>
          <w:rFonts w:ascii="Times New Roman" w:hAnsi="Times New Roman"/>
          <w:sz w:val="24"/>
          <w:szCs w:val="28"/>
        </w:rPr>
        <w:t>MIPyMES</w:t>
      </w:r>
      <w:proofErr w:type="spellEnd"/>
      <w:r w:rsidR="003B7F30" w:rsidRPr="008158C7">
        <w:rPr>
          <w:rFonts w:ascii="Times New Roman" w:hAnsi="Times New Roman"/>
          <w:sz w:val="24"/>
          <w:szCs w:val="28"/>
        </w:rPr>
        <w:t xml:space="preserve">  </w:t>
      </w:r>
    </w:p>
    <w:p w:rsidR="00415FB7" w:rsidRPr="00D6478E" w:rsidRDefault="00D6478E" w:rsidP="00D6478E">
      <w:pPr>
        <w:spacing w:after="0" w:line="480" w:lineRule="auto"/>
        <w:jc w:val="both"/>
        <w:outlineLvl w:val="1"/>
        <w:rPr>
          <w:rFonts w:ascii="Times New Roman" w:hAnsi="Times New Roman"/>
          <w:sz w:val="32"/>
          <w:szCs w:val="28"/>
        </w:rPr>
      </w:pPr>
      <w:bookmarkStart w:id="36" w:name="_Toc500423243"/>
      <w:bookmarkStart w:id="37" w:name="_Toc500486500"/>
      <w:r w:rsidRPr="00D6478E">
        <w:rPr>
          <w:rFonts w:ascii="Times New Roman" w:hAnsi="Times New Roman"/>
          <w:sz w:val="24"/>
          <w:szCs w:val="28"/>
        </w:rPr>
        <w:t>Se destaca adem</w:t>
      </w:r>
      <w:r>
        <w:rPr>
          <w:rFonts w:ascii="Times New Roman" w:hAnsi="Times New Roman"/>
          <w:sz w:val="24"/>
          <w:szCs w:val="28"/>
        </w:rPr>
        <w:t>ás una serie de actividades desarrolladas en el 2017, como son:</w:t>
      </w:r>
      <w:bookmarkEnd w:id="36"/>
      <w:bookmarkEnd w:id="37"/>
    </w:p>
    <w:p w:rsidR="00D6478E" w:rsidRPr="008158C7" w:rsidRDefault="00D6478E" w:rsidP="00E7250F">
      <w:pPr>
        <w:numPr>
          <w:ilvl w:val="0"/>
          <w:numId w:val="38"/>
        </w:numPr>
        <w:shd w:val="clear" w:color="auto" w:fill="FFFFFF"/>
        <w:spacing w:after="0" w:line="480" w:lineRule="auto"/>
        <w:ind w:left="426"/>
        <w:jc w:val="both"/>
        <w:rPr>
          <w:rFonts w:ascii="Times New Roman" w:hAnsi="Times New Roman"/>
          <w:sz w:val="24"/>
          <w:szCs w:val="28"/>
        </w:rPr>
      </w:pPr>
      <w:r w:rsidRPr="008158C7">
        <w:rPr>
          <w:rFonts w:ascii="Times New Roman" w:hAnsi="Times New Roman"/>
          <w:sz w:val="24"/>
          <w:szCs w:val="28"/>
        </w:rPr>
        <w:t>Desarrollo asistencia técnica a la Policía Nacional para la revisión y aprobación de su Estructura Organizativa.</w:t>
      </w:r>
    </w:p>
    <w:p w:rsidR="00D6478E" w:rsidRDefault="00D6478E" w:rsidP="00E7250F">
      <w:pPr>
        <w:numPr>
          <w:ilvl w:val="0"/>
          <w:numId w:val="38"/>
        </w:numPr>
        <w:shd w:val="clear" w:color="auto" w:fill="FFFFFF"/>
        <w:spacing w:after="0" w:line="480" w:lineRule="auto"/>
        <w:ind w:left="426" w:hanging="357"/>
        <w:jc w:val="both"/>
        <w:rPr>
          <w:rFonts w:ascii="Times New Roman" w:hAnsi="Times New Roman"/>
          <w:sz w:val="24"/>
          <w:szCs w:val="28"/>
        </w:rPr>
      </w:pPr>
      <w:r w:rsidRPr="00D6478E">
        <w:rPr>
          <w:rFonts w:ascii="Times New Roman" w:hAnsi="Times New Roman"/>
          <w:sz w:val="24"/>
          <w:szCs w:val="28"/>
        </w:rPr>
        <w:t>Actualización permanente de la Macroestructura del Estado Dominicano.</w:t>
      </w:r>
    </w:p>
    <w:p w:rsidR="00D6478E" w:rsidRPr="00D6478E" w:rsidRDefault="00D6478E" w:rsidP="00E7250F">
      <w:pPr>
        <w:numPr>
          <w:ilvl w:val="0"/>
          <w:numId w:val="38"/>
        </w:numPr>
        <w:shd w:val="clear" w:color="auto" w:fill="FFFFFF"/>
        <w:spacing w:before="100" w:beforeAutospacing="1" w:line="480" w:lineRule="auto"/>
        <w:ind w:left="426" w:hanging="357"/>
        <w:jc w:val="both"/>
        <w:rPr>
          <w:rFonts w:ascii="Times New Roman" w:hAnsi="Times New Roman"/>
          <w:sz w:val="32"/>
          <w:szCs w:val="28"/>
        </w:rPr>
      </w:pPr>
      <w:r w:rsidRPr="00D6478E">
        <w:rPr>
          <w:rFonts w:ascii="Times New Roman" w:hAnsi="Times New Roman"/>
          <w:sz w:val="24"/>
          <w:szCs w:val="28"/>
        </w:rPr>
        <w:t>Desarrollo asistencia técnica al Ministerio de Defensa para la revisión y aprobación de su Estructura Organizativa.</w:t>
      </w:r>
    </w:p>
    <w:p w:rsidR="00D6478E" w:rsidRPr="00D6478E" w:rsidRDefault="00D6478E" w:rsidP="00E7250F">
      <w:pPr>
        <w:numPr>
          <w:ilvl w:val="0"/>
          <w:numId w:val="38"/>
        </w:numPr>
        <w:shd w:val="clear" w:color="auto" w:fill="FFFFFF"/>
        <w:spacing w:after="0" w:line="480" w:lineRule="auto"/>
        <w:ind w:left="426"/>
        <w:jc w:val="both"/>
        <w:rPr>
          <w:rFonts w:ascii="Times New Roman" w:hAnsi="Times New Roman"/>
          <w:sz w:val="24"/>
          <w:szCs w:val="28"/>
        </w:rPr>
      </w:pPr>
      <w:r w:rsidRPr="00D6478E">
        <w:rPr>
          <w:rFonts w:ascii="Times New Roman" w:hAnsi="Times New Roman"/>
          <w:sz w:val="24"/>
          <w:szCs w:val="28"/>
        </w:rPr>
        <w:t>Elaboración de la “Guía para el Diseño de Estructuras Organizativas en los Ayuntamientos”, aprobada mediante Resolución Núm. 53-2017.</w:t>
      </w:r>
    </w:p>
    <w:p w:rsidR="00D6478E" w:rsidRDefault="00D6478E" w:rsidP="00E7250F">
      <w:pPr>
        <w:numPr>
          <w:ilvl w:val="0"/>
          <w:numId w:val="38"/>
        </w:numPr>
        <w:shd w:val="clear" w:color="auto" w:fill="FFFFFF"/>
        <w:spacing w:before="100" w:beforeAutospacing="1" w:line="480" w:lineRule="auto"/>
        <w:ind w:left="426"/>
        <w:jc w:val="both"/>
        <w:rPr>
          <w:rFonts w:ascii="Times New Roman" w:hAnsi="Times New Roman"/>
          <w:sz w:val="24"/>
          <w:szCs w:val="28"/>
        </w:rPr>
      </w:pPr>
      <w:r w:rsidRPr="00D6478E">
        <w:rPr>
          <w:rFonts w:ascii="Times New Roman" w:hAnsi="Times New Roman"/>
          <w:sz w:val="24"/>
          <w:szCs w:val="28"/>
        </w:rPr>
        <w:lastRenderedPageBreak/>
        <w:t>Elaboración de la “Guía para la Redacción del  Manual de Organización y Funciones en el Sector Público”.</w:t>
      </w:r>
    </w:p>
    <w:p w:rsidR="00936C26" w:rsidRPr="00936C26" w:rsidRDefault="00936C26" w:rsidP="00936C26">
      <w:pPr>
        <w:spacing w:line="480" w:lineRule="auto"/>
        <w:jc w:val="both"/>
        <w:outlineLvl w:val="1"/>
        <w:rPr>
          <w:rFonts w:ascii="Times New Roman" w:hAnsi="Times New Roman" w:cs="Times New Roman"/>
          <w:b/>
          <w:sz w:val="24"/>
        </w:rPr>
      </w:pPr>
      <w:bookmarkStart w:id="38" w:name="_Toc500423244"/>
      <w:bookmarkStart w:id="39" w:name="_Toc500486501"/>
      <w:r>
        <w:rPr>
          <w:rFonts w:ascii="Times New Roman" w:hAnsi="Times New Roman"/>
          <w:sz w:val="24"/>
          <w:szCs w:val="28"/>
          <w:lang w:val="es-MX"/>
        </w:rPr>
        <w:t xml:space="preserve">Con </w:t>
      </w:r>
      <w:r w:rsidR="00D655DB">
        <w:rPr>
          <w:rFonts w:ascii="Times New Roman" w:hAnsi="Times New Roman"/>
          <w:sz w:val="24"/>
          <w:szCs w:val="28"/>
          <w:lang w:val="es-MX"/>
        </w:rPr>
        <w:t>miras a</w:t>
      </w:r>
      <w:r>
        <w:rPr>
          <w:rFonts w:ascii="Times New Roman" w:hAnsi="Times New Roman"/>
          <w:sz w:val="24"/>
          <w:szCs w:val="28"/>
          <w:lang w:val="es-MX"/>
        </w:rPr>
        <w:t xml:space="preserve"> p</w:t>
      </w:r>
      <w:r w:rsidRPr="00936C26">
        <w:rPr>
          <w:rFonts w:ascii="Times New Roman" w:hAnsi="Times New Roman"/>
          <w:sz w:val="24"/>
          <w:szCs w:val="28"/>
          <w:lang w:val="es-MX"/>
        </w:rPr>
        <w:t>romo</w:t>
      </w:r>
      <w:r w:rsidR="00D655DB">
        <w:rPr>
          <w:rFonts w:ascii="Times New Roman" w:hAnsi="Times New Roman"/>
          <w:sz w:val="24"/>
          <w:szCs w:val="28"/>
          <w:lang w:val="es-MX"/>
        </w:rPr>
        <w:t>ver</w:t>
      </w:r>
      <w:r>
        <w:rPr>
          <w:rFonts w:ascii="Times New Roman" w:hAnsi="Times New Roman"/>
          <w:sz w:val="24"/>
          <w:szCs w:val="28"/>
          <w:lang w:val="es-MX"/>
        </w:rPr>
        <w:t xml:space="preserve"> </w:t>
      </w:r>
      <w:r w:rsidRPr="00936C26">
        <w:rPr>
          <w:rFonts w:ascii="Times New Roman" w:hAnsi="Times New Roman"/>
          <w:sz w:val="24"/>
          <w:szCs w:val="28"/>
          <w:lang w:val="es-MX"/>
        </w:rPr>
        <w:t>e implanta</w:t>
      </w:r>
      <w:r w:rsidR="00D655DB">
        <w:rPr>
          <w:rFonts w:ascii="Times New Roman" w:hAnsi="Times New Roman"/>
          <w:sz w:val="24"/>
          <w:szCs w:val="28"/>
          <w:lang w:val="es-MX"/>
        </w:rPr>
        <w:t>r</w:t>
      </w:r>
      <w:r>
        <w:rPr>
          <w:rFonts w:ascii="Times New Roman" w:hAnsi="Times New Roman"/>
          <w:sz w:val="24"/>
          <w:szCs w:val="28"/>
          <w:lang w:val="es-MX"/>
        </w:rPr>
        <w:t xml:space="preserve"> </w:t>
      </w:r>
      <w:r w:rsidRPr="00936C26">
        <w:rPr>
          <w:rFonts w:ascii="Times New Roman" w:hAnsi="Times New Roman"/>
          <w:sz w:val="24"/>
          <w:szCs w:val="28"/>
          <w:lang w:val="es-MX"/>
        </w:rPr>
        <w:t xml:space="preserve">mecanismos que faciliten </w:t>
      </w:r>
      <w:smartTag w:uri="urn:schemas-microsoft-com:office:smarttags" w:element="PersonName">
        <w:smartTagPr>
          <w:attr w:name="ProductID" w:val="la Gesti￳n"/>
        </w:smartTagPr>
        <w:r w:rsidRPr="00936C26">
          <w:rPr>
            <w:rFonts w:ascii="Times New Roman" w:hAnsi="Times New Roman"/>
            <w:sz w:val="24"/>
            <w:szCs w:val="28"/>
            <w:lang w:val="es-MX"/>
          </w:rPr>
          <w:t>la Gestión</w:t>
        </w:r>
      </w:smartTag>
      <w:r w:rsidRPr="00936C26">
        <w:rPr>
          <w:rFonts w:ascii="Times New Roman" w:hAnsi="Times New Roman"/>
          <w:sz w:val="24"/>
          <w:szCs w:val="28"/>
          <w:lang w:val="es-MX"/>
        </w:rPr>
        <w:t xml:space="preserve"> del Cambio Inteligente y la mejora de </w:t>
      </w:r>
      <w:smartTag w:uri="urn:schemas-microsoft-com:office:smarttags" w:element="PersonName">
        <w:smartTagPr>
          <w:attr w:name="ProductID" w:val="la Cultura Organizacional"/>
        </w:smartTagPr>
        <w:r w:rsidRPr="00936C26">
          <w:rPr>
            <w:rFonts w:ascii="Times New Roman" w:hAnsi="Times New Roman"/>
            <w:sz w:val="24"/>
            <w:szCs w:val="28"/>
            <w:lang w:val="es-MX"/>
          </w:rPr>
          <w:t>la Cultura Organizacional</w:t>
        </w:r>
      </w:smartTag>
      <w:r w:rsidRPr="00936C26">
        <w:rPr>
          <w:rFonts w:ascii="Times New Roman" w:hAnsi="Times New Roman"/>
          <w:sz w:val="24"/>
          <w:szCs w:val="28"/>
          <w:lang w:val="es-MX"/>
        </w:rPr>
        <w:t xml:space="preserve"> en las instituciones del Estado</w:t>
      </w:r>
      <w:r>
        <w:rPr>
          <w:rFonts w:ascii="Times New Roman" w:hAnsi="Times New Roman"/>
          <w:sz w:val="24"/>
          <w:szCs w:val="28"/>
          <w:lang w:val="es-MX"/>
        </w:rPr>
        <w:t xml:space="preserve">, como forma de contribuir al fortalecimiento institucional de las organizaciones públicas, durante el 2017 </w:t>
      </w:r>
      <w:r w:rsidR="00285DF1">
        <w:rPr>
          <w:rFonts w:ascii="Times New Roman" w:hAnsi="Times New Roman"/>
          <w:sz w:val="24"/>
          <w:szCs w:val="28"/>
          <w:lang w:val="es-MX"/>
        </w:rPr>
        <w:t>treinta y cinco</w:t>
      </w:r>
      <w:r w:rsidRPr="00936C26">
        <w:rPr>
          <w:rFonts w:ascii="Times New Roman" w:hAnsi="Times New Roman" w:cs="Times New Roman"/>
          <w:sz w:val="24"/>
        </w:rPr>
        <w:t xml:space="preserve"> </w:t>
      </w:r>
      <w:r w:rsidRPr="00936C26">
        <w:rPr>
          <w:rFonts w:ascii="Times New Roman" w:hAnsi="Times New Roman" w:cs="Times New Roman"/>
          <w:b/>
          <w:sz w:val="24"/>
        </w:rPr>
        <w:t>(</w:t>
      </w:r>
      <w:r w:rsidR="00285DF1">
        <w:rPr>
          <w:rFonts w:ascii="Times New Roman" w:hAnsi="Times New Roman" w:cs="Times New Roman"/>
          <w:b/>
          <w:sz w:val="24"/>
        </w:rPr>
        <w:t>35</w:t>
      </w:r>
      <w:r w:rsidRPr="00936C26">
        <w:rPr>
          <w:rFonts w:ascii="Times New Roman" w:hAnsi="Times New Roman" w:cs="Times New Roman"/>
          <w:b/>
          <w:sz w:val="24"/>
        </w:rPr>
        <w:t>)</w:t>
      </w:r>
      <w:r w:rsidRPr="00936C26">
        <w:rPr>
          <w:rFonts w:ascii="Times New Roman" w:hAnsi="Times New Roman" w:cs="Times New Roman"/>
          <w:sz w:val="24"/>
        </w:rPr>
        <w:t xml:space="preserve"> instituciones </w:t>
      </w:r>
      <w:r>
        <w:rPr>
          <w:rFonts w:ascii="Times New Roman" w:hAnsi="Times New Roman" w:cs="Times New Roman"/>
          <w:sz w:val="24"/>
        </w:rPr>
        <w:t>con</w:t>
      </w:r>
      <w:r w:rsidRPr="00936C26">
        <w:rPr>
          <w:rFonts w:ascii="Times New Roman" w:hAnsi="Times New Roman" w:cs="Times New Roman"/>
          <w:sz w:val="24"/>
        </w:rPr>
        <w:t xml:space="preserve"> un total de </w:t>
      </w:r>
      <w:r w:rsidR="005C4254">
        <w:rPr>
          <w:rFonts w:ascii="Times New Roman" w:hAnsi="Times New Roman" w:cs="Times New Roman"/>
          <w:sz w:val="24"/>
        </w:rPr>
        <w:t>cuatro</w:t>
      </w:r>
      <w:r w:rsidRPr="00936C26">
        <w:rPr>
          <w:rFonts w:ascii="Times New Roman" w:hAnsi="Times New Roman" w:cs="Times New Roman"/>
          <w:sz w:val="24"/>
        </w:rPr>
        <w:t xml:space="preserve"> mil </w:t>
      </w:r>
      <w:r w:rsidR="005C4254">
        <w:rPr>
          <w:rFonts w:ascii="Times New Roman" w:hAnsi="Times New Roman" w:cs="Times New Roman"/>
          <w:sz w:val="24"/>
        </w:rPr>
        <w:t>novecientos</w:t>
      </w:r>
      <w:r w:rsidRPr="00936C26">
        <w:rPr>
          <w:rFonts w:ascii="Times New Roman" w:hAnsi="Times New Roman" w:cs="Times New Roman"/>
          <w:sz w:val="24"/>
        </w:rPr>
        <w:t xml:space="preserve"> </w:t>
      </w:r>
      <w:r w:rsidR="005C4254">
        <w:rPr>
          <w:rFonts w:ascii="Times New Roman" w:hAnsi="Times New Roman" w:cs="Times New Roman"/>
          <w:sz w:val="24"/>
        </w:rPr>
        <w:t>setenta y siete</w:t>
      </w:r>
      <w:r w:rsidRPr="00936C26">
        <w:rPr>
          <w:rFonts w:ascii="Times New Roman" w:hAnsi="Times New Roman" w:cs="Times New Roman"/>
          <w:sz w:val="24"/>
        </w:rPr>
        <w:t xml:space="preserve"> </w:t>
      </w:r>
      <w:r w:rsidRPr="00936C26">
        <w:rPr>
          <w:rFonts w:ascii="Times New Roman" w:hAnsi="Times New Roman" w:cs="Times New Roman"/>
          <w:b/>
          <w:sz w:val="24"/>
        </w:rPr>
        <w:t>(</w:t>
      </w:r>
      <w:r w:rsidR="005C4254">
        <w:rPr>
          <w:rFonts w:ascii="Times New Roman" w:hAnsi="Times New Roman" w:cs="Times New Roman"/>
          <w:b/>
          <w:sz w:val="24"/>
        </w:rPr>
        <w:t>4,977</w:t>
      </w:r>
      <w:r w:rsidRPr="00936C26">
        <w:rPr>
          <w:rFonts w:ascii="Times New Roman" w:hAnsi="Times New Roman" w:cs="Times New Roman"/>
          <w:b/>
          <w:sz w:val="24"/>
        </w:rPr>
        <w:t>)</w:t>
      </w:r>
      <w:r w:rsidRPr="00936C26">
        <w:rPr>
          <w:rFonts w:ascii="Times New Roman" w:hAnsi="Times New Roman" w:cs="Times New Roman"/>
          <w:sz w:val="24"/>
        </w:rPr>
        <w:t xml:space="preserve"> Servidores Públicos participaron de la</w:t>
      </w:r>
      <w:r>
        <w:rPr>
          <w:rFonts w:ascii="Times New Roman" w:hAnsi="Times New Roman" w:cs="Times New Roman"/>
          <w:sz w:val="24"/>
        </w:rPr>
        <w:t xml:space="preserve"> realización de</w:t>
      </w:r>
      <w:r w:rsidRPr="00936C26">
        <w:rPr>
          <w:rFonts w:ascii="Times New Roman" w:hAnsi="Times New Roman" w:cs="Times New Roman"/>
          <w:sz w:val="24"/>
        </w:rPr>
        <w:t xml:space="preserve"> </w:t>
      </w:r>
      <w:r>
        <w:rPr>
          <w:rFonts w:ascii="Times New Roman" w:hAnsi="Times New Roman" w:cs="Times New Roman"/>
          <w:sz w:val="24"/>
        </w:rPr>
        <w:t>E</w:t>
      </w:r>
      <w:r w:rsidRPr="00936C26">
        <w:rPr>
          <w:rFonts w:ascii="Times New Roman" w:hAnsi="Times New Roman" w:cs="Times New Roman"/>
          <w:sz w:val="24"/>
        </w:rPr>
        <w:t xml:space="preserve">ncuestas, a través del Sistema de Encuesta de Clima para la Administración Pública </w:t>
      </w:r>
      <w:r w:rsidRPr="00936C26">
        <w:rPr>
          <w:rFonts w:ascii="Times New Roman" w:hAnsi="Times New Roman" w:cs="Times New Roman"/>
          <w:b/>
          <w:sz w:val="24"/>
        </w:rPr>
        <w:t>(SECAP)</w:t>
      </w:r>
      <w:r w:rsidR="002A11BE">
        <w:rPr>
          <w:rFonts w:ascii="Times New Roman" w:hAnsi="Times New Roman" w:cs="Times New Roman"/>
          <w:b/>
          <w:sz w:val="24"/>
        </w:rPr>
        <w:t>:</w:t>
      </w:r>
      <w:bookmarkEnd w:id="38"/>
      <w:bookmarkEnd w:id="39"/>
      <w:r w:rsidR="002A11BE">
        <w:rPr>
          <w:rFonts w:ascii="Times New Roman" w:hAnsi="Times New Roman" w:cs="Times New Roman"/>
          <w:b/>
          <w:sz w:val="24"/>
        </w:rPr>
        <w:t xml:space="preserve"> </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Biblioteca Nacional Pedro Henríquez Ureña</w:t>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Centro Cultural de las Telecomunicaciones</w:t>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Centro de Atención Integral para la Discapacidad de Santiago</w:t>
      </w:r>
      <w:r w:rsidRPr="002A11BE">
        <w:rPr>
          <w:rFonts w:ascii="Times New Roman" w:hAnsi="Times New Roman" w:cs="Times New Roman"/>
          <w:sz w:val="24"/>
          <w:szCs w:val="24"/>
        </w:rPr>
        <w:tab/>
        <w:t xml:space="preserve">                   </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 xml:space="preserve">Centro de Atención Integral para la Discapacidad Luperón Santo Domingo  </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 xml:space="preserve">Centro de Atención Integral para la Discapacidad, San Juan de la Maguana  </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Centro de Educación Médica de Amistad Dominico-Japonesa</w:t>
      </w:r>
      <w:r w:rsidRPr="002A11BE">
        <w:rPr>
          <w:rFonts w:ascii="Times New Roman" w:hAnsi="Times New Roman" w:cs="Times New Roman"/>
          <w:sz w:val="24"/>
          <w:szCs w:val="24"/>
        </w:rPr>
        <w:tab/>
      </w:r>
      <w:r w:rsidRPr="002A11BE">
        <w:rPr>
          <w:rFonts w:ascii="Times New Roman" w:hAnsi="Times New Roman" w:cs="Times New Roman"/>
          <w:sz w:val="24"/>
          <w:szCs w:val="24"/>
        </w:rPr>
        <w:tab/>
        <w:t xml:space="preserve">      </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Centro Especializado en Atención de Salud Juan XXIII</w:t>
      </w:r>
      <w:r w:rsidRPr="002A11BE">
        <w:rPr>
          <w:rFonts w:ascii="Times New Roman" w:hAnsi="Times New Roman" w:cs="Times New Roman"/>
          <w:sz w:val="24"/>
          <w:szCs w:val="24"/>
        </w:rPr>
        <w:tab/>
        <w:t xml:space="preserve">                    </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 xml:space="preserve">Consejo Nacional de Investigaciones Agropecuarias y Forestales        </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Consejo Nacional de la Seguridad Social.</w:t>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 xml:space="preserve">Corporación de Acueducto y Alcantarillado de La Romana  </w:t>
      </w:r>
      <w:r w:rsidRPr="002A11BE">
        <w:rPr>
          <w:rFonts w:ascii="Times New Roman" w:hAnsi="Times New Roman" w:cs="Times New Roman"/>
          <w:sz w:val="24"/>
          <w:szCs w:val="24"/>
        </w:rPr>
        <w:tab/>
        <w:t xml:space="preserve">      </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Corporación de Acueducto y Alcantarillado de Moca</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Corporación de Acueducto y Alcantarillado de Puerto Plata</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Despacho de la Primera Dama</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lastRenderedPageBreak/>
        <w:t>Dirección de Información, Análisis y Programación Estratégica de la Presidencia</w:t>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Dirección General de Pasaportes</w:t>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Dirección Provincial de Salud (Monte Plata)</w:t>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Instituto de Estabilización de Precios</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Instituto del Tabaco de la República Dominicana</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Instituto Dominicano de Aviación Civil</w:t>
      </w:r>
      <w:r w:rsidRPr="002A11BE">
        <w:rPr>
          <w:rFonts w:ascii="Times New Roman" w:hAnsi="Times New Roman" w:cs="Times New Roman"/>
          <w:sz w:val="24"/>
          <w:szCs w:val="24"/>
        </w:rPr>
        <w:tab/>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Instituto Dominicano de las Telecomunicaciones</w:t>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Instituto Dominicano para la Calidad</w:t>
      </w:r>
      <w:r w:rsidRPr="002A11BE">
        <w:rPr>
          <w:rFonts w:ascii="Times New Roman" w:hAnsi="Times New Roman" w:cs="Times New Roman"/>
          <w:sz w:val="24"/>
          <w:szCs w:val="24"/>
        </w:rPr>
        <w:tab/>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Instituto Nacional de Aguas Potables y Alcantarillados</w:t>
      </w:r>
      <w:r w:rsidRPr="002A11BE">
        <w:rPr>
          <w:rFonts w:ascii="Times New Roman" w:hAnsi="Times New Roman" w:cs="Times New Roman"/>
          <w:sz w:val="24"/>
          <w:szCs w:val="24"/>
        </w:rPr>
        <w:tab/>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Instituto Nacional de Formación y Capacitación del Magisterio</w:t>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Junta de Aviación Civil</w:t>
      </w:r>
      <w:r w:rsidRPr="002A11BE">
        <w:rPr>
          <w:rFonts w:ascii="Times New Roman" w:hAnsi="Times New Roman" w:cs="Times New Roman"/>
          <w:sz w:val="24"/>
          <w:szCs w:val="24"/>
        </w:rPr>
        <w:tab/>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Mercados Dominicanos de Abastos Agropecuarios</w:t>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Ministerio de Administración Pública</w:t>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Ministerio de Deportes y Recreación.</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Ministerio de Energía y Minas.</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Ministerio de la Mujer.</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Ministerio de Obras Públicas y Comunicaciones</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Ministerio de Salud Pública y Asistencia Social.</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Ministerio de Trabajo.</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Museo Nacional de Historia Natural Prof. Eugenio de Jesús Marcano.</w:t>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t>Oficina de Ingenieros Supervisores de Obras del Estado</w:t>
      </w:r>
      <w:r w:rsidRPr="002A11BE">
        <w:rPr>
          <w:rFonts w:ascii="Times New Roman" w:hAnsi="Times New Roman" w:cs="Times New Roman"/>
          <w:sz w:val="24"/>
          <w:szCs w:val="24"/>
        </w:rPr>
        <w:tab/>
      </w:r>
      <w:r w:rsidRPr="002A11BE">
        <w:rPr>
          <w:rFonts w:ascii="Times New Roman" w:hAnsi="Times New Roman" w:cs="Times New Roman"/>
          <w:sz w:val="24"/>
          <w:szCs w:val="24"/>
        </w:rPr>
        <w:tab/>
      </w:r>
    </w:p>
    <w:p w:rsidR="002A11BE" w:rsidRPr="002A11BE" w:rsidRDefault="002A11BE" w:rsidP="00E7250F">
      <w:pPr>
        <w:numPr>
          <w:ilvl w:val="0"/>
          <w:numId w:val="46"/>
        </w:numPr>
        <w:spacing w:after="0" w:line="480" w:lineRule="auto"/>
        <w:jc w:val="both"/>
        <w:rPr>
          <w:rFonts w:ascii="Times New Roman" w:hAnsi="Times New Roman" w:cs="Times New Roman"/>
          <w:sz w:val="24"/>
          <w:szCs w:val="24"/>
        </w:rPr>
      </w:pPr>
      <w:r w:rsidRPr="002A11BE">
        <w:rPr>
          <w:rFonts w:ascii="Times New Roman" w:hAnsi="Times New Roman" w:cs="Times New Roman"/>
          <w:sz w:val="24"/>
          <w:szCs w:val="24"/>
        </w:rPr>
        <w:lastRenderedPageBreak/>
        <w:t>Unidad de Electrificación Rural y Sub-Urbana.</w:t>
      </w:r>
    </w:p>
    <w:p w:rsidR="00A71742" w:rsidRPr="00A71742" w:rsidRDefault="00A71742" w:rsidP="00A71742">
      <w:pPr>
        <w:spacing w:line="480" w:lineRule="auto"/>
        <w:jc w:val="both"/>
        <w:rPr>
          <w:rFonts w:ascii="Times New Roman" w:hAnsi="Times New Roman"/>
          <w:b/>
          <w:sz w:val="24"/>
          <w:szCs w:val="24"/>
          <w:lang w:val="es-ES_tradnl"/>
        </w:rPr>
      </w:pPr>
      <w:r>
        <w:rPr>
          <w:rFonts w:ascii="Times New Roman" w:hAnsi="Times New Roman"/>
          <w:sz w:val="24"/>
          <w:szCs w:val="24"/>
          <w:lang w:val="es-ES_tradnl"/>
        </w:rPr>
        <w:t>Se destaca además, a</w:t>
      </w:r>
      <w:r w:rsidRPr="00A71742">
        <w:rPr>
          <w:rFonts w:ascii="Times New Roman" w:hAnsi="Times New Roman"/>
          <w:sz w:val="24"/>
          <w:szCs w:val="24"/>
          <w:lang w:val="es-ES_tradnl"/>
        </w:rPr>
        <w:t xml:space="preserve"> cuarenta y nueve </w:t>
      </w:r>
      <w:r w:rsidRPr="00A71742">
        <w:rPr>
          <w:rFonts w:ascii="Times New Roman" w:hAnsi="Times New Roman"/>
          <w:b/>
          <w:sz w:val="24"/>
          <w:szCs w:val="24"/>
          <w:lang w:val="es-ES_tradnl"/>
        </w:rPr>
        <w:t>(49</w:t>
      </w:r>
      <w:r w:rsidRPr="00A71742">
        <w:rPr>
          <w:rFonts w:ascii="Times New Roman" w:hAnsi="Times New Roman"/>
          <w:sz w:val="24"/>
          <w:szCs w:val="24"/>
          <w:lang w:val="es-ES_tradnl"/>
        </w:rPr>
        <w:t xml:space="preserve">) instituciones </w:t>
      </w:r>
      <w:r>
        <w:rPr>
          <w:rFonts w:ascii="Times New Roman" w:hAnsi="Times New Roman"/>
          <w:sz w:val="24"/>
          <w:szCs w:val="24"/>
          <w:lang w:val="es-ES_tradnl"/>
        </w:rPr>
        <w:t xml:space="preserve">que </w:t>
      </w:r>
      <w:r w:rsidRPr="00A71742">
        <w:rPr>
          <w:rFonts w:ascii="Times New Roman" w:hAnsi="Times New Roman"/>
          <w:sz w:val="24"/>
          <w:szCs w:val="24"/>
          <w:lang w:val="es-ES_tradnl"/>
        </w:rPr>
        <w:t>cuentan con Informes Diagnóstico resultado de la aplicación de Encuesta de Clima y Cultura Organizacional, las mismas fueron asesoradas y orientas para elabora</w:t>
      </w:r>
      <w:r>
        <w:rPr>
          <w:rFonts w:ascii="Times New Roman" w:hAnsi="Times New Roman"/>
          <w:sz w:val="24"/>
          <w:szCs w:val="24"/>
          <w:lang w:val="es-ES_tradnl"/>
        </w:rPr>
        <w:t>r</w:t>
      </w:r>
      <w:r w:rsidRPr="00A71742">
        <w:rPr>
          <w:rFonts w:ascii="Times New Roman" w:hAnsi="Times New Roman"/>
          <w:sz w:val="24"/>
          <w:szCs w:val="24"/>
          <w:lang w:val="es-ES_tradnl"/>
        </w:rPr>
        <w:t xml:space="preserve"> e implementar sus </w:t>
      </w:r>
      <w:r w:rsidRPr="00A71742">
        <w:rPr>
          <w:rFonts w:ascii="Times New Roman" w:hAnsi="Times New Roman"/>
          <w:b/>
          <w:sz w:val="24"/>
          <w:szCs w:val="24"/>
          <w:lang w:val="es-ES_tradnl"/>
        </w:rPr>
        <w:t>Planes de Acción.</w:t>
      </w:r>
    </w:p>
    <w:p w:rsidR="00D655DB" w:rsidRDefault="00D655DB" w:rsidP="00D655DB">
      <w:pPr>
        <w:spacing w:line="480" w:lineRule="auto"/>
        <w:jc w:val="both"/>
        <w:rPr>
          <w:rFonts w:ascii="Times New Roman" w:hAnsi="Times New Roman" w:cs="Times New Roman"/>
          <w:sz w:val="24"/>
          <w:szCs w:val="24"/>
        </w:rPr>
      </w:pPr>
      <w:r w:rsidRPr="00D655DB">
        <w:rPr>
          <w:rFonts w:ascii="Times New Roman" w:hAnsi="Times New Roman" w:cs="Times New Roman"/>
          <w:sz w:val="24"/>
          <w:szCs w:val="24"/>
        </w:rPr>
        <w:t xml:space="preserve">Asimismo, se desarrollaron </w:t>
      </w:r>
      <w:r w:rsidRPr="00D655DB">
        <w:rPr>
          <w:rFonts w:ascii="Times New Roman" w:hAnsi="Times New Roman" w:cs="Times New Roman"/>
          <w:b/>
          <w:sz w:val="24"/>
          <w:szCs w:val="24"/>
        </w:rPr>
        <w:t xml:space="preserve">Charla sobre Comportamiento Organizacional y Gestión del Cambio </w:t>
      </w:r>
      <w:r w:rsidRPr="00D655DB">
        <w:rPr>
          <w:rFonts w:ascii="Times New Roman" w:hAnsi="Times New Roman" w:cs="Times New Roman"/>
          <w:sz w:val="24"/>
          <w:szCs w:val="24"/>
        </w:rPr>
        <w:t>en las que</w:t>
      </w:r>
      <w:r w:rsidRPr="00D655DB">
        <w:rPr>
          <w:rFonts w:ascii="Times New Roman" w:hAnsi="Times New Roman" w:cs="Times New Roman"/>
          <w:b/>
          <w:sz w:val="24"/>
          <w:szCs w:val="24"/>
        </w:rPr>
        <w:t xml:space="preserve"> </w:t>
      </w:r>
      <w:r>
        <w:rPr>
          <w:rFonts w:ascii="Times New Roman" w:hAnsi="Times New Roman" w:cs="Times New Roman"/>
          <w:b/>
          <w:sz w:val="24"/>
          <w:szCs w:val="24"/>
        </w:rPr>
        <w:t>s</w:t>
      </w:r>
      <w:r w:rsidRPr="00D655DB">
        <w:rPr>
          <w:rFonts w:ascii="Times New Roman" w:hAnsi="Times New Roman" w:cs="Times New Roman"/>
          <w:sz w:val="24"/>
          <w:szCs w:val="24"/>
        </w:rPr>
        <w:t xml:space="preserve">esenta  </w:t>
      </w:r>
      <w:r w:rsidRPr="00D655DB">
        <w:rPr>
          <w:rFonts w:ascii="Times New Roman" w:hAnsi="Times New Roman" w:cs="Times New Roman"/>
          <w:b/>
          <w:sz w:val="24"/>
          <w:szCs w:val="24"/>
        </w:rPr>
        <w:t xml:space="preserve">(60) </w:t>
      </w:r>
      <w:r w:rsidRPr="00D655DB">
        <w:rPr>
          <w:rFonts w:ascii="Times New Roman" w:hAnsi="Times New Roman" w:cs="Times New Roman"/>
          <w:sz w:val="24"/>
          <w:szCs w:val="24"/>
        </w:rPr>
        <w:t xml:space="preserve">instituciones participaron de las </w:t>
      </w:r>
      <w:r>
        <w:rPr>
          <w:rFonts w:ascii="Times New Roman" w:hAnsi="Times New Roman" w:cs="Times New Roman"/>
          <w:sz w:val="24"/>
          <w:szCs w:val="24"/>
        </w:rPr>
        <w:t>mismas</w:t>
      </w:r>
      <w:r w:rsidRPr="00D655DB">
        <w:rPr>
          <w:rFonts w:ascii="Times New Roman" w:hAnsi="Times New Roman" w:cs="Times New Roman"/>
          <w:sz w:val="24"/>
          <w:szCs w:val="24"/>
        </w:rPr>
        <w:t xml:space="preserve"> para un total de mil cuatrocientos sesenta y dos </w:t>
      </w:r>
      <w:r w:rsidRPr="00D655DB">
        <w:rPr>
          <w:rFonts w:ascii="Times New Roman" w:hAnsi="Times New Roman" w:cs="Times New Roman"/>
          <w:b/>
          <w:sz w:val="24"/>
          <w:szCs w:val="24"/>
        </w:rPr>
        <w:t>(1462)</w:t>
      </w:r>
      <w:r w:rsidRPr="00D655DB">
        <w:rPr>
          <w:rFonts w:ascii="Times New Roman" w:hAnsi="Times New Roman" w:cs="Times New Roman"/>
          <w:sz w:val="24"/>
          <w:szCs w:val="24"/>
        </w:rPr>
        <w:t xml:space="preserve"> Servidores Públicos sensibilizados. </w:t>
      </w:r>
    </w:p>
    <w:p w:rsidR="00B07482" w:rsidRDefault="00B07482" w:rsidP="00B0748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 igual forma, se </w:t>
      </w:r>
      <w:proofErr w:type="gramStart"/>
      <w:r>
        <w:rPr>
          <w:rFonts w:ascii="Times New Roman" w:hAnsi="Times New Roman" w:cs="Times New Roman"/>
          <w:sz w:val="24"/>
          <w:szCs w:val="24"/>
        </w:rPr>
        <w:t>desarrolló</w:t>
      </w:r>
      <w:proofErr w:type="gramEnd"/>
      <w:r>
        <w:rPr>
          <w:rFonts w:ascii="Times New Roman" w:hAnsi="Times New Roman" w:cs="Times New Roman"/>
          <w:sz w:val="24"/>
          <w:szCs w:val="24"/>
        </w:rPr>
        <w:t xml:space="preserve"> el </w:t>
      </w:r>
      <w:r w:rsidRPr="00B07482">
        <w:rPr>
          <w:rFonts w:ascii="Times New Roman" w:hAnsi="Times New Roman" w:cs="Times New Roman"/>
          <w:sz w:val="24"/>
          <w:szCs w:val="24"/>
        </w:rPr>
        <w:t>Taller sobre “Gestión del Clima y el Bienestar en el Trabajo”</w:t>
      </w:r>
      <w:r>
        <w:rPr>
          <w:rFonts w:ascii="Times New Roman" w:hAnsi="Times New Roman" w:cs="Times New Roman"/>
          <w:sz w:val="24"/>
          <w:szCs w:val="24"/>
        </w:rPr>
        <w:t xml:space="preserve"> </w:t>
      </w:r>
      <w:r w:rsidRPr="00B07482">
        <w:rPr>
          <w:rFonts w:ascii="Times New Roman" w:hAnsi="Times New Roman" w:cs="Times New Roman"/>
          <w:sz w:val="24"/>
          <w:szCs w:val="24"/>
        </w:rPr>
        <w:t>(</w:t>
      </w:r>
      <w:r>
        <w:rPr>
          <w:rFonts w:ascii="Times New Roman" w:hAnsi="Times New Roman" w:cs="Times New Roman"/>
          <w:sz w:val="24"/>
          <w:szCs w:val="24"/>
        </w:rPr>
        <w:t>1</w:t>
      </w:r>
      <w:r w:rsidRPr="00B07482">
        <w:rPr>
          <w:rFonts w:ascii="Times New Roman" w:hAnsi="Times New Roman" w:cs="Times New Roman"/>
          <w:sz w:val="24"/>
          <w:szCs w:val="24"/>
        </w:rPr>
        <w:t>26) personas en representación de</w:t>
      </w:r>
      <w:r>
        <w:rPr>
          <w:rFonts w:ascii="Times New Roman" w:hAnsi="Times New Roman" w:cs="Times New Roman"/>
          <w:sz w:val="24"/>
          <w:szCs w:val="24"/>
        </w:rPr>
        <w:t xml:space="preserve"> treinta y cuatro</w:t>
      </w:r>
      <w:r w:rsidRPr="00B07482">
        <w:rPr>
          <w:rFonts w:ascii="Times New Roman" w:hAnsi="Times New Roman" w:cs="Times New Roman"/>
          <w:sz w:val="24"/>
          <w:szCs w:val="24"/>
        </w:rPr>
        <w:t xml:space="preserve"> (3</w:t>
      </w:r>
      <w:r>
        <w:rPr>
          <w:rFonts w:ascii="Times New Roman" w:hAnsi="Times New Roman" w:cs="Times New Roman"/>
          <w:sz w:val="24"/>
          <w:szCs w:val="24"/>
        </w:rPr>
        <w:t>4</w:t>
      </w:r>
      <w:r w:rsidRPr="00B07482">
        <w:rPr>
          <w:rFonts w:ascii="Times New Roman" w:hAnsi="Times New Roman" w:cs="Times New Roman"/>
          <w:sz w:val="24"/>
          <w:szCs w:val="24"/>
        </w:rPr>
        <w:t>) instituciones del Estado</w:t>
      </w:r>
      <w:r>
        <w:rPr>
          <w:rFonts w:ascii="Times New Roman" w:hAnsi="Times New Roman" w:cs="Times New Roman"/>
          <w:sz w:val="24"/>
          <w:szCs w:val="24"/>
        </w:rPr>
        <w:t>:</w:t>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Biblioteca Nacional Pedro Henríquez Ureña</w:t>
      </w:r>
      <w:r w:rsidRPr="008158C7">
        <w:rPr>
          <w:rFonts w:ascii="Times New Roman" w:hAnsi="Times New Roman"/>
          <w:sz w:val="24"/>
        </w:rPr>
        <w:tab/>
        <w:t xml:space="preserve"> </w:t>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Centro Cultural de las Telecomunicaciones</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Centro de Atención Integral para la Discapacidad de Santiago</w:t>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Centro de Atención Integral para la Discapacidad Luperón Santo Domingo</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Centro de Atención Integral para la Discapacidad, San Juan de la Maguana</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Centro de Educación Médica de Amistad Dominico-Japonesa</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Consejo Nacional de Investigaciones Agropecuarias y Forestales</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Consejo Nacional de la Seguridad Social</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Despacho de la Primera Dama</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lastRenderedPageBreak/>
        <w:t>Dirección de Información, Análisis y Programación Estratégica de la Presidencia</w:t>
      </w:r>
      <w:r w:rsidRPr="008158C7">
        <w:rPr>
          <w:rFonts w:ascii="Times New Roman" w:hAnsi="Times New Roman"/>
          <w:sz w:val="24"/>
        </w:rPr>
        <w:tab/>
        <w:t xml:space="preserve"> </w:t>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Dirección General de Pasaportes</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Dirección Provincial de Salud (Monte Plata)</w:t>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Instituto de Estabilización de Precios</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Instituto del Tabaco de la República Dominicana</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Instituto Dominicano de Aviación Civil</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Instituto Dominicano de las Telecomunicaciones</w:t>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Instituto Dominicano para la Calidad</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Instituto Nacional de Formación y Capacitación del Magisterio</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Junta de Aviación Civil</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Mercados Dominicanos de Abastos Agropecuarios</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Ministerio de Administración Pública</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Ministerio de Deportes y Recreación</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Ministerio de Energía y Minas</w:t>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Ministerio de la Mujer.</w:t>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Ministerio de Obras Públicas y Comunicaciones</w:t>
      </w:r>
    </w:p>
    <w:p w:rsidR="00B07482" w:rsidRPr="008158C7" w:rsidRDefault="00B07482" w:rsidP="00E7250F">
      <w:pPr>
        <w:numPr>
          <w:ilvl w:val="0"/>
          <w:numId w:val="49"/>
        </w:numPr>
        <w:spacing w:after="0" w:line="480" w:lineRule="auto"/>
        <w:ind w:left="567" w:hanging="501"/>
        <w:jc w:val="both"/>
        <w:rPr>
          <w:rFonts w:ascii="Times New Roman" w:hAnsi="Times New Roman"/>
          <w:sz w:val="24"/>
        </w:rPr>
      </w:pPr>
      <w:r w:rsidRPr="008158C7">
        <w:rPr>
          <w:rFonts w:ascii="Times New Roman" w:hAnsi="Times New Roman"/>
          <w:sz w:val="24"/>
        </w:rPr>
        <w:t>Ministerio de Salud Pública y Asistencia Social</w:t>
      </w:r>
      <w:r w:rsidRPr="008158C7">
        <w:rPr>
          <w:rFonts w:ascii="Times New Roman" w:hAnsi="Times New Roman"/>
          <w:sz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szCs w:val="24"/>
        </w:rPr>
      </w:pPr>
      <w:r w:rsidRPr="008158C7">
        <w:rPr>
          <w:rFonts w:ascii="Times New Roman" w:hAnsi="Times New Roman"/>
          <w:sz w:val="24"/>
          <w:szCs w:val="24"/>
        </w:rPr>
        <w:t>Ministerio de Trabajo</w:t>
      </w:r>
    </w:p>
    <w:p w:rsidR="00B07482" w:rsidRPr="008158C7" w:rsidRDefault="00B07482" w:rsidP="00E7250F">
      <w:pPr>
        <w:numPr>
          <w:ilvl w:val="0"/>
          <w:numId w:val="49"/>
        </w:numPr>
        <w:spacing w:after="0" w:line="480" w:lineRule="auto"/>
        <w:ind w:left="567" w:hanging="501"/>
        <w:jc w:val="both"/>
        <w:rPr>
          <w:rFonts w:ascii="Times New Roman" w:hAnsi="Times New Roman"/>
          <w:sz w:val="24"/>
          <w:szCs w:val="24"/>
        </w:rPr>
      </w:pPr>
      <w:r w:rsidRPr="008158C7">
        <w:rPr>
          <w:rFonts w:ascii="Times New Roman" w:hAnsi="Times New Roman"/>
          <w:sz w:val="24"/>
          <w:szCs w:val="24"/>
        </w:rPr>
        <w:t>Oficina de Ingenieros Supervisores de Obras del Estado</w:t>
      </w:r>
      <w:r w:rsidRPr="008158C7">
        <w:rPr>
          <w:rFonts w:ascii="Times New Roman" w:hAnsi="Times New Roman"/>
          <w:sz w:val="24"/>
          <w:szCs w:val="24"/>
        </w:rPr>
        <w:tab/>
      </w:r>
    </w:p>
    <w:p w:rsidR="00B07482" w:rsidRPr="008158C7" w:rsidRDefault="00B07482" w:rsidP="00E7250F">
      <w:pPr>
        <w:numPr>
          <w:ilvl w:val="0"/>
          <w:numId w:val="49"/>
        </w:numPr>
        <w:spacing w:after="0" w:line="480" w:lineRule="auto"/>
        <w:ind w:left="567" w:hanging="501"/>
        <w:jc w:val="both"/>
        <w:rPr>
          <w:rFonts w:ascii="Times New Roman" w:hAnsi="Times New Roman"/>
          <w:sz w:val="24"/>
          <w:szCs w:val="24"/>
        </w:rPr>
      </w:pPr>
      <w:r w:rsidRPr="008158C7">
        <w:rPr>
          <w:rFonts w:ascii="Times New Roman" w:hAnsi="Times New Roman"/>
          <w:sz w:val="24"/>
          <w:szCs w:val="24"/>
        </w:rPr>
        <w:t>Unidad de Electrificación Rural y Sub-Urbana</w:t>
      </w:r>
      <w:r w:rsidRPr="008158C7">
        <w:rPr>
          <w:rFonts w:ascii="Times New Roman" w:hAnsi="Times New Roman"/>
          <w:sz w:val="24"/>
          <w:szCs w:val="24"/>
        </w:rPr>
        <w:tab/>
      </w:r>
    </w:p>
    <w:p w:rsidR="00653D08" w:rsidRDefault="00653D08" w:rsidP="00B07482">
      <w:pPr>
        <w:spacing w:line="480" w:lineRule="auto"/>
        <w:jc w:val="both"/>
        <w:rPr>
          <w:rFonts w:ascii="Times New Roman" w:hAnsi="Times New Roman" w:cs="Times New Roman"/>
          <w:b/>
          <w:sz w:val="24"/>
          <w:u w:val="single"/>
        </w:rPr>
      </w:pPr>
    </w:p>
    <w:p w:rsidR="00B07482" w:rsidRPr="00B07482" w:rsidRDefault="00B07482" w:rsidP="00B07482">
      <w:pPr>
        <w:spacing w:line="480" w:lineRule="auto"/>
        <w:jc w:val="both"/>
        <w:rPr>
          <w:rFonts w:ascii="Times New Roman" w:hAnsi="Times New Roman" w:cs="Times New Roman"/>
          <w:b/>
          <w:sz w:val="24"/>
          <w:u w:val="single"/>
        </w:rPr>
      </w:pPr>
      <w:r w:rsidRPr="00B07482">
        <w:rPr>
          <w:rFonts w:ascii="Times New Roman" w:hAnsi="Times New Roman" w:cs="Times New Roman"/>
          <w:b/>
          <w:sz w:val="24"/>
          <w:u w:val="single"/>
        </w:rPr>
        <w:lastRenderedPageBreak/>
        <w:t>Sector Agua, Corporación de Acueducto y Alcantarillado:</w:t>
      </w:r>
    </w:p>
    <w:p w:rsidR="00B07482" w:rsidRPr="008158C7" w:rsidRDefault="00B07482" w:rsidP="008158C7">
      <w:pPr>
        <w:numPr>
          <w:ilvl w:val="2"/>
          <w:numId w:val="1"/>
        </w:numPr>
        <w:spacing w:after="0" w:line="480" w:lineRule="auto"/>
        <w:ind w:left="567" w:hanging="463"/>
        <w:jc w:val="both"/>
        <w:rPr>
          <w:rFonts w:ascii="Times New Roman" w:hAnsi="Times New Roman"/>
          <w:sz w:val="24"/>
        </w:rPr>
      </w:pPr>
      <w:r w:rsidRPr="008158C7">
        <w:rPr>
          <w:rFonts w:ascii="Times New Roman" w:hAnsi="Times New Roman"/>
          <w:sz w:val="24"/>
        </w:rPr>
        <w:t>Corporación de Acueducto y Alcantarillado de la Romana</w:t>
      </w:r>
    </w:p>
    <w:p w:rsidR="00B07482" w:rsidRPr="008158C7" w:rsidRDefault="00B07482" w:rsidP="008158C7">
      <w:pPr>
        <w:numPr>
          <w:ilvl w:val="2"/>
          <w:numId w:val="1"/>
        </w:numPr>
        <w:spacing w:after="0" w:line="480" w:lineRule="auto"/>
        <w:ind w:left="567" w:hanging="463"/>
        <w:jc w:val="both"/>
        <w:rPr>
          <w:rFonts w:ascii="Times New Roman" w:hAnsi="Times New Roman"/>
          <w:sz w:val="24"/>
        </w:rPr>
      </w:pPr>
      <w:r w:rsidRPr="008158C7">
        <w:rPr>
          <w:rFonts w:ascii="Times New Roman" w:hAnsi="Times New Roman"/>
          <w:sz w:val="24"/>
        </w:rPr>
        <w:t>Corporación de Acueducto y Alcantarillado de La Romana</w:t>
      </w:r>
      <w:r w:rsidRPr="008158C7">
        <w:rPr>
          <w:rFonts w:ascii="Times New Roman" w:hAnsi="Times New Roman"/>
          <w:sz w:val="24"/>
        </w:rPr>
        <w:tab/>
      </w:r>
    </w:p>
    <w:p w:rsidR="00B07482" w:rsidRPr="008158C7" w:rsidRDefault="00B07482" w:rsidP="008158C7">
      <w:pPr>
        <w:numPr>
          <w:ilvl w:val="2"/>
          <w:numId w:val="1"/>
        </w:numPr>
        <w:spacing w:after="0" w:line="480" w:lineRule="auto"/>
        <w:ind w:left="567" w:hanging="463"/>
        <w:jc w:val="both"/>
        <w:rPr>
          <w:rFonts w:ascii="Times New Roman" w:hAnsi="Times New Roman"/>
          <w:sz w:val="24"/>
        </w:rPr>
      </w:pPr>
      <w:r w:rsidRPr="008158C7">
        <w:rPr>
          <w:rFonts w:ascii="Times New Roman" w:hAnsi="Times New Roman"/>
          <w:sz w:val="24"/>
        </w:rPr>
        <w:t>Corporación de Acueducto y Alcantarillado de Moca</w:t>
      </w:r>
      <w:r w:rsidRPr="008158C7">
        <w:rPr>
          <w:rFonts w:ascii="Times New Roman" w:hAnsi="Times New Roman"/>
          <w:sz w:val="24"/>
        </w:rPr>
        <w:tab/>
      </w:r>
    </w:p>
    <w:p w:rsidR="00B07482" w:rsidRPr="008158C7" w:rsidRDefault="00B07482" w:rsidP="008158C7">
      <w:pPr>
        <w:numPr>
          <w:ilvl w:val="2"/>
          <w:numId w:val="1"/>
        </w:numPr>
        <w:spacing w:after="0" w:line="480" w:lineRule="auto"/>
        <w:ind w:left="567" w:hanging="463"/>
        <w:jc w:val="both"/>
        <w:rPr>
          <w:rFonts w:ascii="Times New Roman" w:hAnsi="Times New Roman"/>
          <w:sz w:val="24"/>
        </w:rPr>
      </w:pPr>
      <w:r w:rsidRPr="008158C7">
        <w:rPr>
          <w:rFonts w:ascii="Times New Roman" w:hAnsi="Times New Roman"/>
          <w:sz w:val="24"/>
        </w:rPr>
        <w:t>Corporación de Acueducto y Alcantarillado de Puerto Plata</w:t>
      </w:r>
      <w:r w:rsidRPr="008158C7">
        <w:rPr>
          <w:rFonts w:ascii="Times New Roman" w:hAnsi="Times New Roman"/>
          <w:sz w:val="24"/>
        </w:rPr>
        <w:tab/>
      </w:r>
    </w:p>
    <w:p w:rsidR="00B07482" w:rsidRPr="008158C7" w:rsidRDefault="00B07482" w:rsidP="008158C7">
      <w:pPr>
        <w:numPr>
          <w:ilvl w:val="2"/>
          <w:numId w:val="1"/>
        </w:numPr>
        <w:spacing w:after="0" w:line="480" w:lineRule="auto"/>
        <w:ind w:left="567" w:hanging="463"/>
        <w:jc w:val="both"/>
        <w:rPr>
          <w:rFonts w:ascii="Times New Roman" w:hAnsi="Times New Roman"/>
          <w:sz w:val="24"/>
        </w:rPr>
      </w:pPr>
      <w:r w:rsidRPr="008158C7">
        <w:rPr>
          <w:rFonts w:ascii="Times New Roman" w:hAnsi="Times New Roman"/>
          <w:sz w:val="24"/>
        </w:rPr>
        <w:t>Instituto Nacional de Aguas Potables y Alcantarillados</w:t>
      </w:r>
    </w:p>
    <w:p w:rsidR="00936C26" w:rsidRPr="00936C26" w:rsidRDefault="00936C26" w:rsidP="00936C26">
      <w:pPr>
        <w:spacing w:line="480" w:lineRule="auto"/>
        <w:jc w:val="both"/>
        <w:outlineLvl w:val="1"/>
        <w:rPr>
          <w:rFonts w:ascii="Times New Roman" w:hAnsi="Times New Roman"/>
          <w:sz w:val="24"/>
          <w:szCs w:val="28"/>
        </w:rPr>
      </w:pPr>
    </w:p>
    <w:p w:rsidR="009527EA" w:rsidRPr="00B31E16" w:rsidRDefault="00B31E16" w:rsidP="0062676E">
      <w:pPr>
        <w:jc w:val="both"/>
        <w:outlineLvl w:val="1"/>
        <w:rPr>
          <w:rFonts w:ascii="Times New Roman" w:hAnsi="Times New Roman"/>
          <w:b/>
          <w:sz w:val="40"/>
          <w:szCs w:val="28"/>
          <w:lang w:val="es-MX"/>
        </w:rPr>
      </w:pPr>
      <w:bookmarkStart w:id="40" w:name="_Toc500423245"/>
      <w:bookmarkStart w:id="41" w:name="_Toc500486502"/>
      <w:r w:rsidRPr="00B31E16">
        <w:rPr>
          <w:rFonts w:ascii="Times New Roman" w:hAnsi="Times New Roman"/>
          <w:b/>
          <w:sz w:val="28"/>
          <w:szCs w:val="24"/>
          <w:lang w:val="es-MX"/>
        </w:rPr>
        <w:t>CALIDAD, INNOVACIÓN Y MEJORA DE LOS SERVICIOS PÚBLICOS</w:t>
      </w:r>
      <w:bookmarkEnd w:id="40"/>
      <w:bookmarkEnd w:id="41"/>
    </w:p>
    <w:p w:rsidR="00EC3FFD" w:rsidRDefault="009527EA" w:rsidP="006603E8">
      <w:pPr>
        <w:spacing w:line="480" w:lineRule="auto"/>
        <w:jc w:val="both"/>
        <w:outlineLvl w:val="1"/>
        <w:rPr>
          <w:rFonts w:ascii="Times New Roman" w:hAnsi="Times New Roman"/>
          <w:sz w:val="24"/>
          <w:szCs w:val="28"/>
          <w:lang w:val="es-MX"/>
        </w:rPr>
      </w:pPr>
      <w:bookmarkStart w:id="42" w:name="_Toc500423246"/>
      <w:bookmarkStart w:id="43" w:name="_Toc500486503"/>
      <w:r w:rsidRPr="00455F63">
        <w:rPr>
          <w:rFonts w:ascii="Times New Roman" w:hAnsi="Times New Roman"/>
          <w:sz w:val="24"/>
          <w:szCs w:val="28"/>
          <w:lang w:val="es-MX"/>
        </w:rPr>
        <w:t xml:space="preserve">El Eje de </w:t>
      </w:r>
      <w:r w:rsidR="00455F63" w:rsidRPr="00455F63">
        <w:rPr>
          <w:rFonts w:ascii="Times New Roman" w:hAnsi="Times New Roman"/>
          <w:sz w:val="24"/>
          <w:szCs w:val="28"/>
          <w:lang w:val="es-MX"/>
        </w:rPr>
        <w:t>Calidad, Innovación y Mejora de los Servicios Públicos</w:t>
      </w:r>
      <w:r w:rsidR="00455F63">
        <w:rPr>
          <w:rFonts w:ascii="Times New Roman" w:hAnsi="Times New Roman"/>
          <w:sz w:val="24"/>
          <w:szCs w:val="28"/>
          <w:lang w:val="es-MX"/>
        </w:rPr>
        <w:t xml:space="preserve"> </w:t>
      </w:r>
      <w:r>
        <w:rPr>
          <w:rFonts w:ascii="Times New Roman" w:hAnsi="Times New Roman"/>
          <w:sz w:val="24"/>
          <w:szCs w:val="28"/>
          <w:lang w:val="es-MX"/>
        </w:rPr>
        <w:t xml:space="preserve">muestra un avance </w:t>
      </w:r>
      <w:r w:rsidRPr="004266D0">
        <w:rPr>
          <w:rFonts w:ascii="Times New Roman" w:hAnsi="Times New Roman"/>
          <w:sz w:val="24"/>
          <w:szCs w:val="28"/>
          <w:shd w:val="clear" w:color="auto" w:fill="FFFFFF" w:themeFill="background1"/>
          <w:lang w:val="es-MX"/>
        </w:rPr>
        <w:t>de 7</w:t>
      </w:r>
      <w:r w:rsidR="004266D0">
        <w:rPr>
          <w:rFonts w:ascii="Times New Roman" w:hAnsi="Times New Roman"/>
          <w:sz w:val="24"/>
          <w:szCs w:val="28"/>
          <w:shd w:val="clear" w:color="auto" w:fill="FFFFFF" w:themeFill="background1"/>
          <w:lang w:val="es-MX"/>
        </w:rPr>
        <w:t>8</w:t>
      </w:r>
      <w:r w:rsidRPr="004266D0">
        <w:rPr>
          <w:rFonts w:ascii="Times New Roman" w:hAnsi="Times New Roman"/>
          <w:sz w:val="24"/>
          <w:szCs w:val="28"/>
          <w:shd w:val="clear" w:color="auto" w:fill="FFFFFF" w:themeFill="background1"/>
          <w:lang w:val="es-MX"/>
        </w:rPr>
        <w:t>%,</w:t>
      </w:r>
      <w:r w:rsidRPr="004266D0">
        <w:rPr>
          <w:rFonts w:ascii="Times New Roman" w:hAnsi="Times New Roman"/>
          <w:sz w:val="24"/>
          <w:szCs w:val="28"/>
          <w:lang w:val="es-MX"/>
        </w:rPr>
        <w:t xml:space="preserve"> </w:t>
      </w:r>
      <w:r w:rsidR="00455F63" w:rsidRPr="004266D0">
        <w:rPr>
          <w:rFonts w:ascii="Times New Roman" w:hAnsi="Times New Roman"/>
          <w:sz w:val="24"/>
          <w:szCs w:val="28"/>
          <w:lang w:val="es-MX"/>
        </w:rPr>
        <w:t>el</w:t>
      </w:r>
      <w:r w:rsidR="00455F63">
        <w:rPr>
          <w:rFonts w:ascii="Times New Roman" w:hAnsi="Times New Roman"/>
          <w:sz w:val="24"/>
          <w:szCs w:val="28"/>
          <w:lang w:val="es-MX"/>
        </w:rPr>
        <w:t xml:space="preserve"> mismo está compuesto por un </w:t>
      </w:r>
      <w:r>
        <w:rPr>
          <w:rFonts w:ascii="Times New Roman" w:hAnsi="Times New Roman"/>
          <w:sz w:val="24"/>
          <w:szCs w:val="28"/>
          <w:lang w:val="es-MX"/>
        </w:rPr>
        <w:t xml:space="preserve">objetivo </w:t>
      </w:r>
      <w:r w:rsidR="00455F63">
        <w:rPr>
          <w:rFonts w:ascii="Times New Roman" w:hAnsi="Times New Roman"/>
          <w:sz w:val="24"/>
          <w:szCs w:val="28"/>
          <w:lang w:val="es-MX"/>
        </w:rPr>
        <w:t xml:space="preserve">estratégico y </w:t>
      </w:r>
      <w:r>
        <w:rPr>
          <w:rFonts w:ascii="Times New Roman" w:hAnsi="Times New Roman"/>
          <w:sz w:val="24"/>
          <w:szCs w:val="28"/>
          <w:lang w:val="es-MX"/>
        </w:rPr>
        <w:t xml:space="preserve">un total de </w:t>
      </w:r>
      <w:r w:rsidR="00455F63">
        <w:rPr>
          <w:rFonts w:ascii="Times New Roman" w:hAnsi="Times New Roman"/>
          <w:sz w:val="24"/>
          <w:szCs w:val="28"/>
          <w:lang w:val="es-MX"/>
        </w:rPr>
        <w:t>35</w:t>
      </w:r>
      <w:r>
        <w:rPr>
          <w:rFonts w:ascii="Times New Roman" w:hAnsi="Times New Roman"/>
          <w:sz w:val="24"/>
          <w:szCs w:val="28"/>
          <w:lang w:val="es-MX"/>
        </w:rPr>
        <w:t xml:space="preserve"> producto</w:t>
      </w:r>
      <w:r w:rsidR="00E16A3F">
        <w:rPr>
          <w:rFonts w:ascii="Times New Roman" w:hAnsi="Times New Roman"/>
          <w:sz w:val="24"/>
          <w:szCs w:val="28"/>
          <w:lang w:val="es-MX"/>
        </w:rPr>
        <w:t>s de los cuales se lograron cincuenta y dos (52).</w:t>
      </w:r>
      <w:bookmarkEnd w:id="42"/>
      <w:bookmarkEnd w:id="43"/>
      <w:r>
        <w:rPr>
          <w:rFonts w:ascii="Times New Roman" w:hAnsi="Times New Roman"/>
          <w:sz w:val="24"/>
          <w:szCs w:val="28"/>
          <w:lang w:val="es-MX"/>
        </w:rPr>
        <w:t xml:space="preserve"> </w:t>
      </w:r>
    </w:p>
    <w:p w:rsidR="00AF79CC" w:rsidRDefault="005A5C51" w:rsidP="00AF79CC">
      <w:pPr>
        <w:spacing w:line="480" w:lineRule="auto"/>
        <w:jc w:val="both"/>
        <w:outlineLvl w:val="1"/>
        <w:rPr>
          <w:rFonts w:ascii="Times New Roman" w:hAnsi="Times New Roman"/>
          <w:sz w:val="24"/>
          <w:szCs w:val="28"/>
        </w:rPr>
      </w:pPr>
      <w:bookmarkStart w:id="44" w:name="_Toc500423247"/>
      <w:bookmarkStart w:id="45" w:name="_Toc500486504"/>
      <w:r>
        <w:rPr>
          <w:rFonts w:ascii="Times New Roman" w:hAnsi="Times New Roman"/>
          <w:sz w:val="24"/>
          <w:szCs w:val="28"/>
          <w:lang w:val="es-MX"/>
        </w:rPr>
        <w:t>Se destaca en el Objetivo Estratégico “</w:t>
      </w:r>
      <w:r w:rsidR="001565D1" w:rsidRPr="001565D1">
        <w:rPr>
          <w:rFonts w:ascii="Times New Roman" w:hAnsi="Times New Roman"/>
          <w:sz w:val="24"/>
          <w:szCs w:val="28"/>
        </w:rPr>
        <w:t>Impulsar la implementación de Modelos de Calidad, la innovación, la gestión efectiva de los Trámites en la prestación de los servicios y la vinculación ciudadana en el monitoreo de los mismos</w:t>
      </w:r>
      <w:r>
        <w:rPr>
          <w:rFonts w:ascii="Times New Roman" w:hAnsi="Times New Roman"/>
          <w:sz w:val="24"/>
          <w:szCs w:val="28"/>
        </w:rPr>
        <w:t>”</w:t>
      </w:r>
      <w:r w:rsidR="001565D1" w:rsidRPr="001565D1">
        <w:rPr>
          <w:rFonts w:ascii="Times New Roman" w:hAnsi="Times New Roman"/>
          <w:sz w:val="24"/>
          <w:szCs w:val="28"/>
        </w:rPr>
        <w:t xml:space="preserve">. </w:t>
      </w:r>
      <w:r w:rsidR="00AF79CC">
        <w:rPr>
          <w:rFonts w:ascii="Times New Roman" w:hAnsi="Times New Roman"/>
          <w:sz w:val="24"/>
          <w:szCs w:val="28"/>
        </w:rPr>
        <w:t>En igual orden de ideas se resaltan los logros específicos detallados a continuación:</w:t>
      </w:r>
      <w:bookmarkEnd w:id="44"/>
      <w:bookmarkEnd w:id="45"/>
    </w:p>
    <w:p w:rsidR="00245EAA" w:rsidRDefault="00245EAA" w:rsidP="00AF79CC">
      <w:pPr>
        <w:spacing w:line="480" w:lineRule="auto"/>
        <w:jc w:val="both"/>
        <w:outlineLvl w:val="1"/>
        <w:rPr>
          <w:rFonts w:ascii="Times New Roman" w:hAnsi="Times New Roman"/>
          <w:sz w:val="24"/>
          <w:szCs w:val="28"/>
        </w:rPr>
      </w:pPr>
      <w:bookmarkStart w:id="46" w:name="_Toc500423248"/>
      <w:bookmarkStart w:id="47" w:name="_Toc500486505"/>
      <w:r w:rsidRPr="0062676E">
        <w:rPr>
          <w:rFonts w:ascii="Times New Roman" w:hAnsi="Times New Roman"/>
          <w:sz w:val="24"/>
          <w:szCs w:val="28"/>
        </w:rPr>
        <w:t>Con miras a contri</w:t>
      </w:r>
      <w:r w:rsidR="0062676E">
        <w:rPr>
          <w:rFonts w:ascii="Times New Roman" w:hAnsi="Times New Roman"/>
          <w:sz w:val="24"/>
          <w:szCs w:val="28"/>
        </w:rPr>
        <w:t>buir al establecimiento de una Cultura de C</w:t>
      </w:r>
      <w:r w:rsidRPr="0062676E">
        <w:rPr>
          <w:rFonts w:ascii="Times New Roman" w:hAnsi="Times New Roman"/>
          <w:sz w:val="24"/>
          <w:szCs w:val="28"/>
        </w:rPr>
        <w:t>alidad en la Admi</w:t>
      </w:r>
      <w:r w:rsidR="0062676E">
        <w:rPr>
          <w:rFonts w:ascii="Times New Roman" w:hAnsi="Times New Roman"/>
          <w:sz w:val="24"/>
          <w:szCs w:val="28"/>
        </w:rPr>
        <w:t xml:space="preserve">nistración Pública, se destaca a veintisiete (27) instituciones realizaron su </w:t>
      </w:r>
      <w:r w:rsidR="0062676E" w:rsidRPr="000C58FB">
        <w:rPr>
          <w:rFonts w:ascii="Times New Roman" w:hAnsi="Times New Roman"/>
          <w:b/>
          <w:sz w:val="24"/>
          <w:szCs w:val="28"/>
        </w:rPr>
        <w:t>Autodiagnóstico con el Modelo CAF</w:t>
      </w:r>
      <w:r w:rsidR="0062676E">
        <w:rPr>
          <w:rFonts w:ascii="Times New Roman" w:hAnsi="Times New Roman"/>
          <w:sz w:val="24"/>
          <w:szCs w:val="28"/>
        </w:rPr>
        <w:t xml:space="preserve">, veintitrés (23) </w:t>
      </w:r>
      <w:r w:rsidR="0062676E" w:rsidRPr="0062676E">
        <w:rPr>
          <w:rFonts w:ascii="Times New Roman" w:hAnsi="Times New Roman"/>
          <w:sz w:val="24"/>
          <w:szCs w:val="28"/>
        </w:rPr>
        <w:t xml:space="preserve">de ellas elaboraron el </w:t>
      </w:r>
      <w:r w:rsidR="0062676E" w:rsidRPr="000C58FB">
        <w:rPr>
          <w:rFonts w:ascii="Times New Roman" w:hAnsi="Times New Roman"/>
          <w:b/>
          <w:sz w:val="24"/>
          <w:szCs w:val="28"/>
        </w:rPr>
        <w:t>Plan de Mejora Institucional</w:t>
      </w:r>
      <w:r w:rsidR="0062676E">
        <w:rPr>
          <w:rFonts w:ascii="Times New Roman" w:hAnsi="Times New Roman"/>
          <w:sz w:val="24"/>
          <w:szCs w:val="28"/>
        </w:rPr>
        <w:t xml:space="preserve">, así como la conformación de noventa y cuatro (94) </w:t>
      </w:r>
      <w:r w:rsidR="0062676E" w:rsidRPr="000C58FB">
        <w:rPr>
          <w:rFonts w:ascii="Times New Roman" w:hAnsi="Times New Roman"/>
          <w:sz w:val="24"/>
          <w:szCs w:val="28"/>
        </w:rPr>
        <w:t>Comités de Calidad</w:t>
      </w:r>
      <w:r w:rsidR="000C58FB" w:rsidRPr="000C58FB">
        <w:rPr>
          <w:rFonts w:ascii="Times New Roman" w:hAnsi="Times New Roman"/>
          <w:sz w:val="24"/>
          <w:szCs w:val="28"/>
        </w:rPr>
        <w:t xml:space="preserve">, </w:t>
      </w:r>
      <w:r w:rsidR="00B440BC">
        <w:rPr>
          <w:rFonts w:ascii="Times New Roman" w:hAnsi="Times New Roman"/>
          <w:sz w:val="24"/>
          <w:szCs w:val="28"/>
        </w:rPr>
        <w:t xml:space="preserve">mil doscientas cincuenta y cuatro (1,254) </w:t>
      </w:r>
      <w:r w:rsidR="000C58FB" w:rsidRPr="000C58FB">
        <w:rPr>
          <w:rFonts w:ascii="Times New Roman" w:hAnsi="Times New Roman"/>
          <w:sz w:val="24"/>
          <w:szCs w:val="28"/>
        </w:rPr>
        <w:t xml:space="preserve">integrantes, </w:t>
      </w:r>
      <w:r w:rsidR="000C58FB">
        <w:rPr>
          <w:rFonts w:ascii="Times New Roman" w:hAnsi="Times New Roman"/>
          <w:sz w:val="24"/>
          <w:szCs w:val="28"/>
        </w:rPr>
        <w:t xml:space="preserve">junto </w:t>
      </w:r>
      <w:r w:rsidR="000C58FB">
        <w:rPr>
          <w:rFonts w:ascii="Times New Roman" w:hAnsi="Times New Roman"/>
          <w:sz w:val="24"/>
          <w:szCs w:val="28"/>
        </w:rPr>
        <w:lastRenderedPageBreak/>
        <w:t>con otros servidores de est</w:t>
      </w:r>
      <w:r w:rsidR="000C58FB" w:rsidRPr="000C58FB">
        <w:rPr>
          <w:rFonts w:ascii="Times New Roman" w:hAnsi="Times New Roman"/>
          <w:sz w:val="24"/>
          <w:szCs w:val="28"/>
        </w:rPr>
        <w:t xml:space="preserve">os organismos fueron capacitados a través de </w:t>
      </w:r>
      <w:r w:rsidR="00B440BC">
        <w:rPr>
          <w:rFonts w:ascii="Times New Roman" w:hAnsi="Times New Roman"/>
          <w:sz w:val="24"/>
          <w:szCs w:val="28"/>
        </w:rPr>
        <w:t xml:space="preserve">ciento cuarenta y tres (143) </w:t>
      </w:r>
      <w:r w:rsidR="000C58FB" w:rsidRPr="000C58FB">
        <w:rPr>
          <w:rFonts w:ascii="Times New Roman" w:hAnsi="Times New Roman"/>
          <w:sz w:val="24"/>
          <w:szCs w:val="28"/>
        </w:rPr>
        <w:t>talleres y charlas de sensibilización en el uso y aplicación de estas herramientas de Calidad</w:t>
      </w:r>
      <w:r w:rsidR="000C58FB">
        <w:rPr>
          <w:rFonts w:ascii="Times New Roman" w:hAnsi="Times New Roman"/>
          <w:sz w:val="24"/>
          <w:szCs w:val="28"/>
        </w:rPr>
        <w:t>.</w:t>
      </w:r>
      <w:bookmarkEnd w:id="46"/>
      <w:bookmarkEnd w:id="47"/>
    </w:p>
    <w:p w:rsidR="00B40412" w:rsidRPr="008158C7" w:rsidRDefault="00B40412" w:rsidP="00F25B04">
      <w:pPr>
        <w:spacing w:line="480" w:lineRule="auto"/>
        <w:jc w:val="both"/>
        <w:rPr>
          <w:rFonts w:ascii="Times New Roman" w:hAnsi="Times New Roman"/>
          <w:sz w:val="24"/>
          <w:szCs w:val="24"/>
        </w:rPr>
      </w:pPr>
      <w:r w:rsidRPr="008158C7">
        <w:rPr>
          <w:rFonts w:ascii="Times New Roman" w:hAnsi="Times New Roman"/>
          <w:sz w:val="24"/>
          <w:szCs w:val="28"/>
        </w:rPr>
        <w:t xml:space="preserve">Igualmente, se celebra todos los años la Semana de la Calidad, evento de carácter internacional en que las instituciones nacionales e internacionales comparten sus Buenas Prácticas de Gestión y Servicios. Como cada año se dedica a un país, en el 2017 </w:t>
      </w:r>
      <w:r w:rsidR="00EE7986" w:rsidRPr="008158C7">
        <w:rPr>
          <w:rFonts w:ascii="Times New Roman" w:hAnsi="Times New Roman"/>
          <w:sz w:val="24"/>
          <w:szCs w:val="28"/>
        </w:rPr>
        <w:t xml:space="preserve">se celebró la </w:t>
      </w:r>
      <w:r w:rsidR="00EE7986" w:rsidRPr="008158C7">
        <w:rPr>
          <w:rFonts w:ascii="Times New Roman" w:hAnsi="Times New Roman"/>
          <w:b/>
          <w:sz w:val="24"/>
          <w:szCs w:val="28"/>
        </w:rPr>
        <w:t>IX “Semana de la Calidad, Dominicano- Japonesa”</w:t>
      </w:r>
      <w:r w:rsidRPr="008158C7">
        <w:rPr>
          <w:rFonts w:ascii="Times New Roman" w:hAnsi="Times New Roman"/>
          <w:b/>
          <w:sz w:val="24"/>
          <w:szCs w:val="28"/>
        </w:rPr>
        <w:t>,</w:t>
      </w:r>
      <w:r w:rsidRPr="008158C7">
        <w:rPr>
          <w:rFonts w:ascii="Times New Roman" w:hAnsi="Times New Roman"/>
          <w:sz w:val="24"/>
          <w:szCs w:val="28"/>
        </w:rPr>
        <w:t xml:space="preserve"> país que simboliza los orígenes de los premios y el impulso a la calidad</w:t>
      </w:r>
      <w:r w:rsidRPr="008158C7">
        <w:rPr>
          <w:rFonts w:ascii="Times New Roman" w:hAnsi="Times New Roman"/>
          <w:sz w:val="24"/>
          <w:szCs w:val="24"/>
        </w:rPr>
        <w:t xml:space="preserve">. En el marco de este evento, participaron mil doscientas cuarenta y dos (1,242) personas de distintos organismos, invitados especiales, entre otros, se hizo entrega de los galardones correspondientes al Premio Nacional a la Calidad. </w:t>
      </w:r>
    </w:p>
    <w:p w:rsidR="00B440BC" w:rsidRDefault="006C6569" w:rsidP="00EC16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sz w:val="24"/>
          <w:szCs w:val="24"/>
        </w:rPr>
      </w:pPr>
      <w:r>
        <w:rPr>
          <w:rFonts w:ascii="Times New Roman" w:hAnsi="Times New Roman"/>
          <w:sz w:val="24"/>
          <w:szCs w:val="24"/>
        </w:rPr>
        <w:t>Asimismo, d</w:t>
      </w:r>
      <w:r w:rsidR="00EC161E" w:rsidRPr="00EC161E">
        <w:rPr>
          <w:rFonts w:ascii="Times New Roman" w:hAnsi="Times New Roman"/>
          <w:sz w:val="24"/>
          <w:szCs w:val="24"/>
        </w:rPr>
        <w:t xml:space="preserve">urante el 2017 se desarrolló un proceso de </w:t>
      </w:r>
      <w:r w:rsidR="00EC161E" w:rsidRPr="0083389C">
        <w:rPr>
          <w:rFonts w:ascii="Times New Roman" w:hAnsi="Times New Roman"/>
          <w:b/>
          <w:sz w:val="24"/>
          <w:szCs w:val="24"/>
        </w:rPr>
        <w:t xml:space="preserve">Fortalecimiento </w:t>
      </w:r>
      <w:r w:rsidR="00EC161E" w:rsidRPr="00EC161E">
        <w:rPr>
          <w:rFonts w:ascii="Times New Roman" w:hAnsi="Times New Roman"/>
          <w:sz w:val="24"/>
          <w:szCs w:val="24"/>
        </w:rPr>
        <w:t xml:space="preserve">del Sistema de Monitoreo de la Administración Pública </w:t>
      </w:r>
      <w:r w:rsidR="00EC161E" w:rsidRPr="0083389C">
        <w:rPr>
          <w:rFonts w:ascii="Times New Roman" w:hAnsi="Times New Roman"/>
          <w:b/>
          <w:sz w:val="24"/>
          <w:szCs w:val="24"/>
        </w:rPr>
        <w:t>(SISMAP),</w:t>
      </w:r>
      <w:r w:rsidR="00EC161E" w:rsidRPr="00EC161E">
        <w:rPr>
          <w:rFonts w:ascii="Times New Roman" w:hAnsi="Times New Roman"/>
          <w:sz w:val="24"/>
          <w:szCs w:val="24"/>
        </w:rPr>
        <w:t xml:space="preserve"> impulsado por la entrada en vigencia del Sistema de Monitoreo que implementa la Presidencia de la República y los compromisos asumidos con el Programa PARAP II. Para ello, </w:t>
      </w:r>
      <w:r w:rsidR="00EC161E">
        <w:rPr>
          <w:rFonts w:ascii="Times New Roman" w:hAnsi="Times New Roman"/>
          <w:sz w:val="24"/>
          <w:szCs w:val="24"/>
        </w:rPr>
        <w:t xml:space="preserve">se </w:t>
      </w:r>
      <w:r w:rsidR="00EC161E" w:rsidRPr="00EC161E">
        <w:rPr>
          <w:rFonts w:ascii="Times New Roman" w:hAnsi="Times New Roman"/>
          <w:sz w:val="24"/>
          <w:szCs w:val="24"/>
        </w:rPr>
        <w:t>realiza</w:t>
      </w:r>
      <w:r w:rsidR="00EC161E">
        <w:rPr>
          <w:rFonts w:ascii="Times New Roman" w:hAnsi="Times New Roman"/>
          <w:sz w:val="24"/>
          <w:szCs w:val="24"/>
        </w:rPr>
        <w:t xml:space="preserve">ron </w:t>
      </w:r>
      <w:r w:rsidR="00EC161E" w:rsidRPr="00EC161E">
        <w:rPr>
          <w:rFonts w:ascii="Times New Roman" w:hAnsi="Times New Roman"/>
          <w:sz w:val="24"/>
          <w:szCs w:val="24"/>
        </w:rPr>
        <w:t xml:space="preserve">varias jornadas de sensibilización con las instituciones que estaban por debajo del 70% para que lograran superar esa posición. </w:t>
      </w:r>
    </w:p>
    <w:p w:rsidR="00EC161E" w:rsidRDefault="00B440BC" w:rsidP="00EC16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sz w:val="24"/>
          <w:szCs w:val="24"/>
        </w:rPr>
      </w:pPr>
      <w:r>
        <w:rPr>
          <w:rFonts w:ascii="Times New Roman" w:hAnsi="Times New Roman"/>
          <w:sz w:val="24"/>
          <w:szCs w:val="24"/>
        </w:rPr>
        <w:t>Igualmente, s</w:t>
      </w:r>
      <w:r w:rsidR="00EC161E">
        <w:rPr>
          <w:rFonts w:ascii="Times New Roman" w:hAnsi="Times New Roman"/>
          <w:sz w:val="24"/>
          <w:szCs w:val="24"/>
        </w:rPr>
        <w:t xml:space="preserve">e </w:t>
      </w:r>
      <w:r w:rsidR="006C6569" w:rsidRPr="00EC161E">
        <w:rPr>
          <w:rFonts w:ascii="Times New Roman" w:hAnsi="Times New Roman"/>
          <w:sz w:val="24"/>
          <w:szCs w:val="24"/>
        </w:rPr>
        <w:t>trabajó</w:t>
      </w:r>
      <w:r w:rsidR="00EC161E" w:rsidRPr="00EC161E">
        <w:rPr>
          <w:rFonts w:ascii="Times New Roman" w:hAnsi="Times New Roman"/>
          <w:sz w:val="24"/>
          <w:szCs w:val="24"/>
        </w:rPr>
        <w:t xml:space="preserve"> en una nueva versión </w:t>
      </w:r>
      <w:r w:rsidR="006915BD">
        <w:rPr>
          <w:rFonts w:ascii="Times New Roman" w:hAnsi="Times New Roman"/>
          <w:sz w:val="24"/>
          <w:szCs w:val="24"/>
        </w:rPr>
        <w:t xml:space="preserve">del SISMAP </w:t>
      </w:r>
      <w:r w:rsidR="00EC161E" w:rsidRPr="00EC161E">
        <w:rPr>
          <w:rFonts w:ascii="Times New Roman" w:hAnsi="Times New Roman"/>
          <w:sz w:val="24"/>
          <w:szCs w:val="24"/>
        </w:rPr>
        <w:t xml:space="preserve">con características innovadoras: dinámica, con nuevos indicadores y que mide los niveles de avance que alcanzan los indicadores. Para dar a conocer esta nueva versión, </w:t>
      </w:r>
      <w:r w:rsidR="00EC161E">
        <w:rPr>
          <w:rFonts w:ascii="Times New Roman" w:hAnsi="Times New Roman"/>
          <w:sz w:val="24"/>
          <w:szCs w:val="24"/>
        </w:rPr>
        <w:t xml:space="preserve">se </w:t>
      </w:r>
      <w:r w:rsidR="00EC161E" w:rsidRPr="00EC161E">
        <w:rPr>
          <w:rFonts w:ascii="Times New Roman" w:hAnsi="Times New Roman"/>
          <w:sz w:val="24"/>
          <w:szCs w:val="24"/>
        </w:rPr>
        <w:t>desarroll</w:t>
      </w:r>
      <w:r w:rsidR="00EC161E">
        <w:rPr>
          <w:rFonts w:ascii="Times New Roman" w:hAnsi="Times New Roman"/>
          <w:sz w:val="24"/>
          <w:szCs w:val="24"/>
        </w:rPr>
        <w:t>ó</w:t>
      </w:r>
      <w:r w:rsidR="00EC161E" w:rsidRPr="00EC161E">
        <w:rPr>
          <w:rFonts w:ascii="Times New Roman" w:hAnsi="Times New Roman"/>
          <w:sz w:val="24"/>
          <w:szCs w:val="24"/>
        </w:rPr>
        <w:t xml:space="preserve"> un total de once (11) jornadas de sensibilización dirigidas a los Encargados de Planificación y de </w:t>
      </w:r>
      <w:r w:rsidR="00B37156">
        <w:rPr>
          <w:rFonts w:ascii="Times New Roman" w:hAnsi="Times New Roman"/>
          <w:sz w:val="24"/>
          <w:szCs w:val="24"/>
        </w:rPr>
        <w:t>Recursos Humanos</w:t>
      </w:r>
      <w:r w:rsidR="00EC161E" w:rsidRPr="00EC161E">
        <w:rPr>
          <w:rFonts w:ascii="Times New Roman" w:hAnsi="Times New Roman"/>
          <w:sz w:val="24"/>
          <w:szCs w:val="24"/>
        </w:rPr>
        <w:t xml:space="preserve"> de los Entes y Órganos de la Administración </w:t>
      </w:r>
      <w:r w:rsidR="00EC161E" w:rsidRPr="00EC161E">
        <w:rPr>
          <w:rFonts w:ascii="Times New Roman" w:hAnsi="Times New Roman"/>
          <w:sz w:val="24"/>
          <w:szCs w:val="24"/>
        </w:rPr>
        <w:lastRenderedPageBreak/>
        <w:t xml:space="preserve">Pública, en las que participaron </w:t>
      </w:r>
      <w:r w:rsidR="00EC161E">
        <w:rPr>
          <w:rFonts w:ascii="Times New Roman" w:hAnsi="Times New Roman"/>
          <w:sz w:val="24"/>
          <w:szCs w:val="24"/>
        </w:rPr>
        <w:t>quinientos veintenes (</w:t>
      </w:r>
      <w:r w:rsidR="00EC161E" w:rsidRPr="00EC161E">
        <w:rPr>
          <w:rFonts w:ascii="Times New Roman" w:hAnsi="Times New Roman"/>
          <w:sz w:val="24"/>
          <w:szCs w:val="24"/>
        </w:rPr>
        <w:t>523</w:t>
      </w:r>
      <w:r w:rsidR="00EC161E">
        <w:rPr>
          <w:rFonts w:ascii="Times New Roman" w:hAnsi="Times New Roman"/>
          <w:sz w:val="24"/>
          <w:szCs w:val="24"/>
        </w:rPr>
        <w:t>)</w:t>
      </w:r>
      <w:r w:rsidR="00EC161E" w:rsidRPr="00EC161E">
        <w:rPr>
          <w:rFonts w:ascii="Times New Roman" w:hAnsi="Times New Roman"/>
          <w:sz w:val="24"/>
          <w:szCs w:val="24"/>
        </w:rPr>
        <w:t xml:space="preserve"> servidores que tuvieron la oportunidad de conocer las novedades que se estarán implementando.</w:t>
      </w:r>
    </w:p>
    <w:p w:rsidR="006915BD" w:rsidRDefault="006915BD" w:rsidP="00EC16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sz w:val="24"/>
          <w:szCs w:val="24"/>
        </w:rPr>
      </w:pPr>
    </w:p>
    <w:p w:rsidR="006915BD" w:rsidRDefault="006915BD" w:rsidP="006915BD">
      <w:pPr>
        <w:spacing w:line="480" w:lineRule="auto"/>
        <w:jc w:val="both"/>
        <w:rPr>
          <w:rFonts w:ascii="Times New Roman" w:hAnsi="Times New Roman" w:cs="Times New Roman"/>
          <w:b/>
          <w:sz w:val="24"/>
          <w:szCs w:val="24"/>
        </w:rPr>
      </w:pPr>
      <w:r w:rsidRPr="00283F0F">
        <w:rPr>
          <w:rFonts w:ascii="Times New Roman" w:hAnsi="Times New Roman"/>
          <w:sz w:val="24"/>
          <w:szCs w:val="24"/>
        </w:rPr>
        <w:t>En igual orden de ideas, el Ministerio de Administración Pública desde el año 2005 viene desarrollando una serie de actividades tendentes a implantar una Cultura de Calidad en la Administración Pública, con la aplicación del modelo Marco Común</w:t>
      </w:r>
      <w:r w:rsidRPr="008158C7">
        <w:rPr>
          <w:sz w:val="24"/>
          <w:szCs w:val="24"/>
        </w:rPr>
        <w:t xml:space="preserve"> </w:t>
      </w:r>
      <w:r w:rsidRPr="00283F0F">
        <w:rPr>
          <w:rFonts w:ascii="Times New Roman" w:hAnsi="Times New Roman" w:cs="Times New Roman"/>
          <w:sz w:val="24"/>
          <w:szCs w:val="24"/>
        </w:rPr>
        <w:t>de Evaluación, a través del cual han postulado</w:t>
      </w:r>
      <w:r w:rsidR="00146197" w:rsidRPr="00283F0F">
        <w:rPr>
          <w:rFonts w:ascii="Times New Roman" w:hAnsi="Times New Roman" w:cs="Times New Roman"/>
          <w:sz w:val="24"/>
          <w:szCs w:val="24"/>
        </w:rPr>
        <w:t xml:space="preserve"> al </w:t>
      </w:r>
      <w:r w:rsidR="00146197" w:rsidRPr="00283F0F">
        <w:rPr>
          <w:rFonts w:ascii="Times New Roman" w:hAnsi="Times New Roman" w:cs="Times New Roman"/>
          <w:b/>
          <w:sz w:val="24"/>
          <w:szCs w:val="24"/>
        </w:rPr>
        <w:t>Premio Nacional a la Calidad</w:t>
      </w:r>
      <w:r w:rsidRPr="00283F0F">
        <w:rPr>
          <w:rFonts w:ascii="Times New Roman" w:hAnsi="Times New Roman" w:cs="Times New Roman"/>
          <w:sz w:val="24"/>
          <w:szCs w:val="24"/>
        </w:rPr>
        <w:t xml:space="preserve"> un estimado de </w:t>
      </w:r>
      <w:r w:rsidRPr="00283F0F">
        <w:rPr>
          <w:rFonts w:ascii="Times New Roman" w:hAnsi="Times New Roman" w:cs="Times New Roman"/>
          <w:b/>
          <w:sz w:val="24"/>
          <w:szCs w:val="24"/>
        </w:rPr>
        <w:t>cuatrocientas sesenta y cinco (465)</w:t>
      </w:r>
      <w:r w:rsidRPr="00283F0F">
        <w:rPr>
          <w:rFonts w:ascii="Times New Roman" w:hAnsi="Times New Roman" w:cs="Times New Roman"/>
          <w:sz w:val="24"/>
          <w:szCs w:val="24"/>
        </w:rPr>
        <w:t xml:space="preserve"> instituciones, de las cuales diez</w:t>
      </w:r>
      <w:r w:rsidRPr="00283F0F">
        <w:rPr>
          <w:rFonts w:ascii="Times New Roman" w:hAnsi="Times New Roman" w:cs="Times New Roman"/>
          <w:b/>
          <w:sz w:val="24"/>
          <w:szCs w:val="24"/>
        </w:rPr>
        <w:t xml:space="preserve"> (10) obtuvieron Gran Premio, </w:t>
      </w:r>
      <w:r w:rsidR="008969A8">
        <w:rPr>
          <w:rFonts w:ascii="Times New Roman" w:hAnsi="Times New Roman" w:cs="Times New Roman"/>
          <w:b/>
          <w:sz w:val="24"/>
          <w:szCs w:val="24"/>
        </w:rPr>
        <w:t xml:space="preserve">cincuenta y siete </w:t>
      </w:r>
      <w:r w:rsidRPr="008969A8">
        <w:rPr>
          <w:rFonts w:ascii="Times New Roman" w:hAnsi="Times New Roman" w:cs="Times New Roman"/>
          <w:b/>
          <w:sz w:val="24"/>
          <w:szCs w:val="24"/>
        </w:rPr>
        <w:t>(</w:t>
      </w:r>
      <w:r w:rsidR="008969A8" w:rsidRPr="008969A8">
        <w:rPr>
          <w:rFonts w:ascii="Times New Roman" w:hAnsi="Times New Roman" w:cs="Times New Roman"/>
          <w:b/>
          <w:sz w:val="24"/>
          <w:szCs w:val="24"/>
        </w:rPr>
        <w:t>5</w:t>
      </w:r>
      <w:r w:rsidRPr="008969A8">
        <w:rPr>
          <w:rFonts w:ascii="Times New Roman" w:hAnsi="Times New Roman" w:cs="Times New Roman"/>
          <w:b/>
          <w:sz w:val="24"/>
          <w:szCs w:val="24"/>
        </w:rPr>
        <w:t xml:space="preserve">7) de Medallas de Oro, </w:t>
      </w:r>
      <w:r w:rsidR="008969A8" w:rsidRPr="008969A8">
        <w:rPr>
          <w:rFonts w:ascii="Times New Roman" w:hAnsi="Times New Roman" w:cs="Times New Roman"/>
          <w:b/>
          <w:sz w:val="24"/>
          <w:szCs w:val="24"/>
        </w:rPr>
        <w:t>cuarenta y ocho</w:t>
      </w:r>
      <w:r w:rsidRPr="008969A8">
        <w:rPr>
          <w:rFonts w:ascii="Times New Roman" w:hAnsi="Times New Roman" w:cs="Times New Roman"/>
          <w:b/>
          <w:sz w:val="24"/>
          <w:szCs w:val="24"/>
        </w:rPr>
        <w:t xml:space="preserve"> (</w:t>
      </w:r>
      <w:r w:rsidR="008969A8" w:rsidRPr="008969A8">
        <w:rPr>
          <w:rFonts w:ascii="Times New Roman" w:hAnsi="Times New Roman" w:cs="Times New Roman"/>
          <w:b/>
          <w:sz w:val="24"/>
          <w:szCs w:val="24"/>
        </w:rPr>
        <w:t>48</w:t>
      </w:r>
      <w:r w:rsidRPr="008969A8">
        <w:rPr>
          <w:rFonts w:ascii="Times New Roman" w:hAnsi="Times New Roman" w:cs="Times New Roman"/>
          <w:b/>
          <w:sz w:val="24"/>
          <w:szCs w:val="24"/>
        </w:rPr>
        <w:t xml:space="preserve">) Medalla de Plata, </w:t>
      </w:r>
      <w:r w:rsidR="008969A8" w:rsidRPr="008969A8">
        <w:rPr>
          <w:rFonts w:ascii="Times New Roman" w:hAnsi="Times New Roman" w:cs="Times New Roman"/>
          <w:b/>
          <w:sz w:val="24"/>
          <w:szCs w:val="24"/>
        </w:rPr>
        <w:t>cincuenta y tres</w:t>
      </w:r>
      <w:r w:rsidRPr="008969A8">
        <w:rPr>
          <w:rFonts w:ascii="Times New Roman" w:hAnsi="Times New Roman" w:cs="Times New Roman"/>
          <w:b/>
          <w:sz w:val="24"/>
          <w:szCs w:val="24"/>
        </w:rPr>
        <w:t xml:space="preserve"> (</w:t>
      </w:r>
      <w:r w:rsidR="008969A8" w:rsidRPr="008969A8">
        <w:rPr>
          <w:rFonts w:ascii="Times New Roman" w:hAnsi="Times New Roman" w:cs="Times New Roman"/>
          <w:b/>
          <w:sz w:val="24"/>
          <w:szCs w:val="24"/>
        </w:rPr>
        <w:t>53</w:t>
      </w:r>
      <w:r w:rsidRPr="008969A8">
        <w:rPr>
          <w:rFonts w:ascii="Times New Roman" w:hAnsi="Times New Roman" w:cs="Times New Roman"/>
          <w:b/>
          <w:sz w:val="24"/>
          <w:szCs w:val="24"/>
        </w:rPr>
        <w:t xml:space="preserve">) Medalla de Bronce y </w:t>
      </w:r>
      <w:r w:rsidR="008969A8" w:rsidRPr="008969A8">
        <w:rPr>
          <w:rFonts w:ascii="Times New Roman" w:hAnsi="Times New Roman" w:cs="Times New Roman"/>
          <w:b/>
          <w:sz w:val="24"/>
          <w:szCs w:val="24"/>
        </w:rPr>
        <w:t>veintiséis</w:t>
      </w:r>
      <w:r w:rsidRPr="008969A8">
        <w:rPr>
          <w:rFonts w:ascii="Times New Roman" w:hAnsi="Times New Roman" w:cs="Times New Roman"/>
          <w:b/>
          <w:sz w:val="24"/>
          <w:szCs w:val="24"/>
        </w:rPr>
        <w:t xml:space="preserve"> (2</w:t>
      </w:r>
      <w:r w:rsidR="008969A8" w:rsidRPr="008969A8">
        <w:rPr>
          <w:rFonts w:ascii="Times New Roman" w:hAnsi="Times New Roman" w:cs="Times New Roman"/>
          <w:b/>
          <w:sz w:val="24"/>
          <w:szCs w:val="24"/>
        </w:rPr>
        <w:t>6</w:t>
      </w:r>
      <w:r w:rsidRPr="008969A8">
        <w:rPr>
          <w:rFonts w:ascii="Times New Roman" w:hAnsi="Times New Roman" w:cs="Times New Roman"/>
          <w:b/>
          <w:sz w:val="24"/>
          <w:szCs w:val="24"/>
        </w:rPr>
        <w:t>) Reconocimientos por Prácticas Promisorias.</w:t>
      </w:r>
    </w:p>
    <w:p w:rsidR="006D640B" w:rsidRPr="00610902" w:rsidRDefault="006D640B" w:rsidP="006D640B">
      <w:pPr>
        <w:spacing w:after="0" w:line="480" w:lineRule="auto"/>
        <w:ind w:right="-58"/>
        <w:jc w:val="both"/>
        <w:rPr>
          <w:rFonts w:ascii="Times New Roman" w:hAnsi="Times New Roman"/>
          <w:color w:val="000000"/>
          <w:sz w:val="24"/>
          <w:szCs w:val="24"/>
        </w:rPr>
      </w:pPr>
      <w:r w:rsidRPr="006D640B">
        <w:rPr>
          <w:rFonts w:ascii="Times New Roman" w:hAnsi="Times New Roman" w:cs="Times New Roman"/>
          <w:sz w:val="24"/>
          <w:szCs w:val="24"/>
        </w:rPr>
        <w:t xml:space="preserve">Asimismo, </w:t>
      </w:r>
      <w:r>
        <w:rPr>
          <w:rFonts w:ascii="Times New Roman" w:hAnsi="Times New Roman" w:cs="Times New Roman"/>
          <w:sz w:val="24"/>
          <w:szCs w:val="24"/>
        </w:rPr>
        <w:t>fruto de esto esfuerzos se entrega por primera vez en el país el Premio Iberoamericano de la Calidad,</w:t>
      </w:r>
      <w:r>
        <w:rPr>
          <w:rFonts w:ascii="Times New Roman" w:hAnsi="Times New Roman"/>
          <w:color w:val="000000"/>
          <w:sz w:val="24"/>
          <w:szCs w:val="24"/>
        </w:rPr>
        <w:t xml:space="preserve"> en el mismo e</w:t>
      </w:r>
      <w:r w:rsidRPr="00610902">
        <w:rPr>
          <w:rFonts w:ascii="Times New Roman" w:hAnsi="Times New Roman"/>
          <w:color w:val="000000"/>
          <w:sz w:val="24"/>
          <w:szCs w:val="24"/>
        </w:rPr>
        <w:t>l presidente </w:t>
      </w:r>
      <w:hyperlink r:id="rId17" w:tooltip="Danilo Medina" w:history="1">
        <w:r w:rsidRPr="00610902">
          <w:rPr>
            <w:rFonts w:ascii="Times New Roman" w:hAnsi="Times New Roman"/>
            <w:color w:val="000000"/>
            <w:sz w:val="24"/>
            <w:szCs w:val="24"/>
          </w:rPr>
          <w:t>Danilo Medina</w:t>
        </w:r>
      </w:hyperlink>
      <w:r w:rsidRPr="00610902">
        <w:rPr>
          <w:rFonts w:ascii="Times New Roman" w:hAnsi="Times New Roman"/>
          <w:color w:val="000000"/>
          <w:sz w:val="24"/>
          <w:szCs w:val="24"/>
        </w:rPr>
        <w:t> participó en la ceremonia de</w:t>
      </w:r>
      <w:r>
        <w:rPr>
          <w:rFonts w:ascii="Times New Roman" w:hAnsi="Times New Roman"/>
          <w:color w:val="000000"/>
          <w:sz w:val="24"/>
          <w:szCs w:val="24"/>
        </w:rPr>
        <w:t xml:space="preserve"> entrega de la XVIII edición, en la que se ganó</w:t>
      </w:r>
      <w:r w:rsidRPr="00610902">
        <w:rPr>
          <w:rFonts w:ascii="Times New Roman" w:hAnsi="Times New Roman"/>
          <w:color w:val="000000"/>
          <w:sz w:val="24"/>
          <w:szCs w:val="24"/>
        </w:rPr>
        <w:t xml:space="preserve"> el premio a la calidad en la categoría Plata al Hospital Traumatológico Juan Bosch</w:t>
      </w:r>
      <w:r>
        <w:rPr>
          <w:rFonts w:ascii="Times New Roman" w:hAnsi="Times New Roman"/>
          <w:color w:val="000000"/>
          <w:sz w:val="24"/>
          <w:szCs w:val="24"/>
        </w:rPr>
        <w:t>. Cabe destacar que dicho premio, f</w:t>
      </w:r>
      <w:r w:rsidRPr="006D640B">
        <w:rPr>
          <w:rFonts w:ascii="Times New Roman" w:hAnsi="Times New Roman"/>
          <w:color w:val="000000"/>
          <w:sz w:val="24"/>
          <w:szCs w:val="24"/>
        </w:rPr>
        <w:t>ue convocado por primera vez en el año 1999. Se trata de una iniciativa adscrita a la Cumbre Iberoamericana de Jefes de Estado</w:t>
      </w:r>
      <w:r>
        <w:rPr>
          <w:rFonts w:ascii="Times New Roman" w:hAnsi="Times New Roman"/>
          <w:color w:val="000000"/>
          <w:sz w:val="24"/>
          <w:szCs w:val="24"/>
        </w:rPr>
        <w:t xml:space="preserve">. </w:t>
      </w:r>
      <w:r w:rsidRPr="006D640B">
        <w:rPr>
          <w:rFonts w:ascii="Times New Roman" w:hAnsi="Times New Roman"/>
          <w:color w:val="000000"/>
          <w:sz w:val="24"/>
          <w:szCs w:val="24"/>
        </w:rPr>
        <w:t>Esta premiación es a instancia de la Fundación Iberoamericana para la Gestión de Calidad (FUNDIBEQ).</w:t>
      </w:r>
    </w:p>
    <w:p w:rsidR="006D640B" w:rsidRPr="006D640B" w:rsidRDefault="006D640B" w:rsidP="006915BD">
      <w:pPr>
        <w:spacing w:line="480" w:lineRule="auto"/>
        <w:jc w:val="both"/>
        <w:rPr>
          <w:rFonts w:ascii="Times New Roman" w:hAnsi="Times New Roman" w:cs="Times New Roman"/>
          <w:color w:val="FF0000"/>
          <w:sz w:val="24"/>
          <w:szCs w:val="24"/>
        </w:rPr>
      </w:pPr>
    </w:p>
    <w:p w:rsidR="00653D08" w:rsidRDefault="00653D08" w:rsidP="006915BD">
      <w:pPr>
        <w:jc w:val="both"/>
        <w:rPr>
          <w:rFonts w:ascii="Times New Roman" w:hAnsi="Times New Roman" w:cs="Times New Roman"/>
          <w:b/>
          <w:bCs/>
          <w:sz w:val="24"/>
          <w:szCs w:val="24"/>
        </w:rPr>
      </w:pPr>
    </w:p>
    <w:p w:rsidR="006915BD" w:rsidRPr="00283F0F" w:rsidRDefault="006915BD" w:rsidP="006915BD">
      <w:pPr>
        <w:jc w:val="both"/>
        <w:rPr>
          <w:rFonts w:ascii="Times New Roman" w:hAnsi="Times New Roman" w:cs="Times New Roman"/>
          <w:sz w:val="24"/>
          <w:szCs w:val="24"/>
        </w:rPr>
      </w:pPr>
      <w:r w:rsidRPr="00283F0F">
        <w:rPr>
          <w:rFonts w:ascii="Times New Roman" w:hAnsi="Times New Roman" w:cs="Times New Roman"/>
          <w:b/>
          <w:bCs/>
          <w:sz w:val="24"/>
          <w:szCs w:val="24"/>
        </w:rPr>
        <w:lastRenderedPageBreak/>
        <w:t>Premio Nacional a la Calidad y Reconocimientos a las Prácticas Promisorias</w:t>
      </w:r>
      <w:r w:rsidRPr="00283F0F">
        <w:rPr>
          <w:rFonts w:ascii="Times New Roman" w:hAnsi="Times New Roman" w:cs="Times New Roman"/>
          <w:sz w:val="24"/>
          <w:szCs w:val="24"/>
        </w:rPr>
        <w:t xml:space="preserve"> </w:t>
      </w:r>
      <w:r w:rsidRPr="00283F0F">
        <w:rPr>
          <w:rFonts w:ascii="Times New Roman" w:hAnsi="Times New Roman" w:cs="Times New Roman"/>
          <w:b/>
          <w:bCs/>
          <w:sz w:val="24"/>
          <w:szCs w:val="24"/>
        </w:rPr>
        <w:t>Reconocimientos Otorgados por Categorías 2005-2017</w:t>
      </w: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011"/>
        <w:gridCol w:w="1531"/>
        <w:gridCol w:w="1024"/>
        <w:gridCol w:w="999"/>
        <w:gridCol w:w="999"/>
        <w:gridCol w:w="999"/>
        <w:gridCol w:w="1337"/>
      </w:tblGrid>
      <w:tr w:rsidR="006915BD" w:rsidTr="006915BD">
        <w:trPr>
          <w:tblHeader/>
          <w:jc w:val="center"/>
        </w:trPr>
        <w:tc>
          <w:tcPr>
            <w:tcW w:w="7900" w:type="dxa"/>
            <w:gridSpan w:val="7"/>
            <w:tcBorders>
              <w:top w:val="single" w:sz="8" w:space="0" w:color="4F81BD"/>
              <w:left w:val="single" w:sz="8" w:space="0" w:color="4F81BD"/>
              <w:bottom w:val="single" w:sz="18" w:space="0" w:color="4F81BD"/>
              <w:right w:val="single" w:sz="8" w:space="0" w:color="4F81BD"/>
            </w:tcBorders>
          </w:tcPr>
          <w:p w:rsidR="006915BD" w:rsidRPr="004118C4" w:rsidRDefault="006915BD" w:rsidP="002562AF">
            <w:pPr>
              <w:spacing w:after="0"/>
              <w:jc w:val="center"/>
              <w:rPr>
                <w:rFonts w:ascii="Cambria" w:eastAsia="Times New Roman" w:hAnsi="Cambria" w:cs="Times New Roman"/>
                <w:b/>
                <w:bCs/>
              </w:rPr>
            </w:pPr>
            <w:r w:rsidRPr="004118C4">
              <w:rPr>
                <w:rFonts w:ascii="Cambria" w:eastAsia="Times New Roman" w:hAnsi="Cambria" w:cs="Times New Roman"/>
                <w:b/>
                <w:bCs/>
              </w:rPr>
              <w:t>Premio Nacional a la Calidad y Reconocimientos a las Prácticas Promisorias</w:t>
            </w:r>
          </w:p>
          <w:p w:rsidR="006915BD" w:rsidRPr="004118C4" w:rsidRDefault="006915BD" w:rsidP="002562AF">
            <w:pPr>
              <w:spacing w:after="0"/>
              <w:jc w:val="center"/>
              <w:rPr>
                <w:rFonts w:ascii="Cambria" w:eastAsia="Times New Roman" w:hAnsi="Cambria" w:cs="Times New Roman"/>
                <w:b/>
                <w:bCs/>
              </w:rPr>
            </w:pPr>
            <w:r w:rsidRPr="004118C4">
              <w:rPr>
                <w:rFonts w:ascii="Cambria" w:eastAsia="Times New Roman" w:hAnsi="Cambria" w:cs="Times New Roman"/>
                <w:b/>
                <w:bCs/>
              </w:rPr>
              <w:t>Reconocimientos Otorgados por Categorías 2005-201</w:t>
            </w:r>
            <w:r>
              <w:rPr>
                <w:rFonts w:ascii="Cambria" w:eastAsia="Times New Roman" w:hAnsi="Cambria" w:cs="Times New Roman"/>
                <w:b/>
                <w:bCs/>
              </w:rPr>
              <w:t>6</w:t>
            </w:r>
          </w:p>
        </w:tc>
      </w:tr>
      <w:tr w:rsidR="006915BD" w:rsidTr="006915BD">
        <w:trPr>
          <w:tblHeade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rFonts w:ascii="Cambria" w:eastAsia="Times New Roman" w:hAnsi="Cambria" w:cs="Times New Roman"/>
                <w:b/>
                <w:bCs/>
              </w:rPr>
            </w:pPr>
            <w:r w:rsidRPr="004118C4">
              <w:rPr>
                <w:rFonts w:ascii="Cambria" w:eastAsia="Times New Roman" w:hAnsi="Cambria" w:cs="Times New Roman"/>
                <w:b/>
                <w:bCs/>
              </w:rPr>
              <w:t>Años</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Instituciones Postulando</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Gran Premio</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Medalla de Oro</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Medalla de Plata</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Medalla de Bronce</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jc w:val="center"/>
              <w:rPr>
                <w:b/>
              </w:rPr>
            </w:pPr>
            <w:r w:rsidRPr="004118C4">
              <w:rPr>
                <w:b/>
              </w:rPr>
              <w:t>Práctica Promisorias</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2005</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23</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0</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2006</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33</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4</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2007</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22</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3</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9</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2008</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23</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4</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3</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2009</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21</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2010</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16</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4</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0</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4</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0</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2011</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28</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3</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3</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2</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2012</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12</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2</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3</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sidRPr="004118C4">
              <w:rPr>
                <w:rFonts w:ascii="Cambria" w:eastAsia="Times New Roman" w:hAnsi="Cambria" w:cs="Times New Roman"/>
                <w:b/>
                <w:bCs/>
              </w:rPr>
              <w:t>2013</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50</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4</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5</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rsidRPr="004118C4">
              <w:t>1</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Pr>
                <w:rFonts w:ascii="Cambria" w:eastAsia="Times New Roman" w:hAnsi="Cambria" w:cs="Times New Roman"/>
                <w:b/>
                <w:bCs/>
              </w:rPr>
              <w:t>2014</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30</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rsidRPr="004118C4">
              <w:t>5</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7</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5</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0</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rPr>
                <w:rFonts w:ascii="Cambria" w:eastAsia="Times New Roman" w:hAnsi="Cambria" w:cs="Times New Roman"/>
                <w:b/>
                <w:bCs/>
              </w:rPr>
            </w:pPr>
            <w:r>
              <w:rPr>
                <w:rFonts w:ascii="Cambria" w:eastAsia="Times New Roman" w:hAnsi="Cambria" w:cs="Times New Roman"/>
                <w:b/>
                <w:bCs/>
              </w:rPr>
              <w:t>2015</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72</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Pr="004118C4" w:rsidRDefault="006915BD" w:rsidP="002562AF">
            <w:pPr>
              <w:spacing w:after="0" w:line="240" w:lineRule="auto"/>
              <w:jc w:val="center"/>
            </w:pPr>
            <w:r>
              <w:t>8</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10</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8</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0</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rPr>
                <w:rFonts w:ascii="Cambria" w:eastAsia="Times New Roman" w:hAnsi="Cambria" w:cs="Times New Roman"/>
                <w:b/>
                <w:bCs/>
              </w:rPr>
            </w:pPr>
            <w:r>
              <w:rPr>
                <w:rFonts w:ascii="Cambria" w:eastAsia="Times New Roman" w:hAnsi="Cambria" w:cs="Times New Roman"/>
                <w:b/>
                <w:bCs/>
              </w:rPr>
              <w:t>2016</w:t>
            </w:r>
          </w:p>
        </w:tc>
        <w:tc>
          <w:tcPr>
            <w:tcW w:w="15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80</w:t>
            </w:r>
          </w:p>
        </w:tc>
        <w:tc>
          <w:tcPr>
            <w:tcW w:w="102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1</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10</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9</w:t>
            </w:r>
          </w:p>
        </w:tc>
        <w:tc>
          <w:tcPr>
            <w:tcW w:w="9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7</w:t>
            </w:r>
          </w:p>
        </w:tc>
        <w:tc>
          <w:tcPr>
            <w:tcW w:w="133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915BD" w:rsidRDefault="006915BD" w:rsidP="002562AF">
            <w:pPr>
              <w:spacing w:after="0" w:line="240" w:lineRule="auto"/>
              <w:jc w:val="center"/>
            </w:pPr>
            <w:r>
              <w:t>1</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rPr>
                <w:rFonts w:ascii="Cambria" w:eastAsia="Times New Roman" w:hAnsi="Cambria" w:cs="Times New Roman"/>
                <w:b/>
                <w:bCs/>
              </w:rPr>
            </w:pPr>
            <w:r>
              <w:rPr>
                <w:rFonts w:ascii="Cambria" w:eastAsia="Times New Roman" w:hAnsi="Cambria" w:cs="Times New Roman"/>
                <w:b/>
                <w:bCs/>
              </w:rPr>
              <w:t>2017*</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t>55</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2562AF">
            <w:pPr>
              <w:spacing w:after="0" w:line="240" w:lineRule="auto"/>
              <w:jc w:val="center"/>
            </w:pPr>
            <w:r>
              <w:t>1</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26036A" w:rsidP="002562AF">
            <w:pPr>
              <w:spacing w:after="0" w:line="240" w:lineRule="auto"/>
              <w:jc w:val="center"/>
            </w:pPr>
            <w:r>
              <w:t>12</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26036A" w:rsidP="002562AF">
            <w:pPr>
              <w:spacing w:after="0" w:line="240" w:lineRule="auto"/>
              <w:jc w:val="center"/>
            </w:pPr>
            <w:r>
              <w:t>8</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26036A" w:rsidP="002562AF">
            <w:pPr>
              <w:spacing w:after="0" w:line="240" w:lineRule="auto"/>
              <w:jc w:val="center"/>
            </w:pPr>
            <w:r>
              <w:t>7</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26036A" w:rsidP="002562AF">
            <w:pPr>
              <w:spacing w:after="0" w:line="240" w:lineRule="auto"/>
              <w:jc w:val="center"/>
            </w:pPr>
            <w:r>
              <w:t>0</w:t>
            </w:r>
          </w:p>
        </w:tc>
      </w:tr>
      <w:tr w:rsidR="006915BD" w:rsidTr="006915BD">
        <w:trPr>
          <w:jc w:val="center"/>
        </w:trPr>
        <w:tc>
          <w:tcPr>
            <w:tcW w:w="101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6915BD">
            <w:pPr>
              <w:spacing w:after="0"/>
              <w:rPr>
                <w:rFonts w:ascii="Cambria" w:eastAsia="Times New Roman" w:hAnsi="Cambria" w:cs="Times New Roman"/>
                <w:b/>
                <w:bCs/>
              </w:rPr>
            </w:pPr>
            <w:r w:rsidRPr="004118C4">
              <w:rPr>
                <w:rFonts w:ascii="Cambria" w:eastAsia="Times New Roman" w:hAnsi="Cambria" w:cs="Times New Roman"/>
                <w:b/>
                <w:bCs/>
              </w:rPr>
              <w:t>Totales</w:t>
            </w:r>
          </w:p>
        </w:tc>
        <w:tc>
          <w:tcPr>
            <w:tcW w:w="1531"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6915BD">
            <w:pPr>
              <w:spacing w:after="0" w:line="240" w:lineRule="auto"/>
              <w:jc w:val="center"/>
            </w:pPr>
            <w:r>
              <w:t>465</w:t>
            </w:r>
          </w:p>
        </w:tc>
        <w:tc>
          <w:tcPr>
            <w:tcW w:w="1024"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6915BD">
            <w:pPr>
              <w:spacing w:after="0" w:line="240" w:lineRule="auto"/>
              <w:jc w:val="center"/>
            </w:pPr>
            <w:r>
              <w:t>10</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8B4118" w:rsidP="006915BD">
            <w:pPr>
              <w:spacing w:after="0" w:line="240" w:lineRule="auto"/>
              <w:jc w:val="center"/>
            </w:pPr>
            <w:r>
              <w:t>57</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8B4118" w:rsidP="006915BD">
            <w:pPr>
              <w:spacing w:after="0" w:line="240" w:lineRule="auto"/>
              <w:jc w:val="center"/>
            </w:pPr>
            <w:r>
              <w:t>48</w:t>
            </w:r>
          </w:p>
        </w:tc>
        <w:tc>
          <w:tcPr>
            <w:tcW w:w="999"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8B4118" w:rsidP="006915BD">
            <w:pPr>
              <w:spacing w:after="0" w:line="240" w:lineRule="auto"/>
              <w:jc w:val="center"/>
            </w:pPr>
            <w:r>
              <w:t>53</w:t>
            </w:r>
          </w:p>
        </w:tc>
        <w:tc>
          <w:tcPr>
            <w:tcW w:w="1337" w:type="dxa"/>
            <w:tcBorders>
              <w:top w:val="single" w:sz="8" w:space="0" w:color="4F81BD"/>
              <w:left w:val="single" w:sz="8" w:space="0" w:color="4F81BD"/>
              <w:bottom w:val="single" w:sz="8" w:space="0" w:color="4F81BD"/>
              <w:right w:val="single" w:sz="8" w:space="0" w:color="4F81BD"/>
            </w:tcBorders>
            <w:vAlign w:val="center"/>
          </w:tcPr>
          <w:p w:rsidR="006915BD" w:rsidRPr="004118C4" w:rsidRDefault="006915BD" w:rsidP="006915BD">
            <w:pPr>
              <w:spacing w:after="0" w:line="240" w:lineRule="auto"/>
              <w:jc w:val="center"/>
            </w:pPr>
            <w:r>
              <w:t>26</w:t>
            </w:r>
          </w:p>
        </w:tc>
      </w:tr>
    </w:tbl>
    <w:p w:rsidR="006915BD" w:rsidRDefault="006915BD" w:rsidP="006915BD">
      <w:pPr>
        <w:spacing w:line="480" w:lineRule="auto"/>
        <w:ind w:left="284"/>
        <w:rPr>
          <w:rFonts w:ascii="Times New Roman" w:hAnsi="Times New Roman"/>
          <w:szCs w:val="24"/>
        </w:rPr>
      </w:pPr>
      <w:r>
        <w:rPr>
          <w:rFonts w:ascii="Times New Roman" w:hAnsi="Times New Roman"/>
          <w:b/>
          <w:szCs w:val="24"/>
        </w:rPr>
        <w:t>*</w:t>
      </w:r>
      <w:r w:rsidRPr="006533F9">
        <w:rPr>
          <w:rFonts w:ascii="Times New Roman" w:hAnsi="Times New Roman"/>
          <w:b/>
          <w:szCs w:val="24"/>
        </w:rPr>
        <w:t>Nota:</w:t>
      </w:r>
      <w:r>
        <w:rPr>
          <w:rFonts w:ascii="Times New Roman" w:hAnsi="Times New Roman"/>
          <w:szCs w:val="24"/>
        </w:rPr>
        <w:t xml:space="preserve"> El año 2017 es una proyección de reconocimientos.</w:t>
      </w:r>
    </w:p>
    <w:p w:rsidR="006915BD" w:rsidRDefault="00242FE8" w:rsidP="00EC16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sz w:val="24"/>
          <w:szCs w:val="24"/>
        </w:rPr>
      </w:pPr>
      <w:r>
        <w:rPr>
          <w:rFonts w:ascii="Times New Roman" w:hAnsi="Times New Roman"/>
          <w:sz w:val="24"/>
          <w:szCs w:val="24"/>
        </w:rPr>
        <w:t>De igual forma</w:t>
      </w:r>
      <w:r w:rsidR="00774CA0">
        <w:rPr>
          <w:rFonts w:ascii="Times New Roman" w:hAnsi="Times New Roman"/>
          <w:sz w:val="24"/>
          <w:szCs w:val="24"/>
        </w:rPr>
        <w:t>,</w:t>
      </w:r>
      <w:r>
        <w:rPr>
          <w:rFonts w:ascii="Times New Roman" w:hAnsi="Times New Roman"/>
          <w:sz w:val="24"/>
          <w:szCs w:val="24"/>
        </w:rPr>
        <w:t xml:space="preserve"> se entrega desde el 2014 el </w:t>
      </w:r>
      <w:r w:rsidRPr="00703450">
        <w:rPr>
          <w:rFonts w:ascii="Times New Roman" w:hAnsi="Times New Roman"/>
          <w:b/>
          <w:sz w:val="24"/>
          <w:szCs w:val="24"/>
        </w:rPr>
        <w:t xml:space="preserve">Premio a la Calidad de la Gestión del Sector </w:t>
      </w:r>
      <w:r w:rsidR="00774CA0" w:rsidRPr="00703450">
        <w:rPr>
          <w:rFonts w:ascii="Times New Roman" w:hAnsi="Times New Roman"/>
          <w:b/>
          <w:sz w:val="24"/>
          <w:szCs w:val="24"/>
        </w:rPr>
        <w:t xml:space="preserve">Público de la </w:t>
      </w:r>
      <w:r w:rsidRPr="00703450">
        <w:rPr>
          <w:rFonts w:ascii="Times New Roman" w:hAnsi="Times New Roman"/>
          <w:b/>
          <w:sz w:val="24"/>
          <w:szCs w:val="24"/>
        </w:rPr>
        <w:t>Provincia</w:t>
      </w:r>
      <w:r w:rsidR="00774CA0" w:rsidRPr="00703450">
        <w:rPr>
          <w:rFonts w:ascii="Times New Roman" w:hAnsi="Times New Roman"/>
          <w:b/>
          <w:sz w:val="24"/>
          <w:szCs w:val="24"/>
        </w:rPr>
        <w:t xml:space="preserve"> de Santiago</w:t>
      </w:r>
      <w:r w:rsidR="00774CA0">
        <w:rPr>
          <w:rFonts w:ascii="Times New Roman" w:hAnsi="Times New Roman"/>
          <w:sz w:val="24"/>
          <w:szCs w:val="24"/>
        </w:rPr>
        <w:t>, en el 2017</w:t>
      </w:r>
      <w:r w:rsidR="0051105A" w:rsidRPr="0051105A">
        <w:rPr>
          <w:rFonts w:ascii="Times New Roman" w:hAnsi="Times New Roman"/>
          <w:sz w:val="24"/>
          <w:szCs w:val="24"/>
        </w:rPr>
        <w:t xml:space="preserve"> </w:t>
      </w:r>
      <w:r w:rsidR="0051105A">
        <w:rPr>
          <w:rFonts w:ascii="Times New Roman" w:hAnsi="Times New Roman"/>
          <w:sz w:val="24"/>
          <w:szCs w:val="24"/>
        </w:rPr>
        <w:t>fueron galardonas tres (3) instituciones con Medalla de Oro, ocho (8) con Medalla de Plata y veintisiete con Medalla de Bronce (27),</w:t>
      </w:r>
      <w:r w:rsidR="00774CA0">
        <w:rPr>
          <w:rFonts w:ascii="Times New Roman" w:hAnsi="Times New Roman"/>
          <w:sz w:val="24"/>
          <w:szCs w:val="24"/>
        </w:rPr>
        <w:t xml:space="preserve"> </w:t>
      </w:r>
      <w:r w:rsidR="0051105A">
        <w:rPr>
          <w:rFonts w:ascii="Times New Roman" w:hAnsi="Times New Roman"/>
          <w:sz w:val="24"/>
          <w:szCs w:val="24"/>
        </w:rPr>
        <w:t xml:space="preserve">de las </w:t>
      </w:r>
      <w:r w:rsidR="00774CA0">
        <w:rPr>
          <w:rFonts w:ascii="Times New Roman" w:hAnsi="Times New Roman"/>
          <w:sz w:val="24"/>
          <w:szCs w:val="24"/>
        </w:rPr>
        <w:t>cincuenta y seis instituciones</w:t>
      </w:r>
      <w:r>
        <w:rPr>
          <w:rFonts w:ascii="Times New Roman" w:hAnsi="Times New Roman"/>
          <w:sz w:val="24"/>
          <w:szCs w:val="24"/>
        </w:rPr>
        <w:t xml:space="preserve"> </w:t>
      </w:r>
      <w:r w:rsidR="00774CA0">
        <w:rPr>
          <w:rFonts w:ascii="Times New Roman" w:hAnsi="Times New Roman"/>
          <w:sz w:val="24"/>
          <w:szCs w:val="24"/>
        </w:rPr>
        <w:t>(56) organizaciones</w:t>
      </w:r>
      <w:r w:rsidR="0051105A">
        <w:rPr>
          <w:rFonts w:ascii="Times New Roman" w:hAnsi="Times New Roman"/>
          <w:sz w:val="24"/>
          <w:szCs w:val="24"/>
        </w:rPr>
        <w:t xml:space="preserve"> postularon al mismo:</w:t>
      </w:r>
    </w:p>
    <w:p w:rsidR="00774CA0" w:rsidRPr="00AD35F4" w:rsidRDefault="00774CA0" w:rsidP="00E7250F">
      <w:pPr>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426"/>
        <w:jc w:val="both"/>
        <w:rPr>
          <w:rFonts w:ascii="Times New Roman" w:hAnsi="Times New Roman"/>
          <w:sz w:val="24"/>
          <w:szCs w:val="20"/>
        </w:rPr>
      </w:pPr>
      <w:r w:rsidRPr="00AD35F4">
        <w:rPr>
          <w:rFonts w:ascii="Times New Roman" w:hAnsi="Times New Roman"/>
          <w:sz w:val="24"/>
          <w:szCs w:val="20"/>
        </w:rPr>
        <w:t xml:space="preserve">Ayuntamiento Municipal San José De Las Matas </w:t>
      </w:r>
    </w:p>
    <w:p w:rsidR="00774CA0" w:rsidRPr="00AD35F4" w:rsidRDefault="00774CA0" w:rsidP="00E7250F">
      <w:pPr>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426"/>
        <w:jc w:val="both"/>
        <w:rPr>
          <w:rFonts w:ascii="Times New Roman" w:hAnsi="Times New Roman"/>
          <w:sz w:val="40"/>
          <w:szCs w:val="24"/>
          <w:lang w:val="es-ES"/>
        </w:rPr>
      </w:pPr>
      <w:r w:rsidRPr="00AD35F4">
        <w:rPr>
          <w:rFonts w:ascii="Times New Roman" w:hAnsi="Times New Roman"/>
          <w:sz w:val="24"/>
          <w:szCs w:val="20"/>
        </w:rPr>
        <w:t>Centro de Educación Integral Cometas de Esperanza, Distrito Educativo 08-04</w:t>
      </w:r>
    </w:p>
    <w:p w:rsidR="00AA0F37" w:rsidRPr="00AD35F4" w:rsidRDefault="00774CA0" w:rsidP="00E7250F">
      <w:pPr>
        <w:numPr>
          <w:ilvl w:val="0"/>
          <w:numId w:val="41"/>
        </w:numPr>
        <w:spacing w:after="0" w:line="480" w:lineRule="auto"/>
        <w:ind w:left="426"/>
        <w:jc w:val="both"/>
        <w:rPr>
          <w:rFonts w:ascii="Times New Roman" w:hAnsi="Times New Roman"/>
          <w:sz w:val="24"/>
          <w:szCs w:val="20"/>
        </w:rPr>
      </w:pPr>
      <w:r w:rsidRPr="00AD35F4">
        <w:rPr>
          <w:rFonts w:ascii="Times New Roman" w:hAnsi="Times New Roman"/>
          <w:sz w:val="24"/>
          <w:szCs w:val="20"/>
        </w:rPr>
        <w:t>Centro De Cuidado Infantil Municipal (CECIM)  Ayuntamiento De Villa González</w:t>
      </w:r>
    </w:p>
    <w:p w:rsidR="00774CA0" w:rsidRPr="00AD35F4" w:rsidRDefault="00774CA0" w:rsidP="00E7250F">
      <w:pPr>
        <w:numPr>
          <w:ilvl w:val="0"/>
          <w:numId w:val="41"/>
        </w:numPr>
        <w:spacing w:after="0" w:line="480" w:lineRule="auto"/>
        <w:ind w:left="426"/>
        <w:jc w:val="both"/>
        <w:rPr>
          <w:rFonts w:ascii="Times New Roman" w:hAnsi="Times New Roman"/>
          <w:sz w:val="24"/>
          <w:szCs w:val="20"/>
        </w:rPr>
      </w:pPr>
      <w:r w:rsidRPr="00AD35F4">
        <w:rPr>
          <w:rFonts w:ascii="Times New Roman" w:hAnsi="Times New Roman"/>
          <w:sz w:val="24"/>
          <w:szCs w:val="20"/>
        </w:rPr>
        <w:t xml:space="preserve">Centro de Primer Nivel Barrio Lindo </w:t>
      </w:r>
    </w:p>
    <w:p w:rsidR="00774CA0" w:rsidRPr="00AD35F4" w:rsidRDefault="00774CA0" w:rsidP="00E7250F">
      <w:pPr>
        <w:numPr>
          <w:ilvl w:val="0"/>
          <w:numId w:val="41"/>
        </w:numPr>
        <w:spacing w:after="0" w:line="480" w:lineRule="auto"/>
        <w:ind w:left="426"/>
        <w:jc w:val="both"/>
        <w:rPr>
          <w:rFonts w:ascii="Times New Roman" w:hAnsi="Times New Roman"/>
          <w:sz w:val="24"/>
          <w:szCs w:val="20"/>
        </w:rPr>
      </w:pPr>
      <w:r w:rsidRPr="00AD35F4">
        <w:rPr>
          <w:rFonts w:ascii="Times New Roman" w:hAnsi="Times New Roman"/>
          <w:sz w:val="24"/>
          <w:szCs w:val="20"/>
        </w:rPr>
        <w:lastRenderedPageBreak/>
        <w:t xml:space="preserve">Centro de Primer Nivel Buen Pastor </w:t>
      </w:r>
    </w:p>
    <w:p w:rsidR="00774CA0" w:rsidRPr="00AD35F4" w:rsidRDefault="00774CA0" w:rsidP="00E7250F">
      <w:pPr>
        <w:numPr>
          <w:ilvl w:val="0"/>
          <w:numId w:val="41"/>
        </w:numPr>
        <w:spacing w:after="0" w:line="480" w:lineRule="auto"/>
        <w:ind w:left="426"/>
        <w:jc w:val="both"/>
        <w:rPr>
          <w:rFonts w:ascii="Times New Roman" w:hAnsi="Times New Roman"/>
          <w:sz w:val="24"/>
          <w:szCs w:val="20"/>
        </w:rPr>
      </w:pPr>
      <w:r w:rsidRPr="00AD35F4">
        <w:rPr>
          <w:rFonts w:ascii="Times New Roman" w:hAnsi="Times New Roman"/>
          <w:sz w:val="24"/>
          <w:szCs w:val="20"/>
        </w:rPr>
        <w:t xml:space="preserve">Centro de Primer Nivel Hato del </w:t>
      </w:r>
      <w:proofErr w:type="spellStart"/>
      <w:r w:rsidRPr="00AD35F4">
        <w:rPr>
          <w:rFonts w:ascii="Times New Roman" w:hAnsi="Times New Roman"/>
          <w:sz w:val="24"/>
          <w:szCs w:val="20"/>
        </w:rPr>
        <w:t>Yaque</w:t>
      </w:r>
      <w:proofErr w:type="spellEnd"/>
      <w:r w:rsidRPr="00AD35F4">
        <w:rPr>
          <w:rFonts w:ascii="Times New Roman" w:hAnsi="Times New Roman"/>
          <w:sz w:val="24"/>
          <w:szCs w:val="20"/>
        </w:rPr>
        <w:t xml:space="preserve">  </w:t>
      </w:r>
    </w:p>
    <w:p w:rsidR="00774CA0" w:rsidRPr="00AD35F4" w:rsidRDefault="00774CA0" w:rsidP="00E7250F">
      <w:pPr>
        <w:numPr>
          <w:ilvl w:val="0"/>
          <w:numId w:val="41"/>
        </w:numPr>
        <w:spacing w:after="0" w:line="480" w:lineRule="auto"/>
        <w:ind w:left="426"/>
        <w:jc w:val="both"/>
        <w:rPr>
          <w:rFonts w:ascii="Times New Roman" w:hAnsi="Times New Roman"/>
          <w:sz w:val="24"/>
          <w:szCs w:val="20"/>
        </w:rPr>
      </w:pPr>
      <w:r w:rsidRPr="00AD35F4">
        <w:rPr>
          <w:rFonts w:ascii="Times New Roman" w:hAnsi="Times New Roman"/>
          <w:sz w:val="24"/>
          <w:szCs w:val="20"/>
        </w:rPr>
        <w:t xml:space="preserve">Centro de Primer Nivel </w:t>
      </w:r>
      <w:proofErr w:type="spellStart"/>
      <w:r w:rsidRPr="00AD35F4">
        <w:rPr>
          <w:rFonts w:ascii="Times New Roman" w:hAnsi="Times New Roman"/>
          <w:sz w:val="24"/>
          <w:szCs w:val="20"/>
        </w:rPr>
        <w:t>Jacagua</w:t>
      </w:r>
      <w:proofErr w:type="spellEnd"/>
      <w:r w:rsidRPr="00AD35F4">
        <w:rPr>
          <w:rFonts w:ascii="Times New Roman" w:hAnsi="Times New Roman"/>
          <w:sz w:val="24"/>
          <w:szCs w:val="20"/>
        </w:rPr>
        <w:t xml:space="preserve"> Arriba </w:t>
      </w:r>
    </w:p>
    <w:p w:rsidR="00774CA0" w:rsidRPr="00AD35F4" w:rsidRDefault="00774CA0" w:rsidP="00E7250F">
      <w:pPr>
        <w:numPr>
          <w:ilvl w:val="0"/>
          <w:numId w:val="41"/>
        </w:numPr>
        <w:spacing w:after="0" w:line="480" w:lineRule="auto"/>
        <w:ind w:left="426"/>
        <w:jc w:val="both"/>
        <w:rPr>
          <w:rFonts w:ascii="Times New Roman" w:hAnsi="Times New Roman"/>
          <w:sz w:val="24"/>
          <w:szCs w:val="20"/>
        </w:rPr>
      </w:pPr>
      <w:r w:rsidRPr="00AD35F4">
        <w:rPr>
          <w:rFonts w:ascii="Times New Roman" w:hAnsi="Times New Roman"/>
          <w:sz w:val="24"/>
          <w:szCs w:val="20"/>
        </w:rPr>
        <w:t xml:space="preserve">Centro de Primer Nivel </w:t>
      </w:r>
      <w:proofErr w:type="spellStart"/>
      <w:r w:rsidRPr="00AD35F4">
        <w:rPr>
          <w:rFonts w:ascii="Times New Roman" w:hAnsi="Times New Roman"/>
          <w:sz w:val="24"/>
          <w:szCs w:val="20"/>
        </w:rPr>
        <w:t>Juncalito</w:t>
      </w:r>
      <w:proofErr w:type="spellEnd"/>
      <w:r w:rsidRPr="00AD35F4">
        <w:rPr>
          <w:rFonts w:ascii="Times New Roman" w:hAnsi="Times New Roman"/>
          <w:sz w:val="24"/>
          <w:szCs w:val="20"/>
        </w:rPr>
        <w:t xml:space="preserve"> </w:t>
      </w:r>
    </w:p>
    <w:p w:rsidR="00774CA0" w:rsidRPr="00AD35F4" w:rsidRDefault="00774CA0" w:rsidP="00E7250F">
      <w:pPr>
        <w:numPr>
          <w:ilvl w:val="0"/>
          <w:numId w:val="41"/>
        </w:numPr>
        <w:spacing w:after="0" w:line="480" w:lineRule="auto"/>
        <w:ind w:left="426"/>
        <w:jc w:val="both"/>
        <w:rPr>
          <w:rFonts w:ascii="Times New Roman" w:hAnsi="Times New Roman"/>
          <w:sz w:val="24"/>
          <w:szCs w:val="20"/>
        </w:rPr>
      </w:pPr>
      <w:r w:rsidRPr="00AD35F4">
        <w:rPr>
          <w:rFonts w:ascii="Times New Roman" w:hAnsi="Times New Roman"/>
          <w:sz w:val="24"/>
          <w:szCs w:val="20"/>
        </w:rPr>
        <w:t xml:space="preserve">Centro de Primer Nivel La Canela </w:t>
      </w:r>
    </w:p>
    <w:p w:rsidR="00774CA0" w:rsidRPr="00AD35F4" w:rsidRDefault="00774CA0" w:rsidP="00E7250F">
      <w:pPr>
        <w:numPr>
          <w:ilvl w:val="0"/>
          <w:numId w:val="41"/>
        </w:numPr>
        <w:spacing w:after="0" w:line="480" w:lineRule="auto"/>
        <w:ind w:left="426"/>
        <w:jc w:val="both"/>
        <w:rPr>
          <w:rFonts w:ascii="Times New Roman" w:hAnsi="Times New Roman"/>
          <w:sz w:val="24"/>
          <w:szCs w:val="20"/>
        </w:rPr>
      </w:pPr>
      <w:r w:rsidRPr="00AD35F4">
        <w:rPr>
          <w:rFonts w:ascii="Times New Roman" w:hAnsi="Times New Roman"/>
          <w:sz w:val="24"/>
          <w:szCs w:val="20"/>
        </w:rPr>
        <w:t xml:space="preserve">Centro de Primer Nivel Los Pérez </w:t>
      </w:r>
    </w:p>
    <w:p w:rsidR="00774CA0" w:rsidRPr="00AD35F4" w:rsidRDefault="00774CA0" w:rsidP="00E7250F">
      <w:pPr>
        <w:numPr>
          <w:ilvl w:val="0"/>
          <w:numId w:val="41"/>
        </w:numPr>
        <w:spacing w:after="0" w:line="480" w:lineRule="auto"/>
        <w:ind w:left="426"/>
        <w:jc w:val="both"/>
        <w:rPr>
          <w:rFonts w:ascii="Times New Roman" w:hAnsi="Times New Roman"/>
          <w:sz w:val="24"/>
          <w:szCs w:val="20"/>
        </w:rPr>
      </w:pPr>
      <w:r w:rsidRPr="00AD35F4">
        <w:rPr>
          <w:rFonts w:ascii="Times New Roman" w:hAnsi="Times New Roman"/>
          <w:sz w:val="24"/>
          <w:szCs w:val="20"/>
        </w:rPr>
        <w:t xml:space="preserve">Centro de Primer Nivel Mamá Tingó </w:t>
      </w:r>
    </w:p>
    <w:p w:rsidR="00774CA0" w:rsidRPr="00AD35F4" w:rsidRDefault="00774CA0" w:rsidP="00E7250F">
      <w:pPr>
        <w:numPr>
          <w:ilvl w:val="0"/>
          <w:numId w:val="41"/>
        </w:numPr>
        <w:spacing w:after="0" w:line="480" w:lineRule="auto"/>
        <w:ind w:left="426"/>
        <w:jc w:val="both"/>
        <w:rPr>
          <w:rFonts w:ascii="Times New Roman" w:hAnsi="Times New Roman"/>
          <w:sz w:val="24"/>
          <w:szCs w:val="20"/>
        </w:rPr>
      </w:pPr>
      <w:r w:rsidRPr="00AD35F4">
        <w:rPr>
          <w:rFonts w:ascii="Times New Roman" w:hAnsi="Times New Roman"/>
          <w:sz w:val="24"/>
          <w:szCs w:val="20"/>
        </w:rPr>
        <w:t xml:space="preserve">Centro de Primer Nivel Santa Lucía </w:t>
      </w:r>
    </w:p>
    <w:p w:rsidR="00774CA0" w:rsidRPr="00AD35F4" w:rsidRDefault="00774CA0" w:rsidP="00E7250F">
      <w:pPr>
        <w:numPr>
          <w:ilvl w:val="0"/>
          <w:numId w:val="41"/>
        </w:numPr>
        <w:spacing w:after="0" w:line="480" w:lineRule="auto"/>
        <w:ind w:left="426"/>
        <w:jc w:val="both"/>
        <w:rPr>
          <w:rFonts w:ascii="Times New Roman" w:hAnsi="Times New Roman"/>
          <w:sz w:val="40"/>
          <w:szCs w:val="28"/>
        </w:rPr>
      </w:pPr>
      <w:r w:rsidRPr="00AD35F4">
        <w:rPr>
          <w:rFonts w:ascii="Times New Roman" w:hAnsi="Times New Roman"/>
          <w:sz w:val="24"/>
          <w:szCs w:val="20"/>
        </w:rPr>
        <w:t>Centro Educativo  Madre Teresa de Calcuta,  Distrito Educativo 08-05</w:t>
      </w:r>
    </w:p>
    <w:p w:rsidR="00774CA0" w:rsidRPr="00AD35F4" w:rsidRDefault="00774CA0" w:rsidP="00E7250F">
      <w:pPr>
        <w:numPr>
          <w:ilvl w:val="0"/>
          <w:numId w:val="41"/>
        </w:numPr>
        <w:spacing w:after="0" w:line="480" w:lineRule="auto"/>
        <w:ind w:left="426" w:hanging="426"/>
        <w:jc w:val="both"/>
        <w:rPr>
          <w:rFonts w:ascii="Times New Roman" w:hAnsi="Times New Roman"/>
          <w:sz w:val="24"/>
          <w:szCs w:val="20"/>
        </w:rPr>
      </w:pPr>
      <w:r w:rsidRPr="00AD35F4">
        <w:rPr>
          <w:rFonts w:ascii="Times New Roman" w:hAnsi="Times New Roman"/>
          <w:sz w:val="24"/>
          <w:szCs w:val="20"/>
        </w:rPr>
        <w:t xml:space="preserve">Centro Educativo Hermana Josefina Serrano, Distrito Educativo  08-05 </w:t>
      </w:r>
    </w:p>
    <w:p w:rsidR="00774CA0" w:rsidRPr="00AD35F4" w:rsidRDefault="00774CA0" w:rsidP="00E7250F">
      <w:pPr>
        <w:numPr>
          <w:ilvl w:val="0"/>
          <w:numId w:val="41"/>
        </w:numPr>
        <w:spacing w:after="0" w:line="480" w:lineRule="auto"/>
        <w:ind w:left="426" w:hanging="426"/>
        <w:jc w:val="both"/>
        <w:rPr>
          <w:rFonts w:ascii="Times New Roman" w:hAnsi="Times New Roman"/>
          <w:sz w:val="24"/>
          <w:szCs w:val="20"/>
        </w:rPr>
      </w:pPr>
      <w:r w:rsidRPr="00AD35F4">
        <w:rPr>
          <w:rFonts w:ascii="Times New Roman" w:hAnsi="Times New Roman"/>
          <w:sz w:val="24"/>
          <w:szCs w:val="20"/>
        </w:rPr>
        <w:t xml:space="preserve">Centro Educativo María Eugenia Hernández, Distrito Educativo 08-04 </w:t>
      </w:r>
    </w:p>
    <w:p w:rsidR="00774CA0" w:rsidRPr="00AD35F4" w:rsidRDefault="00774CA0" w:rsidP="00E7250F">
      <w:pPr>
        <w:numPr>
          <w:ilvl w:val="0"/>
          <w:numId w:val="41"/>
        </w:numPr>
        <w:spacing w:after="0" w:line="480" w:lineRule="auto"/>
        <w:ind w:left="426" w:hanging="426"/>
        <w:jc w:val="both"/>
        <w:rPr>
          <w:rFonts w:ascii="Times New Roman" w:hAnsi="Times New Roman"/>
          <w:sz w:val="24"/>
          <w:szCs w:val="20"/>
        </w:rPr>
      </w:pPr>
      <w:r w:rsidRPr="00AD35F4">
        <w:rPr>
          <w:rFonts w:ascii="Times New Roman" w:hAnsi="Times New Roman"/>
          <w:sz w:val="24"/>
          <w:szCs w:val="20"/>
        </w:rPr>
        <w:t xml:space="preserve">Centro Educativo Nuestra Señora Del Carmen, Distrito Educativo  08-05 </w:t>
      </w:r>
    </w:p>
    <w:p w:rsidR="00774CA0" w:rsidRPr="00AD35F4" w:rsidRDefault="00774CA0" w:rsidP="00E7250F">
      <w:pPr>
        <w:numPr>
          <w:ilvl w:val="0"/>
          <w:numId w:val="41"/>
        </w:numPr>
        <w:spacing w:after="0" w:line="480" w:lineRule="auto"/>
        <w:ind w:left="426" w:hanging="426"/>
        <w:jc w:val="both"/>
        <w:rPr>
          <w:rFonts w:ascii="Times New Roman" w:hAnsi="Times New Roman"/>
          <w:sz w:val="24"/>
          <w:szCs w:val="20"/>
        </w:rPr>
      </w:pPr>
      <w:r w:rsidRPr="00AD35F4">
        <w:rPr>
          <w:rFonts w:ascii="Times New Roman" w:hAnsi="Times New Roman"/>
          <w:sz w:val="24"/>
          <w:szCs w:val="20"/>
        </w:rPr>
        <w:t xml:space="preserve">Centro Educativo </w:t>
      </w:r>
      <w:proofErr w:type="spellStart"/>
      <w:r w:rsidRPr="00AD35F4">
        <w:rPr>
          <w:rFonts w:ascii="Times New Roman" w:hAnsi="Times New Roman"/>
          <w:sz w:val="24"/>
          <w:szCs w:val="20"/>
        </w:rPr>
        <w:t>Salustina</w:t>
      </w:r>
      <w:proofErr w:type="spellEnd"/>
      <w:r w:rsidRPr="00AD35F4">
        <w:rPr>
          <w:rFonts w:ascii="Times New Roman" w:hAnsi="Times New Roman"/>
          <w:sz w:val="24"/>
          <w:szCs w:val="20"/>
        </w:rPr>
        <w:t xml:space="preserve"> </w:t>
      </w:r>
      <w:proofErr w:type="spellStart"/>
      <w:r w:rsidRPr="00AD35F4">
        <w:rPr>
          <w:rFonts w:ascii="Times New Roman" w:hAnsi="Times New Roman"/>
          <w:sz w:val="24"/>
          <w:szCs w:val="20"/>
        </w:rPr>
        <w:t>Bans</w:t>
      </w:r>
      <w:proofErr w:type="spellEnd"/>
      <w:r w:rsidRPr="00AD35F4">
        <w:rPr>
          <w:rFonts w:ascii="Times New Roman" w:hAnsi="Times New Roman"/>
          <w:sz w:val="24"/>
          <w:szCs w:val="20"/>
        </w:rPr>
        <w:t xml:space="preserve"> Batista, Distrito  Educativo  08-05 </w:t>
      </w:r>
    </w:p>
    <w:p w:rsidR="00774CA0" w:rsidRPr="00AD35F4" w:rsidRDefault="00774CA0" w:rsidP="00E7250F">
      <w:pPr>
        <w:numPr>
          <w:ilvl w:val="0"/>
          <w:numId w:val="41"/>
        </w:numPr>
        <w:spacing w:after="0" w:line="480" w:lineRule="auto"/>
        <w:ind w:left="426" w:hanging="426"/>
        <w:jc w:val="both"/>
        <w:rPr>
          <w:rFonts w:ascii="Times New Roman" w:hAnsi="Times New Roman"/>
          <w:sz w:val="24"/>
          <w:szCs w:val="20"/>
        </w:rPr>
      </w:pPr>
      <w:r w:rsidRPr="00AD35F4">
        <w:rPr>
          <w:rFonts w:ascii="Times New Roman" w:hAnsi="Times New Roman"/>
          <w:sz w:val="24"/>
          <w:szCs w:val="20"/>
        </w:rPr>
        <w:t xml:space="preserve">Centro Especializado de Atención de Salud Juan XXIII </w:t>
      </w:r>
    </w:p>
    <w:p w:rsidR="00774CA0" w:rsidRPr="00AD35F4" w:rsidRDefault="00774CA0" w:rsidP="00E7250F">
      <w:pPr>
        <w:numPr>
          <w:ilvl w:val="0"/>
          <w:numId w:val="41"/>
        </w:numPr>
        <w:spacing w:after="0" w:line="480" w:lineRule="auto"/>
        <w:ind w:left="426" w:hanging="426"/>
        <w:jc w:val="both"/>
        <w:rPr>
          <w:rFonts w:ascii="Times New Roman" w:hAnsi="Times New Roman"/>
          <w:sz w:val="24"/>
          <w:szCs w:val="20"/>
        </w:rPr>
      </w:pPr>
      <w:r w:rsidRPr="00AD35F4">
        <w:rPr>
          <w:rFonts w:ascii="Times New Roman" w:hAnsi="Times New Roman"/>
          <w:sz w:val="24"/>
          <w:szCs w:val="20"/>
        </w:rPr>
        <w:t xml:space="preserve">Centro Educativo Isaías Franco Guerrero, Distrito Educativo  08-05 </w:t>
      </w:r>
    </w:p>
    <w:p w:rsidR="00774CA0" w:rsidRPr="00AD35F4" w:rsidRDefault="00774CA0" w:rsidP="00E7250F">
      <w:pPr>
        <w:numPr>
          <w:ilvl w:val="0"/>
          <w:numId w:val="41"/>
        </w:numPr>
        <w:spacing w:after="0" w:line="480" w:lineRule="auto"/>
        <w:ind w:left="426" w:hanging="426"/>
        <w:jc w:val="both"/>
        <w:rPr>
          <w:rFonts w:ascii="Times New Roman" w:hAnsi="Times New Roman"/>
          <w:sz w:val="24"/>
          <w:szCs w:val="20"/>
        </w:rPr>
      </w:pPr>
      <w:r w:rsidRPr="00AD35F4">
        <w:rPr>
          <w:rFonts w:ascii="Times New Roman" w:hAnsi="Times New Roman"/>
          <w:sz w:val="24"/>
          <w:szCs w:val="20"/>
        </w:rPr>
        <w:t xml:space="preserve">Centro Politécnico Nuestra Sra. Del Carmen, Distrito Escolar 08-05 </w:t>
      </w:r>
    </w:p>
    <w:p w:rsidR="00774CA0" w:rsidRPr="00AD35F4" w:rsidRDefault="00774CA0" w:rsidP="00E7250F">
      <w:pPr>
        <w:numPr>
          <w:ilvl w:val="0"/>
          <w:numId w:val="41"/>
        </w:numPr>
        <w:spacing w:after="0" w:line="480" w:lineRule="auto"/>
        <w:ind w:left="426" w:hanging="426"/>
        <w:jc w:val="both"/>
        <w:rPr>
          <w:rFonts w:ascii="Times New Roman" w:hAnsi="Times New Roman"/>
          <w:sz w:val="24"/>
          <w:szCs w:val="20"/>
        </w:rPr>
      </w:pPr>
      <w:r w:rsidRPr="00AD35F4">
        <w:rPr>
          <w:rFonts w:ascii="Times New Roman" w:hAnsi="Times New Roman"/>
          <w:sz w:val="24"/>
          <w:szCs w:val="20"/>
        </w:rPr>
        <w:t xml:space="preserve">Departamento De Asuntos Comunitarios. Procuraduría Fiscal De Santiago </w:t>
      </w:r>
    </w:p>
    <w:p w:rsidR="00774CA0" w:rsidRPr="00AD35F4" w:rsidRDefault="00774CA0" w:rsidP="00E7250F">
      <w:pPr>
        <w:numPr>
          <w:ilvl w:val="0"/>
          <w:numId w:val="41"/>
        </w:numPr>
        <w:spacing w:after="0" w:line="480" w:lineRule="auto"/>
        <w:ind w:left="426" w:hanging="426"/>
        <w:jc w:val="both"/>
        <w:rPr>
          <w:rFonts w:ascii="Times New Roman" w:hAnsi="Times New Roman"/>
          <w:sz w:val="24"/>
          <w:szCs w:val="20"/>
        </w:rPr>
      </w:pPr>
      <w:r w:rsidRPr="00AD35F4">
        <w:rPr>
          <w:rFonts w:ascii="Times New Roman" w:hAnsi="Times New Roman"/>
          <w:sz w:val="24"/>
          <w:szCs w:val="20"/>
        </w:rPr>
        <w:t xml:space="preserve">Departamento de Epidemiología, Dirección Provincial de Salud Santiago I </w:t>
      </w:r>
    </w:p>
    <w:p w:rsidR="00774CA0" w:rsidRPr="00AD35F4" w:rsidRDefault="00774CA0" w:rsidP="00E7250F">
      <w:pPr>
        <w:numPr>
          <w:ilvl w:val="0"/>
          <w:numId w:val="41"/>
        </w:numPr>
        <w:spacing w:after="0" w:line="480" w:lineRule="auto"/>
        <w:ind w:left="426" w:hanging="426"/>
        <w:jc w:val="both"/>
        <w:rPr>
          <w:rFonts w:ascii="Times New Roman" w:hAnsi="Times New Roman"/>
          <w:sz w:val="24"/>
          <w:szCs w:val="20"/>
        </w:rPr>
      </w:pPr>
      <w:r w:rsidRPr="00AD35F4">
        <w:rPr>
          <w:rFonts w:ascii="Times New Roman" w:hAnsi="Times New Roman"/>
          <w:sz w:val="24"/>
          <w:szCs w:val="20"/>
        </w:rPr>
        <w:t xml:space="preserve">Departamento de Odontología, Hospital Periférico del Ensanche Libertad José de Jesús Jiménez Departamento Habilitación – Laboratorio. Dirección Provincial de Salud, Santiago I </w:t>
      </w:r>
    </w:p>
    <w:p w:rsidR="00774CA0" w:rsidRPr="00AD35F4" w:rsidRDefault="00774CA0" w:rsidP="00E7250F">
      <w:pPr>
        <w:numPr>
          <w:ilvl w:val="0"/>
          <w:numId w:val="41"/>
        </w:numPr>
        <w:spacing w:after="0" w:line="480" w:lineRule="auto"/>
        <w:ind w:left="426" w:hanging="426"/>
        <w:jc w:val="both"/>
        <w:rPr>
          <w:rFonts w:ascii="Times New Roman" w:hAnsi="Times New Roman"/>
          <w:sz w:val="24"/>
          <w:szCs w:val="20"/>
        </w:rPr>
      </w:pPr>
      <w:r w:rsidRPr="00AD35F4">
        <w:rPr>
          <w:rFonts w:ascii="Times New Roman" w:hAnsi="Times New Roman"/>
          <w:sz w:val="24"/>
          <w:szCs w:val="20"/>
        </w:rPr>
        <w:t xml:space="preserve">Dirección General de Ética e Integridad Gubernamental, DIGEIG </w:t>
      </w:r>
    </w:p>
    <w:p w:rsidR="00774CA0" w:rsidRPr="00AD35F4" w:rsidRDefault="00774CA0" w:rsidP="00E7250F">
      <w:pPr>
        <w:numPr>
          <w:ilvl w:val="0"/>
          <w:numId w:val="41"/>
        </w:numPr>
        <w:spacing w:after="0" w:line="480" w:lineRule="auto"/>
        <w:ind w:left="426" w:hanging="426"/>
        <w:jc w:val="both"/>
        <w:rPr>
          <w:rFonts w:ascii="Times New Roman" w:hAnsi="Times New Roman"/>
          <w:sz w:val="24"/>
          <w:szCs w:val="20"/>
        </w:rPr>
      </w:pPr>
      <w:r w:rsidRPr="00AD35F4">
        <w:rPr>
          <w:rFonts w:ascii="Times New Roman" w:hAnsi="Times New Roman"/>
          <w:sz w:val="24"/>
          <w:szCs w:val="20"/>
        </w:rPr>
        <w:lastRenderedPageBreak/>
        <w:t>Escuela Ana Luisa Gutiérrez, Distrito  Educativo  08-05</w:t>
      </w:r>
      <w:r w:rsidR="00AD35F4">
        <w:rPr>
          <w:rFonts w:ascii="Times New Roman" w:hAnsi="Times New Roman"/>
          <w:sz w:val="24"/>
          <w:szCs w:val="20"/>
        </w:rPr>
        <w:t>.</w:t>
      </w:r>
    </w:p>
    <w:p w:rsidR="00774CA0" w:rsidRPr="00774CA0" w:rsidRDefault="00774CA0" w:rsidP="00774CA0">
      <w:pPr>
        <w:spacing w:after="0" w:line="480" w:lineRule="auto"/>
        <w:jc w:val="both"/>
        <w:rPr>
          <w:rFonts w:ascii="Times New Roman" w:hAnsi="Times New Roman"/>
          <w:sz w:val="32"/>
          <w:szCs w:val="28"/>
        </w:rPr>
      </w:pPr>
    </w:p>
    <w:p w:rsidR="00D551CD" w:rsidRDefault="00024F44" w:rsidP="00C86D4B">
      <w:pPr>
        <w:spacing w:after="0" w:line="480" w:lineRule="auto"/>
        <w:jc w:val="both"/>
        <w:rPr>
          <w:rFonts w:ascii="Times New Roman" w:hAnsi="Times New Roman" w:cs="Times New Roman"/>
          <w:color w:val="000000"/>
          <w:sz w:val="24"/>
        </w:rPr>
      </w:pPr>
      <w:r>
        <w:rPr>
          <w:rFonts w:ascii="Times New Roman" w:hAnsi="Times New Roman"/>
          <w:sz w:val="24"/>
          <w:szCs w:val="28"/>
        </w:rPr>
        <w:t>Otro aspecto importante que contribuye al cumplimiento del Objetivo Estratégico de “</w:t>
      </w:r>
      <w:r w:rsidRPr="001565D1">
        <w:rPr>
          <w:rFonts w:ascii="Times New Roman" w:hAnsi="Times New Roman"/>
          <w:sz w:val="24"/>
          <w:szCs w:val="28"/>
        </w:rPr>
        <w:t>Impulsar la implementación de Modelos de Calidad, la innovación, la gestión efectiva de los Trámites en la prestación de los servicios y la vinculación ciudadana en el monitoreo de los mismos</w:t>
      </w:r>
      <w:r>
        <w:rPr>
          <w:rFonts w:ascii="Times New Roman" w:hAnsi="Times New Roman"/>
          <w:sz w:val="24"/>
          <w:szCs w:val="28"/>
        </w:rPr>
        <w:t xml:space="preserve">” es </w:t>
      </w:r>
      <w:r w:rsidR="00D551CD" w:rsidRPr="000C58FB">
        <w:rPr>
          <w:rFonts w:ascii="Times New Roman" w:hAnsi="Times New Roman"/>
          <w:sz w:val="24"/>
          <w:szCs w:val="28"/>
        </w:rPr>
        <w:t xml:space="preserve">el </w:t>
      </w:r>
      <w:r w:rsidR="0042188A" w:rsidRPr="000C58FB">
        <w:rPr>
          <w:rFonts w:ascii="Times New Roman" w:hAnsi="Times New Roman"/>
          <w:sz w:val="24"/>
          <w:szCs w:val="28"/>
        </w:rPr>
        <w:t xml:space="preserve">logro de </w:t>
      </w:r>
      <w:r w:rsidR="0042188A" w:rsidRPr="00B20861">
        <w:rPr>
          <w:rFonts w:ascii="Times New Roman" w:hAnsi="Times New Roman"/>
          <w:b/>
          <w:sz w:val="24"/>
          <w:szCs w:val="28"/>
        </w:rPr>
        <w:t>ocho (8) Trámites Simplificados</w:t>
      </w:r>
      <w:r w:rsidR="0042188A" w:rsidRPr="000C58FB">
        <w:rPr>
          <w:rFonts w:ascii="Times New Roman" w:hAnsi="Times New Roman"/>
          <w:sz w:val="24"/>
          <w:szCs w:val="28"/>
        </w:rPr>
        <w:t>: Legalización</w:t>
      </w:r>
      <w:r w:rsidR="0042188A" w:rsidRPr="00731C7A">
        <w:rPr>
          <w:rFonts w:ascii="Times New Roman" w:hAnsi="Times New Roman" w:cs="Times New Roman"/>
          <w:color w:val="000000"/>
          <w:sz w:val="24"/>
          <w:szCs w:val="24"/>
        </w:rPr>
        <w:t xml:space="preserve"> de Documentos MESCYT, Pasantías online del SNS y Certificación de Bachiller de MINERD, Emisión y renovación del pasaporte</w:t>
      </w:r>
      <w:r w:rsidR="0042188A">
        <w:rPr>
          <w:rFonts w:ascii="Times New Roman" w:hAnsi="Times New Roman"/>
          <w:color w:val="000000"/>
          <w:sz w:val="24"/>
          <w:szCs w:val="24"/>
        </w:rPr>
        <w:t xml:space="preserve">, </w:t>
      </w:r>
      <w:r w:rsidR="0042188A" w:rsidRPr="00731C7A">
        <w:rPr>
          <w:rFonts w:ascii="Times New Roman" w:hAnsi="Times New Roman" w:cs="Times New Roman"/>
          <w:color w:val="000000"/>
          <w:sz w:val="24"/>
          <w:szCs w:val="24"/>
        </w:rPr>
        <w:t xml:space="preserve">Exequatur para la </w:t>
      </w:r>
      <w:r w:rsidR="00265529">
        <w:rPr>
          <w:rFonts w:ascii="Times New Roman" w:hAnsi="Times New Roman" w:cs="Times New Roman"/>
          <w:color w:val="000000"/>
          <w:sz w:val="24"/>
          <w:szCs w:val="24"/>
        </w:rPr>
        <w:t>C</w:t>
      </w:r>
      <w:r w:rsidR="0042188A" w:rsidRPr="00731C7A">
        <w:rPr>
          <w:rFonts w:ascii="Times New Roman" w:hAnsi="Times New Roman" w:cs="Times New Roman"/>
          <w:color w:val="000000"/>
          <w:sz w:val="24"/>
          <w:szCs w:val="24"/>
        </w:rPr>
        <w:t>arrera de Medicina</w:t>
      </w:r>
      <w:r w:rsidR="0042188A">
        <w:rPr>
          <w:rFonts w:ascii="Times New Roman" w:hAnsi="Times New Roman"/>
          <w:color w:val="000000"/>
          <w:sz w:val="24"/>
          <w:szCs w:val="24"/>
        </w:rPr>
        <w:t xml:space="preserve">, </w:t>
      </w:r>
      <w:r w:rsidR="00265529">
        <w:rPr>
          <w:rFonts w:ascii="Times New Roman" w:hAnsi="Times New Roman" w:cs="Times New Roman"/>
          <w:color w:val="000000"/>
          <w:sz w:val="24"/>
          <w:szCs w:val="24"/>
        </w:rPr>
        <w:t>Exequatur para la C</w:t>
      </w:r>
      <w:r w:rsidR="0042188A" w:rsidRPr="00731C7A">
        <w:rPr>
          <w:rFonts w:ascii="Times New Roman" w:hAnsi="Times New Roman" w:cs="Times New Roman"/>
          <w:color w:val="000000"/>
          <w:sz w:val="24"/>
          <w:szCs w:val="24"/>
        </w:rPr>
        <w:t>arrera de Administración y Contabilidad</w:t>
      </w:r>
      <w:r w:rsidR="0042188A">
        <w:rPr>
          <w:rFonts w:ascii="Times New Roman" w:hAnsi="Times New Roman"/>
          <w:color w:val="000000"/>
          <w:sz w:val="24"/>
          <w:szCs w:val="24"/>
        </w:rPr>
        <w:t xml:space="preserve">, </w:t>
      </w:r>
      <w:r w:rsidR="00265529">
        <w:rPr>
          <w:rFonts w:ascii="Times New Roman" w:hAnsi="Times New Roman" w:cs="Times New Roman"/>
          <w:color w:val="000000"/>
          <w:sz w:val="24"/>
          <w:szCs w:val="24"/>
        </w:rPr>
        <w:t>Exequatur para la C</w:t>
      </w:r>
      <w:r w:rsidR="0042188A" w:rsidRPr="00731C7A">
        <w:rPr>
          <w:rFonts w:ascii="Times New Roman" w:hAnsi="Times New Roman" w:cs="Times New Roman"/>
          <w:color w:val="000000"/>
          <w:sz w:val="24"/>
          <w:szCs w:val="24"/>
        </w:rPr>
        <w:t>arrera de Educación</w:t>
      </w:r>
      <w:r w:rsidR="0042188A">
        <w:rPr>
          <w:rFonts w:ascii="Times New Roman" w:hAnsi="Times New Roman"/>
          <w:color w:val="000000"/>
          <w:sz w:val="24"/>
          <w:szCs w:val="24"/>
        </w:rPr>
        <w:t xml:space="preserve">, </w:t>
      </w:r>
      <w:r w:rsidR="0042188A" w:rsidRPr="00731C7A">
        <w:rPr>
          <w:rFonts w:ascii="Times New Roman" w:hAnsi="Times New Roman" w:cs="Times New Roman"/>
          <w:color w:val="000000"/>
          <w:sz w:val="24"/>
          <w:szCs w:val="24"/>
        </w:rPr>
        <w:t>Servicios consulares de MIREX</w:t>
      </w:r>
      <w:r w:rsidR="00D551CD">
        <w:rPr>
          <w:rFonts w:ascii="Times New Roman" w:hAnsi="Times New Roman" w:cs="Times New Roman"/>
          <w:color w:val="000000"/>
          <w:sz w:val="24"/>
          <w:szCs w:val="24"/>
        </w:rPr>
        <w:t>;</w:t>
      </w:r>
      <w:r w:rsidR="0042188A">
        <w:rPr>
          <w:rFonts w:ascii="Times New Roman" w:hAnsi="Times New Roman"/>
          <w:color w:val="000000"/>
          <w:sz w:val="24"/>
          <w:szCs w:val="24"/>
        </w:rPr>
        <w:t xml:space="preserve"> </w:t>
      </w:r>
      <w:r w:rsidR="00D551CD">
        <w:rPr>
          <w:rFonts w:ascii="Times New Roman" w:hAnsi="Times New Roman"/>
          <w:color w:val="000000"/>
          <w:sz w:val="24"/>
        </w:rPr>
        <w:t xml:space="preserve">así como </w:t>
      </w:r>
      <w:r w:rsidR="00635604" w:rsidRPr="00B20861">
        <w:rPr>
          <w:rFonts w:ascii="Times New Roman" w:hAnsi="Times New Roman"/>
          <w:b/>
          <w:color w:val="000000"/>
          <w:sz w:val="24"/>
        </w:rPr>
        <w:t>sesenta y</w:t>
      </w:r>
      <w:r w:rsidR="00954788" w:rsidRPr="00B20861">
        <w:rPr>
          <w:rFonts w:ascii="Times New Roman" w:hAnsi="Times New Roman"/>
          <w:b/>
          <w:color w:val="000000"/>
          <w:sz w:val="24"/>
        </w:rPr>
        <w:t xml:space="preserve"> </w:t>
      </w:r>
      <w:r w:rsidR="00D551CD" w:rsidRPr="00B20861">
        <w:rPr>
          <w:rFonts w:ascii="Times New Roman" w:hAnsi="Times New Roman"/>
          <w:b/>
          <w:color w:val="000000"/>
          <w:sz w:val="24"/>
        </w:rPr>
        <w:t>och</w:t>
      </w:r>
      <w:r w:rsidR="00635604" w:rsidRPr="00B20861">
        <w:rPr>
          <w:rFonts w:ascii="Times New Roman" w:hAnsi="Times New Roman"/>
          <w:b/>
          <w:color w:val="000000"/>
          <w:sz w:val="24"/>
        </w:rPr>
        <w:t>o</w:t>
      </w:r>
      <w:r w:rsidR="00D551CD" w:rsidRPr="00B20861">
        <w:rPr>
          <w:rFonts w:ascii="Times New Roman" w:hAnsi="Times New Roman"/>
          <w:b/>
          <w:color w:val="000000"/>
          <w:sz w:val="24"/>
        </w:rPr>
        <w:t xml:space="preserve"> (</w:t>
      </w:r>
      <w:r w:rsidR="00635604" w:rsidRPr="00B20861">
        <w:rPr>
          <w:rFonts w:ascii="Times New Roman" w:hAnsi="Times New Roman"/>
          <w:b/>
          <w:color w:val="000000"/>
          <w:sz w:val="24"/>
        </w:rPr>
        <w:t>6</w:t>
      </w:r>
      <w:r w:rsidR="00D551CD" w:rsidRPr="00B20861">
        <w:rPr>
          <w:rFonts w:ascii="Times New Roman" w:hAnsi="Times New Roman"/>
          <w:b/>
          <w:color w:val="000000"/>
          <w:sz w:val="24"/>
        </w:rPr>
        <w:t xml:space="preserve">8) </w:t>
      </w:r>
      <w:r w:rsidR="00D551CD" w:rsidRPr="00B20861">
        <w:rPr>
          <w:rFonts w:ascii="Times New Roman" w:hAnsi="Times New Roman" w:cs="Times New Roman"/>
          <w:b/>
          <w:color w:val="000000"/>
          <w:sz w:val="24"/>
        </w:rPr>
        <w:t>Mapas de Procesos</w:t>
      </w:r>
      <w:r w:rsidR="00D551CD" w:rsidRPr="00A264E3">
        <w:rPr>
          <w:rFonts w:ascii="Times New Roman" w:hAnsi="Times New Roman" w:cs="Times New Roman"/>
          <w:color w:val="000000"/>
          <w:sz w:val="24"/>
        </w:rPr>
        <w:t xml:space="preserve"> </w:t>
      </w:r>
      <w:r w:rsidR="00D551CD">
        <w:rPr>
          <w:rFonts w:ascii="Times New Roman" w:hAnsi="Times New Roman" w:cs="Times New Roman"/>
          <w:color w:val="000000"/>
          <w:sz w:val="24"/>
        </w:rPr>
        <w:t>elaborados de las siguientes instituciones:</w:t>
      </w:r>
    </w:p>
    <w:tbl>
      <w:tblPr>
        <w:tblStyle w:val="Tabladecuadrcula4-nfasis1"/>
        <w:tblW w:w="7933" w:type="dxa"/>
        <w:tblLook w:val="04A0" w:firstRow="1" w:lastRow="0" w:firstColumn="1" w:lastColumn="0" w:noHBand="0" w:noVBand="1"/>
      </w:tblPr>
      <w:tblGrid>
        <w:gridCol w:w="4390"/>
        <w:gridCol w:w="3543"/>
      </w:tblGrid>
      <w:tr w:rsidR="00D551CD" w:rsidRPr="007C213D" w:rsidTr="00C86D4B">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7933" w:type="dxa"/>
            <w:gridSpan w:val="2"/>
          </w:tcPr>
          <w:p w:rsidR="00D551CD" w:rsidRPr="007C213D" w:rsidRDefault="007C213D" w:rsidP="007C213D">
            <w:pPr>
              <w:spacing w:before="100" w:beforeAutospacing="1" w:after="0" w:line="240" w:lineRule="auto"/>
              <w:jc w:val="center"/>
              <w:rPr>
                <w:rFonts w:ascii="Times New Roman" w:eastAsia="Times New Roman" w:hAnsi="Times New Roman" w:cs="Times New Roman"/>
                <w:kern w:val="0"/>
                <w:sz w:val="22"/>
                <w:lang w:eastAsia="es-DO"/>
              </w:rPr>
            </w:pPr>
            <w:r w:rsidRPr="007C213D">
              <w:rPr>
                <w:rFonts w:ascii="Times New Roman" w:hAnsi="Times New Roman" w:cs="Times New Roman"/>
                <w:color w:val="000000"/>
                <w:sz w:val="24"/>
              </w:rPr>
              <w:t>Relación de</w:t>
            </w:r>
            <w:r w:rsidRPr="007C213D">
              <w:rPr>
                <w:rFonts w:ascii="Times New Roman" w:eastAsia="Times New Roman" w:hAnsi="Times New Roman" w:cs="Times New Roman"/>
                <w:kern w:val="0"/>
                <w:sz w:val="22"/>
                <w:lang w:eastAsia="es-DO"/>
              </w:rPr>
              <w:t xml:space="preserve"> </w:t>
            </w:r>
            <w:r w:rsidRPr="007C213D">
              <w:rPr>
                <w:rFonts w:ascii="Times New Roman" w:hAnsi="Times New Roman" w:cs="Times New Roman"/>
                <w:color w:val="000000"/>
                <w:sz w:val="24"/>
              </w:rPr>
              <w:t>Mapas de Procesos elaborados</w:t>
            </w:r>
          </w:p>
        </w:tc>
      </w:tr>
      <w:tr w:rsidR="00D551CD" w:rsidRPr="007C213D" w:rsidTr="00D551C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Dirección Gral. de Minería</w:t>
            </w:r>
          </w:p>
        </w:tc>
        <w:tc>
          <w:tcPr>
            <w:tcW w:w="3543" w:type="dxa"/>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 xml:space="preserve">Ministerio de Medio Ambiente </w:t>
            </w:r>
          </w:p>
        </w:tc>
      </w:tr>
      <w:tr w:rsidR="00D551CD" w:rsidRPr="007C213D" w:rsidTr="00D551CD">
        <w:trPr>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PROCOMPETENCIA</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Ministerio de la Presidencia</w:t>
            </w:r>
          </w:p>
        </w:tc>
      </w:tr>
      <w:tr w:rsidR="00D551CD" w:rsidRPr="007C213D" w:rsidTr="006356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Servicio Nacional de salud Monte Plata</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Consejo Nacional de Competitividad</w:t>
            </w:r>
          </w:p>
        </w:tc>
      </w:tr>
      <w:tr w:rsidR="00D551CD" w:rsidRPr="007C213D" w:rsidTr="00D551CD">
        <w:trPr>
          <w:trHeight w:val="552"/>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Gabinete de Coord. de Políticas Sociales</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Dirección General de Contrataciones Públicas</w:t>
            </w:r>
          </w:p>
        </w:tc>
      </w:tr>
      <w:tr w:rsidR="00D551CD" w:rsidRPr="007C213D" w:rsidTr="00D551C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Comedores Económicos</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Contraloría General de la Republica</w:t>
            </w:r>
          </w:p>
        </w:tc>
      </w:tr>
      <w:tr w:rsidR="00D551CD" w:rsidRPr="007C213D" w:rsidTr="00D551CD">
        <w:trPr>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Ministerio de Defensa</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DIGEPRES.</w:t>
            </w:r>
          </w:p>
        </w:tc>
      </w:tr>
      <w:tr w:rsidR="00D551CD" w:rsidRPr="007C213D" w:rsidTr="00D551C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CORAAPLATA</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SIUBEN</w:t>
            </w:r>
          </w:p>
        </w:tc>
      </w:tr>
      <w:tr w:rsidR="00D551CD" w:rsidRPr="007C213D" w:rsidTr="00D551CD">
        <w:trPr>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INTABACO</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ITLA</w:t>
            </w:r>
          </w:p>
        </w:tc>
      </w:tr>
      <w:tr w:rsidR="00D551CD" w:rsidRPr="007C213D" w:rsidTr="00D551C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CORAAVEGA</w:t>
            </w:r>
          </w:p>
        </w:tc>
        <w:tc>
          <w:tcPr>
            <w:tcW w:w="3543" w:type="dxa"/>
            <w:hideMark/>
          </w:tcPr>
          <w:p w:rsidR="00D551CD" w:rsidRPr="00635604" w:rsidRDefault="00635604"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INAVI</w:t>
            </w:r>
          </w:p>
        </w:tc>
      </w:tr>
      <w:tr w:rsidR="00D551CD" w:rsidRPr="007C213D" w:rsidTr="007C213D">
        <w:trPr>
          <w:trHeight w:val="331"/>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DIAPE</w:t>
            </w:r>
          </w:p>
        </w:tc>
        <w:tc>
          <w:tcPr>
            <w:tcW w:w="3543" w:type="dxa"/>
            <w:hideMark/>
          </w:tcPr>
          <w:p w:rsidR="00D551CD" w:rsidRPr="00D13018"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D13018">
              <w:rPr>
                <w:rFonts w:ascii="Times New Roman" w:eastAsia="Times New Roman" w:hAnsi="Times New Roman"/>
                <w:sz w:val="22"/>
                <w:lang w:eastAsia="es-DO"/>
              </w:rPr>
              <w:t>Consejo Nacional de Zonas Francas</w:t>
            </w:r>
          </w:p>
        </w:tc>
      </w:tr>
      <w:tr w:rsidR="00D551CD" w:rsidRPr="007C213D" w:rsidTr="00D551C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DIDA</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Dirección General Programas Especiales</w:t>
            </w:r>
          </w:p>
        </w:tc>
      </w:tr>
      <w:tr w:rsidR="00D551CD" w:rsidRPr="007C213D" w:rsidTr="00D551CD">
        <w:trPr>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Consejo Nacional de Drogas</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OPTIC</w:t>
            </w:r>
          </w:p>
        </w:tc>
      </w:tr>
      <w:tr w:rsidR="00D551CD" w:rsidRPr="007C213D" w:rsidTr="00D551C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Ministerio Trabajo</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AMET</w:t>
            </w:r>
          </w:p>
        </w:tc>
      </w:tr>
      <w:tr w:rsidR="00D551CD" w:rsidRPr="007C213D" w:rsidTr="00D551CD">
        <w:trPr>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INABIE</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IDAC</w:t>
            </w:r>
          </w:p>
        </w:tc>
      </w:tr>
      <w:tr w:rsidR="00D551CD" w:rsidRPr="007C213D" w:rsidTr="00D551C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INAP</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CAASD</w:t>
            </w:r>
          </w:p>
        </w:tc>
      </w:tr>
      <w:tr w:rsidR="00D551CD" w:rsidRPr="007C213D" w:rsidTr="00635604">
        <w:trPr>
          <w:trHeight w:val="403"/>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 xml:space="preserve">Escuela Experimental Luis Napoleón Nuñez </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Comisión Nacional de Energía</w:t>
            </w:r>
          </w:p>
        </w:tc>
      </w:tr>
      <w:tr w:rsidR="00D551CD" w:rsidRPr="007C213D" w:rsidTr="0063560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tcPr>
          <w:p w:rsidR="00D551CD" w:rsidRPr="00635604" w:rsidRDefault="00635604"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ONAPI</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Tesorería Nacional de la S.S.</w:t>
            </w:r>
          </w:p>
        </w:tc>
      </w:tr>
      <w:tr w:rsidR="00D551CD" w:rsidRPr="007C213D" w:rsidTr="00635604">
        <w:trPr>
          <w:trHeight w:val="415"/>
        </w:trPr>
        <w:tc>
          <w:tcPr>
            <w:cnfStyle w:val="001000000000" w:firstRow="0" w:lastRow="0" w:firstColumn="1" w:lastColumn="0" w:oddVBand="0" w:evenVBand="0" w:oddHBand="0" w:evenHBand="0" w:firstRowFirstColumn="0" w:firstRowLastColumn="0" w:lastRowFirstColumn="0" w:lastRowLastColumn="0"/>
            <w:tcW w:w="4390" w:type="dxa"/>
          </w:tcPr>
          <w:p w:rsidR="00D551CD" w:rsidRPr="00635604" w:rsidRDefault="00635604"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val="pt-BR" w:eastAsia="es-DO"/>
              </w:rPr>
              <w:lastRenderedPageBreak/>
              <w:t xml:space="preserve">Biblioteca Nacional Pedro Henríquez </w:t>
            </w:r>
            <w:proofErr w:type="spellStart"/>
            <w:r w:rsidRPr="00635604">
              <w:rPr>
                <w:rFonts w:ascii="Times New Roman" w:eastAsia="Times New Roman" w:hAnsi="Times New Roman"/>
                <w:b w:val="0"/>
                <w:sz w:val="22"/>
                <w:lang w:val="pt-BR" w:eastAsia="es-DO"/>
              </w:rPr>
              <w:t>Ureña</w:t>
            </w:r>
            <w:proofErr w:type="spellEnd"/>
          </w:p>
        </w:tc>
        <w:tc>
          <w:tcPr>
            <w:tcW w:w="3543" w:type="dxa"/>
            <w:hideMark/>
          </w:tcPr>
          <w:p w:rsidR="00D551CD" w:rsidRPr="00635604" w:rsidRDefault="00635604"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Inst. Agrario Dominicano</w:t>
            </w:r>
          </w:p>
        </w:tc>
      </w:tr>
      <w:tr w:rsidR="00D551CD" w:rsidRPr="007C213D" w:rsidTr="00D551C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UNIQUEM</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Superintendencia de Valores</w:t>
            </w:r>
          </w:p>
        </w:tc>
      </w:tr>
      <w:tr w:rsidR="00D551CD" w:rsidRPr="007C213D" w:rsidTr="00D551CD">
        <w:trPr>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DGJP</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 xml:space="preserve">Consejo </w:t>
            </w:r>
            <w:proofErr w:type="spellStart"/>
            <w:r w:rsidRPr="00635604">
              <w:rPr>
                <w:rFonts w:ascii="Times New Roman" w:eastAsia="Times New Roman" w:hAnsi="Times New Roman"/>
                <w:sz w:val="22"/>
                <w:lang w:eastAsia="es-DO"/>
              </w:rPr>
              <w:t>Nac</w:t>
            </w:r>
            <w:proofErr w:type="spellEnd"/>
            <w:r w:rsidRPr="00635604">
              <w:rPr>
                <w:rFonts w:ascii="Times New Roman" w:eastAsia="Times New Roman" w:hAnsi="Times New Roman"/>
                <w:sz w:val="22"/>
                <w:lang w:eastAsia="es-DO"/>
              </w:rPr>
              <w:t>. de S.S.</w:t>
            </w:r>
          </w:p>
        </w:tc>
      </w:tr>
      <w:tr w:rsidR="00D551CD" w:rsidRPr="007C213D" w:rsidTr="00D551C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INESPRE</w:t>
            </w:r>
          </w:p>
        </w:tc>
        <w:tc>
          <w:tcPr>
            <w:tcW w:w="3543" w:type="dxa"/>
            <w:hideMark/>
          </w:tcPr>
          <w:p w:rsidR="00D551CD" w:rsidRPr="00635604" w:rsidRDefault="00635604"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PROMESECAL</w:t>
            </w:r>
          </w:p>
        </w:tc>
      </w:tr>
      <w:tr w:rsidR="00D551CD" w:rsidRPr="007C213D" w:rsidTr="00D551CD">
        <w:trPr>
          <w:trHeight w:val="552"/>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CORAABO</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Instituto Dominicano de Telecomunicaciones</w:t>
            </w:r>
          </w:p>
        </w:tc>
      </w:tr>
      <w:tr w:rsidR="00D551CD" w:rsidRPr="007C213D" w:rsidTr="00D551C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635604"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Ministerio Hacienda</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Dirección General Policía Nacional</w:t>
            </w:r>
          </w:p>
        </w:tc>
      </w:tr>
      <w:tr w:rsidR="00D551CD" w:rsidRPr="007C213D" w:rsidTr="00D551CD">
        <w:trPr>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DIGECOG</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MESCYT</w:t>
            </w:r>
          </w:p>
        </w:tc>
      </w:tr>
      <w:tr w:rsidR="00D551CD" w:rsidRPr="007C213D" w:rsidTr="00D551C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OMSA</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Servicio Nacional de salud</w:t>
            </w:r>
          </w:p>
        </w:tc>
      </w:tr>
      <w:tr w:rsidR="00D551CD" w:rsidRPr="007C213D" w:rsidTr="00D551CD">
        <w:trPr>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Comisión Defensa Comercial</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Acuario Nacional</w:t>
            </w:r>
          </w:p>
        </w:tc>
      </w:tr>
      <w:tr w:rsidR="00D551CD" w:rsidRPr="007C213D" w:rsidTr="0063560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tcPr>
          <w:p w:rsidR="00D551CD" w:rsidRPr="00635604" w:rsidRDefault="00635604" w:rsidP="00635604">
            <w:pPr>
              <w:spacing w:before="100" w:beforeAutospacing="1" w:after="0" w:line="240" w:lineRule="auto"/>
              <w:jc w:val="both"/>
              <w:rPr>
                <w:rFonts w:ascii="Times New Roman" w:eastAsia="Times New Roman" w:hAnsi="Times New Roman"/>
                <w:b w:val="0"/>
                <w:sz w:val="22"/>
                <w:lang w:val="en-US" w:eastAsia="es-DO"/>
              </w:rPr>
            </w:pPr>
            <w:r w:rsidRPr="00635604">
              <w:rPr>
                <w:rFonts w:ascii="Times New Roman" w:eastAsia="Times New Roman" w:hAnsi="Times New Roman"/>
                <w:b w:val="0"/>
                <w:sz w:val="22"/>
                <w:lang w:eastAsia="es-DO"/>
              </w:rPr>
              <w:t>ETED</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INAPA</w:t>
            </w:r>
          </w:p>
        </w:tc>
      </w:tr>
      <w:tr w:rsidR="00D551CD" w:rsidRPr="007C213D" w:rsidTr="00635604">
        <w:trPr>
          <w:trHeight w:val="425"/>
        </w:trPr>
        <w:tc>
          <w:tcPr>
            <w:cnfStyle w:val="001000000000" w:firstRow="0" w:lastRow="0" w:firstColumn="1" w:lastColumn="0" w:oddVBand="0" w:evenVBand="0" w:oddHBand="0" w:evenHBand="0" w:firstRowFirstColumn="0" w:firstRowLastColumn="0" w:lastRowFirstColumn="0" w:lastRowLastColumn="0"/>
            <w:tcW w:w="4390" w:type="dxa"/>
          </w:tcPr>
          <w:p w:rsidR="00D551CD" w:rsidRPr="00635604" w:rsidRDefault="00635604"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UERS</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CORAASAN</w:t>
            </w:r>
          </w:p>
        </w:tc>
      </w:tr>
      <w:tr w:rsidR="00D551CD" w:rsidRPr="007C213D" w:rsidTr="00D551C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DIGERA</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INABIMA</w:t>
            </w:r>
          </w:p>
        </w:tc>
      </w:tr>
      <w:tr w:rsidR="00D551CD" w:rsidRPr="007C213D" w:rsidTr="00D551CD">
        <w:trPr>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CONAPE</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PROINDUSTRIA</w:t>
            </w:r>
          </w:p>
        </w:tc>
      </w:tr>
      <w:tr w:rsidR="00D551CD" w:rsidRPr="007C213D" w:rsidTr="00D551C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635604"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CODOCAFE</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BAGRICOLA</w:t>
            </w:r>
          </w:p>
        </w:tc>
      </w:tr>
      <w:tr w:rsidR="00D551CD" w:rsidRPr="007C213D" w:rsidTr="00D551CD">
        <w:trPr>
          <w:trHeight w:val="276"/>
        </w:trPr>
        <w:tc>
          <w:tcPr>
            <w:cnfStyle w:val="001000000000" w:firstRow="0" w:lastRow="0" w:firstColumn="1" w:lastColumn="0" w:oddVBand="0" w:evenVBand="0" w:oddHBand="0" w:evenHBand="0" w:firstRowFirstColumn="0" w:firstRowLastColumn="0" w:lastRowFirstColumn="0" w:lastRowLastColumn="0"/>
            <w:tcW w:w="4390" w:type="dxa"/>
            <w:hideMark/>
          </w:tcPr>
          <w:p w:rsidR="00D551CD" w:rsidRPr="00635604" w:rsidRDefault="00D551CD"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Bienes Nacionales</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911</w:t>
            </w:r>
          </w:p>
        </w:tc>
      </w:tr>
      <w:tr w:rsidR="00D551CD" w:rsidRPr="007C213D" w:rsidTr="0063560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390" w:type="dxa"/>
          </w:tcPr>
          <w:p w:rsidR="00D551CD" w:rsidRPr="00635604" w:rsidRDefault="00635604"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Ministerio de Energía y Mina</w:t>
            </w:r>
          </w:p>
        </w:tc>
        <w:tc>
          <w:tcPr>
            <w:tcW w:w="3543" w:type="dxa"/>
            <w:hideMark/>
          </w:tcPr>
          <w:p w:rsidR="00D551CD" w:rsidRPr="00635604" w:rsidRDefault="00D551CD" w:rsidP="00635604">
            <w:pPr>
              <w:spacing w:before="100" w:beforeAutospacing="1"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INDRHI</w:t>
            </w:r>
          </w:p>
        </w:tc>
      </w:tr>
      <w:tr w:rsidR="00D551CD" w:rsidRPr="007C213D" w:rsidTr="00635604">
        <w:trPr>
          <w:trHeight w:val="276"/>
        </w:trPr>
        <w:tc>
          <w:tcPr>
            <w:cnfStyle w:val="001000000000" w:firstRow="0" w:lastRow="0" w:firstColumn="1" w:lastColumn="0" w:oddVBand="0" w:evenVBand="0" w:oddHBand="0" w:evenHBand="0" w:firstRowFirstColumn="0" w:firstRowLastColumn="0" w:lastRowFirstColumn="0" w:lastRowLastColumn="0"/>
            <w:tcW w:w="4390" w:type="dxa"/>
          </w:tcPr>
          <w:p w:rsidR="00D551CD" w:rsidRPr="00635604" w:rsidRDefault="00635604" w:rsidP="00635604">
            <w:pPr>
              <w:spacing w:before="100" w:beforeAutospacing="1" w:after="0" w:line="240" w:lineRule="auto"/>
              <w:jc w:val="both"/>
              <w:rPr>
                <w:rFonts w:ascii="Times New Roman" w:eastAsia="Times New Roman" w:hAnsi="Times New Roman"/>
                <w:b w:val="0"/>
                <w:sz w:val="22"/>
                <w:lang w:eastAsia="es-DO"/>
              </w:rPr>
            </w:pPr>
            <w:r w:rsidRPr="00635604">
              <w:rPr>
                <w:rFonts w:ascii="Times New Roman" w:eastAsia="Times New Roman" w:hAnsi="Times New Roman"/>
                <w:b w:val="0"/>
                <w:sz w:val="22"/>
                <w:lang w:eastAsia="es-DO"/>
              </w:rPr>
              <w:t>CONAVHISIDA</w:t>
            </w:r>
          </w:p>
        </w:tc>
        <w:tc>
          <w:tcPr>
            <w:tcW w:w="3543" w:type="dxa"/>
            <w:hideMark/>
          </w:tcPr>
          <w:p w:rsidR="00D551CD" w:rsidRPr="00635604" w:rsidRDefault="00D551CD" w:rsidP="00635604">
            <w:pPr>
              <w:spacing w:before="100" w:beforeAutospacing="1"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lang w:eastAsia="es-DO"/>
              </w:rPr>
            </w:pPr>
            <w:r w:rsidRPr="00635604">
              <w:rPr>
                <w:rFonts w:ascii="Times New Roman" w:eastAsia="Times New Roman" w:hAnsi="Times New Roman"/>
                <w:sz w:val="22"/>
                <w:lang w:eastAsia="es-DO"/>
              </w:rPr>
              <w:t>Superintendencia de Bancos</w:t>
            </w:r>
          </w:p>
        </w:tc>
      </w:tr>
    </w:tbl>
    <w:p w:rsidR="00B20861" w:rsidRDefault="00B20861" w:rsidP="007D5C86">
      <w:pPr>
        <w:spacing w:after="0" w:line="480" w:lineRule="auto"/>
        <w:ind w:left="-108"/>
        <w:jc w:val="both"/>
        <w:rPr>
          <w:rFonts w:ascii="Times New Roman" w:hAnsi="Times New Roman"/>
          <w:color w:val="000000"/>
          <w:sz w:val="24"/>
        </w:rPr>
      </w:pPr>
    </w:p>
    <w:p w:rsidR="007D5C86" w:rsidRPr="007D5C86" w:rsidRDefault="0042188A" w:rsidP="007D5C86">
      <w:pPr>
        <w:spacing w:after="0" w:line="480" w:lineRule="auto"/>
        <w:ind w:left="-108"/>
        <w:jc w:val="both"/>
        <w:rPr>
          <w:rFonts w:ascii="Times New Roman" w:hAnsi="Times New Roman"/>
          <w:color w:val="000000"/>
          <w:sz w:val="24"/>
        </w:rPr>
      </w:pPr>
      <w:r w:rsidRPr="00307BB4">
        <w:rPr>
          <w:rFonts w:ascii="Times New Roman" w:hAnsi="Times New Roman"/>
          <w:color w:val="000000"/>
          <w:sz w:val="24"/>
        </w:rPr>
        <w:t xml:space="preserve">Además, </w:t>
      </w:r>
      <w:r w:rsidR="004E4949">
        <w:rPr>
          <w:rFonts w:ascii="Times New Roman" w:hAnsi="Times New Roman"/>
          <w:color w:val="000000"/>
          <w:sz w:val="24"/>
        </w:rPr>
        <w:t xml:space="preserve">se logró que </w:t>
      </w:r>
      <w:r w:rsidR="00FF3B81" w:rsidRPr="00CD22A3">
        <w:rPr>
          <w:rFonts w:ascii="Times New Roman" w:hAnsi="Times New Roman"/>
          <w:b/>
          <w:color w:val="000000"/>
          <w:sz w:val="24"/>
        </w:rPr>
        <w:t>seis (6</w:t>
      </w:r>
      <w:r w:rsidR="00307BB4" w:rsidRPr="00CD22A3">
        <w:rPr>
          <w:rFonts w:ascii="Times New Roman" w:hAnsi="Times New Roman"/>
          <w:b/>
          <w:color w:val="000000"/>
          <w:sz w:val="24"/>
        </w:rPr>
        <w:t xml:space="preserve">) instituciones </w:t>
      </w:r>
      <w:r w:rsidR="004E4949" w:rsidRPr="00CD22A3">
        <w:rPr>
          <w:rFonts w:ascii="Times New Roman" w:hAnsi="Times New Roman"/>
          <w:b/>
          <w:color w:val="000000"/>
          <w:sz w:val="24"/>
        </w:rPr>
        <w:t xml:space="preserve">tengan </w:t>
      </w:r>
      <w:r w:rsidRPr="00CD22A3">
        <w:rPr>
          <w:rFonts w:ascii="Times New Roman" w:hAnsi="Times New Roman"/>
          <w:b/>
          <w:color w:val="000000"/>
          <w:sz w:val="24"/>
        </w:rPr>
        <w:t>Cartas Compromisos aprobadas</w:t>
      </w:r>
      <w:r w:rsidR="00307BB4" w:rsidRPr="00307BB4">
        <w:rPr>
          <w:rFonts w:ascii="Times New Roman" w:hAnsi="Times New Roman"/>
          <w:color w:val="000000"/>
          <w:sz w:val="24"/>
        </w:rPr>
        <w:t>: Oficina Nacional de Estadísticas, Oficina Presidencia de Tecnologías de la Información y Comunicación, Ministerio Administrativo de la Presidencia, Progresando con Solidaridad, Departamento Aeroportuario, Comedores Económicos del Estado Dominicano.</w:t>
      </w:r>
      <w:r w:rsidR="00C86D4B">
        <w:rPr>
          <w:rFonts w:ascii="Times New Roman" w:hAnsi="Times New Roman"/>
          <w:color w:val="000000"/>
          <w:sz w:val="24"/>
        </w:rPr>
        <w:t xml:space="preserve"> </w:t>
      </w:r>
      <w:r w:rsidR="007D5C86" w:rsidRPr="007D5C86">
        <w:rPr>
          <w:rFonts w:ascii="Times New Roman" w:hAnsi="Times New Roman"/>
          <w:color w:val="000000"/>
          <w:sz w:val="24"/>
        </w:rPr>
        <w:t xml:space="preserve">Más de </w:t>
      </w:r>
      <w:r w:rsidR="00CD22A3">
        <w:rPr>
          <w:rFonts w:ascii="Times New Roman" w:hAnsi="Times New Roman"/>
          <w:color w:val="000000"/>
          <w:sz w:val="24"/>
        </w:rPr>
        <w:t>cien (</w:t>
      </w:r>
      <w:r w:rsidR="007D5C86" w:rsidRPr="007D5C86">
        <w:rPr>
          <w:rFonts w:ascii="Times New Roman" w:hAnsi="Times New Roman"/>
          <w:color w:val="000000"/>
          <w:sz w:val="24"/>
        </w:rPr>
        <w:t>100</w:t>
      </w:r>
      <w:r w:rsidR="00CD22A3">
        <w:rPr>
          <w:rFonts w:ascii="Times New Roman" w:hAnsi="Times New Roman"/>
          <w:color w:val="000000"/>
          <w:sz w:val="24"/>
        </w:rPr>
        <w:t>)</w:t>
      </w:r>
      <w:r w:rsidR="007D5C86" w:rsidRPr="007D5C86">
        <w:rPr>
          <w:rFonts w:ascii="Times New Roman" w:hAnsi="Times New Roman"/>
          <w:color w:val="000000"/>
          <w:sz w:val="24"/>
        </w:rPr>
        <w:t xml:space="preserve"> servicios con estándares y compromisos definidos, para una correcta y adecuada prestación del servicio a los ciudadanos.</w:t>
      </w:r>
      <w:r w:rsidR="007D5C86">
        <w:rPr>
          <w:rFonts w:ascii="Times New Roman" w:hAnsi="Times New Roman"/>
          <w:color w:val="000000"/>
          <w:sz w:val="24"/>
        </w:rPr>
        <w:t xml:space="preserve"> Setenta y dos (</w:t>
      </w:r>
      <w:r w:rsidR="007D5C86" w:rsidRPr="007D5C86">
        <w:rPr>
          <w:rFonts w:ascii="Times New Roman" w:hAnsi="Times New Roman"/>
          <w:color w:val="000000"/>
          <w:sz w:val="24"/>
        </w:rPr>
        <w:t>72</w:t>
      </w:r>
      <w:r w:rsidR="007D5C86">
        <w:rPr>
          <w:rFonts w:ascii="Times New Roman" w:hAnsi="Times New Roman"/>
          <w:color w:val="000000"/>
          <w:sz w:val="24"/>
        </w:rPr>
        <w:t>)</w:t>
      </w:r>
      <w:r w:rsidR="007D5C86" w:rsidRPr="007D5C86">
        <w:rPr>
          <w:rFonts w:ascii="Times New Roman" w:hAnsi="Times New Roman"/>
          <w:color w:val="000000"/>
          <w:sz w:val="24"/>
        </w:rPr>
        <w:t xml:space="preserve"> Instituciones capacitadas</w:t>
      </w:r>
      <w:r w:rsidR="007D5C86">
        <w:rPr>
          <w:rFonts w:ascii="Times New Roman" w:hAnsi="Times New Roman"/>
          <w:color w:val="000000"/>
          <w:sz w:val="24"/>
        </w:rPr>
        <w:t>, trece (</w:t>
      </w:r>
      <w:r w:rsidR="007D5C86" w:rsidRPr="007D5C86">
        <w:rPr>
          <w:rFonts w:ascii="Times New Roman" w:hAnsi="Times New Roman"/>
          <w:color w:val="000000"/>
          <w:sz w:val="24"/>
        </w:rPr>
        <w:t>13</w:t>
      </w:r>
      <w:r w:rsidR="007D5C86">
        <w:rPr>
          <w:rFonts w:ascii="Times New Roman" w:hAnsi="Times New Roman"/>
          <w:color w:val="000000"/>
          <w:sz w:val="24"/>
        </w:rPr>
        <w:t>)</w:t>
      </w:r>
      <w:r w:rsidR="007D5C86" w:rsidRPr="007D5C86">
        <w:rPr>
          <w:rFonts w:ascii="Times New Roman" w:hAnsi="Times New Roman"/>
          <w:color w:val="000000"/>
          <w:sz w:val="24"/>
        </w:rPr>
        <w:t xml:space="preserve">  Charlas</w:t>
      </w:r>
      <w:r w:rsidR="007D5C86">
        <w:rPr>
          <w:rFonts w:ascii="Times New Roman" w:hAnsi="Times New Roman"/>
          <w:color w:val="000000"/>
          <w:sz w:val="24"/>
        </w:rPr>
        <w:t xml:space="preserve"> y trescientos doce (</w:t>
      </w:r>
      <w:r w:rsidR="007D5C86" w:rsidRPr="007D5C86">
        <w:rPr>
          <w:rFonts w:ascii="Times New Roman" w:hAnsi="Times New Roman"/>
          <w:color w:val="000000"/>
          <w:sz w:val="24"/>
        </w:rPr>
        <w:t>312</w:t>
      </w:r>
      <w:r w:rsidR="007D5C86">
        <w:rPr>
          <w:rFonts w:ascii="Times New Roman" w:hAnsi="Times New Roman"/>
          <w:color w:val="000000"/>
          <w:sz w:val="24"/>
        </w:rPr>
        <w:t>)</w:t>
      </w:r>
      <w:r w:rsidR="007D5C86" w:rsidRPr="007D5C86">
        <w:rPr>
          <w:rFonts w:ascii="Times New Roman" w:hAnsi="Times New Roman"/>
          <w:color w:val="000000"/>
          <w:sz w:val="24"/>
        </w:rPr>
        <w:t xml:space="preserve"> Servidores públicos capacitados</w:t>
      </w:r>
      <w:r w:rsidR="007D5C86">
        <w:rPr>
          <w:rFonts w:ascii="Times New Roman" w:hAnsi="Times New Roman"/>
          <w:color w:val="000000"/>
          <w:sz w:val="24"/>
        </w:rPr>
        <w:t>.</w:t>
      </w:r>
    </w:p>
    <w:p w:rsidR="00307BB4" w:rsidRPr="007D5C86" w:rsidRDefault="00307BB4" w:rsidP="0042188A">
      <w:pPr>
        <w:spacing w:after="0" w:line="480" w:lineRule="auto"/>
        <w:ind w:left="-108"/>
        <w:jc w:val="both"/>
        <w:rPr>
          <w:rFonts w:ascii="Times New Roman" w:hAnsi="Times New Roman" w:cs="Times New Roman"/>
          <w:color w:val="000000"/>
          <w:sz w:val="24"/>
          <w:lang w:val="x-none"/>
        </w:rPr>
      </w:pPr>
    </w:p>
    <w:p w:rsidR="000F5737" w:rsidRDefault="007D6807" w:rsidP="0042188A">
      <w:pPr>
        <w:spacing w:after="0" w:line="480" w:lineRule="auto"/>
        <w:ind w:left="-108"/>
        <w:jc w:val="both"/>
        <w:rPr>
          <w:rFonts w:ascii="Times New Roman" w:hAnsi="Times New Roman" w:cs="Times New Roman"/>
          <w:color w:val="000000"/>
          <w:sz w:val="24"/>
        </w:rPr>
      </w:pPr>
      <w:r>
        <w:rPr>
          <w:rFonts w:ascii="Times New Roman" w:hAnsi="Times New Roman" w:cs="Times New Roman"/>
          <w:color w:val="000000"/>
          <w:sz w:val="24"/>
        </w:rPr>
        <w:t xml:space="preserve">Igualmente se logró </w:t>
      </w:r>
      <w:r w:rsidR="000F5737" w:rsidRPr="00CD22A3">
        <w:rPr>
          <w:rFonts w:ascii="Times New Roman" w:hAnsi="Times New Roman" w:cs="Times New Roman"/>
          <w:b/>
          <w:color w:val="000000"/>
          <w:sz w:val="24"/>
        </w:rPr>
        <w:t>evaluar v</w:t>
      </w:r>
      <w:r w:rsidR="0042188A" w:rsidRPr="00CD22A3">
        <w:rPr>
          <w:rFonts w:ascii="Times New Roman" w:hAnsi="Times New Roman"/>
          <w:b/>
          <w:color w:val="000000"/>
          <w:sz w:val="24"/>
        </w:rPr>
        <w:t>einti</w:t>
      </w:r>
      <w:r w:rsidR="000F5737" w:rsidRPr="00CD22A3">
        <w:rPr>
          <w:rFonts w:ascii="Times New Roman" w:hAnsi="Times New Roman"/>
          <w:b/>
          <w:color w:val="000000"/>
          <w:sz w:val="24"/>
        </w:rPr>
        <w:t xml:space="preserve">cuatro </w:t>
      </w:r>
      <w:r w:rsidR="0042188A" w:rsidRPr="00CD22A3">
        <w:rPr>
          <w:rFonts w:ascii="Times New Roman" w:hAnsi="Times New Roman" w:cs="Times New Roman"/>
          <w:b/>
          <w:color w:val="000000"/>
          <w:sz w:val="24"/>
        </w:rPr>
        <w:t>(2</w:t>
      </w:r>
      <w:r w:rsidR="000F5737" w:rsidRPr="00CD22A3">
        <w:rPr>
          <w:rFonts w:ascii="Times New Roman" w:hAnsi="Times New Roman" w:cs="Times New Roman"/>
          <w:b/>
          <w:color w:val="000000"/>
          <w:sz w:val="24"/>
        </w:rPr>
        <w:t>4</w:t>
      </w:r>
      <w:r w:rsidR="0042188A" w:rsidRPr="00CD22A3">
        <w:rPr>
          <w:rFonts w:ascii="Times New Roman" w:hAnsi="Times New Roman" w:cs="Times New Roman"/>
          <w:b/>
          <w:color w:val="000000"/>
          <w:sz w:val="24"/>
        </w:rPr>
        <w:t>)</w:t>
      </w:r>
      <w:r w:rsidR="000F5737" w:rsidRPr="00CD22A3">
        <w:rPr>
          <w:rFonts w:ascii="Times New Roman" w:hAnsi="Times New Roman" w:cs="Times New Roman"/>
          <w:b/>
          <w:color w:val="000000"/>
          <w:sz w:val="24"/>
        </w:rPr>
        <w:t xml:space="preserve"> Cartas Compromisos</w:t>
      </w:r>
      <w:r w:rsidR="000F5737">
        <w:rPr>
          <w:rFonts w:ascii="Times New Roman" w:hAnsi="Times New Roman" w:cs="Times New Roman"/>
          <w:color w:val="000000"/>
          <w:sz w:val="24"/>
        </w:rPr>
        <w:t xml:space="preserve"> de las siguientes instituciones:</w:t>
      </w:r>
    </w:p>
    <w:tbl>
      <w:tblPr>
        <w:tblStyle w:val="Tabladecuadrcula4-nfasis1"/>
        <w:tblW w:w="8001" w:type="dxa"/>
        <w:tblLook w:val="04A0" w:firstRow="1" w:lastRow="0" w:firstColumn="1" w:lastColumn="0" w:noHBand="0" w:noVBand="1"/>
      </w:tblPr>
      <w:tblGrid>
        <w:gridCol w:w="4248"/>
        <w:gridCol w:w="3753"/>
      </w:tblGrid>
      <w:tr w:rsidR="000F5737" w:rsidTr="00C86D4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01" w:type="dxa"/>
            <w:gridSpan w:val="2"/>
          </w:tcPr>
          <w:p w:rsidR="000F5737" w:rsidRPr="000F5737" w:rsidRDefault="000F5737" w:rsidP="000F5737">
            <w:pPr>
              <w:jc w:val="center"/>
              <w:rPr>
                <w:rFonts w:cs="Gill Sans MT"/>
                <w:color w:val="000000"/>
                <w:sz w:val="24"/>
                <w:szCs w:val="24"/>
              </w:rPr>
            </w:pPr>
            <w:r w:rsidRPr="000F5737">
              <w:rPr>
                <w:rFonts w:ascii="Times New Roman" w:hAnsi="Times New Roman"/>
                <w:color w:val="000000"/>
                <w:sz w:val="24"/>
              </w:rPr>
              <w:lastRenderedPageBreak/>
              <w:t>Instituciones con Cartas Compromisos</w:t>
            </w:r>
            <w:r>
              <w:rPr>
                <w:rFonts w:ascii="Times New Roman" w:hAnsi="Times New Roman"/>
                <w:color w:val="000000"/>
                <w:sz w:val="24"/>
              </w:rPr>
              <w:t xml:space="preserve"> evaluadas</w:t>
            </w:r>
          </w:p>
        </w:tc>
      </w:tr>
      <w:tr w:rsidR="000F5737" w:rsidTr="000F5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0F5737" w:rsidRPr="000F5737" w:rsidRDefault="000F5737" w:rsidP="000F5737">
            <w:pPr>
              <w:jc w:val="both"/>
              <w:rPr>
                <w:rFonts w:cs="Gill Sans MT"/>
                <w:b w:val="0"/>
                <w:color w:val="000000"/>
                <w:sz w:val="24"/>
                <w:szCs w:val="24"/>
              </w:rPr>
            </w:pPr>
            <w:r w:rsidRPr="000F5737">
              <w:rPr>
                <w:rFonts w:cs="Gill Sans MT"/>
                <w:b w:val="0"/>
                <w:color w:val="000000"/>
                <w:sz w:val="24"/>
                <w:szCs w:val="24"/>
              </w:rPr>
              <w:t>Superintendencia de Pensiones (SIPEN)</w:t>
            </w:r>
          </w:p>
        </w:tc>
        <w:tc>
          <w:tcPr>
            <w:tcW w:w="3753" w:type="dxa"/>
          </w:tcPr>
          <w:p w:rsidR="000F5737" w:rsidRDefault="000F5737" w:rsidP="000F5737">
            <w:pPr>
              <w:jc w:val="both"/>
              <w:cnfStyle w:val="000000100000" w:firstRow="0" w:lastRow="0" w:firstColumn="0" w:lastColumn="0" w:oddVBand="0" w:evenVBand="0" w:oddHBand="1" w:evenHBand="0" w:firstRowFirstColumn="0" w:firstRowLastColumn="0" w:lastRowFirstColumn="0" w:lastRowLastColumn="0"/>
              <w:rPr>
                <w:rFonts w:cs="Gill Sans MT"/>
                <w:color w:val="000000"/>
                <w:sz w:val="24"/>
                <w:szCs w:val="24"/>
              </w:rPr>
            </w:pPr>
            <w:r>
              <w:rPr>
                <w:rFonts w:cs="Gill Sans MT"/>
                <w:color w:val="000000"/>
                <w:sz w:val="24"/>
                <w:szCs w:val="24"/>
              </w:rPr>
              <w:t>Sistema Único de Beneficiarios (SIUBEN)</w:t>
            </w:r>
          </w:p>
        </w:tc>
      </w:tr>
      <w:tr w:rsidR="000F5737" w:rsidTr="000F5737">
        <w:tc>
          <w:tcPr>
            <w:cnfStyle w:val="001000000000" w:firstRow="0" w:lastRow="0" w:firstColumn="1" w:lastColumn="0" w:oddVBand="0" w:evenVBand="0" w:oddHBand="0" w:evenHBand="0" w:firstRowFirstColumn="0" w:firstRowLastColumn="0" w:lastRowFirstColumn="0" w:lastRowLastColumn="0"/>
            <w:tcW w:w="4248" w:type="dxa"/>
          </w:tcPr>
          <w:p w:rsidR="000F5737" w:rsidRPr="000F5737" w:rsidRDefault="000F5737" w:rsidP="000F5737">
            <w:pPr>
              <w:jc w:val="both"/>
              <w:rPr>
                <w:rFonts w:cs="Gill Sans MT"/>
                <w:b w:val="0"/>
                <w:color w:val="000000"/>
                <w:sz w:val="24"/>
                <w:szCs w:val="24"/>
              </w:rPr>
            </w:pPr>
            <w:r w:rsidRPr="000F5737">
              <w:rPr>
                <w:rFonts w:cs="Gill Sans MT"/>
                <w:b w:val="0"/>
                <w:color w:val="000000"/>
                <w:sz w:val="24"/>
                <w:szCs w:val="24"/>
              </w:rPr>
              <w:t>Autoridad Nacional de Asuntos Marítimos (ANAMAR)</w:t>
            </w:r>
          </w:p>
        </w:tc>
        <w:tc>
          <w:tcPr>
            <w:tcW w:w="3753" w:type="dxa"/>
          </w:tcPr>
          <w:p w:rsidR="000F5737" w:rsidRDefault="000F5737" w:rsidP="000F5737">
            <w:pPr>
              <w:jc w:val="both"/>
              <w:cnfStyle w:val="000000000000" w:firstRow="0" w:lastRow="0" w:firstColumn="0" w:lastColumn="0" w:oddVBand="0" w:evenVBand="0" w:oddHBand="0" w:evenHBand="0" w:firstRowFirstColumn="0" w:firstRowLastColumn="0" w:lastRowFirstColumn="0" w:lastRowLastColumn="0"/>
              <w:rPr>
                <w:rFonts w:cs="Gill Sans MT"/>
                <w:color w:val="000000"/>
                <w:sz w:val="24"/>
                <w:szCs w:val="24"/>
              </w:rPr>
            </w:pPr>
            <w:r>
              <w:rPr>
                <w:rFonts w:cs="Gill Sans MT"/>
                <w:color w:val="000000"/>
                <w:sz w:val="24"/>
                <w:szCs w:val="24"/>
              </w:rPr>
              <w:t>Ministerio Administrativo de la Presidencia (MAPRE)</w:t>
            </w:r>
          </w:p>
        </w:tc>
      </w:tr>
      <w:tr w:rsidR="000F5737" w:rsidTr="000F5737">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248" w:type="dxa"/>
          </w:tcPr>
          <w:p w:rsidR="000F5737" w:rsidRPr="000F5737" w:rsidRDefault="000F5737" w:rsidP="000F5737">
            <w:pPr>
              <w:jc w:val="both"/>
              <w:rPr>
                <w:rFonts w:cs="Gill Sans MT"/>
                <w:b w:val="0"/>
                <w:color w:val="000000"/>
                <w:sz w:val="24"/>
                <w:szCs w:val="24"/>
              </w:rPr>
            </w:pPr>
            <w:r>
              <w:rPr>
                <w:rFonts w:cs="Gill Sans MT"/>
                <w:b w:val="0"/>
                <w:color w:val="000000"/>
                <w:sz w:val="24"/>
                <w:szCs w:val="24"/>
              </w:rPr>
              <w:t>Ministerio de Industria, C</w:t>
            </w:r>
            <w:r w:rsidRPr="000F5737">
              <w:rPr>
                <w:rFonts w:cs="Gill Sans MT"/>
                <w:b w:val="0"/>
                <w:color w:val="000000"/>
                <w:sz w:val="24"/>
                <w:szCs w:val="24"/>
              </w:rPr>
              <w:t xml:space="preserve">omercio y </w:t>
            </w:r>
            <w:proofErr w:type="spellStart"/>
            <w:r w:rsidRPr="000F5737">
              <w:rPr>
                <w:rFonts w:cs="Gill Sans MT"/>
                <w:b w:val="0"/>
                <w:color w:val="000000"/>
                <w:sz w:val="24"/>
                <w:szCs w:val="24"/>
              </w:rPr>
              <w:t>Mipymes</w:t>
            </w:r>
            <w:proofErr w:type="spellEnd"/>
          </w:p>
        </w:tc>
        <w:tc>
          <w:tcPr>
            <w:tcW w:w="3753" w:type="dxa"/>
          </w:tcPr>
          <w:p w:rsidR="000F5737" w:rsidRDefault="000F5737" w:rsidP="000F5737">
            <w:pPr>
              <w:jc w:val="both"/>
              <w:cnfStyle w:val="000000100000" w:firstRow="0" w:lastRow="0" w:firstColumn="0" w:lastColumn="0" w:oddVBand="0" w:evenVBand="0" w:oddHBand="1" w:evenHBand="0" w:firstRowFirstColumn="0" w:firstRowLastColumn="0" w:lastRowFirstColumn="0" w:lastRowLastColumn="0"/>
              <w:rPr>
                <w:rFonts w:cs="Gill Sans MT"/>
                <w:color w:val="000000"/>
                <w:sz w:val="24"/>
                <w:szCs w:val="24"/>
              </w:rPr>
            </w:pPr>
            <w:r>
              <w:rPr>
                <w:rFonts w:cs="Gill Sans MT"/>
                <w:color w:val="000000"/>
                <w:sz w:val="24"/>
                <w:szCs w:val="24"/>
              </w:rPr>
              <w:t>Administradora de Riesgo de Laborales (ARL)</w:t>
            </w:r>
          </w:p>
        </w:tc>
      </w:tr>
      <w:tr w:rsidR="000F5737" w:rsidTr="000F5737">
        <w:tc>
          <w:tcPr>
            <w:cnfStyle w:val="001000000000" w:firstRow="0" w:lastRow="0" w:firstColumn="1" w:lastColumn="0" w:oddVBand="0" w:evenVBand="0" w:oddHBand="0" w:evenHBand="0" w:firstRowFirstColumn="0" w:firstRowLastColumn="0" w:lastRowFirstColumn="0" w:lastRowLastColumn="0"/>
            <w:tcW w:w="4248" w:type="dxa"/>
          </w:tcPr>
          <w:p w:rsidR="000F5737" w:rsidRPr="000F5737" w:rsidRDefault="000F5737" w:rsidP="000F5737">
            <w:pPr>
              <w:jc w:val="both"/>
              <w:rPr>
                <w:rFonts w:cs="Gill Sans MT"/>
                <w:b w:val="0"/>
                <w:color w:val="000000"/>
                <w:sz w:val="24"/>
                <w:szCs w:val="24"/>
              </w:rPr>
            </w:pPr>
            <w:r w:rsidRPr="000F5737">
              <w:rPr>
                <w:rFonts w:cs="Gill Sans MT"/>
                <w:b w:val="0"/>
                <w:color w:val="000000"/>
                <w:sz w:val="24"/>
                <w:szCs w:val="24"/>
              </w:rPr>
              <w:t>Escuela Nacional de la Judicatura (ENJ)</w:t>
            </w:r>
          </w:p>
        </w:tc>
        <w:tc>
          <w:tcPr>
            <w:tcW w:w="3753" w:type="dxa"/>
          </w:tcPr>
          <w:p w:rsidR="000F5737" w:rsidRDefault="000F5737" w:rsidP="000F5737">
            <w:pPr>
              <w:shd w:val="clear" w:color="auto" w:fill="FFFFFF"/>
              <w:jc w:val="both"/>
              <w:cnfStyle w:val="000000000000" w:firstRow="0" w:lastRow="0" w:firstColumn="0" w:lastColumn="0" w:oddVBand="0" w:evenVBand="0" w:oddHBand="0" w:evenHBand="0" w:firstRowFirstColumn="0" w:firstRowLastColumn="0" w:lastRowFirstColumn="0" w:lastRowLastColumn="0"/>
              <w:rPr>
                <w:rFonts w:cs="Gill Sans MT"/>
                <w:color w:val="000000"/>
                <w:sz w:val="24"/>
                <w:szCs w:val="24"/>
              </w:rPr>
            </w:pPr>
            <w:r w:rsidRPr="00F12C98">
              <w:rPr>
                <w:rFonts w:cs="Gill Sans MT"/>
                <w:color w:val="000000"/>
                <w:sz w:val="24"/>
                <w:szCs w:val="24"/>
              </w:rPr>
              <w:t>Superintendencia de Electricidad.</w:t>
            </w:r>
            <w:r>
              <w:rPr>
                <w:rFonts w:cs="Gill Sans MT"/>
                <w:color w:val="000000"/>
                <w:sz w:val="24"/>
                <w:szCs w:val="24"/>
              </w:rPr>
              <w:t xml:space="preserve"> </w:t>
            </w:r>
          </w:p>
          <w:p w:rsidR="000F5737" w:rsidRDefault="000F5737" w:rsidP="000F5737">
            <w:pPr>
              <w:jc w:val="both"/>
              <w:cnfStyle w:val="000000000000" w:firstRow="0" w:lastRow="0" w:firstColumn="0" w:lastColumn="0" w:oddVBand="0" w:evenVBand="0" w:oddHBand="0" w:evenHBand="0" w:firstRowFirstColumn="0" w:firstRowLastColumn="0" w:lastRowFirstColumn="0" w:lastRowLastColumn="0"/>
              <w:rPr>
                <w:rFonts w:cs="Gill Sans MT"/>
                <w:color w:val="000000"/>
                <w:sz w:val="24"/>
                <w:szCs w:val="24"/>
              </w:rPr>
            </w:pPr>
          </w:p>
        </w:tc>
      </w:tr>
      <w:tr w:rsidR="000F5737" w:rsidTr="000F5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0F5737" w:rsidRPr="000F5737" w:rsidRDefault="000F5737" w:rsidP="000F5737">
            <w:pPr>
              <w:jc w:val="both"/>
              <w:rPr>
                <w:rFonts w:cs="Gill Sans MT"/>
                <w:b w:val="0"/>
                <w:color w:val="000000"/>
                <w:sz w:val="24"/>
                <w:szCs w:val="24"/>
              </w:rPr>
            </w:pPr>
            <w:r w:rsidRPr="000F5737">
              <w:rPr>
                <w:rFonts w:cs="Gill Sans MT"/>
                <w:b w:val="0"/>
                <w:color w:val="000000"/>
                <w:sz w:val="24"/>
                <w:szCs w:val="24"/>
              </w:rPr>
              <w:t>Instituto Dominicano de Aviación Civil (IDAC)</w:t>
            </w:r>
          </w:p>
        </w:tc>
        <w:tc>
          <w:tcPr>
            <w:tcW w:w="3753" w:type="dxa"/>
          </w:tcPr>
          <w:p w:rsidR="000F5737" w:rsidRDefault="000F5737" w:rsidP="000F5737">
            <w:pPr>
              <w:jc w:val="both"/>
              <w:cnfStyle w:val="000000100000" w:firstRow="0" w:lastRow="0" w:firstColumn="0" w:lastColumn="0" w:oddVBand="0" w:evenVBand="0" w:oddHBand="1" w:evenHBand="0" w:firstRowFirstColumn="0" w:firstRowLastColumn="0" w:lastRowFirstColumn="0" w:lastRowLastColumn="0"/>
              <w:rPr>
                <w:rFonts w:cs="Gill Sans MT"/>
                <w:color w:val="000000"/>
                <w:sz w:val="24"/>
                <w:szCs w:val="24"/>
              </w:rPr>
            </w:pPr>
            <w:r w:rsidRPr="00F12C98">
              <w:rPr>
                <w:rFonts w:cs="Gill Sans MT"/>
                <w:color w:val="000000"/>
                <w:sz w:val="24"/>
                <w:szCs w:val="24"/>
              </w:rPr>
              <w:t>Museo de Historia Natural</w:t>
            </w:r>
          </w:p>
        </w:tc>
      </w:tr>
      <w:tr w:rsidR="000F5737" w:rsidTr="000F5737">
        <w:tc>
          <w:tcPr>
            <w:cnfStyle w:val="001000000000" w:firstRow="0" w:lastRow="0" w:firstColumn="1" w:lastColumn="0" w:oddVBand="0" w:evenVBand="0" w:oddHBand="0" w:evenHBand="0" w:firstRowFirstColumn="0" w:firstRowLastColumn="0" w:lastRowFirstColumn="0" w:lastRowLastColumn="0"/>
            <w:tcW w:w="4248" w:type="dxa"/>
          </w:tcPr>
          <w:p w:rsidR="000F5737" w:rsidRPr="000F5737" w:rsidRDefault="000F5737" w:rsidP="000F5737">
            <w:pPr>
              <w:jc w:val="both"/>
              <w:rPr>
                <w:rFonts w:cs="Gill Sans MT"/>
                <w:b w:val="0"/>
                <w:color w:val="000000"/>
                <w:sz w:val="24"/>
                <w:szCs w:val="24"/>
              </w:rPr>
            </w:pPr>
            <w:r w:rsidRPr="000F5737">
              <w:rPr>
                <w:rFonts w:cs="Gill Sans MT"/>
                <w:b w:val="0"/>
                <w:color w:val="000000"/>
                <w:sz w:val="24"/>
                <w:szCs w:val="24"/>
              </w:rPr>
              <w:t>Dirección General de Migración (DGM)</w:t>
            </w:r>
          </w:p>
        </w:tc>
        <w:tc>
          <w:tcPr>
            <w:tcW w:w="3753" w:type="dxa"/>
          </w:tcPr>
          <w:p w:rsidR="000F5737" w:rsidRDefault="000F5737" w:rsidP="000F5737">
            <w:pPr>
              <w:jc w:val="both"/>
              <w:cnfStyle w:val="000000000000" w:firstRow="0" w:lastRow="0" w:firstColumn="0" w:lastColumn="0" w:oddVBand="0" w:evenVBand="0" w:oddHBand="0" w:evenHBand="0" w:firstRowFirstColumn="0" w:firstRowLastColumn="0" w:lastRowFirstColumn="0" w:lastRowLastColumn="0"/>
              <w:rPr>
                <w:rFonts w:cs="Gill Sans MT"/>
                <w:color w:val="000000"/>
                <w:sz w:val="24"/>
                <w:szCs w:val="24"/>
              </w:rPr>
            </w:pPr>
            <w:r w:rsidRPr="00F12C98">
              <w:rPr>
                <w:rFonts w:cs="Gill Sans MT"/>
                <w:color w:val="000000"/>
                <w:sz w:val="24"/>
                <w:szCs w:val="24"/>
              </w:rPr>
              <w:t>Dirección General de Contabilidad Gubernamental (DIGECOG)</w:t>
            </w:r>
          </w:p>
        </w:tc>
      </w:tr>
      <w:tr w:rsidR="000F5737" w:rsidTr="000F5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0F5737" w:rsidRPr="000F5737" w:rsidRDefault="000F5737" w:rsidP="000F5737">
            <w:pPr>
              <w:jc w:val="both"/>
              <w:rPr>
                <w:rFonts w:cs="Gill Sans MT"/>
                <w:b w:val="0"/>
                <w:color w:val="000000"/>
                <w:sz w:val="24"/>
                <w:szCs w:val="24"/>
              </w:rPr>
            </w:pPr>
            <w:r w:rsidRPr="000F5737">
              <w:rPr>
                <w:rFonts w:cs="Gill Sans MT"/>
                <w:b w:val="0"/>
                <w:color w:val="000000"/>
                <w:sz w:val="24"/>
                <w:szCs w:val="24"/>
              </w:rPr>
              <w:t>Tesorería Seguridad Social (TSS)</w:t>
            </w:r>
          </w:p>
        </w:tc>
        <w:tc>
          <w:tcPr>
            <w:tcW w:w="3753" w:type="dxa"/>
          </w:tcPr>
          <w:p w:rsidR="000F5737" w:rsidRDefault="000F5737" w:rsidP="000F5737">
            <w:pPr>
              <w:jc w:val="both"/>
              <w:cnfStyle w:val="000000100000" w:firstRow="0" w:lastRow="0" w:firstColumn="0" w:lastColumn="0" w:oddVBand="0" w:evenVBand="0" w:oddHBand="1" w:evenHBand="0" w:firstRowFirstColumn="0" w:firstRowLastColumn="0" w:lastRowFirstColumn="0" w:lastRowLastColumn="0"/>
              <w:rPr>
                <w:rFonts w:cs="Gill Sans MT"/>
                <w:color w:val="000000"/>
                <w:sz w:val="24"/>
                <w:szCs w:val="24"/>
              </w:rPr>
            </w:pPr>
            <w:r w:rsidRPr="00F12C98">
              <w:rPr>
                <w:rFonts w:cs="Gill Sans MT"/>
                <w:color w:val="000000"/>
                <w:sz w:val="24"/>
                <w:szCs w:val="24"/>
              </w:rPr>
              <w:t>Jardín Botánico Nacional</w:t>
            </w:r>
          </w:p>
        </w:tc>
      </w:tr>
      <w:tr w:rsidR="000F5737" w:rsidTr="000F5737">
        <w:tc>
          <w:tcPr>
            <w:cnfStyle w:val="001000000000" w:firstRow="0" w:lastRow="0" w:firstColumn="1" w:lastColumn="0" w:oddVBand="0" w:evenVBand="0" w:oddHBand="0" w:evenHBand="0" w:firstRowFirstColumn="0" w:firstRowLastColumn="0" w:lastRowFirstColumn="0" w:lastRowLastColumn="0"/>
            <w:tcW w:w="4248" w:type="dxa"/>
          </w:tcPr>
          <w:p w:rsidR="000F5737" w:rsidRPr="000F5737" w:rsidRDefault="000F5737" w:rsidP="000F5737">
            <w:pPr>
              <w:jc w:val="both"/>
              <w:rPr>
                <w:rFonts w:cs="Gill Sans MT"/>
                <w:b w:val="0"/>
                <w:color w:val="000000"/>
                <w:sz w:val="24"/>
                <w:szCs w:val="24"/>
              </w:rPr>
            </w:pPr>
            <w:r w:rsidRPr="000F5737">
              <w:rPr>
                <w:rFonts w:cs="Gill Sans MT"/>
                <w:b w:val="0"/>
                <w:color w:val="000000"/>
                <w:sz w:val="24"/>
                <w:szCs w:val="24"/>
              </w:rPr>
              <w:t>Dirección de Información y Defensa de los Afiliados (DIDA)</w:t>
            </w:r>
          </w:p>
        </w:tc>
        <w:tc>
          <w:tcPr>
            <w:tcW w:w="3753" w:type="dxa"/>
          </w:tcPr>
          <w:p w:rsidR="000F5737" w:rsidRDefault="000F5737" w:rsidP="000F5737">
            <w:pPr>
              <w:jc w:val="both"/>
              <w:cnfStyle w:val="000000000000" w:firstRow="0" w:lastRow="0" w:firstColumn="0" w:lastColumn="0" w:oddVBand="0" w:evenVBand="0" w:oddHBand="0" w:evenHBand="0" w:firstRowFirstColumn="0" w:firstRowLastColumn="0" w:lastRowFirstColumn="0" w:lastRowLastColumn="0"/>
              <w:rPr>
                <w:rFonts w:cs="Gill Sans MT"/>
                <w:color w:val="000000"/>
                <w:sz w:val="24"/>
                <w:szCs w:val="24"/>
              </w:rPr>
            </w:pPr>
            <w:r>
              <w:rPr>
                <w:rFonts w:cs="Gill Sans MT"/>
                <w:color w:val="000000"/>
                <w:sz w:val="24"/>
                <w:szCs w:val="24"/>
              </w:rPr>
              <w:t>Dirección General de Compras y Contrataciones Públicas</w:t>
            </w:r>
          </w:p>
        </w:tc>
      </w:tr>
      <w:tr w:rsidR="000F5737" w:rsidTr="000F5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0F5737" w:rsidRPr="000F5737" w:rsidRDefault="000F5737" w:rsidP="000F5737">
            <w:pPr>
              <w:jc w:val="both"/>
              <w:rPr>
                <w:rFonts w:cs="Gill Sans MT"/>
                <w:b w:val="0"/>
                <w:color w:val="000000"/>
                <w:sz w:val="24"/>
                <w:szCs w:val="24"/>
              </w:rPr>
            </w:pPr>
            <w:r w:rsidRPr="000F5737">
              <w:rPr>
                <w:rFonts w:cs="Gill Sans MT"/>
                <w:b w:val="0"/>
                <w:color w:val="000000"/>
                <w:sz w:val="24"/>
                <w:szCs w:val="24"/>
              </w:rPr>
              <w:t>Comisión Nacional de Energía (CNE)</w:t>
            </w:r>
          </w:p>
        </w:tc>
        <w:tc>
          <w:tcPr>
            <w:tcW w:w="3753" w:type="dxa"/>
          </w:tcPr>
          <w:p w:rsidR="000F5737" w:rsidRPr="00F12C98" w:rsidRDefault="000F5737" w:rsidP="000F5737">
            <w:pPr>
              <w:jc w:val="both"/>
              <w:cnfStyle w:val="000000100000" w:firstRow="0" w:lastRow="0" w:firstColumn="0" w:lastColumn="0" w:oddVBand="0" w:evenVBand="0" w:oddHBand="1" w:evenHBand="0" w:firstRowFirstColumn="0" w:firstRowLastColumn="0" w:lastRowFirstColumn="0" w:lastRowLastColumn="0"/>
              <w:rPr>
                <w:rFonts w:cs="Gill Sans MT"/>
                <w:color w:val="000000"/>
                <w:sz w:val="24"/>
                <w:szCs w:val="24"/>
              </w:rPr>
            </w:pPr>
          </w:p>
        </w:tc>
      </w:tr>
      <w:tr w:rsidR="000F5737" w:rsidTr="000F5737">
        <w:tc>
          <w:tcPr>
            <w:cnfStyle w:val="001000000000" w:firstRow="0" w:lastRow="0" w:firstColumn="1" w:lastColumn="0" w:oddVBand="0" w:evenVBand="0" w:oddHBand="0" w:evenHBand="0" w:firstRowFirstColumn="0" w:firstRowLastColumn="0" w:lastRowFirstColumn="0" w:lastRowLastColumn="0"/>
            <w:tcW w:w="4248" w:type="dxa"/>
          </w:tcPr>
          <w:p w:rsidR="000F5737" w:rsidRPr="000F5737" w:rsidRDefault="000F5737" w:rsidP="000F5737">
            <w:pPr>
              <w:jc w:val="both"/>
              <w:rPr>
                <w:rFonts w:cs="Gill Sans MT"/>
                <w:b w:val="0"/>
                <w:color w:val="000000"/>
                <w:sz w:val="24"/>
                <w:szCs w:val="24"/>
              </w:rPr>
            </w:pPr>
            <w:r w:rsidRPr="000F5737">
              <w:rPr>
                <w:rFonts w:cs="Gill Sans MT"/>
                <w:b w:val="0"/>
                <w:color w:val="000000"/>
                <w:sz w:val="24"/>
                <w:szCs w:val="24"/>
              </w:rPr>
              <w:t>Seguro Nacional de Salud (</w:t>
            </w:r>
            <w:proofErr w:type="spellStart"/>
            <w:r w:rsidRPr="000F5737">
              <w:rPr>
                <w:rFonts w:cs="Gill Sans MT"/>
                <w:b w:val="0"/>
                <w:color w:val="000000"/>
                <w:sz w:val="24"/>
                <w:szCs w:val="24"/>
              </w:rPr>
              <w:t>SeNaSa</w:t>
            </w:r>
            <w:proofErr w:type="spellEnd"/>
            <w:r w:rsidRPr="000F5737">
              <w:rPr>
                <w:rFonts w:cs="Gill Sans MT"/>
                <w:b w:val="0"/>
                <w:color w:val="000000"/>
                <w:sz w:val="24"/>
                <w:szCs w:val="24"/>
              </w:rPr>
              <w:t>)</w:t>
            </w:r>
          </w:p>
        </w:tc>
        <w:tc>
          <w:tcPr>
            <w:tcW w:w="3753" w:type="dxa"/>
          </w:tcPr>
          <w:p w:rsidR="000F5737" w:rsidRPr="00F12C98" w:rsidRDefault="000F5737" w:rsidP="000F5737">
            <w:pPr>
              <w:jc w:val="both"/>
              <w:cnfStyle w:val="000000000000" w:firstRow="0" w:lastRow="0" w:firstColumn="0" w:lastColumn="0" w:oddVBand="0" w:evenVBand="0" w:oddHBand="0" w:evenHBand="0" w:firstRowFirstColumn="0" w:firstRowLastColumn="0" w:lastRowFirstColumn="0" w:lastRowLastColumn="0"/>
              <w:rPr>
                <w:rFonts w:cs="Gill Sans MT"/>
                <w:color w:val="000000"/>
                <w:sz w:val="24"/>
                <w:szCs w:val="24"/>
              </w:rPr>
            </w:pPr>
            <w:r>
              <w:rPr>
                <w:rFonts w:cs="Gill Sans MT"/>
                <w:color w:val="000000"/>
                <w:sz w:val="24"/>
                <w:szCs w:val="24"/>
              </w:rPr>
              <w:t>Consejo Nacional de Competitividad (CNC)</w:t>
            </w:r>
          </w:p>
        </w:tc>
      </w:tr>
      <w:tr w:rsidR="000F5737" w:rsidTr="000F5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0F5737" w:rsidRPr="000F5737" w:rsidRDefault="000F5737" w:rsidP="000F5737">
            <w:pPr>
              <w:jc w:val="both"/>
              <w:rPr>
                <w:rFonts w:cs="Gill Sans MT"/>
                <w:b w:val="0"/>
                <w:color w:val="000000"/>
                <w:sz w:val="24"/>
                <w:szCs w:val="24"/>
              </w:rPr>
            </w:pPr>
            <w:r w:rsidRPr="000F5737">
              <w:rPr>
                <w:rFonts w:cs="Gill Sans MT"/>
                <w:b w:val="0"/>
                <w:color w:val="000000"/>
                <w:sz w:val="24"/>
                <w:szCs w:val="24"/>
              </w:rPr>
              <w:t>Administradora de Subsidios Sociales (ADESS)</w:t>
            </w:r>
          </w:p>
        </w:tc>
        <w:tc>
          <w:tcPr>
            <w:tcW w:w="3753" w:type="dxa"/>
          </w:tcPr>
          <w:p w:rsidR="000F5737" w:rsidRPr="00F12C98" w:rsidRDefault="000F5737" w:rsidP="000F5737">
            <w:pPr>
              <w:jc w:val="both"/>
              <w:cnfStyle w:val="000000100000" w:firstRow="0" w:lastRow="0" w:firstColumn="0" w:lastColumn="0" w:oddVBand="0" w:evenVBand="0" w:oddHBand="1" w:evenHBand="0" w:firstRowFirstColumn="0" w:firstRowLastColumn="0" w:lastRowFirstColumn="0" w:lastRowLastColumn="0"/>
              <w:rPr>
                <w:rFonts w:cs="Gill Sans MT"/>
                <w:color w:val="000000"/>
                <w:sz w:val="24"/>
                <w:szCs w:val="24"/>
              </w:rPr>
            </w:pPr>
            <w:r>
              <w:rPr>
                <w:rFonts w:cs="Gill Sans MT"/>
                <w:color w:val="000000"/>
                <w:sz w:val="24"/>
                <w:szCs w:val="24"/>
              </w:rPr>
              <w:t>Superintendencia de Salud de Riesgos Laborales (SISALRIL)</w:t>
            </w:r>
          </w:p>
        </w:tc>
      </w:tr>
      <w:tr w:rsidR="000F5737" w:rsidTr="000F5737">
        <w:tc>
          <w:tcPr>
            <w:cnfStyle w:val="001000000000" w:firstRow="0" w:lastRow="0" w:firstColumn="1" w:lastColumn="0" w:oddVBand="0" w:evenVBand="0" w:oddHBand="0" w:evenHBand="0" w:firstRowFirstColumn="0" w:firstRowLastColumn="0" w:lastRowFirstColumn="0" w:lastRowLastColumn="0"/>
            <w:tcW w:w="4248" w:type="dxa"/>
          </w:tcPr>
          <w:p w:rsidR="000F5737" w:rsidRPr="000F5737" w:rsidRDefault="000F5737" w:rsidP="000F5737">
            <w:pPr>
              <w:jc w:val="both"/>
              <w:rPr>
                <w:rFonts w:cs="Gill Sans MT"/>
                <w:b w:val="0"/>
                <w:color w:val="000000"/>
                <w:sz w:val="24"/>
                <w:szCs w:val="24"/>
              </w:rPr>
            </w:pPr>
            <w:r w:rsidRPr="000F5737">
              <w:rPr>
                <w:rFonts w:cs="Gill Sans MT"/>
                <w:b w:val="0"/>
                <w:color w:val="000000"/>
                <w:sz w:val="24"/>
                <w:szCs w:val="24"/>
              </w:rPr>
              <w:t>Oficina Nacional de Estadística (ONE)</w:t>
            </w:r>
          </w:p>
        </w:tc>
        <w:tc>
          <w:tcPr>
            <w:tcW w:w="3753" w:type="dxa"/>
          </w:tcPr>
          <w:p w:rsidR="000F5737" w:rsidRPr="00F12C98" w:rsidRDefault="000F5737" w:rsidP="000F5737">
            <w:pPr>
              <w:jc w:val="both"/>
              <w:cnfStyle w:val="000000000000" w:firstRow="0" w:lastRow="0" w:firstColumn="0" w:lastColumn="0" w:oddVBand="0" w:evenVBand="0" w:oddHBand="0" w:evenHBand="0" w:firstRowFirstColumn="0" w:firstRowLastColumn="0" w:lastRowFirstColumn="0" w:lastRowLastColumn="0"/>
              <w:rPr>
                <w:rFonts w:cs="Gill Sans MT"/>
                <w:color w:val="000000"/>
                <w:sz w:val="24"/>
                <w:szCs w:val="24"/>
              </w:rPr>
            </w:pPr>
            <w:r>
              <w:rPr>
                <w:rFonts w:cs="Gill Sans MT"/>
                <w:color w:val="000000"/>
                <w:sz w:val="24"/>
                <w:szCs w:val="24"/>
              </w:rPr>
              <w:t>Consejo Nacional de la Niñez (CONANI)</w:t>
            </w:r>
          </w:p>
        </w:tc>
      </w:tr>
    </w:tbl>
    <w:p w:rsidR="0042188A" w:rsidRPr="00731C7A" w:rsidRDefault="0042188A" w:rsidP="0042188A">
      <w:pPr>
        <w:spacing w:after="0" w:line="480" w:lineRule="auto"/>
        <w:jc w:val="both"/>
        <w:rPr>
          <w:rFonts w:ascii="Times New Roman" w:hAnsi="Times New Roman" w:cs="Times New Roman"/>
          <w:color w:val="000000"/>
          <w:sz w:val="24"/>
          <w:szCs w:val="24"/>
          <w:lang w:val="x-none"/>
        </w:rPr>
      </w:pPr>
    </w:p>
    <w:p w:rsidR="008F5C9E" w:rsidRPr="008F5C9E" w:rsidRDefault="0063514F" w:rsidP="0063514F">
      <w:pPr>
        <w:spacing w:line="480" w:lineRule="auto"/>
        <w:jc w:val="both"/>
        <w:outlineLvl w:val="1"/>
        <w:rPr>
          <w:rFonts w:ascii="Times New Roman" w:hAnsi="Times New Roman"/>
          <w:sz w:val="24"/>
          <w:szCs w:val="24"/>
        </w:rPr>
      </w:pPr>
      <w:bookmarkStart w:id="48" w:name="_Toc500423249"/>
      <w:bookmarkStart w:id="49" w:name="_Toc500486506"/>
      <w:r>
        <w:rPr>
          <w:rFonts w:ascii="Times New Roman" w:hAnsi="Times New Roman"/>
          <w:sz w:val="24"/>
          <w:szCs w:val="24"/>
          <w:lang w:val="es-MX"/>
        </w:rPr>
        <w:t>De igual forma, para contribuir al Objetivo Estratégico, d</w:t>
      </w:r>
      <w:r w:rsidR="0002157B">
        <w:rPr>
          <w:rFonts w:ascii="Times New Roman" w:hAnsi="Times New Roman"/>
          <w:sz w:val="24"/>
          <w:szCs w:val="24"/>
          <w:lang w:val="es-MX"/>
        </w:rPr>
        <w:t xml:space="preserve">urante el año 2017 </w:t>
      </w:r>
      <w:r>
        <w:rPr>
          <w:rFonts w:ascii="Times New Roman" w:hAnsi="Times New Roman"/>
          <w:sz w:val="24"/>
          <w:szCs w:val="24"/>
          <w:lang w:val="es-MX"/>
        </w:rPr>
        <w:t xml:space="preserve">la </w:t>
      </w:r>
      <w:r w:rsidR="008F5C9E" w:rsidRPr="0063514F">
        <w:rPr>
          <w:rFonts w:ascii="Times New Roman" w:hAnsi="Times New Roman"/>
          <w:b/>
          <w:sz w:val="24"/>
          <w:szCs w:val="24"/>
        </w:rPr>
        <w:t xml:space="preserve">Gestión del </w:t>
      </w:r>
      <w:r w:rsidR="00FE39B7" w:rsidRPr="0063514F">
        <w:rPr>
          <w:rFonts w:ascii="Times New Roman" w:hAnsi="Times New Roman"/>
          <w:b/>
          <w:sz w:val="24"/>
          <w:szCs w:val="24"/>
        </w:rPr>
        <w:t>Observatorio Nacional de Servicios Públicos</w:t>
      </w:r>
      <w:r w:rsidR="00FE39B7" w:rsidRPr="00BA5973">
        <w:rPr>
          <w:rFonts w:ascii="Times New Roman" w:hAnsi="Times New Roman"/>
          <w:sz w:val="24"/>
          <w:szCs w:val="24"/>
        </w:rPr>
        <w:t xml:space="preserve"> como plataforma tecnológica de la promoción y control sobre el monitoreo de la calidad de los </w:t>
      </w:r>
      <w:r w:rsidR="00FE39B7" w:rsidRPr="00BA5973">
        <w:rPr>
          <w:rFonts w:ascii="Times New Roman" w:hAnsi="Times New Roman"/>
          <w:sz w:val="24"/>
          <w:szCs w:val="24"/>
        </w:rPr>
        <w:lastRenderedPageBreak/>
        <w:t>servicios públicos en República Dominicana</w:t>
      </w:r>
      <w:r w:rsidR="00723AA9">
        <w:rPr>
          <w:rFonts w:ascii="Times New Roman" w:hAnsi="Times New Roman"/>
          <w:sz w:val="24"/>
          <w:szCs w:val="24"/>
        </w:rPr>
        <w:t xml:space="preserve">, </w:t>
      </w:r>
      <w:r>
        <w:rPr>
          <w:rFonts w:ascii="Times New Roman" w:hAnsi="Times New Roman"/>
          <w:sz w:val="24"/>
          <w:szCs w:val="24"/>
        </w:rPr>
        <w:t xml:space="preserve">se </w:t>
      </w:r>
      <w:r w:rsidR="00723AA9">
        <w:rPr>
          <w:rFonts w:ascii="Times New Roman" w:hAnsi="Times New Roman"/>
          <w:sz w:val="24"/>
          <w:szCs w:val="24"/>
        </w:rPr>
        <w:t>detalla las acciones realizadas a continuación:</w:t>
      </w:r>
      <w:bookmarkEnd w:id="48"/>
      <w:bookmarkEnd w:id="49"/>
      <w:r w:rsidR="008F5C9E">
        <w:rPr>
          <w:rFonts w:ascii="Times New Roman" w:hAnsi="Times New Roman"/>
          <w:sz w:val="24"/>
          <w:szCs w:val="24"/>
        </w:rPr>
        <w:t xml:space="preserve"> </w:t>
      </w:r>
    </w:p>
    <w:p w:rsidR="008F5C9E" w:rsidRPr="00767266" w:rsidRDefault="008F5C9E" w:rsidP="00E7250F">
      <w:pPr>
        <w:numPr>
          <w:ilvl w:val="2"/>
          <w:numId w:val="13"/>
        </w:numPr>
        <w:tabs>
          <w:tab w:val="left" w:pos="284"/>
          <w:tab w:val="left" w:pos="709"/>
        </w:tabs>
        <w:spacing w:line="480" w:lineRule="auto"/>
        <w:ind w:left="709" w:right="-58" w:hanging="425"/>
        <w:jc w:val="both"/>
        <w:rPr>
          <w:rFonts w:ascii="Times New Roman" w:hAnsi="Times New Roman"/>
          <w:sz w:val="24"/>
          <w:szCs w:val="24"/>
        </w:rPr>
      </w:pPr>
      <w:r>
        <w:rPr>
          <w:rFonts w:ascii="Times New Roman" w:hAnsi="Times New Roman"/>
          <w:sz w:val="24"/>
          <w:szCs w:val="24"/>
        </w:rPr>
        <w:t xml:space="preserve">Levantamiento de Información de cincuenta (50) instituciones para el </w:t>
      </w:r>
      <w:r w:rsidR="00723AA9" w:rsidRPr="00723AA9">
        <w:rPr>
          <w:rFonts w:ascii="Times New Roman" w:hAnsi="Times New Roman"/>
          <w:b/>
          <w:sz w:val="24"/>
          <w:szCs w:val="24"/>
        </w:rPr>
        <w:t>Registros de sus F</w:t>
      </w:r>
      <w:r w:rsidRPr="00723AA9">
        <w:rPr>
          <w:rFonts w:ascii="Times New Roman" w:hAnsi="Times New Roman"/>
          <w:b/>
          <w:sz w:val="24"/>
          <w:szCs w:val="24"/>
        </w:rPr>
        <w:t>uncionarios</w:t>
      </w:r>
      <w:r>
        <w:rPr>
          <w:rFonts w:ascii="Times New Roman" w:hAnsi="Times New Roman"/>
          <w:sz w:val="24"/>
          <w:szCs w:val="24"/>
        </w:rPr>
        <w:t xml:space="preserve"> de los cuales</w:t>
      </w:r>
      <w:r>
        <w:rPr>
          <w:rFonts w:ascii="Times New Roman" w:hAnsi="Times New Roman"/>
          <w:color w:val="000000"/>
          <w:sz w:val="24"/>
          <w:szCs w:val="24"/>
        </w:rPr>
        <w:t xml:space="preserve"> se </w:t>
      </w:r>
      <w:r w:rsidRPr="00682FCD">
        <w:rPr>
          <w:rFonts w:ascii="Times New Roman" w:hAnsi="Times New Roman"/>
          <w:color w:val="000000"/>
          <w:sz w:val="24"/>
          <w:szCs w:val="24"/>
        </w:rPr>
        <w:t>recopilaron, acondicionaron y colocaron fotografías</w:t>
      </w:r>
      <w:r>
        <w:rPr>
          <w:rFonts w:ascii="Times New Roman" w:hAnsi="Times New Roman"/>
          <w:color w:val="000000"/>
          <w:sz w:val="24"/>
          <w:szCs w:val="24"/>
        </w:rPr>
        <w:t xml:space="preserve"> de mil ciento</w:t>
      </w:r>
      <w:r w:rsidR="00283F0F">
        <w:rPr>
          <w:rFonts w:ascii="Times New Roman" w:hAnsi="Times New Roman"/>
          <w:color w:val="000000"/>
          <w:sz w:val="24"/>
          <w:szCs w:val="24"/>
        </w:rPr>
        <w:t>s</w:t>
      </w:r>
      <w:r>
        <w:rPr>
          <w:rFonts w:ascii="Times New Roman" w:hAnsi="Times New Roman"/>
          <w:color w:val="000000"/>
          <w:sz w:val="24"/>
          <w:szCs w:val="24"/>
        </w:rPr>
        <w:t xml:space="preserve"> noventa y tres  (1193) en el Directorio </w:t>
      </w:r>
      <w:r w:rsidR="00723AA9">
        <w:rPr>
          <w:rFonts w:ascii="Times New Roman" w:hAnsi="Times New Roman"/>
          <w:color w:val="000000"/>
          <w:sz w:val="24"/>
          <w:szCs w:val="24"/>
        </w:rPr>
        <w:t>de F</w:t>
      </w:r>
      <w:r w:rsidRPr="00682FCD">
        <w:rPr>
          <w:rFonts w:ascii="Times New Roman" w:hAnsi="Times New Roman"/>
          <w:color w:val="000000"/>
          <w:sz w:val="24"/>
          <w:szCs w:val="24"/>
        </w:rPr>
        <w:t>uncionarios</w:t>
      </w:r>
      <w:r>
        <w:rPr>
          <w:rFonts w:ascii="Times New Roman" w:hAnsi="Times New Roman"/>
          <w:color w:val="000000"/>
          <w:sz w:val="24"/>
          <w:szCs w:val="24"/>
        </w:rPr>
        <w:t>.</w:t>
      </w:r>
    </w:p>
    <w:p w:rsidR="008F5C9E" w:rsidRPr="00B1502B" w:rsidRDefault="008F5C9E" w:rsidP="00E7250F">
      <w:pPr>
        <w:numPr>
          <w:ilvl w:val="2"/>
          <w:numId w:val="13"/>
        </w:numPr>
        <w:shd w:val="clear" w:color="auto" w:fill="FFFFFF"/>
        <w:tabs>
          <w:tab w:val="left" w:pos="284"/>
          <w:tab w:val="left" w:pos="709"/>
        </w:tabs>
        <w:spacing w:line="480" w:lineRule="auto"/>
        <w:ind w:left="709" w:right="-58" w:hanging="425"/>
        <w:jc w:val="both"/>
        <w:rPr>
          <w:rFonts w:ascii="Times New Roman" w:hAnsi="Times New Roman"/>
          <w:color w:val="000000"/>
          <w:sz w:val="24"/>
          <w:szCs w:val="24"/>
        </w:rPr>
      </w:pPr>
      <w:r w:rsidRPr="00723AA9">
        <w:rPr>
          <w:rFonts w:ascii="Times New Roman" w:hAnsi="Times New Roman"/>
          <w:b/>
          <w:color w:val="000000"/>
          <w:sz w:val="24"/>
          <w:szCs w:val="24"/>
        </w:rPr>
        <w:t>Actualización del Directorio Nacional de los Servicios Públicos</w:t>
      </w:r>
      <w:r>
        <w:rPr>
          <w:rFonts w:ascii="Times New Roman" w:hAnsi="Times New Roman"/>
          <w:color w:val="000000"/>
          <w:sz w:val="24"/>
          <w:szCs w:val="24"/>
        </w:rPr>
        <w:t xml:space="preserve">, </w:t>
      </w:r>
      <w:r w:rsidR="00723AA9">
        <w:rPr>
          <w:rFonts w:ascii="Times New Roman" w:hAnsi="Times New Roman"/>
          <w:color w:val="000000"/>
          <w:sz w:val="24"/>
          <w:szCs w:val="24"/>
        </w:rPr>
        <w:t xml:space="preserve">con </w:t>
      </w:r>
      <w:r w:rsidRPr="00682FCD">
        <w:rPr>
          <w:rFonts w:ascii="Times New Roman" w:hAnsi="Times New Roman"/>
          <w:sz w:val="24"/>
          <w:szCs w:val="24"/>
        </w:rPr>
        <w:t xml:space="preserve">datos generales de </w:t>
      </w:r>
      <w:r>
        <w:rPr>
          <w:rFonts w:ascii="Times New Roman" w:hAnsi="Times New Roman"/>
          <w:sz w:val="24"/>
          <w:szCs w:val="24"/>
        </w:rPr>
        <w:t>dos (02)</w:t>
      </w:r>
      <w:r w:rsidRPr="00682FCD">
        <w:rPr>
          <w:rFonts w:ascii="Times New Roman" w:hAnsi="Times New Roman"/>
          <w:sz w:val="24"/>
          <w:szCs w:val="24"/>
        </w:rPr>
        <w:t xml:space="preserve"> instituciones, </w:t>
      </w:r>
      <w:r>
        <w:rPr>
          <w:rFonts w:ascii="Times New Roman" w:hAnsi="Times New Roman"/>
          <w:sz w:val="24"/>
          <w:szCs w:val="24"/>
        </w:rPr>
        <w:t xml:space="preserve">se </w:t>
      </w:r>
      <w:r>
        <w:rPr>
          <w:rFonts w:ascii="Times New Roman" w:hAnsi="Times New Roman"/>
          <w:color w:val="000000"/>
          <w:sz w:val="24"/>
          <w:szCs w:val="24"/>
        </w:rPr>
        <w:t>le</w:t>
      </w:r>
      <w:r w:rsidR="00AD35F4">
        <w:rPr>
          <w:rFonts w:ascii="Times New Roman" w:hAnsi="Times New Roman"/>
          <w:color w:val="000000"/>
          <w:sz w:val="24"/>
          <w:szCs w:val="24"/>
        </w:rPr>
        <w:t>vantaron las informacio</w:t>
      </w:r>
      <w:r>
        <w:rPr>
          <w:rFonts w:ascii="Times New Roman" w:hAnsi="Times New Roman"/>
          <w:color w:val="000000"/>
          <w:sz w:val="24"/>
          <w:szCs w:val="24"/>
        </w:rPr>
        <w:t>n</w:t>
      </w:r>
      <w:r w:rsidR="00AD35F4">
        <w:rPr>
          <w:rFonts w:ascii="Times New Roman" w:hAnsi="Times New Roman"/>
          <w:color w:val="000000"/>
          <w:sz w:val="24"/>
          <w:szCs w:val="24"/>
        </w:rPr>
        <w:t>es</w:t>
      </w:r>
      <w:r>
        <w:rPr>
          <w:rFonts w:ascii="Times New Roman" w:hAnsi="Times New Roman"/>
          <w:color w:val="000000"/>
          <w:sz w:val="24"/>
          <w:szCs w:val="24"/>
        </w:rPr>
        <w:t xml:space="preserve"> para la actualización del mismo y se registró servicios de </w:t>
      </w:r>
      <w:r w:rsidR="00723AA9">
        <w:rPr>
          <w:rFonts w:ascii="Times New Roman" w:hAnsi="Times New Roman"/>
          <w:color w:val="000000"/>
          <w:sz w:val="24"/>
          <w:szCs w:val="24"/>
        </w:rPr>
        <w:t>d</w:t>
      </w:r>
      <w:r>
        <w:rPr>
          <w:rFonts w:ascii="Times New Roman" w:hAnsi="Times New Roman"/>
          <w:color w:val="000000"/>
          <w:sz w:val="24"/>
          <w:szCs w:val="24"/>
        </w:rPr>
        <w:t>oce (12) instituciones:</w:t>
      </w:r>
    </w:p>
    <w:p w:rsidR="008F5C9E" w:rsidRPr="00723AA9" w:rsidRDefault="008F5C9E" w:rsidP="00E7250F">
      <w:pPr>
        <w:numPr>
          <w:ilvl w:val="0"/>
          <w:numId w:val="14"/>
        </w:numPr>
        <w:shd w:val="clear" w:color="auto" w:fill="FFFFFF"/>
        <w:spacing w:after="0" w:line="480" w:lineRule="auto"/>
        <w:ind w:left="993"/>
        <w:jc w:val="both"/>
        <w:rPr>
          <w:rFonts w:ascii="Times New Roman" w:hAnsi="Times New Roman"/>
          <w:color w:val="000000"/>
          <w:sz w:val="24"/>
          <w:szCs w:val="24"/>
        </w:rPr>
      </w:pPr>
      <w:r w:rsidRPr="00723AA9">
        <w:rPr>
          <w:rFonts w:ascii="Times New Roman" w:hAnsi="Times New Roman"/>
          <w:color w:val="000000"/>
          <w:sz w:val="24"/>
          <w:szCs w:val="24"/>
          <w:lang w:eastAsia="es-DO"/>
        </w:rPr>
        <w:t>Autoridad Nacional de Asuntos Marítimos</w:t>
      </w:r>
      <w:r w:rsidRPr="00723AA9">
        <w:rPr>
          <w:rFonts w:ascii="Times New Roman" w:hAnsi="Times New Roman"/>
          <w:color w:val="000000"/>
          <w:sz w:val="24"/>
          <w:szCs w:val="24"/>
        </w:rPr>
        <w:t>.</w:t>
      </w:r>
    </w:p>
    <w:p w:rsidR="008F5C9E" w:rsidRPr="00723AA9" w:rsidRDefault="008F5C9E" w:rsidP="00E7250F">
      <w:pPr>
        <w:numPr>
          <w:ilvl w:val="0"/>
          <w:numId w:val="14"/>
        </w:numPr>
        <w:shd w:val="clear" w:color="auto" w:fill="FFFFFF"/>
        <w:spacing w:after="0" w:line="480" w:lineRule="auto"/>
        <w:ind w:left="993"/>
        <w:jc w:val="both"/>
        <w:rPr>
          <w:rFonts w:ascii="Times New Roman" w:hAnsi="Times New Roman"/>
          <w:color w:val="000000"/>
          <w:sz w:val="24"/>
          <w:szCs w:val="24"/>
        </w:rPr>
      </w:pPr>
      <w:r w:rsidRPr="00723AA9">
        <w:rPr>
          <w:rFonts w:ascii="Times New Roman" w:hAnsi="Times New Roman"/>
          <w:color w:val="000000"/>
          <w:sz w:val="24"/>
          <w:szCs w:val="24"/>
          <w:lang w:eastAsia="es-DO"/>
        </w:rPr>
        <w:t>Ayuntamiento de Bajos de Haina.</w:t>
      </w:r>
    </w:p>
    <w:p w:rsidR="008F5C9E" w:rsidRPr="00723AA9" w:rsidRDefault="008F5C9E" w:rsidP="00E7250F">
      <w:pPr>
        <w:numPr>
          <w:ilvl w:val="0"/>
          <w:numId w:val="14"/>
        </w:numPr>
        <w:shd w:val="clear" w:color="auto" w:fill="FFFFFF"/>
        <w:spacing w:after="0" w:line="480" w:lineRule="auto"/>
        <w:ind w:left="993"/>
        <w:jc w:val="both"/>
        <w:rPr>
          <w:rFonts w:ascii="Times New Roman" w:hAnsi="Times New Roman"/>
          <w:color w:val="000000"/>
          <w:sz w:val="24"/>
          <w:szCs w:val="24"/>
        </w:rPr>
      </w:pPr>
      <w:r w:rsidRPr="00723AA9">
        <w:rPr>
          <w:rFonts w:ascii="Times New Roman" w:hAnsi="Times New Roman"/>
          <w:color w:val="000000"/>
          <w:sz w:val="24"/>
          <w:szCs w:val="24"/>
          <w:lang w:eastAsia="es-DO"/>
        </w:rPr>
        <w:t xml:space="preserve">Ayuntamiento de </w:t>
      </w:r>
      <w:proofErr w:type="spellStart"/>
      <w:r w:rsidRPr="00723AA9">
        <w:rPr>
          <w:rFonts w:ascii="Times New Roman" w:hAnsi="Times New Roman"/>
          <w:color w:val="000000"/>
          <w:sz w:val="24"/>
          <w:szCs w:val="24"/>
          <w:lang w:eastAsia="es-DO"/>
        </w:rPr>
        <w:t>Guaymate</w:t>
      </w:r>
      <w:proofErr w:type="spellEnd"/>
      <w:r w:rsidRPr="00723AA9">
        <w:rPr>
          <w:rFonts w:ascii="Times New Roman" w:hAnsi="Times New Roman"/>
          <w:color w:val="000000"/>
          <w:sz w:val="24"/>
          <w:szCs w:val="24"/>
          <w:lang w:eastAsia="es-DO"/>
        </w:rPr>
        <w:t>.</w:t>
      </w:r>
    </w:p>
    <w:p w:rsidR="008F5C9E" w:rsidRPr="00723AA9" w:rsidRDefault="008F5C9E" w:rsidP="00E7250F">
      <w:pPr>
        <w:numPr>
          <w:ilvl w:val="0"/>
          <w:numId w:val="14"/>
        </w:numPr>
        <w:shd w:val="clear" w:color="auto" w:fill="FFFFFF"/>
        <w:spacing w:after="0" w:line="480" w:lineRule="auto"/>
        <w:ind w:left="993"/>
        <w:jc w:val="both"/>
        <w:rPr>
          <w:rFonts w:ascii="Times New Roman" w:hAnsi="Times New Roman"/>
          <w:color w:val="000000"/>
          <w:sz w:val="24"/>
          <w:szCs w:val="24"/>
        </w:rPr>
      </w:pPr>
      <w:r w:rsidRPr="00723AA9">
        <w:rPr>
          <w:rFonts w:ascii="Times New Roman" w:hAnsi="Times New Roman"/>
          <w:color w:val="000000"/>
          <w:sz w:val="24"/>
          <w:szCs w:val="24"/>
          <w:lang w:eastAsia="es-DO"/>
        </w:rPr>
        <w:t>Ayuntamiento de Licey al Medio.</w:t>
      </w:r>
    </w:p>
    <w:p w:rsidR="008F5C9E" w:rsidRPr="00723AA9" w:rsidRDefault="008F5C9E" w:rsidP="00E7250F">
      <w:pPr>
        <w:numPr>
          <w:ilvl w:val="0"/>
          <w:numId w:val="14"/>
        </w:numPr>
        <w:shd w:val="clear" w:color="auto" w:fill="FFFFFF"/>
        <w:spacing w:after="0" w:line="480" w:lineRule="auto"/>
        <w:ind w:left="993"/>
        <w:jc w:val="both"/>
        <w:rPr>
          <w:rFonts w:ascii="Times New Roman" w:hAnsi="Times New Roman"/>
          <w:color w:val="000000"/>
          <w:sz w:val="24"/>
          <w:szCs w:val="24"/>
        </w:rPr>
      </w:pPr>
      <w:r w:rsidRPr="00723AA9">
        <w:rPr>
          <w:rFonts w:ascii="Times New Roman" w:hAnsi="Times New Roman"/>
          <w:color w:val="000000"/>
          <w:sz w:val="24"/>
          <w:szCs w:val="24"/>
          <w:lang w:eastAsia="es-DO"/>
        </w:rPr>
        <w:t>Ayuntamiento de Puñal.</w:t>
      </w:r>
    </w:p>
    <w:p w:rsidR="008F5C9E" w:rsidRPr="00723AA9" w:rsidRDefault="008F5C9E" w:rsidP="00E7250F">
      <w:pPr>
        <w:numPr>
          <w:ilvl w:val="0"/>
          <w:numId w:val="14"/>
        </w:numPr>
        <w:shd w:val="clear" w:color="auto" w:fill="FFFFFF"/>
        <w:spacing w:after="0" w:line="480" w:lineRule="auto"/>
        <w:ind w:left="993"/>
        <w:jc w:val="both"/>
        <w:rPr>
          <w:rFonts w:ascii="Times New Roman" w:hAnsi="Times New Roman"/>
          <w:color w:val="000000"/>
          <w:sz w:val="24"/>
          <w:szCs w:val="24"/>
        </w:rPr>
      </w:pPr>
      <w:r w:rsidRPr="00723AA9">
        <w:rPr>
          <w:rFonts w:ascii="Times New Roman" w:hAnsi="Times New Roman"/>
          <w:color w:val="000000"/>
          <w:sz w:val="24"/>
          <w:szCs w:val="24"/>
          <w:lang w:eastAsia="es-DO"/>
        </w:rPr>
        <w:t>Ayuntamiento de San Rafael del Yuma.</w:t>
      </w:r>
    </w:p>
    <w:p w:rsidR="008F5C9E" w:rsidRPr="00723AA9" w:rsidRDefault="008F5C9E" w:rsidP="00E7250F">
      <w:pPr>
        <w:numPr>
          <w:ilvl w:val="0"/>
          <w:numId w:val="14"/>
        </w:numPr>
        <w:shd w:val="clear" w:color="auto" w:fill="FFFFFF"/>
        <w:spacing w:after="0" w:line="480" w:lineRule="auto"/>
        <w:ind w:left="993"/>
        <w:jc w:val="both"/>
        <w:rPr>
          <w:rFonts w:ascii="Times New Roman" w:hAnsi="Times New Roman"/>
          <w:color w:val="000000"/>
          <w:sz w:val="24"/>
          <w:szCs w:val="24"/>
        </w:rPr>
      </w:pPr>
      <w:r w:rsidRPr="00723AA9">
        <w:rPr>
          <w:rFonts w:ascii="Times New Roman" w:hAnsi="Times New Roman"/>
          <w:color w:val="000000"/>
          <w:sz w:val="24"/>
          <w:szCs w:val="24"/>
          <w:lang w:eastAsia="es-DO"/>
        </w:rPr>
        <w:t>Corporación de Acueducto y Alcantarillado de Puerto Plata.</w:t>
      </w:r>
    </w:p>
    <w:p w:rsidR="008F5C9E" w:rsidRPr="00723AA9" w:rsidRDefault="008F5C9E" w:rsidP="00E7250F">
      <w:pPr>
        <w:numPr>
          <w:ilvl w:val="0"/>
          <w:numId w:val="14"/>
        </w:numPr>
        <w:shd w:val="clear" w:color="auto" w:fill="FFFFFF"/>
        <w:spacing w:after="0" w:line="480" w:lineRule="auto"/>
        <w:ind w:left="993"/>
        <w:jc w:val="both"/>
        <w:rPr>
          <w:rFonts w:ascii="Times New Roman" w:hAnsi="Times New Roman"/>
          <w:color w:val="000000"/>
          <w:sz w:val="24"/>
          <w:szCs w:val="24"/>
        </w:rPr>
      </w:pPr>
      <w:r w:rsidRPr="00723AA9">
        <w:rPr>
          <w:rFonts w:ascii="Times New Roman" w:hAnsi="Times New Roman"/>
          <w:color w:val="000000"/>
          <w:sz w:val="24"/>
          <w:szCs w:val="24"/>
          <w:lang w:eastAsia="es-DO"/>
        </w:rPr>
        <w:t>Corporación de Acueducto y Alcantarillado de Santiago.</w:t>
      </w:r>
    </w:p>
    <w:p w:rsidR="008F5C9E" w:rsidRPr="00723AA9" w:rsidRDefault="008F5C9E" w:rsidP="00E7250F">
      <w:pPr>
        <w:numPr>
          <w:ilvl w:val="0"/>
          <w:numId w:val="14"/>
        </w:numPr>
        <w:shd w:val="clear" w:color="auto" w:fill="FFFFFF"/>
        <w:spacing w:after="0" w:line="480" w:lineRule="auto"/>
        <w:ind w:left="993"/>
        <w:jc w:val="both"/>
        <w:rPr>
          <w:rFonts w:ascii="Times New Roman" w:hAnsi="Times New Roman"/>
          <w:color w:val="000000"/>
          <w:sz w:val="24"/>
          <w:szCs w:val="24"/>
        </w:rPr>
      </w:pPr>
      <w:r w:rsidRPr="00723AA9">
        <w:rPr>
          <w:rFonts w:ascii="Times New Roman" w:hAnsi="Times New Roman"/>
          <w:color w:val="000000"/>
          <w:sz w:val="24"/>
          <w:szCs w:val="24"/>
          <w:lang w:eastAsia="es-DO"/>
        </w:rPr>
        <w:t>Dirección General de Ética e Integridad Gubernamental.</w:t>
      </w:r>
    </w:p>
    <w:p w:rsidR="008F5C9E" w:rsidRPr="00723AA9" w:rsidRDefault="008F5C9E" w:rsidP="00E7250F">
      <w:pPr>
        <w:numPr>
          <w:ilvl w:val="0"/>
          <w:numId w:val="14"/>
        </w:numPr>
        <w:shd w:val="clear" w:color="auto" w:fill="FFFFFF"/>
        <w:spacing w:after="0" w:line="480" w:lineRule="auto"/>
        <w:ind w:left="993"/>
        <w:jc w:val="both"/>
        <w:rPr>
          <w:rFonts w:ascii="Times New Roman" w:hAnsi="Times New Roman"/>
          <w:color w:val="000000"/>
          <w:sz w:val="24"/>
          <w:szCs w:val="24"/>
        </w:rPr>
      </w:pPr>
      <w:r w:rsidRPr="00723AA9">
        <w:rPr>
          <w:rFonts w:ascii="Times New Roman" w:hAnsi="Times New Roman"/>
          <w:color w:val="000000"/>
          <w:sz w:val="24"/>
          <w:szCs w:val="24"/>
          <w:lang w:eastAsia="es-DO"/>
        </w:rPr>
        <w:t>Dirección General de Presupuesto.</w:t>
      </w:r>
    </w:p>
    <w:p w:rsidR="008F5C9E" w:rsidRPr="00723AA9" w:rsidRDefault="008F5C9E" w:rsidP="00E7250F">
      <w:pPr>
        <w:numPr>
          <w:ilvl w:val="0"/>
          <w:numId w:val="14"/>
        </w:numPr>
        <w:shd w:val="clear" w:color="auto" w:fill="FFFFFF"/>
        <w:spacing w:after="0" w:line="480" w:lineRule="auto"/>
        <w:ind w:left="993"/>
        <w:jc w:val="both"/>
        <w:rPr>
          <w:rFonts w:ascii="Times New Roman" w:hAnsi="Times New Roman"/>
          <w:color w:val="000000"/>
          <w:sz w:val="24"/>
          <w:szCs w:val="24"/>
        </w:rPr>
      </w:pPr>
      <w:r w:rsidRPr="00723AA9">
        <w:rPr>
          <w:rFonts w:ascii="Times New Roman" w:hAnsi="Times New Roman"/>
          <w:color w:val="000000"/>
          <w:sz w:val="24"/>
          <w:szCs w:val="24"/>
          <w:lang w:eastAsia="es-DO"/>
        </w:rPr>
        <w:t>Ministerio Administrativo de la Presidencia.</w:t>
      </w:r>
    </w:p>
    <w:p w:rsidR="008F5C9E" w:rsidRDefault="008F5C9E" w:rsidP="00E7250F">
      <w:pPr>
        <w:numPr>
          <w:ilvl w:val="0"/>
          <w:numId w:val="14"/>
        </w:numPr>
        <w:shd w:val="clear" w:color="auto" w:fill="FFFFFF"/>
        <w:spacing w:after="0" w:line="480" w:lineRule="auto"/>
        <w:ind w:left="993"/>
        <w:jc w:val="both"/>
        <w:rPr>
          <w:rFonts w:ascii="Times New Roman" w:hAnsi="Times New Roman"/>
          <w:color w:val="000000"/>
          <w:sz w:val="24"/>
          <w:szCs w:val="24"/>
        </w:rPr>
      </w:pPr>
      <w:r w:rsidRPr="00723AA9">
        <w:rPr>
          <w:rFonts w:ascii="Times New Roman" w:hAnsi="Times New Roman"/>
          <w:color w:val="000000"/>
          <w:sz w:val="24"/>
          <w:szCs w:val="24"/>
          <w:lang w:eastAsia="es-DO"/>
        </w:rPr>
        <w:lastRenderedPageBreak/>
        <w:t>Ministerio de la Presidencia.</w:t>
      </w:r>
    </w:p>
    <w:p w:rsidR="00723AA9" w:rsidRPr="00723AA9" w:rsidRDefault="00723AA9" w:rsidP="00283F0F">
      <w:pPr>
        <w:shd w:val="clear" w:color="auto" w:fill="FFFFFF"/>
        <w:spacing w:after="0" w:line="480" w:lineRule="auto"/>
        <w:ind w:left="993"/>
        <w:jc w:val="both"/>
        <w:rPr>
          <w:rFonts w:ascii="Times New Roman" w:hAnsi="Times New Roman"/>
          <w:color w:val="000000"/>
          <w:sz w:val="24"/>
          <w:szCs w:val="24"/>
        </w:rPr>
      </w:pPr>
    </w:p>
    <w:p w:rsidR="008F5C9E" w:rsidRPr="00723AA9" w:rsidRDefault="008F5C9E" w:rsidP="00E7250F">
      <w:pPr>
        <w:numPr>
          <w:ilvl w:val="2"/>
          <w:numId w:val="13"/>
        </w:numPr>
        <w:shd w:val="clear" w:color="auto" w:fill="FFFFFF"/>
        <w:tabs>
          <w:tab w:val="left" w:pos="284"/>
          <w:tab w:val="left" w:pos="709"/>
        </w:tabs>
        <w:spacing w:after="0" w:line="480" w:lineRule="auto"/>
        <w:ind w:left="709" w:right="-58" w:hanging="425"/>
        <w:jc w:val="both"/>
        <w:rPr>
          <w:rFonts w:ascii="Times New Roman" w:hAnsi="Times New Roman" w:cs="Times New Roman"/>
          <w:b/>
          <w:sz w:val="24"/>
          <w:szCs w:val="24"/>
        </w:rPr>
      </w:pPr>
      <w:r w:rsidRPr="00723AA9">
        <w:rPr>
          <w:rFonts w:ascii="Times New Roman" w:hAnsi="Times New Roman" w:cs="Times New Roman"/>
          <w:b/>
          <w:sz w:val="24"/>
          <w:szCs w:val="24"/>
        </w:rPr>
        <w:t>Implementación de las Encuestas Mensuales</w:t>
      </w:r>
      <w:r w:rsidRPr="00723AA9">
        <w:rPr>
          <w:rFonts w:ascii="Times New Roman" w:hAnsi="Times New Roman" w:cs="Times New Roman"/>
          <w:sz w:val="24"/>
          <w:szCs w:val="24"/>
        </w:rPr>
        <w:t xml:space="preserve"> para la evaluación de los servicios de:</w:t>
      </w:r>
    </w:p>
    <w:p w:rsidR="008F5C9E" w:rsidRPr="00723AA9" w:rsidRDefault="008F5C9E" w:rsidP="00E7250F">
      <w:pPr>
        <w:numPr>
          <w:ilvl w:val="0"/>
          <w:numId w:val="15"/>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222222"/>
          <w:sz w:val="24"/>
          <w:szCs w:val="24"/>
          <w:shd w:val="clear" w:color="auto" w:fill="FFFFFF"/>
        </w:rPr>
        <w:t xml:space="preserve">Hospital Materno Dr. Reynaldo </w:t>
      </w:r>
      <w:proofErr w:type="spellStart"/>
      <w:r w:rsidRPr="00723AA9">
        <w:rPr>
          <w:rFonts w:ascii="Times New Roman" w:hAnsi="Times New Roman"/>
          <w:color w:val="222222"/>
          <w:sz w:val="24"/>
          <w:szCs w:val="24"/>
          <w:shd w:val="clear" w:color="auto" w:fill="FFFFFF"/>
        </w:rPr>
        <w:t>Almanzar</w:t>
      </w:r>
      <w:proofErr w:type="spellEnd"/>
      <w:r w:rsidRPr="00723AA9">
        <w:rPr>
          <w:rFonts w:ascii="Times New Roman" w:hAnsi="Times New Roman"/>
          <w:color w:val="222222"/>
          <w:sz w:val="24"/>
          <w:szCs w:val="24"/>
          <w:shd w:val="clear" w:color="auto" w:fill="FFFFFF"/>
        </w:rPr>
        <w:t>.</w:t>
      </w:r>
    </w:p>
    <w:p w:rsidR="008F5C9E" w:rsidRPr="00723AA9" w:rsidRDefault="008F5C9E" w:rsidP="00E7250F">
      <w:pPr>
        <w:numPr>
          <w:ilvl w:val="0"/>
          <w:numId w:val="15"/>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222222"/>
          <w:sz w:val="24"/>
          <w:szCs w:val="24"/>
          <w:shd w:val="clear" w:color="auto" w:fill="FFFFFF"/>
        </w:rPr>
        <w:t>Hospital Pediátrico Dr. Hugo Mendoza.</w:t>
      </w:r>
    </w:p>
    <w:p w:rsidR="008F5C9E" w:rsidRPr="00723AA9" w:rsidRDefault="008F5C9E" w:rsidP="00E7250F">
      <w:pPr>
        <w:numPr>
          <w:ilvl w:val="0"/>
          <w:numId w:val="15"/>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222222"/>
          <w:sz w:val="24"/>
          <w:szCs w:val="24"/>
          <w:shd w:val="clear" w:color="auto" w:fill="FFFFFF"/>
        </w:rPr>
        <w:t>Hospital Regional Docente San Vicente de Paúl.</w:t>
      </w:r>
    </w:p>
    <w:p w:rsidR="008F5C9E" w:rsidRPr="00723AA9" w:rsidRDefault="008F5C9E" w:rsidP="00E7250F">
      <w:pPr>
        <w:numPr>
          <w:ilvl w:val="0"/>
          <w:numId w:val="15"/>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222222"/>
          <w:sz w:val="24"/>
          <w:szCs w:val="24"/>
          <w:shd w:val="clear" w:color="auto" w:fill="FFFFFF"/>
        </w:rPr>
        <w:t>Dirección de Información y Defensa de los Afiliados (DIDA).</w:t>
      </w:r>
    </w:p>
    <w:p w:rsidR="008F5C9E" w:rsidRPr="00723AA9" w:rsidRDefault="008F5C9E" w:rsidP="00E7250F">
      <w:pPr>
        <w:numPr>
          <w:ilvl w:val="0"/>
          <w:numId w:val="15"/>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222222"/>
          <w:sz w:val="24"/>
          <w:szCs w:val="24"/>
          <w:shd w:val="clear" w:color="auto" w:fill="FFFFFF"/>
        </w:rPr>
        <w:t>Corporación del Acueducto y Alcantarillado de Santo Domingo (CAASD).</w:t>
      </w:r>
    </w:p>
    <w:p w:rsidR="008F5C9E" w:rsidRPr="00723AA9" w:rsidRDefault="008F5C9E" w:rsidP="00E7250F">
      <w:pPr>
        <w:numPr>
          <w:ilvl w:val="0"/>
          <w:numId w:val="15"/>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222222"/>
          <w:sz w:val="24"/>
          <w:szCs w:val="24"/>
          <w:shd w:val="clear" w:color="auto" w:fill="FFFFFF"/>
        </w:rPr>
        <w:t>Encuesta Corporación de Acueducto y Alcantarillado de Santiago  (CORAASAN)</w:t>
      </w:r>
    </w:p>
    <w:p w:rsidR="008F5C9E" w:rsidRPr="00723AA9" w:rsidRDefault="008F5C9E" w:rsidP="00E7250F">
      <w:pPr>
        <w:numPr>
          <w:ilvl w:val="0"/>
          <w:numId w:val="15"/>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222222"/>
          <w:sz w:val="24"/>
          <w:szCs w:val="24"/>
          <w:shd w:val="clear" w:color="auto" w:fill="FFFFFF"/>
        </w:rPr>
        <w:t>Encuesta Instituto Nacional de Administración Pública (INAP).</w:t>
      </w:r>
    </w:p>
    <w:p w:rsidR="008F5C9E" w:rsidRPr="00723AA9" w:rsidRDefault="008F5C9E" w:rsidP="00E7250F">
      <w:pPr>
        <w:numPr>
          <w:ilvl w:val="0"/>
          <w:numId w:val="15"/>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222222"/>
          <w:sz w:val="24"/>
          <w:szCs w:val="24"/>
          <w:shd w:val="clear" w:color="auto" w:fill="FFFFFF"/>
        </w:rPr>
        <w:t>Encuesta Dirección General de Jubilaciones y Pensiones.</w:t>
      </w:r>
    </w:p>
    <w:p w:rsidR="008F5C9E" w:rsidRPr="00723AA9" w:rsidRDefault="008F5C9E" w:rsidP="00E7250F">
      <w:pPr>
        <w:numPr>
          <w:ilvl w:val="0"/>
          <w:numId w:val="15"/>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222222"/>
          <w:sz w:val="24"/>
          <w:szCs w:val="24"/>
          <w:shd w:val="clear" w:color="auto" w:fill="FFFFFF"/>
        </w:rPr>
        <w:t>Encuesta Escuela Nacional de la Judicatura (ENJ).</w:t>
      </w:r>
    </w:p>
    <w:p w:rsidR="008F5C9E" w:rsidRPr="00723AA9" w:rsidRDefault="008F5C9E" w:rsidP="00E7250F">
      <w:pPr>
        <w:numPr>
          <w:ilvl w:val="0"/>
          <w:numId w:val="15"/>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222222"/>
          <w:sz w:val="24"/>
          <w:szCs w:val="24"/>
          <w:shd w:val="clear" w:color="auto" w:fill="FFFFFF"/>
        </w:rPr>
        <w:t>Encuesta Instituto Dominicano de Aviación Civil (IDAC).</w:t>
      </w:r>
    </w:p>
    <w:p w:rsidR="008F5C9E" w:rsidRPr="00723AA9" w:rsidRDefault="008F5C9E" w:rsidP="00E7250F">
      <w:pPr>
        <w:numPr>
          <w:ilvl w:val="0"/>
          <w:numId w:val="15"/>
        </w:numPr>
        <w:shd w:val="clear" w:color="auto" w:fill="FFFFFF"/>
        <w:spacing w:after="0" w:line="480" w:lineRule="auto"/>
        <w:ind w:left="993"/>
        <w:jc w:val="both"/>
        <w:rPr>
          <w:rFonts w:ascii="Times New Roman" w:hAnsi="Times New Roman"/>
          <w:b/>
          <w:sz w:val="24"/>
          <w:szCs w:val="24"/>
        </w:rPr>
      </w:pPr>
      <w:r w:rsidRPr="00723AA9">
        <w:rPr>
          <w:rFonts w:ascii="Times New Roman" w:hAnsi="Times New Roman"/>
          <w:sz w:val="24"/>
          <w:szCs w:val="24"/>
        </w:rPr>
        <w:t>Dirección General de Compras y Contrataciones</w:t>
      </w:r>
      <w:r w:rsidRPr="00723AA9">
        <w:rPr>
          <w:rFonts w:ascii="Times New Roman" w:hAnsi="Times New Roman"/>
          <w:b/>
          <w:sz w:val="24"/>
          <w:szCs w:val="24"/>
        </w:rPr>
        <w:t>.</w:t>
      </w:r>
    </w:p>
    <w:p w:rsidR="00723AA9" w:rsidRPr="00723AA9" w:rsidRDefault="00723AA9" w:rsidP="00E16A3F">
      <w:pPr>
        <w:shd w:val="clear" w:color="auto" w:fill="FFFFFF"/>
        <w:spacing w:after="0" w:line="480" w:lineRule="auto"/>
        <w:ind w:left="993"/>
        <w:jc w:val="both"/>
        <w:rPr>
          <w:rFonts w:ascii="Times New Roman" w:hAnsi="Times New Roman"/>
          <w:b/>
          <w:sz w:val="24"/>
          <w:szCs w:val="24"/>
        </w:rPr>
      </w:pPr>
    </w:p>
    <w:p w:rsidR="008F5C9E" w:rsidRPr="00723AA9" w:rsidRDefault="00723AA9" w:rsidP="00E7250F">
      <w:pPr>
        <w:numPr>
          <w:ilvl w:val="2"/>
          <w:numId w:val="13"/>
        </w:numPr>
        <w:shd w:val="clear" w:color="auto" w:fill="FFFFFF"/>
        <w:tabs>
          <w:tab w:val="left" w:pos="284"/>
          <w:tab w:val="left" w:pos="709"/>
        </w:tabs>
        <w:spacing w:line="480" w:lineRule="auto"/>
        <w:ind w:left="709" w:right="-58" w:hanging="425"/>
        <w:jc w:val="both"/>
        <w:rPr>
          <w:rFonts w:ascii="Times New Roman" w:hAnsi="Times New Roman" w:cs="Times New Roman"/>
          <w:sz w:val="24"/>
          <w:szCs w:val="24"/>
        </w:rPr>
      </w:pPr>
      <w:r>
        <w:rPr>
          <w:rFonts w:ascii="Times New Roman" w:hAnsi="Times New Roman" w:cs="Times New Roman"/>
          <w:sz w:val="24"/>
          <w:szCs w:val="24"/>
        </w:rPr>
        <w:t>C</w:t>
      </w:r>
      <w:r w:rsidR="008F5C9E" w:rsidRPr="00723AA9">
        <w:rPr>
          <w:rFonts w:ascii="Times New Roman" w:hAnsi="Times New Roman" w:cs="Times New Roman"/>
          <w:sz w:val="24"/>
          <w:szCs w:val="24"/>
        </w:rPr>
        <w:t>ol</w:t>
      </w:r>
      <w:r>
        <w:rPr>
          <w:rFonts w:ascii="Times New Roman" w:hAnsi="Times New Roman" w:cs="Times New Roman"/>
          <w:sz w:val="24"/>
          <w:szCs w:val="24"/>
        </w:rPr>
        <w:t>ocación en la paginas del O</w:t>
      </w:r>
      <w:r w:rsidR="008F5C9E" w:rsidRPr="00723AA9">
        <w:rPr>
          <w:rFonts w:ascii="Times New Roman" w:hAnsi="Times New Roman" w:cs="Times New Roman"/>
          <w:sz w:val="24"/>
          <w:szCs w:val="24"/>
        </w:rPr>
        <w:t>bservatorios</w:t>
      </w:r>
      <w:r>
        <w:rPr>
          <w:rFonts w:ascii="Times New Roman" w:hAnsi="Times New Roman" w:cs="Times New Roman"/>
          <w:sz w:val="24"/>
          <w:szCs w:val="24"/>
        </w:rPr>
        <w:t xml:space="preserve"> las Cartas C</w:t>
      </w:r>
      <w:r w:rsidR="008F5C9E" w:rsidRPr="00723AA9">
        <w:rPr>
          <w:rFonts w:ascii="Times New Roman" w:hAnsi="Times New Roman" w:cs="Times New Roman"/>
          <w:sz w:val="24"/>
          <w:szCs w:val="24"/>
        </w:rPr>
        <w:t>ompromiso de:</w:t>
      </w:r>
    </w:p>
    <w:p w:rsidR="008F5C9E" w:rsidRPr="00723AA9" w:rsidRDefault="008F5C9E" w:rsidP="00E7250F">
      <w:pPr>
        <w:numPr>
          <w:ilvl w:val="0"/>
          <w:numId w:val="16"/>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000000"/>
          <w:sz w:val="24"/>
          <w:szCs w:val="24"/>
          <w:lang w:eastAsia="es-DO"/>
        </w:rPr>
        <w:t>Hospital Traumatológico Dr. Ney Arias Lora.</w:t>
      </w:r>
    </w:p>
    <w:p w:rsidR="008F5C9E" w:rsidRPr="00723AA9" w:rsidRDefault="008F5C9E" w:rsidP="00E7250F">
      <w:pPr>
        <w:numPr>
          <w:ilvl w:val="0"/>
          <w:numId w:val="16"/>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000000"/>
          <w:sz w:val="24"/>
          <w:szCs w:val="24"/>
          <w:lang w:eastAsia="es-DO"/>
        </w:rPr>
        <w:t>Dirección General de Contrataciones Públicas (DGCP)</w:t>
      </w:r>
    </w:p>
    <w:p w:rsidR="008F5C9E" w:rsidRPr="00723AA9" w:rsidRDefault="008F5C9E" w:rsidP="00E7250F">
      <w:pPr>
        <w:numPr>
          <w:ilvl w:val="0"/>
          <w:numId w:val="16"/>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000000"/>
          <w:sz w:val="24"/>
          <w:szCs w:val="24"/>
          <w:lang w:eastAsia="es-DO"/>
        </w:rPr>
        <w:t>Seguro Nacional de Salud (SENASA).</w:t>
      </w:r>
    </w:p>
    <w:p w:rsidR="008F5C9E" w:rsidRPr="00723AA9" w:rsidRDefault="008F5C9E" w:rsidP="00E7250F">
      <w:pPr>
        <w:numPr>
          <w:ilvl w:val="0"/>
          <w:numId w:val="16"/>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000000"/>
          <w:sz w:val="24"/>
          <w:szCs w:val="24"/>
          <w:lang w:eastAsia="es-DO"/>
        </w:rPr>
        <w:lastRenderedPageBreak/>
        <w:t>Instituto Dominicano de Aviación Civil (IDAC)</w:t>
      </w:r>
    </w:p>
    <w:p w:rsidR="008F5C9E" w:rsidRPr="00723AA9" w:rsidRDefault="008F5C9E" w:rsidP="00E7250F">
      <w:pPr>
        <w:numPr>
          <w:ilvl w:val="0"/>
          <w:numId w:val="16"/>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000000"/>
          <w:sz w:val="24"/>
          <w:szCs w:val="24"/>
          <w:lang w:eastAsia="es-DO"/>
        </w:rPr>
        <w:t>Autoridad Nacional de Asuntos Marítimos (ANAMAR).</w:t>
      </w:r>
    </w:p>
    <w:p w:rsidR="008F5C9E" w:rsidRPr="00723AA9" w:rsidRDefault="008F5C9E" w:rsidP="00E7250F">
      <w:pPr>
        <w:numPr>
          <w:ilvl w:val="0"/>
          <w:numId w:val="16"/>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000000"/>
          <w:sz w:val="24"/>
          <w:szCs w:val="24"/>
          <w:lang w:eastAsia="es-DO"/>
        </w:rPr>
        <w:t xml:space="preserve">Hospital Materno Dr. Reynaldo </w:t>
      </w:r>
      <w:proofErr w:type="spellStart"/>
      <w:r w:rsidRPr="00723AA9">
        <w:rPr>
          <w:rFonts w:ascii="Times New Roman" w:hAnsi="Times New Roman"/>
          <w:color w:val="000000"/>
          <w:sz w:val="24"/>
          <w:szCs w:val="24"/>
          <w:lang w:eastAsia="es-DO"/>
        </w:rPr>
        <w:t>Almanzar</w:t>
      </w:r>
      <w:proofErr w:type="spellEnd"/>
      <w:r w:rsidRPr="00723AA9">
        <w:rPr>
          <w:rFonts w:ascii="Times New Roman" w:hAnsi="Times New Roman"/>
          <w:color w:val="000000"/>
          <w:sz w:val="24"/>
          <w:szCs w:val="24"/>
          <w:lang w:eastAsia="es-DO"/>
        </w:rPr>
        <w:t>.</w:t>
      </w:r>
    </w:p>
    <w:p w:rsidR="008F5C9E" w:rsidRPr="00723AA9" w:rsidRDefault="008F5C9E" w:rsidP="00E7250F">
      <w:pPr>
        <w:numPr>
          <w:ilvl w:val="0"/>
          <w:numId w:val="16"/>
        </w:numPr>
        <w:shd w:val="clear" w:color="auto" w:fill="FFFFFF"/>
        <w:spacing w:after="0" w:line="480" w:lineRule="auto"/>
        <w:ind w:left="993"/>
        <w:jc w:val="both"/>
        <w:rPr>
          <w:rFonts w:ascii="Times New Roman" w:hAnsi="Times New Roman"/>
          <w:sz w:val="24"/>
          <w:szCs w:val="24"/>
        </w:rPr>
      </w:pPr>
      <w:r w:rsidRPr="00723AA9">
        <w:rPr>
          <w:rFonts w:ascii="Times New Roman" w:hAnsi="Times New Roman"/>
          <w:color w:val="000000"/>
          <w:sz w:val="24"/>
          <w:szCs w:val="24"/>
          <w:lang w:eastAsia="es-DO"/>
        </w:rPr>
        <w:t>Consejo Nacional de Competitividad (CNC).</w:t>
      </w:r>
    </w:p>
    <w:p w:rsidR="008F5C9E" w:rsidRPr="00723AA9" w:rsidRDefault="008F5C9E" w:rsidP="00E7250F">
      <w:pPr>
        <w:numPr>
          <w:ilvl w:val="0"/>
          <w:numId w:val="16"/>
        </w:numPr>
        <w:shd w:val="clear" w:color="auto" w:fill="FFFFFF"/>
        <w:tabs>
          <w:tab w:val="left" w:pos="284"/>
          <w:tab w:val="left" w:pos="709"/>
        </w:tabs>
        <w:spacing w:after="0" w:line="480" w:lineRule="auto"/>
        <w:ind w:left="993" w:right="-58"/>
        <w:jc w:val="both"/>
        <w:rPr>
          <w:rFonts w:ascii="Times New Roman" w:hAnsi="Times New Roman" w:cs="Times New Roman"/>
          <w:color w:val="000000"/>
          <w:sz w:val="24"/>
          <w:szCs w:val="24"/>
        </w:rPr>
      </w:pPr>
      <w:r w:rsidRPr="00723AA9">
        <w:rPr>
          <w:rFonts w:ascii="Times New Roman" w:eastAsia="Times New Roman" w:hAnsi="Times New Roman" w:cs="Times New Roman"/>
          <w:color w:val="000000"/>
          <w:sz w:val="24"/>
          <w:szCs w:val="24"/>
          <w:lang w:eastAsia="es-DO"/>
        </w:rPr>
        <w:t>Consejo Nacional para la Niñez y la Adolescencia (CONANI).</w:t>
      </w:r>
    </w:p>
    <w:p w:rsidR="008F5C9E" w:rsidRPr="00723AA9" w:rsidRDefault="008F5C9E" w:rsidP="00E7250F">
      <w:pPr>
        <w:numPr>
          <w:ilvl w:val="0"/>
          <w:numId w:val="16"/>
        </w:numPr>
        <w:shd w:val="clear" w:color="auto" w:fill="FFFFFF"/>
        <w:tabs>
          <w:tab w:val="left" w:pos="284"/>
          <w:tab w:val="left" w:pos="709"/>
        </w:tabs>
        <w:spacing w:after="0" w:line="480" w:lineRule="auto"/>
        <w:ind w:left="993" w:right="-58"/>
        <w:jc w:val="both"/>
        <w:rPr>
          <w:rFonts w:ascii="Times New Roman" w:hAnsi="Times New Roman" w:cs="Times New Roman"/>
          <w:color w:val="000000"/>
          <w:sz w:val="24"/>
          <w:szCs w:val="24"/>
        </w:rPr>
      </w:pPr>
      <w:r w:rsidRPr="00723AA9">
        <w:rPr>
          <w:rFonts w:ascii="Times New Roman" w:eastAsia="Times New Roman" w:hAnsi="Times New Roman" w:cs="Times New Roman"/>
          <w:color w:val="000000"/>
          <w:sz w:val="24"/>
          <w:szCs w:val="24"/>
          <w:lang w:eastAsia="es-DO"/>
        </w:rPr>
        <w:t>Instituto Tecnológico de Las Américas (ITLA).</w:t>
      </w:r>
    </w:p>
    <w:p w:rsidR="008F5C9E" w:rsidRPr="00723AA9" w:rsidRDefault="008F5C9E" w:rsidP="00E7250F">
      <w:pPr>
        <w:numPr>
          <w:ilvl w:val="0"/>
          <w:numId w:val="16"/>
        </w:numPr>
        <w:shd w:val="clear" w:color="auto" w:fill="FFFFFF"/>
        <w:tabs>
          <w:tab w:val="left" w:pos="284"/>
          <w:tab w:val="left" w:pos="709"/>
        </w:tabs>
        <w:spacing w:after="0" w:line="480" w:lineRule="auto"/>
        <w:ind w:left="993" w:right="-58"/>
        <w:jc w:val="both"/>
        <w:rPr>
          <w:rFonts w:ascii="Times New Roman" w:hAnsi="Times New Roman" w:cs="Times New Roman"/>
          <w:color w:val="000000"/>
          <w:sz w:val="24"/>
          <w:szCs w:val="24"/>
        </w:rPr>
      </w:pPr>
      <w:r w:rsidRPr="00723AA9">
        <w:rPr>
          <w:rFonts w:ascii="Times New Roman" w:eastAsia="Times New Roman" w:hAnsi="Times New Roman" w:cs="Times New Roman"/>
          <w:color w:val="000000"/>
          <w:sz w:val="24"/>
          <w:szCs w:val="24"/>
          <w:lang w:eastAsia="es-DO"/>
        </w:rPr>
        <w:t>Oficina Presidencial de Tecnologías de la Información y Comunicación (OPTIC).</w:t>
      </w:r>
    </w:p>
    <w:p w:rsidR="008F5C9E" w:rsidRPr="00723AA9" w:rsidRDefault="008F5C9E" w:rsidP="00E7250F">
      <w:pPr>
        <w:numPr>
          <w:ilvl w:val="0"/>
          <w:numId w:val="16"/>
        </w:numPr>
        <w:shd w:val="clear" w:color="auto" w:fill="FFFFFF"/>
        <w:tabs>
          <w:tab w:val="left" w:pos="284"/>
          <w:tab w:val="left" w:pos="709"/>
        </w:tabs>
        <w:spacing w:after="0" w:line="480" w:lineRule="auto"/>
        <w:ind w:left="993" w:right="-58"/>
        <w:jc w:val="both"/>
        <w:rPr>
          <w:rFonts w:ascii="Times New Roman" w:hAnsi="Times New Roman" w:cs="Times New Roman"/>
          <w:color w:val="000000"/>
          <w:sz w:val="24"/>
          <w:szCs w:val="24"/>
        </w:rPr>
      </w:pPr>
      <w:r w:rsidRPr="00723AA9">
        <w:rPr>
          <w:rFonts w:ascii="Times New Roman" w:eastAsia="Times New Roman" w:hAnsi="Times New Roman" w:cs="Times New Roman"/>
          <w:color w:val="000000"/>
          <w:sz w:val="24"/>
          <w:szCs w:val="24"/>
          <w:lang w:eastAsia="es-DO"/>
        </w:rPr>
        <w:t>Superintendencia de Valores (SIV).</w:t>
      </w:r>
    </w:p>
    <w:p w:rsidR="008F5C9E" w:rsidRPr="00723AA9" w:rsidRDefault="008F5C9E" w:rsidP="00E7250F">
      <w:pPr>
        <w:numPr>
          <w:ilvl w:val="0"/>
          <w:numId w:val="16"/>
        </w:numPr>
        <w:shd w:val="clear" w:color="auto" w:fill="FFFFFF"/>
        <w:tabs>
          <w:tab w:val="left" w:pos="284"/>
          <w:tab w:val="left" w:pos="709"/>
        </w:tabs>
        <w:spacing w:after="0" w:line="480" w:lineRule="auto"/>
        <w:ind w:left="993" w:right="-58"/>
        <w:jc w:val="both"/>
        <w:rPr>
          <w:rFonts w:ascii="Times New Roman" w:hAnsi="Times New Roman" w:cs="Times New Roman"/>
          <w:color w:val="000000"/>
          <w:sz w:val="24"/>
          <w:szCs w:val="24"/>
        </w:rPr>
      </w:pPr>
      <w:r w:rsidRPr="00723AA9">
        <w:rPr>
          <w:rFonts w:ascii="Times New Roman" w:eastAsia="Times New Roman" w:hAnsi="Times New Roman" w:cs="Times New Roman"/>
          <w:color w:val="000000"/>
          <w:sz w:val="24"/>
          <w:szCs w:val="24"/>
          <w:lang w:eastAsia="es-DO"/>
        </w:rPr>
        <w:t>Ministerio Administrativo de la Presidencia (MAPRE).</w:t>
      </w:r>
    </w:p>
    <w:p w:rsidR="008F5C9E" w:rsidRPr="00723AA9" w:rsidRDefault="008F5C9E" w:rsidP="00E7250F">
      <w:pPr>
        <w:numPr>
          <w:ilvl w:val="0"/>
          <w:numId w:val="16"/>
        </w:numPr>
        <w:shd w:val="clear" w:color="auto" w:fill="FFFFFF"/>
        <w:tabs>
          <w:tab w:val="left" w:pos="284"/>
          <w:tab w:val="left" w:pos="709"/>
        </w:tabs>
        <w:spacing w:after="0" w:line="480" w:lineRule="auto"/>
        <w:ind w:left="993" w:right="-58"/>
        <w:jc w:val="both"/>
        <w:rPr>
          <w:rFonts w:ascii="Times New Roman" w:hAnsi="Times New Roman" w:cs="Times New Roman"/>
          <w:color w:val="000000"/>
          <w:sz w:val="24"/>
          <w:szCs w:val="24"/>
        </w:rPr>
      </w:pPr>
      <w:r w:rsidRPr="00723AA9">
        <w:rPr>
          <w:rFonts w:ascii="Times New Roman" w:eastAsia="Times New Roman" w:hAnsi="Times New Roman" w:cs="Times New Roman"/>
          <w:color w:val="000000"/>
          <w:sz w:val="24"/>
          <w:szCs w:val="24"/>
          <w:lang w:eastAsia="es-DO"/>
        </w:rPr>
        <w:t>Oficina Nacional de estadísticas (ONE).</w:t>
      </w:r>
    </w:p>
    <w:p w:rsidR="008F5C9E" w:rsidRPr="00723AA9" w:rsidRDefault="008F5C9E" w:rsidP="00E7250F">
      <w:pPr>
        <w:numPr>
          <w:ilvl w:val="2"/>
          <w:numId w:val="13"/>
        </w:numPr>
        <w:shd w:val="clear" w:color="auto" w:fill="FFFFFF"/>
        <w:tabs>
          <w:tab w:val="left" w:pos="284"/>
          <w:tab w:val="left" w:pos="709"/>
        </w:tabs>
        <w:spacing w:line="480" w:lineRule="auto"/>
        <w:ind w:left="709" w:right="-58" w:hanging="425"/>
        <w:jc w:val="both"/>
        <w:rPr>
          <w:rFonts w:ascii="Times New Roman" w:hAnsi="Times New Roman" w:cs="Times New Roman"/>
          <w:sz w:val="24"/>
          <w:szCs w:val="24"/>
        </w:rPr>
      </w:pPr>
      <w:r w:rsidRPr="00723AA9">
        <w:rPr>
          <w:rFonts w:ascii="Times New Roman" w:hAnsi="Times New Roman" w:cs="Times New Roman"/>
          <w:sz w:val="24"/>
          <w:szCs w:val="24"/>
        </w:rPr>
        <w:t xml:space="preserve">Participación en cuatro talleres </w:t>
      </w:r>
      <w:r w:rsidRPr="00723AA9">
        <w:rPr>
          <w:rFonts w:ascii="Times New Roman" w:hAnsi="Times New Roman" w:cs="Times New Roman"/>
          <w:b/>
          <w:bCs/>
          <w:sz w:val="24"/>
          <w:szCs w:val="24"/>
        </w:rPr>
        <w:t>para periodistas “Labor del MAP en Sectores Priorizados (</w:t>
      </w:r>
      <w:r w:rsidR="009C7E50">
        <w:rPr>
          <w:rFonts w:ascii="Times New Roman" w:hAnsi="Times New Roman" w:cs="Times New Roman"/>
          <w:b/>
          <w:bCs/>
          <w:sz w:val="24"/>
          <w:szCs w:val="24"/>
        </w:rPr>
        <w:t>Hospitales</w:t>
      </w:r>
      <w:r w:rsidRPr="00723AA9">
        <w:rPr>
          <w:rFonts w:ascii="Times New Roman" w:hAnsi="Times New Roman" w:cs="Times New Roman"/>
          <w:b/>
          <w:bCs/>
          <w:sz w:val="24"/>
          <w:szCs w:val="24"/>
        </w:rPr>
        <w:t>, Ayuntamientos y Sector Agua) y Herramientas de Transparencia Control de la Administración Pública</w:t>
      </w:r>
      <w:r w:rsidRPr="00723AA9">
        <w:rPr>
          <w:rFonts w:ascii="Times New Roman" w:hAnsi="Times New Roman" w:cs="Times New Roman"/>
          <w:sz w:val="24"/>
          <w:szCs w:val="24"/>
        </w:rPr>
        <w:t>.</w:t>
      </w:r>
    </w:p>
    <w:p w:rsidR="00F10D64" w:rsidRPr="002B482B" w:rsidRDefault="00F10D64" w:rsidP="00E7250F">
      <w:pPr>
        <w:numPr>
          <w:ilvl w:val="0"/>
          <w:numId w:val="17"/>
        </w:numPr>
        <w:tabs>
          <w:tab w:val="left" w:pos="426"/>
          <w:tab w:val="center" w:pos="709"/>
          <w:tab w:val="left" w:pos="8931"/>
        </w:tabs>
        <w:spacing w:line="480" w:lineRule="auto"/>
        <w:ind w:left="426" w:right="-58"/>
        <w:jc w:val="both"/>
        <w:rPr>
          <w:rFonts w:ascii="Times New Roman" w:hAnsi="Times New Roman"/>
          <w:sz w:val="24"/>
          <w:szCs w:val="24"/>
        </w:rPr>
      </w:pPr>
      <w:r>
        <w:rPr>
          <w:rFonts w:ascii="Times New Roman" w:hAnsi="Times New Roman"/>
          <w:sz w:val="24"/>
          <w:szCs w:val="24"/>
        </w:rPr>
        <w:t>Coordinación de la I</w:t>
      </w:r>
      <w:r w:rsidRPr="002B482B">
        <w:rPr>
          <w:rFonts w:ascii="Times New Roman" w:hAnsi="Times New Roman"/>
          <w:sz w:val="24"/>
          <w:szCs w:val="24"/>
        </w:rPr>
        <w:t xml:space="preserve">mplementación del Fortalecimiento Institucional en: </w:t>
      </w:r>
    </w:p>
    <w:p w:rsidR="00F10D64" w:rsidRPr="002B482B" w:rsidRDefault="00F10D64" w:rsidP="00E7250F">
      <w:pPr>
        <w:numPr>
          <w:ilvl w:val="0"/>
          <w:numId w:val="18"/>
        </w:numPr>
        <w:shd w:val="clear" w:color="auto" w:fill="FFFFFF"/>
        <w:spacing w:after="0" w:line="480" w:lineRule="auto"/>
        <w:ind w:left="709"/>
        <w:jc w:val="both"/>
        <w:rPr>
          <w:rFonts w:ascii="Times New Roman" w:hAnsi="Times New Roman"/>
          <w:sz w:val="24"/>
          <w:szCs w:val="24"/>
        </w:rPr>
      </w:pPr>
      <w:r w:rsidRPr="002B482B">
        <w:rPr>
          <w:rFonts w:ascii="Times New Roman" w:hAnsi="Times New Roman"/>
          <w:sz w:val="24"/>
          <w:szCs w:val="24"/>
        </w:rPr>
        <w:t>Corporación de Acueductos y Alcantarillado de Moca (CORAAMOCA).</w:t>
      </w:r>
    </w:p>
    <w:p w:rsidR="00F10D64" w:rsidRPr="002B482B" w:rsidRDefault="00F10D64" w:rsidP="00E7250F">
      <w:pPr>
        <w:numPr>
          <w:ilvl w:val="0"/>
          <w:numId w:val="18"/>
        </w:numPr>
        <w:shd w:val="clear" w:color="auto" w:fill="FFFFFF"/>
        <w:spacing w:after="0" w:line="480" w:lineRule="auto"/>
        <w:ind w:left="709"/>
        <w:jc w:val="both"/>
        <w:rPr>
          <w:rFonts w:ascii="Times New Roman" w:hAnsi="Times New Roman"/>
          <w:sz w:val="24"/>
          <w:szCs w:val="24"/>
        </w:rPr>
      </w:pPr>
      <w:r w:rsidRPr="002B482B">
        <w:rPr>
          <w:rFonts w:ascii="Times New Roman" w:hAnsi="Times New Roman"/>
          <w:sz w:val="24"/>
          <w:szCs w:val="24"/>
        </w:rPr>
        <w:t>Corporación de Acueducto y Alcantarillado de Puerto Plata (CORAAPLATA).</w:t>
      </w:r>
    </w:p>
    <w:p w:rsidR="00F10D64" w:rsidRPr="002B482B" w:rsidRDefault="00F10D64" w:rsidP="00E7250F">
      <w:pPr>
        <w:numPr>
          <w:ilvl w:val="0"/>
          <w:numId w:val="18"/>
        </w:numPr>
        <w:shd w:val="clear" w:color="auto" w:fill="FFFFFF"/>
        <w:spacing w:after="0" w:line="480" w:lineRule="auto"/>
        <w:ind w:left="709"/>
        <w:jc w:val="both"/>
        <w:rPr>
          <w:rFonts w:ascii="Times New Roman" w:hAnsi="Times New Roman"/>
          <w:sz w:val="24"/>
          <w:szCs w:val="24"/>
        </w:rPr>
      </w:pPr>
      <w:r w:rsidRPr="002B482B">
        <w:rPr>
          <w:rFonts w:ascii="Times New Roman" w:hAnsi="Times New Roman"/>
          <w:sz w:val="24"/>
          <w:szCs w:val="24"/>
        </w:rPr>
        <w:t>Corporación de Acueducto y Alcantarillado de la Vega (CORAAVEGA)</w:t>
      </w:r>
    </w:p>
    <w:p w:rsidR="00F10D64" w:rsidRPr="002B482B" w:rsidRDefault="00F10D64" w:rsidP="00E7250F">
      <w:pPr>
        <w:numPr>
          <w:ilvl w:val="0"/>
          <w:numId w:val="18"/>
        </w:numPr>
        <w:shd w:val="clear" w:color="auto" w:fill="FFFFFF"/>
        <w:spacing w:after="0" w:line="480" w:lineRule="auto"/>
        <w:ind w:left="709"/>
        <w:jc w:val="both"/>
        <w:rPr>
          <w:rFonts w:ascii="Times New Roman" w:hAnsi="Times New Roman"/>
          <w:sz w:val="24"/>
          <w:szCs w:val="24"/>
        </w:rPr>
      </w:pPr>
      <w:r w:rsidRPr="002B482B">
        <w:rPr>
          <w:rFonts w:ascii="Times New Roman" w:hAnsi="Times New Roman"/>
          <w:sz w:val="24"/>
          <w:szCs w:val="24"/>
        </w:rPr>
        <w:t>Corporación de Acueducto y Alcantarillado de Santiago (CORAASAN)</w:t>
      </w:r>
    </w:p>
    <w:p w:rsidR="00FB5DB4" w:rsidRDefault="00FB5DB4" w:rsidP="00FB5DB4">
      <w:pPr>
        <w:spacing w:after="0" w:line="480" w:lineRule="auto"/>
        <w:jc w:val="both"/>
        <w:outlineLvl w:val="1"/>
        <w:rPr>
          <w:rFonts w:ascii="Times New Roman" w:eastAsiaTheme="minorEastAsia" w:hAnsi="Times New Roman" w:cs="Times New Roman"/>
          <w:b/>
          <w:bCs/>
          <w:sz w:val="24"/>
          <w:szCs w:val="28"/>
          <w:lang w:eastAsia="es-DO"/>
        </w:rPr>
      </w:pPr>
    </w:p>
    <w:p w:rsidR="00FB5DB4" w:rsidRPr="00FB5DB4" w:rsidRDefault="00FB5DB4" w:rsidP="00FB5DB4">
      <w:pPr>
        <w:spacing w:after="0" w:line="480" w:lineRule="auto"/>
        <w:jc w:val="both"/>
        <w:outlineLvl w:val="1"/>
        <w:rPr>
          <w:rFonts w:ascii="Times New Roman" w:eastAsiaTheme="minorEastAsia" w:hAnsi="Times New Roman" w:cs="Times New Roman"/>
          <w:bCs/>
          <w:sz w:val="24"/>
          <w:szCs w:val="28"/>
          <w:lang w:eastAsia="es-DO"/>
        </w:rPr>
      </w:pPr>
      <w:bookmarkStart w:id="50" w:name="_Toc500423250"/>
      <w:bookmarkStart w:id="51" w:name="_Toc500486507"/>
      <w:r w:rsidRPr="00FB5DB4">
        <w:rPr>
          <w:rFonts w:ascii="Times New Roman" w:eastAsiaTheme="minorEastAsia" w:hAnsi="Times New Roman" w:cs="Times New Roman"/>
          <w:b/>
          <w:bCs/>
          <w:sz w:val="24"/>
          <w:szCs w:val="28"/>
          <w:lang w:eastAsia="es-DO"/>
        </w:rPr>
        <w:lastRenderedPageBreak/>
        <w:t xml:space="preserve">Coordinación del </w:t>
      </w:r>
      <w:r>
        <w:rPr>
          <w:rFonts w:ascii="Times New Roman" w:eastAsiaTheme="minorEastAsia" w:hAnsi="Times New Roman" w:cs="Times New Roman"/>
          <w:b/>
          <w:bCs/>
          <w:sz w:val="24"/>
          <w:szCs w:val="28"/>
          <w:lang w:eastAsia="es-DO"/>
        </w:rPr>
        <w:t>E</w:t>
      </w:r>
      <w:r w:rsidRPr="00FB5DB4">
        <w:rPr>
          <w:rFonts w:ascii="Times New Roman" w:eastAsiaTheme="minorEastAsia" w:hAnsi="Times New Roman" w:cs="Times New Roman"/>
          <w:b/>
          <w:bCs/>
          <w:sz w:val="24"/>
          <w:szCs w:val="28"/>
          <w:lang w:eastAsia="es-DO"/>
        </w:rPr>
        <w:t>studio OCDE-MAP “Mejores Servicios para un Crecimiento Inclusivo en la República Dominicana”.</w:t>
      </w:r>
      <w:r>
        <w:rPr>
          <w:rFonts w:ascii="Times New Roman" w:eastAsiaTheme="minorEastAsia" w:hAnsi="Times New Roman" w:cs="Times New Roman"/>
          <w:b/>
          <w:bCs/>
          <w:sz w:val="24"/>
          <w:szCs w:val="28"/>
          <w:lang w:eastAsia="es-DO"/>
        </w:rPr>
        <w:t xml:space="preserve"> </w:t>
      </w:r>
      <w:r w:rsidRPr="00FB5DB4">
        <w:rPr>
          <w:rFonts w:ascii="Times New Roman" w:eastAsiaTheme="minorEastAsia" w:hAnsi="Times New Roman" w:cs="Times New Roman"/>
          <w:bCs/>
          <w:sz w:val="24"/>
          <w:szCs w:val="28"/>
          <w:lang w:eastAsia="es-DO"/>
        </w:rPr>
        <w:t>El Ministerio de Administración Pública (MAP) y la Organización para la Cooperación Económica y el Desarrollo (OCDE) firmaron un ACUEDO DE CONTRIBUCION “Programa de Trabajo 2015-2016” de la Dirección de Gobernanza Pública y Desarrollo Territorial", con la finalidad de mejorar los servicios para el crecimiento inclusivo en la República Dominicana.</w:t>
      </w:r>
      <w:bookmarkEnd w:id="50"/>
      <w:bookmarkEnd w:id="51"/>
    </w:p>
    <w:p w:rsidR="00FB5DB4" w:rsidRPr="00283F0F" w:rsidRDefault="00FB5DB4" w:rsidP="00FB5DB4">
      <w:pPr>
        <w:shd w:val="clear" w:color="auto" w:fill="FFFFFF"/>
        <w:spacing w:after="0" w:line="480" w:lineRule="auto"/>
        <w:jc w:val="both"/>
        <w:rPr>
          <w:rFonts w:ascii="Times New Roman" w:eastAsiaTheme="minorEastAsia" w:hAnsi="Times New Roman" w:cs="Times New Roman"/>
          <w:bCs/>
          <w:sz w:val="32"/>
          <w:szCs w:val="28"/>
          <w:lang w:eastAsia="es-DO"/>
        </w:rPr>
      </w:pPr>
      <w:r w:rsidRPr="00FB5DB4">
        <w:rPr>
          <w:rFonts w:ascii="Times New Roman" w:eastAsiaTheme="minorEastAsia" w:hAnsi="Times New Roman" w:cs="Times New Roman"/>
          <w:bCs/>
          <w:sz w:val="24"/>
          <w:szCs w:val="28"/>
          <w:lang w:eastAsia="es-DO"/>
        </w:rPr>
        <w:t>Para realizar este estudio se seleccionaron instituciones rectoras, las que ofrecen servicios de gran impacto para el país y las que han logrado avances significativos en la innovación, así como en la mejora de los servicios, priorizando las siguientes áreas:</w:t>
      </w:r>
    </w:p>
    <w:p w:rsidR="00FB5DB4" w:rsidRPr="00283F0F" w:rsidRDefault="00FB5DB4" w:rsidP="00E7250F">
      <w:pPr>
        <w:numPr>
          <w:ilvl w:val="0"/>
          <w:numId w:val="43"/>
        </w:numPr>
        <w:tabs>
          <w:tab w:val="left" w:pos="850"/>
          <w:tab w:val="left" w:pos="1191"/>
          <w:tab w:val="left" w:pos="1531"/>
        </w:tabs>
        <w:spacing w:after="0" w:line="480" w:lineRule="auto"/>
        <w:jc w:val="both"/>
        <w:rPr>
          <w:rFonts w:ascii="Times New Roman" w:eastAsiaTheme="minorEastAsia" w:hAnsi="Times New Roman" w:cs="Times New Roman"/>
          <w:bCs/>
          <w:sz w:val="24"/>
          <w:szCs w:val="28"/>
          <w:lang w:eastAsia="es-DO"/>
        </w:rPr>
      </w:pPr>
      <w:r w:rsidRPr="00283F0F">
        <w:rPr>
          <w:rFonts w:ascii="Times New Roman" w:eastAsiaTheme="minorEastAsia" w:hAnsi="Times New Roman" w:cs="Times New Roman"/>
          <w:bCs/>
          <w:sz w:val="24"/>
          <w:szCs w:val="28"/>
          <w:lang w:eastAsia="es-DO"/>
        </w:rPr>
        <w:t xml:space="preserve">La gobernanza de la provisión de servicios </w:t>
      </w:r>
    </w:p>
    <w:p w:rsidR="00FB5DB4" w:rsidRPr="00283F0F" w:rsidRDefault="00FB5DB4" w:rsidP="00E7250F">
      <w:pPr>
        <w:numPr>
          <w:ilvl w:val="0"/>
          <w:numId w:val="43"/>
        </w:numPr>
        <w:tabs>
          <w:tab w:val="left" w:pos="850"/>
          <w:tab w:val="left" w:pos="1191"/>
          <w:tab w:val="left" w:pos="1531"/>
        </w:tabs>
        <w:spacing w:after="0" w:line="480" w:lineRule="auto"/>
        <w:jc w:val="both"/>
        <w:rPr>
          <w:rFonts w:ascii="Times New Roman" w:eastAsiaTheme="minorEastAsia" w:hAnsi="Times New Roman" w:cs="Times New Roman"/>
          <w:bCs/>
          <w:sz w:val="24"/>
          <w:szCs w:val="28"/>
          <w:lang w:eastAsia="es-DO"/>
        </w:rPr>
      </w:pPr>
      <w:r w:rsidRPr="00283F0F">
        <w:rPr>
          <w:rFonts w:ascii="Times New Roman" w:eastAsiaTheme="minorEastAsia" w:hAnsi="Times New Roman" w:cs="Times New Roman"/>
          <w:bCs/>
          <w:sz w:val="24"/>
          <w:szCs w:val="28"/>
          <w:lang w:eastAsia="es-DO"/>
        </w:rPr>
        <w:t xml:space="preserve">La innovación en la provisión de servicios </w:t>
      </w:r>
    </w:p>
    <w:p w:rsidR="00FB5DB4" w:rsidRPr="00283F0F" w:rsidRDefault="00FB5DB4" w:rsidP="00E7250F">
      <w:pPr>
        <w:numPr>
          <w:ilvl w:val="0"/>
          <w:numId w:val="43"/>
        </w:numPr>
        <w:tabs>
          <w:tab w:val="left" w:pos="850"/>
          <w:tab w:val="left" w:pos="1191"/>
          <w:tab w:val="left" w:pos="1531"/>
        </w:tabs>
        <w:spacing w:after="0" w:line="480" w:lineRule="auto"/>
        <w:jc w:val="both"/>
        <w:rPr>
          <w:rFonts w:ascii="Times New Roman" w:eastAsiaTheme="minorEastAsia" w:hAnsi="Times New Roman" w:cs="Times New Roman"/>
          <w:bCs/>
          <w:sz w:val="24"/>
          <w:szCs w:val="28"/>
          <w:lang w:eastAsia="es-DO"/>
        </w:rPr>
      </w:pPr>
      <w:r w:rsidRPr="00283F0F">
        <w:rPr>
          <w:rFonts w:ascii="Times New Roman" w:eastAsiaTheme="minorEastAsia" w:hAnsi="Times New Roman" w:cs="Times New Roman"/>
          <w:bCs/>
          <w:sz w:val="24"/>
          <w:szCs w:val="28"/>
          <w:lang w:eastAsia="es-DO"/>
        </w:rPr>
        <w:t xml:space="preserve">El uso de gobierno digital en la provisión de servicios </w:t>
      </w:r>
    </w:p>
    <w:p w:rsidR="00FB5DB4" w:rsidRPr="00283F0F" w:rsidRDefault="00FB5DB4" w:rsidP="00E7250F">
      <w:pPr>
        <w:numPr>
          <w:ilvl w:val="0"/>
          <w:numId w:val="43"/>
        </w:numPr>
        <w:tabs>
          <w:tab w:val="left" w:pos="850"/>
          <w:tab w:val="left" w:pos="1191"/>
          <w:tab w:val="left" w:pos="1531"/>
        </w:tabs>
        <w:spacing w:after="0" w:line="480" w:lineRule="auto"/>
        <w:jc w:val="both"/>
        <w:rPr>
          <w:rFonts w:ascii="Times New Roman" w:eastAsiaTheme="minorEastAsia" w:hAnsi="Times New Roman" w:cs="Times New Roman"/>
          <w:bCs/>
          <w:sz w:val="24"/>
          <w:szCs w:val="28"/>
          <w:lang w:eastAsia="es-DO"/>
        </w:rPr>
      </w:pPr>
      <w:r w:rsidRPr="00283F0F">
        <w:rPr>
          <w:rFonts w:ascii="Times New Roman" w:eastAsiaTheme="minorEastAsia" w:hAnsi="Times New Roman" w:cs="Times New Roman"/>
          <w:bCs/>
          <w:sz w:val="24"/>
          <w:szCs w:val="28"/>
          <w:lang w:eastAsia="es-DO"/>
        </w:rPr>
        <w:t>El uso de la simplificación administrativa y mejora regulatoria para la provisión de servicios.</w:t>
      </w:r>
    </w:p>
    <w:p w:rsidR="00FB5DB4" w:rsidRPr="00283F0F" w:rsidRDefault="00FB5DB4" w:rsidP="00FB5DB4">
      <w:pPr>
        <w:shd w:val="clear" w:color="auto" w:fill="FFFFFF"/>
        <w:spacing w:after="0" w:line="480" w:lineRule="auto"/>
        <w:ind w:right="150"/>
        <w:jc w:val="both"/>
        <w:rPr>
          <w:rFonts w:ascii="Times New Roman" w:eastAsiaTheme="minorEastAsia" w:hAnsi="Times New Roman" w:cs="Times New Roman"/>
          <w:bCs/>
          <w:sz w:val="24"/>
          <w:szCs w:val="28"/>
        </w:rPr>
      </w:pPr>
    </w:p>
    <w:p w:rsidR="00FB5DB4" w:rsidRPr="00283F0F" w:rsidRDefault="00FB5DB4" w:rsidP="00FB5DB4">
      <w:pPr>
        <w:shd w:val="clear" w:color="auto" w:fill="FFFFFF"/>
        <w:spacing w:after="0" w:line="480" w:lineRule="auto"/>
        <w:ind w:right="150"/>
        <w:jc w:val="both"/>
        <w:rPr>
          <w:rFonts w:ascii="Times New Roman" w:eastAsiaTheme="minorEastAsia" w:hAnsi="Times New Roman" w:cs="Times New Roman"/>
          <w:bCs/>
          <w:sz w:val="24"/>
          <w:szCs w:val="28"/>
        </w:rPr>
      </w:pPr>
      <w:r w:rsidRPr="00283F0F">
        <w:rPr>
          <w:rFonts w:ascii="Times New Roman" w:eastAsiaTheme="minorEastAsia" w:hAnsi="Times New Roman" w:cs="Times New Roman"/>
          <w:bCs/>
          <w:sz w:val="24"/>
          <w:szCs w:val="28"/>
        </w:rPr>
        <w:t xml:space="preserve">Este estudio realiza un diagnóstico integral del Estado,  y tiene como objetivo fundamental elaborar recomendaciones que puedan convertirse en planes de acción en el corto, mediano y largo plazo por parte de las distintas instituciones del Estado según su ámbito de aplicación. </w:t>
      </w:r>
    </w:p>
    <w:p w:rsidR="00FB5DB4" w:rsidRPr="00283F0F" w:rsidRDefault="00FB5DB4" w:rsidP="00FB5DB4">
      <w:pPr>
        <w:shd w:val="clear" w:color="auto" w:fill="FFFFFF"/>
        <w:spacing w:after="0" w:line="480" w:lineRule="auto"/>
        <w:ind w:right="150"/>
        <w:jc w:val="both"/>
        <w:rPr>
          <w:rFonts w:ascii="Times New Roman" w:eastAsiaTheme="minorEastAsia" w:hAnsi="Times New Roman" w:cs="Times New Roman"/>
          <w:bCs/>
          <w:sz w:val="24"/>
          <w:szCs w:val="28"/>
        </w:rPr>
      </w:pPr>
    </w:p>
    <w:p w:rsidR="00FB5DB4" w:rsidRPr="00283F0F" w:rsidRDefault="00FB5DB4" w:rsidP="00FB5DB4">
      <w:pPr>
        <w:shd w:val="clear" w:color="auto" w:fill="FFFFFF"/>
        <w:spacing w:after="0" w:line="480" w:lineRule="auto"/>
        <w:ind w:right="150"/>
        <w:jc w:val="both"/>
        <w:rPr>
          <w:rFonts w:ascii="Times New Roman" w:eastAsiaTheme="minorEastAsia" w:hAnsi="Times New Roman" w:cs="Times New Roman"/>
          <w:bCs/>
          <w:sz w:val="24"/>
          <w:szCs w:val="28"/>
        </w:rPr>
      </w:pPr>
      <w:r w:rsidRPr="00283F0F">
        <w:rPr>
          <w:rFonts w:ascii="Times New Roman" w:eastAsiaTheme="minorEastAsia" w:hAnsi="Times New Roman" w:cs="Times New Roman"/>
          <w:bCs/>
          <w:sz w:val="24"/>
          <w:szCs w:val="28"/>
        </w:rPr>
        <w:lastRenderedPageBreak/>
        <w:t>Resultados obtenidos:</w:t>
      </w:r>
    </w:p>
    <w:p w:rsidR="00FB5DB4" w:rsidRPr="00283F0F" w:rsidRDefault="00FB5DB4" w:rsidP="00E7250F">
      <w:pPr>
        <w:numPr>
          <w:ilvl w:val="0"/>
          <w:numId w:val="44"/>
        </w:numPr>
        <w:shd w:val="clear" w:color="auto" w:fill="FFFFFF"/>
        <w:spacing w:after="0" w:line="480" w:lineRule="auto"/>
        <w:ind w:left="426" w:right="150"/>
        <w:jc w:val="both"/>
        <w:rPr>
          <w:rFonts w:ascii="Times New Roman" w:eastAsiaTheme="minorEastAsia" w:hAnsi="Times New Roman" w:cs="Times New Roman"/>
          <w:bCs/>
          <w:sz w:val="24"/>
          <w:szCs w:val="28"/>
        </w:rPr>
      </w:pPr>
      <w:r w:rsidRPr="00283F0F">
        <w:rPr>
          <w:rFonts w:ascii="Times New Roman" w:eastAsiaTheme="minorEastAsia" w:hAnsi="Times New Roman" w:cs="Times New Roman"/>
          <w:bCs/>
          <w:sz w:val="24"/>
          <w:szCs w:val="28"/>
        </w:rPr>
        <w:t>Veintitrés (23) Instituciones participaron en la fase de levantamiento de informaciones.</w:t>
      </w:r>
    </w:p>
    <w:p w:rsidR="00FB5DB4" w:rsidRPr="00283F0F" w:rsidRDefault="00FB5DB4" w:rsidP="00E7250F">
      <w:pPr>
        <w:numPr>
          <w:ilvl w:val="0"/>
          <w:numId w:val="44"/>
        </w:numPr>
        <w:shd w:val="clear" w:color="auto" w:fill="FFFFFF"/>
        <w:spacing w:after="0" w:line="480" w:lineRule="auto"/>
        <w:ind w:left="426" w:right="150"/>
        <w:jc w:val="both"/>
        <w:rPr>
          <w:rFonts w:ascii="Times New Roman" w:eastAsiaTheme="minorEastAsia" w:hAnsi="Times New Roman" w:cs="Times New Roman"/>
          <w:bCs/>
          <w:sz w:val="24"/>
          <w:szCs w:val="28"/>
        </w:rPr>
      </w:pPr>
      <w:r w:rsidRPr="00283F0F">
        <w:rPr>
          <w:rFonts w:ascii="Times New Roman" w:eastAsiaTheme="minorEastAsia" w:hAnsi="Times New Roman" w:cs="Times New Roman"/>
          <w:bCs/>
          <w:sz w:val="24"/>
          <w:szCs w:val="28"/>
        </w:rPr>
        <w:t>Setenta y seis (76) Instituciones fueron socializadas con las recomendaciones preliminares del mismo.</w:t>
      </w:r>
    </w:p>
    <w:p w:rsidR="00FB5DB4" w:rsidRPr="00283F0F" w:rsidRDefault="00FB5DB4" w:rsidP="00E7250F">
      <w:pPr>
        <w:numPr>
          <w:ilvl w:val="0"/>
          <w:numId w:val="44"/>
        </w:numPr>
        <w:shd w:val="clear" w:color="auto" w:fill="FFFFFF"/>
        <w:spacing w:after="0" w:line="480" w:lineRule="auto"/>
        <w:ind w:left="426" w:right="150"/>
        <w:jc w:val="both"/>
        <w:rPr>
          <w:rFonts w:ascii="Times New Roman" w:eastAsiaTheme="minorEastAsia" w:hAnsi="Times New Roman" w:cs="Times New Roman"/>
          <w:bCs/>
          <w:sz w:val="24"/>
          <w:szCs w:val="28"/>
        </w:rPr>
      </w:pPr>
      <w:r w:rsidRPr="00283F0F">
        <w:rPr>
          <w:rFonts w:ascii="Times New Roman" w:eastAsiaTheme="minorEastAsia" w:hAnsi="Times New Roman" w:cs="Times New Roman"/>
          <w:bCs/>
          <w:sz w:val="24"/>
          <w:szCs w:val="28"/>
        </w:rPr>
        <w:t>Estudio concluido entregado en digital al MAP en junio 2017.</w:t>
      </w:r>
    </w:p>
    <w:p w:rsidR="00FB5DB4" w:rsidRPr="00283F0F" w:rsidRDefault="00FB5DB4" w:rsidP="00FB5DB4">
      <w:pPr>
        <w:shd w:val="clear" w:color="auto" w:fill="FFFFFF"/>
        <w:spacing w:after="0" w:line="480" w:lineRule="auto"/>
        <w:ind w:right="150"/>
        <w:jc w:val="both"/>
        <w:rPr>
          <w:rFonts w:ascii="Times New Roman" w:eastAsiaTheme="minorEastAsia" w:hAnsi="Times New Roman" w:cs="Times New Roman"/>
          <w:bCs/>
          <w:sz w:val="24"/>
          <w:szCs w:val="28"/>
        </w:rPr>
      </w:pPr>
      <w:r w:rsidRPr="00283F0F">
        <w:rPr>
          <w:rFonts w:ascii="Times New Roman" w:eastAsiaTheme="minorEastAsia" w:hAnsi="Times New Roman" w:cs="Times New Roman"/>
          <w:bCs/>
          <w:sz w:val="24"/>
          <w:szCs w:val="28"/>
        </w:rPr>
        <w:t>El estudio en su versión definitiva se ha puesto en circulación durante evento “XXI Convención Iberoamericana de Excelencia, La innovación: clave en la calidad de los servicios públicos.</w:t>
      </w:r>
    </w:p>
    <w:p w:rsidR="00CA318C" w:rsidRPr="00283F0F" w:rsidRDefault="00CA318C" w:rsidP="00FB5DB4">
      <w:pPr>
        <w:shd w:val="clear" w:color="auto" w:fill="FFFFFF"/>
        <w:spacing w:after="0" w:line="480" w:lineRule="auto"/>
        <w:ind w:right="150"/>
        <w:jc w:val="both"/>
        <w:rPr>
          <w:rFonts w:ascii="Times New Roman" w:eastAsiaTheme="minorEastAsia" w:hAnsi="Times New Roman" w:cs="Times New Roman"/>
          <w:bCs/>
          <w:sz w:val="24"/>
          <w:szCs w:val="28"/>
        </w:rPr>
      </w:pPr>
    </w:p>
    <w:p w:rsidR="00FB5DB4" w:rsidRPr="00283F0F" w:rsidRDefault="00603900" w:rsidP="00FB5DB4">
      <w:pPr>
        <w:shd w:val="clear" w:color="auto" w:fill="FFFFFF"/>
        <w:spacing w:after="0" w:line="480" w:lineRule="auto"/>
        <w:ind w:right="150"/>
        <w:jc w:val="both"/>
        <w:rPr>
          <w:rFonts w:ascii="Times New Roman" w:eastAsiaTheme="minorEastAsia" w:hAnsi="Times New Roman" w:cs="Times New Roman"/>
          <w:bCs/>
          <w:sz w:val="24"/>
          <w:szCs w:val="28"/>
        </w:rPr>
      </w:pPr>
      <w:r w:rsidRPr="00283F0F">
        <w:rPr>
          <w:rFonts w:ascii="Times New Roman" w:eastAsiaTheme="minorEastAsia" w:hAnsi="Times New Roman" w:cs="Times New Roman"/>
          <w:bCs/>
          <w:sz w:val="24"/>
          <w:szCs w:val="28"/>
        </w:rPr>
        <w:t>En el marco de la recién pasada XX Feria Internacional del Libro 2017, dedicada al Poeta, cuentista y publicista René Federico del Risco Bermúdez</w:t>
      </w:r>
      <w:r w:rsidR="00FB5DB4" w:rsidRPr="00283F0F">
        <w:rPr>
          <w:rFonts w:ascii="Times New Roman" w:eastAsiaTheme="minorEastAsia" w:hAnsi="Times New Roman" w:cs="Times New Roman"/>
          <w:bCs/>
          <w:sz w:val="24"/>
          <w:szCs w:val="28"/>
        </w:rPr>
        <w:t xml:space="preserve">, </w:t>
      </w:r>
      <w:r w:rsidRPr="00283F0F">
        <w:rPr>
          <w:rFonts w:ascii="Times New Roman" w:eastAsiaTheme="minorEastAsia" w:hAnsi="Times New Roman" w:cs="Times New Roman"/>
          <w:bCs/>
          <w:sz w:val="24"/>
          <w:szCs w:val="28"/>
        </w:rPr>
        <w:t xml:space="preserve">el Ministerio estuvo desarrollando dos conferencias enfocadas al fortalecimiento institucional del tren gubernamental titulada: Liderazgo en la Gestión Pública, por el Señor Fernando </w:t>
      </w:r>
      <w:proofErr w:type="spellStart"/>
      <w:r w:rsidRPr="00283F0F">
        <w:rPr>
          <w:rFonts w:ascii="Times New Roman" w:eastAsiaTheme="minorEastAsia" w:hAnsi="Times New Roman" w:cs="Times New Roman"/>
          <w:bCs/>
          <w:sz w:val="24"/>
          <w:szCs w:val="28"/>
        </w:rPr>
        <w:t>Griffith</w:t>
      </w:r>
      <w:proofErr w:type="spellEnd"/>
      <w:r w:rsidRPr="00283F0F">
        <w:rPr>
          <w:rFonts w:ascii="Times New Roman" w:eastAsiaTheme="minorEastAsia" w:hAnsi="Times New Roman" w:cs="Times New Roman"/>
          <w:bCs/>
          <w:sz w:val="24"/>
          <w:szCs w:val="28"/>
        </w:rPr>
        <w:t xml:space="preserve"> Ministro de la Secretaría de Cultura de Paraguay y Promoviendo la Calidad en la Gestión Pública, por la Lic. Bélgica Almonte, Directora de Evaluación de la Gestión Institucional del Ministerio de Administración Pública.</w:t>
      </w:r>
    </w:p>
    <w:p w:rsidR="00AD7BA8" w:rsidRDefault="00AD7BA8" w:rsidP="00FB5DB4">
      <w:pPr>
        <w:shd w:val="clear" w:color="auto" w:fill="FFFFFF"/>
        <w:spacing w:after="0" w:line="480" w:lineRule="auto"/>
        <w:ind w:right="150"/>
        <w:jc w:val="both"/>
        <w:rPr>
          <w:rFonts w:eastAsiaTheme="minorEastAsia"/>
          <w:bCs/>
          <w:szCs w:val="28"/>
        </w:rPr>
      </w:pPr>
    </w:p>
    <w:p w:rsidR="00AD7BA8" w:rsidRPr="00AD7BA8" w:rsidRDefault="00AD7BA8" w:rsidP="00AD7BA8">
      <w:pPr>
        <w:spacing w:line="480" w:lineRule="auto"/>
        <w:jc w:val="both"/>
        <w:rPr>
          <w:rFonts w:ascii="Times New Roman" w:hAnsi="Times New Roman" w:cs="Times New Roman"/>
          <w:color w:val="000000" w:themeColor="text1"/>
          <w:sz w:val="24"/>
          <w:szCs w:val="28"/>
        </w:rPr>
      </w:pPr>
      <w:r w:rsidRPr="00AD7BA8">
        <w:rPr>
          <w:rFonts w:ascii="Times New Roman" w:hAnsi="Times New Roman" w:cs="Times New Roman"/>
          <w:color w:val="000000" w:themeColor="text1"/>
          <w:sz w:val="24"/>
          <w:szCs w:val="28"/>
        </w:rPr>
        <w:t xml:space="preserve">Durante el desarrollo de la feria en el Stand del MAP, se donaron a servidores públicos, estudiantes universitarios de administración pública, derecho e investigadores de la gestión del Estado, cientos de materiales bibliográficos, </w:t>
      </w:r>
      <w:proofErr w:type="spellStart"/>
      <w:r w:rsidRPr="00AD7BA8">
        <w:rPr>
          <w:rFonts w:ascii="Times New Roman" w:hAnsi="Times New Roman" w:cs="Times New Roman"/>
          <w:color w:val="000000" w:themeColor="text1"/>
          <w:sz w:val="24"/>
          <w:szCs w:val="28"/>
        </w:rPr>
        <w:lastRenderedPageBreak/>
        <w:t>Bro</w:t>
      </w:r>
      <w:r w:rsidR="00283F0F">
        <w:rPr>
          <w:rFonts w:ascii="Times New Roman" w:hAnsi="Times New Roman" w:cs="Times New Roman"/>
          <w:color w:val="000000" w:themeColor="text1"/>
          <w:sz w:val="24"/>
          <w:szCs w:val="28"/>
        </w:rPr>
        <w:t>c</w:t>
      </w:r>
      <w:r w:rsidRPr="00AD7BA8">
        <w:rPr>
          <w:rFonts w:ascii="Times New Roman" w:hAnsi="Times New Roman" w:cs="Times New Roman"/>
          <w:color w:val="000000" w:themeColor="text1"/>
          <w:sz w:val="24"/>
          <w:szCs w:val="28"/>
        </w:rPr>
        <w:t>hure</w:t>
      </w:r>
      <w:proofErr w:type="spellEnd"/>
      <w:r w:rsidRPr="00AD7BA8">
        <w:rPr>
          <w:rFonts w:ascii="Times New Roman" w:hAnsi="Times New Roman" w:cs="Times New Roman"/>
          <w:color w:val="000000" w:themeColor="text1"/>
          <w:sz w:val="24"/>
          <w:szCs w:val="28"/>
        </w:rPr>
        <w:t xml:space="preserve"> entre ellos la Ley 107-13 Sobre los Derechos de las Personas en sus Relaciones con la Administración y de los Procedimiento Administrativo, así como otros títulos que se menciona a continuación:</w:t>
      </w:r>
    </w:p>
    <w:p w:rsidR="00AD7BA8" w:rsidRPr="00283F0F" w:rsidRDefault="00AD7BA8" w:rsidP="00E7250F">
      <w:pPr>
        <w:numPr>
          <w:ilvl w:val="0"/>
          <w:numId w:val="45"/>
        </w:numPr>
        <w:spacing w:after="0" w:line="480" w:lineRule="auto"/>
        <w:jc w:val="both"/>
        <w:rPr>
          <w:rFonts w:ascii="Times New Roman" w:hAnsi="Times New Roman"/>
          <w:color w:val="000000" w:themeColor="text1"/>
          <w:sz w:val="24"/>
          <w:szCs w:val="28"/>
        </w:rPr>
      </w:pPr>
      <w:r w:rsidRPr="00283F0F">
        <w:rPr>
          <w:rFonts w:ascii="Times New Roman" w:hAnsi="Times New Roman"/>
          <w:b/>
          <w:color w:val="000000" w:themeColor="text1"/>
          <w:sz w:val="24"/>
          <w:szCs w:val="28"/>
        </w:rPr>
        <w:t>Régimen Jurídico y Profesionalización de la Función Pública</w:t>
      </w:r>
      <w:r w:rsidRPr="00283F0F">
        <w:rPr>
          <w:rFonts w:ascii="Times New Roman" w:hAnsi="Times New Roman"/>
          <w:color w:val="000000" w:themeColor="text1"/>
          <w:sz w:val="24"/>
          <w:szCs w:val="28"/>
        </w:rPr>
        <w:t xml:space="preserve"> (12 Ejemplares)</w:t>
      </w:r>
    </w:p>
    <w:p w:rsidR="00AD7BA8" w:rsidRPr="00283F0F" w:rsidRDefault="00AD7BA8" w:rsidP="00E7250F">
      <w:pPr>
        <w:numPr>
          <w:ilvl w:val="0"/>
          <w:numId w:val="45"/>
        </w:numPr>
        <w:spacing w:after="0" w:line="480" w:lineRule="auto"/>
        <w:jc w:val="both"/>
        <w:rPr>
          <w:rFonts w:ascii="Times New Roman" w:hAnsi="Times New Roman"/>
          <w:color w:val="000000" w:themeColor="text1"/>
          <w:sz w:val="24"/>
          <w:szCs w:val="28"/>
        </w:rPr>
      </w:pPr>
      <w:r w:rsidRPr="00283F0F">
        <w:rPr>
          <w:rFonts w:ascii="Times New Roman" w:hAnsi="Times New Roman"/>
          <w:b/>
          <w:color w:val="000000" w:themeColor="text1"/>
          <w:sz w:val="24"/>
          <w:szCs w:val="28"/>
        </w:rPr>
        <w:t>Carta Iberoamericana...</w:t>
      </w:r>
      <w:r w:rsidRPr="00283F0F">
        <w:rPr>
          <w:rFonts w:ascii="Times New Roman" w:hAnsi="Times New Roman"/>
          <w:color w:val="000000" w:themeColor="text1"/>
          <w:sz w:val="24"/>
          <w:szCs w:val="28"/>
        </w:rPr>
        <w:t xml:space="preserve"> (10 Ejemplares)</w:t>
      </w:r>
    </w:p>
    <w:p w:rsidR="00AD7BA8" w:rsidRPr="00283F0F" w:rsidRDefault="00AD7BA8" w:rsidP="00E7250F">
      <w:pPr>
        <w:numPr>
          <w:ilvl w:val="0"/>
          <w:numId w:val="45"/>
        </w:numPr>
        <w:spacing w:after="0" w:line="480" w:lineRule="auto"/>
        <w:jc w:val="both"/>
        <w:rPr>
          <w:rFonts w:ascii="Times New Roman" w:hAnsi="Times New Roman"/>
          <w:color w:val="000000" w:themeColor="text1"/>
          <w:sz w:val="24"/>
          <w:szCs w:val="28"/>
        </w:rPr>
      </w:pPr>
      <w:r w:rsidRPr="00283F0F">
        <w:rPr>
          <w:rFonts w:ascii="Times New Roman" w:hAnsi="Times New Roman"/>
          <w:b/>
          <w:color w:val="000000" w:themeColor="text1"/>
          <w:sz w:val="24"/>
          <w:szCs w:val="28"/>
        </w:rPr>
        <w:t>Guía para el Desarrollo de Cartas Compromiso...</w:t>
      </w:r>
      <w:r w:rsidRPr="00283F0F">
        <w:rPr>
          <w:rFonts w:ascii="Times New Roman" w:hAnsi="Times New Roman"/>
          <w:color w:val="000000" w:themeColor="text1"/>
          <w:sz w:val="24"/>
          <w:szCs w:val="28"/>
        </w:rPr>
        <w:t xml:space="preserve"> (1 1 Ejemplares)</w:t>
      </w:r>
    </w:p>
    <w:p w:rsidR="00AD7BA8" w:rsidRPr="00283F0F" w:rsidRDefault="00AD7BA8" w:rsidP="00E7250F">
      <w:pPr>
        <w:numPr>
          <w:ilvl w:val="0"/>
          <w:numId w:val="45"/>
        </w:numPr>
        <w:spacing w:after="0" w:line="480" w:lineRule="auto"/>
        <w:jc w:val="both"/>
        <w:rPr>
          <w:rFonts w:ascii="Times New Roman" w:hAnsi="Times New Roman"/>
          <w:color w:val="000000" w:themeColor="text1"/>
          <w:sz w:val="24"/>
          <w:szCs w:val="28"/>
        </w:rPr>
      </w:pPr>
      <w:r w:rsidRPr="00283F0F">
        <w:rPr>
          <w:rFonts w:ascii="Times New Roman" w:hAnsi="Times New Roman"/>
          <w:b/>
          <w:color w:val="000000" w:themeColor="text1"/>
          <w:sz w:val="24"/>
          <w:szCs w:val="28"/>
        </w:rPr>
        <w:t xml:space="preserve">Manual de Gestión Municipal </w:t>
      </w:r>
      <w:r w:rsidRPr="00283F0F">
        <w:rPr>
          <w:rFonts w:ascii="Times New Roman" w:hAnsi="Times New Roman"/>
          <w:color w:val="000000" w:themeColor="text1"/>
          <w:sz w:val="24"/>
          <w:szCs w:val="28"/>
        </w:rPr>
        <w:t>(67 Ejemplares)</w:t>
      </w:r>
    </w:p>
    <w:p w:rsidR="00AD7BA8" w:rsidRPr="00283F0F" w:rsidRDefault="00AD7BA8" w:rsidP="00E7250F">
      <w:pPr>
        <w:numPr>
          <w:ilvl w:val="0"/>
          <w:numId w:val="45"/>
        </w:numPr>
        <w:spacing w:after="0" w:line="480" w:lineRule="auto"/>
        <w:jc w:val="both"/>
        <w:rPr>
          <w:rFonts w:ascii="Times New Roman" w:hAnsi="Times New Roman"/>
          <w:color w:val="000000" w:themeColor="text1"/>
          <w:sz w:val="24"/>
          <w:szCs w:val="28"/>
        </w:rPr>
      </w:pPr>
      <w:r w:rsidRPr="00283F0F">
        <w:rPr>
          <w:rFonts w:ascii="Times New Roman" w:hAnsi="Times New Roman"/>
          <w:b/>
          <w:color w:val="000000" w:themeColor="text1"/>
          <w:sz w:val="24"/>
          <w:szCs w:val="28"/>
        </w:rPr>
        <w:t>Guía SISMAP Municipal</w:t>
      </w:r>
      <w:r w:rsidRPr="00283F0F">
        <w:rPr>
          <w:rFonts w:ascii="Times New Roman" w:hAnsi="Times New Roman"/>
          <w:color w:val="000000" w:themeColor="text1"/>
          <w:sz w:val="24"/>
          <w:szCs w:val="28"/>
        </w:rPr>
        <w:t xml:space="preserve"> (44 Emprares)</w:t>
      </w:r>
    </w:p>
    <w:p w:rsidR="00AD7BA8" w:rsidRPr="00283F0F" w:rsidRDefault="00AD7BA8" w:rsidP="00E7250F">
      <w:pPr>
        <w:numPr>
          <w:ilvl w:val="0"/>
          <w:numId w:val="45"/>
        </w:numPr>
        <w:spacing w:after="0" w:line="480" w:lineRule="auto"/>
        <w:jc w:val="both"/>
        <w:rPr>
          <w:rFonts w:ascii="Times New Roman" w:hAnsi="Times New Roman"/>
          <w:color w:val="000000" w:themeColor="text1"/>
          <w:sz w:val="24"/>
          <w:szCs w:val="28"/>
        </w:rPr>
      </w:pPr>
      <w:r w:rsidRPr="00283F0F">
        <w:rPr>
          <w:rFonts w:ascii="Times New Roman" w:hAnsi="Times New Roman"/>
          <w:b/>
          <w:color w:val="000000" w:themeColor="text1"/>
          <w:sz w:val="24"/>
          <w:szCs w:val="28"/>
        </w:rPr>
        <w:t>Ley 105-13 de Regulación Salarial del Sector Público</w:t>
      </w:r>
      <w:r w:rsidRPr="00283F0F">
        <w:rPr>
          <w:rFonts w:ascii="Times New Roman" w:hAnsi="Times New Roman"/>
          <w:color w:val="000000" w:themeColor="text1"/>
          <w:sz w:val="24"/>
          <w:szCs w:val="28"/>
        </w:rPr>
        <w:t xml:space="preserve"> (94 Ejemplares)</w:t>
      </w:r>
    </w:p>
    <w:p w:rsidR="00AD7BA8" w:rsidRPr="00283F0F" w:rsidRDefault="00AD7BA8" w:rsidP="00E7250F">
      <w:pPr>
        <w:numPr>
          <w:ilvl w:val="0"/>
          <w:numId w:val="45"/>
        </w:numPr>
        <w:spacing w:after="0" w:line="480" w:lineRule="auto"/>
        <w:jc w:val="both"/>
        <w:rPr>
          <w:rFonts w:ascii="Times New Roman" w:hAnsi="Times New Roman"/>
          <w:color w:val="000000" w:themeColor="text1"/>
          <w:sz w:val="24"/>
          <w:szCs w:val="28"/>
        </w:rPr>
      </w:pPr>
      <w:r w:rsidRPr="00283F0F">
        <w:rPr>
          <w:rFonts w:ascii="Times New Roman" w:hAnsi="Times New Roman"/>
          <w:b/>
          <w:color w:val="000000" w:themeColor="text1"/>
          <w:sz w:val="24"/>
          <w:szCs w:val="28"/>
        </w:rPr>
        <w:t>Ley No. I07- 13 Sobre los derechos de las personas en...</w:t>
      </w:r>
      <w:r w:rsidRPr="00283F0F">
        <w:rPr>
          <w:rFonts w:ascii="Times New Roman" w:hAnsi="Times New Roman"/>
          <w:color w:val="000000" w:themeColor="text1"/>
          <w:sz w:val="24"/>
          <w:szCs w:val="28"/>
        </w:rPr>
        <w:t xml:space="preserve"> (1 17 Ejemplares)</w:t>
      </w:r>
      <w:r w:rsidR="00A9095E">
        <w:rPr>
          <w:rFonts w:ascii="Times New Roman" w:hAnsi="Times New Roman"/>
          <w:color w:val="000000" w:themeColor="text1"/>
          <w:sz w:val="24"/>
          <w:szCs w:val="28"/>
        </w:rPr>
        <w:t>.</w:t>
      </w:r>
    </w:p>
    <w:p w:rsidR="00AD7BA8" w:rsidRPr="00283F0F" w:rsidRDefault="00AD7BA8" w:rsidP="00E7250F">
      <w:pPr>
        <w:numPr>
          <w:ilvl w:val="0"/>
          <w:numId w:val="45"/>
        </w:numPr>
        <w:spacing w:after="0" w:line="480" w:lineRule="auto"/>
        <w:jc w:val="both"/>
        <w:rPr>
          <w:rFonts w:ascii="Times New Roman" w:hAnsi="Times New Roman"/>
          <w:color w:val="000000" w:themeColor="text1"/>
          <w:sz w:val="24"/>
          <w:szCs w:val="28"/>
        </w:rPr>
      </w:pPr>
      <w:r w:rsidRPr="00283F0F">
        <w:rPr>
          <w:rFonts w:ascii="Times New Roman" w:hAnsi="Times New Roman"/>
          <w:b/>
          <w:color w:val="000000" w:themeColor="text1"/>
          <w:sz w:val="24"/>
          <w:szCs w:val="28"/>
        </w:rPr>
        <w:t>Revista de Administración Publica # 6</w:t>
      </w:r>
      <w:r w:rsidRPr="00283F0F">
        <w:rPr>
          <w:rFonts w:ascii="Times New Roman" w:hAnsi="Times New Roman"/>
          <w:color w:val="000000" w:themeColor="text1"/>
          <w:sz w:val="24"/>
          <w:szCs w:val="28"/>
        </w:rPr>
        <w:t xml:space="preserve"> (75 Ejemplares)</w:t>
      </w:r>
    </w:p>
    <w:p w:rsidR="00AD7BA8" w:rsidRPr="00283F0F" w:rsidRDefault="00AD7BA8" w:rsidP="00E7250F">
      <w:pPr>
        <w:numPr>
          <w:ilvl w:val="0"/>
          <w:numId w:val="45"/>
        </w:numPr>
        <w:spacing w:line="480" w:lineRule="auto"/>
        <w:jc w:val="both"/>
        <w:rPr>
          <w:rFonts w:ascii="Times New Roman" w:hAnsi="Times New Roman"/>
          <w:color w:val="000000" w:themeColor="text1"/>
          <w:sz w:val="24"/>
          <w:szCs w:val="28"/>
        </w:rPr>
      </w:pPr>
      <w:r w:rsidRPr="00283F0F">
        <w:rPr>
          <w:rFonts w:ascii="Times New Roman" w:hAnsi="Times New Roman"/>
          <w:b/>
          <w:color w:val="000000" w:themeColor="text1"/>
          <w:sz w:val="24"/>
          <w:szCs w:val="28"/>
        </w:rPr>
        <w:t>Compendio de Proyecto de Leyes y reglamentos pendiente..</w:t>
      </w:r>
      <w:r w:rsidRPr="00283F0F">
        <w:rPr>
          <w:rFonts w:ascii="Times New Roman" w:hAnsi="Times New Roman"/>
          <w:color w:val="000000" w:themeColor="text1"/>
          <w:sz w:val="24"/>
          <w:szCs w:val="28"/>
        </w:rPr>
        <w:t>. (33 Ejemplares)</w:t>
      </w:r>
    </w:p>
    <w:p w:rsidR="00FB5DB4" w:rsidRPr="00FB5DB4" w:rsidRDefault="00FB5DB4" w:rsidP="00FB5DB4">
      <w:pPr>
        <w:spacing w:after="0" w:line="480" w:lineRule="auto"/>
        <w:jc w:val="both"/>
        <w:outlineLvl w:val="1"/>
        <w:rPr>
          <w:rFonts w:ascii="Times New Roman" w:hAnsi="Times New Roman" w:cs="Times New Roman"/>
          <w:sz w:val="22"/>
          <w:szCs w:val="28"/>
        </w:rPr>
      </w:pPr>
    </w:p>
    <w:p w:rsidR="00E1059C" w:rsidRPr="00283F0F" w:rsidRDefault="00E1059C" w:rsidP="002938AD">
      <w:pPr>
        <w:ind w:left="360"/>
        <w:outlineLvl w:val="1"/>
        <w:rPr>
          <w:rFonts w:ascii="Times New Roman" w:hAnsi="Times New Roman"/>
          <w:b/>
          <w:sz w:val="40"/>
          <w:szCs w:val="28"/>
          <w:lang w:val="es-MX"/>
        </w:rPr>
      </w:pPr>
      <w:bookmarkStart w:id="52" w:name="_Toc500423251"/>
      <w:bookmarkStart w:id="53" w:name="_Toc500486508"/>
      <w:r w:rsidRPr="00283F0F">
        <w:rPr>
          <w:rFonts w:ascii="Times New Roman" w:hAnsi="Times New Roman"/>
          <w:b/>
          <w:sz w:val="28"/>
          <w:szCs w:val="24"/>
          <w:lang w:val="es-MX"/>
        </w:rPr>
        <w:t>Apoyo a la Municipalidad y al Sector Salud</w:t>
      </w:r>
      <w:bookmarkEnd w:id="52"/>
      <w:bookmarkEnd w:id="53"/>
    </w:p>
    <w:p w:rsidR="00E1059C" w:rsidRDefault="00E1059C" w:rsidP="005A5C51">
      <w:pPr>
        <w:spacing w:line="480" w:lineRule="auto"/>
        <w:jc w:val="both"/>
        <w:outlineLvl w:val="1"/>
        <w:rPr>
          <w:rFonts w:ascii="Times New Roman" w:hAnsi="Times New Roman"/>
          <w:sz w:val="24"/>
          <w:szCs w:val="28"/>
          <w:lang w:val="es-MX"/>
        </w:rPr>
      </w:pPr>
      <w:bookmarkStart w:id="54" w:name="_Toc500423252"/>
      <w:bookmarkStart w:id="55" w:name="_Toc500486509"/>
      <w:r w:rsidRPr="00455F63">
        <w:rPr>
          <w:rFonts w:ascii="Times New Roman" w:hAnsi="Times New Roman"/>
          <w:sz w:val="24"/>
          <w:szCs w:val="28"/>
          <w:lang w:val="es-MX"/>
        </w:rPr>
        <w:t xml:space="preserve">El Eje de </w:t>
      </w:r>
      <w:r>
        <w:rPr>
          <w:rFonts w:ascii="Times New Roman" w:hAnsi="Times New Roman"/>
          <w:sz w:val="24"/>
          <w:szCs w:val="28"/>
          <w:lang w:val="es-MX"/>
        </w:rPr>
        <w:t xml:space="preserve">Apoyo a la Municipalidad y al Sector Salud muestra un avance </w:t>
      </w:r>
      <w:r w:rsidRPr="004266D0">
        <w:rPr>
          <w:rFonts w:ascii="Times New Roman" w:hAnsi="Times New Roman"/>
          <w:sz w:val="24"/>
          <w:szCs w:val="28"/>
          <w:shd w:val="clear" w:color="auto" w:fill="FFFFFF" w:themeFill="background1"/>
          <w:lang w:val="es-MX"/>
        </w:rPr>
        <w:t xml:space="preserve">de </w:t>
      </w:r>
      <w:r w:rsidR="004266D0">
        <w:rPr>
          <w:rFonts w:ascii="Times New Roman" w:hAnsi="Times New Roman"/>
          <w:sz w:val="24"/>
          <w:szCs w:val="28"/>
          <w:shd w:val="clear" w:color="auto" w:fill="FFFFFF" w:themeFill="background1"/>
          <w:lang w:val="es-MX"/>
        </w:rPr>
        <w:t>90</w:t>
      </w:r>
      <w:r w:rsidRPr="004266D0">
        <w:rPr>
          <w:rFonts w:ascii="Times New Roman" w:hAnsi="Times New Roman"/>
          <w:sz w:val="24"/>
          <w:szCs w:val="28"/>
          <w:shd w:val="clear" w:color="auto" w:fill="FFFFFF" w:themeFill="background1"/>
          <w:lang w:val="es-MX"/>
        </w:rPr>
        <w:t>%,</w:t>
      </w:r>
      <w:r>
        <w:rPr>
          <w:rFonts w:ascii="Times New Roman" w:hAnsi="Times New Roman"/>
          <w:sz w:val="24"/>
          <w:szCs w:val="28"/>
          <w:lang w:val="es-MX"/>
        </w:rPr>
        <w:t xml:space="preserve"> este prioriza los trabajos del MAP apostando a</w:t>
      </w:r>
      <w:r w:rsidR="00283F0F">
        <w:rPr>
          <w:rFonts w:ascii="Times New Roman" w:hAnsi="Times New Roman"/>
          <w:sz w:val="24"/>
          <w:szCs w:val="28"/>
          <w:lang w:val="es-MX"/>
        </w:rPr>
        <w:t>l</w:t>
      </w:r>
      <w:r>
        <w:rPr>
          <w:rFonts w:ascii="Times New Roman" w:hAnsi="Times New Roman"/>
          <w:sz w:val="24"/>
          <w:szCs w:val="28"/>
          <w:lang w:val="es-MX"/>
        </w:rPr>
        <w:t xml:space="preserve"> desarrollo de estrategias</w:t>
      </w:r>
      <w:r w:rsidR="00283F0F">
        <w:rPr>
          <w:rFonts w:ascii="Times New Roman" w:hAnsi="Times New Roman"/>
          <w:sz w:val="24"/>
          <w:szCs w:val="28"/>
          <w:lang w:val="es-MX"/>
        </w:rPr>
        <w:t>,</w:t>
      </w:r>
      <w:r>
        <w:rPr>
          <w:rFonts w:ascii="Times New Roman" w:hAnsi="Times New Roman"/>
          <w:sz w:val="24"/>
          <w:szCs w:val="28"/>
          <w:lang w:val="es-MX"/>
        </w:rPr>
        <w:t xml:space="preserve"> acompañamiento y fortalecimiento institucional en Sector Municipal, así como un Plan de Acompañamiento al Sector Salud, dicho eje está compuesto por dos </w:t>
      </w:r>
      <w:r>
        <w:rPr>
          <w:rFonts w:ascii="Times New Roman" w:hAnsi="Times New Roman"/>
          <w:sz w:val="24"/>
          <w:szCs w:val="28"/>
          <w:lang w:val="es-MX"/>
        </w:rPr>
        <w:lastRenderedPageBreak/>
        <w:t xml:space="preserve">objetivos estratégicos y un total de </w:t>
      </w:r>
      <w:r w:rsidR="00E16A3F">
        <w:rPr>
          <w:rFonts w:ascii="Times New Roman" w:hAnsi="Times New Roman"/>
          <w:sz w:val="24"/>
          <w:szCs w:val="28"/>
          <w:lang w:val="es-MX"/>
        </w:rPr>
        <w:t>treinta y seis (</w:t>
      </w:r>
      <w:r>
        <w:rPr>
          <w:rFonts w:ascii="Times New Roman" w:hAnsi="Times New Roman"/>
          <w:sz w:val="24"/>
          <w:szCs w:val="28"/>
          <w:lang w:val="es-MX"/>
        </w:rPr>
        <w:t>3</w:t>
      </w:r>
      <w:r w:rsidR="00E16A3F">
        <w:rPr>
          <w:rFonts w:ascii="Times New Roman" w:hAnsi="Times New Roman"/>
          <w:sz w:val="24"/>
          <w:szCs w:val="28"/>
          <w:lang w:val="es-MX"/>
        </w:rPr>
        <w:t>6)</w:t>
      </w:r>
      <w:r>
        <w:rPr>
          <w:rFonts w:ascii="Times New Roman" w:hAnsi="Times New Roman"/>
          <w:sz w:val="24"/>
          <w:szCs w:val="28"/>
          <w:lang w:val="es-MX"/>
        </w:rPr>
        <w:t xml:space="preserve"> productos de los cuales se lograron </w:t>
      </w:r>
      <w:r w:rsidR="00E16A3F">
        <w:rPr>
          <w:rFonts w:ascii="Times New Roman" w:hAnsi="Times New Roman"/>
          <w:sz w:val="24"/>
          <w:szCs w:val="28"/>
          <w:lang w:val="es-MX"/>
        </w:rPr>
        <w:t>treinta tres (33).</w:t>
      </w:r>
      <w:bookmarkEnd w:id="54"/>
      <w:bookmarkEnd w:id="55"/>
      <w:r>
        <w:rPr>
          <w:rFonts w:ascii="Times New Roman" w:hAnsi="Times New Roman"/>
          <w:sz w:val="24"/>
          <w:szCs w:val="28"/>
          <w:lang w:val="es-MX"/>
        </w:rPr>
        <w:t xml:space="preserve"> </w:t>
      </w:r>
    </w:p>
    <w:p w:rsidR="00AF0ABC" w:rsidRDefault="005A5C51" w:rsidP="00165EA7">
      <w:pPr>
        <w:spacing w:line="480" w:lineRule="auto"/>
        <w:jc w:val="both"/>
        <w:outlineLvl w:val="1"/>
        <w:rPr>
          <w:rFonts w:ascii="Times New Roman" w:hAnsi="Times New Roman"/>
          <w:sz w:val="24"/>
          <w:szCs w:val="24"/>
        </w:rPr>
      </w:pPr>
      <w:bookmarkStart w:id="56" w:name="_Toc500423253"/>
      <w:bookmarkStart w:id="57" w:name="_Toc500486510"/>
      <w:r>
        <w:rPr>
          <w:rFonts w:ascii="Times New Roman" w:hAnsi="Times New Roman"/>
          <w:sz w:val="24"/>
          <w:szCs w:val="28"/>
          <w:lang w:val="es-MX"/>
        </w:rPr>
        <w:t xml:space="preserve">Se destaca avance de un </w:t>
      </w:r>
      <w:r w:rsidR="004266D0">
        <w:rPr>
          <w:rFonts w:ascii="Times New Roman" w:hAnsi="Times New Roman"/>
          <w:sz w:val="24"/>
          <w:szCs w:val="28"/>
          <w:shd w:val="clear" w:color="auto" w:fill="FFFFFF" w:themeFill="background1"/>
          <w:lang w:val="es-MX"/>
        </w:rPr>
        <w:t>95</w:t>
      </w:r>
      <w:r w:rsidRPr="004266D0">
        <w:rPr>
          <w:rFonts w:ascii="Times New Roman" w:hAnsi="Times New Roman"/>
          <w:sz w:val="24"/>
          <w:szCs w:val="28"/>
          <w:shd w:val="clear" w:color="auto" w:fill="FFFFFF" w:themeFill="background1"/>
          <w:lang w:val="es-MX"/>
        </w:rPr>
        <w:t>%</w:t>
      </w:r>
      <w:r>
        <w:rPr>
          <w:rFonts w:ascii="Times New Roman" w:hAnsi="Times New Roman"/>
          <w:sz w:val="24"/>
          <w:szCs w:val="28"/>
          <w:lang w:val="es-MX"/>
        </w:rPr>
        <w:t xml:space="preserve"> en el Objetivo Estratégico “</w:t>
      </w:r>
      <w:r w:rsidRPr="001565D1">
        <w:rPr>
          <w:rFonts w:ascii="Times New Roman" w:hAnsi="Times New Roman"/>
          <w:sz w:val="24"/>
          <w:szCs w:val="24"/>
        </w:rPr>
        <w:t>Contribuir al fortalecimiento institucional municipal, mediante la implementación de acciones y mecanismos que tiendan a mejorar las condiciones y buenas prácticas de gestión en los gobiernos locales, para ofrecer mejores servicios satisfaciendo las aspiraciones de las ciudadanas y ciudadanos</w:t>
      </w:r>
      <w:r>
        <w:rPr>
          <w:rFonts w:ascii="Times New Roman" w:hAnsi="Times New Roman"/>
          <w:sz w:val="24"/>
          <w:szCs w:val="24"/>
        </w:rPr>
        <w:t>”</w:t>
      </w:r>
      <w:r w:rsidRPr="001565D1">
        <w:rPr>
          <w:rFonts w:ascii="Times New Roman" w:hAnsi="Times New Roman"/>
          <w:sz w:val="24"/>
          <w:szCs w:val="24"/>
        </w:rPr>
        <w:t>.</w:t>
      </w:r>
      <w:bookmarkEnd w:id="56"/>
      <w:bookmarkEnd w:id="57"/>
      <w:r w:rsidRPr="001565D1">
        <w:rPr>
          <w:rFonts w:ascii="Times New Roman" w:hAnsi="Times New Roman"/>
          <w:sz w:val="24"/>
          <w:szCs w:val="24"/>
        </w:rPr>
        <w:t xml:space="preserve"> </w:t>
      </w:r>
    </w:p>
    <w:p w:rsidR="002E4646" w:rsidRPr="002E4646" w:rsidRDefault="002E4646" w:rsidP="002E4646">
      <w:pPr>
        <w:tabs>
          <w:tab w:val="left" w:pos="426"/>
          <w:tab w:val="left" w:pos="8931"/>
        </w:tabs>
        <w:spacing w:line="480" w:lineRule="auto"/>
        <w:ind w:right="-58"/>
        <w:jc w:val="both"/>
        <w:rPr>
          <w:rFonts w:ascii="Times New Roman" w:hAnsi="Times New Roman" w:cs="Times New Roman"/>
          <w:sz w:val="24"/>
          <w:szCs w:val="24"/>
          <w:lang w:val="es-ES"/>
        </w:rPr>
      </w:pPr>
      <w:r w:rsidRPr="002E4646">
        <w:rPr>
          <w:rFonts w:ascii="Times New Roman" w:hAnsi="Times New Roman" w:cs="Times New Roman"/>
          <w:sz w:val="24"/>
          <w:szCs w:val="24"/>
          <w:lang w:val="es-ES"/>
        </w:rPr>
        <w:t>L</w:t>
      </w:r>
      <w:r w:rsidRPr="002E4646">
        <w:rPr>
          <w:rFonts w:ascii="Times New Roman" w:hAnsi="Times New Roman" w:cs="Times New Roman"/>
          <w:sz w:val="24"/>
          <w:szCs w:val="24"/>
        </w:rPr>
        <w:t>as acciones para responder a este objetivo, se desarrolla</w:t>
      </w:r>
      <w:r w:rsidRPr="002E4646">
        <w:rPr>
          <w:rFonts w:ascii="Times New Roman" w:hAnsi="Times New Roman" w:cs="Times New Roman"/>
          <w:sz w:val="24"/>
          <w:szCs w:val="24"/>
          <w:lang w:val="es-ES"/>
        </w:rPr>
        <w:t xml:space="preserve">ron </w:t>
      </w:r>
      <w:r w:rsidRPr="002E4646">
        <w:rPr>
          <w:rFonts w:ascii="Times New Roman" w:hAnsi="Times New Roman" w:cs="Times New Roman"/>
          <w:sz w:val="24"/>
          <w:szCs w:val="24"/>
        </w:rPr>
        <w:t>en el marco de</w:t>
      </w:r>
      <w:r w:rsidRPr="002E4646">
        <w:rPr>
          <w:rFonts w:ascii="Times New Roman" w:hAnsi="Times New Roman" w:cs="Times New Roman"/>
          <w:sz w:val="24"/>
          <w:szCs w:val="24"/>
          <w:lang w:val="es-ES"/>
        </w:rPr>
        <w:t>l Sistema de Metas Presidenciales teniendo como antecedente los trabajos realizados en el</w:t>
      </w:r>
      <w:r w:rsidRPr="002E4646">
        <w:rPr>
          <w:rFonts w:ascii="Times New Roman" w:hAnsi="Times New Roman" w:cs="Times New Roman"/>
          <w:sz w:val="24"/>
          <w:szCs w:val="24"/>
        </w:rPr>
        <w:t xml:space="preserve"> Programa de Apoyo a la </w:t>
      </w:r>
      <w:r w:rsidR="000B2074">
        <w:rPr>
          <w:rFonts w:ascii="Times New Roman" w:hAnsi="Times New Roman" w:cs="Times New Roman"/>
          <w:sz w:val="24"/>
          <w:szCs w:val="24"/>
        </w:rPr>
        <w:t>Sociedad Civil</w:t>
      </w:r>
      <w:r w:rsidR="00601356">
        <w:rPr>
          <w:rFonts w:ascii="Times New Roman" w:hAnsi="Times New Roman" w:cs="Times New Roman"/>
          <w:sz w:val="24"/>
          <w:szCs w:val="24"/>
        </w:rPr>
        <w:t xml:space="preserve"> </w:t>
      </w:r>
      <w:r w:rsidRPr="002E4646">
        <w:rPr>
          <w:rFonts w:ascii="Times New Roman" w:hAnsi="Times New Roman" w:cs="Times New Roman"/>
          <w:sz w:val="24"/>
          <w:szCs w:val="24"/>
        </w:rPr>
        <w:t>y Autoridades Locales (PASCAL).</w:t>
      </w:r>
      <w:r w:rsidRPr="002E4646">
        <w:rPr>
          <w:rFonts w:ascii="Times New Roman" w:hAnsi="Times New Roman" w:cs="Times New Roman"/>
          <w:sz w:val="24"/>
          <w:szCs w:val="24"/>
          <w:lang w:val="es-ES"/>
        </w:rPr>
        <w:t xml:space="preserve">  Para ello, se impulsa el proceso de articulación entre las entidades rectoras del Sistema de Monitorio de la Administración Pública Municipal (SISMAP Municipal): Ministerio de Administración Pública, Instituto Nacional de Administración Pública, Dirección General de Ordenamiento y Desarrollo Territorial, Dirección General de Presupuesto, Dirección General de Contrataciones Públicas, Dirección General de Ética e Integridad Gubernamental, Contraloría General de la República, Federación Dominicana de Municipios y la Cámara de Cuentas, a los fines de garantizar un acompañamiento estructurado, planificado y orientado en base a los indicadores del sistema (</w:t>
      </w:r>
      <w:hyperlink r:id="rId18" w:history="1">
        <w:r w:rsidRPr="002E4646">
          <w:rPr>
            <w:rStyle w:val="il"/>
            <w:rFonts w:ascii="Times New Roman" w:hAnsi="Times New Roman" w:cs="Times New Roman"/>
            <w:sz w:val="24"/>
            <w:szCs w:val="24"/>
          </w:rPr>
          <w:t>http://www.sismap.gob.do/municipal</w:t>
        </w:r>
      </w:hyperlink>
      <w:r w:rsidRPr="002E4646">
        <w:rPr>
          <w:rFonts w:ascii="Times New Roman" w:hAnsi="Times New Roman" w:cs="Times New Roman"/>
          <w:sz w:val="24"/>
          <w:szCs w:val="24"/>
          <w:lang w:val="es-ES"/>
        </w:rPr>
        <w:t>) y a las áreas de mejora identificadas.</w:t>
      </w:r>
    </w:p>
    <w:p w:rsidR="002E4646" w:rsidRPr="002E4646" w:rsidRDefault="002E4646" w:rsidP="00283F0F">
      <w:pPr>
        <w:tabs>
          <w:tab w:val="left" w:pos="426"/>
          <w:tab w:val="left" w:pos="8931"/>
        </w:tabs>
        <w:spacing w:after="0" w:line="480" w:lineRule="auto"/>
        <w:ind w:right="-58"/>
        <w:jc w:val="both"/>
        <w:rPr>
          <w:rFonts w:ascii="Times New Roman" w:hAnsi="Times New Roman" w:cs="Times New Roman"/>
          <w:sz w:val="24"/>
          <w:szCs w:val="24"/>
          <w:lang w:val="es-ES"/>
        </w:rPr>
      </w:pPr>
    </w:p>
    <w:p w:rsidR="002E4646" w:rsidRPr="002E4646" w:rsidRDefault="002E4646" w:rsidP="002E4646">
      <w:pPr>
        <w:tabs>
          <w:tab w:val="left" w:pos="426"/>
          <w:tab w:val="center" w:pos="4252"/>
          <w:tab w:val="left" w:pos="8931"/>
        </w:tabs>
        <w:spacing w:line="480" w:lineRule="auto"/>
        <w:ind w:right="-58"/>
        <w:jc w:val="both"/>
        <w:rPr>
          <w:rFonts w:ascii="Times New Roman" w:hAnsi="Times New Roman" w:cs="Times New Roman"/>
          <w:sz w:val="24"/>
          <w:szCs w:val="24"/>
          <w:lang w:val="es-ES"/>
        </w:rPr>
      </w:pPr>
      <w:r w:rsidRPr="002E4646">
        <w:rPr>
          <w:rFonts w:ascii="Times New Roman" w:hAnsi="Times New Roman" w:cs="Times New Roman"/>
          <w:sz w:val="24"/>
          <w:szCs w:val="24"/>
          <w:lang w:val="es-ES"/>
        </w:rPr>
        <w:lastRenderedPageBreak/>
        <w:t>Durante 2017</w:t>
      </w:r>
      <w:r w:rsidRPr="002E4646">
        <w:rPr>
          <w:rFonts w:ascii="Times New Roman" w:hAnsi="Times New Roman" w:cs="Times New Roman"/>
          <w:sz w:val="24"/>
          <w:szCs w:val="24"/>
        </w:rPr>
        <w:t xml:space="preserve"> </w:t>
      </w:r>
      <w:r w:rsidRPr="002E4646">
        <w:rPr>
          <w:rFonts w:ascii="Times New Roman" w:hAnsi="Times New Roman" w:cs="Times New Roman"/>
          <w:sz w:val="24"/>
          <w:szCs w:val="24"/>
          <w:lang w:val="es-ES"/>
        </w:rPr>
        <w:t xml:space="preserve">y luego de un proceso de acompañamiento técnico para el fortalecimiento institucional, fueron incorporados </w:t>
      </w:r>
      <w:r>
        <w:rPr>
          <w:rFonts w:ascii="Times New Roman" w:hAnsi="Times New Roman" w:cs="Times New Roman"/>
          <w:sz w:val="24"/>
          <w:szCs w:val="24"/>
        </w:rPr>
        <w:t>cuarenta y cinco (</w:t>
      </w:r>
      <w:r w:rsidRPr="002E4646">
        <w:rPr>
          <w:rFonts w:ascii="Times New Roman" w:hAnsi="Times New Roman" w:cs="Times New Roman"/>
          <w:sz w:val="24"/>
          <w:szCs w:val="24"/>
          <w:lang w:val="es-ES"/>
        </w:rPr>
        <w:t>45</w:t>
      </w:r>
      <w:r>
        <w:rPr>
          <w:rFonts w:ascii="Times New Roman" w:hAnsi="Times New Roman" w:cs="Times New Roman"/>
          <w:sz w:val="24"/>
          <w:szCs w:val="24"/>
        </w:rPr>
        <w:t>)</w:t>
      </w:r>
      <w:r w:rsidRPr="002E4646">
        <w:rPr>
          <w:rFonts w:ascii="Times New Roman" w:hAnsi="Times New Roman" w:cs="Times New Roman"/>
          <w:sz w:val="24"/>
          <w:szCs w:val="24"/>
          <w:lang w:val="es-ES"/>
        </w:rPr>
        <w:t xml:space="preserve"> nuevos ayuntamientos al ranking del SISMAP Municipal a partir del 15/06/2017. A la fecha se cuenta con un total de </w:t>
      </w:r>
      <w:r>
        <w:rPr>
          <w:rFonts w:ascii="Times New Roman" w:hAnsi="Times New Roman" w:cs="Times New Roman"/>
          <w:sz w:val="24"/>
          <w:szCs w:val="24"/>
        </w:rPr>
        <w:t>noventa y seis (</w:t>
      </w:r>
      <w:r w:rsidRPr="002E4646">
        <w:rPr>
          <w:rFonts w:ascii="Times New Roman" w:hAnsi="Times New Roman" w:cs="Times New Roman"/>
          <w:sz w:val="24"/>
          <w:szCs w:val="24"/>
          <w:lang w:val="es-ES"/>
        </w:rPr>
        <w:t>96</w:t>
      </w:r>
      <w:r>
        <w:rPr>
          <w:rFonts w:ascii="Times New Roman" w:hAnsi="Times New Roman" w:cs="Times New Roman"/>
          <w:sz w:val="24"/>
          <w:szCs w:val="24"/>
        </w:rPr>
        <w:t>) A</w:t>
      </w:r>
      <w:r w:rsidRPr="002E4646">
        <w:rPr>
          <w:rFonts w:ascii="Times New Roman" w:hAnsi="Times New Roman" w:cs="Times New Roman"/>
          <w:sz w:val="24"/>
          <w:szCs w:val="24"/>
          <w:lang w:val="es-ES"/>
        </w:rPr>
        <w:t>yuntamiento monitoreados, abarcando el 68.23% de población nacional.</w:t>
      </w:r>
      <w:r w:rsidRPr="002E4646">
        <w:rPr>
          <w:rFonts w:ascii="Times New Roman" w:hAnsi="Times New Roman" w:cs="Times New Roman"/>
          <w:noProof/>
          <w:sz w:val="24"/>
          <w:szCs w:val="24"/>
        </w:rPr>
        <w:t xml:space="preserve"> </w:t>
      </w:r>
    </w:p>
    <w:tbl>
      <w:tblPr>
        <w:tblW w:w="8112" w:type="dxa"/>
        <w:tblInd w:w="-5" w:type="dxa"/>
        <w:tblLook w:val="04A0" w:firstRow="1" w:lastRow="0" w:firstColumn="1" w:lastColumn="0" w:noHBand="0" w:noVBand="1"/>
      </w:tblPr>
      <w:tblGrid>
        <w:gridCol w:w="511"/>
        <w:gridCol w:w="1517"/>
        <w:gridCol w:w="511"/>
        <w:gridCol w:w="1517"/>
        <w:gridCol w:w="511"/>
        <w:gridCol w:w="1517"/>
        <w:gridCol w:w="511"/>
        <w:gridCol w:w="1517"/>
      </w:tblGrid>
      <w:tr w:rsidR="002E4646" w:rsidRPr="002E4646" w:rsidTr="002D1850">
        <w:trPr>
          <w:trHeight w:val="300"/>
          <w:tblHeader/>
        </w:trPr>
        <w:tc>
          <w:tcPr>
            <w:tcW w:w="8112" w:type="dxa"/>
            <w:gridSpan w:val="8"/>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bottom"/>
          </w:tcPr>
          <w:p w:rsidR="002E4646" w:rsidRPr="002E4646" w:rsidRDefault="002E4646" w:rsidP="002562AF">
            <w:pPr>
              <w:spacing w:after="0" w:line="240" w:lineRule="auto"/>
              <w:jc w:val="center"/>
              <w:rPr>
                <w:rFonts w:ascii="Times New Roman" w:eastAsia="Times New Roman" w:hAnsi="Times New Roman" w:cs="Times New Roman"/>
                <w:b/>
                <w:color w:val="000000"/>
                <w:kern w:val="0"/>
                <w:szCs w:val="20"/>
              </w:rPr>
            </w:pPr>
            <w:r w:rsidRPr="002E4646">
              <w:rPr>
                <w:rFonts w:ascii="Times New Roman" w:eastAsia="Times New Roman" w:hAnsi="Times New Roman" w:cs="Times New Roman"/>
                <w:b/>
                <w:color w:val="000000"/>
                <w:kern w:val="0"/>
                <w:szCs w:val="20"/>
              </w:rPr>
              <w:t>Ayuntamientos Incorporados al SISMAP Municipal el 15/06/2017</w:t>
            </w:r>
          </w:p>
        </w:tc>
      </w:tr>
      <w:tr w:rsidR="002E4646" w:rsidRPr="002E4646" w:rsidTr="002D1850">
        <w:trPr>
          <w:trHeight w:val="300"/>
          <w:tblHeader/>
        </w:trPr>
        <w:tc>
          <w:tcPr>
            <w:tcW w:w="511"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bottom"/>
            <w:hideMark/>
          </w:tcPr>
          <w:p w:rsidR="002E4646" w:rsidRPr="002E4646" w:rsidRDefault="002E4646" w:rsidP="002562AF">
            <w:pPr>
              <w:spacing w:after="0" w:line="240" w:lineRule="auto"/>
              <w:rPr>
                <w:rFonts w:ascii="Times New Roman" w:eastAsia="Times New Roman" w:hAnsi="Times New Roman" w:cs="Times New Roman"/>
                <w:color w:val="000000"/>
                <w:kern w:val="0"/>
                <w:szCs w:val="20"/>
              </w:rPr>
            </w:pPr>
            <w:r w:rsidRPr="002E4646">
              <w:rPr>
                <w:rFonts w:ascii="Times New Roman" w:eastAsia="Times New Roman" w:hAnsi="Times New Roman" w:cs="Times New Roman"/>
                <w:color w:val="000000"/>
                <w:kern w:val="0"/>
                <w:szCs w:val="20"/>
              </w:rPr>
              <w:t>No.</w:t>
            </w:r>
          </w:p>
        </w:tc>
        <w:tc>
          <w:tcPr>
            <w:tcW w:w="1517"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rsidR="002E4646" w:rsidRPr="002E4646" w:rsidRDefault="002E4646" w:rsidP="002562AF">
            <w:pPr>
              <w:spacing w:after="0" w:line="240" w:lineRule="auto"/>
              <w:rPr>
                <w:rFonts w:ascii="Times New Roman" w:eastAsia="Times New Roman" w:hAnsi="Times New Roman" w:cs="Times New Roman"/>
                <w:color w:val="000000"/>
                <w:kern w:val="0"/>
                <w:szCs w:val="20"/>
              </w:rPr>
            </w:pPr>
            <w:r w:rsidRPr="002E4646">
              <w:rPr>
                <w:rFonts w:ascii="Times New Roman" w:eastAsia="Times New Roman" w:hAnsi="Times New Roman" w:cs="Times New Roman"/>
                <w:b/>
                <w:color w:val="000000"/>
                <w:kern w:val="0"/>
                <w:szCs w:val="20"/>
              </w:rPr>
              <w:t>Ayuntamientos</w:t>
            </w:r>
            <w:r w:rsidRPr="002E4646">
              <w:rPr>
                <w:rFonts w:ascii="Times New Roman" w:eastAsia="Times New Roman" w:hAnsi="Times New Roman" w:cs="Times New Roman"/>
                <w:color w:val="000000"/>
                <w:kern w:val="0"/>
                <w:szCs w:val="20"/>
              </w:rPr>
              <w:t xml:space="preserve"> </w:t>
            </w:r>
          </w:p>
        </w:tc>
        <w:tc>
          <w:tcPr>
            <w:tcW w:w="511"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rsidR="002E4646" w:rsidRPr="002E4646" w:rsidRDefault="002E4646" w:rsidP="002562AF">
            <w:pPr>
              <w:spacing w:after="0" w:line="240" w:lineRule="auto"/>
              <w:rPr>
                <w:rFonts w:ascii="Times New Roman" w:eastAsia="Times New Roman" w:hAnsi="Times New Roman" w:cs="Times New Roman"/>
                <w:color w:val="000000"/>
                <w:kern w:val="0"/>
                <w:szCs w:val="20"/>
              </w:rPr>
            </w:pPr>
            <w:r w:rsidRPr="002E4646">
              <w:rPr>
                <w:rFonts w:ascii="Times New Roman" w:eastAsia="Times New Roman" w:hAnsi="Times New Roman" w:cs="Times New Roman"/>
                <w:color w:val="000000"/>
                <w:kern w:val="0"/>
                <w:szCs w:val="20"/>
              </w:rPr>
              <w:t>No.</w:t>
            </w:r>
          </w:p>
        </w:tc>
        <w:tc>
          <w:tcPr>
            <w:tcW w:w="1517"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rsidR="002E4646" w:rsidRPr="002E4646" w:rsidRDefault="002E4646" w:rsidP="002562AF">
            <w:pPr>
              <w:spacing w:after="0" w:line="240" w:lineRule="auto"/>
              <w:rPr>
                <w:rFonts w:ascii="Times New Roman" w:eastAsia="Times New Roman" w:hAnsi="Times New Roman" w:cs="Times New Roman"/>
                <w:color w:val="000000"/>
                <w:kern w:val="0"/>
                <w:szCs w:val="20"/>
              </w:rPr>
            </w:pPr>
            <w:r w:rsidRPr="002E4646">
              <w:rPr>
                <w:rFonts w:ascii="Times New Roman" w:eastAsia="Times New Roman" w:hAnsi="Times New Roman" w:cs="Times New Roman"/>
                <w:b/>
                <w:color w:val="000000"/>
                <w:kern w:val="0"/>
                <w:szCs w:val="20"/>
              </w:rPr>
              <w:t>Ayuntamientos</w:t>
            </w:r>
          </w:p>
        </w:tc>
        <w:tc>
          <w:tcPr>
            <w:tcW w:w="511"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rsidR="002E4646" w:rsidRPr="002E4646" w:rsidRDefault="002E4646" w:rsidP="002562AF">
            <w:pPr>
              <w:spacing w:after="0" w:line="240" w:lineRule="auto"/>
              <w:rPr>
                <w:rFonts w:ascii="Times New Roman" w:eastAsia="Times New Roman" w:hAnsi="Times New Roman" w:cs="Times New Roman"/>
                <w:color w:val="000000"/>
                <w:kern w:val="0"/>
                <w:szCs w:val="20"/>
              </w:rPr>
            </w:pPr>
            <w:r w:rsidRPr="002E4646">
              <w:rPr>
                <w:rFonts w:ascii="Times New Roman" w:eastAsia="Times New Roman" w:hAnsi="Times New Roman" w:cs="Times New Roman"/>
                <w:color w:val="000000"/>
                <w:kern w:val="0"/>
                <w:szCs w:val="20"/>
              </w:rPr>
              <w:t>No.</w:t>
            </w:r>
          </w:p>
        </w:tc>
        <w:tc>
          <w:tcPr>
            <w:tcW w:w="1517"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rsidR="002E4646" w:rsidRPr="002E4646" w:rsidRDefault="002E4646" w:rsidP="002562AF">
            <w:pPr>
              <w:spacing w:after="0" w:line="240" w:lineRule="auto"/>
              <w:rPr>
                <w:rFonts w:ascii="Times New Roman" w:eastAsia="Times New Roman" w:hAnsi="Times New Roman" w:cs="Times New Roman"/>
                <w:color w:val="000000"/>
                <w:kern w:val="0"/>
                <w:szCs w:val="20"/>
              </w:rPr>
            </w:pPr>
            <w:r w:rsidRPr="002E4646">
              <w:rPr>
                <w:rFonts w:ascii="Times New Roman" w:eastAsia="Times New Roman" w:hAnsi="Times New Roman" w:cs="Times New Roman"/>
                <w:b/>
                <w:color w:val="000000"/>
                <w:kern w:val="0"/>
                <w:szCs w:val="20"/>
              </w:rPr>
              <w:t>Ayuntamientos</w:t>
            </w:r>
            <w:r w:rsidRPr="002E4646">
              <w:rPr>
                <w:rFonts w:ascii="Times New Roman" w:eastAsia="Times New Roman" w:hAnsi="Times New Roman" w:cs="Times New Roman"/>
                <w:color w:val="000000"/>
                <w:kern w:val="0"/>
                <w:szCs w:val="20"/>
              </w:rPr>
              <w:t xml:space="preserve"> </w:t>
            </w:r>
          </w:p>
        </w:tc>
        <w:tc>
          <w:tcPr>
            <w:tcW w:w="511"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rsidR="002E4646" w:rsidRPr="002E4646" w:rsidRDefault="002E4646" w:rsidP="002562AF">
            <w:pPr>
              <w:spacing w:after="0" w:line="240" w:lineRule="auto"/>
              <w:rPr>
                <w:rFonts w:ascii="Times New Roman" w:eastAsia="Times New Roman" w:hAnsi="Times New Roman" w:cs="Times New Roman"/>
                <w:color w:val="000000"/>
                <w:kern w:val="0"/>
                <w:szCs w:val="20"/>
              </w:rPr>
            </w:pPr>
            <w:r w:rsidRPr="002E4646">
              <w:rPr>
                <w:rFonts w:ascii="Times New Roman" w:eastAsia="Times New Roman" w:hAnsi="Times New Roman" w:cs="Times New Roman"/>
                <w:color w:val="000000"/>
                <w:kern w:val="0"/>
                <w:szCs w:val="20"/>
              </w:rPr>
              <w:t>No.</w:t>
            </w:r>
          </w:p>
        </w:tc>
        <w:tc>
          <w:tcPr>
            <w:tcW w:w="1517"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rsidR="002E4646" w:rsidRPr="002E4646" w:rsidRDefault="002E4646" w:rsidP="002562AF">
            <w:pPr>
              <w:spacing w:after="0" w:line="240" w:lineRule="auto"/>
              <w:rPr>
                <w:rFonts w:ascii="Times New Roman" w:eastAsia="Times New Roman" w:hAnsi="Times New Roman" w:cs="Times New Roman"/>
                <w:color w:val="000000"/>
                <w:kern w:val="0"/>
                <w:szCs w:val="20"/>
              </w:rPr>
            </w:pPr>
            <w:r w:rsidRPr="002E4646">
              <w:rPr>
                <w:rFonts w:ascii="Times New Roman" w:eastAsia="Times New Roman" w:hAnsi="Times New Roman" w:cs="Times New Roman"/>
                <w:b/>
                <w:color w:val="000000"/>
                <w:kern w:val="0"/>
                <w:szCs w:val="20"/>
              </w:rPr>
              <w:t>Ayuntamientos</w:t>
            </w:r>
          </w:p>
        </w:tc>
      </w:tr>
      <w:tr w:rsidR="002E4646" w:rsidRPr="002E4646" w:rsidTr="00C97DB6">
        <w:trPr>
          <w:trHeight w:val="300"/>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1</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w:t>
            </w:r>
            <w:proofErr w:type="spellStart"/>
            <w:r w:rsidRPr="00242FE8">
              <w:rPr>
                <w:rFonts w:ascii="Times New Roman" w:eastAsia="Times New Roman" w:hAnsi="Times New Roman" w:cs="Times New Roman"/>
                <w:color w:val="000000"/>
                <w:kern w:val="0"/>
                <w:szCs w:val="16"/>
              </w:rPr>
              <w:t>Baitoa</w:t>
            </w:r>
            <w:proofErr w:type="spellEnd"/>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12</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Enriquillo</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23</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La Ciénaga</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34</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Polo</w:t>
            </w:r>
          </w:p>
        </w:tc>
      </w:tr>
      <w:tr w:rsidR="002E4646" w:rsidRPr="002E4646" w:rsidTr="00C97DB6">
        <w:trPr>
          <w:trHeight w:val="300"/>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2</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Bajos de Haina</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13</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Esperanza</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24</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La Descubierta</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35</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Postrer Río</w:t>
            </w:r>
          </w:p>
        </w:tc>
      </w:tr>
      <w:tr w:rsidR="002E4646" w:rsidRPr="002E4646" w:rsidTr="00C97DB6">
        <w:trPr>
          <w:trHeight w:val="300"/>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3</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Bánica</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14</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Fundación</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25</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Laguna Salada</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36</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Puñal</w:t>
            </w:r>
          </w:p>
        </w:tc>
      </w:tr>
      <w:tr w:rsidR="002E4646" w:rsidRPr="002E4646" w:rsidTr="00C97DB6">
        <w:trPr>
          <w:trHeight w:val="300"/>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4</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w:t>
            </w:r>
            <w:proofErr w:type="spellStart"/>
            <w:r w:rsidRPr="00242FE8">
              <w:rPr>
                <w:rFonts w:ascii="Times New Roman" w:eastAsia="Times New Roman" w:hAnsi="Times New Roman" w:cs="Times New Roman"/>
                <w:color w:val="000000"/>
                <w:kern w:val="0"/>
                <w:szCs w:val="16"/>
              </w:rPr>
              <w:t>Bohechío</w:t>
            </w:r>
            <w:proofErr w:type="spellEnd"/>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15</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w:t>
            </w:r>
            <w:proofErr w:type="spellStart"/>
            <w:r w:rsidRPr="00242FE8">
              <w:rPr>
                <w:rFonts w:ascii="Times New Roman" w:eastAsia="Times New Roman" w:hAnsi="Times New Roman" w:cs="Times New Roman"/>
                <w:color w:val="000000"/>
                <w:kern w:val="0"/>
                <w:szCs w:val="16"/>
              </w:rPr>
              <w:t>Guaymate</w:t>
            </w:r>
            <w:proofErr w:type="spellEnd"/>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26</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Las Matas de Farfán</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37</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Sabana Grande de Palenque</w:t>
            </w:r>
          </w:p>
        </w:tc>
      </w:tr>
      <w:tr w:rsidR="002E4646" w:rsidRPr="002E4646" w:rsidTr="00C97DB6">
        <w:trPr>
          <w:trHeight w:val="300"/>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5</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Cabral</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16</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Hondo Valle</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27</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Licey al Medio</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38</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Sabana Iglesia</w:t>
            </w:r>
          </w:p>
        </w:tc>
      </w:tr>
      <w:tr w:rsidR="002E4646" w:rsidRPr="002E4646" w:rsidTr="00C97DB6">
        <w:trPr>
          <w:trHeight w:val="300"/>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6</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w:t>
            </w:r>
            <w:proofErr w:type="spellStart"/>
            <w:r w:rsidRPr="00242FE8">
              <w:rPr>
                <w:rFonts w:ascii="Times New Roman" w:eastAsia="Times New Roman" w:hAnsi="Times New Roman" w:cs="Times New Roman"/>
                <w:color w:val="000000"/>
                <w:kern w:val="0"/>
                <w:szCs w:val="16"/>
              </w:rPr>
              <w:t>Cambita</w:t>
            </w:r>
            <w:proofErr w:type="spellEnd"/>
            <w:r w:rsidRPr="00242FE8">
              <w:rPr>
                <w:rFonts w:ascii="Times New Roman" w:eastAsia="Times New Roman" w:hAnsi="Times New Roman" w:cs="Times New Roman"/>
                <w:color w:val="000000"/>
                <w:kern w:val="0"/>
                <w:szCs w:val="16"/>
              </w:rPr>
              <w:t xml:space="preserve"> Garabitos</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17</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Jánico</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28</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Los Cacaos</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39</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San Gregorio de Nigua</w:t>
            </w:r>
          </w:p>
        </w:tc>
      </w:tr>
      <w:tr w:rsidR="002E4646" w:rsidRPr="002E4646" w:rsidTr="00C97DB6">
        <w:trPr>
          <w:trHeight w:val="300"/>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7</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Constanza</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18</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w:t>
            </w:r>
            <w:proofErr w:type="spellStart"/>
            <w:r w:rsidRPr="00242FE8">
              <w:rPr>
                <w:rFonts w:ascii="Times New Roman" w:eastAsia="Times New Roman" w:hAnsi="Times New Roman" w:cs="Times New Roman"/>
                <w:color w:val="000000"/>
                <w:kern w:val="0"/>
                <w:szCs w:val="16"/>
              </w:rPr>
              <w:t>Jaquimeyes</w:t>
            </w:r>
            <w:proofErr w:type="spellEnd"/>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29</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Matanzas</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40</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San Rafael del Yuma</w:t>
            </w:r>
          </w:p>
        </w:tc>
      </w:tr>
      <w:tr w:rsidR="002E4646" w:rsidRPr="002E4646" w:rsidTr="00C97DB6">
        <w:trPr>
          <w:trHeight w:val="300"/>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8</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Cristóbal</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19</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Jarabacoa</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30</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Mella</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41</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Vallejuelo</w:t>
            </w:r>
          </w:p>
        </w:tc>
      </w:tr>
      <w:tr w:rsidR="002E4646" w:rsidRPr="002E4646" w:rsidTr="00C97DB6">
        <w:trPr>
          <w:trHeight w:val="300"/>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9</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El Cercado</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20</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w:t>
            </w:r>
            <w:proofErr w:type="spellStart"/>
            <w:r w:rsidRPr="00242FE8">
              <w:rPr>
                <w:rFonts w:ascii="Times New Roman" w:eastAsia="Times New Roman" w:hAnsi="Times New Roman" w:cs="Times New Roman"/>
                <w:color w:val="000000"/>
                <w:kern w:val="0"/>
                <w:szCs w:val="16"/>
              </w:rPr>
              <w:t>Jima</w:t>
            </w:r>
            <w:proofErr w:type="spellEnd"/>
            <w:r w:rsidRPr="00242FE8">
              <w:rPr>
                <w:rFonts w:ascii="Times New Roman" w:eastAsia="Times New Roman" w:hAnsi="Times New Roman" w:cs="Times New Roman"/>
                <w:color w:val="000000"/>
                <w:kern w:val="0"/>
                <w:szCs w:val="16"/>
              </w:rPr>
              <w:t xml:space="preserve"> Abajo</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31</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w:t>
            </w:r>
            <w:proofErr w:type="spellStart"/>
            <w:r w:rsidRPr="00242FE8">
              <w:rPr>
                <w:rFonts w:ascii="Times New Roman" w:eastAsia="Times New Roman" w:hAnsi="Times New Roman" w:cs="Times New Roman"/>
                <w:color w:val="000000"/>
                <w:kern w:val="0"/>
                <w:szCs w:val="16"/>
              </w:rPr>
              <w:t>Nizao</w:t>
            </w:r>
            <w:proofErr w:type="spellEnd"/>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42</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Vicente Noble</w:t>
            </w:r>
          </w:p>
        </w:tc>
      </w:tr>
      <w:tr w:rsidR="002E4646" w:rsidRPr="002E4646" w:rsidTr="00C97DB6">
        <w:trPr>
          <w:trHeight w:val="300"/>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10</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El Llano</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21</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Juan de Herrera</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32</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Paraíso</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43</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Villa Altagracia</w:t>
            </w:r>
          </w:p>
        </w:tc>
      </w:tr>
      <w:tr w:rsidR="002E4646" w:rsidRPr="002E4646" w:rsidTr="00C97DB6">
        <w:trPr>
          <w:trHeight w:val="300"/>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11</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El Peñón</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22</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Juan Santiago</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33</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Pedro Santana</w:t>
            </w:r>
          </w:p>
        </w:tc>
        <w:tc>
          <w:tcPr>
            <w:tcW w:w="511" w:type="dxa"/>
            <w:tcBorders>
              <w:top w:val="nil"/>
              <w:left w:val="nil"/>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44</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Villa Hermosa</w:t>
            </w:r>
          </w:p>
        </w:tc>
      </w:tr>
      <w:tr w:rsidR="002E4646" w:rsidRPr="002E4646" w:rsidTr="00C97DB6">
        <w:trPr>
          <w:trHeight w:val="300"/>
        </w:trPr>
        <w:tc>
          <w:tcPr>
            <w:tcW w:w="511" w:type="dxa"/>
            <w:tcBorders>
              <w:top w:val="nil"/>
              <w:left w:val="nil"/>
              <w:bottom w:val="nil"/>
              <w:right w:val="nil"/>
            </w:tcBorders>
            <w:shd w:val="clear" w:color="auto" w:fill="auto"/>
            <w:noWrap/>
            <w:vAlign w:val="bottom"/>
            <w:hideMark/>
          </w:tcPr>
          <w:p w:rsidR="002E4646" w:rsidRPr="002E4646" w:rsidRDefault="002E4646" w:rsidP="002562AF">
            <w:pPr>
              <w:spacing w:after="0" w:line="240" w:lineRule="auto"/>
              <w:rPr>
                <w:rFonts w:ascii="Times New Roman" w:eastAsia="Times New Roman" w:hAnsi="Times New Roman" w:cs="Times New Roman"/>
                <w:color w:val="000000"/>
                <w:kern w:val="0"/>
                <w:sz w:val="16"/>
                <w:szCs w:val="16"/>
              </w:rPr>
            </w:pPr>
          </w:p>
        </w:tc>
        <w:tc>
          <w:tcPr>
            <w:tcW w:w="1517" w:type="dxa"/>
            <w:tcBorders>
              <w:top w:val="nil"/>
              <w:left w:val="nil"/>
              <w:bottom w:val="nil"/>
              <w:right w:val="nil"/>
            </w:tcBorders>
            <w:shd w:val="clear" w:color="auto" w:fill="auto"/>
            <w:noWrap/>
            <w:vAlign w:val="bottom"/>
            <w:hideMark/>
          </w:tcPr>
          <w:p w:rsidR="002E4646" w:rsidRPr="002E4646" w:rsidRDefault="002E4646" w:rsidP="002562AF">
            <w:pPr>
              <w:spacing w:after="0" w:line="240" w:lineRule="auto"/>
              <w:rPr>
                <w:rFonts w:ascii="Times New Roman" w:eastAsia="Times New Roman" w:hAnsi="Times New Roman" w:cs="Times New Roman"/>
                <w:kern w:val="0"/>
                <w:szCs w:val="20"/>
              </w:rPr>
            </w:pPr>
          </w:p>
        </w:tc>
        <w:tc>
          <w:tcPr>
            <w:tcW w:w="511" w:type="dxa"/>
            <w:tcBorders>
              <w:top w:val="nil"/>
              <w:left w:val="nil"/>
              <w:bottom w:val="nil"/>
              <w:right w:val="nil"/>
            </w:tcBorders>
            <w:shd w:val="clear" w:color="auto" w:fill="auto"/>
            <w:noWrap/>
            <w:vAlign w:val="bottom"/>
            <w:hideMark/>
          </w:tcPr>
          <w:p w:rsidR="002E4646" w:rsidRPr="002E4646" w:rsidRDefault="002E4646" w:rsidP="002562AF">
            <w:pPr>
              <w:spacing w:after="0" w:line="240" w:lineRule="auto"/>
              <w:rPr>
                <w:rFonts w:ascii="Times New Roman" w:eastAsia="Times New Roman" w:hAnsi="Times New Roman" w:cs="Times New Roman"/>
                <w:kern w:val="0"/>
                <w:szCs w:val="20"/>
              </w:rPr>
            </w:pPr>
          </w:p>
        </w:tc>
        <w:tc>
          <w:tcPr>
            <w:tcW w:w="1517" w:type="dxa"/>
            <w:tcBorders>
              <w:top w:val="nil"/>
              <w:left w:val="nil"/>
              <w:bottom w:val="nil"/>
              <w:right w:val="nil"/>
            </w:tcBorders>
            <w:shd w:val="clear" w:color="auto" w:fill="auto"/>
            <w:noWrap/>
            <w:vAlign w:val="bottom"/>
            <w:hideMark/>
          </w:tcPr>
          <w:p w:rsidR="002E4646" w:rsidRPr="002E4646" w:rsidRDefault="002E4646" w:rsidP="002562AF">
            <w:pPr>
              <w:spacing w:after="0" w:line="240" w:lineRule="auto"/>
              <w:rPr>
                <w:rFonts w:ascii="Times New Roman" w:eastAsia="Times New Roman" w:hAnsi="Times New Roman" w:cs="Times New Roman"/>
                <w:kern w:val="0"/>
                <w:szCs w:val="20"/>
              </w:rPr>
            </w:pPr>
          </w:p>
        </w:tc>
        <w:tc>
          <w:tcPr>
            <w:tcW w:w="511" w:type="dxa"/>
            <w:tcBorders>
              <w:top w:val="nil"/>
              <w:left w:val="nil"/>
              <w:bottom w:val="nil"/>
              <w:right w:val="nil"/>
            </w:tcBorders>
            <w:shd w:val="clear" w:color="auto" w:fill="auto"/>
            <w:noWrap/>
            <w:vAlign w:val="bottom"/>
            <w:hideMark/>
          </w:tcPr>
          <w:p w:rsidR="002E4646" w:rsidRPr="002E4646" w:rsidRDefault="002E4646" w:rsidP="002562AF">
            <w:pPr>
              <w:spacing w:after="0" w:line="240" w:lineRule="auto"/>
              <w:rPr>
                <w:rFonts w:ascii="Times New Roman" w:eastAsia="Times New Roman" w:hAnsi="Times New Roman" w:cs="Times New Roman"/>
                <w:kern w:val="0"/>
                <w:szCs w:val="20"/>
              </w:rPr>
            </w:pPr>
          </w:p>
        </w:tc>
        <w:tc>
          <w:tcPr>
            <w:tcW w:w="1517" w:type="dxa"/>
            <w:tcBorders>
              <w:top w:val="nil"/>
              <w:left w:val="nil"/>
              <w:bottom w:val="nil"/>
              <w:right w:val="nil"/>
            </w:tcBorders>
            <w:shd w:val="clear" w:color="auto" w:fill="auto"/>
            <w:noWrap/>
            <w:vAlign w:val="bottom"/>
            <w:hideMark/>
          </w:tcPr>
          <w:p w:rsidR="002E4646" w:rsidRPr="002E4646" w:rsidRDefault="002E4646" w:rsidP="002562AF">
            <w:pPr>
              <w:spacing w:after="0" w:line="240" w:lineRule="auto"/>
              <w:rPr>
                <w:rFonts w:ascii="Times New Roman" w:eastAsia="Times New Roman" w:hAnsi="Times New Roman" w:cs="Times New Roman"/>
                <w:kern w:val="0"/>
                <w:szCs w:val="20"/>
              </w:rPr>
            </w:pPr>
          </w:p>
        </w:tc>
        <w:tc>
          <w:tcPr>
            <w:tcW w:w="511" w:type="dxa"/>
            <w:tcBorders>
              <w:top w:val="nil"/>
              <w:left w:val="single" w:sz="4" w:space="0" w:color="auto"/>
              <w:bottom w:val="single" w:sz="4" w:space="0" w:color="auto"/>
              <w:right w:val="single" w:sz="4" w:space="0" w:color="auto"/>
            </w:tcBorders>
            <w:shd w:val="clear" w:color="auto" w:fill="auto"/>
            <w:noWrap/>
            <w:vAlign w:val="bottom"/>
            <w:hideMark/>
          </w:tcPr>
          <w:p w:rsidR="002E4646" w:rsidRPr="002E4646" w:rsidRDefault="002E4646" w:rsidP="002562AF">
            <w:pPr>
              <w:spacing w:after="0" w:line="240" w:lineRule="auto"/>
              <w:jc w:val="right"/>
              <w:rPr>
                <w:rFonts w:ascii="Times New Roman" w:eastAsia="Times New Roman" w:hAnsi="Times New Roman" w:cs="Times New Roman"/>
                <w:color w:val="000000"/>
                <w:kern w:val="0"/>
                <w:sz w:val="22"/>
              </w:rPr>
            </w:pPr>
            <w:r w:rsidRPr="002E4646">
              <w:rPr>
                <w:rFonts w:ascii="Times New Roman" w:eastAsia="Times New Roman" w:hAnsi="Times New Roman" w:cs="Times New Roman"/>
                <w:color w:val="000000"/>
                <w:kern w:val="0"/>
                <w:sz w:val="22"/>
              </w:rPr>
              <w:t>45</w:t>
            </w:r>
          </w:p>
        </w:tc>
        <w:tc>
          <w:tcPr>
            <w:tcW w:w="1517" w:type="dxa"/>
            <w:tcBorders>
              <w:top w:val="nil"/>
              <w:left w:val="nil"/>
              <w:bottom w:val="single" w:sz="4" w:space="0" w:color="auto"/>
              <w:right w:val="single" w:sz="4" w:space="0" w:color="auto"/>
            </w:tcBorders>
            <w:shd w:val="clear" w:color="auto" w:fill="auto"/>
            <w:noWrap/>
            <w:vAlign w:val="center"/>
            <w:hideMark/>
          </w:tcPr>
          <w:p w:rsidR="002E4646" w:rsidRPr="00242FE8" w:rsidRDefault="002E4646" w:rsidP="002562AF">
            <w:pPr>
              <w:spacing w:after="0" w:line="240" w:lineRule="auto"/>
              <w:rPr>
                <w:rFonts w:ascii="Times New Roman" w:eastAsia="Times New Roman" w:hAnsi="Times New Roman" w:cs="Times New Roman"/>
                <w:color w:val="000000"/>
                <w:kern w:val="0"/>
                <w:szCs w:val="16"/>
              </w:rPr>
            </w:pPr>
            <w:r w:rsidRPr="00242FE8">
              <w:rPr>
                <w:rFonts w:ascii="Times New Roman" w:eastAsia="Times New Roman" w:hAnsi="Times New Roman" w:cs="Times New Roman"/>
                <w:color w:val="000000"/>
                <w:kern w:val="0"/>
                <w:szCs w:val="16"/>
              </w:rPr>
              <w:t xml:space="preserve"> </w:t>
            </w:r>
            <w:proofErr w:type="spellStart"/>
            <w:r w:rsidRPr="00242FE8">
              <w:rPr>
                <w:rFonts w:ascii="Times New Roman" w:eastAsia="Times New Roman" w:hAnsi="Times New Roman" w:cs="Times New Roman"/>
                <w:color w:val="000000"/>
                <w:kern w:val="0"/>
                <w:szCs w:val="16"/>
              </w:rPr>
              <w:t>Yaguate</w:t>
            </w:r>
            <w:proofErr w:type="spellEnd"/>
          </w:p>
        </w:tc>
      </w:tr>
    </w:tbl>
    <w:p w:rsidR="00C97DB6" w:rsidRDefault="00C97DB6" w:rsidP="00C97DB6">
      <w:pPr>
        <w:tabs>
          <w:tab w:val="left" w:pos="426"/>
          <w:tab w:val="center" w:pos="4252"/>
          <w:tab w:val="left" w:pos="8931"/>
        </w:tabs>
        <w:spacing w:line="480" w:lineRule="auto"/>
        <w:ind w:left="360" w:right="-58"/>
        <w:jc w:val="both"/>
        <w:rPr>
          <w:rFonts w:ascii="Times New Roman" w:hAnsi="Times New Roman" w:cs="Times New Roman"/>
          <w:sz w:val="24"/>
          <w:lang w:val="es-ES"/>
        </w:rPr>
      </w:pPr>
    </w:p>
    <w:p w:rsidR="00C97DB6" w:rsidRPr="00C97DB6" w:rsidRDefault="00C97DB6" w:rsidP="00E7250F">
      <w:pPr>
        <w:numPr>
          <w:ilvl w:val="0"/>
          <w:numId w:val="40"/>
        </w:numPr>
        <w:tabs>
          <w:tab w:val="left" w:pos="426"/>
          <w:tab w:val="center" w:pos="4252"/>
          <w:tab w:val="left" w:pos="8931"/>
        </w:tabs>
        <w:spacing w:line="480" w:lineRule="auto"/>
        <w:ind w:right="-58"/>
        <w:jc w:val="both"/>
        <w:rPr>
          <w:rFonts w:ascii="Times New Roman" w:hAnsi="Times New Roman" w:cs="Times New Roman"/>
          <w:sz w:val="24"/>
          <w:lang w:val="es-ES"/>
        </w:rPr>
      </w:pPr>
      <w:r w:rsidRPr="00C97DB6">
        <w:rPr>
          <w:rFonts w:ascii="Times New Roman" w:hAnsi="Times New Roman" w:cs="Times New Roman"/>
          <w:sz w:val="24"/>
          <w:lang w:val="es-ES"/>
        </w:rPr>
        <w:t xml:space="preserve">Se ha comenzado el proceso de sensibilización y presentación del SISMAP Municipal a las </w:t>
      </w:r>
      <w:r w:rsidR="0035660C">
        <w:rPr>
          <w:rFonts w:ascii="Times New Roman" w:hAnsi="Times New Roman" w:cs="Times New Roman"/>
          <w:sz w:val="24"/>
          <w:lang w:val="es-ES"/>
        </w:rPr>
        <w:t>quince (</w:t>
      </w:r>
      <w:r w:rsidRPr="00C97DB6">
        <w:rPr>
          <w:rFonts w:ascii="Times New Roman" w:hAnsi="Times New Roman" w:cs="Times New Roman"/>
          <w:sz w:val="24"/>
          <w:lang w:val="es-ES"/>
        </w:rPr>
        <w:t>15</w:t>
      </w:r>
      <w:r w:rsidR="0035660C">
        <w:rPr>
          <w:rFonts w:ascii="Times New Roman" w:hAnsi="Times New Roman" w:cs="Times New Roman"/>
          <w:sz w:val="24"/>
          <w:lang w:val="es-ES"/>
        </w:rPr>
        <w:t>)</w:t>
      </w:r>
      <w:r w:rsidRPr="00C97DB6">
        <w:rPr>
          <w:rFonts w:ascii="Times New Roman" w:hAnsi="Times New Roman" w:cs="Times New Roman"/>
          <w:sz w:val="24"/>
          <w:lang w:val="es-ES"/>
        </w:rPr>
        <w:t xml:space="preserve"> primeras Juntas de Distrito y se ha elaborado, en coordinación con la Federación Dominicana de </w:t>
      </w:r>
      <w:r w:rsidR="0035660C">
        <w:rPr>
          <w:rFonts w:ascii="Times New Roman" w:hAnsi="Times New Roman" w:cs="Times New Roman"/>
          <w:sz w:val="24"/>
          <w:lang w:val="es-ES"/>
        </w:rPr>
        <w:t xml:space="preserve"> </w:t>
      </w:r>
      <w:r w:rsidRPr="00C97DB6">
        <w:rPr>
          <w:rFonts w:ascii="Times New Roman" w:hAnsi="Times New Roman" w:cs="Times New Roman"/>
          <w:sz w:val="24"/>
          <w:lang w:val="es-ES"/>
        </w:rPr>
        <w:t xml:space="preserve">Distritos Municipales (FEDODIM), una propuesta para la inclusión de </w:t>
      </w:r>
      <w:r w:rsidR="00242FE8">
        <w:rPr>
          <w:rFonts w:ascii="Times New Roman" w:hAnsi="Times New Roman" w:cs="Times New Roman"/>
          <w:sz w:val="24"/>
          <w:lang w:val="es-ES"/>
        </w:rPr>
        <w:t>cuarenta y cinco (</w:t>
      </w:r>
      <w:r w:rsidRPr="00C97DB6">
        <w:rPr>
          <w:rFonts w:ascii="Times New Roman" w:hAnsi="Times New Roman" w:cs="Times New Roman"/>
          <w:sz w:val="24"/>
          <w:lang w:val="es-ES"/>
        </w:rPr>
        <w:t>45</w:t>
      </w:r>
      <w:r w:rsidR="00242FE8">
        <w:rPr>
          <w:rFonts w:ascii="Times New Roman" w:hAnsi="Times New Roman" w:cs="Times New Roman"/>
          <w:sz w:val="24"/>
          <w:lang w:val="es-ES"/>
        </w:rPr>
        <w:t>)</w:t>
      </w:r>
      <w:r w:rsidRPr="00C97DB6">
        <w:rPr>
          <w:rFonts w:ascii="Times New Roman" w:hAnsi="Times New Roman" w:cs="Times New Roman"/>
          <w:sz w:val="24"/>
          <w:lang w:val="es-ES"/>
        </w:rPr>
        <w:t xml:space="preserve"> Juntas de Distrito Municipal al SISMAP Municipal y una proyección temporal de </w:t>
      </w:r>
      <w:r w:rsidR="00242FE8">
        <w:rPr>
          <w:rFonts w:ascii="Times New Roman" w:hAnsi="Times New Roman" w:cs="Times New Roman"/>
          <w:sz w:val="24"/>
          <w:lang w:val="es-ES"/>
        </w:rPr>
        <w:t>quince (</w:t>
      </w:r>
      <w:r w:rsidR="00242FE8" w:rsidRPr="00C97DB6">
        <w:rPr>
          <w:rFonts w:ascii="Times New Roman" w:hAnsi="Times New Roman" w:cs="Times New Roman"/>
          <w:sz w:val="24"/>
          <w:lang w:val="es-ES"/>
        </w:rPr>
        <w:t>15</w:t>
      </w:r>
      <w:r w:rsidR="00242FE8">
        <w:rPr>
          <w:rFonts w:ascii="Times New Roman" w:hAnsi="Times New Roman" w:cs="Times New Roman"/>
          <w:sz w:val="24"/>
          <w:lang w:val="es-ES"/>
        </w:rPr>
        <w:t>)</w:t>
      </w:r>
      <w:r w:rsidR="00242FE8" w:rsidRPr="00C97DB6">
        <w:rPr>
          <w:rFonts w:ascii="Times New Roman" w:hAnsi="Times New Roman" w:cs="Times New Roman"/>
          <w:sz w:val="24"/>
          <w:lang w:val="es-ES"/>
        </w:rPr>
        <w:t xml:space="preserve"> </w:t>
      </w:r>
      <w:r w:rsidRPr="00C97DB6">
        <w:rPr>
          <w:rFonts w:ascii="Times New Roman" w:hAnsi="Times New Roman" w:cs="Times New Roman"/>
          <w:sz w:val="24"/>
          <w:lang w:val="es-ES"/>
        </w:rPr>
        <w:t xml:space="preserve">por año. </w:t>
      </w:r>
    </w:p>
    <w:p w:rsidR="00C97DB6" w:rsidRPr="00283F0F" w:rsidRDefault="00C97DB6" w:rsidP="00E7250F">
      <w:pPr>
        <w:numPr>
          <w:ilvl w:val="0"/>
          <w:numId w:val="40"/>
        </w:numPr>
        <w:spacing w:after="0" w:line="480" w:lineRule="auto"/>
        <w:jc w:val="both"/>
        <w:rPr>
          <w:rFonts w:ascii="Times New Roman" w:hAnsi="Times New Roman" w:cs="Times New Roman"/>
          <w:sz w:val="24"/>
          <w:lang w:val="es-ES"/>
        </w:rPr>
      </w:pPr>
      <w:r w:rsidRPr="00283F0F">
        <w:rPr>
          <w:rFonts w:ascii="Times New Roman" w:hAnsi="Times New Roman" w:cs="Times New Roman"/>
          <w:sz w:val="24"/>
          <w:lang w:val="es-ES"/>
        </w:rPr>
        <w:lastRenderedPageBreak/>
        <w:t xml:space="preserve">Se ha consolidado la estrategia articulación utilizada para coordinar las actividades entre </w:t>
      </w:r>
      <w:r w:rsidR="00242FE8" w:rsidRPr="00283F0F">
        <w:rPr>
          <w:rFonts w:ascii="Times New Roman" w:hAnsi="Times New Roman" w:cs="Times New Roman"/>
          <w:sz w:val="24"/>
          <w:lang w:val="es-ES"/>
        </w:rPr>
        <w:t>ocho (</w:t>
      </w:r>
      <w:r w:rsidRPr="00283F0F">
        <w:rPr>
          <w:rFonts w:ascii="Times New Roman" w:hAnsi="Times New Roman" w:cs="Times New Roman"/>
          <w:sz w:val="24"/>
          <w:lang w:val="es-ES"/>
        </w:rPr>
        <w:t>8</w:t>
      </w:r>
      <w:r w:rsidR="00242FE8" w:rsidRPr="00283F0F">
        <w:rPr>
          <w:rFonts w:ascii="Times New Roman" w:hAnsi="Times New Roman" w:cs="Times New Roman"/>
          <w:sz w:val="24"/>
          <w:lang w:val="es-ES"/>
        </w:rPr>
        <w:t>)</w:t>
      </w:r>
      <w:r w:rsidRPr="00283F0F">
        <w:rPr>
          <w:rFonts w:ascii="Times New Roman" w:hAnsi="Times New Roman" w:cs="Times New Roman"/>
          <w:sz w:val="24"/>
          <w:lang w:val="es-ES"/>
        </w:rPr>
        <w:t xml:space="preserve"> entidades rectoras, orientadas hacia la gestión municipal con la continuación del proceso de ingreso escalonado de las entidades municipales.</w:t>
      </w:r>
    </w:p>
    <w:p w:rsidR="00C97DB6" w:rsidRPr="00C97DB6" w:rsidRDefault="00C97DB6" w:rsidP="00E7250F">
      <w:pPr>
        <w:numPr>
          <w:ilvl w:val="0"/>
          <w:numId w:val="40"/>
        </w:numPr>
        <w:tabs>
          <w:tab w:val="left" w:pos="426"/>
          <w:tab w:val="center" w:pos="4252"/>
          <w:tab w:val="left" w:pos="8931"/>
        </w:tabs>
        <w:spacing w:line="480" w:lineRule="auto"/>
        <w:ind w:right="-58"/>
        <w:jc w:val="both"/>
        <w:rPr>
          <w:rFonts w:ascii="Times New Roman" w:hAnsi="Times New Roman" w:cs="Times New Roman"/>
          <w:sz w:val="24"/>
          <w:lang w:val="es-ES"/>
        </w:rPr>
      </w:pPr>
      <w:r w:rsidRPr="00C97DB6">
        <w:rPr>
          <w:rFonts w:ascii="Times New Roman" w:hAnsi="Times New Roman" w:cs="Times New Roman"/>
          <w:sz w:val="24"/>
          <w:lang w:val="es-ES"/>
        </w:rPr>
        <w:t>Para el seguimiento de los avances de la gestión municipal, el MAP como administrador del Sistema ha elaborado cuatro (4) cortes oficiales del SISMAP Municipal que fueron puestos a disposición del público en general a través de la plataforma del sistema y analizados en las reuniones de coordinación con las entidades rectoras del sistema.</w:t>
      </w:r>
    </w:p>
    <w:p w:rsidR="00C97DB6" w:rsidRPr="00C97DB6" w:rsidRDefault="00C97DB6" w:rsidP="00E7250F">
      <w:pPr>
        <w:numPr>
          <w:ilvl w:val="0"/>
          <w:numId w:val="40"/>
        </w:numPr>
        <w:tabs>
          <w:tab w:val="left" w:pos="426"/>
          <w:tab w:val="center" w:pos="4252"/>
          <w:tab w:val="left" w:pos="8931"/>
        </w:tabs>
        <w:spacing w:line="480" w:lineRule="auto"/>
        <w:ind w:right="-58"/>
        <w:jc w:val="both"/>
        <w:rPr>
          <w:rFonts w:ascii="Times New Roman" w:hAnsi="Times New Roman" w:cs="Times New Roman"/>
          <w:sz w:val="24"/>
        </w:rPr>
      </w:pPr>
      <w:r w:rsidRPr="00C97DB6">
        <w:rPr>
          <w:rFonts w:ascii="Times New Roman" w:hAnsi="Times New Roman" w:cs="Times New Roman"/>
          <w:sz w:val="24"/>
          <w:lang w:val="es-ES"/>
        </w:rPr>
        <w:t xml:space="preserve">Se ha institucionalizado el reconocimiento anual a los Ayuntamientos con mejores niveles de desempeño en SISMAP Municipal, tanto para los que se encuentran en las primeras posiciones del Ranking (5) como para los 3 mejores de los de nuevo ingreso en ese año. En septiembre de 2017 se produjo el primer reconocimiento anual en el </w:t>
      </w:r>
      <w:r w:rsidRPr="00C97DB6">
        <w:rPr>
          <w:rFonts w:ascii="Times New Roman" w:hAnsi="Times New Roman" w:cs="Times New Roman"/>
          <w:bCs/>
          <w:color w:val="222222"/>
          <w:sz w:val="24"/>
          <w:shd w:val="clear" w:color="auto" w:fill="FFFFFF"/>
        </w:rPr>
        <w:t>Benchmarking Municipal.</w:t>
      </w:r>
    </w:p>
    <w:p w:rsidR="00F24043" w:rsidRDefault="00F24043" w:rsidP="00283F0F">
      <w:pPr>
        <w:tabs>
          <w:tab w:val="left" w:pos="426"/>
          <w:tab w:val="left" w:pos="8931"/>
        </w:tabs>
        <w:spacing w:after="0" w:line="480" w:lineRule="auto"/>
        <w:ind w:right="-58"/>
        <w:jc w:val="both"/>
        <w:rPr>
          <w:rFonts w:ascii="Times New Roman" w:hAnsi="Times New Roman" w:cs="Times New Roman"/>
          <w:sz w:val="24"/>
        </w:rPr>
      </w:pPr>
    </w:p>
    <w:p w:rsidR="00F24043" w:rsidRPr="00F24043" w:rsidRDefault="00F24043" w:rsidP="00F24043">
      <w:pPr>
        <w:tabs>
          <w:tab w:val="left" w:pos="426"/>
          <w:tab w:val="left" w:pos="8931"/>
        </w:tabs>
        <w:spacing w:line="480" w:lineRule="auto"/>
        <w:ind w:right="-58"/>
        <w:jc w:val="both"/>
        <w:rPr>
          <w:rFonts w:ascii="Times New Roman" w:hAnsi="Times New Roman" w:cs="Times New Roman"/>
          <w:sz w:val="24"/>
        </w:rPr>
      </w:pPr>
      <w:r>
        <w:rPr>
          <w:rFonts w:ascii="Times New Roman" w:hAnsi="Times New Roman" w:cs="Times New Roman"/>
          <w:sz w:val="24"/>
        </w:rPr>
        <w:t>Además de esto, c</w:t>
      </w:r>
      <w:r w:rsidRPr="00F24043">
        <w:rPr>
          <w:rFonts w:ascii="Times New Roman" w:hAnsi="Times New Roman" w:cs="Times New Roman"/>
          <w:sz w:val="24"/>
        </w:rPr>
        <w:t>omo parte de las estrategias implementadas para estimular el desarrollo y avances del Sistema:</w:t>
      </w:r>
    </w:p>
    <w:p w:rsidR="00F24043" w:rsidRPr="00987CD0" w:rsidRDefault="00F24043" w:rsidP="00E7250F">
      <w:pPr>
        <w:numPr>
          <w:ilvl w:val="0"/>
          <w:numId w:val="40"/>
        </w:numPr>
        <w:spacing w:after="0" w:line="480" w:lineRule="auto"/>
        <w:jc w:val="both"/>
        <w:rPr>
          <w:rFonts w:ascii="Times New Roman" w:hAnsi="Times New Roman"/>
          <w:sz w:val="24"/>
        </w:rPr>
      </w:pPr>
      <w:r w:rsidRPr="00987CD0">
        <w:rPr>
          <w:rFonts w:ascii="Times New Roman" w:hAnsi="Times New Roman"/>
          <w:sz w:val="24"/>
        </w:rPr>
        <w:t>Se ha impulsado la evolución y mejora descriptiva de los indicadores SISMAP Municipal y se cuenta con una nueva Guía para 2018.</w:t>
      </w:r>
    </w:p>
    <w:p w:rsidR="00F24043" w:rsidRPr="00987CD0" w:rsidRDefault="00F24043" w:rsidP="00E7250F">
      <w:pPr>
        <w:numPr>
          <w:ilvl w:val="0"/>
          <w:numId w:val="40"/>
        </w:numPr>
        <w:spacing w:after="0" w:line="480" w:lineRule="auto"/>
        <w:jc w:val="both"/>
        <w:rPr>
          <w:rFonts w:ascii="Times New Roman" w:hAnsi="Times New Roman"/>
          <w:sz w:val="24"/>
        </w:rPr>
      </w:pPr>
      <w:r w:rsidRPr="00987CD0">
        <w:rPr>
          <w:rFonts w:ascii="Times New Roman" w:hAnsi="Times New Roman"/>
          <w:sz w:val="24"/>
        </w:rPr>
        <w:t xml:space="preserve">Se cuenta con una propuesta para la inclusión al SISMAP Municipal de indicadores que midan la prestación de servicios municipales. </w:t>
      </w:r>
    </w:p>
    <w:p w:rsidR="00F24043" w:rsidRPr="00987CD0" w:rsidRDefault="00F24043" w:rsidP="00E7250F">
      <w:pPr>
        <w:numPr>
          <w:ilvl w:val="0"/>
          <w:numId w:val="40"/>
        </w:numPr>
        <w:spacing w:after="0" w:line="480" w:lineRule="auto"/>
        <w:jc w:val="both"/>
        <w:rPr>
          <w:rFonts w:ascii="Times New Roman" w:hAnsi="Times New Roman"/>
          <w:sz w:val="24"/>
        </w:rPr>
      </w:pPr>
      <w:r w:rsidRPr="00987CD0">
        <w:rPr>
          <w:rFonts w:ascii="Times New Roman" w:hAnsi="Times New Roman"/>
          <w:sz w:val="24"/>
        </w:rPr>
        <w:lastRenderedPageBreak/>
        <w:t>Se han reforzado los procesos de formación con talleres para los enlaces SISMAP Municipal de los noventa y seis (96) Ayuntamientos.</w:t>
      </w:r>
    </w:p>
    <w:p w:rsidR="00F24043" w:rsidRPr="00987CD0" w:rsidRDefault="00F24043" w:rsidP="00E7250F">
      <w:pPr>
        <w:numPr>
          <w:ilvl w:val="0"/>
          <w:numId w:val="40"/>
        </w:numPr>
        <w:spacing w:after="0" w:line="480" w:lineRule="auto"/>
        <w:jc w:val="both"/>
        <w:rPr>
          <w:rFonts w:ascii="Times New Roman" w:hAnsi="Times New Roman"/>
          <w:sz w:val="24"/>
        </w:rPr>
      </w:pPr>
      <w:r w:rsidRPr="00987CD0">
        <w:rPr>
          <w:rFonts w:ascii="Times New Roman" w:hAnsi="Times New Roman"/>
          <w:sz w:val="24"/>
        </w:rPr>
        <w:t xml:space="preserve">Se han realizado ochenta y dos (82) visitas puntuales encabezadas por el Ministro, el Viceministro del VAM, comisión del MAP y de FEDOMU para reforzar la motivación en las autoridades locales y en sus </w:t>
      </w:r>
      <w:r w:rsidR="00B37156" w:rsidRPr="00987CD0">
        <w:rPr>
          <w:rFonts w:ascii="Times New Roman" w:hAnsi="Times New Roman"/>
          <w:sz w:val="24"/>
        </w:rPr>
        <w:t>Recursos Humanos</w:t>
      </w:r>
      <w:r w:rsidRPr="00987CD0">
        <w:rPr>
          <w:rFonts w:ascii="Times New Roman" w:hAnsi="Times New Roman"/>
          <w:sz w:val="24"/>
        </w:rPr>
        <w:t>.</w:t>
      </w:r>
    </w:p>
    <w:p w:rsidR="00F24043" w:rsidRPr="00987CD0" w:rsidRDefault="00F24043" w:rsidP="00E7250F">
      <w:pPr>
        <w:numPr>
          <w:ilvl w:val="0"/>
          <w:numId w:val="40"/>
        </w:numPr>
        <w:spacing w:after="0" w:line="480" w:lineRule="auto"/>
        <w:jc w:val="both"/>
        <w:rPr>
          <w:rFonts w:ascii="Times New Roman" w:hAnsi="Times New Roman"/>
          <w:sz w:val="24"/>
        </w:rPr>
      </w:pPr>
      <w:r w:rsidRPr="00987CD0">
        <w:rPr>
          <w:rFonts w:ascii="Times New Roman" w:hAnsi="Times New Roman"/>
          <w:sz w:val="24"/>
        </w:rPr>
        <w:t>Se ha desarrollado un instructivo conjunto con las instituciones rectoras para el acercamiento inicial a cada municipio desde el punto de vista técnico y político.</w:t>
      </w:r>
    </w:p>
    <w:p w:rsidR="00F24043" w:rsidRPr="00F24043" w:rsidRDefault="00F24043" w:rsidP="00F24043">
      <w:pPr>
        <w:spacing w:after="0" w:line="480" w:lineRule="auto"/>
        <w:ind w:left="360"/>
        <w:jc w:val="both"/>
        <w:rPr>
          <w:rFonts w:ascii="Times New Roman" w:hAnsi="Times New Roman"/>
        </w:rPr>
      </w:pPr>
    </w:p>
    <w:p w:rsidR="00F24043" w:rsidRPr="00F24043" w:rsidRDefault="00F24043" w:rsidP="00F24043">
      <w:pPr>
        <w:tabs>
          <w:tab w:val="left" w:pos="426"/>
          <w:tab w:val="left" w:pos="8931"/>
        </w:tabs>
        <w:spacing w:line="480" w:lineRule="auto"/>
        <w:ind w:right="-58"/>
        <w:jc w:val="both"/>
        <w:rPr>
          <w:rFonts w:ascii="Times New Roman" w:hAnsi="Times New Roman" w:cs="Times New Roman"/>
          <w:sz w:val="24"/>
          <w:lang w:val="es-ES"/>
        </w:rPr>
      </w:pPr>
      <w:r w:rsidRPr="00F24043">
        <w:rPr>
          <w:rFonts w:ascii="Times New Roman" w:hAnsi="Times New Roman" w:cs="Times New Roman"/>
          <w:sz w:val="24"/>
          <w:lang w:val="es-ES"/>
        </w:rPr>
        <w:t xml:space="preserve">Se continúa impulsando conjuntamente con el MEPYD la inclusión de los Ayuntamientos al Sistema Nacional de Planificación e Inversión Pública (SNIP).  En el año 2017, </w:t>
      </w:r>
      <w:r>
        <w:rPr>
          <w:rFonts w:ascii="Times New Roman" w:hAnsi="Times New Roman" w:cs="Times New Roman"/>
          <w:sz w:val="24"/>
          <w:lang w:val="es-ES"/>
        </w:rPr>
        <w:t>seis (</w:t>
      </w:r>
      <w:r w:rsidRPr="00F24043">
        <w:rPr>
          <w:rFonts w:ascii="Times New Roman" w:hAnsi="Times New Roman" w:cs="Times New Roman"/>
          <w:sz w:val="24"/>
          <w:lang w:val="es-ES"/>
        </w:rPr>
        <w:t>6</w:t>
      </w:r>
      <w:r>
        <w:rPr>
          <w:rFonts w:ascii="Times New Roman" w:hAnsi="Times New Roman" w:cs="Times New Roman"/>
          <w:sz w:val="24"/>
          <w:lang w:val="es-ES"/>
        </w:rPr>
        <w:t>)</w:t>
      </w:r>
      <w:r w:rsidRPr="00F24043">
        <w:rPr>
          <w:rFonts w:ascii="Times New Roman" w:hAnsi="Times New Roman" w:cs="Times New Roman"/>
          <w:sz w:val="24"/>
          <w:lang w:val="es-ES"/>
        </w:rPr>
        <w:t xml:space="preserve"> Ayuntamientos (Santo Domingo Norte, La Vega, San Francisco de Macorís, San Antonio de Guerra, Samaná y Los Alcarrizos) han cumplido con los requisitos para el acceso al fondo de infraestructura definidos en el marco del programa PASCAL, para acciones establecidas a través de procesos participativos por un valor global de RD$ 22, 937,635. </w:t>
      </w:r>
    </w:p>
    <w:p w:rsidR="00F24043" w:rsidRPr="00F24043" w:rsidRDefault="00F24043" w:rsidP="00F24043">
      <w:pPr>
        <w:tabs>
          <w:tab w:val="left" w:pos="426"/>
          <w:tab w:val="left" w:pos="8931"/>
        </w:tabs>
        <w:spacing w:after="0" w:line="480" w:lineRule="auto"/>
        <w:ind w:right="-58"/>
        <w:jc w:val="both"/>
        <w:rPr>
          <w:rFonts w:ascii="Times New Roman" w:hAnsi="Times New Roman" w:cs="Times New Roman"/>
          <w:sz w:val="24"/>
        </w:rPr>
      </w:pPr>
    </w:p>
    <w:p w:rsidR="00F24043" w:rsidRPr="00F24043" w:rsidRDefault="00F24043" w:rsidP="00F24043">
      <w:pPr>
        <w:spacing w:after="0" w:line="480" w:lineRule="auto"/>
        <w:jc w:val="both"/>
        <w:rPr>
          <w:rFonts w:ascii="Times New Roman" w:hAnsi="Times New Roman" w:cs="Times New Roman"/>
          <w:sz w:val="24"/>
        </w:rPr>
      </w:pPr>
      <w:r w:rsidRPr="00F24043">
        <w:rPr>
          <w:rFonts w:ascii="Times New Roman" w:hAnsi="Times New Roman" w:cs="Times New Roman"/>
          <w:sz w:val="24"/>
        </w:rPr>
        <w:t xml:space="preserve">En el marco de apoyo a la Comisión Presidencial de Reforma Municipal  (COPREM) del que el MAP forma parte,  se ha contado a lo largo de 2017 con un equipo de tres (3) expertos permanentes para el apoyo técnico a la Secretaría de la COPREM y Enlace del Poder Ejecutivo con los Ayuntamientos para apoyar el proceso de consultas y socialización del anteproyecto de Ley Orgánica de la </w:t>
      </w:r>
      <w:r w:rsidRPr="00F24043">
        <w:rPr>
          <w:rFonts w:ascii="Times New Roman" w:hAnsi="Times New Roman" w:cs="Times New Roman"/>
          <w:sz w:val="24"/>
        </w:rPr>
        <w:lastRenderedPageBreak/>
        <w:t xml:space="preserve">Administración Local y el Régimen Territorial. Como resumen de los avances alcanzados: </w:t>
      </w:r>
    </w:p>
    <w:p w:rsidR="00F24043" w:rsidRPr="00F24043" w:rsidRDefault="00F24043" w:rsidP="00E7250F">
      <w:pPr>
        <w:numPr>
          <w:ilvl w:val="0"/>
          <w:numId w:val="42"/>
        </w:numPr>
        <w:tabs>
          <w:tab w:val="left" w:pos="426"/>
          <w:tab w:val="center" w:pos="4252"/>
          <w:tab w:val="left" w:pos="8931"/>
        </w:tabs>
        <w:spacing w:line="480" w:lineRule="auto"/>
        <w:ind w:right="-58"/>
        <w:jc w:val="both"/>
        <w:rPr>
          <w:rFonts w:ascii="Times New Roman" w:hAnsi="Times New Roman" w:cs="Times New Roman"/>
          <w:sz w:val="24"/>
          <w:lang w:val="es-ES"/>
        </w:rPr>
      </w:pPr>
      <w:r w:rsidRPr="00F24043">
        <w:rPr>
          <w:rFonts w:ascii="Times New Roman" w:hAnsi="Times New Roman" w:cs="Times New Roman"/>
          <w:sz w:val="24"/>
          <w:lang w:val="es-ES"/>
        </w:rPr>
        <w:t xml:space="preserve">Han continuado </w:t>
      </w:r>
      <w:r w:rsidRPr="00F24043">
        <w:rPr>
          <w:rFonts w:ascii="Times New Roman" w:hAnsi="Times New Roman" w:cs="Times New Roman"/>
          <w:sz w:val="24"/>
        </w:rPr>
        <w:t xml:space="preserve">los encuentros de las consultas públicas, con actores de la sociedad civil.  A nivel territorial participaron organizaciones de la </w:t>
      </w:r>
      <w:r w:rsidR="000B2074">
        <w:rPr>
          <w:rFonts w:ascii="Times New Roman" w:hAnsi="Times New Roman" w:cs="Times New Roman"/>
          <w:sz w:val="24"/>
        </w:rPr>
        <w:t>Sociedad Civil</w:t>
      </w:r>
      <w:r w:rsidR="00070AB0">
        <w:rPr>
          <w:rFonts w:ascii="Times New Roman" w:hAnsi="Times New Roman" w:cs="Times New Roman"/>
          <w:sz w:val="24"/>
        </w:rPr>
        <w:t xml:space="preserve"> </w:t>
      </w:r>
      <w:r w:rsidRPr="00F24043">
        <w:rPr>
          <w:rFonts w:ascii="Times New Roman" w:hAnsi="Times New Roman" w:cs="Times New Roman"/>
          <w:sz w:val="24"/>
        </w:rPr>
        <w:t xml:space="preserve">que desarrollan trabajo en las diez (10) regiones de República Dominicana. En total participaron </w:t>
      </w:r>
      <w:r w:rsidR="00A95C01">
        <w:rPr>
          <w:rFonts w:ascii="Times New Roman" w:hAnsi="Times New Roman" w:cs="Times New Roman"/>
          <w:sz w:val="24"/>
        </w:rPr>
        <w:t>mil tres (</w:t>
      </w:r>
      <w:r w:rsidRPr="00F24043">
        <w:rPr>
          <w:rFonts w:ascii="Times New Roman" w:hAnsi="Times New Roman" w:cs="Times New Roman"/>
          <w:sz w:val="24"/>
        </w:rPr>
        <w:t>1</w:t>
      </w:r>
      <w:r w:rsidR="00A95C01">
        <w:rPr>
          <w:rFonts w:ascii="Times New Roman" w:hAnsi="Times New Roman" w:cs="Times New Roman"/>
          <w:sz w:val="24"/>
        </w:rPr>
        <w:t>,</w:t>
      </w:r>
      <w:r w:rsidRPr="00F24043">
        <w:rPr>
          <w:rFonts w:ascii="Times New Roman" w:hAnsi="Times New Roman" w:cs="Times New Roman"/>
          <w:sz w:val="24"/>
        </w:rPr>
        <w:t>003</w:t>
      </w:r>
      <w:r w:rsidR="00A95C01">
        <w:rPr>
          <w:rFonts w:ascii="Times New Roman" w:hAnsi="Times New Roman" w:cs="Times New Roman"/>
          <w:sz w:val="24"/>
        </w:rPr>
        <w:t>)</w:t>
      </w:r>
      <w:r w:rsidRPr="00F24043">
        <w:rPr>
          <w:rFonts w:ascii="Times New Roman" w:hAnsi="Times New Roman" w:cs="Times New Roman"/>
          <w:sz w:val="24"/>
        </w:rPr>
        <w:t xml:space="preserve"> personas, las cuáles representaban a trescientos ochenta y una (381) organizaciones de la Sociedad Civil. </w:t>
      </w:r>
    </w:p>
    <w:p w:rsidR="00F24043" w:rsidRPr="00F24043" w:rsidRDefault="00F24043" w:rsidP="00E7250F">
      <w:pPr>
        <w:numPr>
          <w:ilvl w:val="0"/>
          <w:numId w:val="42"/>
        </w:numPr>
        <w:tabs>
          <w:tab w:val="left" w:pos="426"/>
          <w:tab w:val="center" w:pos="4252"/>
          <w:tab w:val="left" w:pos="8931"/>
        </w:tabs>
        <w:spacing w:line="480" w:lineRule="auto"/>
        <w:ind w:right="-58"/>
        <w:jc w:val="both"/>
        <w:rPr>
          <w:rFonts w:ascii="Times New Roman" w:hAnsi="Times New Roman" w:cs="Times New Roman"/>
          <w:sz w:val="24"/>
          <w:lang w:val="es-ES"/>
        </w:rPr>
      </w:pPr>
      <w:r w:rsidRPr="00F24043">
        <w:rPr>
          <w:rFonts w:ascii="Times New Roman" w:hAnsi="Times New Roman" w:cs="Times New Roman"/>
          <w:sz w:val="24"/>
          <w:lang w:val="es-ES"/>
        </w:rPr>
        <w:t xml:space="preserve">Igualmente se han realizado talleres del proyecto de Ley para la presentación y consulta con entidades públicas (MEPYD,  MAP,  Mesa de Control, Ayuntamiento del Distrito Nacional), consulta con los </w:t>
      </w:r>
      <w:r w:rsidR="000B2074">
        <w:rPr>
          <w:rFonts w:ascii="Times New Roman" w:hAnsi="Times New Roman" w:cs="Times New Roman"/>
          <w:sz w:val="24"/>
          <w:lang w:val="es-ES"/>
        </w:rPr>
        <w:t>A</w:t>
      </w:r>
      <w:r w:rsidRPr="00F24043">
        <w:rPr>
          <w:rFonts w:ascii="Times New Roman" w:hAnsi="Times New Roman" w:cs="Times New Roman"/>
          <w:sz w:val="24"/>
          <w:lang w:val="es-ES"/>
        </w:rPr>
        <w:t xml:space="preserve">lcaldes/as en coordinación con las </w:t>
      </w:r>
      <w:r w:rsidR="000B2074">
        <w:rPr>
          <w:rFonts w:ascii="Times New Roman" w:hAnsi="Times New Roman" w:cs="Times New Roman"/>
          <w:sz w:val="24"/>
          <w:lang w:val="es-ES"/>
        </w:rPr>
        <w:t>R</w:t>
      </w:r>
      <w:r w:rsidRPr="00F24043">
        <w:rPr>
          <w:rFonts w:ascii="Times New Roman" w:hAnsi="Times New Roman" w:cs="Times New Roman"/>
          <w:sz w:val="24"/>
          <w:lang w:val="es-ES"/>
        </w:rPr>
        <w:t>egionales de FEDOMU</w:t>
      </w:r>
      <w:r>
        <w:rPr>
          <w:rFonts w:ascii="Times New Roman" w:hAnsi="Times New Roman" w:cs="Times New Roman"/>
          <w:sz w:val="24"/>
          <w:lang w:val="es-ES"/>
        </w:rPr>
        <w:t xml:space="preserve">: </w:t>
      </w:r>
      <w:r w:rsidRPr="00F24043">
        <w:rPr>
          <w:rFonts w:ascii="Times New Roman" w:hAnsi="Times New Roman" w:cs="Times New Roman"/>
          <w:sz w:val="24"/>
          <w:lang w:val="es-ES"/>
        </w:rPr>
        <w:t xml:space="preserve">presentación en </w:t>
      </w:r>
      <w:r>
        <w:rPr>
          <w:rFonts w:ascii="Times New Roman" w:hAnsi="Times New Roman" w:cs="Times New Roman"/>
          <w:sz w:val="24"/>
          <w:lang w:val="es-ES"/>
        </w:rPr>
        <w:t>nueve (</w:t>
      </w:r>
      <w:r w:rsidRPr="00F24043">
        <w:rPr>
          <w:rFonts w:ascii="Times New Roman" w:hAnsi="Times New Roman" w:cs="Times New Roman"/>
          <w:sz w:val="24"/>
          <w:lang w:val="es-ES"/>
        </w:rPr>
        <w:t>9</w:t>
      </w:r>
      <w:r>
        <w:rPr>
          <w:rFonts w:ascii="Times New Roman" w:hAnsi="Times New Roman" w:cs="Times New Roman"/>
          <w:sz w:val="24"/>
          <w:lang w:val="es-ES"/>
        </w:rPr>
        <w:t>)</w:t>
      </w:r>
      <w:r w:rsidRPr="00F24043">
        <w:rPr>
          <w:rFonts w:ascii="Times New Roman" w:hAnsi="Times New Roman" w:cs="Times New Roman"/>
          <w:sz w:val="24"/>
          <w:lang w:val="es-ES"/>
        </w:rPr>
        <w:t xml:space="preserve"> </w:t>
      </w:r>
      <w:r>
        <w:rPr>
          <w:rFonts w:ascii="Times New Roman" w:hAnsi="Times New Roman" w:cs="Times New Roman"/>
          <w:sz w:val="24"/>
          <w:lang w:val="es-ES"/>
        </w:rPr>
        <w:t>R</w:t>
      </w:r>
      <w:r w:rsidRPr="00F24043">
        <w:rPr>
          <w:rFonts w:ascii="Times New Roman" w:hAnsi="Times New Roman" w:cs="Times New Roman"/>
          <w:sz w:val="24"/>
          <w:lang w:val="es-ES"/>
        </w:rPr>
        <w:t>egionales con más del 70 % de los alcaldes/as</w:t>
      </w:r>
      <w:r>
        <w:rPr>
          <w:rFonts w:ascii="Times New Roman" w:hAnsi="Times New Roman" w:cs="Times New Roman"/>
          <w:sz w:val="24"/>
          <w:lang w:val="es-ES"/>
        </w:rPr>
        <w:t>,</w:t>
      </w:r>
      <w:r w:rsidRPr="00F24043">
        <w:rPr>
          <w:rFonts w:ascii="Times New Roman" w:hAnsi="Times New Roman" w:cs="Times New Roman"/>
          <w:sz w:val="24"/>
          <w:lang w:val="es-ES"/>
        </w:rPr>
        <w:t xml:space="preserve"> y </w:t>
      </w:r>
      <w:r>
        <w:rPr>
          <w:rFonts w:ascii="Times New Roman" w:hAnsi="Times New Roman" w:cs="Times New Roman"/>
          <w:sz w:val="24"/>
          <w:lang w:val="es-ES"/>
        </w:rPr>
        <w:t>tres (</w:t>
      </w:r>
      <w:r w:rsidRPr="00F24043">
        <w:rPr>
          <w:rFonts w:ascii="Times New Roman" w:hAnsi="Times New Roman" w:cs="Times New Roman"/>
          <w:sz w:val="24"/>
          <w:lang w:val="es-ES"/>
        </w:rPr>
        <w:t>3</w:t>
      </w:r>
      <w:r>
        <w:rPr>
          <w:rFonts w:ascii="Times New Roman" w:hAnsi="Times New Roman" w:cs="Times New Roman"/>
          <w:sz w:val="24"/>
          <w:lang w:val="es-ES"/>
        </w:rPr>
        <w:t>)</w:t>
      </w:r>
      <w:r w:rsidRPr="00F24043">
        <w:rPr>
          <w:rFonts w:ascii="Times New Roman" w:hAnsi="Times New Roman" w:cs="Times New Roman"/>
          <w:sz w:val="24"/>
          <w:lang w:val="es-ES"/>
        </w:rPr>
        <w:t xml:space="preserve"> presentaciones </w:t>
      </w:r>
      <w:r w:rsidR="000B2074">
        <w:rPr>
          <w:rFonts w:ascii="Times New Roman" w:hAnsi="Times New Roman" w:cs="Times New Roman"/>
          <w:sz w:val="24"/>
          <w:lang w:val="es-ES"/>
        </w:rPr>
        <w:t>M</w:t>
      </w:r>
      <w:r w:rsidR="000B2074" w:rsidRPr="00F24043">
        <w:rPr>
          <w:rFonts w:ascii="Times New Roman" w:hAnsi="Times New Roman" w:cs="Times New Roman"/>
          <w:sz w:val="24"/>
          <w:lang w:val="es-ES"/>
        </w:rPr>
        <w:t>acro</w:t>
      </w:r>
      <w:r w:rsidR="000B2074">
        <w:rPr>
          <w:rFonts w:ascii="Times New Roman" w:hAnsi="Times New Roman" w:cs="Times New Roman"/>
          <w:sz w:val="24"/>
          <w:lang w:val="es-ES"/>
        </w:rPr>
        <w:t xml:space="preserve"> </w:t>
      </w:r>
      <w:r w:rsidR="000B2074" w:rsidRPr="00F24043">
        <w:rPr>
          <w:rFonts w:ascii="Times New Roman" w:hAnsi="Times New Roman" w:cs="Times New Roman"/>
          <w:sz w:val="24"/>
          <w:lang w:val="es-ES"/>
        </w:rPr>
        <w:t>Regionales</w:t>
      </w:r>
      <w:r w:rsidRPr="00F24043">
        <w:rPr>
          <w:rFonts w:ascii="Times New Roman" w:hAnsi="Times New Roman" w:cs="Times New Roman"/>
          <w:sz w:val="24"/>
          <w:lang w:val="es-ES"/>
        </w:rPr>
        <w:t xml:space="preserve"> (Enriquillo, Cibao Nordeste y </w:t>
      </w:r>
      <w:proofErr w:type="spellStart"/>
      <w:r w:rsidRPr="00F24043">
        <w:rPr>
          <w:rFonts w:ascii="Times New Roman" w:hAnsi="Times New Roman" w:cs="Times New Roman"/>
          <w:sz w:val="24"/>
          <w:lang w:val="es-ES"/>
        </w:rPr>
        <w:t>Valdesia</w:t>
      </w:r>
      <w:proofErr w:type="spellEnd"/>
      <w:r w:rsidRPr="00F24043">
        <w:rPr>
          <w:rFonts w:ascii="Times New Roman" w:hAnsi="Times New Roman" w:cs="Times New Roman"/>
          <w:sz w:val="24"/>
          <w:lang w:val="es-ES"/>
        </w:rPr>
        <w:t xml:space="preserve">) con </w:t>
      </w:r>
      <w:r>
        <w:rPr>
          <w:rFonts w:ascii="Times New Roman" w:hAnsi="Times New Roman" w:cs="Times New Roman"/>
          <w:sz w:val="24"/>
          <w:lang w:val="es-ES"/>
        </w:rPr>
        <w:t>D</w:t>
      </w:r>
      <w:r w:rsidRPr="00F24043">
        <w:rPr>
          <w:rFonts w:ascii="Times New Roman" w:hAnsi="Times New Roman" w:cs="Times New Roman"/>
          <w:sz w:val="24"/>
          <w:lang w:val="es-ES"/>
        </w:rPr>
        <w:t xml:space="preserve">irectores de </w:t>
      </w:r>
      <w:r>
        <w:rPr>
          <w:rFonts w:ascii="Times New Roman" w:hAnsi="Times New Roman" w:cs="Times New Roman"/>
          <w:sz w:val="24"/>
          <w:lang w:val="es-ES"/>
        </w:rPr>
        <w:t>D</w:t>
      </w:r>
      <w:r w:rsidRPr="00F24043">
        <w:rPr>
          <w:rFonts w:ascii="Times New Roman" w:hAnsi="Times New Roman" w:cs="Times New Roman"/>
          <w:sz w:val="24"/>
          <w:lang w:val="es-ES"/>
        </w:rPr>
        <w:t xml:space="preserve">istrito y </w:t>
      </w:r>
      <w:r>
        <w:rPr>
          <w:rFonts w:ascii="Times New Roman" w:hAnsi="Times New Roman" w:cs="Times New Roman"/>
          <w:sz w:val="24"/>
          <w:lang w:val="es-ES"/>
        </w:rPr>
        <w:t>V</w:t>
      </w:r>
      <w:r w:rsidRPr="00F24043">
        <w:rPr>
          <w:rFonts w:ascii="Times New Roman" w:hAnsi="Times New Roman" w:cs="Times New Roman"/>
          <w:sz w:val="24"/>
          <w:lang w:val="es-ES"/>
        </w:rPr>
        <w:t xml:space="preserve">ocales, conjuntamente con FEDODIM y ADOVA. Adicionalmente, se ha presentado a la Comisión del Consejo Ejecutivo de FEDOMU responsable de la conducción del proceso de consultas. </w:t>
      </w:r>
    </w:p>
    <w:p w:rsidR="00F24043" w:rsidRPr="00F24043" w:rsidRDefault="00F24043" w:rsidP="00F24043">
      <w:pPr>
        <w:spacing w:after="0" w:line="480" w:lineRule="auto"/>
        <w:jc w:val="both"/>
        <w:rPr>
          <w:rFonts w:ascii="Times New Roman" w:hAnsi="Times New Roman" w:cs="Times New Roman"/>
          <w:sz w:val="24"/>
        </w:rPr>
      </w:pPr>
      <w:r w:rsidRPr="00F24043">
        <w:rPr>
          <w:rFonts w:ascii="Times New Roman" w:hAnsi="Times New Roman" w:cs="Times New Roman"/>
          <w:sz w:val="24"/>
        </w:rPr>
        <w:t>Los datos de los avances de los Ayuntamientos del SISMAP Municipal al mes de octubre de 2017 refleja la necesidad de seguir impulsando el acompañamiento y orientación. El objetivo no es sólo que ingresen</w:t>
      </w:r>
      <w:r w:rsidR="00987CD0">
        <w:rPr>
          <w:rFonts w:ascii="Times New Roman" w:hAnsi="Times New Roman" w:cs="Times New Roman"/>
          <w:sz w:val="24"/>
        </w:rPr>
        <w:t>,</w:t>
      </w:r>
      <w:r w:rsidRPr="00F24043">
        <w:rPr>
          <w:rFonts w:ascii="Times New Roman" w:hAnsi="Times New Roman" w:cs="Times New Roman"/>
          <w:sz w:val="24"/>
        </w:rPr>
        <w:t xml:space="preserve"> sino que progresivamente los niveles de desempeño sean mayores.</w:t>
      </w:r>
    </w:p>
    <w:p w:rsidR="000B2074" w:rsidRDefault="000B2074" w:rsidP="002D1850">
      <w:pPr>
        <w:spacing w:after="0" w:line="480" w:lineRule="auto"/>
        <w:jc w:val="both"/>
        <w:outlineLvl w:val="1"/>
        <w:rPr>
          <w:rFonts w:ascii="Times New Roman" w:hAnsi="Times New Roman"/>
          <w:sz w:val="24"/>
          <w:szCs w:val="28"/>
        </w:rPr>
      </w:pPr>
    </w:p>
    <w:p w:rsidR="00D25EF3" w:rsidRDefault="000B2074" w:rsidP="00D25EF3">
      <w:pPr>
        <w:spacing w:line="480" w:lineRule="auto"/>
        <w:jc w:val="both"/>
        <w:outlineLvl w:val="1"/>
        <w:rPr>
          <w:rFonts w:ascii="Times New Roman" w:hAnsi="Times New Roman"/>
          <w:sz w:val="24"/>
          <w:szCs w:val="24"/>
        </w:rPr>
      </w:pPr>
      <w:bookmarkStart w:id="58" w:name="_Toc500423254"/>
      <w:bookmarkStart w:id="59" w:name="_Toc500486511"/>
      <w:r>
        <w:rPr>
          <w:rFonts w:ascii="Times New Roman" w:hAnsi="Times New Roman"/>
          <w:sz w:val="24"/>
          <w:szCs w:val="28"/>
        </w:rPr>
        <w:lastRenderedPageBreak/>
        <w:t>En cuanto a la</w:t>
      </w:r>
      <w:r w:rsidR="00015EE9">
        <w:rPr>
          <w:rFonts w:ascii="Times New Roman" w:hAnsi="Times New Roman"/>
          <w:sz w:val="24"/>
          <w:szCs w:val="28"/>
        </w:rPr>
        <w:t xml:space="preserve"> </w:t>
      </w:r>
      <w:r w:rsidR="00676592" w:rsidRPr="00AE06E4">
        <w:rPr>
          <w:rFonts w:ascii="Times New Roman" w:hAnsi="Times New Roman"/>
          <w:b/>
          <w:sz w:val="24"/>
          <w:szCs w:val="28"/>
        </w:rPr>
        <w:t>Evaluación de Desempeño por factores</w:t>
      </w:r>
      <w:r w:rsidR="00676592">
        <w:rPr>
          <w:rFonts w:ascii="Times New Roman" w:hAnsi="Times New Roman"/>
          <w:sz w:val="24"/>
          <w:szCs w:val="28"/>
        </w:rPr>
        <w:t xml:space="preserve"> </w:t>
      </w:r>
      <w:r w:rsidR="00015EE9">
        <w:rPr>
          <w:rFonts w:ascii="Times New Roman" w:hAnsi="Times New Roman"/>
          <w:sz w:val="24"/>
          <w:szCs w:val="28"/>
        </w:rPr>
        <w:t>en los Ayuntamientos</w:t>
      </w:r>
      <w:r>
        <w:rPr>
          <w:rFonts w:ascii="Times New Roman" w:hAnsi="Times New Roman"/>
          <w:sz w:val="24"/>
          <w:szCs w:val="28"/>
        </w:rPr>
        <w:t>,</w:t>
      </w:r>
      <w:r w:rsidR="00015EE9">
        <w:rPr>
          <w:rFonts w:ascii="Times New Roman" w:hAnsi="Times New Roman"/>
          <w:sz w:val="24"/>
          <w:szCs w:val="28"/>
        </w:rPr>
        <w:t xml:space="preserve"> </w:t>
      </w:r>
      <w:r w:rsidR="00676592">
        <w:rPr>
          <w:rFonts w:ascii="Times New Roman" w:hAnsi="Times New Roman"/>
          <w:sz w:val="24"/>
          <w:szCs w:val="28"/>
        </w:rPr>
        <w:t>seis mil quinientos noventa y cuatro (</w:t>
      </w:r>
      <w:r w:rsidR="00676592" w:rsidRPr="00676592">
        <w:rPr>
          <w:rFonts w:ascii="Times New Roman" w:hAnsi="Times New Roman"/>
          <w:sz w:val="24"/>
          <w:szCs w:val="28"/>
        </w:rPr>
        <w:t>6,594</w:t>
      </w:r>
      <w:r w:rsidR="00676592">
        <w:rPr>
          <w:rFonts w:ascii="Times New Roman" w:hAnsi="Times New Roman"/>
          <w:sz w:val="24"/>
          <w:szCs w:val="28"/>
        </w:rPr>
        <w:t>)</w:t>
      </w:r>
      <w:r w:rsidR="00676592" w:rsidRPr="00676592">
        <w:rPr>
          <w:rFonts w:ascii="Times New Roman" w:hAnsi="Times New Roman"/>
          <w:sz w:val="24"/>
          <w:szCs w:val="28"/>
        </w:rPr>
        <w:t xml:space="preserve"> servidores </w:t>
      </w:r>
      <w:r>
        <w:rPr>
          <w:rFonts w:ascii="Times New Roman" w:hAnsi="Times New Roman"/>
          <w:sz w:val="24"/>
          <w:szCs w:val="28"/>
        </w:rPr>
        <w:t xml:space="preserve">han sido evaluados </w:t>
      </w:r>
      <w:r w:rsidR="00676592" w:rsidRPr="00676592">
        <w:rPr>
          <w:rFonts w:ascii="Times New Roman" w:hAnsi="Times New Roman"/>
          <w:sz w:val="24"/>
          <w:szCs w:val="28"/>
        </w:rPr>
        <w:t>e</w:t>
      </w:r>
      <w:r>
        <w:rPr>
          <w:rFonts w:ascii="Times New Roman" w:hAnsi="Times New Roman"/>
          <w:sz w:val="24"/>
          <w:szCs w:val="28"/>
        </w:rPr>
        <w:t>n</w:t>
      </w:r>
      <w:r w:rsidR="00676592" w:rsidRPr="00676592">
        <w:rPr>
          <w:rFonts w:ascii="Times New Roman" w:hAnsi="Times New Roman"/>
          <w:sz w:val="24"/>
          <w:szCs w:val="28"/>
        </w:rPr>
        <w:t xml:space="preserve"> </w:t>
      </w:r>
      <w:r w:rsidR="00676592">
        <w:rPr>
          <w:rFonts w:ascii="Times New Roman" w:hAnsi="Times New Roman"/>
          <w:sz w:val="24"/>
          <w:szCs w:val="28"/>
        </w:rPr>
        <w:t>doce (</w:t>
      </w:r>
      <w:r w:rsidR="00676592" w:rsidRPr="00676592">
        <w:rPr>
          <w:rFonts w:ascii="Times New Roman" w:hAnsi="Times New Roman"/>
          <w:sz w:val="24"/>
          <w:szCs w:val="28"/>
        </w:rPr>
        <w:t>12</w:t>
      </w:r>
      <w:r w:rsidR="00676592">
        <w:rPr>
          <w:rFonts w:ascii="Times New Roman" w:hAnsi="Times New Roman"/>
          <w:sz w:val="24"/>
          <w:szCs w:val="28"/>
        </w:rPr>
        <w:t>)</w:t>
      </w:r>
      <w:r w:rsidR="00676592" w:rsidRPr="00676592">
        <w:rPr>
          <w:rFonts w:ascii="Times New Roman" w:hAnsi="Times New Roman"/>
          <w:sz w:val="24"/>
          <w:szCs w:val="28"/>
        </w:rPr>
        <w:t xml:space="preserve"> </w:t>
      </w:r>
      <w:r w:rsidR="00676592">
        <w:rPr>
          <w:rFonts w:ascii="Times New Roman" w:hAnsi="Times New Roman"/>
          <w:sz w:val="24"/>
          <w:szCs w:val="28"/>
        </w:rPr>
        <w:t>A</w:t>
      </w:r>
      <w:r w:rsidR="00676592" w:rsidRPr="00676592">
        <w:rPr>
          <w:rFonts w:ascii="Times New Roman" w:hAnsi="Times New Roman"/>
          <w:sz w:val="24"/>
          <w:szCs w:val="28"/>
        </w:rPr>
        <w:t>yuntamientos</w:t>
      </w:r>
      <w:r w:rsidR="00676592">
        <w:rPr>
          <w:rFonts w:ascii="Times New Roman" w:hAnsi="Times New Roman"/>
          <w:sz w:val="24"/>
          <w:szCs w:val="28"/>
        </w:rPr>
        <w:t>; se capacitaron a veintiocho</w:t>
      </w:r>
      <w:r w:rsidR="00676592" w:rsidRPr="00676592">
        <w:rPr>
          <w:rFonts w:ascii="Times New Roman" w:hAnsi="Times New Roman"/>
          <w:sz w:val="24"/>
          <w:szCs w:val="28"/>
        </w:rPr>
        <w:t xml:space="preserve"> </w:t>
      </w:r>
      <w:r w:rsidR="00676592">
        <w:rPr>
          <w:rFonts w:ascii="Times New Roman" w:hAnsi="Times New Roman"/>
          <w:sz w:val="24"/>
          <w:szCs w:val="28"/>
        </w:rPr>
        <w:t>(</w:t>
      </w:r>
      <w:r w:rsidR="00D25EF3" w:rsidRPr="00676592">
        <w:rPr>
          <w:rFonts w:ascii="Times New Roman" w:hAnsi="Times New Roman"/>
          <w:sz w:val="24"/>
          <w:szCs w:val="28"/>
        </w:rPr>
        <w:t>28</w:t>
      </w:r>
      <w:r w:rsidR="00676592">
        <w:rPr>
          <w:rFonts w:ascii="Times New Roman" w:hAnsi="Times New Roman"/>
          <w:sz w:val="24"/>
          <w:szCs w:val="28"/>
        </w:rPr>
        <w:t>)</w:t>
      </w:r>
      <w:r w:rsidR="00D25EF3" w:rsidRPr="00676592">
        <w:rPr>
          <w:rFonts w:ascii="Times New Roman" w:hAnsi="Times New Roman"/>
          <w:sz w:val="24"/>
          <w:szCs w:val="28"/>
        </w:rPr>
        <w:t xml:space="preserve"> Ayuntamientos </w:t>
      </w:r>
      <w:r w:rsidR="00676592">
        <w:rPr>
          <w:rFonts w:ascii="Times New Roman" w:hAnsi="Times New Roman"/>
          <w:sz w:val="24"/>
          <w:szCs w:val="28"/>
        </w:rPr>
        <w:t>en los que participaron seiscientos tres (</w:t>
      </w:r>
      <w:r w:rsidR="00D25EF3" w:rsidRPr="00676592">
        <w:rPr>
          <w:rFonts w:ascii="Times New Roman" w:hAnsi="Times New Roman"/>
          <w:sz w:val="24"/>
          <w:szCs w:val="28"/>
        </w:rPr>
        <w:t>603</w:t>
      </w:r>
      <w:r w:rsidR="00676592">
        <w:rPr>
          <w:rFonts w:ascii="Times New Roman" w:hAnsi="Times New Roman"/>
          <w:sz w:val="24"/>
          <w:szCs w:val="28"/>
        </w:rPr>
        <w:t>)</w:t>
      </w:r>
      <w:r w:rsidR="00D25EF3" w:rsidRPr="00676592">
        <w:rPr>
          <w:rFonts w:ascii="Times New Roman" w:hAnsi="Times New Roman"/>
          <w:sz w:val="24"/>
          <w:szCs w:val="28"/>
        </w:rPr>
        <w:t xml:space="preserve"> </w:t>
      </w:r>
      <w:r w:rsidR="00D25EF3" w:rsidRPr="00D25EF3">
        <w:rPr>
          <w:rFonts w:ascii="Times New Roman" w:hAnsi="Times New Roman"/>
          <w:sz w:val="24"/>
          <w:szCs w:val="24"/>
        </w:rPr>
        <w:t>servidores.</w:t>
      </w:r>
      <w:r w:rsidR="00015EE9">
        <w:rPr>
          <w:rFonts w:ascii="Times New Roman" w:hAnsi="Times New Roman"/>
          <w:sz w:val="24"/>
          <w:szCs w:val="24"/>
        </w:rPr>
        <w:t xml:space="preserve"> </w:t>
      </w:r>
      <w:r w:rsidR="002074B1">
        <w:rPr>
          <w:rFonts w:ascii="Times New Roman" w:hAnsi="Times New Roman"/>
          <w:sz w:val="24"/>
          <w:szCs w:val="24"/>
        </w:rPr>
        <w:t>Igualmente, se destaca a siete (</w:t>
      </w:r>
      <w:r w:rsidR="00D25EF3" w:rsidRPr="00D25EF3">
        <w:rPr>
          <w:rFonts w:ascii="Times New Roman" w:hAnsi="Times New Roman"/>
          <w:sz w:val="24"/>
          <w:szCs w:val="24"/>
        </w:rPr>
        <w:t>7</w:t>
      </w:r>
      <w:r w:rsidR="002074B1">
        <w:rPr>
          <w:rFonts w:ascii="Times New Roman" w:hAnsi="Times New Roman"/>
          <w:sz w:val="24"/>
          <w:szCs w:val="24"/>
        </w:rPr>
        <w:t>)</w:t>
      </w:r>
      <w:r w:rsidR="00D25EF3" w:rsidRPr="00D25EF3">
        <w:rPr>
          <w:rFonts w:ascii="Times New Roman" w:hAnsi="Times New Roman"/>
          <w:sz w:val="24"/>
          <w:szCs w:val="24"/>
        </w:rPr>
        <w:t xml:space="preserve"> Ayuntamientos con </w:t>
      </w:r>
      <w:r w:rsidR="002074B1">
        <w:rPr>
          <w:rFonts w:ascii="Times New Roman" w:hAnsi="Times New Roman"/>
          <w:sz w:val="24"/>
          <w:szCs w:val="24"/>
        </w:rPr>
        <w:t>doscientos veintiún (</w:t>
      </w:r>
      <w:r w:rsidR="00D25EF3" w:rsidRPr="00D25EF3">
        <w:rPr>
          <w:rFonts w:ascii="Times New Roman" w:hAnsi="Times New Roman"/>
          <w:sz w:val="24"/>
          <w:szCs w:val="24"/>
        </w:rPr>
        <w:t>221</w:t>
      </w:r>
      <w:r w:rsidR="002074B1">
        <w:rPr>
          <w:rFonts w:ascii="Times New Roman" w:hAnsi="Times New Roman"/>
          <w:sz w:val="24"/>
          <w:szCs w:val="24"/>
        </w:rPr>
        <w:t>)</w:t>
      </w:r>
      <w:r w:rsidR="00D25EF3" w:rsidRPr="00D25EF3">
        <w:rPr>
          <w:rFonts w:ascii="Times New Roman" w:hAnsi="Times New Roman"/>
          <w:sz w:val="24"/>
          <w:szCs w:val="24"/>
        </w:rPr>
        <w:t xml:space="preserve"> servidores capacitados en la </w:t>
      </w:r>
      <w:r w:rsidR="00D25EF3" w:rsidRPr="00AE06E4">
        <w:rPr>
          <w:rFonts w:ascii="Times New Roman" w:hAnsi="Times New Roman"/>
          <w:b/>
          <w:sz w:val="24"/>
          <w:szCs w:val="24"/>
        </w:rPr>
        <w:t>Evaluación Desempeño Abreviada</w:t>
      </w:r>
      <w:r w:rsidR="00D25EF3" w:rsidRPr="00D25EF3">
        <w:rPr>
          <w:rFonts w:ascii="Times New Roman" w:hAnsi="Times New Roman"/>
          <w:sz w:val="24"/>
          <w:szCs w:val="24"/>
        </w:rPr>
        <w:t xml:space="preserve"> (Moca, ASDN, Boca Chica, San </w:t>
      </w:r>
      <w:r w:rsidR="002074B1" w:rsidRPr="00D25EF3">
        <w:rPr>
          <w:rFonts w:ascii="Times New Roman" w:hAnsi="Times New Roman"/>
          <w:sz w:val="24"/>
          <w:szCs w:val="24"/>
        </w:rPr>
        <w:t>Cristóbal</w:t>
      </w:r>
      <w:r w:rsidR="00D25EF3" w:rsidRPr="00D25EF3">
        <w:rPr>
          <w:rFonts w:ascii="Times New Roman" w:hAnsi="Times New Roman"/>
          <w:sz w:val="24"/>
          <w:szCs w:val="24"/>
        </w:rPr>
        <w:t xml:space="preserve">, </w:t>
      </w:r>
      <w:proofErr w:type="spellStart"/>
      <w:r w:rsidR="00D25EF3" w:rsidRPr="00D25EF3">
        <w:rPr>
          <w:rFonts w:ascii="Times New Roman" w:hAnsi="Times New Roman"/>
          <w:sz w:val="24"/>
          <w:szCs w:val="24"/>
        </w:rPr>
        <w:t>Yaguate</w:t>
      </w:r>
      <w:proofErr w:type="spellEnd"/>
      <w:r w:rsidR="00D25EF3" w:rsidRPr="00D25EF3">
        <w:rPr>
          <w:rFonts w:ascii="Times New Roman" w:hAnsi="Times New Roman"/>
          <w:sz w:val="24"/>
          <w:szCs w:val="24"/>
        </w:rPr>
        <w:t xml:space="preserve">, Los Alcarrizos, San Pedro </w:t>
      </w:r>
      <w:r w:rsidR="002074B1" w:rsidRPr="00D25EF3">
        <w:rPr>
          <w:rFonts w:ascii="Times New Roman" w:hAnsi="Times New Roman"/>
          <w:sz w:val="24"/>
          <w:szCs w:val="24"/>
        </w:rPr>
        <w:t>Macorís</w:t>
      </w:r>
      <w:r w:rsidR="00D25EF3" w:rsidRPr="00D25EF3">
        <w:rPr>
          <w:rFonts w:ascii="Times New Roman" w:hAnsi="Times New Roman"/>
          <w:sz w:val="24"/>
          <w:szCs w:val="24"/>
        </w:rPr>
        <w:t>).</w:t>
      </w:r>
      <w:bookmarkEnd w:id="58"/>
      <w:bookmarkEnd w:id="59"/>
      <w:r w:rsidR="008308C3">
        <w:rPr>
          <w:rFonts w:ascii="Times New Roman" w:hAnsi="Times New Roman"/>
          <w:sz w:val="24"/>
          <w:szCs w:val="24"/>
        </w:rPr>
        <w:t xml:space="preserve"> </w:t>
      </w:r>
    </w:p>
    <w:p w:rsidR="00D25EF3" w:rsidRPr="00D25EF3" w:rsidRDefault="000B2074" w:rsidP="00D25EF3">
      <w:pPr>
        <w:spacing w:line="480" w:lineRule="auto"/>
        <w:jc w:val="both"/>
        <w:outlineLvl w:val="1"/>
        <w:rPr>
          <w:rFonts w:ascii="Times New Roman" w:hAnsi="Times New Roman"/>
          <w:sz w:val="24"/>
          <w:szCs w:val="24"/>
        </w:rPr>
      </w:pPr>
      <w:bookmarkStart w:id="60" w:name="_Toc500423255"/>
      <w:bookmarkStart w:id="61" w:name="_Toc500486512"/>
      <w:r>
        <w:rPr>
          <w:rFonts w:ascii="Times New Roman" w:hAnsi="Times New Roman"/>
          <w:sz w:val="24"/>
          <w:szCs w:val="24"/>
        </w:rPr>
        <w:t>De igual forma, en</w:t>
      </w:r>
      <w:r w:rsidR="00EB721D">
        <w:rPr>
          <w:rFonts w:ascii="Times New Roman" w:hAnsi="Times New Roman"/>
          <w:sz w:val="24"/>
          <w:szCs w:val="24"/>
        </w:rPr>
        <w:t xml:space="preserve"> </w:t>
      </w:r>
      <w:r>
        <w:rPr>
          <w:rFonts w:ascii="Times New Roman" w:hAnsi="Times New Roman"/>
          <w:sz w:val="24"/>
          <w:szCs w:val="24"/>
        </w:rPr>
        <w:t>e</w:t>
      </w:r>
      <w:r w:rsidR="00EB721D">
        <w:rPr>
          <w:rFonts w:ascii="Times New Roman" w:hAnsi="Times New Roman"/>
          <w:sz w:val="24"/>
          <w:szCs w:val="24"/>
        </w:rPr>
        <w:t>l sub-sistema de Análisi</w:t>
      </w:r>
      <w:r w:rsidR="008308C3">
        <w:rPr>
          <w:rFonts w:ascii="Times New Roman" w:hAnsi="Times New Roman"/>
          <w:sz w:val="24"/>
          <w:szCs w:val="24"/>
        </w:rPr>
        <w:t xml:space="preserve">s del Trabajo y Remuneraciones se elaboraron </w:t>
      </w:r>
      <w:r w:rsidR="008308C3">
        <w:rPr>
          <w:rFonts w:ascii="Times New Roman" w:hAnsi="Times New Roman" w:cs="Times New Roman"/>
          <w:color w:val="000000"/>
          <w:sz w:val="24"/>
          <w:szCs w:val="24"/>
        </w:rPr>
        <w:t>veintidós (22) Manuales de Cargos en Ayuntamientos:</w:t>
      </w:r>
      <w:bookmarkEnd w:id="60"/>
      <w:bookmarkEnd w:id="61"/>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Jarabacoa</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Duvergé</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Municipal de Salcedo</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San José de las Matas</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 xml:space="preserve">Ayuntamiento de </w:t>
      </w:r>
      <w:proofErr w:type="spellStart"/>
      <w:r w:rsidRPr="003179E9">
        <w:rPr>
          <w:rFonts w:ascii="Times New Roman" w:hAnsi="Times New Roman"/>
          <w:color w:val="000000"/>
          <w:sz w:val="24"/>
          <w:szCs w:val="24"/>
        </w:rPr>
        <w:t>Janico</w:t>
      </w:r>
      <w:proofErr w:type="spellEnd"/>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Tamboril</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Montecristi</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Castañuelas</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 xml:space="preserve">Ayuntamiento de </w:t>
      </w:r>
      <w:proofErr w:type="spellStart"/>
      <w:r w:rsidRPr="003179E9">
        <w:rPr>
          <w:rFonts w:ascii="Times New Roman" w:hAnsi="Times New Roman"/>
          <w:color w:val="000000"/>
          <w:sz w:val="24"/>
          <w:szCs w:val="24"/>
        </w:rPr>
        <w:t>Guayubin</w:t>
      </w:r>
      <w:proofErr w:type="spellEnd"/>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 xml:space="preserve">Ayuntamiento de </w:t>
      </w:r>
      <w:proofErr w:type="spellStart"/>
      <w:r w:rsidRPr="003179E9">
        <w:rPr>
          <w:rFonts w:ascii="Times New Roman" w:hAnsi="Times New Roman"/>
          <w:color w:val="000000"/>
          <w:sz w:val="24"/>
          <w:szCs w:val="24"/>
        </w:rPr>
        <w:t>Monteplata</w:t>
      </w:r>
      <w:proofErr w:type="spellEnd"/>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Polo</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lastRenderedPageBreak/>
        <w:t>Ayuntamiento de Paraíso</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 xml:space="preserve">Ayuntamiento de </w:t>
      </w:r>
      <w:proofErr w:type="spellStart"/>
      <w:r w:rsidRPr="003179E9">
        <w:rPr>
          <w:rFonts w:ascii="Times New Roman" w:hAnsi="Times New Roman"/>
          <w:color w:val="000000"/>
          <w:sz w:val="24"/>
          <w:szCs w:val="24"/>
        </w:rPr>
        <w:t>Jaquimeyes</w:t>
      </w:r>
      <w:proofErr w:type="spellEnd"/>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La Ciénega</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Santa Cruz (Barahona)</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Villa Central</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 xml:space="preserve">Ayuntamiento de Monción </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Mao</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San José de las Matas</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Higuey</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La Romana</w:t>
      </w:r>
    </w:p>
    <w:p w:rsidR="000232CB" w:rsidRPr="003179E9" w:rsidRDefault="000232CB" w:rsidP="00E7250F">
      <w:pPr>
        <w:numPr>
          <w:ilvl w:val="0"/>
          <w:numId w:val="35"/>
        </w:numPr>
        <w:spacing w:after="60" w:line="480" w:lineRule="auto"/>
        <w:ind w:right="-58"/>
        <w:jc w:val="both"/>
        <w:rPr>
          <w:rFonts w:ascii="Times New Roman" w:hAnsi="Times New Roman"/>
          <w:color w:val="000000"/>
          <w:sz w:val="24"/>
          <w:szCs w:val="24"/>
        </w:rPr>
      </w:pPr>
      <w:r w:rsidRPr="003179E9">
        <w:rPr>
          <w:rFonts w:ascii="Times New Roman" w:hAnsi="Times New Roman"/>
          <w:color w:val="000000"/>
          <w:sz w:val="24"/>
          <w:szCs w:val="24"/>
        </w:rPr>
        <w:t>Ayuntamiento de Salcedo</w:t>
      </w:r>
    </w:p>
    <w:p w:rsidR="00662D19" w:rsidRDefault="00662D19" w:rsidP="009B4F47">
      <w:pPr>
        <w:spacing w:after="60" w:line="480" w:lineRule="auto"/>
        <w:ind w:right="-58"/>
        <w:jc w:val="both"/>
        <w:rPr>
          <w:rFonts w:ascii="Times New Roman" w:eastAsia="Times New Roman" w:hAnsi="Times New Roman"/>
          <w:color w:val="000000"/>
          <w:sz w:val="24"/>
          <w:szCs w:val="24"/>
          <w:lang w:eastAsia="es-DO"/>
        </w:rPr>
      </w:pPr>
      <w:r w:rsidRPr="00D519B7">
        <w:rPr>
          <w:rFonts w:ascii="Times New Roman" w:hAnsi="Times New Roman"/>
          <w:sz w:val="24"/>
          <w:szCs w:val="24"/>
        </w:rPr>
        <w:t xml:space="preserve">Asimismo, se realizaron </w:t>
      </w:r>
      <w:r w:rsidR="001E1562" w:rsidRPr="00D519B7">
        <w:rPr>
          <w:rFonts w:ascii="Times New Roman" w:hAnsi="Times New Roman" w:cs="Times New Roman"/>
          <w:color w:val="000000"/>
          <w:sz w:val="24"/>
          <w:szCs w:val="24"/>
        </w:rPr>
        <w:t>veinti</w:t>
      </w:r>
      <w:r w:rsidR="001E1562">
        <w:rPr>
          <w:rFonts w:ascii="Times New Roman" w:hAnsi="Times New Roman" w:cs="Times New Roman"/>
          <w:color w:val="000000"/>
          <w:sz w:val="24"/>
          <w:szCs w:val="24"/>
        </w:rPr>
        <w:t>séis</w:t>
      </w:r>
      <w:r w:rsidRPr="00D519B7">
        <w:rPr>
          <w:rFonts w:ascii="Times New Roman" w:hAnsi="Times New Roman" w:cs="Times New Roman"/>
          <w:color w:val="000000"/>
          <w:sz w:val="24"/>
          <w:szCs w:val="24"/>
        </w:rPr>
        <w:t xml:space="preserve"> (2</w:t>
      </w:r>
      <w:r w:rsidR="001E1562">
        <w:rPr>
          <w:rFonts w:ascii="Times New Roman" w:hAnsi="Times New Roman" w:cs="Times New Roman"/>
          <w:color w:val="000000"/>
          <w:sz w:val="24"/>
          <w:szCs w:val="24"/>
        </w:rPr>
        <w:t>6</w:t>
      </w:r>
      <w:r w:rsidRPr="00D519B7">
        <w:rPr>
          <w:rFonts w:ascii="Times New Roman" w:hAnsi="Times New Roman" w:cs="Times New Roman"/>
          <w:color w:val="000000"/>
          <w:sz w:val="24"/>
          <w:szCs w:val="24"/>
        </w:rPr>
        <w:t xml:space="preserve">) </w:t>
      </w:r>
      <w:r w:rsidRPr="00F60DAE">
        <w:rPr>
          <w:rFonts w:ascii="Times New Roman" w:hAnsi="Times New Roman" w:cs="Times New Roman"/>
          <w:b/>
          <w:color w:val="000000"/>
          <w:sz w:val="24"/>
          <w:szCs w:val="24"/>
        </w:rPr>
        <w:t xml:space="preserve">Diagnósticos de la Función de </w:t>
      </w:r>
      <w:r w:rsidR="00B37156">
        <w:rPr>
          <w:rFonts w:ascii="Times New Roman" w:hAnsi="Times New Roman" w:cs="Times New Roman"/>
          <w:b/>
          <w:color w:val="000000"/>
          <w:sz w:val="24"/>
          <w:szCs w:val="24"/>
        </w:rPr>
        <w:t>Recursos Humanos</w:t>
      </w:r>
      <w:r w:rsidRPr="00D519B7">
        <w:rPr>
          <w:rFonts w:ascii="Times New Roman" w:hAnsi="Times New Roman" w:cs="Times New Roman"/>
          <w:color w:val="000000"/>
          <w:sz w:val="24"/>
          <w:szCs w:val="24"/>
        </w:rPr>
        <w:t xml:space="preserve"> en los siguientes Ayuntamientos: </w:t>
      </w:r>
      <w:r w:rsidRPr="00D519B7">
        <w:rPr>
          <w:rFonts w:ascii="Times New Roman" w:hAnsi="Times New Roman"/>
          <w:color w:val="000000"/>
          <w:sz w:val="24"/>
          <w:szCs w:val="24"/>
        </w:rPr>
        <w:t xml:space="preserve">Bani, </w:t>
      </w:r>
      <w:r w:rsidRPr="00D519B7">
        <w:rPr>
          <w:rFonts w:ascii="Times New Roman" w:eastAsia="Times New Roman" w:hAnsi="Times New Roman"/>
          <w:color w:val="000000"/>
          <w:sz w:val="24"/>
          <w:szCs w:val="24"/>
          <w:lang w:eastAsia="es-DO"/>
        </w:rPr>
        <w:t>La Veg</w:t>
      </w:r>
      <w:r w:rsidR="003B7159">
        <w:rPr>
          <w:rFonts w:ascii="Times New Roman" w:eastAsia="Times New Roman" w:hAnsi="Times New Roman"/>
          <w:color w:val="000000"/>
          <w:sz w:val="24"/>
          <w:szCs w:val="24"/>
          <w:lang w:eastAsia="es-DO"/>
        </w:rPr>
        <w:t>a, Santiago, Castañuelas, Dajabó</w:t>
      </w:r>
      <w:r w:rsidR="00653D08">
        <w:rPr>
          <w:rFonts w:ascii="Times New Roman" w:eastAsia="Times New Roman" w:hAnsi="Times New Roman"/>
          <w:color w:val="000000"/>
          <w:sz w:val="24"/>
          <w:szCs w:val="24"/>
          <w:lang w:eastAsia="es-DO"/>
        </w:rPr>
        <w:t xml:space="preserve">n, </w:t>
      </w:r>
      <w:proofErr w:type="spellStart"/>
      <w:r w:rsidR="00653D08">
        <w:rPr>
          <w:rFonts w:ascii="Times New Roman" w:eastAsia="Times New Roman" w:hAnsi="Times New Roman"/>
          <w:color w:val="000000"/>
          <w:sz w:val="24"/>
          <w:szCs w:val="24"/>
          <w:lang w:eastAsia="es-DO"/>
        </w:rPr>
        <w:t>Guayubín</w:t>
      </w:r>
      <w:proofErr w:type="spellEnd"/>
      <w:r w:rsidR="00653D08">
        <w:rPr>
          <w:rFonts w:ascii="Times New Roman" w:eastAsia="Times New Roman" w:hAnsi="Times New Roman"/>
          <w:color w:val="000000"/>
          <w:sz w:val="24"/>
          <w:szCs w:val="24"/>
          <w:lang w:eastAsia="es-DO"/>
        </w:rPr>
        <w:t>, Já</w:t>
      </w:r>
      <w:r w:rsidRPr="00D519B7">
        <w:rPr>
          <w:rFonts w:ascii="Times New Roman" w:eastAsia="Times New Roman" w:hAnsi="Times New Roman"/>
          <w:color w:val="000000"/>
          <w:sz w:val="24"/>
          <w:szCs w:val="24"/>
          <w:lang w:eastAsia="es-DO"/>
        </w:rPr>
        <w:t xml:space="preserve">nico, </w:t>
      </w:r>
      <w:proofErr w:type="spellStart"/>
      <w:r w:rsidRPr="00D519B7">
        <w:rPr>
          <w:rFonts w:ascii="Times New Roman" w:eastAsia="Times New Roman" w:hAnsi="Times New Roman"/>
          <w:color w:val="000000"/>
          <w:sz w:val="24"/>
          <w:szCs w:val="24"/>
          <w:lang w:eastAsia="es-DO"/>
        </w:rPr>
        <w:t>Jaquimeyes</w:t>
      </w:r>
      <w:proofErr w:type="spellEnd"/>
      <w:r w:rsidRPr="00D519B7">
        <w:rPr>
          <w:rFonts w:ascii="Times New Roman" w:eastAsia="Times New Roman" w:hAnsi="Times New Roman"/>
          <w:color w:val="000000"/>
          <w:sz w:val="24"/>
          <w:szCs w:val="24"/>
          <w:lang w:eastAsia="es-DO"/>
        </w:rPr>
        <w:t xml:space="preserve">, La Ciénega, Las Salinas, Matas de Farfán, Mención, Montecristi, Monte Plata, Municipal de Mao, Nagua, </w:t>
      </w:r>
      <w:proofErr w:type="spellStart"/>
      <w:r w:rsidRPr="00D519B7">
        <w:rPr>
          <w:rFonts w:ascii="Times New Roman" w:eastAsia="Times New Roman" w:hAnsi="Times New Roman"/>
          <w:color w:val="000000"/>
          <w:sz w:val="24"/>
          <w:szCs w:val="24"/>
          <w:lang w:eastAsia="es-DO"/>
        </w:rPr>
        <w:t>Ne</w:t>
      </w:r>
      <w:r w:rsidR="003179E9">
        <w:rPr>
          <w:rFonts w:ascii="Times New Roman" w:eastAsia="Times New Roman" w:hAnsi="Times New Roman"/>
          <w:color w:val="000000"/>
          <w:sz w:val="24"/>
          <w:szCs w:val="24"/>
          <w:lang w:eastAsia="es-DO"/>
        </w:rPr>
        <w:t>y</w:t>
      </w:r>
      <w:r w:rsidRPr="00D519B7">
        <w:rPr>
          <w:rFonts w:ascii="Times New Roman" w:eastAsia="Times New Roman" w:hAnsi="Times New Roman"/>
          <w:color w:val="000000"/>
          <w:sz w:val="24"/>
          <w:szCs w:val="24"/>
          <w:lang w:eastAsia="es-DO"/>
        </w:rPr>
        <w:t>ba</w:t>
      </w:r>
      <w:proofErr w:type="spellEnd"/>
      <w:r w:rsidRPr="00D519B7">
        <w:rPr>
          <w:rFonts w:ascii="Times New Roman" w:eastAsia="Times New Roman" w:hAnsi="Times New Roman"/>
          <w:color w:val="000000"/>
          <w:sz w:val="24"/>
          <w:szCs w:val="24"/>
          <w:lang w:eastAsia="es-DO"/>
        </w:rPr>
        <w:t>, Paraíso, Polo (Barahona), Sabaneta, San José de las Matas</w:t>
      </w:r>
      <w:r w:rsidR="00D519B7" w:rsidRPr="00D519B7">
        <w:rPr>
          <w:rFonts w:ascii="Times New Roman" w:eastAsia="Times New Roman" w:hAnsi="Times New Roman"/>
          <w:color w:val="000000"/>
          <w:sz w:val="24"/>
          <w:szCs w:val="24"/>
          <w:lang w:eastAsia="es-DO"/>
        </w:rPr>
        <w:t xml:space="preserve">, </w:t>
      </w:r>
      <w:r w:rsidRPr="00D519B7">
        <w:rPr>
          <w:rFonts w:ascii="Times New Roman" w:eastAsia="Times New Roman" w:hAnsi="Times New Roman"/>
          <w:color w:val="000000"/>
          <w:sz w:val="24"/>
          <w:szCs w:val="24"/>
          <w:lang w:eastAsia="es-DO"/>
        </w:rPr>
        <w:t>Tamboril</w:t>
      </w:r>
      <w:r w:rsidR="00D519B7" w:rsidRPr="00D519B7">
        <w:rPr>
          <w:rFonts w:ascii="Times New Roman" w:eastAsia="Times New Roman" w:hAnsi="Times New Roman"/>
          <w:color w:val="000000"/>
          <w:sz w:val="24"/>
          <w:szCs w:val="24"/>
          <w:lang w:eastAsia="es-DO"/>
        </w:rPr>
        <w:t xml:space="preserve">, </w:t>
      </w:r>
      <w:r w:rsidRPr="00D519B7">
        <w:rPr>
          <w:rFonts w:ascii="Times New Roman" w:eastAsia="Times New Roman" w:hAnsi="Times New Roman"/>
          <w:color w:val="000000"/>
          <w:sz w:val="24"/>
          <w:szCs w:val="24"/>
          <w:lang w:eastAsia="es-DO"/>
        </w:rPr>
        <w:t>Vicente Noble</w:t>
      </w:r>
      <w:r w:rsidR="00D519B7" w:rsidRPr="00D519B7">
        <w:rPr>
          <w:rFonts w:ascii="Times New Roman" w:eastAsia="Times New Roman" w:hAnsi="Times New Roman"/>
          <w:color w:val="000000"/>
          <w:sz w:val="24"/>
          <w:szCs w:val="24"/>
          <w:lang w:eastAsia="es-DO"/>
        </w:rPr>
        <w:t xml:space="preserve">, </w:t>
      </w:r>
      <w:r w:rsidRPr="00D519B7">
        <w:rPr>
          <w:rFonts w:ascii="Times New Roman" w:eastAsia="Times New Roman" w:hAnsi="Times New Roman"/>
          <w:color w:val="000000"/>
          <w:sz w:val="24"/>
          <w:szCs w:val="24"/>
          <w:lang w:eastAsia="es-DO"/>
        </w:rPr>
        <w:t>Villa González</w:t>
      </w:r>
      <w:r w:rsidR="00D519B7" w:rsidRPr="00D519B7">
        <w:rPr>
          <w:rFonts w:ascii="Times New Roman" w:eastAsia="Times New Roman" w:hAnsi="Times New Roman"/>
          <w:color w:val="000000"/>
          <w:sz w:val="24"/>
          <w:szCs w:val="24"/>
          <w:lang w:eastAsia="es-DO"/>
        </w:rPr>
        <w:t xml:space="preserve">, </w:t>
      </w:r>
      <w:r w:rsidRPr="00D519B7">
        <w:rPr>
          <w:rFonts w:ascii="Times New Roman" w:eastAsia="Times New Roman" w:hAnsi="Times New Roman"/>
          <w:color w:val="000000"/>
          <w:sz w:val="24"/>
          <w:szCs w:val="24"/>
          <w:lang w:eastAsia="es-DO"/>
        </w:rPr>
        <w:t>Villa Jaragua</w:t>
      </w:r>
      <w:r w:rsidR="001E1562">
        <w:rPr>
          <w:rFonts w:ascii="Times New Roman" w:eastAsia="Times New Roman" w:hAnsi="Times New Roman"/>
          <w:color w:val="000000"/>
          <w:sz w:val="24"/>
          <w:szCs w:val="24"/>
          <w:lang w:eastAsia="es-DO"/>
        </w:rPr>
        <w:t xml:space="preserve"> y Pedro Santana.</w:t>
      </w:r>
    </w:p>
    <w:p w:rsidR="00632E5A" w:rsidRPr="00D519B7" w:rsidRDefault="00632E5A" w:rsidP="009B4F47">
      <w:pPr>
        <w:spacing w:after="60" w:line="480" w:lineRule="auto"/>
        <w:ind w:right="-58"/>
        <w:jc w:val="both"/>
        <w:rPr>
          <w:rFonts w:ascii="Times New Roman" w:hAnsi="Times New Roman"/>
          <w:color w:val="000000"/>
          <w:sz w:val="24"/>
          <w:szCs w:val="24"/>
        </w:rPr>
      </w:pPr>
    </w:p>
    <w:p w:rsidR="00632E5A" w:rsidRDefault="00632E5A" w:rsidP="00632E5A">
      <w:pPr>
        <w:spacing w:line="480" w:lineRule="auto"/>
        <w:jc w:val="both"/>
        <w:outlineLvl w:val="1"/>
        <w:rPr>
          <w:rFonts w:ascii="Times New Roman" w:hAnsi="Times New Roman"/>
          <w:sz w:val="24"/>
          <w:szCs w:val="28"/>
        </w:rPr>
      </w:pPr>
      <w:bookmarkStart w:id="62" w:name="_Toc500423256"/>
      <w:bookmarkStart w:id="63" w:name="_Toc500486513"/>
      <w:r>
        <w:rPr>
          <w:rFonts w:ascii="Times New Roman" w:hAnsi="Times New Roman"/>
          <w:sz w:val="24"/>
          <w:szCs w:val="28"/>
        </w:rPr>
        <w:t xml:space="preserve">Igualmente en este objetivo, se destaca la aprobación de Estructuras Organizativas por medio de la asesoría y </w:t>
      </w:r>
      <w:r w:rsidRPr="00AF746F">
        <w:rPr>
          <w:rFonts w:ascii="Times New Roman" w:hAnsi="Times New Roman"/>
          <w:sz w:val="24"/>
          <w:szCs w:val="28"/>
        </w:rPr>
        <w:t xml:space="preserve">acompañamiento a </w:t>
      </w:r>
      <w:r>
        <w:rPr>
          <w:rFonts w:ascii="Times New Roman" w:hAnsi="Times New Roman"/>
          <w:sz w:val="24"/>
          <w:szCs w:val="28"/>
        </w:rPr>
        <w:t>n</w:t>
      </w:r>
      <w:r w:rsidRPr="00AF746F">
        <w:rPr>
          <w:rFonts w:ascii="Times New Roman" w:hAnsi="Times New Roman"/>
          <w:sz w:val="24"/>
          <w:szCs w:val="28"/>
        </w:rPr>
        <w:t>ueve (09) Ayuntamientos</w:t>
      </w:r>
      <w:r>
        <w:rPr>
          <w:rFonts w:ascii="Times New Roman" w:hAnsi="Times New Roman"/>
          <w:sz w:val="24"/>
          <w:szCs w:val="28"/>
        </w:rPr>
        <w:t xml:space="preserve"> y un </w:t>
      </w:r>
      <w:r w:rsidRPr="00AF746F">
        <w:rPr>
          <w:rFonts w:ascii="Times New Roman" w:hAnsi="Times New Roman"/>
          <w:sz w:val="24"/>
          <w:szCs w:val="28"/>
        </w:rPr>
        <w:t>(1) Distrito Municipal</w:t>
      </w:r>
      <w:r>
        <w:rPr>
          <w:rFonts w:ascii="Times New Roman" w:hAnsi="Times New Roman"/>
          <w:sz w:val="24"/>
          <w:szCs w:val="28"/>
        </w:rPr>
        <w:t>.</w:t>
      </w:r>
      <w:bookmarkEnd w:id="62"/>
      <w:bookmarkEnd w:id="63"/>
    </w:p>
    <w:p w:rsidR="000C08DC" w:rsidRDefault="000C08DC" w:rsidP="00632E5A">
      <w:pPr>
        <w:spacing w:line="480" w:lineRule="auto"/>
        <w:jc w:val="both"/>
        <w:outlineLvl w:val="1"/>
        <w:rPr>
          <w:rFonts w:ascii="Times New Roman" w:hAnsi="Times New Roman"/>
          <w:sz w:val="24"/>
          <w:szCs w:val="28"/>
        </w:rPr>
      </w:pPr>
      <w:bookmarkStart w:id="64" w:name="_Toc500423257"/>
      <w:bookmarkStart w:id="65" w:name="_Toc500486514"/>
      <w:r>
        <w:rPr>
          <w:rFonts w:ascii="Times New Roman" w:hAnsi="Times New Roman"/>
          <w:sz w:val="24"/>
          <w:szCs w:val="28"/>
          <w:lang w:val="es-MX"/>
        </w:rPr>
        <w:lastRenderedPageBreak/>
        <w:t xml:space="preserve">Asimismo, se </w:t>
      </w:r>
      <w:r w:rsidR="00164F53">
        <w:rPr>
          <w:rFonts w:ascii="Times New Roman" w:hAnsi="Times New Roman"/>
          <w:sz w:val="24"/>
          <w:szCs w:val="28"/>
          <w:lang w:val="es-MX"/>
        </w:rPr>
        <w:t>desarrolló</w:t>
      </w:r>
      <w:r>
        <w:rPr>
          <w:rFonts w:ascii="Times New Roman" w:hAnsi="Times New Roman"/>
          <w:sz w:val="24"/>
          <w:szCs w:val="28"/>
          <w:lang w:val="es-MX"/>
        </w:rPr>
        <w:t xml:space="preserve"> en el ámbito de los Gobiernos Locales la p</w:t>
      </w:r>
      <w:r w:rsidRPr="00936C26">
        <w:rPr>
          <w:rFonts w:ascii="Times New Roman" w:hAnsi="Times New Roman"/>
          <w:sz w:val="24"/>
          <w:szCs w:val="28"/>
          <w:lang w:val="es-MX"/>
        </w:rPr>
        <w:t>romo</w:t>
      </w:r>
      <w:r>
        <w:rPr>
          <w:rFonts w:ascii="Times New Roman" w:hAnsi="Times New Roman"/>
          <w:sz w:val="24"/>
          <w:szCs w:val="28"/>
          <w:lang w:val="es-MX"/>
        </w:rPr>
        <w:t xml:space="preserve">ción </w:t>
      </w:r>
      <w:r w:rsidRPr="00936C26">
        <w:rPr>
          <w:rFonts w:ascii="Times New Roman" w:hAnsi="Times New Roman"/>
          <w:sz w:val="24"/>
          <w:szCs w:val="28"/>
          <w:lang w:val="es-MX"/>
        </w:rPr>
        <w:t>e implanta</w:t>
      </w:r>
      <w:r>
        <w:rPr>
          <w:rFonts w:ascii="Times New Roman" w:hAnsi="Times New Roman"/>
          <w:sz w:val="24"/>
          <w:szCs w:val="28"/>
          <w:lang w:val="es-MX"/>
        </w:rPr>
        <w:t>ción de</w:t>
      </w:r>
      <w:r w:rsidRPr="00936C26">
        <w:rPr>
          <w:rFonts w:ascii="Times New Roman" w:hAnsi="Times New Roman"/>
          <w:sz w:val="24"/>
          <w:szCs w:val="28"/>
          <w:lang w:val="es-MX"/>
        </w:rPr>
        <w:t xml:space="preserve"> mecanismos que faciliten </w:t>
      </w:r>
      <w:smartTag w:uri="urn:schemas-microsoft-com:office:smarttags" w:element="PersonName">
        <w:smartTagPr>
          <w:attr w:name="ProductID" w:val="la Gesti￳n"/>
        </w:smartTagPr>
        <w:r w:rsidRPr="00936C26">
          <w:rPr>
            <w:rFonts w:ascii="Times New Roman" w:hAnsi="Times New Roman"/>
            <w:sz w:val="24"/>
            <w:szCs w:val="28"/>
            <w:lang w:val="es-MX"/>
          </w:rPr>
          <w:t>la Gestión</w:t>
        </w:r>
      </w:smartTag>
      <w:r w:rsidRPr="00936C26">
        <w:rPr>
          <w:rFonts w:ascii="Times New Roman" w:hAnsi="Times New Roman"/>
          <w:sz w:val="24"/>
          <w:szCs w:val="28"/>
          <w:lang w:val="es-MX"/>
        </w:rPr>
        <w:t xml:space="preserve"> del Cambio Inteligente y la mejora de </w:t>
      </w:r>
      <w:smartTag w:uri="urn:schemas-microsoft-com:office:smarttags" w:element="PersonName">
        <w:smartTagPr>
          <w:attr w:name="ProductID" w:val="la Cultura Organizacional"/>
        </w:smartTagPr>
        <w:r w:rsidRPr="00936C26">
          <w:rPr>
            <w:rFonts w:ascii="Times New Roman" w:hAnsi="Times New Roman"/>
            <w:sz w:val="24"/>
            <w:szCs w:val="28"/>
            <w:lang w:val="es-MX"/>
          </w:rPr>
          <w:t>la Cultura Organizacional</w:t>
        </w:r>
      </w:smartTag>
      <w:r w:rsidRPr="00936C26">
        <w:rPr>
          <w:rFonts w:ascii="Times New Roman" w:hAnsi="Times New Roman"/>
          <w:sz w:val="24"/>
          <w:szCs w:val="28"/>
          <w:lang w:val="es-MX"/>
        </w:rPr>
        <w:t xml:space="preserve"> en las instituciones del Estado</w:t>
      </w:r>
      <w:r>
        <w:rPr>
          <w:rFonts w:ascii="Times New Roman" w:hAnsi="Times New Roman"/>
          <w:sz w:val="24"/>
          <w:szCs w:val="28"/>
          <w:lang w:val="es-MX"/>
        </w:rPr>
        <w:t xml:space="preserve">, durante el 2017 </w:t>
      </w:r>
      <w:r w:rsidR="00164F53">
        <w:rPr>
          <w:rFonts w:ascii="Times New Roman" w:hAnsi="Times New Roman"/>
          <w:sz w:val="24"/>
          <w:szCs w:val="28"/>
          <w:lang w:val="es-MX"/>
        </w:rPr>
        <w:t>nueve</w:t>
      </w:r>
      <w:r w:rsidRPr="00936C26">
        <w:rPr>
          <w:rFonts w:ascii="Times New Roman" w:hAnsi="Times New Roman" w:cs="Times New Roman"/>
          <w:sz w:val="24"/>
        </w:rPr>
        <w:t xml:space="preserve"> </w:t>
      </w:r>
      <w:r w:rsidRPr="00936C26">
        <w:rPr>
          <w:rFonts w:ascii="Times New Roman" w:hAnsi="Times New Roman" w:cs="Times New Roman"/>
          <w:b/>
          <w:sz w:val="24"/>
        </w:rPr>
        <w:t>(</w:t>
      </w:r>
      <w:r w:rsidR="00164F53">
        <w:rPr>
          <w:rFonts w:ascii="Times New Roman" w:hAnsi="Times New Roman" w:cs="Times New Roman"/>
          <w:b/>
          <w:sz w:val="24"/>
        </w:rPr>
        <w:t>9</w:t>
      </w:r>
      <w:r w:rsidRPr="00936C26">
        <w:rPr>
          <w:rFonts w:ascii="Times New Roman" w:hAnsi="Times New Roman" w:cs="Times New Roman"/>
          <w:b/>
          <w:sz w:val="24"/>
        </w:rPr>
        <w:t>)</w:t>
      </w:r>
      <w:r w:rsidRPr="00936C26">
        <w:rPr>
          <w:rFonts w:ascii="Times New Roman" w:hAnsi="Times New Roman" w:cs="Times New Roman"/>
          <w:sz w:val="24"/>
        </w:rPr>
        <w:t xml:space="preserve"> </w:t>
      </w:r>
      <w:r w:rsidR="00164F53">
        <w:rPr>
          <w:rFonts w:ascii="Times New Roman" w:hAnsi="Times New Roman" w:cs="Times New Roman"/>
          <w:sz w:val="24"/>
        </w:rPr>
        <w:t>Ayuntamientos</w:t>
      </w:r>
      <w:r w:rsidRPr="00936C26">
        <w:rPr>
          <w:rFonts w:ascii="Times New Roman" w:hAnsi="Times New Roman" w:cs="Times New Roman"/>
          <w:sz w:val="24"/>
        </w:rPr>
        <w:t xml:space="preserve"> </w:t>
      </w:r>
      <w:r>
        <w:rPr>
          <w:rFonts w:ascii="Times New Roman" w:hAnsi="Times New Roman" w:cs="Times New Roman"/>
          <w:sz w:val="24"/>
        </w:rPr>
        <w:t>con</w:t>
      </w:r>
      <w:r w:rsidRPr="00936C26">
        <w:rPr>
          <w:rFonts w:ascii="Times New Roman" w:hAnsi="Times New Roman" w:cs="Times New Roman"/>
          <w:sz w:val="24"/>
        </w:rPr>
        <w:t xml:space="preserve"> un total de mil </w:t>
      </w:r>
      <w:r w:rsidR="00164F53">
        <w:rPr>
          <w:rFonts w:ascii="Times New Roman" w:hAnsi="Times New Roman" w:cs="Times New Roman"/>
          <w:sz w:val="24"/>
        </w:rPr>
        <w:t>trescientos diecinueve</w:t>
      </w:r>
      <w:r w:rsidRPr="00936C26">
        <w:rPr>
          <w:rFonts w:ascii="Times New Roman" w:hAnsi="Times New Roman" w:cs="Times New Roman"/>
          <w:sz w:val="24"/>
        </w:rPr>
        <w:t xml:space="preserve"> </w:t>
      </w:r>
      <w:r w:rsidRPr="00936C26">
        <w:rPr>
          <w:rFonts w:ascii="Times New Roman" w:hAnsi="Times New Roman" w:cs="Times New Roman"/>
          <w:b/>
          <w:sz w:val="24"/>
        </w:rPr>
        <w:t>(</w:t>
      </w:r>
      <w:r w:rsidR="00164F53">
        <w:rPr>
          <w:rFonts w:ascii="Times New Roman" w:hAnsi="Times New Roman" w:cs="Times New Roman"/>
          <w:b/>
          <w:sz w:val="24"/>
        </w:rPr>
        <w:t>1,319</w:t>
      </w:r>
      <w:r w:rsidRPr="00936C26">
        <w:rPr>
          <w:rFonts w:ascii="Times New Roman" w:hAnsi="Times New Roman" w:cs="Times New Roman"/>
          <w:b/>
          <w:sz w:val="24"/>
        </w:rPr>
        <w:t>)</w:t>
      </w:r>
      <w:r w:rsidRPr="00936C26">
        <w:rPr>
          <w:rFonts w:ascii="Times New Roman" w:hAnsi="Times New Roman" w:cs="Times New Roman"/>
          <w:sz w:val="24"/>
        </w:rPr>
        <w:t xml:space="preserve"> Servidores Públicos participaron de la</w:t>
      </w:r>
      <w:r>
        <w:rPr>
          <w:rFonts w:ascii="Times New Roman" w:hAnsi="Times New Roman" w:cs="Times New Roman"/>
          <w:sz w:val="24"/>
        </w:rPr>
        <w:t xml:space="preserve"> realización de</w:t>
      </w:r>
      <w:r w:rsidRPr="00936C26">
        <w:rPr>
          <w:rFonts w:ascii="Times New Roman" w:hAnsi="Times New Roman" w:cs="Times New Roman"/>
          <w:sz w:val="24"/>
        </w:rPr>
        <w:t xml:space="preserve"> </w:t>
      </w:r>
      <w:r>
        <w:rPr>
          <w:rFonts w:ascii="Times New Roman" w:hAnsi="Times New Roman" w:cs="Times New Roman"/>
          <w:sz w:val="24"/>
        </w:rPr>
        <w:t>E</w:t>
      </w:r>
      <w:r w:rsidRPr="00936C26">
        <w:rPr>
          <w:rFonts w:ascii="Times New Roman" w:hAnsi="Times New Roman" w:cs="Times New Roman"/>
          <w:sz w:val="24"/>
        </w:rPr>
        <w:t xml:space="preserve">ncuestas, a través del Sistema de Encuesta de Clima para la Administración Pública </w:t>
      </w:r>
      <w:r w:rsidRPr="00936C26">
        <w:rPr>
          <w:rFonts w:ascii="Times New Roman" w:hAnsi="Times New Roman" w:cs="Times New Roman"/>
          <w:b/>
          <w:sz w:val="24"/>
        </w:rPr>
        <w:t>(SECAP)</w:t>
      </w:r>
      <w:r>
        <w:rPr>
          <w:rFonts w:ascii="Times New Roman" w:hAnsi="Times New Roman" w:cs="Times New Roman"/>
          <w:b/>
          <w:sz w:val="24"/>
        </w:rPr>
        <w:t>:</w:t>
      </w:r>
      <w:bookmarkEnd w:id="64"/>
      <w:bookmarkEnd w:id="65"/>
      <w:r>
        <w:rPr>
          <w:rFonts w:ascii="Times New Roman" w:hAnsi="Times New Roman" w:cs="Times New Roman"/>
          <w:b/>
          <w:sz w:val="24"/>
        </w:rPr>
        <w:t xml:space="preserve"> </w:t>
      </w:r>
    </w:p>
    <w:p w:rsidR="000C08DC" w:rsidRPr="00F44ED7" w:rsidRDefault="000C08DC" w:rsidP="00E7250F">
      <w:pPr>
        <w:numPr>
          <w:ilvl w:val="0"/>
          <w:numId w:val="47"/>
        </w:numPr>
        <w:spacing w:after="0" w:line="480" w:lineRule="auto"/>
        <w:jc w:val="both"/>
        <w:rPr>
          <w:rFonts w:ascii="Times New Roman" w:hAnsi="Times New Roman" w:cs="Times New Roman"/>
          <w:sz w:val="24"/>
          <w:szCs w:val="24"/>
        </w:rPr>
      </w:pPr>
      <w:r w:rsidRPr="00F44ED7">
        <w:rPr>
          <w:rFonts w:ascii="Times New Roman" w:hAnsi="Times New Roman" w:cs="Times New Roman"/>
          <w:sz w:val="24"/>
          <w:szCs w:val="24"/>
        </w:rPr>
        <w:t>Ayuntamiento de El Peñón.</w:t>
      </w:r>
      <w:r w:rsidRPr="00F44ED7">
        <w:rPr>
          <w:rFonts w:ascii="Times New Roman" w:hAnsi="Times New Roman" w:cs="Times New Roman"/>
          <w:sz w:val="24"/>
          <w:szCs w:val="24"/>
        </w:rPr>
        <w:tab/>
      </w:r>
    </w:p>
    <w:p w:rsidR="000C08DC" w:rsidRPr="00F44ED7" w:rsidRDefault="000C08DC" w:rsidP="00E7250F">
      <w:pPr>
        <w:numPr>
          <w:ilvl w:val="0"/>
          <w:numId w:val="47"/>
        </w:numPr>
        <w:spacing w:after="0" w:line="480" w:lineRule="auto"/>
        <w:jc w:val="both"/>
        <w:rPr>
          <w:rFonts w:ascii="Times New Roman" w:hAnsi="Times New Roman" w:cs="Times New Roman"/>
          <w:sz w:val="24"/>
          <w:szCs w:val="24"/>
        </w:rPr>
      </w:pPr>
      <w:r w:rsidRPr="00F44ED7">
        <w:rPr>
          <w:rFonts w:ascii="Times New Roman" w:hAnsi="Times New Roman" w:cs="Times New Roman"/>
          <w:sz w:val="24"/>
          <w:szCs w:val="24"/>
        </w:rPr>
        <w:t>Ayuntamiento de La Ciénaga.</w:t>
      </w:r>
    </w:p>
    <w:p w:rsidR="000C08DC" w:rsidRPr="00F44ED7" w:rsidRDefault="000C08DC" w:rsidP="00E7250F">
      <w:pPr>
        <w:numPr>
          <w:ilvl w:val="0"/>
          <w:numId w:val="47"/>
        </w:numPr>
        <w:spacing w:after="0" w:line="480" w:lineRule="auto"/>
        <w:jc w:val="both"/>
        <w:rPr>
          <w:rFonts w:ascii="Times New Roman" w:hAnsi="Times New Roman" w:cs="Times New Roman"/>
          <w:sz w:val="24"/>
          <w:szCs w:val="24"/>
        </w:rPr>
      </w:pPr>
      <w:r w:rsidRPr="00F44ED7">
        <w:rPr>
          <w:rFonts w:ascii="Times New Roman" w:hAnsi="Times New Roman" w:cs="Times New Roman"/>
          <w:sz w:val="24"/>
          <w:szCs w:val="24"/>
        </w:rPr>
        <w:t>Ayuntamiento de Los Alcarrizos.</w:t>
      </w:r>
    </w:p>
    <w:p w:rsidR="000C08DC" w:rsidRPr="00F44ED7" w:rsidRDefault="000C08DC" w:rsidP="00E7250F">
      <w:pPr>
        <w:numPr>
          <w:ilvl w:val="0"/>
          <w:numId w:val="47"/>
        </w:numPr>
        <w:spacing w:after="0" w:line="480" w:lineRule="auto"/>
        <w:jc w:val="both"/>
        <w:rPr>
          <w:rFonts w:ascii="Times New Roman" w:hAnsi="Times New Roman" w:cs="Times New Roman"/>
          <w:sz w:val="24"/>
          <w:szCs w:val="24"/>
        </w:rPr>
      </w:pPr>
      <w:r w:rsidRPr="00F44ED7">
        <w:rPr>
          <w:rFonts w:ascii="Times New Roman" w:hAnsi="Times New Roman" w:cs="Times New Roman"/>
          <w:sz w:val="24"/>
          <w:szCs w:val="24"/>
        </w:rPr>
        <w:t>Ayuntamiento de Sabana Grande de Palenque.</w:t>
      </w:r>
      <w:r w:rsidRPr="00F44ED7">
        <w:rPr>
          <w:rFonts w:ascii="Times New Roman" w:hAnsi="Times New Roman" w:cs="Times New Roman"/>
          <w:sz w:val="24"/>
          <w:szCs w:val="24"/>
        </w:rPr>
        <w:tab/>
      </w:r>
    </w:p>
    <w:p w:rsidR="000C08DC" w:rsidRPr="00F44ED7" w:rsidRDefault="000C08DC" w:rsidP="00E7250F">
      <w:pPr>
        <w:numPr>
          <w:ilvl w:val="0"/>
          <w:numId w:val="47"/>
        </w:numPr>
        <w:spacing w:after="0" w:line="480" w:lineRule="auto"/>
        <w:jc w:val="both"/>
        <w:rPr>
          <w:rFonts w:ascii="Times New Roman" w:hAnsi="Times New Roman" w:cs="Times New Roman"/>
          <w:sz w:val="24"/>
          <w:szCs w:val="24"/>
        </w:rPr>
      </w:pPr>
      <w:r w:rsidRPr="00F44ED7">
        <w:rPr>
          <w:rFonts w:ascii="Times New Roman" w:hAnsi="Times New Roman" w:cs="Times New Roman"/>
          <w:sz w:val="24"/>
          <w:szCs w:val="24"/>
        </w:rPr>
        <w:t>Ayuntamiento de San Cristóbal.</w:t>
      </w:r>
      <w:r w:rsidRPr="00F44ED7">
        <w:rPr>
          <w:rFonts w:ascii="Times New Roman" w:hAnsi="Times New Roman" w:cs="Times New Roman"/>
          <w:sz w:val="24"/>
          <w:szCs w:val="24"/>
        </w:rPr>
        <w:tab/>
      </w:r>
    </w:p>
    <w:p w:rsidR="000C08DC" w:rsidRPr="00F44ED7" w:rsidRDefault="000C08DC" w:rsidP="00E7250F">
      <w:pPr>
        <w:numPr>
          <w:ilvl w:val="0"/>
          <w:numId w:val="47"/>
        </w:numPr>
        <w:spacing w:after="0" w:line="480" w:lineRule="auto"/>
        <w:jc w:val="both"/>
        <w:rPr>
          <w:rFonts w:ascii="Times New Roman" w:hAnsi="Times New Roman" w:cs="Times New Roman"/>
          <w:sz w:val="24"/>
          <w:szCs w:val="24"/>
        </w:rPr>
      </w:pPr>
      <w:r w:rsidRPr="00F44ED7">
        <w:rPr>
          <w:rFonts w:ascii="Times New Roman" w:hAnsi="Times New Roman" w:cs="Times New Roman"/>
          <w:sz w:val="24"/>
          <w:szCs w:val="24"/>
        </w:rPr>
        <w:t>Ayuntamiento de San Francisco de Macorís</w:t>
      </w:r>
      <w:r w:rsidRPr="00F44ED7">
        <w:rPr>
          <w:rFonts w:ascii="Times New Roman" w:hAnsi="Times New Roman" w:cs="Times New Roman"/>
          <w:sz w:val="24"/>
          <w:szCs w:val="24"/>
        </w:rPr>
        <w:tab/>
        <w:t xml:space="preserve">               </w:t>
      </w:r>
      <w:r w:rsidRPr="00F44ED7">
        <w:rPr>
          <w:rFonts w:ascii="Times New Roman" w:hAnsi="Times New Roman" w:cs="Times New Roman"/>
          <w:sz w:val="24"/>
          <w:szCs w:val="24"/>
        </w:rPr>
        <w:tab/>
      </w:r>
    </w:p>
    <w:p w:rsidR="000C08DC" w:rsidRPr="00F44ED7" w:rsidRDefault="000C08DC" w:rsidP="00E7250F">
      <w:pPr>
        <w:numPr>
          <w:ilvl w:val="0"/>
          <w:numId w:val="47"/>
        </w:numPr>
        <w:spacing w:after="0" w:line="480" w:lineRule="auto"/>
        <w:jc w:val="both"/>
        <w:rPr>
          <w:rFonts w:ascii="Times New Roman" w:hAnsi="Times New Roman" w:cs="Times New Roman"/>
          <w:sz w:val="24"/>
          <w:szCs w:val="24"/>
        </w:rPr>
      </w:pPr>
      <w:r w:rsidRPr="00F44ED7">
        <w:rPr>
          <w:rFonts w:ascii="Times New Roman" w:hAnsi="Times New Roman" w:cs="Times New Roman"/>
          <w:sz w:val="24"/>
          <w:szCs w:val="24"/>
        </w:rPr>
        <w:t>Ayuntamiento de San Gregorio de Nigua.</w:t>
      </w:r>
      <w:r w:rsidRPr="00F44ED7">
        <w:rPr>
          <w:rFonts w:ascii="Times New Roman" w:hAnsi="Times New Roman" w:cs="Times New Roman"/>
          <w:sz w:val="24"/>
          <w:szCs w:val="24"/>
        </w:rPr>
        <w:tab/>
      </w:r>
    </w:p>
    <w:p w:rsidR="000C08DC" w:rsidRPr="00F44ED7" w:rsidRDefault="000C08DC" w:rsidP="00E7250F">
      <w:pPr>
        <w:numPr>
          <w:ilvl w:val="0"/>
          <w:numId w:val="47"/>
        </w:numPr>
        <w:spacing w:after="0" w:line="480" w:lineRule="auto"/>
        <w:jc w:val="both"/>
        <w:outlineLvl w:val="1"/>
        <w:rPr>
          <w:rFonts w:ascii="Times New Roman" w:hAnsi="Times New Roman" w:cs="Times New Roman"/>
          <w:sz w:val="24"/>
          <w:szCs w:val="24"/>
        </w:rPr>
      </w:pPr>
      <w:bookmarkStart w:id="66" w:name="_Toc500423258"/>
      <w:bookmarkStart w:id="67" w:name="_Toc500486515"/>
      <w:r w:rsidRPr="00F44ED7">
        <w:rPr>
          <w:rFonts w:ascii="Times New Roman" w:hAnsi="Times New Roman" w:cs="Times New Roman"/>
          <w:sz w:val="24"/>
          <w:szCs w:val="24"/>
        </w:rPr>
        <w:t>Ayuntamiento de San José de las Matas.</w:t>
      </w:r>
      <w:bookmarkEnd w:id="66"/>
      <w:bookmarkEnd w:id="67"/>
    </w:p>
    <w:p w:rsidR="000C08DC" w:rsidRPr="00F44ED7" w:rsidRDefault="000C08DC" w:rsidP="00E7250F">
      <w:pPr>
        <w:numPr>
          <w:ilvl w:val="0"/>
          <w:numId w:val="47"/>
        </w:numPr>
        <w:spacing w:after="0" w:line="480" w:lineRule="auto"/>
        <w:jc w:val="both"/>
        <w:outlineLvl w:val="1"/>
        <w:rPr>
          <w:rFonts w:ascii="Times New Roman" w:hAnsi="Times New Roman" w:cs="Times New Roman"/>
          <w:sz w:val="24"/>
          <w:szCs w:val="24"/>
        </w:rPr>
      </w:pPr>
      <w:bookmarkStart w:id="68" w:name="_Toc500423259"/>
      <w:bookmarkStart w:id="69" w:name="_Toc500486516"/>
      <w:r w:rsidRPr="00F44ED7">
        <w:rPr>
          <w:rFonts w:ascii="Times New Roman" w:hAnsi="Times New Roman" w:cs="Times New Roman"/>
          <w:sz w:val="24"/>
          <w:szCs w:val="24"/>
        </w:rPr>
        <w:t>Ayuntamiento de Santo Domingo Este</w:t>
      </w:r>
      <w:bookmarkEnd w:id="68"/>
      <w:bookmarkEnd w:id="69"/>
    </w:p>
    <w:p w:rsidR="00C11274" w:rsidRDefault="00C11274" w:rsidP="00C11274">
      <w:pPr>
        <w:spacing w:line="480" w:lineRule="auto"/>
        <w:jc w:val="both"/>
        <w:rPr>
          <w:rFonts w:ascii="Times New Roman" w:hAnsi="Times New Roman" w:cs="Times New Roman"/>
          <w:sz w:val="24"/>
        </w:rPr>
      </w:pPr>
      <w:r w:rsidRPr="00C11274">
        <w:rPr>
          <w:rFonts w:ascii="Times New Roman" w:hAnsi="Times New Roman" w:cs="Times New Roman"/>
          <w:sz w:val="24"/>
        </w:rPr>
        <w:t xml:space="preserve">De igual forma, se desarrolló el Taller sobre “Gestión del Clima y el Bienestar en el Trabajo” </w:t>
      </w:r>
      <w:r w:rsidR="00572C88">
        <w:rPr>
          <w:rFonts w:ascii="Times New Roman" w:hAnsi="Times New Roman" w:cs="Times New Roman"/>
          <w:sz w:val="24"/>
        </w:rPr>
        <w:t>en el cual participaron representante de nueve</w:t>
      </w:r>
      <w:r w:rsidRPr="00C11274">
        <w:rPr>
          <w:rFonts w:ascii="Times New Roman" w:hAnsi="Times New Roman" w:cs="Times New Roman"/>
          <w:sz w:val="24"/>
        </w:rPr>
        <w:t xml:space="preserve"> (</w:t>
      </w:r>
      <w:r w:rsidR="00572C88">
        <w:rPr>
          <w:rFonts w:ascii="Times New Roman" w:hAnsi="Times New Roman" w:cs="Times New Roman"/>
          <w:sz w:val="24"/>
        </w:rPr>
        <w:t>9</w:t>
      </w:r>
      <w:r w:rsidRPr="00C11274">
        <w:rPr>
          <w:rFonts w:ascii="Times New Roman" w:hAnsi="Times New Roman" w:cs="Times New Roman"/>
          <w:sz w:val="24"/>
        </w:rPr>
        <w:t xml:space="preserve">) </w:t>
      </w:r>
      <w:r w:rsidR="00572C88">
        <w:rPr>
          <w:rFonts w:ascii="Times New Roman" w:hAnsi="Times New Roman" w:cs="Times New Roman"/>
          <w:sz w:val="24"/>
        </w:rPr>
        <w:t>Ayuntamiento</w:t>
      </w:r>
      <w:r w:rsidRPr="00C11274">
        <w:rPr>
          <w:rFonts w:ascii="Times New Roman" w:hAnsi="Times New Roman" w:cs="Times New Roman"/>
          <w:sz w:val="24"/>
        </w:rPr>
        <w:t>:</w:t>
      </w:r>
    </w:p>
    <w:p w:rsidR="00C11274" w:rsidRPr="003179E9" w:rsidRDefault="00C11274" w:rsidP="00E7250F">
      <w:pPr>
        <w:numPr>
          <w:ilvl w:val="0"/>
          <w:numId w:val="50"/>
        </w:numPr>
        <w:spacing w:line="480" w:lineRule="auto"/>
        <w:jc w:val="both"/>
        <w:rPr>
          <w:rFonts w:ascii="Times New Roman" w:hAnsi="Times New Roman"/>
          <w:sz w:val="24"/>
        </w:rPr>
      </w:pPr>
      <w:r w:rsidRPr="003179E9">
        <w:rPr>
          <w:rFonts w:ascii="Times New Roman" w:hAnsi="Times New Roman"/>
          <w:sz w:val="24"/>
        </w:rPr>
        <w:t>Ayuntamiento de El Peñón</w:t>
      </w:r>
      <w:r w:rsidRPr="003179E9">
        <w:rPr>
          <w:rFonts w:ascii="Times New Roman" w:hAnsi="Times New Roman"/>
          <w:sz w:val="24"/>
        </w:rPr>
        <w:tab/>
      </w:r>
    </w:p>
    <w:p w:rsidR="00C11274" w:rsidRPr="003179E9" w:rsidRDefault="00C11274" w:rsidP="00E7250F">
      <w:pPr>
        <w:numPr>
          <w:ilvl w:val="0"/>
          <w:numId w:val="50"/>
        </w:numPr>
        <w:spacing w:line="480" w:lineRule="auto"/>
        <w:jc w:val="both"/>
        <w:rPr>
          <w:rFonts w:ascii="Times New Roman" w:hAnsi="Times New Roman"/>
          <w:sz w:val="24"/>
        </w:rPr>
      </w:pPr>
      <w:r w:rsidRPr="003179E9">
        <w:rPr>
          <w:rFonts w:ascii="Times New Roman" w:hAnsi="Times New Roman"/>
          <w:sz w:val="24"/>
        </w:rPr>
        <w:t>Ayuntamiento de La Ciénaga</w:t>
      </w:r>
      <w:r w:rsidRPr="003179E9">
        <w:rPr>
          <w:rFonts w:ascii="Times New Roman" w:hAnsi="Times New Roman"/>
          <w:sz w:val="24"/>
        </w:rPr>
        <w:tab/>
      </w:r>
    </w:p>
    <w:p w:rsidR="00C11274" w:rsidRPr="003179E9" w:rsidRDefault="00C11274" w:rsidP="00E7250F">
      <w:pPr>
        <w:numPr>
          <w:ilvl w:val="0"/>
          <w:numId w:val="50"/>
        </w:numPr>
        <w:spacing w:line="480" w:lineRule="auto"/>
        <w:jc w:val="both"/>
        <w:rPr>
          <w:rFonts w:ascii="Times New Roman" w:hAnsi="Times New Roman"/>
          <w:sz w:val="24"/>
        </w:rPr>
      </w:pPr>
      <w:r w:rsidRPr="003179E9">
        <w:rPr>
          <w:rFonts w:ascii="Times New Roman" w:hAnsi="Times New Roman"/>
          <w:sz w:val="24"/>
        </w:rPr>
        <w:t>Ayuntamiento de Los Alcarrizos</w:t>
      </w:r>
      <w:r w:rsidRPr="003179E9">
        <w:rPr>
          <w:rFonts w:ascii="Times New Roman" w:hAnsi="Times New Roman"/>
          <w:sz w:val="24"/>
        </w:rPr>
        <w:tab/>
      </w:r>
    </w:p>
    <w:p w:rsidR="00C11274" w:rsidRPr="003179E9" w:rsidRDefault="00C11274" w:rsidP="00E7250F">
      <w:pPr>
        <w:numPr>
          <w:ilvl w:val="0"/>
          <w:numId w:val="50"/>
        </w:numPr>
        <w:spacing w:line="480" w:lineRule="auto"/>
        <w:jc w:val="both"/>
        <w:rPr>
          <w:rFonts w:ascii="Times New Roman" w:hAnsi="Times New Roman"/>
          <w:sz w:val="24"/>
        </w:rPr>
      </w:pPr>
      <w:r w:rsidRPr="003179E9">
        <w:rPr>
          <w:rFonts w:ascii="Times New Roman" w:hAnsi="Times New Roman"/>
          <w:sz w:val="24"/>
        </w:rPr>
        <w:lastRenderedPageBreak/>
        <w:t>Ayuntamiento de Sabana Grande de Palenque</w:t>
      </w:r>
      <w:r w:rsidRPr="003179E9">
        <w:rPr>
          <w:rFonts w:ascii="Times New Roman" w:hAnsi="Times New Roman"/>
          <w:sz w:val="24"/>
        </w:rPr>
        <w:tab/>
      </w:r>
    </w:p>
    <w:p w:rsidR="00C11274" w:rsidRPr="003179E9" w:rsidRDefault="00C11274" w:rsidP="00E7250F">
      <w:pPr>
        <w:numPr>
          <w:ilvl w:val="0"/>
          <w:numId w:val="50"/>
        </w:numPr>
        <w:spacing w:line="480" w:lineRule="auto"/>
        <w:jc w:val="both"/>
        <w:rPr>
          <w:rFonts w:ascii="Times New Roman" w:hAnsi="Times New Roman"/>
          <w:sz w:val="24"/>
        </w:rPr>
      </w:pPr>
      <w:r w:rsidRPr="003179E9">
        <w:rPr>
          <w:rFonts w:ascii="Times New Roman" w:hAnsi="Times New Roman"/>
          <w:sz w:val="24"/>
        </w:rPr>
        <w:t>Ayuntamiento de San Cristóbal</w:t>
      </w:r>
      <w:r w:rsidRPr="003179E9">
        <w:rPr>
          <w:rFonts w:ascii="Times New Roman" w:hAnsi="Times New Roman"/>
          <w:sz w:val="24"/>
        </w:rPr>
        <w:tab/>
      </w:r>
    </w:p>
    <w:p w:rsidR="00C11274" w:rsidRPr="003179E9" w:rsidRDefault="00C11274" w:rsidP="00E7250F">
      <w:pPr>
        <w:numPr>
          <w:ilvl w:val="0"/>
          <w:numId w:val="50"/>
        </w:numPr>
        <w:spacing w:line="480" w:lineRule="auto"/>
        <w:jc w:val="both"/>
        <w:rPr>
          <w:rFonts w:ascii="Times New Roman" w:hAnsi="Times New Roman"/>
          <w:sz w:val="24"/>
        </w:rPr>
      </w:pPr>
      <w:r w:rsidRPr="003179E9">
        <w:rPr>
          <w:rFonts w:ascii="Times New Roman" w:hAnsi="Times New Roman"/>
          <w:sz w:val="24"/>
        </w:rPr>
        <w:t>Ayuntamiento de San Francisco de Macorís</w:t>
      </w:r>
      <w:r w:rsidRPr="003179E9">
        <w:rPr>
          <w:rFonts w:ascii="Times New Roman" w:hAnsi="Times New Roman"/>
          <w:sz w:val="24"/>
        </w:rPr>
        <w:tab/>
      </w:r>
    </w:p>
    <w:p w:rsidR="00C11274" w:rsidRPr="003179E9" w:rsidRDefault="00C11274" w:rsidP="00E7250F">
      <w:pPr>
        <w:numPr>
          <w:ilvl w:val="0"/>
          <w:numId w:val="50"/>
        </w:numPr>
        <w:spacing w:line="480" w:lineRule="auto"/>
        <w:jc w:val="both"/>
        <w:rPr>
          <w:rFonts w:ascii="Times New Roman" w:hAnsi="Times New Roman"/>
          <w:sz w:val="24"/>
        </w:rPr>
      </w:pPr>
      <w:r w:rsidRPr="003179E9">
        <w:rPr>
          <w:rFonts w:ascii="Times New Roman" w:hAnsi="Times New Roman"/>
          <w:sz w:val="24"/>
        </w:rPr>
        <w:t>Ayuntamiento de San Gregorio de Nigua</w:t>
      </w:r>
      <w:r w:rsidRPr="003179E9">
        <w:rPr>
          <w:rFonts w:ascii="Times New Roman" w:hAnsi="Times New Roman"/>
          <w:sz w:val="24"/>
        </w:rPr>
        <w:tab/>
      </w:r>
    </w:p>
    <w:p w:rsidR="00C11274" w:rsidRPr="003179E9" w:rsidRDefault="00C11274" w:rsidP="00E7250F">
      <w:pPr>
        <w:numPr>
          <w:ilvl w:val="0"/>
          <w:numId w:val="50"/>
        </w:numPr>
        <w:spacing w:line="480" w:lineRule="auto"/>
        <w:jc w:val="both"/>
        <w:rPr>
          <w:rFonts w:ascii="Times New Roman" w:hAnsi="Times New Roman"/>
          <w:sz w:val="24"/>
        </w:rPr>
      </w:pPr>
      <w:r w:rsidRPr="003179E9">
        <w:rPr>
          <w:rFonts w:ascii="Times New Roman" w:hAnsi="Times New Roman"/>
          <w:sz w:val="24"/>
        </w:rPr>
        <w:t>Ayuntamiento de San José de las Matas</w:t>
      </w:r>
    </w:p>
    <w:p w:rsidR="00C11274" w:rsidRPr="003179E9" w:rsidRDefault="00C11274" w:rsidP="00E7250F">
      <w:pPr>
        <w:numPr>
          <w:ilvl w:val="0"/>
          <w:numId w:val="50"/>
        </w:numPr>
        <w:spacing w:line="480" w:lineRule="auto"/>
        <w:jc w:val="both"/>
        <w:rPr>
          <w:rFonts w:ascii="Times New Roman" w:hAnsi="Times New Roman"/>
          <w:sz w:val="24"/>
        </w:rPr>
      </w:pPr>
      <w:r w:rsidRPr="003179E9">
        <w:rPr>
          <w:rFonts w:ascii="Times New Roman" w:hAnsi="Times New Roman"/>
          <w:sz w:val="24"/>
        </w:rPr>
        <w:t>Ayuntamiento de Santo Domingo Este</w:t>
      </w:r>
    </w:p>
    <w:p w:rsidR="00532F9C" w:rsidRDefault="00532F9C" w:rsidP="00532F9C">
      <w:pPr>
        <w:spacing w:line="480" w:lineRule="auto"/>
        <w:jc w:val="both"/>
        <w:outlineLvl w:val="1"/>
        <w:rPr>
          <w:rFonts w:ascii="Times New Roman" w:hAnsi="Times New Roman"/>
          <w:sz w:val="24"/>
          <w:szCs w:val="28"/>
        </w:rPr>
      </w:pPr>
      <w:bookmarkStart w:id="70" w:name="_Toc500423260"/>
      <w:bookmarkStart w:id="71" w:name="_Toc500486517"/>
      <w:r w:rsidRPr="0062676E">
        <w:rPr>
          <w:rFonts w:ascii="Times New Roman" w:hAnsi="Times New Roman"/>
          <w:sz w:val="24"/>
          <w:szCs w:val="28"/>
        </w:rPr>
        <w:t>Con miras a contri</w:t>
      </w:r>
      <w:r>
        <w:rPr>
          <w:rFonts w:ascii="Times New Roman" w:hAnsi="Times New Roman"/>
          <w:sz w:val="24"/>
          <w:szCs w:val="28"/>
        </w:rPr>
        <w:t>buir al establecimiento de una Cultura de C</w:t>
      </w:r>
      <w:r w:rsidRPr="0062676E">
        <w:rPr>
          <w:rFonts w:ascii="Times New Roman" w:hAnsi="Times New Roman"/>
          <w:sz w:val="24"/>
          <w:szCs w:val="28"/>
        </w:rPr>
        <w:t xml:space="preserve">alidad </w:t>
      </w:r>
      <w:r>
        <w:rPr>
          <w:rFonts w:ascii="Times New Roman" w:hAnsi="Times New Roman"/>
          <w:sz w:val="24"/>
          <w:szCs w:val="28"/>
        </w:rPr>
        <w:t xml:space="preserve">en los Gobiernos Locales, se destaca a veintinueve (29) Ayuntamientos y diecisietes (17) Juntas Distritales realizaron su </w:t>
      </w:r>
      <w:r w:rsidRPr="000C58FB">
        <w:rPr>
          <w:rFonts w:ascii="Times New Roman" w:hAnsi="Times New Roman"/>
          <w:b/>
          <w:sz w:val="24"/>
          <w:szCs w:val="28"/>
        </w:rPr>
        <w:t>Autodiagnóstico con el Modelo CAF</w:t>
      </w:r>
      <w:r>
        <w:rPr>
          <w:rFonts w:ascii="Times New Roman" w:hAnsi="Times New Roman"/>
          <w:sz w:val="24"/>
          <w:szCs w:val="28"/>
        </w:rPr>
        <w:t xml:space="preserve">, veintisiete (27) </w:t>
      </w:r>
      <w:r w:rsidRPr="0062676E">
        <w:rPr>
          <w:rFonts w:ascii="Times New Roman" w:hAnsi="Times New Roman"/>
          <w:sz w:val="24"/>
          <w:szCs w:val="28"/>
        </w:rPr>
        <w:t>de e</w:t>
      </w:r>
      <w:r>
        <w:rPr>
          <w:rFonts w:ascii="Times New Roman" w:hAnsi="Times New Roman"/>
          <w:sz w:val="24"/>
          <w:szCs w:val="28"/>
        </w:rPr>
        <w:t xml:space="preserve">stos </w:t>
      </w:r>
      <w:r w:rsidRPr="0062676E">
        <w:rPr>
          <w:rFonts w:ascii="Times New Roman" w:hAnsi="Times New Roman"/>
          <w:sz w:val="24"/>
          <w:szCs w:val="28"/>
        </w:rPr>
        <w:t xml:space="preserve">elaboraron el </w:t>
      </w:r>
      <w:r w:rsidRPr="000C58FB">
        <w:rPr>
          <w:rFonts w:ascii="Times New Roman" w:hAnsi="Times New Roman"/>
          <w:b/>
          <w:sz w:val="24"/>
          <w:szCs w:val="28"/>
        </w:rPr>
        <w:t>Plan de Mejora Institucional</w:t>
      </w:r>
      <w:r>
        <w:rPr>
          <w:rFonts w:ascii="Times New Roman" w:hAnsi="Times New Roman"/>
          <w:sz w:val="24"/>
          <w:szCs w:val="28"/>
        </w:rPr>
        <w:t xml:space="preserve">, así como la conformación de cuarenta y seis (46) </w:t>
      </w:r>
      <w:r w:rsidRPr="000C58FB">
        <w:rPr>
          <w:rFonts w:ascii="Times New Roman" w:hAnsi="Times New Roman"/>
          <w:sz w:val="24"/>
          <w:szCs w:val="28"/>
        </w:rPr>
        <w:t>Comités de Calidad</w:t>
      </w:r>
      <w:r w:rsidR="0003349D">
        <w:rPr>
          <w:rFonts w:ascii="Times New Roman" w:hAnsi="Times New Roman"/>
          <w:sz w:val="24"/>
          <w:szCs w:val="28"/>
        </w:rPr>
        <w:t>, cuyos integrantes junto a otros servidores fueron capacitados a través de los talleres sobre el Modelo CAF impartidos en treinta y dos (32) Ayuntamientos y en las diecisietes (17) Juntas Distritales; asimismo, veintisiete (27) participaron en los talleres sobre Planes de Mejora</w:t>
      </w:r>
      <w:r>
        <w:rPr>
          <w:rFonts w:ascii="Times New Roman" w:hAnsi="Times New Roman"/>
          <w:sz w:val="24"/>
          <w:szCs w:val="28"/>
        </w:rPr>
        <w:t>.</w:t>
      </w:r>
      <w:bookmarkEnd w:id="70"/>
      <w:bookmarkEnd w:id="71"/>
      <w:r w:rsidR="0003349D">
        <w:rPr>
          <w:rFonts w:ascii="Times New Roman" w:hAnsi="Times New Roman"/>
          <w:sz w:val="24"/>
          <w:szCs w:val="28"/>
        </w:rPr>
        <w:t xml:space="preserve"> </w:t>
      </w:r>
    </w:p>
    <w:p w:rsidR="0089473D" w:rsidRPr="0089473D" w:rsidRDefault="0089473D" w:rsidP="008947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sz w:val="24"/>
          <w:szCs w:val="24"/>
        </w:rPr>
      </w:pPr>
      <w:r>
        <w:rPr>
          <w:rFonts w:ascii="Times New Roman" w:hAnsi="Times New Roman"/>
          <w:sz w:val="24"/>
          <w:szCs w:val="24"/>
        </w:rPr>
        <w:t xml:space="preserve">Igualmente, se desarrolló el </w:t>
      </w:r>
      <w:r w:rsidRPr="0089473D">
        <w:rPr>
          <w:rFonts w:ascii="Times New Roman" w:hAnsi="Times New Roman"/>
          <w:sz w:val="24"/>
          <w:szCs w:val="24"/>
        </w:rPr>
        <w:t>Seminario de Buenas Prácticas Municipales</w:t>
      </w:r>
      <w:r w:rsidRPr="0089473D">
        <w:rPr>
          <w:rFonts w:ascii="Times New Roman" w:hAnsi="Times New Roman"/>
          <w:i/>
          <w:sz w:val="24"/>
          <w:szCs w:val="24"/>
        </w:rPr>
        <w:t>:</w:t>
      </w:r>
      <w:r w:rsidRPr="0089473D">
        <w:rPr>
          <w:rFonts w:ascii="Times New Roman" w:hAnsi="Times New Roman"/>
          <w:b/>
          <w:i/>
          <w:sz w:val="24"/>
          <w:szCs w:val="24"/>
        </w:rPr>
        <w:t xml:space="preserve"> “Experiencia SISMAP Municipal”</w:t>
      </w:r>
      <w:r w:rsidRPr="0089473D">
        <w:rPr>
          <w:rFonts w:ascii="Times New Roman" w:hAnsi="Times New Roman"/>
          <w:sz w:val="24"/>
          <w:szCs w:val="24"/>
        </w:rPr>
        <w:t xml:space="preserve">, en octubre de 2017 </w:t>
      </w:r>
      <w:r>
        <w:rPr>
          <w:rFonts w:ascii="Times New Roman" w:hAnsi="Times New Roman"/>
          <w:sz w:val="24"/>
          <w:szCs w:val="24"/>
        </w:rPr>
        <w:t>donde participaron trescientas cincuenta y una (351) personas</w:t>
      </w:r>
      <w:r w:rsidRPr="0089473D">
        <w:rPr>
          <w:rFonts w:ascii="Times New Roman" w:hAnsi="Times New Roman"/>
          <w:sz w:val="24"/>
          <w:szCs w:val="24"/>
        </w:rPr>
        <w:t xml:space="preserve">, en el que DIGECOM junto con los órganos rectores dieron a conocer el impacto del PASCAL en la mejora de la gestión municipal, fueron reconocidos varios ayuntamientos y se presentaron las </w:t>
      </w:r>
      <w:r w:rsidRPr="0089473D">
        <w:rPr>
          <w:rFonts w:ascii="Times New Roman" w:hAnsi="Times New Roman"/>
          <w:sz w:val="24"/>
          <w:szCs w:val="24"/>
        </w:rPr>
        <w:lastRenderedPageBreak/>
        <w:t>experiencias de los que han logrado mayor posicionamiento en el SISMAP Municipal.</w:t>
      </w:r>
    </w:p>
    <w:p w:rsidR="009B4F47" w:rsidRPr="0089473D" w:rsidRDefault="009B4F47" w:rsidP="0038664D">
      <w:pPr>
        <w:spacing w:line="480" w:lineRule="auto"/>
        <w:jc w:val="both"/>
        <w:outlineLvl w:val="1"/>
        <w:rPr>
          <w:rFonts w:ascii="Times New Roman" w:hAnsi="Times New Roman"/>
          <w:sz w:val="24"/>
          <w:szCs w:val="24"/>
          <w:lang w:val="es-ES"/>
        </w:rPr>
      </w:pPr>
    </w:p>
    <w:p w:rsidR="00F25AB9" w:rsidRPr="00F25AB9" w:rsidRDefault="009C641C" w:rsidP="0038664D">
      <w:pPr>
        <w:spacing w:line="480" w:lineRule="auto"/>
        <w:jc w:val="both"/>
        <w:outlineLvl w:val="1"/>
        <w:rPr>
          <w:rFonts w:ascii="Times New Roman" w:hAnsi="Times New Roman" w:cs="Times New Roman"/>
          <w:sz w:val="28"/>
          <w:szCs w:val="24"/>
        </w:rPr>
      </w:pPr>
      <w:bookmarkStart w:id="72" w:name="_Toc500423261"/>
      <w:bookmarkStart w:id="73" w:name="_Toc500486518"/>
      <w:r>
        <w:rPr>
          <w:rFonts w:ascii="Times New Roman" w:hAnsi="Times New Roman"/>
          <w:sz w:val="24"/>
          <w:szCs w:val="24"/>
        </w:rPr>
        <w:t xml:space="preserve">Dos </w:t>
      </w:r>
      <w:r w:rsidR="00F25AB9" w:rsidRPr="00AC3877">
        <w:rPr>
          <w:rFonts w:ascii="Times New Roman" w:hAnsi="Times New Roman"/>
          <w:sz w:val="24"/>
          <w:szCs w:val="24"/>
        </w:rPr>
        <w:t>(</w:t>
      </w:r>
      <w:r>
        <w:rPr>
          <w:rFonts w:ascii="Times New Roman" w:hAnsi="Times New Roman"/>
          <w:sz w:val="24"/>
          <w:szCs w:val="24"/>
        </w:rPr>
        <w:t>2</w:t>
      </w:r>
      <w:r w:rsidR="00F25AB9" w:rsidRPr="00AC3877">
        <w:rPr>
          <w:rFonts w:ascii="Times New Roman" w:hAnsi="Times New Roman"/>
          <w:sz w:val="24"/>
          <w:szCs w:val="24"/>
        </w:rPr>
        <w:t xml:space="preserve">) </w:t>
      </w:r>
      <w:r w:rsidR="00F25AB9" w:rsidRPr="00AE06E4">
        <w:rPr>
          <w:rFonts w:ascii="Times New Roman" w:hAnsi="Times New Roman"/>
          <w:b/>
          <w:sz w:val="24"/>
          <w:szCs w:val="24"/>
        </w:rPr>
        <w:t>Mapas de Procesos elaborados</w:t>
      </w:r>
      <w:r w:rsidR="00F25AB9" w:rsidRPr="00AC3877">
        <w:rPr>
          <w:rFonts w:ascii="Times New Roman" w:hAnsi="Times New Roman"/>
          <w:sz w:val="24"/>
          <w:szCs w:val="24"/>
        </w:rPr>
        <w:t xml:space="preserve"> en igual número de </w:t>
      </w:r>
      <w:r w:rsidR="00F25AB9">
        <w:rPr>
          <w:rFonts w:ascii="Times New Roman" w:hAnsi="Times New Roman"/>
          <w:sz w:val="24"/>
          <w:szCs w:val="24"/>
        </w:rPr>
        <w:t>Ayuntamientos</w:t>
      </w:r>
      <w:r w:rsidR="00F25AB9" w:rsidRPr="00AC3877">
        <w:rPr>
          <w:rFonts w:ascii="Times New Roman" w:hAnsi="Times New Roman"/>
          <w:sz w:val="24"/>
          <w:szCs w:val="24"/>
        </w:rPr>
        <w:t>:</w:t>
      </w:r>
      <w:r w:rsidR="0038664D">
        <w:rPr>
          <w:rFonts w:ascii="Times New Roman" w:hAnsi="Times New Roman"/>
          <w:sz w:val="24"/>
          <w:szCs w:val="24"/>
        </w:rPr>
        <w:t xml:space="preserve"> </w:t>
      </w:r>
      <w:r w:rsidR="00F25AB9" w:rsidRPr="00F25AB9">
        <w:rPr>
          <w:rFonts w:ascii="Times New Roman" w:eastAsia="Times New Roman" w:hAnsi="Times New Roman" w:cs="Times New Roman"/>
          <w:kern w:val="0"/>
          <w:sz w:val="24"/>
          <w:lang w:eastAsia="es-DO"/>
        </w:rPr>
        <w:t>Ayuntamiento de Ocoa</w:t>
      </w:r>
      <w:r w:rsidR="0038664D">
        <w:rPr>
          <w:rFonts w:ascii="Times New Roman" w:eastAsia="Times New Roman" w:hAnsi="Times New Roman" w:cs="Times New Roman"/>
          <w:kern w:val="0"/>
          <w:sz w:val="24"/>
          <w:lang w:eastAsia="es-DO"/>
        </w:rPr>
        <w:t xml:space="preserve"> y </w:t>
      </w:r>
      <w:r w:rsidR="00F25AB9" w:rsidRPr="00F25AB9">
        <w:rPr>
          <w:rFonts w:ascii="Times New Roman" w:eastAsia="Times New Roman" w:hAnsi="Times New Roman" w:cs="Times New Roman"/>
          <w:kern w:val="0"/>
          <w:sz w:val="24"/>
          <w:lang w:eastAsia="es-DO"/>
        </w:rPr>
        <w:t>Ayuntamiento de Nigua</w:t>
      </w:r>
      <w:r w:rsidR="0038664D">
        <w:rPr>
          <w:rFonts w:ascii="Times New Roman" w:eastAsia="Times New Roman" w:hAnsi="Times New Roman" w:cs="Times New Roman"/>
          <w:kern w:val="0"/>
          <w:sz w:val="24"/>
          <w:lang w:eastAsia="es-DO"/>
        </w:rPr>
        <w:t>.</w:t>
      </w:r>
      <w:bookmarkEnd w:id="72"/>
      <w:bookmarkEnd w:id="73"/>
    </w:p>
    <w:p w:rsidR="00165EA7" w:rsidRDefault="00165EA7" w:rsidP="00165EA7">
      <w:pPr>
        <w:spacing w:line="480" w:lineRule="auto"/>
        <w:jc w:val="both"/>
        <w:outlineLvl w:val="1"/>
        <w:rPr>
          <w:rFonts w:ascii="Times New Roman" w:hAnsi="Times New Roman"/>
          <w:sz w:val="24"/>
          <w:szCs w:val="28"/>
        </w:rPr>
      </w:pPr>
      <w:bookmarkStart w:id="74" w:name="_Toc500423262"/>
      <w:bookmarkStart w:id="75" w:name="_Toc500486519"/>
      <w:r w:rsidRPr="00165EA7">
        <w:rPr>
          <w:rFonts w:ascii="Times New Roman" w:hAnsi="Times New Roman"/>
          <w:sz w:val="24"/>
          <w:szCs w:val="28"/>
        </w:rPr>
        <w:t>Mil ciento</w:t>
      </w:r>
      <w:r w:rsidR="003179E9">
        <w:rPr>
          <w:rFonts w:ascii="Times New Roman" w:hAnsi="Times New Roman"/>
          <w:sz w:val="24"/>
          <w:szCs w:val="28"/>
        </w:rPr>
        <w:t>s</w:t>
      </w:r>
      <w:r w:rsidRPr="00165EA7">
        <w:rPr>
          <w:rFonts w:ascii="Times New Roman" w:hAnsi="Times New Roman"/>
          <w:sz w:val="24"/>
          <w:szCs w:val="28"/>
        </w:rPr>
        <w:t xml:space="preserve"> cincuenta y nueve (1,159) servidores públicos sensibilizados en cuarenta y un (41) ayuntamientos sobre el contenido de la Ley</w:t>
      </w:r>
      <w:r w:rsidRPr="004F462F">
        <w:rPr>
          <w:rFonts w:ascii="Times New Roman" w:hAnsi="Times New Roman"/>
          <w:sz w:val="24"/>
          <w:szCs w:val="24"/>
        </w:rPr>
        <w:t xml:space="preserve"> No. 41-08 de Función Pública y sus Reglamentos de Aplicación, impactando la calidad</w:t>
      </w:r>
      <w:r w:rsidRPr="00893003">
        <w:rPr>
          <w:rFonts w:ascii="Times New Roman" w:hAnsi="Times New Roman"/>
          <w:sz w:val="24"/>
          <w:szCs w:val="28"/>
        </w:rPr>
        <w:t xml:space="preserve"> de los servicios públicos que brindan dichos servidores.</w:t>
      </w:r>
      <w:bookmarkEnd w:id="74"/>
      <w:bookmarkEnd w:id="75"/>
    </w:p>
    <w:p w:rsidR="005A5C51" w:rsidRDefault="005A5C51" w:rsidP="002D1850">
      <w:pPr>
        <w:spacing w:after="0" w:line="480" w:lineRule="auto"/>
        <w:jc w:val="both"/>
        <w:outlineLvl w:val="1"/>
        <w:rPr>
          <w:rFonts w:ascii="Times New Roman" w:hAnsi="Times New Roman"/>
          <w:sz w:val="24"/>
          <w:szCs w:val="24"/>
        </w:rPr>
      </w:pPr>
    </w:p>
    <w:p w:rsidR="004F462F" w:rsidRDefault="005A5C51" w:rsidP="004F462F">
      <w:pPr>
        <w:spacing w:line="480" w:lineRule="auto"/>
        <w:jc w:val="both"/>
        <w:outlineLvl w:val="1"/>
        <w:rPr>
          <w:rFonts w:ascii="Times New Roman" w:hAnsi="Times New Roman"/>
          <w:sz w:val="24"/>
          <w:szCs w:val="28"/>
        </w:rPr>
      </w:pPr>
      <w:bookmarkStart w:id="76" w:name="_Toc500423263"/>
      <w:bookmarkStart w:id="77" w:name="_Toc500486520"/>
      <w:r>
        <w:rPr>
          <w:rFonts w:ascii="Times New Roman" w:hAnsi="Times New Roman"/>
          <w:sz w:val="24"/>
          <w:szCs w:val="28"/>
          <w:lang w:val="es-MX"/>
        </w:rPr>
        <w:t xml:space="preserve">Se destaca avance de un </w:t>
      </w:r>
      <w:r w:rsidR="004266D0">
        <w:rPr>
          <w:rFonts w:ascii="Times New Roman" w:hAnsi="Times New Roman"/>
          <w:sz w:val="24"/>
          <w:szCs w:val="28"/>
          <w:shd w:val="clear" w:color="auto" w:fill="FFFFFF" w:themeFill="background1"/>
          <w:lang w:val="es-MX"/>
        </w:rPr>
        <w:t>85</w:t>
      </w:r>
      <w:r w:rsidRPr="004266D0">
        <w:rPr>
          <w:rFonts w:ascii="Times New Roman" w:hAnsi="Times New Roman"/>
          <w:sz w:val="24"/>
          <w:szCs w:val="28"/>
          <w:shd w:val="clear" w:color="auto" w:fill="FFFFFF" w:themeFill="background1"/>
          <w:lang w:val="es-MX"/>
        </w:rPr>
        <w:t>%</w:t>
      </w:r>
      <w:r>
        <w:rPr>
          <w:rFonts w:ascii="Times New Roman" w:hAnsi="Times New Roman"/>
          <w:sz w:val="24"/>
          <w:szCs w:val="28"/>
          <w:lang w:val="es-MX"/>
        </w:rPr>
        <w:t xml:space="preserve"> en el Objetivo Estratégico “</w:t>
      </w:r>
      <w:r w:rsidRPr="001565D1">
        <w:rPr>
          <w:rFonts w:ascii="Times New Roman" w:hAnsi="Times New Roman"/>
          <w:sz w:val="24"/>
          <w:szCs w:val="24"/>
        </w:rPr>
        <w:t>Apoyar el fortalecimiento del Sistema de Gestión del Sector Salud, para contribuir a la mejora de los servicios y satisfacción de los usuarios</w:t>
      </w:r>
      <w:r>
        <w:rPr>
          <w:rFonts w:ascii="Times New Roman" w:hAnsi="Times New Roman"/>
          <w:sz w:val="24"/>
          <w:szCs w:val="24"/>
        </w:rPr>
        <w:t>”</w:t>
      </w:r>
      <w:r w:rsidRPr="001565D1">
        <w:rPr>
          <w:rFonts w:ascii="Times New Roman" w:hAnsi="Times New Roman"/>
          <w:sz w:val="24"/>
          <w:szCs w:val="24"/>
        </w:rPr>
        <w:t>.</w:t>
      </w:r>
      <w:r w:rsidR="004F462F">
        <w:rPr>
          <w:rFonts w:ascii="Times New Roman" w:hAnsi="Times New Roman"/>
          <w:sz w:val="24"/>
          <w:szCs w:val="24"/>
        </w:rPr>
        <w:t xml:space="preserve"> </w:t>
      </w:r>
      <w:r w:rsidR="00AA36DE">
        <w:rPr>
          <w:rFonts w:ascii="Times New Roman" w:hAnsi="Times New Roman"/>
          <w:sz w:val="24"/>
          <w:szCs w:val="24"/>
        </w:rPr>
        <w:t xml:space="preserve">Para el cumplimiento de dicho objetivo se desarrolló un </w:t>
      </w:r>
      <w:r w:rsidR="00AA36DE" w:rsidRPr="0004032B">
        <w:rPr>
          <w:rFonts w:ascii="Times New Roman" w:hAnsi="Times New Roman"/>
          <w:b/>
          <w:sz w:val="24"/>
          <w:szCs w:val="28"/>
        </w:rPr>
        <w:t>Plan de Intervención para la mejora de la Gestión de los Servicios de Salud</w:t>
      </w:r>
      <w:r w:rsidR="00AA36DE">
        <w:rPr>
          <w:rFonts w:ascii="Times New Roman" w:hAnsi="Times New Roman"/>
          <w:sz w:val="24"/>
          <w:szCs w:val="28"/>
        </w:rPr>
        <w:t>,  a continuación</w:t>
      </w:r>
      <w:r w:rsidR="003179E9">
        <w:rPr>
          <w:rFonts w:ascii="Times New Roman" w:hAnsi="Times New Roman"/>
          <w:sz w:val="24"/>
          <w:szCs w:val="28"/>
        </w:rPr>
        <w:t>,</w:t>
      </w:r>
      <w:r w:rsidR="00AA36DE">
        <w:rPr>
          <w:rFonts w:ascii="Times New Roman" w:hAnsi="Times New Roman"/>
          <w:sz w:val="24"/>
          <w:szCs w:val="28"/>
        </w:rPr>
        <w:t xml:space="preserve">  se detallan </w:t>
      </w:r>
      <w:r w:rsidR="004F462F">
        <w:rPr>
          <w:rFonts w:ascii="Times New Roman" w:hAnsi="Times New Roman"/>
          <w:sz w:val="24"/>
          <w:szCs w:val="28"/>
        </w:rPr>
        <w:t>algunos logros específicos:</w:t>
      </w:r>
      <w:bookmarkEnd w:id="76"/>
      <w:bookmarkEnd w:id="77"/>
    </w:p>
    <w:p w:rsidR="00B4578D" w:rsidRPr="00520A1E" w:rsidRDefault="007C343B" w:rsidP="004F462F">
      <w:pPr>
        <w:spacing w:line="480" w:lineRule="auto"/>
        <w:jc w:val="both"/>
        <w:outlineLvl w:val="1"/>
        <w:rPr>
          <w:rFonts w:ascii="Times New Roman" w:hAnsi="Times New Roman"/>
          <w:color w:val="FF0000"/>
          <w:sz w:val="24"/>
          <w:szCs w:val="28"/>
        </w:rPr>
      </w:pPr>
      <w:bookmarkStart w:id="78" w:name="_Toc500423264"/>
      <w:bookmarkStart w:id="79" w:name="_Toc500486521"/>
      <w:r>
        <w:rPr>
          <w:rFonts w:ascii="Times New Roman" w:hAnsi="Times New Roman"/>
          <w:sz w:val="24"/>
          <w:szCs w:val="28"/>
        </w:rPr>
        <w:t>En cuanto a</w:t>
      </w:r>
      <w:r w:rsidR="00B17644">
        <w:rPr>
          <w:rFonts w:ascii="Times New Roman" w:hAnsi="Times New Roman"/>
          <w:sz w:val="24"/>
          <w:szCs w:val="28"/>
        </w:rPr>
        <w:t xml:space="preserve">l sub-sistema de </w:t>
      </w:r>
      <w:r w:rsidR="00251691" w:rsidRPr="00B17644">
        <w:rPr>
          <w:rFonts w:ascii="Times New Roman" w:hAnsi="Times New Roman"/>
          <w:sz w:val="24"/>
          <w:szCs w:val="28"/>
        </w:rPr>
        <w:t>Evaluación de Desempeño por Resultados</w:t>
      </w:r>
      <w:r>
        <w:rPr>
          <w:rFonts w:ascii="Times New Roman" w:hAnsi="Times New Roman"/>
          <w:sz w:val="24"/>
          <w:szCs w:val="28"/>
        </w:rPr>
        <w:t>, cientos cinco (105) entidades del Sector Salud, incluyendo a sesenta y tres (63) Hospitales están evaluando su personal, además</w:t>
      </w:r>
      <w:r w:rsidR="00251691" w:rsidRPr="00B17644">
        <w:rPr>
          <w:rFonts w:ascii="Times New Roman" w:hAnsi="Times New Roman"/>
          <w:sz w:val="24"/>
          <w:szCs w:val="28"/>
        </w:rPr>
        <w:t xml:space="preserve"> </w:t>
      </w:r>
      <w:r w:rsidR="00B17644">
        <w:rPr>
          <w:rFonts w:ascii="Times New Roman" w:hAnsi="Times New Roman"/>
          <w:sz w:val="24"/>
          <w:szCs w:val="28"/>
        </w:rPr>
        <w:t xml:space="preserve">se </w:t>
      </w:r>
      <w:r w:rsidR="00251691" w:rsidRPr="00B17644">
        <w:rPr>
          <w:rFonts w:ascii="Times New Roman" w:hAnsi="Times New Roman"/>
          <w:sz w:val="24"/>
          <w:szCs w:val="28"/>
        </w:rPr>
        <w:t xml:space="preserve">acompañó y se le dio asistencia técnica a </w:t>
      </w:r>
      <w:r w:rsidR="00B17644" w:rsidRPr="00B17644">
        <w:rPr>
          <w:rFonts w:ascii="Times New Roman" w:hAnsi="Times New Roman"/>
          <w:sz w:val="24"/>
          <w:szCs w:val="28"/>
        </w:rPr>
        <w:t>veinti</w:t>
      </w:r>
      <w:r w:rsidR="00B17644">
        <w:rPr>
          <w:rFonts w:ascii="Times New Roman" w:hAnsi="Times New Roman"/>
          <w:sz w:val="24"/>
          <w:szCs w:val="28"/>
        </w:rPr>
        <w:t>séis</w:t>
      </w:r>
      <w:r w:rsidR="00251691" w:rsidRPr="00B17644">
        <w:rPr>
          <w:rFonts w:ascii="Times New Roman" w:hAnsi="Times New Roman"/>
          <w:sz w:val="24"/>
          <w:szCs w:val="28"/>
        </w:rPr>
        <w:t xml:space="preserve"> (2</w:t>
      </w:r>
      <w:r w:rsidR="00B17644">
        <w:rPr>
          <w:rFonts w:ascii="Times New Roman" w:hAnsi="Times New Roman"/>
          <w:sz w:val="24"/>
          <w:szCs w:val="28"/>
        </w:rPr>
        <w:t>6</w:t>
      </w:r>
      <w:r w:rsidR="00251691" w:rsidRPr="00B17644">
        <w:rPr>
          <w:rFonts w:ascii="Times New Roman" w:hAnsi="Times New Roman"/>
          <w:sz w:val="24"/>
          <w:szCs w:val="28"/>
        </w:rPr>
        <w:t xml:space="preserve">) </w:t>
      </w:r>
      <w:r w:rsidR="009C7E50">
        <w:rPr>
          <w:rFonts w:ascii="Times New Roman" w:hAnsi="Times New Roman"/>
          <w:sz w:val="24"/>
          <w:szCs w:val="28"/>
        </w:rPr>
        <w:t>Hospitales</w:t>
      </w:r>
      <w:r>
        <w:rPr>
          <w:rFonts w:ascii="Times New Roman" w:hAnsi="Times New Roman"/>
          <w:sz w:val="24"/>
          <w:szCs w:val="28"/>
        </w:rPr>
        <w:t xml:space="preserve"> en dicho sub-sistema</w:t>
      </w:r>
      <w:r w:rsidR="00251691" w:rsidRPr="00B17644">
        <w:rPr>
          <w:rFonts w:ascii="Times New Roman" w:hAnsi="Times New Roman"/>
          <w:sz w:val="24"/>
          <w:szCs w:val="28"/>
        </w:rPr>
        <w:t xml:space="preserve">: Hospital San José de Ocoa, </w:t>
      </w:r>
      <w:r w:rsidR="00316019" w:rsidRPr="00316019">
        <w:rPr>
          <w:rFonts w:ascii="Times New Roman" w:hAnsi="Times New Roman"/>
          <w:sz w:val="24"/>
          <w:szCs w:val="28"/>
        </w:rPr>
        <w:t xml:space="preserve">Hospital Provincial </w:t>
      </w:r>
      <w:r w:rsidR="0085700E" w:rsidRPr="00316019">
        <w:rPr>
          <w:rFonts w:ascii="Times New Roman" w:hAnsi="Times New Roman"/>
          <w:sz w:val="24"/>
          <w:szCs w:val="28"/>
        </w:rPr>
        <w:t>Matías</w:t>
      </w:r>
      <w:r w:rsidR="00316019" w:rsidRPr="00316019">
        <w:rPr>
          <w:rFonts w:ascii="Times New Roman" w:hAnsi="Times New Roman"/>
          <w:sz w:val="24"/>
          <w:szCs w:val="28"/>
        </w:rPr>
        <w:t xml:space="preserve"> Ramón Mella</w:t>
      </w:r>
      <w:r w:rsidR="00316019">
        <w:rPr>
          <w:rFonts w:ascii="Times New Roman" w:hAnsi="Times New Roman"/>
          <w:sz w:val="24"/>
          <w:szCs w:val="28"/>
        </w:rPr>
        <w:t xml:space="preserve"> (Dajabón)</w:t>
      </w:r>
      <w:r w:rsidR="00251691" w:rsidRPr="00B17644">
        <w:rPr>
          <w:rFonts w:ascii="Times New Roman" w:hAnsi="Times New Roman"/>
          <w:sz w:val="24"/>
          <w:szCs w:val="28"/>
        </w:rPr>
        <w:t xml:space="preserve">, </w:t>
      </w:r>
      <w:r w:rsidR="00316019" w:rsidRPr="00316019">
        <w:rPr>
          <w:rFonts w:ascii="Times New Roman" w:hAnsi="Times New Roman"/>
          <w:sz w:val="24"/>
          <w:szCs w:val="28"/>
        </w:rPr>
        <w:t xml:space="preserve">Hospital Regional Ing. Luis L. </w:t>
      </w:r>
      <w:proofErr w:type="spellStart"/>
      <w:r w:rsidR="00316019" w:rsidRPr="00316019">
        <w:rPr>
          <w:rFonts w:ascii="Times New Roman" w:hAnsi="Times New Roman"/>
          <w:sz w:val="24"/>
          <w:szCs w:val="28"/>
        </w:rPr>
        <w:t>Bogaert</w:t>
      </w:r>
      <w:proofErr w:type="spellEnd"/>
      <w:r w:rsidR="00316019" w:rsidRPr="00316019">
        <w:rPr>
          <w:rFonts w:ascii="Times New Roman" w:hAnsi="Times New Roman"/>
          <w:sz w:val="24"/>
          <w:szCs w:val="28"/>
        </w:rPr>
        <w:t xml:space="preserve"> </w:t>
      </w:r>
      <w:r w:rsidR="00316019">
        <w:rPr>
          <w:rFonts w:ascii="Times New Roman" w:hAnsi="Times New Roman"/>
          <w:sz w:val="24"/>
          <w:szCs w:val="28"/>
        </w:rPr>
        <w:t>(</w:t>
      </w:r>
      <w:r w:rsidR="00251691" w:rsidRPr="00B17644">
        <w:rPr>
          <w:rFonts w:ascii="Times New Roman" w:hAnsi="Times New Roman"/>
          <w:sz w:val="24"/>
          <w:szCs w:val="28"/>
        </w:rPr>
        <w:t>Mao</w:t>
      </w:r>
      <w:r w:rsidR="00316019">
        <w:rPr>
          <w:rFonts w:ascii="Times New Roman" w:hAnsi="Times New Roman"/>
          <w:sz w:val="24"/>
          <w:szCs w:val="28"/>
        </w:rPr>
        <w:t>)</w:t>
      </w:r>
      <w:r w:rsidR="00B17644">
        <w:rPr>
          <w:rFonts w:ascii="Times New Roman" w:hAnsi="Times New Roman"/>
          <w:sz w:val="24"/>
          <w:szCs w:val="28"/>
        </w:rPr>
        <w:t>,</w:t>
      </w:r>
      <w:r w:rsidR="00251691" w:rsidRPr="00B17644">
        <w:rPr>
          <w:rFonts w:ascii="Times New Roman" w:hAnsi="Times New Roman"/>
          <w:sz w:val="24"/>
          <w:szCs w:val="28"/>
        </w:rPr>
        <w:t xml:space="preserve"> Jamao al Norte</w:t>
      </w:r>
      <w:r w:rsidR="00B17644">
        <w:rPr>
          <w:rFonts w:ascii="Times New Roman" w:hAnsi="Times New Roman"/>
          <w:sz w:val="24"/>
          <w:szCs w:val="28"/>
        </w:rPr>
        <w:t>,</w:t>
      </w:r>
      <w:r w:rsidR="00251691" w:rsidRPr="00B17644">
        <w:rPr>
          <w:rFonts w:ascii="Times New Roman" w:hAnsi="Times New Roman"/>
          <w:sz w:val="24"/>
          <w:szCs w:val="28"/>
        </w:rPr>
        <w:t xml:space="preserve"> Dr. Antonio Musa, Rafael Castro, Nuestra Sra. </w:t>
      </w:r>
      <w:r w:rsidR="00B17644">
        <w:rPr>
          <w:rFonts w:ascii="Times New Roman" w:hAnsi="Times New Roman"/>
          <w:sz w:val="24"/>
          <w:szCs w:val="28"/>
        </w:rPr>
        <w:lastRenderedPageBreak/>
        <w:t xml:space="preserve">La </w:t>
      </w:r>
      <w:r w:rsidR="00251691" w:rsidRPr="00B17644">
        <w:rPr>
          <w:rFonts w:ascii="Times New Roman" w:hAnsi="Times New Roman"/>
          <w:sz w:val="24"/>
          <w:szCs w:val="28"/>
        </w:rPr>
        <w:t xml:space="preserve">Altagracia, Toribio Bencosme, </w:t>
      </w:r>
      <w:r w:rsidR="00B17644" w:rsidRPr="00B17644">
        <w:rPr>
          <w:rFonts w:ascii="Times New Roman" w:hAnsi="Times New Roman"/>
          <w:sz w:val="24"/>
          <w:szCs w:val="28"/>
        </w:rPr>
        <w:t>Teófilo</w:t>
      </w:r>
      <w:r w:rsidR="00251691" w:rsidRPr="00B17644">
        <w:rPr>
          <w:rFonts w:ascii="Times New Roman" w:hAnsi="Times New Roman"/>
          <w:sz w:val="24"/>
          <w:szCs w:val="28"/>
        </w:rPr>
        <w:t xml:space="preserve"> H</w:t>
      </w:r>
      <w:r w:rsidR="00B17644">
        <w:rPr>
          <w:rFonts w:ascii="Times New Roman" w:hAnsi="Times New Roman"/>
          <w:sz w:val="24"/>
          <w:szCs w:val="28"/>
        </w:rPr>
        <w:t>ernández, Alejandro Cabral, Unidad de</w:t>
      </w:r>
      <w:r w:rsidR="00251691" w:rsidRPr="00B17644">
        <w:rPr>
          <w:rFonts w:ascii="Times New Roman" w:hAnsi="Times New Roman"/>
          <w:sz w:val="24"/>
          <w:szCs w:val="28"/>
        </w:rPr>
        <w:t xml:space="preserve"> Salud Mental </w:t>
      </w:r>
      <w:r w:rsidR="00B17644">
        <w:rPr>
          <w:rFonts w:ascii="Times New Roman" w:hAnsi="Times New Roman"/>
          <w:sz w:val="24"/>
          <w:szCs w:val="28"/>
        </w:rPr>
        <w:t>R</w:t>
      </w:r>
      <w:r w:rsidR="00251691" w:rsidRPr="00B17644">
        <w:rPr>
          <w:rFonts w:ascii="Times New Roman" w:hAnsi="Times New Roman"/>
          <w:sz w:val="24"/>
          <w:szCs w:val="28"/>
        </w:rPr>
        <w:t>amón Rey Ardid</w:t>
      </w:r>
      <w:r w:rsidR="00B17644">
        <w:rPr>
          <w:rFonts w:ascii="Times New Roman" w:hAnsi="Times New Roman"/>
          <w:sz w:val="24"/>
          <w:szCs w:val="28"/>
        </w:rPr>
        <w:t xml:space="preserve">, </w:t>
      </w:r>
      <w:r w:rsidR="00B4578D" w:rsidRPr="00B17644">
        <w:rPr>
          <w:rFonts w:ascii="Times New Roman" w:hAnsi="Times New Roman"/>
          <w:sz w:val="24"/>
          <w:szCs w:val="28"/>
        </w:rPr>
        <w:t xml:space="preserve">Regionales del SNS, Materno Dr. Reynaldo </w:t>
      </w:r>
      <w:r w:rsidR="00653D08" w:rsidRPr="00B17644">
        <w:rPr>
          <w:rFonts w:ascii="Times New Roman" w:hAnsi="Times New Roman"/>
          <w:sz w:val="24"/>
          <w:szCs w:val="28"/>
        </w:rPr>
        <w:t>Almánzar</w:t>
      </w:r>
      <w:r w:rsidR="00B4578D" w:rsidRPr="00B17644">
        <w:rPr>
          <w:rFonts w:ascii="Times New Roman" w:hAnsi="Times New Roman"/>
          <w:sz w:val="24"/>
          <w:szCs w:val="28"/>
        </w:rPr>
        <w:t xml:space="preserve">, Infantil Dr. Robert </w:t>
      </w:r>
      <w:r w:rsidR="00055861" w:rsidRPr="00B17644">
        <w:rPr>
          <w:rFonts w:ascii="Times New Roman" w:hAnsi="Times New Roman"/>
          <w:sz w:val="24"/>
          <w:szCs w:val="28"/>
        </w:rPr>
        <w:t>Reíd</w:t>
      </w:r>
      <w:r w:rsidR="00B4578D" w:rsidRPr="00B17644">
        <w:rPr>
          <w:rFonts w:ascii="Times New Roman" w:hAnsi="Times New Roman"/>
          <w:sz w:val="24"/>
          <w:szCs w:val="28"/>
        </w:rPr>
        <w:t xml:space="preserve"> Cabral, Dr. </w:t>
      </w:r>
      <w:r w:rsidR="00055861" w:rsidRPr="00B17644">
        <w:rPr>
          <w:rFonts w:ascii="Times New Roman" w:hAnsi="Times New Roman"/>
          <w:sz w:val="24"/>
          <w:szCs w:val="28"/>
        </w:rPr>
        <w:t>Darío</w:t>
      </w:r>
      <w:r w:rsidR="00B4578D" w:rsidRPr="00B17644">
        <w:rPr>
          <w:rFonts w:ascii="Times New Roman" w:hAnsi="Times New Roman"/>
          <w:sz w:val="24"/>
          <w:szCs w:val="28"/>
        </w:rPr>
        <w:t xml:space="preserve"> Contreras, Centro Gastroenterología, CEMADOJA, </w:t>
      </w:r>
      <w:r w:rsidR="00B17644" w:rsidRPr="00B17644">
        <w:rPr>
          <w:rFonts w:ascii="Times New Roman" w:hAnsi="Times New Roman"/>
          <w:sz w:val="24"/>
          <w:szCs w:val="28"/>
        </w:rPr>
        <w:t>Cabral y Báez, San Vicente de Paul, Jaime Mota, Vinicio Calventi, Ney Arias Lora, Marcelino Vélez Santana, Moscoso Puello, CECANOT, INCART</w:t>
      </w:r>
      <w:r w:rsidR="00520A1E">
        <w:rPr>
          <w:rFonts w:ascii="Times New Roman" w:hAnsi="Times New Roman"/>
          <w:sz w:val="24"/>
          <w:szCs w:val="28"/>
        </w:rPr>
        <w:t>.</w:t>
      </w:r>
      <w:bookmarkEnd w:id="78"/>
      <w:bookmarkEnd w:id="79"/>
      <w:r w:rsidR="00520A1E">
        <w:rPr>
          <w:rFonts w:ascii="Times New Roman" w:hAnsi="Times New Roman"/>
          <w:sz w:val="24"/>
          <w:szCs w:val="28"/>
        </w:rPr>
        <w:t xml:space="preserve"> </w:t>
      </w:r>
    </w:p>
    <w:p w:rsidR="00520A1E" w:rsidRDefault="00520A1E" w:rsidP="00520A1E">
      <w:pPr>
        <w:spacing w:line="480" w:lineRule="auto"/>
        <w:jc w:val="both"/>
        <w:outlineLvl w:val="1"/>
        <w:rPr>
          <w:rFonts w:ascii="Times New Roman" w:hAnsi="Times New Roman"/>
          <w:sz w:val="24"/>
          <w:szCs w:val="28"/>
        </w:rPr>
      </w:pPr>
      <w:bookmarkStart w:id="80" w:name="_Toc500423265"/>
      <w:bookmarkStart w:id="81" w:name="_Toc500486522"/>
      <w:r>
        <w:rPr>
          <w:rFonts w:ascii="Times New Roman" w:hAnsi="Times New Roman"/>
          <w:sz w:val="24"/>
          <w:szCs w:val="28"/>
        </w:rPr>
        <w:t xml:space="preserve">En igual orden de ideas, se </w:t>
      </w:r>
      <w:r w:rsidR="00251691" w:rsidRPr="00B17644">
        <w:rPr>
          <w:rFonts w:ascii="Times New Roman" w:hAnsi="Times New Roman"/>
          <w:sz w:val="24"/>
          <w:szCs w:val="28"/>
        </w:rPr>
        <w:t>imparti</w:t>
      </w:r>
      <w:r>
        <w:rPr>
          <w:rFonts w:ascii="Times New Roman" w:hAnsi="Times New Roman"/>
          <w:sz w:val="24"/>
          <w:szCs w:val="28"/>
        </w:rPr>
        <w:t>eron treinta tres (33)</w:t>
      </w:r>
      <w:r w:rsidR="00251691" w:rsidRPr="00B17644">
        <w:rPr>
          <w:rFonts w:ascii="Times New Roman" w:hAnsi="Times New Roman"/>
          <w:sz w:val="24"/>
          <w:szCs w:val="28"/>
        </w:rPr>
        <w:t xml:space="preserve"> talleres de capacitación a </w:t>
      </w:r>
      <w:r>
        <w:rPr>
          <w:rFonts w:ascii="Times New Roman" w:hAnsi="Times New Roman"/>
          <w:sz w:val="24"/>
          <w:szCs w:val="28"/>
        </w:rPr>
        <w:t>cuatrocientos diez (410)</w:t>
      </w:r>
      <w:r w:rsidR="00251691" w:rsidRPr="00B17644">
        <w:rPr>
          <w:rFonts w:ascii="Times New Roman" w:hAnsi="Times New Roman"/>
          <w:sz w:val="24"/>
          <w:szCs w:val="28"/>
        </w:rPr>
        <w:t xml:space="preserve"> servidores públicos</w:t>
      </w:r>
      <w:r>
        <w:rPr>
          <w:rFonts w:ascii="Times New Roman" w:hAnsi="Times New Roman"/>
          <w:sz w:val="24"/>
          <w:szCs w:val="28"/>
        </w:rPr>
        <w:t xml:space="preserve"> de treinta y siete (37)</w:t>
      </w:r>
      <w:r w:rsidR="00251691" w:rsidRPr="00B17644">
        <w:rPr>
          <w:rFonts w:ascii="Times New Roman" w:hAnsi="Times New Roman"/>
          <w:sz w:val="24"/>
          <w:szCs w:val="28"/>
        </w:rPr>
        <w:t xml:space="preserve"> </w:t>
      </w:r>
      <w:r w:rsidR="009C7E50">
        <w:rPr>
          <w:rFonts w:ascii="Times New Roman" w:hAnsi="Times New Roman"/>
          <w:sz w:val="24"/>
          <w:szCs w:val="28"/>
        </w:rPr>
        <w:t>Hospitales</w:t>
      </w:r>
      <w:r>
        <w:rPr>
          <w:rFonts w:ascii="Times New Roman" w:hAnsi="Times New Roman"/>
          <w:sz w:val="24"/>
          <w:szCs w:val="28"/>
        </w:rPr>
        <w:t>.</w:t>
      </w:r>
      <w:bookmarkEnd w:id="80"/>
      <w:bookmarkEnd w:id="81"/>
      <w:r>
        <w:rPr>
          <w:rFonts w:ascii="Times New Roman" w:hAnsi="Times New Roman"/>
          <w:sz w:val="24"/>
          <w:szCs w:val="28"/>
        </w:rPr>
        <w:t xml:space="preserve"> </w:t>
      </w:r>
      <w:r w:rsidR="00251691" w:rsidRPr="00B17644">
        <w:rPr>
          <w:rFonts w:ascii="Times New Roman" w:hAnsi="Times New Roman"/>
          <w:sz w:val="24"/>
          <w:szCs w:val="28"/>
        </w:rPr>
        <w:t xml:space="preserve"> </w:t>
      </w:r>
    </w:p>
    <w:p w:rsidR="006A7920" w:rsidRDefault="006A7920" w:rsidP="00520A1E">
      <w:pPr>
        <w:spacing w:line="480" w:lineRule="auto"/>
        <w:jc w:val="both"/>
        <w:outlineLvl w:val="1"/>
        <w:rPr>
          <w:rFonts w:ascii="Times New Roman" w:hAnsi="Times New Roman" w:cs="Times New Roman"/>
          <w:color w:val="000000"/>
          <w:sz w:val="24"/>
          <w:szCs w:val="24"/>
        </w:rPr>
      </w:pPr>
      <w:bookmarkStart w:id="82" w:name="_Toc500423266"/>
      <w:bookmarkStart w:id="83" w:name="_Toc500486523"/>
      <w:r>
        <w:rPr>
          <w:rFonts w:ascii="Times New Roman" w:hAnsi="Times New Roman"/>
          <w:sz w:val="24"/>
          <w:szCs w:val="24"/>
        </w:rPr>
        <w:t xml:space="preserve">En cuanto al sub-sistema de Análisis del Trabajo y Remuneraciones se realizaron </w:t>
      </w:r>
      <w:r w:rsidR="003637BA">
        <w:rPr>
          <w:rFonts w:ascii="Times New Roman" w:hAnsi="Times New Roman" w:cs="Times New Roman"/>
          <w:color w:val="000000"/>
          <w:sz w:val="24"/>
          <w:szCs w:val="24"/>
        </w:rPr>
        <w:t>treinta</w:t>
      </w:r>
      <w:r>
        <w:rPr>
          <w:rFonts w:ascii="Times New Roman" w:hAnsi="Times New Roman" w:cs="Times New Roman"/>
          <w:color w:val="000000"/>
          <w:sz w:val="24"/>
          <w:szCs w:val="24"/>
        </w:rPr>
        <w:t xml:space="preserve"> (30) </w:t>
      </w:r>
      <w:r w:rsidRPr="00BF1BA3">
        <w:rPr>
          <w:rFonts w:ascii="Times New Roman" w:hAnsi="Times New Roman" w:cs="Times New Roman"/>
          <w:color w:val="000000"/>
          <w:sz w:val="24"/>
          <w:szCs w:val="24"/>
        </w:rPr>
        <w:t xml:space="preserve">Diagnósticos de la Función de </w:t>
      </w:r>
      <w:r w:rsidR="00B37156">
        <w:rPr>
          <w:rFonts w:ascii="Times New Roman" w:hAnsi="Times New Roman" w:cs="Times New Roman"/>
          <w:color w:val="000000"/>
          <w:sz w:val="24"/>
          <w:szCs w:val="24"/>
        </w:rPr>
        <w:t>Recursos Humanos</w:t>
      </w:r>
      <w:r w:rsidRPr="00BF1BA3">
        <w:rPr>
          <w:rFonts w:ascii="Times New Roman" w:hAnsi="Times New Roman" w:cs="Times New Roman"/>
          <w:color w:val="000000"/>
          <w:sz w:val="24"/>
          <w:szCs w:val="24"/>
        </w:rPr>
        <w:t xml:space="preserve"> en </w:t>
      </w:r>
      <w:r w:rsidR="003637BA">
        <w:rPr>
          <w:rFonts w:ascii="Times New Roman" w:hAnsi="Times New Roman" w:cs="Times New Roman"/>
          <w:color w:val="000000"/>
          <w:sz w:val="24"/>
          <w:szCs w:val="24"/>
        </w:rPr>
        <w:t xml:space="preserve">igual número de </w:t>
      </w:r>
      <w:r w:rsidR="009C7E50">
        <w:rPr>
          <w:rFonts w:ascii="Times New Roman" w:hAnsi="Times New Roman" w:cs="Times New Roman"/>
          <w:color w:val="000000"/>
          <w:sz w:val="24"/>
          <w:szCs w:val="24"/>
        </w:rPr>
        <w:t>Hospitales</w:t>
      </w:r>
      <w:r w:rsidR="003637BA">
        <w:rPr>
          <w:rFonts w:ascii="Times New Roman" w:hAnsi="Times New Roman" w:cs="Times New Roman"/>
          <w:color w:val="000000"/>
          <w:sz w:val="24"/>
          <w:szCs w:val="24"/>
        </w:rPr>
        <w:t>:</w:t>
      </w:r>
      <w:bookmarkEnd w:id="82"/>
      <w:bookmarkEnd w:id="83"/>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Dr. Ángel Contreras (Monte Plata)</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Dr. Antonio Gonzalvo (La Romana)</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Centro de Salud Integral Bella Vista (Santiago)</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Dr. Elio Fiallo (Pedernales)</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 xml:space="preserve">Hospital Dr. General </w:t>
      </w:r>
      <w:proofErr w:type="spellStart"/>
      <w:r w:rsidRPr="003179E9">
        <w:rPr>
          <w:rFonts w:ascii="Times New Roman" w:eastAsia="Times New Roman" w:hAnsi="Times New Roman"/>
          <w:color w:val="000000"/>
          <w:sz w:val="24"/>
          <w:szCs w:val="24"/>
          <w:lang w:eastAsia="es-DO"/>
        </w:rPr>
        <w:t>Melenciano</w:t>
      </w:r>
      <w:proofErr w:type="spellEnd"/>
    </w:p>
    <w:p w:rsidR="006A7920" w:rsidRPr="003179E9" w:rsidRDefault="006A7920" w:rsidP="00E7250F">
      <w:pPr>
        <w:numPr>
          <w:ilvl w:val="0"/>
          <w:numId w:val="36"/>
        </w:numPr>
        <w:spacing w:after="0" w:line="480" w:lineRule="auto"/>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Alejandro Cabral</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Arturo Grullon</w:t>
      </w:r>
      <w:r w:rsidRPr="003179E9">
        <w:rPr>
          <w:rFonts w:eastAsia="Times New Roman"/>
          <w:color w:val="000000"/>
          <w:sz w:val="24"/>
          <w:szCs w:val="24"/>
          <w:lang w:eastAsia="es-DO"/>
        </w:rPr>
        <w:t xml:space="preserve"> </w:t>
      </w:r>
    </w:p>
    <w:p w:rsidR="006A7920" w:rsidRPr="003179E9" w:rsidRDefault="006A7920" w:rsidP="00E7250F">
      <w:pPr>
        <w:numPr>
          <w:ilvl w:val="0"/>
          <w:numId w:val="36"/>
        </w:numPr>
        <w:spacing w:after="0" w:line="480" w:lineRule="auto"/>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Dr. Ney Arias Lora</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 xml:space="preserve">Hospital Marcelino Vélez </w:t>
      </w:r>
    </w:p>
    <w:p w:rsidR="006A7920" w:rsidRPr="003179E9" w:rsidRDefault="006A7920" w:rsidP="00E7250F">
      <w:pPr>
        <w:numPr>
          <w:ilvl w:val="0"/>
          <w:numId w:val="36"/>
        </w:numPr>
        <w:spacing w:after="0" w:line="480" w:lineRule="auto"/>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Padre Fantino</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lastRenderedPageBreak/>
        <w:t>Hospital Periférico del Ensanche Libertad (Santiago)</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Periférico Dr. Rafael Castro (Santiago)</w:t>
      </w:r>
    </w:p>
    <w:p w:rsidR="006A7920" w:rsidRPr="003179E9" w:rsidRDefault="006A7920" w:rsidP="00E7250F">
      <w:pPr>
        <w:numPr>
          <w:ilvl w:val="0"/>
          <w:numId w:val="36"/>
        </w:numPr>
        <w:spacing w:after="0" w:line="480" w:lineRule="auto"/>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 xml:space="preserve">Hospital Robert </w:t>
      </w:r>
      <w:r w:rsidR="0085700E" w:rsidRPr="003179E9">
        <w:rPr>
          <w:rFonts w:ascii="Times New Roman" w:eastAsia="Times New Roman" w:hAnsi="Times New Roman"/>
          <w:color w:val="000000"/>
          <w:sz w:val="24"/>
          <w:szCs w:val="24"/>
          <w:lang w:eastAsia="es-DO"/>
        </w:rPr>
        <w:t>Reíd</w:t>
      </w:r>
    </w:p>
    <w:p w:rsidR="006A7920" w:rsidRPr="003179E9" w:rsidRDefault="006A7920" w:rsidP="00E7250F">
      <w:pPr>
        <w:numPr>
          <w:ilvl w:val="0"/>
          <w:numId w:val="36"/>
        </w:numPr>
        <w:spacing w:after="0" w:line="480" w:lineRule="auto"/>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Rosa Duarte de Elías Piña</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 xml:space="preserve">Hospital Universitario Estrella Ureña (Santiago) </w:t>
      </w:r>
    </w:p>
    <w:p w:rsidR="006A7920" w:rsidRPr="003179E9" w:rsidRDefault="00653D08"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Pr>
          <w:rFonts w:ascii="Times New Roman" w:eastAsia="Times New Roman" w:hAnsi="Times New Roman"/>
          <w:color w:val="000000"/>
          <w:sz w:val="24"/>
          <w:szCs w:val="24"/>
          <w:lang w:eastAsia="es-DO"/>
        </w:rPr>
        <w:t>Inmaculada Concepción (</w:t>
      </w:r>
      <w:proofErr w:type="spellStart"/>
      <w:r>
        <w:rPr>
          <w:rFonts w:ascii="Times New Roman" w:eastAsia="Times New Roman" w:hAnsi="Times New Roman"/>
          <w:color w:val="000000"/>
          <w:sz w:val="24"/>
          <w:szCs w:val="24"/>
          <w:lang w:eastAsia="es-DO"/>
        </w:rPr>
        <w:t>Cotuí</w:t>
      </w:r>
      <w:proofErr w:type="spellEnd"/>
      <w:r w:rsidR="006A7920" w:rsidRPr="003179E9">
        <w:rPr>
          <w:rFonts w:ascii="Times New Roman" w:eastAsia="Times New Roman" w:hAnsi="Times New Roman"/>
          <w:color w:val="000000"/>
          <w:sz w:val="24"/>
          <w:szCs w:val="24"/>
          <w:lang w:eastAsia="es-DO"/>
        </w:rPr>
        <w:t>)</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Jamao al Norte</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Dr. Juan Pablo Pina (San Cristóbal)</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La Descubierta</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Dr. Leopoldo Martínez (Hato Mayor)</w:t>
      </w:r>
    </w:p>
    <w:p w:rsidR="006A7920" w:rsidRPr="003179E9" w:rsidRDefault="006A7920" w:rsidP="00E7250F">
      <w:pPr>
        <w:numPr>
          <w:ilvl w:val="0"/>
          <w:numId w:val="36"/>
        </w:numPr>
        <w:spacing w:after="0" w:line="480" w:lineRule="auto"/>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Maternidad La Altagracia</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 xml:space="preserve">Hospital Nuestra Señora La Altagracia (Higuey), </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Dr. Pedro Marchena (Bonao)</w:t>
      </w:r>
    </w:p>
    <w:p w:rsidR="006A7920" w:rsidRPr="003179E9" w:rsidRDefault="007D037C"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Dr.</w:t>
      </w:r>
      <w:r w:rsidR="006A7920" w:rsidRPr="003179E9">
        <w:rPr>
          <w:rFonts w:ascii="Times New Roman" w:eastAsia="Times New Roman" w:hAnsi="Times New Roman"/>
          <w:color w:val="000000"/>
          <w:sz w:val="24"/>
          <w:szCs w:val="24"/>
          <w:lang w:eastAsia="es-DO"/>
        </w:rPr>
        <w:t xml:space="preserve"> Matías </w:t>
      </w:r>
      <w:r w:rsidRPr="003179E9">
        <w:rPr>
          <w:rFonts w:ascii="Times New Roman" w:eastAsia="Times New Roman" w:hAnsi="Times New Roman"/>
          <w:color w:val="000000"/>
          <w:sz w:val="24"/>
          <w:szCs w:val="24"/>
          <w:lang w:eastAsia="es-DO"/>
        </w:rPr>
        <w:t xml:space="preserve">Ramón </w:t>
      </w:r>
      <w:r w:rsidR="006A7920" w:rsidRPr="003179E9">
        <w:rPr>
          <w:rFonts w:ascii="Times New Roman" w:eastAsia="Times New Roman" w:hAnsi="Times New Roman"/>
          <w:color w:val="000000"/>
          <w:sz w:val="24"/>
          <w:szCs w:val="24"/>
          <w:lang w:eastAsia="es-DO"/>
        </w:rPr>
        <w:t>Mella</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Dr. Ricardo Limardo (Puerto Plata)</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San Bartolomé</w:t>
      </w:r>
      <w:r w:rsidR="003637BA" w:rsidRPr="003179E9">
        <w:rPr>
          <w:rFonts w:ascii="Times New Roman" w:eastAsia="Times New Roman" w:hAnsi="Times New Roman"/>
          <w:color w:val="000000"/>
          <w:sz w:val="24"/>
          <w:szCs w:val="24"/>
          <w:lang w:eastAsia="es-DO"/>
        </w:rPr>
        <w:t xml:space="preserve"> (Nei</w:t>
      </w:r>
      <w:r w:rsidRPr="003179E9">
        <w:rPr>
          <w:rFonts w:ascii="Times New Roman" w:eastAsia="Times New Roman" w:hAnsi="Times New Roman"/>
          <w:color w:val="000000"/>
          <w:sz w:val="24"/>
          <w:szCs w:val="24"/>
          <w:lang w:eastAsia="es-DO"/>
        </w:rPr>
        <w:t>ba)</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Maternidad San Lorenzo de Los Minas</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 xml:space="preserve">Hospital </w:t>
      </w:r>
      <w:r w:rsidR="002C0E4A" w:rsidRPr="003179E9">
        <w:rPr>
          <w:rFonts w:ascii="Times New Roman" w:eastAsia="Times New Roman" w:hAnsi="Times New Roman"/>
          <w:color w:val="000000"/>
          <w:sz w:val="24"/>
          <w:szCs w:val="24"/>
          <w:lang w:eastAsia="es-DO"/>
        </w:rPr>
        <w:t>San Vicente de Paú</w:t>
      </w:r>
      <w:r w:rsidRPr="003179E9">
        <w:rPr>
          <w:rFonts w:ascii="Times New Roman" w:eastAsia="Times New Roman" w:hAnsi="Times New Roman"/>
          <w:color w:val="000000"/>
          <w:sz w:val="24"/>
          <w:szCs w:val="24"/>
          <w:lang w:eastAsia="es-DO"/>
        </w:rPr>
        <w:t>l (San Francisco)</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Dr. Teófilo</w:t>
      </w:r>
      <w:r w:rsidR="003637BA" w:rsidRPr="003179E9">
        <w:rPr>
          <w:rFonts w:ascii="Times New Roman" w:eastAsia="Times New Roman" w:hAnsi="Times New Roman"/>
          <w:color w:val="000000"/>
          <w:sz w:val="24"/>
          <w:szCs w:val="24"/>
          <w:lang w:eastAsia="es-DO"/>
        </w:rPr>
        <w:t xml:space="preserve"> Hernández (El Sei</w:t>
      </w:r>
      <w:r w:rsidRPr="003179E9">
        <w:rPr>
          <w:rFonts w:ascii="Times New Roman" w:eastAsia="Times New Roman" w:hAnsi="Times New Roman"/>
          <w:color w:val="000000"/>
          <w:sz w:val="24"/>
          <w:szCs w:val="24"/>
          <w:lang w:eastAsia="es-DO"/>
        </w:rPr>
        <w:t>bo)</w:t>
      </w:r>
    </w:p>
    <w:p w:rsidR="006A7920" w:rsidRPr="003179E9" w:rsidRDefault="006A7920" w:rsidP="00E7250F">
      <w:pPr>
        <w:numPr>
          <w:ilvl w:val="0"/>
          <w:numId w:val="36"/>
        </w:numPr>
        <w:spacing w:after="0" w:line="480" w:lineRule="auto"/>
        <w:ind w:right="-58"/>
        <w:jc w:val="both"/>
        <w:rPr>
          <w:rFonts w:ascii="Times New Roman" w:eastAsia="Times New Roman" w:hAnsi="Times New Roman"/>
          <w:color w:val="000000"/>
          <w:sz w:val="24"/>
          <w:szCs w:val="24"/>
          <w:lang w:eastAsia="es-DO"/>
        </w:rPr>
      </w:pPr>
      <w:r w:rsidRPr="003179E9">
        <w:rPr>
          <w:rFonts w:ascii="Times New Roman" w:eastAsia="Times New Roman" w:hAnsi="Times New Roman"/>
          <w:color w:val="000000"/>
          <w:sz w:val="24"/>
          <w:szCs w:val="24"/>
          <w:lang w:eastAsia="es-DO"/>
        </w:rPr>
        <w:t>Hospital Dr. Toribio Bencosme (Moca)</w:t>
      </w:r>
    </w:p>
    <w:p w:rsidR="006A7920" w:rsidRDefault="006A7920" w:rsidP="002D1850">
      <w:pPr>
        <w:spacing w:after="0" w:line="480" w:lineRule="auto"/>
        <w:jc w:val="both"/>
        <w:outlineLvl w:val="1"/>
        <w:rPr>
          <w:rFonts w:ascii="Times New Roman" w:hAnsi="Times New Roman"/>
          <w:sz w:val="24"/>
          <w:szCs w:val="28"/>
        </w:rPr>
      </w:pPr>
    </w:p>
    <w:p w:rsidR="004F462F" w:rsidRDefault="004F462F" w:rsidP="004F462F">
      <w:pPr>
        <w:spacing w:line="480" w:lineRule="auto"/>
        <w:jc w:val="both"/>
        <w:outlineLvl w:val="1"/>
        <w:rPr>
          <w:rFonts w:ascii="Times New Roman" w:hAnsi="Times New Roman"/>
          <w:sz w:val="24"/>
          <w:szCs w:val="28"/>
        </w:rPr>
      </w:pPr>
      <w:bookmarkStart w:id="84" w:name="_Toc500423267"/>
      <w:bookmarkStart w:id="85" w:name="_Toc500486524"/>
      <w:r w:rsidRPr="004F462F">
        <w:rPr>
          <w:rFonts w:ascii="Times New Roman" w:hAnsi="Times New Roman"/>
          <w:sz w:val="24"/>
          <w:szCs w:val="24"/>
        </w:rPr>
        <w:lastRenderedPageBreak/>
        <w:t xml:space="preserve">Dos mil novecientos sesenta y siete (2,967) servidores públicos  sensibilizados en sesenta y un (61) </w:t>
      </w:r>
      <w:r w:rsidR="009C7E50">
        <w:rPr>
          <w:rFonts w:ascii="Times New Roman" w:hAnsi="Times New Roman"/>
          <w:sz w:val="24"/>
          <w:szCs w:val="24"/>
        </w:rPr>
        <w:t>Hospitales</w:t>
      </w:r>
      <w:r w:rsidRPr="004F462F">
        <w:rPr>
          <w:rFonts w:ascii="Times New Roman" w:hAnsi="Times New Roman"/>
          <w:sz w:val="24"/>
          <w:szCs w:val="24"/>
        </w:rPr>
        <w:t xml:space="preserve"> sobre el contenido de la Ley No. 41-08 de Función Pública y sus Reglamentos de Aplicación, impactando la calidad</w:t>
      </w:r>
      <w:r w:rsidRPr="00893003">
        <w:rPr>
          <w:rFonts w:ascii="Times New Roman" w:hAnsi="Times New Roman"/>
          <w:sz w:val="24"/>
          <w:szCs w:val="28"/>
        </w:rPr>
        <w:t xml:space="preserve"> de los servicios públicos que brindan dichos servidores.</w:t>
      </w:r>
      <w:bookmarkEnd w:id="84"/>
      <w:bookmarkEnd w:id="85"/>
    </w:p>
    <w:p w:rsidR="005C4254" w:rsidRDefault="005C4254" w:rsidP="005C4254">
      <w:pPr>
        <w:spacing w:line="480" w:lineRule="auto"/>
        <w:jc w:val="both"/>
        <w:outlineLvl w:val="1"/>
        <w:rPr>
          <w:rFonts w:ascii="Times New Roman" w:hAnsi="Times New Roman"/>
          <w:sz w:val="24"/>
          <w:szCs w:val="28"/>
        </w:rPr>
      </w:pPr>
      <w:bookmarkStart w:id="86" w:name="_Toc500423268"/>
      <w:bookmarkStart w:id="87" w:name="_Toc500486525"/>
      <w:r>
        <w:rPr>
          <w:rFonts w:ascii="Times New Roman" w:hAnsi="Times New Roman"/>
          <w:sz w:val="24"/>
          <w:szCs w:val="28"/>
          <w:lang w:val="es-MX"/>
        </w:rPr>
        <w:t>Asimismo, se desarrolló en el sector salud la p</w:t>
      </w:r>
      <w:r w:rsidRPr="00936C26">
        <w:rPr>
          <w:rFonts w:ascii="Times New Roman" w:hAnsi="Times New Roman"/>
          <w:sz w:val="24"/>
          <w:szCs w:val="28"/>
          <w:lang w:val="es-MX"/>
        </w:rPr>
        <w:t>romo</w:t>
      </w:r>
      <w:r>
        <w:rPr>
          <w:rFonts w:ascii="Times New Roman" w:hAnsi="Times New Roman"/>
          <w:sz w:val="24"/>
          <w:szCs w:val="28"/>
          <w:lang w:val="es-MX"/>
        </w:rPr>
        <w:t xml:space="preserve">ción </w:t>
      </w:r>
      <w:r w:rsidRPr="00936C26">
        <w:rPr>
          <w:rFonts w:ascii="Times New Roman" w:hAnsi="Times New Roman"/>
          <w:sz w:val="24"/>
          <w:szCs w:val="28"/>
          <w:lang w:val="es-MX"/>
        </w:rPr>
        <w:t>e implanta</w:t>
      </w:r>
      <w:r>
        <w:rPr>
          <w:rFonts w:ascii="Times New Roman" w:hAnsi="Times New Roman"/>
          <w:sz w:val="24"/>
          <w:szCs w:val="28"/>
          <w:lang w:val="es-MX"/>
        </w:rPr>
        <w:t>ción de</w:t>
      </w:r>
      <w:r w:rsidRPr="00936C26">
        <w:rPr>
          <w:rFonts w:ascii="Times New Roman" w:hAnsi="Times New Roman"/>
          <w:sz w:val="24"/>
          <w:szCs w:val="28"/>
          <w:lang w:val="es-MX"/>
        </w:rPr>
        <w:t xml:space="preserve"> mecanismos que faciliten </w:t>
      </w:r>
      <w:smartTag w:uri="urn:schemas-microsoft-com:office:smarttags" w:element="PersonName">
        <w:smartTagPr>
          <w:attr w:name="ProductID" w:val="la Gesti￳n"/>
        </w:smartTagPr>
        <w:r w:rsidRPr="00936C26">
          <w:rPr>
            <w:rFonts w:ascii="Times New Roman" w:hAnsi="Times New Roman"/>
            <w:sz w:val="24"/>
            <w:szCs w:val="28"/>
            <w:lang w:val="es-MX"/>
          </w:rPr>
          <w:t>la Gestión</w:t>
        </w:r>
      </w:smartTag>
      <w:r w:rsidRPr="00936C26">
        <w:rPr>
          <w:rFonts w:ascii="Times New Roman" w:hAnsi="Times New Roman"/>
          <w:sz w:val="24"/>
          <w:szCs w:val="28"/>
          <w:lang w:val="es-MX"/>
        </w:rPr>
        <w:t xml:space="preserve"> del Cambio Inteligente y la mejora de </w:t>
      </w:r>
      <w:smartTag w:uri="urn:schemas-microsoft-com:office:smarttags" w:element="PersonName">
        <w:smartTagPr>
          <w:attr w:name="ProductID" w:val="la Cultura Organizacional"/>
        </w:smartTagPr>
        <w:r w:rsidRPr="00936C26">
          <w:rPr>
            <w:rFonts w:ascii="Times New Roman" w:hAnsi="Times New Roman"/>
            <w:sz w:val="24"/>
            <w:szCs w:val="28"/>
            <w:lang w:val="es-MX"/>
          </w:rPr>
          <w:t>la Cultura Organizacional</w:t>
        </w:r>
      </w:smartTag>
      <w:r w:rsidRPr="00936C26">
        <w:rPr>
          <w:rFonts w:ascii="Times New Roman" w:hAnsi="Times New Roman"/>
          <w:sz w:val="24"/>
          <w:szCs w:val="28"/>
          <w:lang w:val="es-MX"/>
        </w:rPr>
        <w:t xml:space="preserve"> en las instituciones del Estado</w:t>
      </w:r>
      <w:r>
        <w:rPr>
          <w:rFonts w:ascii="Times New Roman" w:hAnsi="Times New Roman"/>
          <w:sz w:val="24"/>
          <w:szCs w:val="28"/>
          <w:lang w:val="es-MX"/>
        </w:rPr>
        <w:t>, durante el 2017 quince</w:t>
      </w:r>
      <w:r w:rsidRPr="00936C26">
        <w:rPr>
          <w:rFonts w:ascii="Times New Roman" w:hAnsi="Times New Roman" w:cs="Times New Roman"/>
          <w:sz w:val="24"/>
        </w:rPr>
        <w:t xml:space="preserve"> </w:t>
      </w:r>
      <w:r w:rsidRPr="00936C26">
        <w:rPr>
          <w:rFonts w:ascii="Times New Roman" w:hAnsi="Times New Roman" w:cs="Times New Roman"/>
          <w:b/>
          <w:sz w:val="24"/>
        </w:rPr>
        <w:t>(</w:t>
      </w:r>
      <w:r>
        <w:rPr>
          <w:rFonts w:ascii="Times New Roman" w:hAnsi="Times New Roman" w:cs="Times New Roman"/>
          <w:b/>
          <w:sz w:val="24"/>
        </w:rPr>
        <w:t>15</w:t>
      </w:r>
      <w:r w:rsidRPr="00936C26">
        <w:rPr>
          <w:rFonts w:ascii="Times New Roman" w:hAnsi="Times New Roman" w:cs="Times New Roman"/>
          <w:b/>
          <w:sz w:val="24"/>
        </w:rPr>
        <w:t>)</w:t>
      </w:r>
      <w:r w:rsidRPr="00936C26">
        <w:rPr>
          <w:rFonts w:ascii="Times New Roman" w:hAnsi="Times New Roman" w:cs="Times New Roman"/>
          <w:sz w:val="24"/>
        </w:rPr>
        <w:t xml:space="preserve"> </w:t>
      </w:r>
      <w:r>
        <w:rPr>
          <w:rFonts w:ascii="Times New Roman" w:hAnsi="Times New Roman" w:cs="Times New Roman"/>
          <w:sz w:val="24"/>
        </w:rPr>
        <w:t>Hospitales</w:t>
      </w:r>
      <w:r w:rsidRPr="00936C26">
        <w:rPr>
          <w:rFonts w:ascii="Times New Roman" w:hAnsi="Times New Roman" w:cs="Times New Roman"/>
          <w:sz w:val="24"/>
        </w:rPr>
        <w:t xml:space="preserve"> </w:t>
      </w:r>
      <w:r>
        <w:rPr>
          <w:rFonts w:ascii="Times New Roman" w:hAnsi="Times New Roman" w:cs="Times New Roman"/>
          <w:sz w:val="24"/>
        </w:rPr>
        <w:t>con</w:t>
      </w:r>
      <w:r w:rsidRPr="00936C26">
        <w:rPr>
          <w:rFonts w:ascii="Times New Roman" w:hAnsi="Times New Roman" w:cs="Times New Roman"/>
          <w:sz w:val="24"/>
        </w:rPr>
        <w:t xml:space="preserve"> un total de </w:t>
      </w:r>
      <w:r>
        <w:rPr>
          <w:rFonts w:ascii="Times New Roman" w:hAnsi="Times New Roman" w:cs="Times New Roman"/>
          <w:sz w:val="24"/>
        </w:rPr>
        <w:t xml:space="preserve">dos </w:t>
      </w:r>
      <w:r w:rsidRPr="00936C26">
        <w:rPr>
          <w:rFonts w:ascii="Times New Roman" w:hAnsi="Times New Roman" w:cs="Times New Roman"/>
          <w:sz w:val="24"/>
        </w:rPr>
        <w:t xml:space="preserve">mil </w:t>
      </w:r>
      <w:r>
        <w:rPr>
          <w:rFonts w:ascii="Times New Roman" w:hAnsi="Times New Roman" w:cs="Times New Roman"/>
          <w:sz w:val="24"/>
        </w:rPr>
        <w:t>trescientos noventa</w:t>
      </w:r>
      <w:r w:rsidRPr="00936C26">
        <w:rPr>
          <w:rFonts w:ascii="Times New Roman" w:hAnsi="Times New Roman" w:cs="Times New Roman"/>
          <w:sz w:val="24"/>
        </w:rPr>
        <w:t xml:space="preserve"> </w:t>
      </w:r>
      <w:r w:rsidRPr="00936C26">
        <w:rPr>
          <w:rFonts w:ascii="Times New Roman" w:hAnsi="Times New Roman" w:cs="Times New Roman"/>
          <w:b/>
          <w:sz w:val="24"/>
        </w:rPr>
        <w:t>(</w:t>
      </w:r>
      <w:r>
        <w:rPr>
          <w:rFonts w:ascii="Times New Roman" w:hAnsi="Times New Roman" w:cs="Times New Roman"/>
          <w:b/>
          <w:sz w:val="24"/>
        </w:rPr>
        <w:t>2,390</w:t>
      </w:r>
      <w:r w:rsidRPr="00936C26">
        <w:rPr>
          <w:rFonts w:ascii="Times New Roman" w:hAnsi="Times New Roman" w:cs="Times New Roman"/>
          <w:b/>
          <w:sz w:val="24"/>
        </w:rPr>
        <w:t>)</w:t>
      </w:r>
      <w:r w:rsidRPr="00936C26">
        <w:rPr>
          <w:rFonts w:ascii="Times New Roman" w:hAnsi="Times New Roman" w:cs="Times New Roman"/>
          <w:sz w:val="24"/>
        </w:rPr>
        <w:t xml:space="preserve"> Servidores Públicos participaron de la</w:t>
      </w:r>
      <w:r>
        <w:rPr>
          <w:rFonts w:ascii="Times New Roman" w:hAnsi="Times New Roman" w:cs="Times New Roman"/>
          <w:sz w:val="24"/>
        </w:rPr>
        <w:t xml:space="preserve"> realización de</w:t>
      </w:r>
      <w:r w:rsidRPr="00936C26">
        <w:rPr>
          <w:rFonts w:ascii="Times New Roman" w:hAnsi="Times New Roman" w:cs="Times New Roman"/>
          <w:sz w:val="24"/>
        </w:rPr>
        <w:t xml:space="preserve"> </w:t>
      </w:r>
      <w:r>
        <w:rPr>
          <w:rFonts w:ascii="Times New Roman" w:hAnsi="Times New Roman" w:cs="Times New Roman"/>
          <w:sz w:val="24"/>
        </w:rPr>
        <w:t>E</w:t>
      </w:r>
      <w:r w:rsidRPr="00936C26">
        <w:rPr>
          <w:rFonts w:ascii="Times New Roman" w:hAnsi="Times New Roman" w:cs="Times New Roman"/>
          <w:sz w:val="24"/>
        </w:rPr>
        <w:t xml:space="preserve">ncuestas, a través del Sistema de Encuesta de Clima para la Administración Pública </w:t>
      </w:r>
      <w:r w:rsidRPr="00936C26">
        <w:rPr>
          <w:rFonts w:ascii="Times New Roman" w:hAnsi="Times New Roman" w:cs="Times New Roman"/>
          <w:b/>
          <w:sz w:val="24"/>
        </w:rPr>
        <w:t>(SECAP)</w:t>
      </w:r>
      <w:r>
        <w:rPr>
          <w:rFonts w:ascii="Times New Roman" w:hAnsi="Times New Roman" w:cs="Times New Roman"/>
          <w:b/>
          <w:sz w:val="24"/>
        </w:rPr>
        <w:t>:</w:t>
      </w:r>
      <w:bookmarkEnd w:id="86"/>
      <w:bookmarkEnd w:id="87"/>
      <w:r>
        <w:rPr>
          <w:rFonts w:ascii="Times New Roman" w:hAnsi="Times New Roman" w:cs="Times New Roman"/>
          <w:b/>
          <w:sz w:val="24"/>
        </w:rPr>
        <w:t xml:space="preserve"> </w:t>
      </w:r>
    </w:p>
    <w:p w:rsidR="005C4254" w:rsidRPr="005C4254" w:rsidRDefault="005C4254" w:rsidP="00E7250F">
      <w:pPr>
        <w:numPr>
          <w:ilvl w:val="0"/>
          <w:numId w:val="48"/>
        </w:numPr>
        <w:spacing w:after="0" w:line="480" w:lineRule="auto"/>
        <w:jc w:val="both"/>
        <w:rPr>
          <w:rFonts w:ascii="Times New Roman" w:hAnsi="Times New Roman" w:cs="Times New Roman"/>
          <w:sz w:val="24"/>
        </w:rPr>
      </w:pPr>
      <w:r w:rsidRPr="005C4254">
        <w:rPr>
          <w:rFonts w:ascii="Times New Roman" w:hAnsi="Times New Roman" w:cs="Times New Roman"/>
          <w:sz w:val="24"/>
        </w:rPr>
        <w:t>Hospital Docente Universitario Dr. Darío Contreras</w:t>
      </w:r>
      <w:r w:rsidRPr="005C4254">
        <w:rPr>
          <w:rFonts w:ascii="Times New Roman" w:hAnsi="Times New Roman" w:cs="Times New Roman"/>
          <w:sz w:val="24"/>
        </w:rPr>
        <w:tab/>
      </w:r>
    </w:p>
    <w:p w:rsidR="005C4254" w:rsidRPr="005C4254" w:rsidRDefault="005C4254" w:rsidP="00E7250F">
      <w:pPr>
        <w:numPr>
          <w:ilvl w:val="0"/>
          <w:numId w:val="48"/>
        </w:numPr>
        <w:spacing w:after="0" w:line="480" w:lineRule="auto"/>
        <w:jc w:val="both"/>
        <w:rPr>
          <w:rFonts w:ascii="Times New Roman" w:hAnsi="Times New Roman" w:cs="Times New Roman"/>
          <w:sz w:val="24"/>
        </w:rPr>
      </w:pPr>
      <w:r w:rsidRPr="005C4254">
        <w:rPr>
          <w:rFonts w:ascii="Times New Roman" w:hAnsi="Times New Roman" w:cs="Times New Roman"/>
          <w:sz w:val="24"/>
        </w:rPr>
        <w:t>Hospital Dr. Leopoldo Pou</w:t>
      </w:r>
      <w:r w:rsidRPr="005C4254">
        <w:rPr>
          <w:rFonts w:ascii="Times New Roman" w:hAnsi="Times New Roman" w:cs="Times New Roman"/>
          <w:sz w:val="24"/>
        </w:rPr>
        <w:tab/>
      </w:r>
      <w:r w:rsidRPr="005C4254">
        <w:rPr>
          <w:rFonts w:ascii="Times New Roman" w:hAnsi="Times New Roman" w:cs="Times New Roman"/>
          <w:sz w:val="24"/>
        </w:rPr>
        <w:tab/>
        <w:t xml:space="preserve"> </w:t>
      </w:r>
    </w:p>
    <w:p w:rsidR="005C4254" w:rsidRPr="00706F20" w:rsidRDefault="005C4254" w:rsidP="00E7250F">
      <w:pPr>
        <w:numPr>
          <w:ilvl w:val="0"/>
          <w:numId w:val="48"/>
        </w:numPr>
        <w:spacing w:after="0" w:line="480" w:lineRule="auto"/>
        <w:jc w:val="both"/>
        <w:rPr>
          <w:rFonts w:ascii="Times New Roman" w:hAnsi="Times New Roman" w:cs="Times New Roman"/>
          <w:sz w:val="24"/>
          <w:lang w:val="en-US"/>
        </w:rPr>
      </w:pPr>
      <w:r w:rsidRPr="00706F20">
        <w:rPr>
          <w:rFonts w:ascii="Times New Roman" w:hAnsi="Times New Roman" w:cs="Times New Roman"/>
          <w:sz w:val="24"/>
          <w:lang w:val="en-US"/>
        </w:rPr>
        <w:t xml:space="preserve">Hospital </w:t>
      </w:r>
      <w:r w:rsidRPr="00653D08">
        <w:rPr>
          <w:rFonts w:ascii="Times New Roman" w:hAnsi="Times New Roman" w:cs="Times New Roman"/>
          <w:sz w:val="24"/>
        </w:rPr>
        <w:t>Infantil</w:t>
      </w:r>
      <w:r w:rsidRPr="00706F20">
        <w:rPr>
          <w:rFonts w:ascii="Times New Roman" w:hAnsi="Times New Roman" w:cs="Times New Roman"/>
          <w:sz w:val="24"/>
          <w:lang w:val="en-US"/>
        </w:rPr>
        <w:t xml:space="preserve"> Dr. Robert Raid Cabral</w:t>
      </w:r>
      <w:r w:rsidRPr="00706F20">
        <w:rPr>
          <w:rFonts w:ascii="Times New Roman" w:hAnsi="Times New Roman" w:cs="Times New Roman"/>
          <w:sz w:val="24"/>
          <w:lang w:val="en-US"/>
        </w:rPr>
        <w:tab/>
      </w:r>
    </w:p>
    <w:p w:rsidR="005C4254" w:rsidRPr="005C4254" w:rsidRDefault="005C4254" w:rsidP="00E7250F">
      <w:pPr>
        <w:numPr>
          <w:ilvl w:val="0"/>
          <w:numId w:val="48"/>
        </w:numPr>
        <w:spacing w:after="0" w:line="480" w:lineRule="auto"/>
        <w:jc w:val="both"/>
        <w:rPr>
          <w:rFonts w:ascii="Times New Roman" w:hAnsi="Times New Roman" w:cs="Times New Roman"/>
          <w:sz w:val="24"/>
        </w:rPr>
      </w:pPr>
      <w:r w:rsidRPr="005C4254">
        <w:rPr>
          <w:rFonts w:ascii="Times New Roman" w:hAnsi="Times New Roman" w:cs="Times New Roman"/>
          <w:sz w:val="24"/>
        </w:rPr>
        <w:t>Hospital Infantil Regional Universitario Dr. Arturo G</w:t>
      </w:r>
      <w:r w:rsidR="003B7159">
        <w:rPr>
          <w:rFonts w:ascii="Times New Roman" w:hAnsi="Times New Roman" w:cs="Times New Roman"/>
          <w:sz w:val="24"/>
        </w:rPr>
        <w:t>r</w:t>
      </w:r>
      <w:r w:rsidRPr="005C4254">
        <w:rPr>
          <w:rFonts w:ascii="Times New Roman" w:hAnsi="Times New Roman" w:cs="Times New Roman"/>
          <w:sz w:val="24"/>
        </w:rPr>
        <w:t>ullón</w:t>
      </w:r>
      <w:r w:rsidRPr="005C4254">
        <w:rPr>
          <w:rFonts w:ascii="Times New Roman" w:hAnsi="Times New Roman" w:cs="Times New Roman"/>
          <w:sz w:val="24"/>
        </w:rPr>
        <w:tab/>
      </w:r>
    </w:p>
    <w:p w:rsidR="005C4254" w:rsidRPr="005C4254" w:rsidRDefault="005C4254" w:rsidP="00E7250F">
      <w:pPr>
        <w:numPr>
          <w:ilvl w:val="0"/>
          <w:numId w:val="48"/>
        </w:numPr>
        <w:spacing w:after="0" w:line="480" w:lineRule="auto"/>
        <w:jc w:val="both"/>
        <w:rPr>
          <w:rFonts w:ascii="Times New Roman" w:hAnsi="Times New Roman" w:cs="Times New Roman"/>
          <w:sz w:val="24"/>
        </w:rPr>
      </w:pPr>
      <w:r w:rsidRPr="005C4254">
        <w:rPr>
          <w:rFonts w:ascii="Times New Roman" w:hAnsi="Times New Roman" w:cs="Times New Roman"/>
          <w:sz w:val="24"/>
        </w:rPr>
        <w:t>Hospital Inmaculada Concepción</w:t>
      </w:r>
    </w:p>
    <w:p w:rsidR="005C4254" w:rsidRPr="005C4254" w:rsidRDefault="005C4254" w:rsidP="00E7250F">
      <w:pPr>
        <w:numPr>
          <w:ilvl w:val="0"/>
          <w:numId w:val="48"/>
        </w:numPr>
        <w:spacing w:after="0" w:line="480" w:lineRule="auto"/>
        <w:jc w:val="both"/>
        <w:rPr>
          <w:rFonts w:ascii="Times New Roman" w:hAnsi="Times New Roman" w:cs="Times New Roman"/>
          <w:sz w:val="24"/>
        </w:rPr>
      </w:pPr>
      <w:r w:rsidRPr="005C4254">
        <w:rPr>
          <w:rFonts w:ascii="Times New Roman" w:hAnsi="Times New Roman" w:cs="Times New Roman"/>
          <w:sz w:val="24"/>
        </w:rPr>
        <w:t>Hospital Materno Dr. Reynaldo Almánzar</w:t>
      </w:r>
    </w:p>
    <w:p w:rsidR="005C4254" w:rsidRPr="005C4254" w:rsidRDefault="005C4254" w:rsidP="00E7250F">
      <w:pPr>
        <w:numPr>
          <w:ilvl w:val="0"/>
          <w:numId w:val="48"/>
        </w:numPr>
        <w:spacing w:after="0" w:line="480" w:lineRule="auto"/>
        <w:jc w:val="both"/>
        <w:rPr>
          <w:rFonts w:ascii="Times New Roman" w:hAnsi="Times New Roman" w:cs="Times New Roman"/>
          <w:sz w:val="24"/>
        </w:rPr>
      </w:pPr>
      <w:r w:rsidRPr="005C4254">
        <w:rPr>
          <w:rFonts w:ascii="Times New Roman" w:hAnsi="Times New Roman" w:cs="Times New Roman"/>
          <w:sz w:val="24"/>
        </w:rPr>
        <w:t>Hospital Municipal Dr. Luis Espaillat de Sabana Iglesia</w:t>
      </w:r>
      <w:r w:rsidRPr="005C4254">
        <w:rPr>
          <w:rFonts w:ascii="Times New Roman" w:hAnsi="Times New Roman" w:cs="Times New Roman"/>
          <w:sz w:val="24"/>
        </w:rPr>
        <w:tab/>
      </w:r>
    </w:p>
    <w:p w:rsidR="005C4254" w:rsidRPr="005C4254" w:rsidRDefault="005C4254" w:rsidP="00E7250F">
      <w:pPr>
        <w:numPr>
          <w:ilvl w:val="0"/>
          <w:numId w:val="48"/>
        </w:numPr>
        <w:spacing w:after="0" w:line="480" w:lineRule="auto"/>
        <w:jc w:val="both"/>
        <w:rPr>
          <w:rFonts w:ascii="Times New Roman" w:hAnsi="Times New Roman" w:cs="Times New Roman"/>
          <w:sz w:val="24"/>
        </w:rPr>
      </w:pPr>
      <w:r w:rsidRPr="005C4254">
        <w:rPr>
          <w:rFonts w:ascii="Times New Roman" w:hAnsi="Times New Roman" w:cs="Times New Roman"/>
          <w:sz w:val="24"/>
        </w:rPr>
        <w:t>Hospital Provincial Dr. Ángel Contreras Mejía</w:t>
      </w:r>
      <w:r w:rsidRPr="005C4254">
        <w:rPr>
          <w:rFonts w:ascii="Times New Roman" w:hAnsi="Times New Roman" w:cs="Times New Roman"/>
          <w:sz w:val="24"/>
        </w:rPr>
        <w:tab/>
      </w:r>
    </w:p>
    <w:p w:rsidR="005C4254" w:rsidRPr="005C4254" w:rsidRDefault="005C4254" w:rsidP="00E7250F">
      <w:pPr>
        <w:numPr>
          <w:ilvl w:val="0"/>
          <w:numId w:val="48"/>
        </w:numPr>
        <w:spacing w:after="0" w:line="480" w:lineRule="auto"/>
        <w:jc w:val="both"/>
        <w:rPr>
          <w:rFonts w:ascii="Times New Roman" w:hAnsi="Times New Roman" w:cs="Times New Roman"/>
          <w:sz w:val="24"/>
        </w:rPr>
      </w:pPr>
      <w:r w:rsidRPr="005C4254">
        <w:rPr>
          <w:rFonts w:ascii="Times New Roman" w:hAnsi="Times New Roman" w:cs="Times New Roman"/>
          <w:sz w:val="24"/>
        </w:rPr>
        <w:t>Hospital Provincial Matías Ramón Mella</w:t>
      </w:r>
      <w:r w:rsidRPr="005C4254">
        <w:rPr>
          <w:rFonts w:ascii="Times New Roman" w:hAnsi="Times New Roman" w:cs="Times New Roman"/>
          <w:sz w:val="24"/>
        </w:rPr>
        <w:tab/>
      </w:r>
    </w:p>
    <w:p w:rsidR="005C4254" w:rsidRPr="005C4254" w:rsidRDefault="005C4254" w:rsidP="00E7250F">
      <w:pPr>
        <w:numPr>
          <w:ilvl w:val="0"/>
          <w:numId w:val="48"/>
        </w:numPr>
        <w:spacing w:after="0" w:line="480" w:lineRule="auto"/>
        <w:jc w:val="both"/>
        <w:rPr>
          <w:rFonts w:ascii="Times New Roman" w:hAnsi="Times New Roman" w:cs="Times New Roman"/>
          <w:sz w:val="24"/>
        </w:rPr>
      </w:pPr>
      <w:r w:rsidRPr="005C4254">
        <w:rPr>
          <w:rFonts w:ascii="Times New Roman" w:hAnsi="Times New Roman" w:cs="Times New Roman"/>
          <w:sz w:val="24"/>
        </w:rPr>
        <w:t>Hospital Regional Dr. Antonio Musa</w:t>
      </w:r>
      <w:r w:rsidRPr="005C4254">
        <w:rPr>
          <w:rFonts w:ascii="Times New Roman" w:hAnsi="Times New Roman" w:cs="Times New Roman"/>
          <w:sz w:val="24"/>
        </w:rPr>
        <w:tab/>
      </w:r>
      <w:r w:rsidRPr="005C4254">
        <w:rPr>
          <w:rFonts w:ascii="Times New Roman" w:hAnsi="Times New Roman" w:cs="Times New Roman"/>
          <w:sz w:val="24"/>
        </w:rPr>
        <w:tab/>
      </w:r>
    </w:p>
    <w:p w:rsidR="005C4254" w:rsidRPr="005C4254" w:rsidRDefault="005C4254" w:rsidP="00E7250F">
      <w:pPr>
        <w:numPr>
          <w:ilvl w:val="0"/>
          <w:numId w:val="48"/>
        </w:numPr>
        <w:spacing w:after="0" w:line="480" w:lineRule="auto"/>
        <w:jc w:val="both"/>
        <w:rPr>
          <w:rFonts w:ascii="Times New Roman" w:hAnsi="Times New Roman" w:cs="Times New Roman"/>
          <w:sz w:val="24"/>
        </w:rPr>
      </w:pPr>
      <w:r w:rsidRPr="005C4254">
        <w:rPr>
          <w:rFonts w:ascii="Times New Roman" w:hAnsi="Times New Roman" w:cs="Times New Roman"/>
          <w:sz w:val="24"/>
        </w:rPr>
        <w:t>Hospital Regional Universitario Dr. Alejandro Cabral</w:t>
      </w:r>
      <w:r w:rsidRPr="005C4254">
        <w:rPr>
          <w:rFonts w:ascii="Times New Roman" w:hAnsi="Times New Roman" w:cs="Times New Roman"/>
          <w:sz w:val="24"/>
        </w:rPr>
        <w:tab/>
      </w:r>
    </w:p>
    <w:p w:rsidR="005C4254" w:rsidRPr="005C4254" w:rsidRDefault="005C4254" w:rsidP="00E7250F">
      <w:pPr>
        <w:numPr>
          <w:ilvl w:val="0"/>
          <w:numId w:val="48"/>
        </w:numPr>
        <w:spacing w:after="0" w:line="480" w:lineRule="auto"/>
        <w:jc w:val="both"/>
        <w:rPr>
          <w:rFonts w:ascii="Times New Roman" w:hAnsi="Times New Roman" w:cs="Times New Roman"/>
          <w:sz w:val="24"/>
        </w:rPr>
      </w:pPr>
      <w:r w:rsidRPr="005C4254">
        <w:rPr>
          <w:rFonts w:ascii="Times New Roman" w:hAnsi="Times New Roman" w:cs="Times New Roman"/>
          <w:sz w:val="24"/>
        </w:rPr>
        <w:t>Hospital Regional Universitario Dr. José María Cabral y Báez</w:t>
      </w:r>
      <w:r w:rsidRPr="005C4254">
        <w:rPr>
          <w:rFonts w:ascii="Times New Roman" w:hAnsi="Times New Roman" w:cs="Times New Roman"/>
          <w:sz w:val="24"/>
        </w:rPr>
        <w:tab/>
      </w:r>
    </w:p>
    <w:p w:rsidR="005C4254" w:rsidRPr="005C4254" w:rsidRDefault="005C4254" w:rsidP="00E7250F">
      <w:pPr>
        <w:numPr>
          <w:ilvl w:val="0"/>
          <w:numId w:val="48"/>
        </w:numPr>
        <w:spacing w:after="0" w:line="480" w:lineRule="auto"/>
        <w:jc w:val="both"/>
        <w:rPr>
          <w:rFonts w:ascii="Times New Roman" w:hAnsi="Times New Roman" w:cs="Times New Roman"/>
          <w:sz w:val="24"/>
        </w:rPr>
      </w:pPr>
      <w:r w:rsidRPr="005C4254">
        <w:rPr>
          <w:rFonts w:ascii="Times New Roman" w:hAnsi="Times New Roman" w:cs="Times New Roman"/>
          <w:sz w:val="24"/>
        </w:rPr>
        <w:lastRenderedPageBreak/>
        <w:t>Hospital Regional Universitario Dr. Luís Manuel Morillo King</w:t>
      </w:r>
      <w:r w:rsidRPr="005C4254">
        <w:rPr>
          <w:rFonts w:ascii="Times New Roman" w:hAnsi="Times New Roman" w:cs="Times New Roman"/>
          <w:sz w:val="24"/>
        </w:rPr>
        <w:tab/>
      </w:r>
    </w:p>
    <w:p w:rsidR="005C4254" w:rsidRPr="005C4254" w:rsidRDefault="005C4254" w:rsidP="00E7250F">
      <w:pPr>
        <w:numPr>
          <w:ilvl w:val="0"/>
          <w:numId w:val="48"/>
        </w:numPr>
        <w:spacing w:after="0" w:line="480" w:lineRule="auto"/>
        <w:jc w:val="both"/>
        <w:rPr>
          <w:rFonts w:ascii="Times New Roman" w:hAnsi="Times New Roman" w:cs="Times New Roman"/>
          <w:sz w:val="24"/>
        </w:rPr>
      </w:pPr>
      <w:r w:rsidRPr="005C4254">
        <w:rPr>
          <w:rFonts w:ascii="Times New Roman" w:hAnsi="Times New Roman" w:cs="Times New Roman"/>
          <w:sz w:val="24"/>
        </w:rPr>
        <w:t>Hospital Traumatológico Profesor Juan Bosch</w:t>
      </w:r>
      <w:r w:rsidRPr="005C4254">
        <w:rPr>
          <w:rFonts w:ascii="Times New Roman" w:hAnsi="Times New Roman" w:cs="Times New Roman"/>
          <w:sz w:val="24"/>
        </w:rPr>
        <w:tab/>
      </w:r>
      <w:r w:rsidRPr="005C4254">
        <w:rPr>
          <w:rFonts w:ascii="Times New Roman" w:hAnsi="Times New Roman" w:cs="Times New Roman"/>
          <w:sz w:val="24"/>
        </w:rPr>
        <w:tab/>
      </w:r>
    </w:p>
    <w:p w:rsidR="005C4254" w:rsidRPr="009908DA" w:rsidRDefault="005C4254" w:rsidP="00E7250F">
      <w:pPr>
        <w:numPr>
          <w:ilvl w:val="0"/>
          <w:numId w:val="48"/>
        </w:numPr>
        <w:spacing w:after="0" w:line="480" w:lineRule="auto"/>
        <w:jc w:val="both"/>
      </w:pPr>
      <w:r w:rsidRPr="005C4254">
        <w:rPr>
          <w:rFonts w:ascii="Times New Roman" w:hAnsi="Times New Roman" w:cs="Times New Roman"/>
          <w:sz w:val="24"/>
        </w:rPr>
        <w:t>Hospital Universitario Maternidad Nuestra Señora de la Altagracia</w:t>
      </w:r>
      <w:r w:rsidRPr="009908DA">
        <w:tab/>
      </w:r>
    </w:p>
    <w:p w:rsidR="00A9095E" w:rsidRDefault="00A9095E" w:rsidP="007174F6">
      <w:pPr>
        <w:spacing w:line="480" w:lineRule="auto"/>
        <w:jc w:val="both"/>
        <w:rPr>
          <w:rFonts w:ascii="Times New Roman" w:hAnsi="Times New Roman" w:cs="Times New Roman"/>
          <w:sz w:val="24"/>
        </w:rPr>
      </w:pPr>
    </w:p>
    <w:p w:rsidR="007174F6" w:rsidRDefault="007174F6" w:rsidP="007174F6">
      <w:pPr>
        <w:spacing w:line="480" w:lineRule="auto"/>
        <w:jc w:val="both"/>
        <w:rPr>
          <w:rFonts w:ascii="Times New Roman" w:hAnsi="Times New Roman" w:cs="Times New Roman"/>
          <w:sz w:val="24"/>
        </w:rPr>
      </w:pPr>
      <w:r w:rsidRPr="00C11274">
        <w:rPr>
          <w:rFonts w:ascii="Times New Roman" w:hAnsi="Times New Roman" w:cs="Times New Roman"/>
          <w:sz w:val="24"/>
        </w:rPr>
        <w:t xml:space="preserve">De igual forma, se desarrolló el Taller sobre “Gestión del Clima y el Bienestar en el Trabajo” </w:t>
      </w:r>
      <w:r>
        <w:rPr>
          <w:rFonts w:ascii="Times New Roman" w:hAnsi="Times New Roman" w:cs="Times New Roman"/>
          <w:sz w:val="24"/>
        </w:rPr>
        <w:t>en el cual participaron representante de diecisiete</w:t>
      </w:r>
      <w:r w:rsidRPr="00C11274">
        <w:rPr>
          <w:rFonts w:ascii="Times New Roman" w:hAnsi="Times New Roman" w:cs="Times New Roman"/>
          <w:sz w:val="24"/>
        </w:rPr>
        <w:t xml:space="preserve"> (</w:t>
      </w:r>
      <w:r>
        <w:rPr>
          <w:rFonts w:ascii="Times New Roman" w:hAnsi="Times New Roman" w:cs="Times New Roman"/>
          <w:sz w:val="24"/>
        </w:rPr>
        <w:t>17</w:t>
      </w:r>
      <w:r w:rsidRPr="00C11274">
        <w:rPr>
          <w:rFonts w:ascii="Times New Roman" w:hAnsi="Times New Roman" w:cs="Times New Roman"/>
          <w:sz w:val="24"/>
        </w:rPr>
        <w:t xml:space="preserve">) </w:t>
      </w:r>
      <w:r>
        <w:rPr>
          <w:rFonts w:ascii="Times New Roman" w:hAnsi="Times New Roman" w:cs="Times New Roman"/>
          <w:sz w:val="24"/>
        </w:rPr>
        <w:t>Hospitales</w:t>
      </w:r>
      <w:r w:rsidRPr="00C11274">
        <w:rPr>
          <w:rFonts w:ascii="Times New Roman" w:hAnsi="Times New Roman" w:cs="Times New Roman"/>
          <w:sz w:val="24"/>
        </w:rPr>
        <w:t>:</w:t>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t>Hospital Docente Universitario Dr. Darío Contreras</w:t>
      </w:r>
      <w:r w:rsidRPr="003179E9">
        <w:rPr>
          <w:rFonts w:ascii="Times New Roman" w:hAnsi="Times New Roman"/>
          <w:sz w:val="24"/>
        </w:rPr>
        <w:tab/>
      </w:r>
    </w:p>
    <w:p w:rsidR="007174F6" w:rsidRPr="003179E9" w:rsidRDefault="007174F6" w:rsidP="00E7250F">
      <w:pPr>
        <w:numPr>
          <w:ilvl w:val="0"/>
          <w:numId w:val="51"/>
        </w:numPr>
        <w:spacing w:line="480" w:lineRule="auto"/>
        <w:jc w:val="both"/>
        <w:rPr>
          <w:rFonts w:ascii="Times New Roman" w:hAnsi="Times New Roman"/>
          <w:sz w:val="24"/>
          <w:lang w:val="en-US"/>
        </w:rPr>
      </w:pPr>
      <w:r w:rsidRPr="003179E9">
        <w:rPr>
          <w:rFonts w:ascii="Times New Roman" w:hAnsi="Times New Roman"/>
          <w:sz w:val="24"/>
          <w:lang w:val="en-US"/>
        </w:rPr>
        <w:t>Hospital Dr. Leopoldo Pou</w:t>
      </w:r>
      <w:r w:rsidRPr="003179E9">
        <w:rPr>
          <w:rFonts w:ascii="Times New Roman" w:hAnsi="Times New Roman"/>
          <w:sz w:val="24"/>
          <w:lang w:val="en-US"/>
        </w:rPr>
        <w:tab/>
      </w:r>
    </w:p>
    <w:p w:rsidR="007174F6" w:rsidRPr="003179E9" w:rsidRDefault="007174F6" w:rsidP="00E7250F">
      <w:pPr>
        <w:numPr>
          <w:ilvl w:val="0"/>
          <w:numId w:val="51"/>
        </w:numPr>
        <w:spacing w:line="480" w:lineRule="auto"/>
        <w:jc w:val="both"/>
        <w:rPr>
          <w:rFonts w:ascii="Times New Roman" w:hAnsi="Times New Roman"/>
          <w:sz w:val="24"/>
          <w:lang w:val="en-US"/>
        </w:rPr>
      </w:pPr>
      <w:r w:rsidRPr="003179E9">
        <w:rPr>
          <w:rFonts w:ascii="Times New Roman" w:hAnsi="Times New Roman"/>
          <w:sz w:val="24"/>
          <w:lang w:val="en-US"/>
        </w:rPr>
        <w:t>Hospital Infantil Dr. Robert Reid Cabral</w:t>
      </w:r>
      <w:r w:rsidRPr="003179E9">
        <w:rPr>
          <w:rFonts w:ascii="Times New Roman" w:hAnsi="Times New Roman"/>
          <w:sz w:val="24"/>
          <w:lang w:val="en-US"/>
        </w:rPr>
        <w:tab/>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t>Hospital Infantil Regional Universitario Dr. Arturo Grullón</w:t>
      </w:r>
      <w:r w:rsidRPr="003179E9">
        <w:rPr>
          <w:rFonts w:ascii="Times New Roman" w:hAnsi="Times New Roman"/>
          <w:sz w:val="24"/>
        </w:rPr>
        <w:tab/>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t>Hospital Inmaculada Concepción</w:t>
      </w:r>
      <w:r w:rsidRPr="003179E9">
        <w:rPr>
          <w:rFonts w:ascii="Times New Roman" w:hAnsi="Times New Roman"/>
          <w:sz w:val="24"/>
        </w:rPr>
        <w:tab/>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t>Hospital Materno Dr. Reynaldo Almánzar</w:t>
      </w:r>
      <w:r w:rsidRPr="003179E9">
        <w:rPr>
          <w:rFonts w:ascii="Times New Roman" w:hAnsi="Times New Roman"/>
          <w:sz w:val="24"/>
        </w:rPr>
        <w:tab/>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t>Hospital Municipal Dr. Luis Espaillat de Sabana Iglesia</w:t>
      </w:r>
      <w:r w:rsidRPr="003179E9">
        <w:rPr>
          <w:rFonts w:ascii="Times New Roman" w:hAnsi="Times New Roman"/>
          <w:sz w:val="24"/>
        </w:rPr>
        <w:tab/>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t>Hospital Provincial Dr. Ángel Contreras Mejía</w:t>
      </w:r>
      <w:r w:rsidRPr="003179E9">
        <w:rPr>
          <w:rFonts w:ascii="Times New Roman" w:hAnsi="Times New Roman"/>
          <w:sz w:val="24"/>
        </w:rPr>
        <w:tab/>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t>Hospital Provincial Matías Ramón Mella</w:t>
      </w:r>
      <w:r w:rsidRPr="003179E9">
        <w:rPr>
          <w:rFonts w:ascii="Times New Roman" w:hAnsi="Times New Roman"/>
          <w:sz w:val="24"/>
        </w:rPr>
        <w:tab/>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t>Hospital Regional Dr. Antonio Musa</w:t>
      </w:r>
      <w:r w:rsidRPr="003179E9">
        <w:rPr>
          <w:rFonts w:ascii="Times New Roman" w:hAnsi="Times New Roman"/>
          <w:sz w:val="24"/>
        </w:rPr>
        <w:tab/>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t>Hospital Regional Universitario Dr. Alejandro Cabral</w:t>
      </w:r>
      <w:r w:rsidRPr="003179E9">
        <w:rPr>
          <w:rFonts w:ascii="Times New Roman" w:hAnsi="Times New Roman"/>
          <w:sz w:val="24"/>
        </w:rPr>
        <w:tab/>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t>Hospital Regional Universitario Dr. José María Cabral y Báez</w:t>
      </w:r>
      <w:r w:rsidRPr="003179E9">
        <w:rPr>
          <w:rFonts w:ascii="Times New Roman" w:hAnsi="Times New Roman"/>
          <w:sz w:val="24"/>
        </w:rPr>
        <w:tab/>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lastRenderedPageBreak/>
        <w:t>Hospital Regional Universitario Dr. Luís Manuel Morillo King</w:t>
      </w:r>
      <w:r w:rsidRPr="003179E9">
        <w:rPr>
          <w:rFonts w:ascii="Times New Roman" w:hAnsi="Times New Roman"/>
          <w:sz w:val="24"/>
        </w:rPr>
        <w:tab/>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t>Hospital Traumatológico Profesor Juan Bosch.</w:t>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t>Hospital Dr. Rafael Castro, Cien Fuegos.</w:t>
      </w:r>
    </w:p>
    <w:p w:rsidR="007174F6" w:rsidRPr="003179E9" w:rsidRDefault="007174F6" w:rsidP="00E7250F">
      <w:pPr>
        <w:numPr>
          <w:ilvl w:val="0"/>
          <w:numId w:val="51"/>
        </w:numPr>
        <w:spacing w:line="480" w:lineRule="auto"/>
        <w:jc w:val="both"/>
        <w:rPr>
          <w:rFonts w:ascii="Times New Roman" w:hAnsi="Times New Roman"/>
          <w:sz w:val="24"/>
        </w:rPr>
      </w:pPr>
      <w:r w:rsidRPr="003179E9">
        <w:rPr>
          <w:rFonts w:ascii="Times New Roman" w:hAnsi="Times New Roman"/>
          <w:sz w:val="24"/>
        </w:rPr>
        <w:t>Hospital Universitario Maternidad Nuestra Señora de la Altagracia</w:t>
      </w:r>
    </w:p>
    <w:p w:rsidR="007174F6" w:rsidRPr="003179E9" w:rsidRDefault="007174F6" w:rsidP="00E7250F">
      <w:pPr>
        <w:numPr>
          <w:ilvl w:val="0"/>
          <w:numId w:val="51"/>
        </w:numPr>
        <w:spacing w:line="480" w:lineRule="auto"/>
        <w:jc w:val="both"/>
        <w:rPr>
          <w:rFonts w:ascii="Times New Roman" w:hAnsi="Times New Roman"/>
          <w:sz w:val="40"/>
        </w:rPr>
      </w:pPr>
      <w:r w:rsidRPr="003179E9">
        <w:rPr>
          <w:rFonts w:ascii="Times New Roman" w:hAnsi="Times New Roman"/>
          <w:sz w:val="24"/>
        </w:rPr>
        <w:t>Centro Especializado en Atención de Salud Juan XXIII</w:t>
      </w:r>
    </w:p>
    <w:p w:rsidR="007174F6" w:rsidRDefault="007174F6" w:rsidP="005C531B">
      <w:pPr>
        <w:spacing w:line="480" w:lineRule="auto"/>
        <w:jc w:val="both"/>
        <w:outlineLvl w:val="1"/>
        <w:rPr>
          <w:rFonts w:ascii="Times New Roman" w:hAnsi="Times New Roman"/>
          <w:sz w:val="24"/>
          <w:szCs w:val="28"/>
        </w:rPr>
      </w:pPr>
    </w:p>
    <w:p w:rsidR="005C531B" w:rsidRDefault="005C531B" w:rsidP="005C531B">
      <w:pPr>
        <w:spacing w:line="480" w:lineRule="auto"/>
        <w:jc w:val="both"/>
        <w:outlineLvl w:val="1"/>
        <w:rPr>
          <w:rFonts w:ascii="Times New Roman" w:hAnsi="Times New Roman"/>
          <w:sz w:val="24"/>
          <w:szCs w:val="28"/>
        </w:rPr>
      </w:pPr>
      <w:bookmarkStart w:id="88" w:name="_Toc500423269"/>
      <w:bookmarkStart w:id="89" w:name="_Toc500486526"/>
      <w:r w:rsidRPr="0062676E">
        <w:rPr>
          <w:rFonts w:ascii="Times New Roman" w:hAnsi="Times New Roman"/>
          <w:sz w:val="24"/>
          <w:szCs w:val="28"/>
        </w:rPr>
        <w:t>Con miras a contri</w:t>
      </w:r>
      <w:r>
        <w:rPr>
          <w:rFonts w:ascii="Times New Roman" w:hAnsi="Times New Roman"/>
          <w:sz w:val="24"/>
          <w:szCs w:val="28"/>
        </w:rPr>
        <w:t xml:space="preserve">buir al Plan de Intervención para la mejora de la Gestión de los Servicios de Salud, se destaca a </w:t>
      </w:r>
      <w:r w:rsidR="00B105E5">
        <w:rPr>
          <w:rFonts w:ascii="Times New Roman" w:hAnsi="Times New Roman"/>
          <w:sz w:val="24"/>
          <w:szCs w:val="28"/>
        </w:rPr>
        <w:t>cuarenta y dos (</w:t>
      </w:r>
      <w:r w:rsidR="00B105E5" w:rsidRPr="00B105E5">
        <w:rPr>
          <w:rFonts w:ascii="Times New Roman" w:hAnsi="Times New Roman"/>
          <w:sz w:val="24"/>
          <w:szCs w:val="28"/>
        </w:rPr>
        <w:t>42</w:t>
      </w:r>
      <w:r w:rsidR="00B105E5">
        <w:rPr>
          <w:rFonts w:ascii="Times New Roman" w:hAnsi="Times New Roman"/>
          <w:sz w:val="24"/>
          <w:szCs w:val="28"/>
        </w:rPr>
        <w:t>)</w:t>
      </w:r>
      <w:r w:rsidR="00B105E5" w:rsidRPr="00B105E5">
        <w:rPr>
          <w:rFonts w:ascii="Times New Roman" w:hAnsi="Times New Roman"/>
          <w:sz w:val="24"/>
          <w:szCs w:val="28"/>
        </w:rPr>
        <w:t xml:space="preserve"> </w:t>
      </w:r>
      <w:r w:rsidR="009C7E50">
        <w:rPr>
          <w:rFonts w:ascii="Times New Roman" w:hAnsi="Times New Roman"/>
          <w:sz w:val="24"/>
          <w:szCs w:val="28"/>
        </w:rPr>
        <w:t>Hospitales</w:t>
      </w:r>
      <w:r w:rsidR="00B105E5" w:rsidRPr="00B105E5">
        <w:rPr>
          <w:rFonts w:ascii="Times New Roman" w:hAnsi="Times New Roman"/>
          <w:sz w:val="24"/>
          <w:szCs w:val="28"/>
        </w:rPr>
        <w:t xml:space="preserve">, incluyendo </w:t>
      </w:r>
      <w:r w:rsidR="00B105E5">
        <w:rPr>
          <w:rFonts w:ascii="Times New Roman" w:hAnsi="Times New Roman"/>
          <w:sz w:val="24"/>
          <w:szCs w:val="28"/>
        </w:rPr>
        <w:t>cinco (</w:t>
      </w:r>
      <w:r w:rsidR="00B105E5" w:rsidRPr="00B105E5">
        <w:rPr>
          <w:rFonts w:ascii="Times New Roman" w:hAnsi="Times New Roman"/>
          <w:sz w:val="24"/>
          <w:szCs w:val="28"/>
        </w:rPr>
        <w:t>5</w:t>
      </w:r>
      <w:r w:rsidR="00B105E5">
        <w:rPr>
          <w:rFonts w:ascii="Times New Roman" w:hAnsi="Times New Roman"/>
          <w:sz w:val="24"/>
          <w:szCs w:val="28"/>
        </w:rPr>
        <w:t>)</w:t>
      </w:r>
      <w:r w:rsidR="00B105E5" w:rsidRPr="00B105E5">
        <w:rPr>
          <w:rFonts w:ascii="Times New Roman" w:hAnsi="Times New Roman"/>
          <w:sz w:val="24"/>
          <w:szCs w:val="28"/>
        </w:rPr>
        <w:t xml:space="preserve"> del Primer Nivel de atención</w:t>
      </w:r>
      <w:r w:rsidR="00B105E5">
        <w:rPr>
          <w:rFonts w:ascii="Times New Roman" w:hAnsi="Times New Roman"/>
          <w:sz w:val="24"/>
          <w:szCs w:val="28"/>
        </w:rPr>
        <w:t xml:space="preserve"> </w:t>
      </w:r>
      <w:r>
        <w:rPr>
          <w:rFonts w:ascii="Times New Roman" w:hAnsi="Times New Roman"/>
          <w:sz w:val="24"/>
          <w:szCs w:val="28"/>
        </w:rPr>
        <w:t xml:space="preserve">realizaron su </w:t>
      </w:r>
      <w:r w:rsidRPr="000C58FB">
        <w:rPr>
          <w:rFonts w:ascii="Times New Roman" w:hAnsi="Times New Roman"/>
          <w:b/>
          <w:sz w:val="24"/>
          <w:szCs w:val="28"/>
        </w:rPr>
        <w:t>Autodiagnóstico con el Modelo CAF</w:t>
      </w:r>
      <w:r>
        <w:rPr>
          <w:rFonts w:ascii="Times New Roman" w:hAnsi="Times New Roman"/>
          <w:sz w:val="24"/>
          <w:szCs w:val="28"/>
        </w:rPr>
        <w:t xml:space="preserve">, </w:t>
      </w:r>
      <w:r w:rsidR="00B105E5">
        <w:rPr>
          <w:rFonts w:ascii="Times New Roman" w:hAnsi="Times New Roman"/>
          <w:sz w:val="24"/>
          <w:szCs w:val="28"/>
        </w:rPr>
        <w:t>cincuenta y un</w:t>
      </w:r>
      <w:r>
        <w:rPr>
          <w:rFonts w:ascii="Times New Roman" w:hAnsi="Times New Roman"/>
          <w:sz w:val="24"/>
          <w:szCs w:val="28"/>
        </w:rPr>
        <w:t xml:space="preserve"> (</w:t>
      </w:r>
      <w:r w:rsidR="00B105E5">
        <w:rPr>
          <w:rFonts w:ascii="Times New Roman" w:hAnsi="Times New Roman"/>
          <w:sz w:val="24"/>
          <w:szCs w:val="28"/>
        </w:rPr>
        <w:t>51</w:t>
      </w:r>
      <w:r>
        <w:rPr>
          <w:rFonts w:ascii="Times New Roman" w:hAnsi="Times New Roman"/>
          <w:sz w:val="24"/>
          <w:szCs w:val="28"/>
        </w:rPr>
        <w:t xml:space="preserve">) </w:t>
      </w:r>
      <w:r w:rsidRPr="0062676E">
        <w:rPr>
          <w:rFonts w:ascii="Times New Roman" w:hAnsi="Times New Roman"/>
          <w:sz w:val="24"/>
          <w:szCs w:val="28"/>
        </w:rPr>
        <w:t xml:space="preserve">de </w:t>
      </w:r>
      <w:r w:rsidR="00B105E5">
        <w:rPr>
          <w:rFonts w:ascii="Times New Roman" w:hAnsi="Times New Roman"/>
          <w:sz w:val="24"/>
          <w:szCs w:val="28"/>
        </w:rPr>
        <w:t>los cuales</w:t>
      </w:r>
      <w:r w:rsidRPr="0062676E">
        <w:rPr>
          <w:rFonts w:ascii="Times New Roman" w:hAnsi="Times New Roman"/>
          <w:sz w:val="24"/>
          <w:szCs w:val="28"/>
        </w:rPr>
        <w:t xml:space="preserve"> elaboraron el </w:t>
      </w:r>
      <w:r w:rsidRPr="000C58FB">
        <w:rPr>
          <w:rFonts w:ascii="Times New Roman" w:hAnsi="Times New Roman"/>
          <w:b/>
          <w:sz w:val="24"/>
          <w:szCs w:val="28"/>
        </w:rPr>
        <w:t>Plan de Mejora Institucional</w:t>
      </w:r>
      <w:r>
        <w:rPr>
          <w:rFonts w:ascii="Times New Roman" w:hAnsi="Times New Roman"/>
          <w:sz w:val="24"/>
          <w:szCs w:val="28"/>
        </w:rPr>
        <w:t xml:space="preserve">, así como la conformación de </w:t>
      </w:r>
      <w:r w:rsidR="00B105E5">
        <w:rPr>
          <w:rFonts w:ascii="Times New Roman" w:hAnsi="Times New Roman"/>
          <w:sz w:val="24"/>
          <w:szCs w:val="28"/>
        </w:rPr>
        <w:t>cuarenta y siete</w:t>
      </w:r>
      <w:r>
        <w:rPr>
          <w:rFonts w:ascii="Times New Roman" w:hAnsi="Times New Roman"/>
          <w:sz w:val="24"/>
          <w:szCs w:val="28"/>
        </w:rPr>
        <w:t xml:space="preserve"> (</w:t>
      </w:r>
      <w:r w:rsidR="00B105E5">
        <w:rPr>
          <w:rFonts w:ascii="Times New Roman" w:hAnsi="Times New Roman"/>
          <w:sz w:val="24"/>
          <w:szCs w:val="28"/>
        </w:rPr>
        <w:t>47</w:t>
      </w:r>
      <w:r>
        <w:rPr>
          <w:rFonts w:ascii="Times New Roman" w:hAnsi="Times New Roman"/>
          <w:sz w:val="24"/>
          <w:szCs w:val="28"/>
        </w:rPr>
        <w:t xml:space="preserve">) </w:t>
      </w:r>
      <w:r w:rsidRPr="000C58FB">
        <w:rPr>
          <w:rFonts w:ascii="Times New Roman" w:hAnsi="Times New Roman"/>
          <w:sz w:val="24"/>
          <w:szCs w:val="28"/>
        </w:rPr>
        <w:t>Comités de Calidad</w:t>
      </w:r>
      <w:r w:rsidR="00B105E5">
        <w:rPr>
          <w:rFonts w:ascii="Times New Roman" w:hAnsi="Times New Roman"/>
          <w:sz w:val="24"/>
          <w:szCs w:val="28"/>
        </w:rPr>
        <w:t xml:space="preserve"> </w:t>
      </w:r>
      <w:r w:rsidR="00B105E5" w:rsidRPr="00B105E5">
        <w:rPr>
          <w:rFonts w:ascii="Times New Roman" w:hAnsi="Times New Roman"/>
          <w:sz w:val="24"/>
          <w:szCs w:val="28"/>
        </w:rPr>
        <w:t>correspondie</w:t>
      </w:r>
      <w:r w:rsidR="00B105E5">
        <w:rPr>
          <w:rFonts w:ascii="Times New Roman" w:hAnsi="Times New Roman"/>
          <w:sz w:val="24"/>
          <w:szCs w:val="28"/>
        </w:rPr>
        <w:t xml:space="preserve">nte a </w:t>
      </w:r>
      <w:r w:rsidR="009C7E50">
        <w:rPr>
          <w:rFonts w:ascii="Times New Roman" w:hAnsi="Times New Roman"/>
          <w:sz w:val="24"/>
          <w:szCs w:val="28"/>
        </w:rPr>
        <w:t>Hospitales</w:t>
      </w:r>
      <w:r w:rsidR="00B105E5" w:rsidRPr="00B105E5">
        <w:rPr>
          <w:rFonts w:ascii="Times New Roman" w:hAnsi="Times New Roman"/>
          <w:sz w:val="24"/>
          <w:szCs w:val="28"/>
        </w:rPr>
        <w:t xml:space="preserve"> de distintos Niveles de Atención</w:t>
      </w:r>
      <w:r w:rsidRPr="000C58FB">
        <w:rPr>
          <w:rFonts w:ascii="Times New Roman" w:hAnsi="Times New Roman"/>
          <w:sz w:val="24"/>
          <w:szCs w:val="28"/>
        </w:rPr>
        <w:t xml:space="preserve">, </w:t>
      </w:r>
      <w:r>
        <w:rPr>
          <w:rFonts w:ascii="Times New Roman" w:hAnsi="Times New Roman"/>
          <w:sz w:val="24"/>
          <w:szCs w:val="28"/>
        </w:rPr>
        <w:t xml:space="preserve">los </w:t>
      </w:r>
      <w:r w:rsidRPr="000C58FB">
        <w:rPr>
          <w:rFonts w:ascii="Times New Roman" w:hAnsi="Times New Roman"/>
          <w:sz w:val="24"/>
          <w:szCs w:val="28"/>
        </w:rPr>
        <w:t xml:space="preserve">integrantes, </w:t>
      </w:r>
      <w:r>
        <w:rPr>
          <w:rFonts w:ascii="Times New Roman" w:hAnsi="Times New Roman"/>
          <w:sz w:val="24"/>
          <w:szCs w:val="28"/>
        </w:rPr>
        <w:t>junto con otros servidores de est</w:t>
      </w:r>
      <w:r w:rsidRPr="000C58FB">
        <w:rPr>
          <w:rFonts w:ascii="Times New Roman" w:hAnsi="Times New Roman"/>
          <w:sz w:val="24"/>
          <w:szCs w:val="28"/>
        </w:rPr>
        <w:t xml:space="preserve">os fueron capacitados a través de </w:t>
      </w:r>
      <w:r w:rsidR="00EC1586">
        <w:rPr>
          <w:rFonts w:ascii="Times New Roman" w:hAnsi="Times New Roman"/>
          <w:sz w:val="24"/>
          <w:szCs w:val="28"/>
        </w:rPr>
        <w:t xml:space="preserve">sesenta y cinco (65) </w:t>
      </w:r>
      <w:r w:rsidRPr="000C58FB">
        <w:rPr>
          <w:rFonts w:ascii="Times New Roman" w:hAnsi="Times New Roman"/>
          <w:sz w:val="24"/>
          <w:szCs w:val="28"/>
        </w:rPr>
        <w:t>talleres y charlas de sensibilización en el uso y aplicación de estas herramientas de Calidad</w:t>
      </w:r>
      <w:r>
        <w:rPr>
          <w:rFonts w:ascii="Times New Roman" w:hAnsi="Times New Roman"/>
          <w:sz w:val="24"/>
          <w:szCs w:val="28"/>
        </w:rPr>
        <w:t>.</w:t>
      </w:r>
      <w:bookmarkEnd w:id="88"/>
      <w:bookmarkEnd w:id="89"/>
    </w:p>
    <w:p w:rsidR="00E6514D" w:rsidRPr="003179E9" w:rsidRDefault="00E6514D" w:rsidP="00E651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eastAsia="es-DO"/>
        </w:rPr>
      </w:pPr>
      <w:r w:rsidRPr="003179E9">
        <w:rPr>
          <w:rFonts w:ascii="Times New Roman" w:eastAsia="Times New Roman" w:hAnsi="Times New Roman"/>
          <w:sz w:val="24"/>
          <w:szCs w:val="24"/>
          <w:lang w:eastAsia="es-DO"/>
        </w:rPr>
        <w:t>Como parte de las estrategias para la implantación de la cultura de la Calidad en Administración Pública y contribuir al fortalecimiento institucional del Sector Salud, se desarrolló durante todo el 2017 c</w:t>
      </w:r>
      <w:r w:rsidR="0089473D" w:rsidRPr="003179E9">
        <w:rPr>
          <w:rFonts w:ascii="Times New Roman" w:eastAsia="Times New Roman" w:hAnsi="Times New Roman"/>
          <w:sz w:val="24"/>
          <w:szCs w:val="24"/>
          <w:lang w:eastAsia="es-DO"/>
        </w:rPr>
        <w:t>uatro</w:t>
      </w:r>
      <w:r w:rsidRPr="003179E9">
        <w:rPr>
          <w:rFonts w:ascii="Times New Roman" w:eastAsia="Times New Roman" w:hAnsi="Times New Roman"/>
          <w:sz w:val="24"/>
          <w:szCs w:val="24"/>
          <w:lang w:eastAsia="es-DO"/>
        </w:rPr>
        <w:t xml:space="preserve"> (</w:t>
      </w:r>
      <w:r w:rsidR="0089473D" w:rsidRPr="003179E9">
        <w:rPr>
          <w:rFonts w:ascii="Times New Roman" w:eastAsia="Times New Roman" w:hAnsi="Times New Roman"/>
          <w:sz w:val="24"/>
          <w:szCs w:val="24"/>
          <w:lang w:eastAsia="es-DO"/>
        </w:rPr>
        <w:t>4</w:t>
      </w:r>
      <w:r w:rsidRPr="003179E9">
        <w:rPr>
          <w:rFonts w:ascii="Times New Roman" w:eastAsia="Times New Roman" w:hAnsi="Times New Roman"/>
          <w:sz w:val="24"/>
          <w:szCs w:val="24"/>
          <w:lang w:eastAsia="es-DO"/>
        </w:rPr>
        <w:t xml:space="preserve">) Seminarios de Benchmarking, en los que expositores nacionales e internacionales presentaron las experiencias de </w:t>
      </w:r>
      <w:r w:rsidRPr="003179E9">
        <w:rPr>
          <w:rFonts w:ascii="Times New Roman" w:eastAsia="Times New Roman" w:hAnsi="Times New Roman"/>
          <w:sz w:val="24"/>
          <w:szCs w:val="24"/>
          <w:lang w:eastAsia="es-DO"/>
        </w:rPr>
        <w:lastRenderedPageBreak/>
        <w:t>buenas prácticas en sus instituciones o países, específicamente en temas de salud y gestión municipal, como son:</w:t>
      </w:r>
    </w:p>
    <w:p w:rsidR="00E6514D" w:rsidRPr="003179E9" w:rsidRDefault="00E6514D" w:rsidP="00E7250F">
      <w:pPr>
        <w:numPr>
          <w:ilvl w:val="0"/>
          <w:numId w:val="3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0" w:hanging="284"/>
        <w:jc w:val="both"/>
        <w:rPr>
          <w:rFonts w:ascii="Times New Roman" w:hAnsi="Times New Roman"/>
          <w:sz w:val="24"/>
          <w:szCs w:val="24"/>
          <w:shd w:val="clear" w:color="auto" w:fill="FFFFFF"/>
        </w:rPr>
      </w:pPr>
      <w:r w:rsidRPr="003179E9">
        <w:rPr>
          <w:rFonts w:ascii="Times New Roman" w:hAnsi="Times New Roman"/>
          <w:sz w:val="24"/>
          <w:szCs w:val="24"/>
          <w:shd w:val="clear" w:color="auto" w:fill="FFFFFF"/>
        </w:rPr>
        <w:t xml:space="preserve">Seminario de Benchmarking </w:t>
      </w:r>
      <w:r w:rsidRPr="003179E9">
        <w:rPr>
          <w:rFonts w:ascii="Times New Roman" w:hAnsi="Times New Roman"/>
          <w:b/>
          <w:i/>
          <w:sz w:val="24"/>
          <w:szCs w:val="24"/>
          <w:shd w:val="clear" w:color="auto" w:fill="FFFFFF"/>
        </w:rPr>
        <w:t>“</w:t>
      </w:r>
      <w:r w:rsidR="009C7E50" w:rsidRPr="003179E9">
        <w:rPr>
          <w:rFonts w:ascii="Times New Roman" w:hAnsi="Times New Roman"/>
          <w:b/>
          <w:i/>
          <w:sz w:val="24"/>
          <w:szCs w:val="24"/>
          <w:shd w:val="clear" w:color="auto" w:fill="FFFFFF"/>
        </w:rPr>
        <w:t>Hospitales</w:t>
      </w:r>
      <w:r w:rsidRPr="003179E9">
        <w:rPr>
          <w:rFonts w:ascii="Times New Roman" w:hAnsi="Times New Roman"/>
          <w:b/>
          <w:i/>
          <w:sz w:val="24"/>
          <w:szCs w:val="24"/>
          <w:shd w:val="clear" w:color="auto" w:fill="FFFFFF"/>
        </w:rPr>
        <w:t xml:space="preserve"> de Maternidad Comparten Sus Buenas Prácticas de Gestión y Servicios”</w:t>
      </w:r>
      <w:r w:rsidRPr="003179E9">
        <w:rPr>
          <w:rFonts w:ascii="Times New Roman" w:hAnsi="Times New Roman"/>
          <w:sz w:val="24"/>
          <w:szCs w:val="24"/>
          <w:shd w:val="clear" w:color="auto" w:fill="FFFFFF"/>
        </w:rPr>
        <w:t xml:space="preserve">, </w:t>
      </w:r>
      <w:r w:rsidR="00CD1664" w:rsidRPr="003179E9">
        <w:rPr>
          <w:rFonts w:ascii="Times New Roman" w:hAnsi="Times New Roman"/>
          <w:sz w:val="24"/>
          <w:szCs w:val="24"/>
          <w:shd w:val="clear" w:color="auto" w:fill="FFFFFF"/>
        </w:rPr>
        <w:t xml:space="preserve">celebrado </w:t>
      </w:r>
      <w:r w:rsidRPr="003179E9">
        <w:rPr>
          <w:rFonts w:ascii="Times New Roman" w:hAnsi="Times New Roman"/>
          <w:sz w:val="24"/>
          <w:szCs w:val="24"/>
          <w:shd w:val="clear" w:color="auto" w:fill="FFFFFF"/>
        </w:rPr>
        <w:t xml:space="preserve">en </w:t>
      </w:r>
      <w:r w:rsidR="003179E9">
        <w:rPr>
          <w:rFonts w:ascii="Times New Roman" w:hAnsi="Times New Roman"/>
          <w:sz w:val="24"/>
          <w:szCs w:val="24"/>
          <w:shd w:val="clear" w:color="auto" w:fill="FFFFFF"/>
        </w:rPr>
        <w:t>f</w:t>
      </w:r>
      <w:r w:rsidRPr="003179E9">
        <w:rPr>
          <w:rFonts w:ascii="Times New Roman" w:hAnsi="Times New Roman"/>
          <w:sz w:val="24"/>
          <w:szCs w:val="24"/>
          <w:shd w:val="clear" w:color="auto" w:fill="FFFFFF"/>
        </w:rPr>
        <w:t>ebrero del 2017</w:t>
      </w:r>
      <w:r w:rsidR="00CD1664" w:rsidRPr="003179E9">
        <w:rPr>
          <w:rFonts w:ascii="Times New Roman" w:hAnsi="Times New Roman"/>
          <w:sz w:val="24"/>
          <w:szCs w:val="24"/>
          <w:shd w:val="clear" w:color="auto" w:fill="FFFFFF"/>
        </w:rPr>
        <w:t xml:space="preserve"> con la participación de noventa y siete (97) personas</w:t>
      </w:r>
      <w:r w:rsidRPr="003179E9">
        <w:rPr>
          <w:rFonts w:ascii="Times New Roman" w:hAnsi="Times New Roman"/>
          <w:sz w:val="24"/>
          <w:szCs w:val="24"/>
          <w:shd w:val="clear" w:color="auto" w:fill="FFFFFF"/>
        </w:rPr>
        <w:t xml:space="preserve">, en la que </w:t>
      </w:r>
      <w:r w:rsidR="009C7E50" w:rsidRPr="003179E9">
        <w:rPr>
          <w:rFonts w:ascii="Times New Roman" w:hAnsi="Times New Roman"/>
          <w:sz w:val="24"/>
          <w:szCs w:val="24"/>
          <w:shd w:val="clear" w:color="auto" w:fill="FFFFFF"/>
        </w:rPr>
        <w:t>Hospitales</w:t>
      </w:r>
      <w:r w:rsidRPr="003179E9">
        <w:rPr>
          <w:rFonts w:ascii="Times New Roman" w:hAnsi="Times New Roman"/>
          <w:sz w:val="24"/>
          <w:szCs w:val="24"/>
          <w:shd w:val="clear" w:color="auto" w:fill="FFFFFF"/>
        </w:rPr>
        <w:t xml:space="preserve"> maternos de Santo Domingo y otros </w:t>
      </w:r>
      <w:r w:rsidR="009C7E50" w:rsidRPr="003179E9">
        <w:rPr>
          <w:rFonts w:ascii="Times New Roman" w:hAnsi="Times New Roman"/>
          <w:sz w:val="24"/>
          <w:szCs w:val="24"/>
          <w:shd w:val="clear" w:color="auto" w:fill="FFFFFF"/>
        </w:rPr>
        <w:t>Hospitales</w:t>
      </w:r>
      <w:r w:rsidRPr="003179E9">
        <w:rPr>
          <w:rFonts w:ascii="Times New Roman" w:hAnsi="Times New Roman"/>
          <w:sz w:val="24"/>
          <w:szCs w:val="24"/>
          <w:shd w:val="clear" w:color="auto" w:fill="FFFFFF"/>
        </w:rPr>
        <w:t>, presentaron diversos programas que están desarrollando para prevenir la mortalidad y morbilidad en la atención materna infantil.</w:t>
      </w:r>
    </w:p>
    <w:p w:rsidR="00E6514D" w:rsidRPr="003179E9" w:rsidRDefault="00E6514D" w:rsidP="00E7250F">
      <w:pPr>
        <w:numPr>
          <w:ilvl w:val="0"/>
          <w:numId w:val="3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0" w:hanging="284"/>
        <w:jc w:val="both"/>
        <w:rPr>
          <w:rFonts w:ascii="Times New Roman" w:hAnsi="Times New Roman"/>
          <w:sz w:val="24"/>
          <w:szCs w:val="24"/>
          <w:shd w:val="clear" w:color="auto" w:fill="FFFFFF"/>
        </w:rPr>
      </w:pPr>
      <w:r w:rsidRPr="003179E9">
        <w:rPr>
          <w:rFonts w:ascii="Times New Roman" w:hAnsi="Times New Roman"/>
          <w:sz w:val="24"/>
          <w:szCs w:val="24"/>
        </w:rPr>
        <w:t xml:space="preserve">Benchmarking: </w:t>
      </w:r>
      <w:r w:rsidRPr="003179E9">
        <w:rPr>
          <w:rFonts w:ascii="Times New Roman" w:hAnsi="Times New Roman"/>
          <w:b/>
          <w:i/>
          <w:sz w:val="24"/>
          <w:szCs w:val="24"/>
        </w:rPr>
        <w:t>“</w:t>
      </w:r>
      <w:r w:rsidR="009C7E50" w:rsidRPr="003179E9">
        <w:rPr>
          <w:rFonts w:ascii="Times New Roman" w:hAnsi="Times New Roman"/>
          <w:b/>
          <w:i/>
          <w:sz w:val="24"/>
          <w:szCs w:val="24"/>
        </w:rPr>
        <w:t>Hospitales</w:t>
      </w:r>
      <w:r w:rsidRPr="003179E9">
        <w:rPr>
          <w:rFonts w:ascii="Times New Roman" w:hAnsi="Times New Roman"/>
          <w:b/>
          <w:i/>
          <w:sz w:val="24"/>
          <w:szCs w:val="24"/>
        </w:rPr>
        <w:t xml:space="preserve"> Pediátricos Compartiendo Buenas Prácticas de Gestión y Servicios”</w:t>
      </w:r>
      <w:r w:rsidRPr="003179E9">
        <w:rPr>
          <w:rFonts w:ascii="Times New Roman" w:hAnsi="Times New Roman"/>
          <w:sz w:val="24"/>
          <w:szCs w:val="24"/>
        </w:rPr>
        <w:t xml:space="preserve"> </w:t>
      </w:r>
      <w:r w:rsidR="00157A22" w:rsidRPr="003179E9">
        <w:rPr>
          <w:rFonts w:ascii="Times New Roman" w:hAnsi="Times New Roman"/>
          <w:sz w:val="24"/>
          <w:szCs w:val="24"/>
        </w:rPr>
        <w:t xml:space="preserve">celebrado </w:t>
      </w:r>
      <w:r w:rsidRPr="003179E9">
        <w:rPr>
          <w:rFonts w:ascii="Times New Roman" w:hAnsi="Times New Roman"/>
          <w:sz w:val="24"/>
          <w:szCs w:val="24"/>
        </w:rPr>
        <w:t>en mayo de 2017</w:t>
      </w:r>
      <w:r w:rsidR="00157A22" w:rsidRPr="003179E9">
        <w:rPr>
          <w:rFonts w:ascii="Times New Roman" w:hAnsi="Times New Roman"/>
          <w:sz w:val="24"/>
          <w:szCs w:val="24"/>
        </w:rPr>
        <w:t xml:space="preserve"> donde participaron ciento veinticinco (125) personas</w:t>
      </w:r>
      <w:r w:rsidRPr="003179E9">
        <w:rPr>
          <w:rFonts w:ascii="Times New Roman" w:hAnsi="Times New Roman"/>
          <w:sz w:val="24"/>
          <w:szCs w:val="24"/>
        </w:rPr>
        <w:t xml:space="preserve">, </w:t>
      </w:r>
      <w:r w:rsidRPr="003179E9">
        <w:rPr>
          <w:rFonts w:ascii="Times New Roman" w:hAnsi="Times New Roman"/>
          <w:sz w:val="24"/>
          <w:szCs w:val="24"/>
          <w:shd w:val="clear" w:color="auto" w:fill="FFFFFF"/>
        </w:rPr>
        <w:t>donde fueron expuestos experiencias y programas aplicados en el tratamiento de niños e infantes.</w:t>
      </w:r>
    </w:p>
    <w:p w:rsidR="00E6514D" w:rsidRPr="003179E9" w:rsidRDefault="00E6514D" w:rsidP="00E7250F">
      <w:pPr>
        <w:numPr>
          <w:ilvl w:val="0"/>
          <w:numId w:val="3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0" w:hanging="284"/>
        <w:jc w:val="both"/>
        <w:rPr>
          <w:rFonts w:ascii="Times New Roman" w:hAnsi="Times New Roman"/>
          <w:sz w:val="24"/>
          <w:szCs w:val="24"/>
        </w:rPr>
      </w:pPr>
      <w:r w:rsidRPr="003179E9">
        <w:rPr>
          <w:rFonts w:ascii="Times New Roman" w:hAnsi="Times New Roman"/>
          <w:sz w:val="24"/>
          <w:szCs w:val="24"/>
        </w:rPr>
        <w:t xml:space="preserve">Seminario de Benchmarking, </w:t>
      </w:r>
      <w:r w:rsidRPr="003179E9">
        <w:rPr>
          <w:rFonts w:ascii="Times New Roman" w:hAnsi="Times New Roman"/>
          <w:b/>
          <w:i/>
          <w:sz w:val="24"/>
          <w:szCs w:val="24"/>
        </w:rPr>
        <w:t xml:space="preserve">“La Contratación De Servicios De Salud y Su Impacto en La Sostenibilidad Financiera de los </w:t>
      </w:r>
      <w:r w:rsidR="009C7E50" w:rsidRPr="003179E9">
        <w:rPr>
          <w:rFonts w:ascii="Times New Roman" w:hAnsi="Times New Roman"/>
          <w:b/>
          <w:i/>
          <w:sz w:val="24"/>
          <w:szCs w:val="24"/>
        </w:rPr>
        <w:t>Hospitales</w:t>
      </w:r>
      <w:r w:rsidRPr="003179E9">
        <w:rPr>
          <w:rFonts w:ascii="Times New Roman" w:hAnsi="Times New Roman"/>
          <w:b/>
          <w:i/>
          <w:sz w:val="24"/>
          <w:szCs w:val="24"/>
        </w:rPr>
        <w:t xml:space="preserve">”, </w:t>
      </w:r>
      <w:r w:rsidRPr="003179E9">
        <w:rPr>
          <w:rFonts w:ascii="Times New Roman" w:hAnsi="Times New Roman"/>
          <w:sz w:val="24"/>
          <w:szCs w:val="24"/>
        </w:rPr>
        <w:t>en agosto de 2017</w:t>
      </w:r>
      <w:r w:rsidR="009C7E50" w:rsidRPr="003179E9">
        <w:rPr>
          <w:rFonts w:ascii="Times New Roman" w:hAnsi="Times New Roman"/>
          <w:sz w:val="24"/>
          <w:szCs w:val="24"/>
        </w:rPr>
        <w:t xml:space="preserve"> con la participación de noventa y cuatro (94) personas</w:t>
      </w:r>
      <w:r w:rsidRPr="003179E9">
        <w:rPr>
          <w:rFonts w:ascii="Times New Roman" w:hAnsi="Times New Roman"/>
          <w:sz w:val="24"/>
          <w:szCs w:val="24"/>
        </w:rPr>
        <w:t xml:space="preserve">, celebrado para </w:t>
      </w:r>
      <w:r w:rsidR="009C7E50" w:rsidRPr="003179E9">
        <w:rPr>
          <w:rFonts w:ascii="Times New Roman" w:hAnsi="Times New Roman"/>
          <w:sz w:val="24"/>
          <w:szCs w:val="24"/>
        </w:rPr>
        <w:t>Hospitales</w:t>
      </w:r>
      <w:r w:rsidRPr="003179E9">
        <w:rPr>
          <w:rFonts w:ascii="Times New Roman" w:hAnsi="Times New Roman"/>
          <w:sz w:val="24"/>
          <w:szCs w:val="24"/>
        </w:rPr>
        <w:t xml:space="preserve"> de la región sur del país, con el objetivo de que a través de SENASA y otros </w:t>
      </w:r>
      <w:r w:rsidR="009C7E50" w:rsidRPr="003179E9">
        <w:rPr>
          <w:rFonts w:ascii="Times New Roman" w:hAnsi="Times New Roman"/>
          <w:sz w:val="24"/>
          <w:szCs w:val="24"/>
        </w:rPr>
        <w:t>Hospitales</w:t>
      </w:r>
      <w:r w:rsidRPr="003179E9">
        <w:rPr>
          <w:rFonts w:ascii="Times New Roman" w:hAnsi="Times New Roman"/>
          <w:sz w:val="24"/>
          <w:szCs w:val="24"/>
        </w:rPr>
        <w:t xml:space="preserve"> pudieran aprender  cómo gestionar para lograr la sostenibilidad financiera  </w:t>
      </w:r>
    </w:p>
    <w:p w:rsidR="00E6514D" w:rsidRPr="003179E9" w:rsidRDefault="00E6514D" w:rsidP="00E7250F">
      <w:pPr>
        <w:numPr>
          <w:ilvl w:val="0"/>
          <w:numId w:val="3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0"/>
        <w:jc w:val="both"/>
        <w:rPr>
          <w:rFonts w:ascii="Times New Roman" w:eastAsia="Times New Roman" w:hAnsi="Times New Roman"/>
          <w:sz w:val="24"/>
          <w:szCs w:val="24"/>
          <w:lang w:eastAsia="es-DO"/>
        </w:rPr>
      </w:pPr>
      <w:r w:rsidRPr="003179E9">
        <w:rPr>
          <w:rFonts w:ascii="Times New Roman" w:hAnsi="Times New Roman"/>
          <w:sz w:val="24"/>
          <w:szCs w:val="24"/>
        </w:rPr>
        <w:t xml:space="preserve">Seminario de Buenas Prácticas </w:t>
      </w:r>
      <w:r w:rsidRPr="003179E9">
        <w:rPr>
          <w:rFonts w:ascii="Times New Roman" w:hAnsi="Times New Roman"/>
          <w:b/>
          <w:i/>
          <w:sz w:val="24"/>
          <w:szCs w:val="24"/>
        </w:rPr>
        <w:t>“</w:t>
      </w:r>
      <w:r w:rsidR="009C7E50" w:rsidRPr="003179E9">
        <w:rPr>
          <w:rFonts w:ascii="Times New Roman" w:hAnsi="Times New Roman"/>
          <w:b/>
          <w:i/>
          <w:sz w:val="24"/>
          <w:szCs w:val="24"/>
        </w:rPr>
        <w:t>Hospitales</w:t>
      </w:r>
      <w:r w:rsidRPr="003179E9">
        <w:rPr>
          <w:rFonts w:ascii="Times New Roman" w:hAnsi="Times New Roman"/>
          <w:b/>
          <w:i/>
          <w:sz w:val="24"/>
          <w:szCs w:val="24"/>
        </w:rPr>
        <w:t xml:space="preserve"> de la Región Norte del País”, </w:t>
      </w:r>
      <w:r w:rsidRPr="003179E9">
        <w:rPr>
          <w:rFonts w:ascii="Times New Roman" w:hAnsi="Times New Roman"/>
          <w:sz w:val="24"/>
          <w:szCs w:val="24"/>
        </w:rPr>
        <w:t>realizado  el mes diciembre de 2017 en la ciudad de Santiago</w:t>
      </w:r>
      <w:r w:rsidR="00BF4B64" w:rsidRPr="003179E9">
        <w:rPr>
          <w:rFonts w:ascii="Times New Roman" w:hAnsi="Times New Roman"/>
          <w:sz w:val="24"/>
          <w:szCs w:val="24"/>
        </w:rPr>
        <w:t xml:space="preserve"> y doscientos (200) personas presentes</w:t>
      </w:r>
      <w:r w:rsidRPr="003179E9">
        <w:rPr>
          <w:rFonts w:ascii="Times New Roman" w:hAnsi="Times New Roman"/>
          <w:sz w:val="24"/>
          <w:szCs w:val="24"/>
        </w:rPr>
        <w:t xml:space="preserve">, con la participación de </w:t>
      </w:r>
      <w:r w:rsidR="009C7E50" w:rsidRPr="003179E9">
        <w:rPr>
          <w:rFonts w:ascii="Times New Roman" w:hAnsi="Times New Roman"/>
          <w:sz w:val="24"/>
          <w:szCs w:val="24"/>
        </w:rPr>
        <w:t>Hospitales</w:t>
      </w:r>
      <w:r w:rsidRPr="003179E9">
        <w:rPr>
          <w:rFonts w:ascii="Times New Roman" w:hAnsi="Times New Roman"/>
          <w:sz w:val="24"/>
          <w:szCs w:val="24"/>
        </w:rPr>
        <w:t xml:space="preserve"> de la región norte y noroeste del país, </w:t>
      </w:r>
      <w:r w:rsidRPr="003179E9">
        <w:rPr>
          <w:rFonts w:ascii="Times New Roman" w:hAnsi="Times New Roman"/>
          <w:sz w:val="24"/>
          <w:szCs w:val="24"/>
        </w:rPr>
        <w:lastRenderedPageBreak/>
        <w:t xml:space="preserve">con el objetivo de compartir las experiencias de planificación y gestión financiera que han dado buenos resultados en otros </w:t>
      </w:r>
      <w:r w:rsidR="009C7E50" w:rsidRPr="003179E9">
        <w:rPr>
          <w:rFonts w:ascii="Times New Roman" w:hAnsi="Times New Roman"/>
          <w:sz w:val="24"/>
          <w:szCs w:val="24"/>
        </w:rPr>
        <w:t>Hospitales</w:t>
      </w:r>
      <w:r w:rsidRPr="003179E9">
        <w:rPr>
          <w:rFonts w:ascii="Times New Roman" w:hAnsi="Times New Roman"/>
          <w:sz w:val="24"/>
          <w:szCs w:val="24"/>
        </w:rPr>
        <w:t>.</w:t>
      </w:r>
    </w:p>
    <w:p w:rsidR="00E6514D" w:rsidRPr="00E6514D" w:rsidRDefault="00E6514D" w:rsidP="002D1850">
      <w:pPr>
        <w:spacing w:after="0" w:line="480" w:lineRule="auto"/>
        <w:jc w:val="both"/>
        <w:outlineLvl w:val="1"/>
        <w:rPr>
          <w:rFonts w:ascii="Times New Roman" w:hAnsi="Times New Roman"/>
          <w:sz w:val="24"/>
          <w:szCs w:val="28"/>
          <w:lang w:val="es-ES"/>
        </w:rPr>
      </w:pPr>
    </w:p>
    <w:p w:rsidR="005A5C51" w:rsidRDefault="00B47938" w:rsidP="005A5C51">
      <w:pPr>
        <w:spacing w:line="480" w:lineRule="auto"/>
        <w:jc w:val="both"/>
        <w:outlineLvl w:val="1"/>
        <w:rPr>
          <w:rFonts w:ascii="Times New Roman" w:hAnsi="Times New Roman"/>
          <w:sz w:val="24"/>
          <w:szCs w:val="24"/>
        </w:rPr>
      </w:pPr>
      <w:bookmarkStart w:id="90" w:name="_Toc500423270"/>
      <w:bookmarkStart w:id="91" w:name="_Toc500486527"/>
      <w:r>
        <w:rPr>
          <w:rFonts w:ascii="Times New Roman" w:hAnsi="Times New Roman"/>
          <w:sz w:val="24"/>
          <w:szCs w:val="24"/>
        </w:rPr>
        <w:t xml:space="preserve">Doce </w:t>
      </w:r>
      <w:r w:rsidR="00852A7D">
        <w:rPr>
          <w:rFonts w:ascii="Times New Roman" w:hAnsi="Times New Roman"/>
          <w:sz w:val="24"/>
          <w:szCs w:val="24"/>
        </w:rPr>
        <w:t>(1</w:t>
      </w:r>
      <w:r>
        <w:rPr>
          <w:rFonts w:ascii="Times New Roman" w:hAnsi="Times New Roman"/>
          <w:sz w:val="24"/>
          <w:szCs w:val="24"/>
        </w:rPr>
        <w:t>2</w:t>
      </w:r>
      <w:r w:rsidR="00852A7D">
        <w:rPr>
          <w:rFonts w:ascii="Times New Roman" w:hAnsi="Times New Roman"/>
          <w:sz w:val="24"/>
          <w:szCs w:val="24"/>
        </w:rPr>
        <w:t xml:space="preserve">) </w:t>
      </w:r>
      <w:r w:rsidR="004A530A">
        <w:rPr>
          <w:rFonts w:ascii="Times New Roman" w:hAnsi="Times New Roman"/>
          <w:sz w:val="24"/>
          <w:szCs w:val="24"/>
        </w:rPr>
        <w:t xml:space="preserve">Mapas de Procesos elaborados en </w:t>
      </w:r>
      <w:r w:rsidR="00852A7D">
        <w:rPr>
          <w:rFonts w:ascii="Times New Roman" w:hAnsi="Times New Roman"/>
          <w:sz w:val="24"/>
          <w:szCs w:val="24"/>
        </w:rPr>
        <w:t>igual número de</w:t>
      </w:r>
      <w:r w:rsidR="004A530A">
        <w:rPr>
          <w:rFonts w:ascii="Times New Roman" w:hAnsi="Times New Roman"/>
          <w:sz w:val="24"/>
          <w:szCs w:val="24"/>
        </w:rPr>
        <w:t xml:space="preserve"> </w:t>
      </w:r>
      <w:r w:rsidR="009C7E50">
        <w:rPr>
          <w:rFonts w:ascii="Times New Roman" w:hAnsi="Times New Roman"/>
          <w:sz w:val="24"/>
          <w:szCs w:val="24"/>
        </w:rPr>
        <w:t>Hospitales</w:t>
      </w:r>
      <w:r w:rsidR="004A530A">
        <w:rPr>
          <w:rFonts w:ascii="Times New Roman" w:hAnsi="Times New Roman"/>
          <w:sz w:val="24"/>
          <w:szCs w:val="24"/>
        </w:rPr>
        <w:t>:</w:t>
      </w:r>
      <w:bookmarkEnd w:id="90"/>
      <w:bookmarkEnd w:id="91"/>
    </w:p>
    <w:p w:rsidR="004A530A" w:rsidRPr="003179E9" w:rsidRDefault="004A530A" w:rsidP="00E7250F">
      <w:pPr>
        <w:numPr>
          <w:ilvl w:val="0"/>
          <w:numId w:val="30"/>
        </w:numPr>
        <w:spacing w:line="480" w:lineRule="auto"/>
        <w:jc w:val="both"/>
        <w:outlineLvl w:val="1"/>
        <w:rPr>
          <w:rFonts w:ascii="Times New Roman" w:hAnsi="Times New Roman" w:cs="Times New Roman"/>
          <w:sz w:val="24"/>
          <w:szCs w:val="24"/>
        </w:rPr>
      </w:pPr>
      <w:bookmarkStart w:id="92" w:name="_Toc500423271"/>
      <w:bookmarkStart w:id="93" w:name="_Toc500486528"/>
      <w:r w:rsidRPr="003179E9">
        <w:rPr>
          <w:rFonts w:ascii="Times New Roman" w:hAnsi="Times New Roman" w:cs="Times New Roman"/>
          <w:sz w:val="24"/>
          <w:szCs w:val="24"/>
        </w:rPr>
        <w:t>Hospital Infantil DR. Arturo Grullón.</w:t>
      </w:r>
      <w:bookmarkEnd w:id="92"/>
      <w:bookmarkEnd w:id="93"/>
    </w:p>
    <w:p w:rsidR="004A530A" w:rsidRPr="003179E9" w:rsidRDefault="004A530A" w:rsidP="00E7250F">
      <w:pPr>
        <w:numPr>
          <w:ilvl w:val="0"/>
          <w:numId w:val="30"/>
        </w:numPr>
        <w:spacing w:line="480" w:lineRule="auto"/>
        <w:jc w:val="both"/>
        <w:outlineLvl w:val="1"/>
        <w:rPr>
          <w:rFonts w:ascii="Times New Roman" w:hAnsi="Times New Roman" w:cs="Times New Roman"/>
          <w:sz w:val="24"/>
          <w:szCs w:val="24"/>
        </w:rPr>
      </w:pPr>
      <w:bookmarkStart w:id="94" w:name="_Toc500423272"/>
      <w:bookmarkStart w:id="95" w:name="_Toc500486529"/>
      <w:r w:rsidRPr="003179E9">
        <w:rPr>
          <w:rFonts w:ascii="Times New Roman" w:hAnsi="Times New Roman" w:cs="Times New Roman"/>
          <w:sz w:val="24"/>
          <w:szCs w:val="24"/>
        </w:rPr>
        <w:t>Hospital Regional Universitario Luis Morillo King</w:t>
      </w:r>
      <w:bookmarkEnd w:id="94"/>
      <w:bookmarkEnd w:id="95"/>
    </w:p>
    <w:p w:rsidR="004A530A" w:rsidRPr="003179E9" w:rsidRDefault="004A530A" w:rsidP="00E7250F">
      <w:pPr>
        <w:numPr>
          <w:ilvl w:val="0"/>
          <w:numId w:val="30"/>
        </w:numPr>
        <w:spacing w:line="480" w:lineRule="auto"/>
        <w:jc w:val="both"/>
        <w:outlineLvl w:val="1"/>
        <w:rPr>
          <w:rFonts w:ascii="Times New Roman" w:hAnsi="Times New Roman" w:cs="Times New Roman"/>
          <w:sz w:val="24"/>
          <w:szCs w:val="24"/>
        </w:rPr>
      </w:pPr>
      <w:bookmarkStart w:id="96" w:name="_Toc500423273"/>
      <w:bookmarkStart w:id="97" w:name="_Toc500486530"/>
      <w:r w:rsidRPr="003179E9">
        <w:rPr>
          <w:rFonts w:ascii="Times New Roman" w:hAnsi="Times New Roman" w:cs="Times New Roman"/>
          <w:sz w:val="24"/>
          <w:szCs w:val="24"/>
        </w:rPr>
        <w:t>Hospital Infantil Robert Reid Cabral</w:t>
      </w:r>
      <w:bookmarkEnd w:id="96"/>
      <w:bookmarkEnd w:id="97"/>
    </w:p>
    <w:p w:rsidR="004A530A" w:rsidRPr="003179E9" w:rsidRDefault="004A530A" w:rsidP="00E7250F">
      <w:pPr>
        <w:numPr>
          <w:ilvl w:val="0"/>
          <w:numId w:val="30"/>
        </w:numPr>
        <w:spacing w:line="480" w:lineRule="auto"/>
        <w:jc w:val="both"/>
        <w:outlineLvl w:val="1"/>
        <w:rPr>
          <w:rFonts w:ascii="Times New Roman" w:hAnsi="Times New Roman" w:cs="Times New Roman"/>
          <w:sz w:val="24"/>
          <w:szCs w:val="24"/>
        </w:rPr>
      </w:pPr>
      <w:bookmarkStart w:id="98" w:name="_Toc500423274"/>
      <w:bookmarkStart w:id="99" w:name="_Toc500486531"/>
      <w:r w:rsidRPr="003179E9">
        <w:rPr>
          <w:rFonts w:ascii="Times New Roman" w:hAnsi="Times New Roman" w:cs="Times New Roman"/>
          <w:sz w:val="24"/>
          <w:szCs w:val="24"/>
        </w:rPr>
        <w:t>Hospital San Lorenzo de los Minas</w:t>
      </w:r>
      <w:bookmarkEnd w:id="98"/>
      <w:bookmarkEnd w:id="99"/>
    </w:p>
    <w:p w:rsidR="004A530A" w:rsidRPr="003179E9" w:rsidRDefault="004A530A" w:rsidP="00E7250F">
      <w:pPr>
        <w:numPr>
          <w:ilvl w:val="0"/>
          <w:numId w:val="30"/>
        </w:numPr>
        <w:spacing w:line="480" w:lineRule="auto"/>
        <w:jc w:val="both"/>
        <w:outlineLvl w:val="1"/>
        <w:rPr>
          <w:rFonts w:ascii="Times New Roman" w:hAnsi="Times New Roman" w:cs="Times New Roman"/>
          <w:sz w:val="24"/>
          <w:szCs w:val="24"/>
        </w:rPr>
      </w:pPr>
      <w:bookmarkStart w:id="100" w:name="_Toc500423275"/>
      <w:bookmarkStart w:id="101" w:name="_Toc500486532"/>
      <w:r w:rsidRPr="003179E9">
        <w:rPr>
          <w:rFonts w:ascii="Times New Roman" w:hAnsi="Times New Roman" w:cs="Times New Roman"/>
          <w:sz w:val="24"/>
          <w:szCs w:val="24"/>
        </w:rPr>
        <w:t>Hospital Municipal de  Baitoa</w:t>
      </w:r>
      <w:bookmarkEnd w:id="100"/>
      <w:bookmarkEnd w:id="101"/>
    </w:p>
    <w:p w:rsidR="004A530A" w:rsidRPr="003179E9" w:rsidRDefault="004A530A" w:rsidP="00E7250F">
      <w:pPr>
        <w:numPr>
          <w:ilvl w:val="0"/>
          <w:numId w:val="30"/>
        </w:numPr>
        <w:spacing w:line="480" w:lineRule="auto"/>
        <w:jc w:val="both"/>
        <w:outlineLvl w:val="1"/>
        <w:rPr>
          <w:rFonts w:ascii="Times New Roman" w:hAnsi="Times New Roman" w:cs="Times New Roman"/>
          <w:sz w:val="24"/>
          <w:szCs w:val="24"/>
        </w:rPr>
      </w:pPr>
      <w:bookmarkStart w:id="102" w:name="_Toc500423276"/>
      <w:bookmarkStart w:id="103" w:name="_Toc500486533"/>
      <w:r w:rsidRPr="003179E9">
        <w:rPr>
          <w:rFonts w:ascii="Times New Roman" w:hAnsi="Times New Roman" w:cs="Times New Roman"/>
          <w:sz w:val="24"/>
          <w:szCs w:val="24"/>
        </w:rPr>
        <w:t>Hospital de Navarrete</w:t>
      </w:r>
      <w:bookmarkEnd w:id="102"/>
      <w:bookmarkEnd w:id="103"/>
    </w:p>
    <w:p w:rsidR="004A530A" w:rsidRPr="003179E9" w:rsidRDefault="004A530A" w:rsidP="00E7250F">
      <w:pPr>
        <w:numPr>
          <w:ilvl w:val="0"/>
          <w:numId w:val="30"/>
        </w:numPr>
        <w:spacing w:line="480" w:lineRule="auto"/>
        <w:jc w:val="both"/>
        <w:outlineLvl w:val="1"/>
        <w:rPr>
          <w:rFonts w:ascii="Times New Roman" w:hAnsi="Times New Roman" w:cs="Times New Roman"/>
          <w:sz w:val="24"/>
          <w:szCs w:val="24"/>
        </w:rPr>
      </w:pPr>
      <w:bookmarkStart w:id="104" w:name="_Toc500423277"/>
      <w:bookmarkStart w:id="105" w:name="_Toc500486534"/>
      <w:r w:rsidRPr="003179E9">
        <w:rPr>
          <w:rFonts w:ascii="Times New Roman" w:hAnsi="Times New Roman" w:cs="Times New Roman"/>
          <w:sz w:val="24"/>
          <w:szCs w:val="24"/>
        </w:rPr>
        <w:t>Hospital Municipal de Cienfuegos</w:t>
      </w:r>
      <w:bookmarkEnd w:id="104"/>
      <w:bookmarkEnd w:id="105"/>
    </w:p>
    <w:p w:rsidR="004A530A" w:rsidRPr="003179E9" w:rsidRDefault="004A530A" w:rsidP="00E7250F">
      <w:pPr>
        <w:numPr>
          <w:ilvl w:val="0"/>
          <w:numId w:val="30"/>
        </w:numPr>
        <w:spacing w:line="480" w:lineRule="auto"/>
        <w:jc w:val="both"/>
        <w:outlineLvl w:val="1"/>
        <w:rPr>
          <w:rFonts w:ascii="Times New Roman" w:hAnsi="Times New Roman" w:cs="Times New Roman"/>
          <w:sz w:val="24"/>
          <w:szCs w:val="24"/>
        </w:rPr>
      </w:pPr>
      <w:bookmarkStart w:id="106" w:name="_Toc500423278"/>
      <w:bookmarkStart w:id="107" w:name="_Toc500486535"/>
      <w:r w:rsidRPr="003179E9">
        <w:rPr>
          <w:rFonts w:ascii="Times New Roman" w:hAnsi="Times New Roman" w:cs="Times New Roman"/>
          <w:sz w:val="24"/>
          <w:szCs w:val="24"/>
        </w:rPr>
        <w:t>Hospital Leopoldo Pou</w:t>
      </w:r>
      <w:bookmarkEnd w:id="106"/>
      <w:bookmarkEnd w:id="107"/>
    </w:p>
    <w:p w:rsidR="004A530A" w:rsidRPr="003179E9" w:rsidRDefault="004A530A" w:rsidP="00E7250F">
      <w:pPr>
        <w:numPr>
          <w:ilvl w:val="0"/>
          <w:numId w:val="30"/>
        </w:numPr>
        <w:spacing w:line="480" w:lineRule="auto"/>
        <w:jc w:val="both"/>
        <w:outlineLvl w:val="1"/>
        <w:rPr>
          <w:rFonts w:ascii="Times New Roman" w:hAnsi="Times New Roman" w:cs="Times New Roman"/>
          <w:sz w:val="24"/>
          <w:szCs w:val="24"/>
        </w:rPr>
      </w:pPr>
      <w:bookmarkStart w:id="108" w:name="_Toc500423279"/>
      <w:bookmarkStart w:id="109" w:name="_Toc500486536"/>
      <w:r w:rsidRPr="003179E9">
        <w:rPr>
          <w:rFonts w:ascii="Times New Roman" w:hAnsi="Times New Roman" w:cs="Times New Roman"/>
          <w:sz w:val="24"/>
          <w:szCs w:val="24"/>
        </w:rPr>
        <w:t>Hospital Moscoso Puello</w:t>
      </w:r>
      <w:bookmarkEnd w:id="108"/>
      <w:bookmarkEnd w:id="109"/>
    </w:p>
    <w:p w:rsidR="004A530A" w:rsidRPr="003179E9" w:rsidRDefault="004A530A" w:rsidP="00E7250F">
      <w:pPr>
        <w:numPr>
          <w:ilvl w:val="0"/>
          <w:numId w:val="30"/>
        </w:numPr>
        <w:spacing w:line="480" w:lineRule="auto"/>
        <w:jc w:val="both"/>
        <w:outlineLvl w:val="1"/>
        <w:rPr>
          <w:rFonts w:ascii="Times New Roman" w:hAnsi="Times New Roman" w:cs="Times New Roman"/>
          <w:sz w:val="24"/>
          <w:szCs w:val="24"/>
        </w:rPr>
      </w:pPr>
      <w:bookmarkStart w:id="110" w:name="_Toc500423280"/>
      <w:bookmarkStart w:id="111" w:name="_Toc500486537"/>
      <w:r w:rsidRPr="003179E9">
        <w:rPr>
          <w:rFonts w:ascii="Times New Roman" w:hAnsi="Times New Roman" w:cs="Times New Roman"/>
          <w:sz w:val="24"/>
          <w:szCs w:val="24"/>
        </w:rPr>
        <w:t>Hospital Hugo Mendoza</w:t>
      </w:r>
      <w:bookmarkEnd w:id="110"/>
      <w:bookmarkEnd w:id="111"/>
    </w:p>
    <w:p w:rsidR="004A530A" w:rsidRPr="003179E9" w:rsidRDefault="004A530A" w:rsidP="00E7250F">
      <w:pPr>
        <w:numPr>
          <w:ilvl w:val="0"/>
          <w:numId w:val="30"/>
        </w:numPr>
        <w:spacing w:line="480" w:lineRule="auto"/>
        <w:jc w:val="both"/>
        <w:outlineLvl w:val="1"/>
        <w:rPr>
          <w:rFonts w:ascii="Times New Roman" w:hAnsi="Times New Roman" w:cs="Times New Roman"/>
          <w:sz w:val="24"/>
          <w:szCs w:val="24"/>
        </w:rPr>
      </w:pPr>
      <w:bookmarkStart w:id="112" w:name="_Toc500423281"/>
      <w:bookmarkStart w:id="113" w:name="_Toc500486538"/>
      <w:r w:rsidRPr="003179E9">
        <w:rPr>
          <w:rFonts w:ascii="Times New Roman" w:hAnsi="Times New Roman" w:cs="Times New Roman"/>
          <w:sz w:val="24"/>
          <w:szCs w:val="24"/>
        </w:rPr>
        <w:t>Hospital Reynaldo Almánzar</w:t>
      </w:r>
      <w:bookmarkEnd w:id="112"/>
      <w:bookmarkEnd w:id="113"/>
    </w:p>
    <w:p w:rsidR="00473FB8" w:rsidRPr="003179E9" w:rsidRDefault="00473FB8" w:rsidP="00E7250F">
      <w:pPr>
        <w:numPr>
          <w:ilvl w:val="0"/>
          <w:numId w:val="30"/>
        </w:numPr>
        <w:spacing w:line="480" w:lineRule="auto"/>
        <w:jc w:val="both"/>
        <w:outlineLvl w:val="1"/>
        <w:rPr>
          <w:rFonts w:ascii="Times New Roman" w:eastAsia="Times New Roman" w:hAnsi="Times New Roman" w:cs="Times New Roman"/>
          <w:sz w:val="24"/>
          <w:szCs w:val="24"/>
          <w:lang w:eastAsia="es-DO"/>
        </w:rPr>
      </w:pPr>
      <w:bookmarkStart w:id="114" w:name="_Toc500423282"/>
      <w:bookmarkStart w:id="115" w:name="_Toc500486539"/>
      <w:r w:rsidRPr="003179E9">
        <w:rPr>
          <w:rFonts w:ascii="Times New Roman" w:eastAsia="Times New Roman" w:hAnsi="Times New Roman" w:cs="Times New Roman"/>
          <w:sz w:val="24"/>
          <w:szCs w:val="24"/>
          <w:lang w:eastAsia="es-DO"/>
        </w:rPr>
        <w:t>Hospital Dr. Darío Conteras</w:t>
      </w:r>
      <w:bookmarkEnd w:id="114"/>
      <w:bookmarkEnd w:id="115"/>
    </w:p>
    <w:p w:rsidR="00822DC2" w:rsidRDefault="00822DC2" w:rsidP="00822DC2">
      <w:pPr>
        <w:spacing w:line="480" w:lineRule="auto"/>
        <w:jc w:val="both"/>
        <w:rPr>
          <w:rFonts w:ascii="Times New Roman" w:hAnsi="Times New Roman"/>
          <w:color w:val="000000"/>
          <w:sz w:val="24"/>
          <w:szCs w:val="24"/>
        </w:rPr>
      </w:pPr>
      <w:r w:rsidRPr="00EC30AF">
        <w:rPr>
          <w:rFonts w:ascii="Times New Roman" w:hAnsi="Times New Roman"/>
          <w:color w:val="000000"/>
          <w:sz w:val="24"/>
          <w:szCs w:val="24"/>
        </w:rPr>
        <w:t xml:space="preserve">Cuatro </w:t>
      </w:r>
      <w:r w:rsidR="00EC30AF">
        <w:rPr>
          <w:rFonts w:ascii="Times New Roman" w:hAnsi="Times New Roman"/>
          <w:color w:val="000000"/>
          <w:sz w:val="24"/>
          <w:szCs w:val="24"/>
        </w:rPr>
        <w:t xml:space="preserve">(4) </w:t>
      </w:r>
      <w:r w:rsidR="009C7E50">
        <w:rPr>
          <w:rFonts w:ascii="Times New Roman" w:hAnsi="Times New Roman"/>
          <w:color w:val="000000"/>
          <w:sz w:val="24"/>
          <w:szCs w:val="24"/>
        </w:rPr>
        <w:t>Hospitales</w:t>
      </w:r>
      <w:r w:rsidRPr="00EC30AF">
        <w:rPr>
          <w:rFonts w:ascii="Times New Roman" w:hAnsi="Times New Roman"/>
          <w:color w:val="000000"/>
          <w:sz w:val="24"/>
          <w:szCs w:val="24"/>
        </w:rPr>
        <w:t xml:space="preserve"> con Cartas Compromisos </w:t>
      </w:r>
      <w:r w:rsidR="00EC30AF" w:rsidRPr="00EC30AF">
        <w:rPr>
          <w:rFonts w:ascii="Times New Roman" w:hAnsi="Times New Roman"/>
          <w:color w:val="000000"/>
          <w:sz w:val="24"/>
          <w:szCs w:val="24"/>
        </w:rPr>
        <w:t xml:space="preserve">aprobadas: Hospital de Cienfuegos, Hospital Juan XXIII, Hospital de Navarrete, Hospital Arturo Grullón, Hospital </w:t>
      </w:r>
      <w:r w:rsidR="00EC30AF" w:rsidRPr="00EC30AF">
        <w:rPr>
          <w:rFonts w:ascii="Times New Roman" w:hAnsi="Times New Roman"/>
          <w:color w:val="000000"/>
          <w:sz w:val="24"/>
          <w:szCs w:val="24"/>
        </w:rPr>
        <w:lastRenderedPageBreak/>
        <w:t>Ensanche Libertad</w:t>
      </w:r>
      <w:r w:rsidR="00EC30AF">
        <w:rPr>
          <w:rFonts w:ascii="Times New Roman" w:hAnsi="Times New Roman"/>
          <w:color w:val="000000"/>
          <w:sz w:val="24"/>
          <w:szCs w:val="24"/>
        </w:rPr>
        <w:t xml:space="preserve">; y </w:t>
      </w:r>
      <w:r w:rsidR="00EC30AF" w:rsidRPr="00EC30AF">
        <w:rPr>
          <w:rFonts w:ascii="Times New Roman" w:hAnsi="Times New Roman"/>
          <w:color w:val="000000"/>
          <w:sz w:val="24"/>
          <w:szCs w:val="24"/>
        </w:rPr>
        <w:t xml:space="preserve"> </w:t>
      </w:r>
      <w:r w:rsidR="00EC30AF">
        <w:rPr>
          <w:rFonts w:ascii="Times New Roman" w:hAnsi="Times New Roman"/>
          <w:color w:val="000000"/>
          <w:sz w:val="24"/>
          <w:szCs w:val="24"/>
        </w:rPr>
        <w:t xml:space="preserve">cuatro (4) </w:t>
      </w:r>
      <w:r w:rsidR="00EC30AF" w:rsidRPr="00EC30AF">
        <w:rPr>
          <w:rFonts w:ascii="Times New Roman" w:hAnsi="Times New Roman"/>
          <w:color w:val="000000"/>
          <w:sz w:val="24"/>
          <w:szCs w:val="24"/>
        </w:rPr>
        <w:t xml:space="preserve">Cartas Compromisos </w:t>
      </w:r>
      <w:r w:rsidRPr="00EC30AF">
        <w:rPr>
          <w:rFonts w:ascii="Times New Roman" w:hAnsi="Times New Roman"/>
          <w:color w:val="000000"/>
          <w:sz w:val="24"/>
          <w:szCs w:val="24"/>
        </w:rPr>
        <w:t xml:space="preserve">evaluadas: </w:t>
      </w:r>
      <w:r w:rsidRPr="00822DC2">
        <w:rPr>
          <w:rFonts w:ascii="Times New Roman" w:hAnsi="Times New Roman"/>
          <w:color w:val="000000"/>
          <w:sz w:val="24"/>
          <w:szCs w:val="24"/>
        </w:rPr>
        <w:t xml:space="preserve">Hospital Traumatológico Dr. Juan Bosch, Hospital Pediátrico Hugo Mendoza, Hospital Reynaldo </w:t>
      </w:r>
      <w:r w:rsidR="00653D08" w:rsidRPr="00822DC2">
        <w:rPr>
          <w:rFonts w:ascii="Times New Roman" w:hAnsi="Times New Roman"/>
          <w:color w:val="000000"/>
          <w:sz w:val="24"/>
          <w:szCs w:val="24"/>
        </w:rPr>
        <w:t>Almánzar</w:t>
      </w:r>
      <w:r w:rsidRPr="00822DC2">
        <w:rPr>
          <w:rFonts w:ascii="Times New Roman" w:hAnsi="Times New Roman"/>
          <w:color w:val="000000"/>
          <w:sz w:val="24"/>
          <w:szCs w:val="24"/>
        </w:rPr>
        <w:t>, Hospital Pediátrico Dr. Hugo Mendoza</w:t>
      </w:r>
      <w:r w:rsidR="00AC578C">
        <w:rPr>
          <w:rFonts w:ascii="Times New Roman" w:hAnsi="Times New Roman"/>
          <w:color w:val="000000"/>
          <w:sz w:val="24"/>
          <w:szCs w:val="24"/>
        </w:rPr>
        <w:t>.</w:t>
      </w:r>
    </w:p>
    <w:p w:rsidR="00A971DA" w:rsidRPr="00283A73" w:rsidRDefault="00A971DA" w:rsidP="00A971DA">
      <w:pPr>
        <w:shd w:val="clear" w:color="auto" w:fill="FFFFFF"/>
        <w:spacing w:before="100" w:beforeAutospacing="1" w:line="480" w:lineRule="auto"/>
        <w:jc w:val="both"/>
        <w:rPr>
          <w:rFonts w:ascii="Times New Roman" w:hAnsi="Times New Roman"/>
          <w:sz w:val="24"/>
          <w:szCs w:val="28"/>
        </w:rPr>
      </w:pPr>
      <w:r w:rsidRPr="00283A73">
        <w:rPr>
          <w:rFonts w:ascii="Times New Roman" w:hAnsi="Times New Roman"/>
          <w:sz w:val="24"/>
          <w:szCs w:val="28"/>
        </w:rPr>
        <w:t xml:space="preserve">Asistencia técnica a los </w:t>
      </w:r>
      <w:r>
        <w:rPr>
          <w:rFonts w:ascii="Times New Roman" w:hAnsi="Times New Roman"/>
          <w:sz w:val="24"/>
          <w:szCs w:val="28"/>
        </w:rPr>
        <w:t>Hospitales</w:t>
      </w:r>
      <w:r w:rsidRPr="00283A73">
        <w:rPr>
          <w:rFonts w:ascii="Times New Roman" w:hAnsi="Times New Roman"/>
          <w:sz w:val="24"/>
          <w:szCs w:val="28"/>
        </w:rPr>
        <w:t xml:space="preserve"> </w:t>
      </w:r>
      <w:r>
        <w:rPr>
          <w:rFonts w:ascii="Times New Roman" w:hAnsi="Times New Roman"/>
          <w:sz w:val="24"/>
          <w:szCs w:val="28"/>
        </w:rPr>
        <w:t xml:space="preserve">priorizados mediante el acuerdo </w:t>
      </w:r>
      <w:r w:rsidRPr="00283A73">
        <w:rPr>
          <w:rFonts w:ascii="Times New Roman" w:hAnsi="Times New Roman"/>
          <w:sz w:val="24"/>
          <w:szCs w:val="28"/>
        </w:rPr>
        <w:t>interinstitucional MAP/MSP/SNS, para la revisión d</w:t>
      </w:r>
      <w:r>
        <w:rPr>
          <w:rFonts w:ascii="Times New Roman" w:hAnsi="Times New Roman"/>
          <w:sz w:val="24"/>
          <w:szCs w:val="28"/>
        </w:rPr>
        <w:t xml:space="preserve">e sus Estructuras Organizativas, en este sentido se entrenó al Equipo Contraparte de dieciocho (18) Hospitales, entre los cuales están: </w:t>
      </w:r>
      <w:r w:rsidRPr="0089193A">
        <w:rPr>
          <w:rFonts w:ascii="Times New Roman" w:hAnsi="Times New Roman"/>
          <w:sz w:val="24"/>
          <w:szCs w:val="28"/>
        </w:rPr>
        <w:t>Darío Contreras, Moscoso Puello, Ntra. Sra. de la Altagracia, Ntra. Sra. de Regla en Baní, Cabral y Báez, Santiago, Jaime Mota, Barahona, Alejandro Cabral, San Juan, Morillo King, La Vega, San Vicente de Paúl, San F</w:t>
      </w:r>
      <w:r>
        <w:rPr>
          <w:rFonts w:ascii="Times New Roman" w:hAnsi="Times New Roman"/>
          <w:sz w:val="24"/>
          <w:szCs w:val="28"/>
        </w:rPr>
        <w:t>rancisco</w:t>
      </w:r>
      <w:r w:rsidRPr="0089193A">
        <w:rPr>
          <w:rFonts w:ascii="Times New Roman" w:hAnsi="Times New Roman"/>
          <w:sz w:val="24"/>
          <w:szCs w:val="28"/>
        </w:rPr>
        <w:t>.</w:t>
      </w:r>
      <w:r>
        <w:rPr>
          <w:rFonts w:ascii="Times New Roman" w:hAnsi="Times New Roman"/>
          <w:sz w:val="24"/>
          <w:szCs w:val="28"/>
        </w:rPr>
        <w:t xml:space="preserve"> De igual forma se remitieron cuatro (</w:t>
      </w:r>
      <w:r w:rsidRPr="0089193A">
        <w:rPr>
          <w:rFonts w:ascii="Times New Roman" w:hAnsi="Times New Roman"/>
          <w:sz w:val="24"/>
          <w:szCs w:val="28"/>
        </w:rPr>
        <w:t>4</w:t>
      </w:r>
      <w:r>
        <w:rPr>
          <w:rFonts w:ascii="Times New Roman" w:hAnsi="Times New Roman"/>
          <w:sz w:val="24"/>
          <w:szCs w:val="28"/>
        </w:rPr>
        <w:t>)</w:t>
      </w:r>
      <w:r w:rsidRPr="0089193A">
        <w:rPr>
          <w:rFonts w:ascii="Times New Roman" w:hAnsi="Times New Roman"/>
          <w:sz w:val="24"/>
          <w:szCs w:val="28"/>
        </w:rPr>
        <w:t xml:space="preserve"> Informes Diagnósticos al Servicio Nacional de Salud, y se tienen en proceso </w:t>
      </w:r>
      <w:r>
        <w:rPr>
          <w:rFonts w:ascii="Times New Roman" w:hAnsi="Times New Roman"/>
          <w:sz w:val="24"/>
          <w:szCs w:val="28"/>
        </w:rPr>
        <w:t>catorce (</w:t>
      </w:r>
      <w:r w:rsidRPr="0089193A">
        <w:rPr>
          <w:rFonts w:ascii="Times New Roman" w:hAnsi="Times New Roman"/>
          <w:sz w:val="24"/>
          <w:szCs w:val="28"/>
        </w:rPr>
        <w:t>14</w:t>
      </w:r>
      <w:r>
        <w:rPr>
          <w:rFonts w:ascii="Times New Roman" w:hAnsi="Times New Roman"/>
          <w:sz w:val="24"/>
          <w:szCs w:val="28"/>
        </w:rPr>
        <w:t>)</w:t>
      </w:r>
      <w:r w:rsidRPr="0089193A">
        <w:rPr>
          <w:rFonts w:ascii="Times New Roman" w:hAnsi="Times New Roman"/>
          <w:sz w:val="24"/>
          <w:szCs w:val="28"/>
        </w:rPr>
        <w:t xml:space="preserve"> </w:t>
      </w:r>
      <w:r>
        <w:rPr>
          <w:rFonts w:ascii="Times New Roman" w:hAnsi="Times New Roman"/>
          <w:sz w:val="24"/>
          <w:szCs w:val="28"/>
        </w:rPr>
        <w:t>Hospitales</w:t>
      </w:r>
      <w:r w:rsidRPr="0089193A">
        <w:rPr>
          <w:rFonts w:ascii="Times New Roman" w:hAnsi="Times New Roman"/>
          <w:sz w:val="24"/>
          <w:szCs w:val="28"/>
        </w:rPr>
        <w:t>.</w:t>
      </w:r>
      <w:r>
        <w:rPr>
          <w:rFonts w:ascii="Times New Roman" w:hAnsi="Times New Roman"/>
          <w:sz w:val="24"/>
          <w:szCs w:val="28"/>
        </w:rPr>
        <w:t xml:space="preserve"> Además de esto, se </w:t>
      </w:r>
      <w:r w:rsidRPr="00E60812">
        <w:rPr>
          <w:rFonts w:ascii="Times New Roman" w:hAnsi="Times New Roman"/>
          <w:sz w:val="24"/>
          <w:szCs w:val="28"/>
        </w:rPr>
        <w:t xml:space="preserve">sometieron </w:t>
      </w:r>
      <w:r>
        <w:rPr>
          <w:rFonts w:ascii="Times New Roman" w:hAnsi="Times New Roman"/>
          <w:sz w:val="24"/>
          <w:szCs w:val="28"/>
        </w:rPr>
        <w:t>cuatro (</w:t>
      </w:r>
      <w:r w:rsidRPr="00E60812">
        <w:rPr>
          <w:rFonts w:ascii="Times New Roman" w:hAnsi="Times New Roman"/>
          <w:sz w:val="24"/>
          <w:szCs w:val="28"/>
        </w:rPr>
        <w:t>4</w:t>
      </w:r>
      <w:r>
        <w:rPr>
          <w:rFonts w:ascii="Times New Roman" w:hAnsi="Times New Roman"/>
          <w:sz w:val="24"/>
          <w:szCs w:val="28"/>
        </w:rPr>
        <w:t>)</w:t>
      </w:r>
      <w:r w:rsidRPr="00E60812">
        <w:rPr>
          <w:rFonts w:ascii="Times New Roman" w:hAnsi="Times New Roman"/>
          <w:sz w:val="24"/>
          <w:szCs w:val="28"/>
        </w:rPr>
        <w:t xml:space="preserve"> propuestas </w:t>
      </w:r>
      <w:r>
        <w:rPr>
          <w:rFonts w:ascii="Times New Roman" w:hAnsi="Times New Roman"/>
          <w:sz w:val="24"/>
          <w:szCs w:val="28"/>
        </w:rPr>
        <w:t xml:space="preserve">de racionalización de Estructuras Organizativas para Hospitales </w:t>
      </w:r>
      <w:r w:rsidRPr="00E60812">
        <w:rPr>
          <w:rFonts w:ascii="Times New Roman" w:hAnsi="Times New Roman"/>
          <w:sz w:val="24"/>
          <w:szCs w:val="28"/>
        </w:rPr>
        <w:t>al S</w:t>
      </w:r>
      <w:r>
        <w:rPr>
          <w:rFonts w:ascii="Times New Roman" w:hAnsi="Times New Roman"/>
          <w:sz w:val="24"/>
          <w:szCs w:val="28"/>
        </w:rPr>
        <w:t>ervicio Nacional de Salud</w:t>
      </w:r>
      <w:r w:rsidRPr="00E60812">
        <w:rPr>
          <w:rFonts w:ascii="Times New Roman" w:hAnsi="Times New Roman"/>
          <w:sz w:val="24"/>
          <w:szCs w:val="28"/>
        </w:rPr>
        <w:t>.</w:t>
      </w:r>
    </w:p>
    <w:p w:rsidR="009A7B48" w:rsidRPr="002B482B" w:rsidRDefault="009A7B48" w:rsidP="00E7250F">
      <w:pPr>
        <w:numPr>
          <w:ilvl w:val="0"/>
          <w:numId w:val="17"/>
        </w:numPr>
        <w:tabs>
          <w:tab w:val="left" w:pos="426"/>
          <w:tab w:val="center" w:pos="709"/>
          <w:tab w:val="left" w:pos="8931"/>
        </w:tabs>
        <w:spacing w:line="480" w:lineRule="auto"/>
        <w:ind w:left="426" w:right="-58"/>
        <w:jc w:val="both"/>
        <w:rPr>
          <w:rFonts w:ascii="Times New Roman" w:hAnsi="Times New Roman"/>
          <w:sz w:val="24"/>
          <w:szCs w:val="24"/>
        </w:rPr>
      </w:pPr>
      <w:r>
        <w:rPr>
          <w:rFonts w:ascii="Times New Roman" w:hAnsi="Times New Roman"/>
          <w:sz w:val="24"/>
          <w:szCs w:val="24"/>
        </w:rPr>
        <w:t>Coordinación</w:t>
      </w:r>
      <w:r w:rsidRPr="002B482B">
        <w:rPr>
          <w:rFonts w:ascii="Times New Roman" w:hAnsi="Times New Roman"/>
          <w:sz w:val="24"/>
          <w:szCs w:val="24"/>
        </w:rPr>
        <w:t xml:space="preserve"> </w:t>
      </w:r>
      <w:r>
        <w:rPr>
          <w:rFonts w:ascii="Times New Roman" w:hAnsi="Times New Roman"/>
          <w:sz w:val="24"/>
          <w:szCs w:val="24"/>
        </w:rPr>
        <w:t xml:space="preserve"> de la </w:t>
      </w:r>
      <w:r w:rsidRPr="002B482B">
        <w:rPr>
          <w:rFonts w:ascii="Times New Roman" w:hAnsi="Times New Roman"/>
          <w:sz w:val="24"/>
          <w:szCs w:val="24"/>
        </w:rPr>
        <w:t xml:space="preserve">Implementación del Fortalecimiento Institucional en </w:t>
      </w:r>
      <w:r>
        <w:rPr>
          <w:rFonts w:ascii="Times New Roman" w:hAnsi="Times New Roman"/>
          <w:sz w:val="24"/>
          <w:szCs w:val="24"/>
        </w:rPr>
        <w:t>veintitrés (</w:t>
      </w:r>
      <w:r w:rsidRPr="002B482B">
        <w:rPr>
          <w:rFonts w:ascii="Times New Roman" w:hAnsi="Times New Roman"/>
          <w:sz w:val="24"/>
          <w:szCs w:val="24"/>
        </w:rPr>
        <w:t>23</w:t>
      </w:r>
      <w:r>
        <w:rPr>
          <w:rFonts w:ascii="Times New Roman" w:hAnsi="Times New Roman"/>
          <w:sz w:val="24"/>
          <w:szCs w:val="24"/>
        </w:rPr>
        <w:t>)</w:t>
      </w:r>
      <w:r w:rsidRPr="002B482B">
        <w:rPr>
          <w:rFonts w:ascii="Times New Roman" w:hAnsi="Times New Roman"/>
          <w:sz w:val="24"/>
          <w:szCs w:val="24"/>
        </w:rPr>
        <w:t xml:space="preserve"> </w:t>
      </w:r>
      <w:r w:rsidR="009C7E50">
        <w:rPr>
          <w:rFonts w:ascii="Times New Roman" w:hAnsi="Times New Roman"/>
          <w:sz w:val="24"/>
          <w:szCs w:val="24"/>
        </w:rPr>
        <w:t>Hospitales</w:t>
      </w:r>
      <w:r w:rsidRPr="002B482B">
        <w:rPr>
          <w:rFonts w:ascii="Times New Roman" w:hAnsi="Times New Roman"/>
          <w:sz w:val="24"/>
          <w:szCs w:val="24"/>
        </w:rPr>
        <w:t xml:space="preserve"> de la Región Norte</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Regional Universitario Dr. José María Cabral y Báez</w:t>
      </w:r>
      <w:r w:rsidRPr="00767266">
        <w:rPr>
          <w:rFonts w:ascii="Times New Roman" w:hAnsi="Times New Roman"/>
          <w:color w:val="C45911" w:themeColor="accent2" w:themeShade="BF"/>
          <w:sz w:val="24"/>
          <w:szCs w:val="24"/>
        </w:rPr>
        <w:t>.</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Infantil Arturo Grullón.</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Periférico del Ensanche Libertad Dr. De Jesús Almonte.</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Periférico Rafael Castro Cien Fuegos.</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Regional Universitario Pte. Estrella Ureña (IDSS).</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Baitoa.</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lastRenderedPageBreak/>
        <w:t>Hospital Tamboril.</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Monte Adentro.</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Licey.</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Navarrete.</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Villa González.</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Sábana Iglesia.</w:t>
      </w:r>
    </w:p>
    <w:p w:rsidR="009A7B48" w:rsidRPr="00767266" w:rsidRDefault="00653D0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Pr>
          <w:rFonts w:ascii="Times New Roman" w:eastAsia="Times New Roman" w:hAnsi="Times New Roman"/>
          <w:color w:val="000000"/>
          <w:sz w:val="24"/>
          <w:szCs w:val="24"/>
          <w:lang w:eastAsia="es-DO"/>
        </w:rPr>
        <w:t>Hospital Já</w:t>
      </w:r>
      <w:r w:rsidR="009A7B48" w:rsidRPr="00767266">
        <w:rPr>
          <w:rFonts w:ascii="Times New Roman" w:eastAsia="Times New Roman" w:hAnsi="Times New Roman"/>
          <w:color w:val="000000"/>
          <w:sz w:val="24"/>
          <w:szCs w:val="24"/>
          <w:lang w:eastAsia="es-DO"/>
        </w:rPr>
        <w:t>nico.</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Hato del Yaque.</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SAJOMA.</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Provincial Ricardo Limardo (Puerto Plata).</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Provincial Toribio Bencosme (Moca).</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Municipal Jamao al Norte.</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Regional Dr. Luis Morillo King (La Vega).</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Dr. Pedro E De Marchena (Monseñor Nouel).</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Hospital Inmaculada Concepción (Sánchez Ramírez).</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Centro Especializado de Atención en Salud Juan XXIII.</w:t>
      </w:r>
    </w:p>
    <w:p w:rsidR="009A7B48" w:rsidRPr="00767266" w:rsidRDefault="009A7B48" w:rsidP="00E7250F">
      <w:pPr>
        <w:numPr>
          <w:ilvl w:val="2"/>
          <w:numId w:val="56"/>
        </w:numPr>
        <w:tabs>
          <w:tab w:val="left" w:pos="426"/>
          <w:tab w:val="center" w:pos="709"/>
          <w:tab w:val="left" w:pos="8931"/>
        </w:tabs>
        <w:spacing w:after="0" w:line="480" w:lineRule="auto"/>
        <w:ind w:right="-58"/>
        <w:jc w:val="both"/>
        <w:rPr>
          <w:rFonts w:ascii="Times New Roman" w:hAnsi="Times New Roman"/>
          <w:color w:val="C45911" w:themeColor="accent2" w:themeShade="BF"/>
          <w:sz w:val="24"/>
          <w:szCs w:val="24"/>
        </w:rPr>
      </w:pPr>
      <w:r w:rsidRPr="00767266">
        <w:rPr>
          <w:rFonts w:ascii="Times New Roman" w:eastAsia="Times New Roman" w:hAnsi="Times New Roman"/>
          <w:color w:val="000000"/>
          <w:sz w:val="24"/>
          <w:szCs w:val="24"/>
          <w:lang w:eastAsia="es-DO"/>
        </w:rPr>
        <w:t>Centro de Salud Integral Bella Vista.</w:t>
      </w:r>
    </w:p>
    <w:p w:rsidR="009A7B48" w:rsidRDefault="009A7B48" w:rsidP="002D1850">
      <w:pPr>
        <w:spacing w:after="0"/>
        <w:outlineLvl w:val="1"/>
        <w:rPr>
          <w:rFonts w:ascii="Times New Roman" w:hAnsi="Times New Roman"/>
          <w:sz w:val="24"/>
          <w:szCs w:val="28"/>
        </w:rPr>
      </w:pPr>
    </w:p>
    <w:p w:rsidR="00A9095E" w:rsidRDefault="00A9095E" w:rsidP="002D1850">
      <w:pPr>
        <w:spacing w:after="0"/>
        <w:outlineLvl w:val="1"/>
        <w:rPr>
          <w:rFonts w:ascii="Times New Roman" w:hAnsi="Times New Roman"/>
          <w:sz w:val="24"/>
          <w:szCs w:val="28"/>
        </w:rPr>
      </w:pPr>
    </w:p>
    <w:p w:rsidR="00A9095E" w:rsidRDefault="00A9095E" w:rsidP="002D1850">
      <w:pPr>
        <w:spacing w:after="0"/>
        <w:outlineLvl w:val="1"/>
        <w:rPr>
          <w:rFonts w:ascii="Times New Roman" w:hAnsi="Times New Roman"/>
          <w:sz w:val="24"/>
          <w:szCs w:val="28"/>
        </w:rPr>
      </w:pPr>
    </w:p>
    <w:p w:rsidR="00A9095E" w:rsidRPr="009A7B48" w:rsidRDefault="00A9095E" w:rsidP="002D1850">
      <w:pPr>
        <w:spacing w:after="0"/>
        <w:outlineLvl w:val="1"/>
        <w:rPr>
          <w:rFonts w:ascii="Times New Roman" w:hAnsi="Times New Roman"/>
          <w:sz w:val="24"/>
          <w:szCs w:val="28"/>
        </w:rPr>
      </w:pPr>
    </w:p>
    <w:p w:rsidR="009527EA" w:rsidRPr="008F6AD2" w:rsidRDefault="009527EA" w:rsidP="002D1850">
      <w:pPr>
        <w:spacing w:after="0"/>
        <w:outlineLvl w:val="1"/>
        <w:rPr>
          <w:rFonts w:ascii="Times New Roman" w:hAnsi="Times New Roman"/>
          <w:sz w:val="24"/>
          <w:szCs w:val="28"/>
          <w:lang w:val="es-MX"/>
        </w:rPr>
      </w:pPr>
    </w:p>
    <w:p w:rsidR="0055707D" w:rsidRDefault="0055707D" w:rsidP="00002893">
      <w:pPr>
        <w:numPr>
          <w:ilvl w:val="1"/>
          <w:numId w:val="2"/>
        </w:numPr>
        <w:ind w:left="1134"/>
        <w:outlineLvl w:val="1"/>
        <w:rPr>
          <w:rFonts w:ascii="Times New Roman" w:hAnsi="Times New Roman"/>
          <w:b/>
          <w:sz w:val="28"/>
          <w:szCs w:val="28"/>
        </w:rPr>
      </w:pPr>
      <w:bookmarkStart w:id="116" w:name="_Toc500423283"/>
      <w:bookmarkStart w:id="117" w:name="_Toc500486540"/>
      <w:r>
        <w:rPr>
          <w:rFonts w:ascii="Times New Roman" w:hAnsi="Times New Roman"/>
          <w:b/>
          <w:sz w:val="28"/>
          <w:szCs w:val="28"/>
        </w:rPr>
        <w:t>Indicadores de Gestión</w:t>
      </w:r>
      <w:bookmarkEnd w:id="116"/>
      <w:bookmarkEnd w:id="117"/>
    </w:p>
    <w:p w:rsidR="0055707D" w:rsidRDefault="0055707D" w:rsidP="00002893">
      <w:pPr>
        <w:numPr>
          <w:ilvl w:val="2"/>
          <w:numId w:val="2"/>
        </w:numPr>
        <w:tabs>
          <w:tab w:val="left" w:pos="1560"/>
        </w:tabs>
        <w:ind w:left="1560" w:hanging="426"/>
        <w:outlineLvl w:val="2"/>
        <w:rPr>
          <w:rFonts w:ascii="Times New Roman" w:hAnsi="Times New Roman"/>
          <w:b/>
          <w:sz w:val="28"/>
          <w:szCs w:val="28"/>
        </w:rPr>
      </w:pPr>
      <w:bookmarkStart w:id="118" w:name="_Toc500423284"/>
      <w:bookmarkStart w:id="119" w:name="_Toc500486541"/>
      <w:r>
        <w:rPr>
          <w:rFonts w:ascii="Times New Roman" w:hAnsi="Times New Roman"/>
          <w:b/>
          <w:sz w:val="28"/>
          <w:szCs w:val="28"/>
        </w:rPr>
        <w:t>Perspectiva Estratégica</w:t>
      </w:r>
      <w:bookmarkEnd w:id="118"/>
      <w:bookmarkEnd w:id="119"/>
    </w:p>
    <w:p w:rsidR="0055707D" w:rsidRPr="002938AD" w:rsidRDefault="0055707D" w:rsidP="00E7250F">
      <w:pPr>
        <w:pStyle w:val="Ttulo3"/>
        <w:numPr>
          <w:ilvl w:val="2"/>
          <w:numId w:val="57"/>
        </w:numPr>
        <w:spacing w:after="240"/>
        <w:rPr>
          <w:rFonts w:ascii="Times New Roman" w:hAnsi="Times New Roman"/>
          <w:b/>
          <w:color w:val="auto"/>
          <w:sz w:val="28"/>
          <w:szCs w:val="28"/>
        </w:rPr>
      </w:pPr>
      <w:bookmarkStart w:id="120" w:name="_Toc500486542"/>
      <w:r w:rsidRPr="002938AD">
        <w:rPr>
          <w:rFonts w:ascii="Times New Roman" w:hAnsi="Times New Roman"/>
          <w:b/>
          <w:color w:val="auto"/>
          <w:sz w:val="28"/>
          <w:szCs w:val="28"/>
        </w:rPr>
        <w:lastRenderedPageBreak/>
        <w:t>Metas Presidenciales</w:t>
      </w:r>
      <w:bookmarkEnd w:id="120"/>
    </w:p>
    <w:p w:rsidR="00B1584E" w:rsidRPr="00EA3117" w:rsidRDefault="00B1584E" w:rsidP="006D2E45">
      <w:pPr>
        <w:tabs>
          <w:tab w:val="left" w:pos="720"/>
          <w:tab w:val="left" w:pos="990"/>
        </w:tabs>
        <w:spacing w:after="0" w:line="480" w:lineRule="auto"/>
        <w:jc w:val="both"/>
        <w:rPr>
          <w:rFonts w:ascii="Times New Roman" w:hAnsi="Times New Roman" w:cs="Times New Roman"/>
          <w:color w:val="FF0000"/>
          <w:sz w:val="24"/>
          <w:szCs w:val="24"/>
        </w:rPr>
      </w:pPr>
      <w:r w:rsidRPr="00B1584E">
        <w:rPr>
          <w:rFonts w:ascii="Times New Roman" w:hAnsi="Times New Roman" w:cs="Times New Roman"/>
          <w:color w:val="000000"/>
          <w:sz w:val="24"/>
          <w:szCs w:val="24"/>
        </w:rPr>
        <w:t xml:space="preserve">El Ministerio tenía bajo su responsabilidad </w:t>
      </w:r>
      <w:r w:rsidR="003C69E4">
        <w:rPr>
          <w:rFonts w:ascii="Times New Roman" w:hAnsi="Times New Roman" w:cs="Times New Roman"/>
          <w:color w:val="000000"/>
          <w:sz w:val="24"/>
          <w:szCs w:val="24"/>
        </w:rPr>
        <w:t>nueve</w:t>
      </w:r>
      <w:r w:rsidRPr="00B1584E">
        <w:rPr>
          <w:rFonts w:ascii="Times New Roman" w:hAnsi="Times New Roman" w:cs="Times New Roman"/>
          <w:color w:val="000000"/>
          <w:sz w:val="24"/>
          <w:szCs w:val="24"/>
        </w:rPr>
        <w:t xml:space="preserve"> (</w:t>
      </w:r>
      <w:r w:rsidR="003C69E4">
        <w:rPr>
          <w:rFonts w:ascii="Times New Roman" w:hAnsi="Times New Roman" w:cs="Times New Roman"/>
          <w:color w:val="000000"/>
          <w:sz w:val="24"/>
          <w:szCs w:val="24"/>
        </w:rPr>
        <w:t>9</w:t>
      </w:r>
      <w:r w:rsidRPr="00B1584E">
        <w:rPr>
          <w:rFonts w:ascii="Times New Roman" w:hAnsi="Times New Roman" w:cs="Times New Roman"/>
          <w:color w:val="000000"/>
          <w:sz w:val="24"/>
          <w:szCs w:val="24"/>
        </w:rPr>
        <w:t xml:space="preserve">) </w:t>
      </w:r>
      <w:r w:rsidR="003C69E4">
        <w:rPr>
          <w:rFonts w:ascii="Times New Roman" w:hAnsi="Times New Roman" w:cs="Times New Roman"/>
          <w:color w:val="000000"/>
          <w:sz w:val="24"/>
          <w:szCs w:val="24"/>
        </w:rPr>
        <w:t>Metas P</w:t>
      </w:r>
      <w:r w:rsidRPr="00B1584E">
        <w:rPr>
          <w:rFonts w:ascii="Times New Roman" w:hAnsi="Times New Roman" w:cs="Times New Roman"/>
          <w:color w:val="000000"/>
          <w:sz w:val="24"/>
          <w:szCs w:val="24"/>
        </w:rPr>
        <w:t>residenciales las cuales presentan el nivel de avance que detallamos a continuación:</w:t>
      </w:r>
      <w:r w:rsidR="00EA3117">
        <w:rPr>
          <w:rFonts w:ascii="Times New Roman" w:hAnsi="Times New Roman" w:cs="Times New Roman"/>
          <w:color w:val="000000"/>
          <w:sz w:val="24"/>
          <w:szCs w:val="24"/>
        </w:rPr>
        <w:t xml:space="preserve"> </w:t>
      </w:r>
    </w:p>
    <w:p w:rsidR="00590A81" w:rsidRPr="00731C7A" w:rsidRDefault="00B1584E" w:rsidP="00E7250F">
      <w:pPr>
        <w:numPr>
          <w:ilvl w:val="0"/>
          <w:numId w:val="3"/>
        </w:numPr>
        <w:spacing w:after="0" w:line="480" w:lineRule="auto"/>
        <w:ind w:left="426" w:hanging="426"/>
        <w:jc w:val="both"/>
        <w:rPr>
          <w:rFonts w:ascii="Times New Roman" w:hAnsi="Times New Roman" w:cs="Times New Roman"/>
          <w:b/>
          <w:color w:val="000000"/>
          <w:sz w:val="28"/>
          <w:szCs w:val="24"/>
        </w:rPr>
      </w:pPr>
      <w:r w:rsidRPr="00731C7A">
        <w:rPr>
          <w:rFonts w:ascii="Times New Roman" w:hAnsi="Times New Roman" w:cs="Times New Roman"/>
          <w:b/>
          <w:sz w:val="28"/>
          <w:szCs w:val="24"/>
        </w:rPr>
        <w:t>Promover la Simplificación de Procesos y Reducción de Carga Administrativas</w:t>
      </w:r>
      <w:r w:rsidRPr="00731C7A">
        <w:rPr>
          <w:rFonts w:ascii="Times New Roman" w:hAnsi="Times New Roman" w:cs="Times New Roman"/>
          <w:b/>
          <w:color w:val="000000"/>
          <w:sz w:val="28"/>
          <w:szCs w:val="24"/>
        </w:rPr>
        <w:t>.</w:t>
      </w:r>
    </w:p>
    <w:p w:rsidR="00731C7A" w:rsidRPr="00731C7A" w:rsidRDefault="00590A81" w:rsidP="00731C7A">
      <w:pPr>
        <w:spacing w:after="0" w:line="480" w:lineRule="auto"/>
        <w:ind w:left="-108"/>
        <w:jc w:val="both"/>
        <w:rPr>
          <w:rFonts w:ascii="Times New Roman" w:hAnsi="Times New Roman" w:cs="Times New Roman"/>
          <w:color w:val="000000"/>
          <w:sz w:val="24"/>
        </w:rPr>
      </w:pPr>
      <w:r w:rsidRPr="00731C7A">
        <w:rPr>
          <w:rFonts w:ascii="Times New Roman" w:hAnsi="Times New Roman" w:cs="Times New Roman"/>
          <w:color w:val="000000"/>
          <w:sz w:val="24"/>
          <w:szCs w:val="24"/>
        </w:rPr>
        <w:t xml:space="preserve">Esta meta </w:t>
      </w:r>
      <w:r w:rsidR="00731C7A" w:rsidRPr="00731C7A">
        <w:rPr>
          <w:rFonts w:ascii="Times New Roman" w:hAnsi="Times New Roman" w:cs="Times New Roman"/>
          <w:color w:val="000000"/>
          <w:sz w:val="24"/>
          <w:szCs w:val="24"/>
        </w:rPr>
        <w:t>muestra un logro de ocho (8) Trámites Simplificados: Legalización de Documentos MESCYT, Pasantías online del SNS y Certificación de Bachiller de MINERD, Emisión y renovación del pasaporte</w:t>
      </w:r>
      <w:r w:rsidR="00731C7A">
        <w:rPr>
          <w:rFonts w:ascii="Times New Roman" w:hAnsi="Times New Roman"/>
          <w:color w:val="000000"/>
          <w:sz w:val="24"/>
          <w:szCs w:val="24"/>
        </w:rPr>
        <w:t xml:space="preserve">, </w:t>
      </w:r>
      <w:r w:rsidR="00731C7A" w:rsidRPr="00731C7A">
        <w:rPr>
          <w:rFonts w:ascii="Times New Roman" w:hAnsi="Times New Roman" w:cs="Times New Roman"/>
          <w:color w:val="000000"/>
          <w:sz w:val="24"/>
          <w:szCs w:val="24"/>
        </w:rPr>
        <w:t>Exequatur para la carrera de Medicina</w:t>
      </w:r>
      <w:r w:rsidR="00731C7A">
        <w:rPr>
          <w:rFonts w:ascii="Times New Roman" w:hAnsi="Times New Roman"/>
          <w:color w:val="000000"/>
          <w:sz w:val="24"/>
          <w:szCs w:val="24"/>
        </w:rPr>
        <w:t xml:space="preserve">, </w:t>
      </w:r>
      <w:r w:rsidR="00731C7A" w:rsidRPr="00731C7A">
        <w:rPr>
          <w:rFonts w:ascii="Times New Roman" w:hAnsi="Times New Roman" w:cs="Times New Roman"/>
          <w:color w:val="000000"/>
          <w:sz w:val="24"/>
          <w:szCs w:val="24"/>
        </w:rPr>
        <w:t>Exequatur para la carrera de Administración y Contabilidad</w:t>
      </w:r>
      <w:r w:rsidR="00731C7A">
        <w:rPr>
          <w:rFonts w:ascii="Times New Roman" w:hAnsi="Times New Roman"/>
          <w:color w:val="000000"/>
          <w:sz w:val="24"/>
          <w:szCs w:val="24"/>
        </w:rPr>
        <w:t xml:space="preserve">, </w:t>
      </w:r>
      <w:r w:rsidR="00731C7A" w:rsidRPr="00731C7A">
        <w:rPr>
          <w:rFonts w:ascii="Times New Roman" w:hAnsi="Times New Roman" w:cs="Times New Roman"/>
          <w:color w:val="000000"/>
          <w:sz w:val="24"/>
          <w:szCs w:val="24"/>
        </w:rPr>
        <w:t>Exequatur para la carrera de Educación</w:t>
      </w:r>
      <w:r w:rsidR="00731C7A">
        <w:rPr>
          <w:rFonts w:ascii="Times New Roman" w:hAnsi="Times New Roman"/>
          <w:color w:val="000000"/>
          <w:sz w:val="24"/>
          <w:szCs w:val="24"/>
        </w:rPr>
        <w:t xml:space="preserve">, </w:t>
      </w:r>
      <w:r w:rsidR="00731C7A" w:rsidRPr="00731C7A">
        <w:rPr>
          <w:rFonts w:ascii="Times New Roman" w:hAnsi="Times New Roman" w:cs="Times New Roman"/>
          <w:color w:val="000000"/>
          <w:sz w:val="24"/>
          <w:szCs w:val="24"/>
        </w:rPr>
        <w:t>Servicios consulares de MIREX</w:t>
      </w:r>
      <w:r w:rsidR="00731C7A">
        <w:rPr>
          <w:rFonts w:ascii="Times New Roman" w:hAnsi="Times New Roman"/>
          <w:color w:val="000000"/>
          <w:sz w:val="24"/>
          <w:szCs w:val="24"/>
        </w:rPr>
        <w:t xml:space="preserve">. Además de, </w:t>
      </w:r>
      <w:r w:rsidR="00731C7A" w:rsidRPr="00A264E3">
        <w:rPr>
          <w:rFonts w:ascii="Times New Roman" w:hAnsi="Times New Roman"/>
          <w:color w:val="000000"/>
          <w:sz w:val="24"/>
        </w:rPr>
        <w:t>veinticuatro</w:t>
      </w:r>
      <w:r w:rsidR="00731C7A" w:rsidRPr="00A264E3">
        <w:rPr>
          <w:rFonts w:ascii="Times New Roman" w:hAnsi="Times New Roman" w:cs="Times New Roman"/>
          <w:color w:val="000000"/>
          <w:sz w:val="24"/>
        </w:rPr>
        <w:t xml:space="preserve"> (24) Cartas Compromisos aprobadas y vigentes</w:t>
      </w:r>
      <w:r w:rsidR="00731C7A">
        <w:rPr>
          <w:rFonts w:ascii="Times New Roman" w:hAnsi="Times New Roman"/>
          <w:color w:val="000000"/>
          <w:sz w:val="24"/>
        </w:rPr>
        <w:t xml:space="preserve">, y </w:t>
      </w:r>
      <w:r w:rsidR="00731C7A" w:rsidRPr="00A264E3">
        <w:rPr>
          <w:rFonts w:ascii="Times New Roman" w:hAnsi="Times New Roman"/>
          <w:color w:val="000000"/>
          <w:sz w:val="24"/>
        </w:rPr>
        <w:t>veintiséis</w:t>
      </w:r>
      <w:r w:rsidR="00731C7A" w:rsidRPr="00A264E3">
        <w:rPr>
          <w:rFonts w:ascii="Times New Roman" w:hAnsi="Times New Roman" w:cs="Times New Roman"/>
          <w:color w:val="000000"/>
          <w:sz w:val="24"/>
        </w:rPr>
        <w:t xml:space="preserve"> (26)</w:t>
      </w:r>
      <w:r w:rsidR="00731C7A">
        <w:rPr>
          <w:rFonts w:ascii="Times New Roman" w:hAnsi="Times New Roman"/>
          <w:color w:val="000000"/>
          <w:sz w:val="24"/>
        </w:rPr>
        <w:t xml:space="preserve"> evaluadas; así como ochenta y tres </w:t>
      </w:r>
      <w:r w:rsidR="00731C7A" w:rsidRPr="00A264E3">
        <w:rPr>
          <w:rFonts w:ascii="Times New Roman" w:hAnsi="Times New Roman" w:cs="Times New Roman"/>
          <w:color w:val="000000"/>
          <w:sz w:val="24"/>
        </w:rPr>
        <w:t xml:space="preserve">Mapas de Procesos </w:t>
      </w:r>
      <w:r w:rsidR="00731C7A">
        <w:rPr>
          <w:rFonts w:ascii="Times New Roman" w:hAnsi="Times New Roman" w:cs="Times New Roman"/>
          <w:color w:val="000000"/>
          <w:sz w:val="24"/>
        </w:rPr>
        <w:t>elaborados</w:t>
      </w:r>
      <w:r w:rsidR="00731C7A" w:rsidRPr="00A264E3">
        <w:rPr>
          <w:rFonts w:ascii="Times New Roman" w:hAnsi="Times New Roman" w:cs="Times New Roman"/>
          <w:color w:val="000000"/>
          <w:sz w:val="24"/>
        </w:rPr>
        <w:t>.</w:t>
      </w:r>
      <w:r w:rsidR="00731C7A">
        <w:rPr>
          <w:rFonts w:ascii="Times New Roman" w:hAnsi="Times New Roman" w:cs="Times New Roman"/>
          <w:color w:val="000000"/>
          <w:sz w:val="24"/>
        </w:rPr>
        <w:t xml:space="preserve"> </w:t>
      </w:r>
      <w:r w:rsidR="00731C7A">
        <w:rPr>
          <w:rFonts w:ascii="Times New Roman" w:hAnsi="Times New Roman"/>
          <w:color w:val="000000"/>
          <w:sz w:val="24"/>
        </w:rPr>
        <w:t>Cuatro (</w:t>
      </w:r>
      <w:r w:rsidR="00731C7A" w:rsidRPr="00731C7A">
        <w:rPr>
          <w:rFonts w:ascii="Times New Roman" w:hAnsi="Times New Roman"/>
          <w:color w:val="000000"/>
          <w:sz w:val="24"/>
        </w:rPr>
        <w:t>4</w:t>
      </w:r>
      <w:r w:rsidR="00731C7A">
        <w:rPr>
          <w:rFonts w:ascii="Times New Roman" w:hAnsi="Times New Roman"/>
          <w:color w:val="000000"/>
          <w:sz w:val="24"/>
        </w:rPr>
        <w:t>)</w:t>
      </w:r>
      <w:r w:rsidR="00731C7A" w:rsidRPr="00731C7A">
        <w:rPr>
          <w:rFonts w:ascii="Times New Roman" w:hAnsi="Times New Roman"/>
          <w:color w:val="000000"/>
          <w:sz w:val="24"/>
        </w:rPr>
        <w:t xml:space="preserve"> Diplomados impartidos en “Gestión Efectiva de Procesos”, con la participación de </w:t>
      </w:r>
      <w:r w:rsidR="00731C7A">
        <w:rPr>
          <w:rFonts w:ascii="Times New Roman" w:hAnsi="Times New Roman"/>
          <w:color w:val="000000"/>
          <w:sz w:val="24"/>
        </w:rPr>
        <w:t>ochenta (</w:t>
      </w:r>
      <w:r w:rsidR="00731C7A" w:rsidRPr="00731C7A">
        <w:rPr>
          <w:rFonts w:ascii="Times New Roman" w:hAnsi="Times New Roman"/>
          <w:color w:val="000000"/>
          <w:sz w:val="24"/>
        </w:rPr>
        <w:t>80</w:t>
      </w:r>
      <w:r w:rsidR="00731C7A">
        <w:rPr>
          <w:rFonts w:ascii="Times New Roman" w:hAnsi="Times New Roman"/>
          <w:color w:val="000000"/>
          <w:sz w:val="24"/>
        </w:rPr>
        <w:t>)</w:t>
      </w:r>
      <w:r w:rsidR="00731C7A" w:rsidRPr="00731C7A">
        <w:rPr>
          <w:rFonts w:ascii="Times New Roman" w:hAnsi="Times New Roman"/>
          <w:color w:val="000000"/>
          <w:sz w:val="24"/>
        </w:rPr>
        <w:t xml:space="preserve"> servidores públicos pertenecientes a </w:t>
      </w:r>
      <w:r w:rsidR="00731C7A">
        <w:rPr>
          <w:rFonts w:ascii="Times New Roman" w:hAnsi="Times New Roman"/>
          <w:color w:val="000000"/>
          <w:sz w:val="24"/>
        </w:rPr>
        <w:t>dieciocho (</w:t>
      </w:r>
      <w:r w:rsidR="00731C7A" w:rsidRPr="00731C7A">
        <w:rPr>
          <w:rFonts w:ascii="Times New Roman" w:hAnsi="Times New Roman"/>
          <w:color w:val="000000"/>
          <w:sz w:val="24"/>
        </w:rPr>
        <w:t>18</w:t>
      </w:r>
      <w:r w:rsidR="00731C7A">
        <w:rPr>
          <w:rFonts w:ascii="Times New Roman" w:hAnsi="Times New Roman"/>
          <w:color w:val="000000"/>
          <w:sz w:val="24"/>
        </w:rPr>
        <w:t>)</w:t>
      </w:r>
      <w:r w:rsidR="00731C7A" w:rsidRPr="00731C7A">
        <w:rPr>
          <w:rFonts w:ascii="Times New Roman" w:hAnsi="Times New Roman"/>
          <w:color w:val="000000"/>
          <w:sz w:val="24"/>
        </w:rPr>
        <w:t xml:space="preserve"> instituciones.</w:t>
      </w:r>
      <w:r w:rsidR="00C625CA">
        <w:rPr>
          <w:rFonts w:ascii="Times New Roman" w:hAnsi="Times New Roman"/>
          <w:color w:val="000000"/>
          <w:sz w:val="24"/>
        </w:rPr>
        <w:t xml:space="preserve"> </w:t>
      </w:r>
      <w:r w:rsidR="00C625CA" w:rsidRPr="00A264E3">
        <w:rPr>
          <w:rFonts w:ascii="Times New Roman" w:hAnsi="Times New Roman" w:cs="Times New Roman"/>
          <w:color w:val="000000"/>
          <w:sz w:val="24"/>
        </w:rPr>
        <w:t>Doce (12) capacitaciones realizadas para la elaboración de Mapas de Procesos</w:t>
      </w:r>
    </w:p>
    <w:p w:rsidR="00731C7A" w:rsidRPr="00731C7A" w:rsidRDefault="00731C7A" w:rsidP="00590A81">
      <w:pPr>
        <w:spacing w:after="0" w:line="480" w:lineRule="auto"/>
        <w:jc w:val="both"/>
        <w:rPr>
          <w:rFonts w:ascii="Times New Roman" w:hAnsi="Times New Roman" w:cs="Times New Roman"/>
          <w:color w:val="000000"/>
          <w:sz w:val="24"/>
          <w:szCs w:val="24"/>
          <w:lang w:val="x-none"/>
        </w:rPr>
      </w:pPr>
    </w:p>
    <w:p w:rsidR="00B604EF" w:rsidRDefault="004B4001" w:rsidP="00590A81">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Igualmente, se </w:t>
      </w:r>
      <w:r w:rsidR="00590A81" w:rsidRPr="00731C7A">
        <w:rPr>
          <w:rFonts w:ascii="Times New Roman" w:hAnsi="Times New Roman" w:cs="Times New Roman"/>
          <w:color w:val="000000"/>
          <w:sz w:val="24"/>
          <w:szCs w:val="24"/>
        </w:rPr>
        <w:t xml:space="preserve">contempla </w:t>
      </w:r>
      <w:r w:rsidR="002C4ACD" w:rsidRPr="00731C7A">
        <w:rPr>
          <w:rFonts w:ascii="Times New Roman" w:hAnsi="Times New Roman" w:cs="Times New Roman"/>
          <w:color w:val="000000"/>
          <w:sz w:val="24"/>
          <w:szCs w:val="24"/>
        </w:rPr>
        <w:t xml:space="preserve">la propuesta de una Ley de Simplificación de Procesos y Reducción de Cargas Administrativas en las oficinas que otorgan licencias y permisos, para que sean expeditos, de bajo costos y transparentes. Esta ley seria el marco legal para la revisión y mejora de procesos en aquellos servicios más demandados por la ciudadanía, reduciendo plazos y documentos solicitados. </w:t>
      </w:r>
      <w:r w:rsidR="00B604EF" w:rsidRPr="00731C7A">
        <w:rPr>
          <w:rFonts w:ascii="Times New Roman" w:hAnsi="Times New Roman" w:cs="Times New Roman"/>
          <w:color w:val="000000"/>
          <w:sz w:val="24"/>
          <w:szCs w:val="24"/>
        </w:rPr>
        <w:lastRenderedPageBreak/>
        <w:t>Actualmente existe un Borrador de Ley de Ventanilla Única, en el cual se incluyó un breve capítulo sobre Simplificación de Trámites</w:t>
      </w:r>
      <w:r w:rsidR="00502754">
        <w:rPr>
          <w:rFonts w:ascii="Times New Roman" w:hAnsi="Times New Roman" w:cs="Times New Roman"/>
          <w:color w:val="000000"/>
          <w:sz w:val="24"/>
          <w:szCs w:val="24"/>
        </w:rPr>
        <w:t>.</w:t>
      </w:r>
    </w:p>
    <w:p w:rsidR="00731C7A" w:rsidRDefault="00731C7A" w:rsidP="00590A81">
      <w:pPr>
        <w:spacing w:after="0" w:line="480" w:lineRule="auto"/>
        <w:jc w:val="both"/>
        <w:rPr>
          <w:rFonts w:ascii="Times New Roman" w:hAnsi="Times New Roman" w:cs="Times New Roman"/>
          <w:color w:val="000000"/>
          <w:sz w:val="24"/>
          <w:szCs w:val="24"/>
        </w:rPr>
      </w:pPr>
    </w:p>
    <w:p w:rsidR="00B1584E" w:rsidRPr="00E0225E" w:rsidRDefault="00B1584E" w:rsidP="00E7250F">
      <w:pPr>
        <w:numPr>
          <w:ilvl w:val="0"/>
          <w:numId w:val="3"/>
        </w:numPr>
        <w:spacing w:after="0" w:line="480" w:lineRule="auto"/>
        <w:ind w:left="426" w:hanging="426"/>
        <w:jc w:val="both"/>
        <w:rPr>
          <w:rFonts w:ascii="Times New Roman" w:hAnsi="Times New Roman" w:cs="Times New Roman"/>
          <w:b/>
          <w:sz w:val="28"/>
          <w:szCs w:val="24"/>
        </w:rPr>
      </w:pPr>
      <w:r w:rsidRPr="00E0225E">
        <w:rPr>
          <w:rFonts w:ascii="Times New Roman" w:hAnsi="Times New Roman" w:cs="Times New Roman"/>
          <w:b/>
          <w:sz w:val="28"/>
          <w:szCs w:val="24"/>
        </w:rPr>
        <w:t>Promover la mejora de la Calidad en los Servicios Públicos: Incrementar el uso del Modelo (CAF).</w:t>
      </w:r>
    </w:p>
    <w:p w:rsidR="00E0225E" w:rsidRDefault="00E0225E" w:rsidP="00E0225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La promoción de la mejora de la calidad en los Servicios Públicos, muestra un logro acumulado de </w:t>
      </w:r>
      <w:r w:rsidR="003B780A">
        <w:rPr>
          <w:rFonts w:ascii="Times New Roman" w:hAnsi="Times New Roman" w:cs="Times New Roman"/>
          <w:sz w:val="24"/>
          <w:szCs w:val="24"/>
        </w:rPr>
        <w:t xml:space="preserve">setecientas cuarenta </w:t>
      </w:r>
      <w:r>
        <w:rPr>
          <w:rFonts w:ascii="Times New Roman" w:hAnsi="Times New Roman" w:cs="Times New Roman"/>
          <w:sz w:val="24"/>
          <w:szCs w:val="24"/>
        </w:rPr>
        <w:t>(</w:t>
      </w:r>
      <w:r w:rsidR="003B780A">
        <w:rPr>
          <w:rFonts w:ascii="Times New Roman" w:hAnsi="Times New Roman" w:cs="Times New Roman"/>
          <w:sz w:val="24"/>
          <w:szCs w:val="24"/>
        </w:rPr>
        <w:t>740</w:t>
      </w:r>
      <w:r>
        <w:rPr>
          <w:rFonts w:ascii="Times New Roman" w:hAnsi="Times New Roman" w:cs="Times New Roman"/>
          <w:sz w:val="24"/>
          <w:szCs w:val="24"/>
        </w:rPr>
        <w:t xml:space="preserve">) instituciones Capacitadas en el Modelo CAF, veintiuna (21) de las cuales fue en el 2017. </w:t>
      </w:r>
      <w:r w:rsidR="003B780A">
        <w:rPr>
          <w:rFonts w:ascii="Times New Roman" w:hAnsi="Times New Roman" w:cs="Times New Roman"/>
          <w:sz w:val="24"/>
          <w:szCs w:val="24"/>
        </w:rPr>
        <w:t xml:space="preserve">Trescientas </w:t>
      </w:r>
      <w:r>
        <w:rPr>
          <w:rFonts w:ascii="Times New Roman" w:hAnsi="Times New Roman" w:cs="Times New Roman"/>
          <w:sz w:val="24"/>
          <w:szCs w:val="24"/>
        </w:rPr>
        <w:t>setenta (</w:t>
      </w:r>
      <w:r w:rsidR="003B780A">
        <w:rPr>
          <w:rFonts w:ascii="Times New Roman" w:hAnsi="Times New Roman" w:cs="Times New Roman"/>
          <w:sz w:val="24"/>
          <w:szCs w:val="24"/>
        </w:rPr>
        <w:t>3</w:t>
      </w:r>
      <w:r>
        <w:rPr>
          <w:rFonts w:ascii="Times New Roman" w:hAnsi="Times New Roman" w:cs="Times New Roman"/>
          <w:sz w:val="24"/>
          <w:szCs w:val="24"/>
        </w:rPr>
        <w:t>70) instituciones Autoevalua</w:t>
      </w:r>
      <w:r w:rsidR="00842A87">
        <w:rPr>
          <w:rFonts w:ascii="Times New Roman" w:hAnsi="Times New Roman" w:cs="Times New Roman"/>
          <w:sz w:val="24"/>
          <w:szCs w:val="24"/>
        </w:rPr>
        <w:t xml:space="preserve">das con el Modelo CAF, </w:t>
      </w:r>
      <w:r w:rsidR="005C531B" w:rsidRPr="005C531B">
        <w:rPr>
          <w:rFonts w:ascii="Times New Roman" w:hAnsi="Times New Roman" w:cs="Times New Roman"/>
          <w:sz w:val="24"/>
          <w:szCs w:val="24"/>
        </w:rPr>
        <w:t xml:space="preserve">sesenta y nueve  (69) </w:t>
      </w:r>
      <w:r>
        <w:rPr>
          <w:rFonts w:ascii="Times New Roman" w:hAnsi="Times New Roman" w:cs="Times New Roman"/>
          <w:sz w:val="24"/>
          <w:szCs w:val="24"/>
        </w:rPr>
        <w:t>correspondiente al 2017. Ci</w:t>
      </w:r>
      <w:r w:rsidR="003B780A">
        <w:rPr>
          <w:rFonts w:ascii="Times New Roman" w:hAnsi="Times New Roman" w:cs="Times New Roman"/>
          <w:sz w:val="24"/>
          <w:szCs w:val="24"/>
        </w:rPr>
        <w:t xml:space="preserve">ento dieciséis </w:t>
      </w:r>
      <w:r>
        <w:rPr>
          <w:rFonts w:ascii="Times New Roman" w:hAnsi="Times New Roman" w:cs="Times New Roman"/>
          <w:sz w:val="24"/>
          <w:szCs w:val="24"/>
        </w:rPr>
        <w:t>(</w:t>
      </w:r>
      <w:r w:rsidR="003B780A">
        <w:rPr>
          <w:rFonts w:ascii="Times New Roman" w:hAnsi="Times New Roman" w:cs="Times New Roman"/>
          <w:sz w:val="24"/>
          <w:szCs w:val="24"/>
        </w:rPr>
        <w:t>116</w:t>
      </w:r>
      <w:r>
        <w:rPr>
          <w:rFonts w:ascii="Times New Roman" w:hAnsi="Times New Roman" w:cs="Times New Roman"/>
          <w:sz w:val="24"/>
          <w:szCs w:val="24"/>
        </w:rPr>
        <w:t xml:space="preserve">) instituciones con Planes de Mejora elaborados, </w:t>
      </w:r>
      <w:r w:rsidR="005C531B" w:rsidRPr="005C531B">
        <w:rPr>
          <w:rFonts w:ascii="Times New Roman" w:hAnsi="Times New Roman" w:cs="Times New Roman"/>
          <w:sz w:val="24"/>
          <w:szCs w:val="24"/>
        </w:rPr>
        <w:t xml:space="preserve">setenta y cuatro (74) </w:t>
      </w:r>
      <w:r>
        <w:rPr>
          <w:rFonts w:ascii="Times New Roman" w:hAnsi="Times New Roman" w:cs="Times New Roman"/>
          <w:sz w:val="24"/>
          <w:szCs w:val="24"/>
        </w:rPr>
        <w:t>se elaboraron en el 2017.</w:t>
      </w:r>
    </w:p>
    <w:p w:rsidR="00E0225E" w:rsidRDefault="00E0225E" w:rsidP="00E0225E">
      <w:pPr>
        <w:spacing w:after="0" w:line="480" w:lineRule="auto"/>
        <w:jc w:val="both"/>
        <w:rPr>
          <w:rFonts w:ascii="Times New Roman" w:hAnsi="Times New Roman" w:cs="Times New Roman"/>
          <w:sz w:val="24"/>
          <w:szCs w:val="24"/>
        </w:rPr>
      </w:pPr>
    </w:p>
    <w:p w:rsidR="00E0225E" w:rsidRDefault="00E0225E" w:rsidP="00E0225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Entendiendo que dicha meta consiste en la implementación del Modelo CAF en los entes y órganos de la Administración Pública para mejorar la gestión institucional y la calidad de los servicios públicos, en procura de satisfacer las demandas y expectativas de los ciudadanos. La misma </w:t>
      </w:r>
      <w:r w:rsidR="003B780A">
        <w:rPr>
          <w:rFonts w:ascii="Times New Roman" w:hAnsi="Times New Roman" w:cs="Times New Roman"/>
          <w:sz w:val="24"/>
          <w:szCs w:val="24"/>
        </w:rPr>
        <w:t>contempla la realización de</w:t>
      </w:r>
      <w:r>
        <w:rPr>
          <w:rFonts w:ascii="Times New Roman" w:hAnsi="Times New Roman" w:cs="Times New Roman"/>
          <w:sz w:val="24"/>
          <w:szCs w:val="24"/>
        </w:rPr>
        <w:t xml:space="preserve"> tres </w:t>
      </w:r>
      <w:r w:rsidR="00842A87">
        <w:rPr>
          <w:rFonts w:ascii="Times New Roman" w:hAnsi="Times New Roman" w:cs="Times New Roman"/>
          <w:sz w:val="24"/>
          <w:szCs w:val="24"/>
        </w:rPr>
        <w:t xml:space="preserve">(3) </w:t>
      </w:r>
      <w:r>
        <w:rPr>
          <w:rFonts w:ascii="Times New Roman" w:hAnsi="Times New Roman" w:cs="Times New Roman"/>
          <w:sz w:val="24"/>
          <w:szCs w:val="24"/>
        </w:rPr>
        <w:t>metas intermedias</w:t>
      </w:r>
      <w:r w:rsidR="003B780A">
        <w:rPr>
          <w:rFonts w:ascii="Times New Roman" w:hAnsi="Times New Roman" w:cs="Times New Roman"/>
          <w:sz w:val="24"/>
          <w:szCs w:val="24"/>
        </w:rPr>
        <w:t xml:space="preserve"> para su ejecución</w:t>
      </w:r>
      <w:r>
        <w:rPr>
          <w:rFonts w:ascii="Times New Roman" w:hAnsi="Times New Roman" w:cs="Times New Roman"/>
          <w:sz w:val="24"/>
          <w:szCs w:val="24"/>
        </w:rPr>
        <w:t>: Órganos del Estado Autoevaluados con el Modelo CAF, Órganos y Entes de la Administración Pública con Plan de Mejora Institucional elaborado y Personal de los Órganos y Entes del Estado capacitados en el Modelo CAF.</w:t>
      </w:r>
    </w:p>
    <w:p w:rsidR="002D1850" w:rsidRPr="00B1584E" w:rsidRDefault="002D1850" w:rsidP="00E0225E">
      <w:pPr>
        <w:spacing w:after="0" w:line="480" w:lineRule="auto"/>
        <w:jc w:val="both"/>
        <w:rPr>
          <w:rFonts w:ascii="Times New Roman" w:hAnsi="Times New Roman" w:cs="Times New Roman"/>
          <w:color w:val="000000"/>
          <w:sz w:val="24"/>
          <w:szCs w:val="24"/>
        </w:rPr>
      </w:pPr>
    </w:p>
    <w:p w:rsidR="00B1584E" w:rsidRPr="00937ADE" w:rsidRDefault="00B1584E" w:rsidP="00E7250F">
      <w:pPr>
        <w:numPr>
          <w:ilvl w:val="0"/>
          <w:numId w:val="3"/>
        </w:numPr>
        <w:spacing w:after="0" w:line="480" w:lineRule="auto"/>
        <w:ind w:left="426" w:hanging="426"/>
        <w:jc w:val="both"/>
        <w:rPr>
          <w:rFonts w:ascii="Times New Roman" w:hAnsi="Times New Roman" w:cs="Times New Roman"/>
          <w:b/>
          <w:sz w:val="28"/>
          <w:szCs w:val="24"/>
        </w:rPr>
      </w:pPr>
      <w:r w:rsidRPr="00937ADE">
        <w:rPr>
          <w:rFonts w:ascii="Times New Roman" w:hAnsi="Times New Roman" w:cs="Times New Roman"/>
          <w:b/>
          <w:sz w:val="28"/>
          <w:szCs w:val="24"/>
        </w:rPr>
        <w:lastRenderedPageBreak/>
        <w:t>Continuar la Implementación del SASP en las instituciones del Estado.</w:t>
      </w:r>
    </w:p>
    <w:p w:rsidR="002F2D75" w:rsidRPr="002F2D75" w:rsidRDefault="00937ADE" w:rsidP="002F2D75">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 xml:space="preserve">La implementación del Sistema de Administración de Servidores Públicos (SASP), </w:t>
      </w:r>
      <w:r w:rsidR="00633465">
        <w:rPr>
          <w:rFonts w:ascii="Times New Roman" w:hAnsi="Times New Roman" w:cs="Times New Roman"/>
          <w:color w:val="000000"/>
          <w:sz w:val="24"/>
        </w:rPr>
        <w:t>el</w:t>
      </w:r>
      <w:r>
        <w:rPr>
          <w:rFonts w:ascii="Times New Roman" w:hAnsi="Times New Roman" w:cs="Times New Roman"/>
          <w:color w:val="000000"/>
          <w:sz w:val="24"/>
        </w:rPr>
        <w:t xml:space="preserve"> logro acumulado a la fecha de c</w:t>
      </w:r>
      <w:r w:rsidR="00D34CA8">
        <w:rPr>
          <w:rFonts w:ascii="Times New Roman" w:hAnsi="Times New Roman" w:cs="Times New Roman"/>
          <w:color w:val="000000"/>
          <w:sz w:val="24"/>
        </w:rPr>
        <w:t xml:space="preserve">iento noventa y dos (192) instituciones u órganos incluidos en </w:t>
      </w:r>
      <w:r>
        <w:rPr>
          <w:rFonts w:ascii="Times New Roman" w:hAnsi="Times New Roman" w:cs="Times New Roman"/>
          <w:color w:val="000000"/>
          <w:sz w:val="24"/>
        </w:rPr>
        <w:t>la base de datos d</w:t>
      </w:r>
      <w:r w:rsidR="00D34CA8">
        <w:rPr>
          <w:rFonts w:ascii="Times New Roman" w:hAnsi="Times New Roman" w:cs="Times New Roman"/>
          <w:color w:val="000000"/>
          <w:sz w:val="24"/>
        </w:rPr>
        <w:t>el SASP</w:t>
      </w:r>
      <w:r>
        <w:rPr>
          <w:rFonts w:ascii="Times New Roman" w:hAnsi="Times New Roman" w:cs="Times New Roman"/>
          <w:color w:val="000000"/>
          <w:sz w:val="24"/>
        </w:rPr>
        <w:t>, siete (7) de las cuales se lograron en el 2017</w:t>
      </w:r>
      <w:r w:rsidR="002F2D75">
        <w:rPr>
          <w:rFonts w:ascii="Times New Roman" w:hAnsi="Times New Roman" w:cs="Times New Roman"/>
          <w:color w:val="000000"/>
          <w:sz w:val="24"/>
        </w:rPr>
        <w:t>; con un total trescientos cuarenta mil setecientos cincuenta y dos (340,752) empleados registrados en la base de datos</w:t>
      </w:r>
      <w:r w:rsidR="00D34CA8">
        <w:rPr>
          <w:rFonts w:ascii="Times New Roman" w:hAnsi="Times New Roman" w:cs="Times New Roman"/>
          <w:color w:val="000000"/>
          <w:sz w:val="24"/>
        </w:rPr>
        <w:t>.</w:t>
      </w:r>
      <w:r w:rsidR="004A25DB">
        <w:rPr>
          <w:rFonts w:ascii="Times New Roman" w:hAnsi="Times New Roman" w:cs="Times New Roman"/>
          <w:color w:val="000000"/>
          <w:sz w:val="24"/>
        </w:rPr>
        <w:t xml:space="preserve"> </w:t>
      </w:r>
      <w:r w:rsidR="002F2D75" w:rsidRPr="002F2D75">
        <w:rPr>
          <w:rFonts w:ascii="Times New Roman" w:hAnsi="Times New Roman" w:cs="Times New Roman"/>
          <w:color w:val="000000"/>
          <w:sz w:val="24"/>
        </w:rPr>
        <w:t>En la primera etapa, cubrió instituciones de la Administración Central del Poder Ejecutivo</w:t>
      </w:r>
      <w:r w:rsidR="002F2D75">
        <w:rPr>
          <w:rFonts w:ascii="Times New Roman" w:hAnsi="Times New Roman" w:cs="Times New Roman"/>
          <w:color w:val="000000"/>
          <w:sz w:val="24"/>
        </w:rPr>
        <w:t>,</w:t>
      </w:r>
      <w:r w:rsidR="002F2D75" w:rsidRPr="002F2D75">
        <w:rPr>
          <w:rFonts w:ascii="Times New Roman" w:hAnsi="Times New Roman" w:cs="Times New Roman"/>
          <w:color w:val="000000"/>
          <w:sz w:val="24"/>
        </w:rPr>
        <w:t xml:space="preserve"> </w:t>
      </w:r>
      <w:r w:rsidR="002F2D75">
        <w:rPr>
          <w:rFonts w:ascii="Times New Roman" w:hAnsi="Times New Roman" w:cs="Times New Roman"/>
          <w:color w:val="000000"/>
          <w:sz w:val="24"/>
        </w:rPr>
        <w:t>a</w:t>
      </w:r>
      <w:r w:rsidR="002F2D75" w:rsidRPr="002F2D75">
        <w:rPr>
          <w:rFonts w:ascii="Times New Roman" w:hAnsi="Times New Roman" w:cs="Times New Roman"/>
          <w:color w:val="000000"/>
          <w:sz w:val="24"/>
        </w:rPr>
        <w:t xml:space="preserve">lcanzando los </w:t>
      </w:r>
      <w:r w:rsidR="002F2D75">
        <w:rPr>
          <w:rFonts w:ascii="Times New Roman" w:hAnsi="Times New Roman" w:cs="Times New Roman"/>
          <w:color w:val="000000"/>
          <w:sz w:val="24"/>
        </w:rPr>
        <w:t>doscientos veinte mil (</w:t>
      </w:r>
      <w:r w:rsidR="002F2D75" w:rsidRPr="002F2D75">
        <w:rPr>
          <w:rFonts w:ascii="Times New Roman" w:hAnsi="Times New Roman" w:cs="Times New Roman"/>
          <w:color w:val="000000"/>
          <w:sz w:val="24"/>
        </w:rPr>
        <w:t>220,000</w:t>
      </w:r>
      <w:r w:rsidR="002F2D75">
        <w:rPr>
          <w:rFonts w:ascii="Times New Roman" w:hAnsi="Times New Roman" w:cs="Times New Roman"/>
          <w:color w:val="000000"/>
          <w:sz w:val="24"/>
        </w:rPr>
        <w:t>)</w:t>
      </w:r>
      <w:r w:rsidR="002F2D75" w:rsidRPr="002F2D75">
        <w:rPr>
          <w:rFonts w:ascii="Times New Roman" w:hAnsi="Times New Roman" w:cs="Times New Roman"/>
          <w:color w:val="000000"/>
          <w:sz w:val="24"/>
        </w:rPr>
        <w:t xml:space="preserve"> Servidores Públicos en una segunda etapa la implementación se extenderá al sector descentralizado, ayuntamientos y demás Poderes del Estado</w:t>
      </w:r>
      <w:r w:rsidR="002F2D75">
        <w:rPr>
          <w:rFonts w:ascii="Times New Roman" w:hAnsi="Times New Roman" w:cs="Times New Roman"/>
          <w:color w:val="000000"/>
          <w:sz w:val="24"/>
        </w:rPr>
        <w:t>.</w:t>
      </w:r>
    </w:p>
    <w:tbl>
      <w:tblPr>
        <w:tblStyle w:val="Tabladecuadrcula4-nfasis1"/>
        <w:tblW w:w="0" w:type="auto"/>
        <w:jc w:val="center"/>
        <w:tblLook w:val="04A0" w:firstRow="1" w:lastRow="0" w:firstColumn="1" w:lastColumn="0" w:noHBand="0" w:noVBand="1"/>
      </w:tblPr>
      <w:tblGrid>
        <w:gridCol w:w="2547"/>
        <w:gridCol w:w="1843"/>
        <w:gridCol w:w="1701"/>
      </w:tblGrid>
      <w:tr w:rsidR="002F2D75" w:rsidTr="002D185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2F2D75" w:rsidRDefault="002F2D75" w:rsidP="002F2D75">
            <w:pPr>
              <w:tabs>
                <w:tab w:val="left" w:pos="344"/>
              </w:tabs>
              <w:spacing w:after="0" w:line="240" w:lineRule="auto"/>
              <w:jc w:val="center"/>
              <w:rPr>
                <w:rFonts w:ascii="Times New Roman" w:hAnsi="Times New Roman" w:cs="Times New Roman"/>
                <w:color w:val="000000"/>
                <w:sz w:val="24"/>
              </w:rPr>
            </w:pPr>
            <w:r w:rsidRPr="002F2D75">
              <w:rPr>
                <w:rFonts w:ascii="Times New Roman" w:hAnsi="Times New Roman" w:cs="Times New Roman"/>
                <w:color w:val="000000"/>
                <w:sz w:val="24"/>
              </w:rPr>
              <w:t>Tipo de Empleado</w:t>
            </w:r>
          </w:p>
        </w:tc>
        <w:tc>
          <w:tcPr>
            <w:tcW w:w="1843" w:type="dxa"/>
          </w:tcPr>
          <w:p w:rsidR="002F2D75" w:rsidRPr="002F2D75" w:rsidRDefault="002F2D75" w:rsidP="002F2D75">
            <w:pPr>
              <w:tabs>
                <w:tab w:val="left" w:pos="344"/>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2F2D75">
              <w:rPr>
                <w:rFonts w:ascii="Times New Roman" w:hAnsi="Times New Roman" w:cs="Times New Roman"/>
                <w:color w:val="000000"/>
                <w:sz w:val="24"/>
              </w:rPr>
              <w:t>Cantidad</w:t>
            </w:r>
          </w:p>
        </w:tc>
        <w:tc>
          <w:tcPr>
            <w:tcW w:w="1701" w:type="dxa"/>
          </w:tcPr>
          <w:p w:rsidR="002F2D75" w:rsidRPr="002F2D75" w:rsidRDefault="002F2D75" w:rsidP="002F2D75">
            <w:pPr>
              <w:tabs>
                <w:tab w:val="left" w:pos="344"/>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2F2D75">
              <w:rPr>
                <w:rFonts w:ascii="Times New Roman" w:hAnsi="Times New Roman" w:cs="Times New Roman"/>
                <w:color w:val="000000"/>
                <w:sz w:val="24"/>
              </w:rPr>
              <w:t>%Total</w:t>
            </w:r>
          </w:p>
        </w:tc>
      </w:tr>
      <w:tr w:rsidR="002F2D75" w:rsidTr="00A140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b w:val="0"/>
                <w:color w:val="000000"/>
                <w:sz w:val="24"/>
              </w:rPr>
              <w:t>Contratado en Prueba</w:t>
            </w:r>
          </w:p>
        </w:tc>
        <w:tc>
          <w:tcPr>
            <w:tcW w:w="1843" w:type="dxa"/>
          </w:tcPr>
          <w:p w:rsidR="002F2D75" w:rsidRDefault="002F2D75"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3,415</w:t>
            </w:r>
          </w:p>
        </w:tc>
        <w:tc>
          <w:tcPr>
            <w:tcW w:w="1701" w:type="dxa"/>
          </w:tcPr>
          <w:p w:rsidR="002F2D75" w:rsidRDefault="002F2D75"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1.00%</w:t>
            </w:r>
          </w:p>
        </w:tc>
      </w:tr>
      <w:tr w:rsidR="002F2D75" w:rsidTr="00A14060">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b w:val="0"/>
                <w:color w:val="000000"/>
                <w:sz w:val="24"/>
              </w:rPr>
              <w:t>Contratado en Servicio</w:t>
            </w:r>
          </w:p>
        </w:tc>
        <w:tc>
          <w:tcPr>
            <w:tcW w:w="1843" w:type="dxa"/>
          </w:tcPr>
          <w:p w:rsidR="002F2D75" w:rsidRDefault="002F2D75" w:rsidP="002F2D7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18,725</w:t>
            </w:r>
          </w:p>
        </w:tc>
        <w:tc>
          <w:tcPr>
            <w:tcW w:w="1701" w:type="dxa"/>
          </w:tcPr>
          <w:p w:rsidR="002F2D75" w:rsidRDefault="002F2D75" w:rsidP="002F2D7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5.50%</w:t>
            </w:r>
          </w:p>
        </w:tc>
      </w:tr>
      <w:tr w:rsidR="002F2D75" w:rsidTr="00A140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b w:val="0"/>
                <w:color w:val="000000"/>
                <w:sz w:val="24"/>
              </w:rPr>
              <w:t>Empleado Fijos</w:t>
            </w:r>
          </w:p>
        </w:tc>
        <w:tc>
          <w:tcPr>
            <w:tcW w:w="1843" w:type="dxa"/>
          </w:tcPr>
          <w:p w:rsidR="002F2D75" w:rsidRDefault="002F2D75"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305,322</w:t>
            </w:r>
          </w:p>
        </w:tc>
        <w:tc>
          <w:tcPr>
            <w:tcW w:w="1701" w:type="dxa"/>
          </w:tcPr>
          <w:p w:rsidR="002F2D75" w:rsidRDefault="002F2D75"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89.60%</w:t>
            </w:r>
          </w:p>
        </w:tc>
      </w:tr>
      <w:tr w:rsidR="002F2D75" w:rsidTr="00A14060">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b w:val="0"/>
                <w:color w:val="000000"/>
                <w:sz w:val="24"/>
              </w:rPr>
              <w:t>Personal de Vigilancia</w:t>
            </w:r>
          </w:p>
        </w:tc>
        <w:tc>
          <w:tcPr>
            <w:tcW w:w="1843" w:type="dxa"/>
          </w:tcPr>
          <w:p w:rsidR="002F2D75" w:rsidRDefault="002F2D75" w:rsidP="002F2D7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11,373</w:t>
            </w:r>
          </w:p>
        </w:tc>
        <w:tc>
          <w:tcPr>
            <w:tcW w:w="1701" w:type="dxa"/>
          </w:tcPr>
          <w:p w:rsidR="002F2D75" w:rsidRDefault="002F2D75" w:rsidP="002F2D7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3.34%</w:t>
            </w:r>
          </w:p>
        </w:tc>
      </w:tr>
      <w:tr w:rsidR="002F2D75" w:rsidTr="00A140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b w:val="0"/>
                <w:color w:val="000000"/>
                <w:sz w:val="24"/>
              </w:rPr>
              <w:t>Personal Docente</w:t>
            </w:r>
          </w:p>
        </w:tc>
        <w:tc>
          <w:tcPr>
            <w:tcW w:w="1843" w:type="dxa"/>
          </w:tcPr>
          <w:p w:rsidR="002F2D75" w:rsidRDefault="002F2D75"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70</w:t>
            </w:r>
          </w:p>
        </w:tc>
        <w:tc>
          <w:tcPr>
            <w:tcW w:w="1701" w:type="dxa"/>
          </w:tcPr>
          <w:p w:rsidR="002F2D75" w:rsidRDefault="002F2D75"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0.02%</w:t>
            </w:r>
          </w:p>
        </w:tc>
      </w:tr>
      <w:tr w:rsidR="002F2D75" w:rsidTr="00A14060">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Pr="00A14060" w:rsidRDefault="002F2D75" w:rsidP="002F2D75">
            <w:pPr>
              <w:tabs>
                <w:tab w:val="left" w:pos="344"/>
              </w:tabs>
              <w:spacing w:after="0"/>
              <w:jc w:val="both"/>
              <w:rPr>
                <w:rFonts w:ascii="Times New Roman" w:hAnsi="Times New Roman" w:cs="Times New Roman"/>
                <w:b w:val="0"/>
                <w:color w:val="000000"/>
                <w:sz w:val="24"/>
              </w:rPr>
            </w:pPr>
            <w:r w:rsidRPr="00A14060">
              <w:rPr>
                <w:rFonts w:ascii="Times New Roman" w:hAnsi="Times New Roman" w:cs="Times New Roman"/>
                <w:b w:val="0"/>
                <w:color w:val="000000"/>
                <w:sz w:val="24"/>
              </w:rPr>
              <w:t>Trámite de Pensión</w:t>
            </w:r>
          </w:p>
        </w:tc>
        <w:tc>
          <w:tcPr>
            <w:tcW w:w="1843" w:type="dxa"/>
          </w:tcPr>
          <w:p w:rsidR="002F2D75" w:rsidRDefault="002F2D75" w:rsidP="002F2D7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1,847</w:t>
            </w:r>
          </w:p>
        </w:tc>
        <w:tc>
          <w:tcPr>
            <w:tcW w:w="1701" w:type="dxa"/>
          </w:tcPr>
          <w:p w:rsidR="002F2D75" w:rsidRDefault="002F2D75" w:rsidP="002F2D75">
            <w:pPr>
              <w:tabs>
                <w:tab w:val="left" w:pos="344"/>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0.54%</w:t>
            </w:r>
          </w:p>
        </w:tc>
      </w:tr>
      <w:tr w:rsidR="002F2D75" w:rsidTr="00A140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2F2D75" w:rsidRDefault="002F2D75" w:rsidP="002F2D75">
            <w:pPr>
              <w:tabs>
                <w:tab w:val="left" w:pos="344"/>
              </w:tabs>
              <w:spacing w:after="0"/>
              <w:jc w:val="both"/>
              <w:rPr>
                <w:rFonts w:ascii="Times New Roman" w:hAnsi="Times New Roman" w:cs="Times New Roman"/>
                <w:color w:val="000000"/>
                <w:sz w:val="24"/>
              </w:rPr>
            </w:pPr>
            <w:r>
              <w:rPr>
                <w:rFonts w:ascii="Times New Roman" w:hAnsi="Times New Roman" w:cs="Times New Roman"/>
                <w:color w:val="000000"/>
                <w:sz w:val="24"/>
              </w:rPr>
              <w:t>Total</w:t>
            </w:r>
          </w:p>
        </w:tc>
        <w:tc>
          <w:tcPr>
            <w:tcW w:w="1843" w:type="dxa"/>
          </w:tcPr>
          <w:p w:rsidR="002F2D75" w:rsidRDefault="002F2D75"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340,752</w:t>
            </w:r>
          </w:p>
        </w:tc>
        <w:tc>
          <w:tcPr>
            <w:tcW w:w="1701" w:type="dxa"/>
          </w:tcPr>
          <w:p w:rsidR="002F2D75" w:rsidRDefault="002F2D75" w:rsidP="002F2D75">
            <w:pPr>
              <w:tabs>
                <w:tab w:val="left" w:pos="344"/>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Pr>
                <w:rFonts w:ascii="Times New Roman" w:hAnsi="Times New Roman" w:cs="Times New Roman"/>
                <w:color w:val="000000"/>
                <w:sz w:val="24"/>
              </w:rPr>
              <w:t>100%</w:t>
            </w:r>
          </w:p>
        </w:tc>
      </w:tr>
    </w:tbl>
    <w:p w:rsidR="002F2D75" w:rsidRDefault="002F2D75" w:rsidP="00937ADE">
      <w:pPr>
        <w:tabs>
          <w:tab w:val="left" w:pos="344"/>
        </w:tabs>
        <w:spacing w:after="0" w:line="480" w:lineRule="auto"/>
        <w:jc w:val="both"/>
        <w:rPr>
          <w:rFonts w:ascii="Times New Roman" w:hAnsi="Times New Roman" w:cs="Times New Roman"/>
          <w:color w:val="000000"/>
          <w:sz w:val="24"/>
        </w:rPr>
      </w:pPr>
    </w:p>
    <w:p w:rsidR="00D34CA8" w:rsidRDefault="004A25DB" w:rsidP="00937ADE">
      <w:pPr>
        <w:tabs>
          <w:tab w:val="left" w:pos="344"/>
        </w:tabs>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 xml:space="preserve">Dicha meta busca contar con un sistema integrado y homogéneo para la gestión humana en el Estado, de tal forma que permita implementar normativas definidas por el MAP y la homogenización de los procesos de </w:t>
      </w:r>
      <w:r w:rsidR="00B37156">
        <w:rPr>
          <w:rFonts w:ascii="Times New Roman" w:hAnsi="Times New Roman" w:cs="Times New Roman"/>
          <w:color w:val="000000"/>
          <w:sz w:val="24"/>
        </w:rPr>
        <w:t>Recursos Humanos</w:t>
      </w:r>
      <w:r>
        <w:rPr>
          <w:rFonts w:ascii="Times New Roman" w:hAnsi="Times New Roman" w:cs="Times New Roman"/>
          <w:color w:val="000000"/>
          <w:sz w:val="24"/>
        </w:rPr>
        <w:t xml:space="preserve">, incluyendo las nóminas. La estrategia de abordaje a las instituciones u organizaciones inicia con los acuerdos de implementación de las autoridades correspondientes, reuniones técnicas de definición del plan y equipo de trabajo, </w:t>
      </w:r>
      <w:r>
        <w:rPr>
          <w:rFonts w:ascii="Times New Roman" w:hAnsi="Times New Roman" w:cs="Times New Roman"/>
          <w:color w:val="000000"/>
          <w:sz w:val="24"/>
        </w:rPr>
        <w:lastRenderedPageBreak/>
        <w:t>datos y levantamiento de información, configuración y parametrización del sistema, prueba del usuario, ajustes y liberación del sistema. El principal entregable de dicha meta es el sistema configurado y parametrizado y con datos cargados.</w:t>
      </w:r>
    </w:p>
    <w:p w:rsidR="0057572E" w:rsidRDefault="0057572E" w:rsidP="00937ADE">
      <w:pPr>
        <w:tabs>
          <w:tab w:val="left" w:pos="344"/>
        </w:tabs>
        <w:spacing w:after="0" w:line="480" w:lineRule="auto"/>
        <w:jc w:val="both"/>
        <w:rPr>
          <w:rFonts w:ascii="Times New Roman" w:hAnsi="Times New Roman" w:cs="Times New Roman"/>
          <w:color w:val="000000"/>
          <w:sz w:val="24"/>
        </w:rPr>
      </w:pPr>
    </w:p>
    <w:p w:rsidR="00B1584E" w:rsidRPr="00335876" w:rsidRDefault="00B1584E" w:rsidP="00E7250F">
      <w:pPr>
        <w:numPr>
          <w:ilvl w:val="0"/>
          <w:numId w:val="3"/>
        </w:numPr>
        <w:spacing w:after="0" w:line="480" w:lineRule="auto"/>
        <w:ind w:left="426" w:hanging="426"/>
        <w:jc w:val="both"/>
        <w:rPr>
          <w:rFonts w:ascii="Times New Roman" w:hAnsi="Times New Roman" w:cs="Times New Roman"/>
          <w:b/>
          <w:sz w:val="28"/>
          <w:szCs w:val="24"/>
        </w:rPr>
      </w:pPr>
      <w:r w:rsidRPr="00335876">
        <w:rPr>
          <w:rFonts w:ascii="Times New Roman" w:hAnsi="Times New Roman" w:cs="Times New Roman"/>
          <w:b/>
          <w:sz w:val="28"/>
          <w:szCs w:val="24"/>
        </w:rPr>
        <w:t>Expansión del SISMAP Municipal.</w:t>
      </w:r>
    </w:p>
    <w:p w:rsidR="00335876" w:rsidRDefault="00335876" w:rsidP="00335876">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Esta meta muestra un avance de un 60.75% del total de la programación general de ciento cincuenta y ocho (158) al 2020, esto debido a que de un total de noventa y seis (96) Ayuntamientos ingresados al Ranking del SISMAP Municipal, en el 2017 ingresaron treinta (30) adicional a </w:t>
      </w:r>
      <w:r w:rsidR="00805D08">
        <w:rPr>
          <w:rFonts w:ascii="Times New Roman" w:hAnsi="Times New Roman" w:cs="Times New Roman"/>
          <w:color w:val="000000"/>
          <w:sz w:val="24"/>
          <w:szCs w:val="24"/>
        </w:rPr>
        <w:t>cincuenta y uno (</w:t>
      </w:r>
      <w:r>
        <w:rPr>
          <w:rFonts w:ascii="Times New Roman" w:hAnsi="Times New Roman" w:cs="Times New Roman"/>
          <w:color w:val="000000"/>
          <w:sz w:val="24"/>
          <w:szCs w:val="24"/>
        </w:rPr>
        <w:t>51</w:t>
      </w:r>
      <w:r w:rsidR="00805D08">
        <w:rPr>
          <w:rFonts w:ascii="Times New Roman" w:hAnsi="Times New Roman" w:cs="Times New Roman"/>
          <w:color w:val="000000"/>
          <w:sz w:val="24"/>
          <w:szCs w:val="24"/>
        </w:rPr>
        <w:t>)</w:t>
      </w:r>
      <w:r>
        <w:rPr>
          <w:rFonts w:ascii="Times New Roman" w:hAnsi="Times New Roman" w:cs="Times New Roman"/>
          <w:color w:val="000000"/>
          <w:sz w:val="24"/>
          <w:szCs w:val="24"/>
        </w:rPr>
        <w:t xml:space="preserve"> de línea de base y </w:t>
      </w:r>
      <w:r w:rsidR="00805D08">
        <w:rPr>
          <w:rFonts w:ascii="Times New Roman" w:hAnsi="Times New Roman" w:cs="Times New Roman"/>
          <w:color w:val="000000"/>
          <w:sz w:val="24"/>
          <w:szCs w:val="24"/>
        </w:rPr>
        <w:t>quince (</w:t>
      </w:r>
      <w:r>
        <w:rPr>
          <w:rFonts w:ascii="Times New Roman" w:hAnsi="Times New Roman" w:cs="Times New Roman"/>
          <w:color w:val="000000"/>
          <w:sz w:val="24"/>
          <w:szCs w:val="24"/>
        </w:rPr>
        <w:t>15</w:t>
      </w:r>
      <w:r w:rsidR="00805D08">
        <w:rPr>
          <w:rFonts w:ascii="Times New Roman" w:hAnsi="Times New Roman" w:cs="Times New Roman"/>
          <w:color w:val="000000"/>
          <w:sz w:val="24"/>
          <w:szCs w:val="24"/>
        </w:rPr>
        <w:t>)</w:t>
      </w:r>
      <w:r>
        <w:rPr>
          <w:rFonts w:ascii="Times New Roman" w:hAnsi="Times New Roman" w:cs="Times New Roman"/>
          <w:color w:val="000000"/>
          <w:sz w:val="24"/>
          <w:szCs w:val="24"/>
        </w:rPr>
        <w:t xml:space="preserve"> que ingresaron a finales del 2016. En dicho Ranking existen treinta y cinco (35) Ayuntamientos con un cumplimiento por encima del 70% en el conjunto de los indicadores medidos a través de dicho sistema.</w:t>
      </w:r>
    </w:p>
    <w:p w:rsidR="00D66318" w:rsidRDefault="00D66318" w:rsidP="00335876">
      <w:pPr>
        <w:spacing w:after="0" w:line="480" w:lineRule="auto"/>
        <w:jc w:val="both"/>
        <w:rPr>
          <w:rFonts w:ascii="Times New Roman" w:hAnsi="Times New Roman" w:cs="Times New Roman"/>
          <w:color w:val="000000"/>
          <w:sz w:val="24"/>
          <w:szCs w:val="24"/>
        </w:rPr>
      </w:pPr>
    </w:p>
    <w:p w:rsidR="00D66318" w:rsidRDefault="00D66318" w:rsidP="00335876">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Cabe destacar que e</w:t>
      </w:r>
      <w:r w:rsidRPr="00D66318">
        <w:rPr>
          <w:rFonts w:ascii="Times New Roman" w:hAnsi="Times New Roman" w:cs="Times New Roman"/>
          <w:color w:val="000000"/>
          <w:sz w:val="24"/>
          <w:szCs w:val="24"/>
        </w:rPr>
        <w:t xml:space="preserve">l SISMAP Municipal es un Sistema de Monitoreo de la Administración Pública, orientado a medir los niveles de desarrollo de la gestión municipal, en términos de eficiencia, eficacia y calidad de cumplimiento de marcos normativos y procedimentales que inciden en la gestión municipal, a través de una serie de </w:t>
      </w:r>
      <w:r w:rsidR="001971EB">
        <w:rPr>
          <w:rFonts w:ascii="Times New Roman" w:hAnsi="Times New Roman" w:cs="Times New Roman"/>
          <w:color w:val="000000"/>
          <w:sz w:val="24"/>
          <w:szCs w:val="24"/>
        </w:rPr>
        <w:t>I</w:t>
      </w:r>
      <w:r w:rsidRPr="00D66318">
        <w:rPr>
          <w:rFonts w:ascii="Times New Roman" w:hAnsi="Times New Roman" w:cs="Times New Roman"/>
          <w:color w:val="000000"/>
          <w:sz w:val="24"/>
          <w:szCs w:val="24"/>
        </w:rPr>
        <w:t xml:space="preserve">ndicadores </w:t>
      </w:r>
      <w:r w:rsidR="001971EB">
        <w:rPr>
          <w:rFonts w:ascii="Times New Roman" w:hAnsi="Times New Roman" w:cs="Times New Roman"/>
          <w:color w:val="000000"/>
          <w:sz w:val="24"/>
          <w:szCs w:val="24"/>
        </w:rPr>
        <w:t>B</w:t>
      </w:r>
      <w:r w:rsidRPr="00D66318">
        <w:rPr>
          <w:rFonts w:ascii="Times New Roman" w:hAnsi="Times New Roman" w:cs="Times New Roman"/>
          <w:color w:val="000000"/>
          <w:sz w:val="24"/>
          <w:szCs w:val="24"/>
        </w:rPr>
        <w:t xml:space="preserve">ásicos </w:t>
      </w:r>
      <w:r w:rsidR="001971EB">
        <w:rPr>
          <w:rFonts w:ascii="Times New Roman" w:hAnsi="Times New Roman" w:cs="Times New Roman"/>
          <w:color w:val="000000"/>
          <w:sz w:val="24"/>
          <w:szCs w:val="24"/>
        </w:rPr>
        <w:t xml:space="preserve">de Organización y Gestión (IBOG) </w:t>
      </w:r>
      <w:r w:rsidRPr="00D66318">
        <w:rPr>
          <w:rFonts w:ascii="Times New Roman" w:hAnsi="Times New Roman" w:cs="Times New Roman"/>
          <w:color w:val="000000"/>
          <w:sz w:val="24"/>
          <w:szCs w:val="24"/>
        </w:rPr>
        <w:t xml:space="preserve">y </w:t>
      </w:r>
      <w:r w:rsidR="001971EB">
        <w:rPr>
          <w:rFonts w:ascii="Times New Roman" w:hAnsi="Times New Roman" w:cs="Times New Roman"/>
          <w:color w:val="000000"/>
          <w:sz w:val="24"/>
          <w:szCs w:val="24"/>
        </w:rPr>
        <w:t>S</w:t>
      </w:r>
      <w:r w:rsidRPr="00D66318">
        <w:rPr>
          <w:rFonts w:ascii="Times New Roman" w:hAnsi="Times New Roman" w:cs="Times New Roman"/>
          <w:color w:val="000000"/>
          <w:sz w:val="24"/>
          <w:szCs w:val="24"/>
        </w:rPr>
        <w:t>ub-</w:t>
      </w:r>
      <w:r w:rsidR="001971EB">
        <w:rPr>
          <w:rFonts w:ascii="Times New Roman" w:hAnsi="Times New Roman" w:cs="Times New Roman"/>
          <w:color w:val="000000"/>
          <w:sz w:val="24"/>
          <w:szCs w:val="24"/>
        </w:rPr>
        <w:t>I</w:t>
      </w:r>
      <w:r w:rsidRPr="00D66318">
        <w:rPr>
          <w:rFonts w:ascii="Times New Roman" w:hAnsi="Times New Roman" w:cs="Times New Roman"/>
          <w:color w:val="000000"/>
          <w:sz w:val="24"/>
          <w:szCs w:val="24"/>
        </w:rPr>
        <w:t>ndicadores</w:t>
      </w:r>
      <w:r w:rsidR="001971EB">
        <w:rPr>
          <w:rFonts w:ascii="Times New Roman" w:hAnsi="Times New Roman" w:cs="Times New Roman"/>
          <w:color w:val="000000"/>
          <w:sz w:val="24"/>
          <w:szCs w:val="24"/>
        </w:rPr>
        <w:t xml:space="preserve"> Vinculados (SIV)</w:t>
      </w:r>
      <w:r w:rsidRPr="00D66318">
        <w:rPr>
          <w:rFonts w:ascii="Times New Roman" w:hAnsi="Times New Roman" w:cs="Times New Roman"/>
          <w:color w:val="000000"/>
          <w:sz w:val="24"/>
          <w:szCs w:val="24"/>
        </w:rPr>
        <w:t xml:space="preserve"> que se derivan de éstos.</w:t>
      </w:r>
      <w:r>
        <w:rPr>
          <w:rFonts w:ascii="Times New Roman" w:hAnsi="Times New Roman" w:cs="Times New Roman"/>
          <w:color w:val="000000"/>
          <w:sz w:val="24"/>
          <w:szCs w:val="24"/>
        </w:rPr>
        <w:t xml:space="preserve"> Los </w:t>
      </w:r>
      <w:r w:rsidR="001971EB">
        <w:rPr>
          <w:rFonts w:ascii="Times New Roman" w:hAnsi="Times New Roman" w:cs="Times New Roman"/>
          <w:color w:val="000000"/>
          <w:sz w:val="24"/>
          <w:szCs w:val="24"/>
        </w:rPr>
        <w:t>ocho (8</w:t>
      </w:r>
      <w:r w:rsidR="002D120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indicadores </w:t>
      </w:r>
      <w:r w:rsidR="002D120E">
        <w:rPr>
          <w:rFonts w:ascii="Times New Roman" w:hAnsi="Times New Roman" w:cs="Times New Roman"/>
          <w:color w:val="000000"/>
          <w:sz w:val="24"/>
          <w:szCs w:val="24"/>
        </w:rPr>
        <w:t>básicos me</w:t>
      </w:r>
      <w:r>
        <w:rPr>
          <w:rFonts w:ascii="Times New Roman" w:hAnsi="Times New Roman" w:cs="Times New Roman"/>
          <w:color w:val="000000"/>
          <w:sz w:val="24"/>
          <w:szCs w:val="24"/>
        </w:rPr>
        <w:t>d</w:t>
      </w:r>
      <w:r w:rsidR="002D120E">
        <w:rPr>
          <w:rFonts w:ascii="Times New Roman" w:hAnsi="Times New Roman" w:cs="Times New Roman"/>
          <w:color w:val="000000"/>
          <w:sz w:val="24"/>
          <w:szCs w:val="24"/>
        </w:rPr>
        <w:t>ido</w:t>
      </w:r>
      <w:r>
        <w:rPr>
          <w:rFonts w:ascii="Times New Roman" w:hAnsi="Times New Roman" w:cs="Times New Roman"/>
          <w:color w:val="000000"/>
          <w:sz w:val="24"/>
          <w:szCs w:val="24"/>
        </w:rPr>
        <w:t xml:space="preserve"> son: IBOG 1 “Gestión de </w:t>
      </w:r>
      <w:r w:rsidR="00B37156">
        <w:rPr>
          <w:rFonts w:ascii="Times New Roman" w:hAnsi="Times New Roman" w:cs="Times New Roman"/>
          <w:color w:val="000000"/>
          <w:sz w:val="24"/>
          <w:szCs w:val="24"/>
        </w:rPr>
        <w:t>Recursos Humanos</w:t>
      </w:r>
      <w:r>
        <w:rPr>
          <w:rFonts w:ascii="Times New Roman" w:hAnsi="Times New Roman" w:cs="Times New Roman"/>
          <w:color w:val="000000"/>
          <w:sz w:val="24"/>
          <w:szCs w:val="24"/>
        </w:rPr>
        <w:t xml:space="preserve">”;  IBOG 2 “Planificación y Programación del Desarrollo Municipal”; IBOG 3 “Gestión del Presupuesto y Finanzas”; IBOG 4 “Gestión de las Compras y Contrataciones”; IBOG 5 </w:t>
      </w:r>
      <w:r w:rsidR="00D773A1">
        <w:rPr>
          <w:rFonts w:ascii="Times New Roman" w:hAnsi="Times New Roman" w:cs="Times New Roman"/>
          <w:color w:val="000000"/>
          <w:sz w:val="24"/>
          <w:szCs w:val="24"/>
        </w:rPr>
        <w:t>“Acceso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a la Información Pública</w:t>
      </w:r>
      <w:r w:rsidR="00294C55">
        <w:rPr>
          <w:rFonts w:ascii="Times New Roman" w:hAnsi="Times New Roman" w:cs="Times New Roman"/>
          <w:color w:val="000000"/>
          <w:sz w:val="24"/>
          <w:szCs w:val="24"/>
        </w:rPr>
        <w:t>”</w:t>
      </w:r>
      <w:r>
        <w:rPr>
          <w:rFonts w:ascii="Times New Roman" w:hAnsi="Times New Roman" w:cs="Times New Roman"/>
          <w:color w:val="000000"/>
          <w:sz w:val="24"/>
          <w:szCs w:val="24"/>
        </w:rPr>
        <w:t>; IBOG 6 “Calidad del Gasto en la Ejecución Presupuestaria</w:t>
      </w:r>
      <w:r w:rsidR="00294C55">
        <w:rPr>
          <w:rFonts w:ascii="Times New Roman" w:hAnsi="Times New Roman" w:cs="Times New Roman"/>
          <w:color w:val="000000"/>
          <w:sz w:val="24"/>
          <w:szCs w:val="24"/>
        </w:rPr>
        <w:t>”</w:t>
      </w:r>
      <w:r>
        <w:rPr>
          <w:rFonts w:ascii="Times New Roman" w:hAnsi="Times New Roman" w:cs="Times New Roman"/>
          <w:color w:val="000000"/>
          <w:sz w:val="24"/>
          <w:szCs w:val="24"/>
        </w:rPr>
        <w:t>; IBOG 7 “Presupuesto Participativo”</w:t>
      </w:r>
      <w:r w:rsidR="00294C55">
        <w:rPr>
          <w:rFonts w:ascii="Times New Roman" w:hAnsi="Times New Roman" w:cs="Times New Roman"/>
          <w:color w:val="000000"/>
          <w:sz w:val="24"/>
          <w:szCs w:val="24"/>
        </w:rPr>
        <w:t xml:space="preserve"> por último está IBOG 8 “Presentación de Declaración Jurada de Patrimonio según Ley 311-14</w:t>
      </w:r>
      <w:r>
        <w:rPr>
          <w:rFonts w:ascii="Times New Roman" w:hAnsi="Times New Roman" w:cs="Times New Roman"/>
          <w:color w:val="000000"/>
          <w:sz w:val="24"/>
          <w:szCs w:val="24"/>
        </w:rPr>
        <w:t xml:space="preserve">. </w:t>
      </w:r>
    </w:p>
    <w:p w:rsidR="00240B76" w:rsidRPr="00B1584E" w:rsidRDefault="00240B76" w:rsidP="00335876">
      <w:pPr>
        <w:spacing w:after="0" w:line="480" w:lineRule="auto"/>
        <w:jc w:val="both"/>
        <w:rPr>
          <w:rFonts w:ascii="Times New Roman" w:hAnsi="Times New Roman" w:cs="Times New Roman"/>
          <w:color w:val="000000"/>
          <w:sz w:val="24"/>
          <w:szCs w:val="24"/>
        </w:rPr>
      </w:pPr>
    </w:p>
    <w:p w:rsidR="00B1584E" w:rsidRPr="005E2813" w:rsidRDefault="00B1584E" w:rsidP="00E7250F">
      <w:pPr>
        <w:numPr>
          <w:ilvl w:val="0"/>
          <w:numId w:val="3"/>
        </w:numPr>
        <w:spacing w:after="0" w:line="480" w:lineRule="auto"/>
        <w:ind w:left="426" w:hanging="426"/>
        <w:jc w:val="both"/>
        <w:rPr>
          <w:rFonts w:ascii="Times New Roman" w:hAnsi="Times New Roman" w:cs="Times New Roman"/>
          <w:b/>
          <w:sz w:val="28"/>
          <w:szCs w:val="24"/>
        </w:rPr>
      </w:pPr>
      <w:r w:rsidRPr="005E2813">
        <w:rPr>
          <w:rFonts w:ascii="Times New Roman" w:hAnsi="Times New Roman" w:cs="Times New Roman"/>
          <w:b/>
          <w:sz w:val="28"/>
          <w:szCs w:val="24"/>
        </w:rPr>
        <w:t>Fortalecer la institucionalidad del Estado mediante racionalización de las estructuras organizativas.</w:t>
      </w:r>
    </w:p>
    <w:p w:rsidR="00B479B7" w:rsidRDefault="00B479B7" w:rsidP="00DD144F">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 meta busca alinear las estructuras organizativas de los organismos bajo la jerarquía del Poder Ejecutivo, a su misión y presupuesto institucional procurando la racionalidad, en tal sentido durante el 2017 se logró establecer un contacto directo con la Cámara de Diputado y se tiene un acuerdo preliminar, con el objetivo de que se respeten las disposiciones establecidas en la Ley Orgánico de Administración Pública.</w:t>
      </w:r>
    </w:p>
    <w:p w:rsidR="005E2813" w:rsidRDefault="005E2813" w:rsidP="00DD144F">
      <w:pPr>
        <w:spacing w:after="0" w:line="480" w:lineRule="auto"/>
        <w:jc w:val="both"/>
        <w:rPr>
          <w:rFonts w:ascii="Times New Roman" w:hAnsi="Times New Roman" w:cs="Times New Roman"/>
          <w:color w:val="000000"/>
          <w:sz w:val="24"/>
          <w:szCs w:val="24"/>
        </w:rPr>
      </w:pPr>
    </w:p>
    <w:p w:rsidR="00DD144F" w:rsidRDefault="00B479B7" w:rsidP="00DD144F">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Además de esto, se tiene un contacto con la Dirección General de Presupuesto (DIGEPRE) a fin de garantizar la correspondencia entre las </w:t>
      </w:r>
      <w:r w:rsidR="006A26C4">
        <w:rPr>
          <w:rFonts w:ascii="Times New Roman" w:hAnsi="Times New Roman" w:cs="Times New Roman"/>
          <w:color w:val="000000"/>
          <w:sz w:val="24"/>
          <w:szCs w:val="24"/>
        </w:rPr>
        <w:t>E</w:t>
      </w:r>
      <w:r>
        <w:rPr>
          <w:rFonts w:ascii="Times New Roman" w:hAnsi="Times New Roman" w:cs="Times New Roman"/>
          <w:color w:val="000000"/>
          <w:sz w:val="24"/>
          <w:szCs w:val="24"/>
        </w:rPr>
        <w:t xml:space="preserve">structuras </w:t>
      </w:r>
      <w:r w:rsidR="006A26C4">
        <w:rPr>
          <w:rFonts w:ascii="Times New Roman" w:hAnsi="Times New Roman" w:cs="Times New Roman"/>
          <w:color w:val="000000"/>
          <w:sz w:val="24"/>
          <w:szCs w:val="24"/>
        </w:rPr>
        <w:t>P</w:t>
      </w:r>
      <w:r>
        <w:rPr>
          <w:rFonts w:ascii="Times New Roman" w:hAnsi="Times New Roman" w:cs="Times New Roman"/>
          <w:color w:val="000000"/>
          <w:sz w:val="24"/>
          <w:szCs w:val="24"/>
        </w:rPr>
        <w:t>rogramática de los organismos públ</w:t>
      </w:r>
      <w:r w:rsidR="006A26C4">
        <w:rPr>
          <w:rFonts w:ascii="Times New Roman" w:hAnsi="Times New Roman" w:cs="Times New Roman"/>
          <w:color w:val="000000"/>
          <w:sz w:val="24"/>
          <w:szCs w:val="24"/>
        </w:rPr>
        <w:t>icos con las E</w:t>
      </w:r>
      <w:r>
        <w:rPr>
          <w:rFonts w:ascii="Times New Roman" w:hAnsi="Times New Roman" w:cs="Times New Roman"/>
          <w:color w:val="000000"/>
          <w:sz w:val="24"/>
          <w:szCs w:val="24"/>
        </w:rPr>
        <w:t xml:space="preserve">structuras </w:t>
      </w:r>
      <w:r w:rsidR="006A26C4">
        <w:rPr>
          <w:rFonts w:ascii="Times New Roman" w:hAnsi="Times New Roman" w:cs="Times New Roman"/>
          <w:color w:val="000000"/>
          <w:sz w:val="24"/>
          <w:szCs w:val="24"/>
        </w:rPr>
        <w:t>O</w:t>
      </w:r>
      <w:r>
        <w:rPr>
          <w:rFonts w:ascii="Times New Roman" w:hAnsi="Times New Roman" w:cs="Times New Roman"/>
          <w:color w:val="000000"/>
          <w:sz w:val="24"/>
          <w:szCs w:val="24"/>
        </w:rPr>
        <w:t>rganizativas aprobadas.</w:t>
      </w:r>
      <w:r w:rsidR="005E281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Igualmente, se ha desarrollado un proceso de sensibilización  dirigido al personal de las áreas de Planificación y Desarrollo, </w:t>
      </w:r>
      <w:r w:rsidR="00B37156">
        <w:rPr>
          <w:rFonts w:ascii="Times New Roman" w:hAnsi="Times New Roman" w:cs="Times New Roman"/>
          <w:color w:val="000000"/>
          <w:sz w:val="24"/>
          <w:szCs w:val="24"/>
        </w:rPr>
        <w:t>Recursos Humanos</w:t>
      </w:r>
      <w:r>
        <w:rPr>
          <w:rFonts w:ascii="Times New Roman" w:hAnsi="Times New Roman" w:cs="Times New Roman"/>
          <w:color w:val="000000"/>
          <w:sz w:val="24"/>
          <w:szCs w:val="24"/>
        </w:rPr>
        <w:t xml:space="preserve"> y el área Jurídica de todo el sector público, con un logro a la fecha de seis (6) talleres realizados en los que participaron un total de cincuenta (50) instituciones.</w:t>
      </w:r>
    </w:p>
    <w:p w:rsidR="00C414A8" w:rsidRPr="00B1584E" w:rsidRDefault="00C414A8" w:rsidP="00DD144F">
      <w:pPr>
        <w:spacing w:after="0" w:line="480" w:lineRule="auto"/>
        <w:jc w:val="both"/>
        <w:rPr>
          <w:rFonts w:ascii="Times New Roman" w:hAnsi="Times New Roman" w:cs="Times New Roman"/>
          <w:color w:val="000000"/>
          <w:sz w:val="24"/>
          <w:szCs w:val="24"/>
        </w:rPr>
      </w:pPr>
    </w:p>
    <w:p w:rsidR="00B1584E" w:rsidRPr="00C414A8" w:rsidRDefault="00B1584E" w:rsidP="00E7250F">
      <w:pPr>
        <w:numPr>
          <w:ilvl w:val="0"/>
          <w:numId w:val="3"/>
        </w:numPr>
        <w:spacing w:after="0" w:line="480" w:lineRule="auto"/>
        <w:ind w:left="426" w:hanging="426"/>
        <w:jc w:val="both"/>
        <w:rPr>
          <w:rFonts w:ascii="Times New Roman" w:hAnsi="Times New Roman" w:cs="Times New Roman"/>
          <w:b/>
          <w:sz w:val="28"/>
          <w:szCs w:val="24"/>
        </w:rPr>
      </w:pPr>
      <w:r w:rsidRPr="00C414A8">
        <w:rPr>
          <w:rFonts w:ascii="Times New Roman" w:hAnsi="Times New Roman" w:cs="Times New Roman"/>
          <w:b/>
          <w:sz w:val="28"/>
          <w:szCs w:val="24"/>
        </w:rPr>
        <w:lastRenderedPageBreak/>
        <w:t>Plataforma del Banco de Conocimiento de la Administración Pública.</w:t>
      </w:r>
    </w:p>
    <w:p w:rsidR="00DA2012" w:rsidRDefault="00DA2012" w:rsidP="00DA2012">
      <w:pPr>
        <w:tabs>
          <w:tab w:val="left" w:pos="344"/>
        </w:tabs>
        <w:spacing w:after="0" w:line="480" w:lineRule="auto"/>
        <w:ind w:left="-81"/>
        <w:jc w:val="both"/>
        <w:rPr>
          <w:rFonts w:ascii="Times New Roman" w:hAnsi="Times New Roman" w:cs="Times New Roman"/>
          <w:color w:val="000000"/>
          <w:sz w:val="24"/>
        </w:rPr>
      </w:pPr>
      <w:r>
        <w:rPr>
          <w:rFonts w:ascii="Times New Roman" w:hAnsi="Times New Roman" w:cs="Times New Roman"/>
          <w:color w:val="000000"/>
          <w:sz w:val="24"/>
          <w:szCs w:val="24"/>
        </w:rPr>
        <w:t xml:space="preserve">Esta meta es muy reciente y no existía en el Estado una plataforma que se encargue de gestionar los conocimientos adquiridos por las personas vinculadas a las instituciones, por lo que en este año se ha estado organizando la forma de ejecutar la misma, para lo cual se han identificado </w:t>
      </w:r>
      <w:r>
        <w:rPr>
          <w:rFonts w:ascii="Times New Roman" w:hAnsi="Times New Roman" w:cs="Times New Roman"/>
          <w:color w:val="000000"/>
          <w:sz w:val="24"/>
        </w:rPr>
        <w:t>las experiencias en materia</w:t>
      </w:r>
      <w:r w:rsidRPr="00DA2012">
        <w:rPr>
          <w:rFonts w:ascii="Times New Roman" w:hAnsi="Times New Roman" w:cs="Times New Roman"/>
          <w:color w:val="000000"/>
          <w:sz w:val="24"/>
        </w:rPr>
        <w:t xml:space="preserve"> </w:t>
      </w:r>
      <w:r>
        <w:rPr>
          <w:rFonts w:ascii="Times New Roman" w:hAnsi="Times New Roman" w:cs="Times New Roman"/>
          <w:color w:val="000000"/>
          <w:sz w:val="24"/>
        </w:rPr>
        <w:t xml:space="preserve"> del INAP de España y la OIT de Uruguay; además está en proceso de contratación de un Consultor para realizar el estudio del proyecto.</w:t>
      </w:r>
    </w:p>
    <w:p w:rsidR="003C69E4" w:rsidRDefault="003C69E4" w:rsidP="00DA2012">
      <w:pPr>
        <w:tabs>
          <w:tab w:val="left" w:pos="344"/>
        </w:tabs>
        <w:spacing w:after="0" w:line="480" w:lineRule="auto"/>
        <w:ind w:left="-81"/>
        <w:jc w:val="both"/>
        <w:rPr>
          <w:rFonts w:ascii="Times New Roman" w:hAnsi="Times New Roman" w:cs="Times New Roman"/>
          <w:color w:val="000000"/>
          <w:sz w:val="24"/>
          <w:szCs w:val="24"/>
        </w:rPr>
      </w:pPr>
    </w:p>
    <w:p w:rsidR="00B1584E" w:rsidRPr="003C69E4" w:rsidRDefault="00B1584E" w:rsidP="00E7250F">
      <w:pPr>
        <w:numPr>
          <w:ilvl w:val="0"/>
          <w:numId w:val="3"/>
        </w:numPr>
        <w:spacing w:after="0" w:line="480" w:lineRule="auto"/>
        <w:ind w:left="426" w:hanging="426"/>
        <w:jc w:val="both"/>
        <w:rPr>
          <w:rFonts w:ascii="Times New Roman" w:hAnsi="Times New Roman" w:cs="Times New Roman"/>
          <w:b/>
          <w:sz w:val="28"/>
          <w:szCs w:val="24"/>
        </w:rPr>
      </w:pPr>
      <w:r w:rsidRPr="003C69E4">
        <w:rPr>
          <w:rFonts w:ascii="Times New Roman" w:hAnsi="Times New Roman" w:cs="Times New Roman"/>
          <w:b/>
          <w:sz w:val="28"/>
          <w:szCs w:val="24"/>
        </w:rPr>
        <w:t>Gestión del Desempeño orientada a Resultados, Competencias y Régimen Ético Disciplinario.</w:t>
      </w:r>
    </w:p>
    <w:p w:rsidR="002D6769" w:rsidRDefault="002D6769" w:rsidP="002D6769">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Durante el 2017 se logró</w:t>
      </w:r>
      <w:r w:rsidR="003600E3">
        <w:rPr>
          <w:rFonts w:ascii="Times New Roman" w:hAnsi="Times New Roman" w:cs="Times New Roman"/>
          <w:color w:val="000000"/>
          <w:sz w:val="24"/>
          <w:szCs w:val="24"/>
        </w:rPr>
        <w:t xml:space="preserve"> que siete mil ochocientos setenta y seis</w:t>
      </w:r>
      <w:r>
        <w:rPr>
          <w:rFonts w:ascii="Times New Roman" w:hAnsi="Times New Roman" w:cs="Times New Roman"/>
          <w:color w:val="000000"/>
          <w:sz w:val="24"/>
          <w:szCs w:val="24"/>
        </w:rPr>
        <w:t xml:space="preserve"> (</w:t>
      </w:r>
      <w:r w:rsidR="003600E3">
        <w:rPr>
          <w:rFonts w:ascii="Times New Roman" w:hAnsi="Times New Roman" w:cs="Times New Roman"/>
          <w:color w:val="000000"/>
          <w:sz w:val="24"/>
          <w:szCs w:val="24"/>
        </w:rPr>
        <w:t>7876</w:t>
      </w:r>
      <w:r>
        <w:rPr>
          <w:rFonts w:ascii="Times New Roman" w:hAnsi="Times New Roman" w:cs="Times New Roman"/>
          <w:color w:val="000000"/>
          <w:sz w:val="24"/>
          <w:szCs w:val="24"/>
        </w:rPr>
        <w:t xml:space="preserve">) servidores públicos de </w:t>
      </w:r>
      <w:r w:rsidR="003600E3">
        <w:rPr>
          <w:rFonts w:ascii="Times New Roman" w:hAnsi="Times New Roman" w:cs="Times New Roman"/>
          <w:color w:val="000000"/>
          <w:sz w:val="24"/>
          <w:szCs w:val="24"/>
        </w:rPr>
        <w:t xml:space="preserve">veintiocho (28) </w:t>
      </w:r>
      <w:r>
        <w:rPr>
          <w:rFonts w:ascii="Times New Roman" w:hAnsi="Times New Roman" w:cs="Times New Roman"/>
          <w:color w:val="000000"/>
          <w:sz w:val="24"/>
          <w:szCs w:val="24"/>
        </w:rPr>
        <w:t>instituciones,</w:t>
      </w:r>
      <w:r w:rsidR="003600E3">
        <w:rPr>
          <w:rFonts w:ascii="Times New Roman" w:hAnsi="Times New Roman" w:cs="Times New Roman"/>
          <w:color w:val="000000"/>
          <w:sz w:val="24"/>
          <w:szCs w:val="24"/>
        </w:rPr>
        <w:t xml:space="preserve"> fuero</w:t>
      </w:r>
      <w:r>
        <w:rPr>
          <w:rFonts w:ascii="Times New Roman" w:hAnsi="Times New Roman" w:cs="Times New Roman"/>
          <w:color w:val="000000"/>
          <w:sz w:val="24"/>
          <w:szCs w:val="24"/>
        </w:rPr>
        <w:t>n evaluados bajo la metodología de Evaluación del Desempeño basado en Resultados, Competencias y Régimen Ético y Disciplinario de un total de noventa (90) instituciones asesoradas y monitoreadas para su implantación.</w:t>
      </w:r>
      <w:r w:rsidR="00B668D8">
        <w:rPr>
          <w:rFonts w:ascii="Times New Roman" w:hAnsi="Times New Roman" w:cs="Times New Roman"/>
          <w:color w:val="000000"/>
          <w:sz w:val="24"/>
          <w:szCs w:val="24"/>
        </w:rPr>
        <w:t xml:space="preserve"> </w:t>
      </w:r>
      <w:r>
        <w:rPr>
          <w:rFonts w:ascii="Times New Roman" w:hAnsi="Times New Roman" w:cs="Times New Roman"/>
          <w:color w:val="000000"/>
          <w:sz w:val="24"/>
          <w:szCs w:val="24"/>
        </w:rPr>
        <w:t>Igualmente, se logró capacitar a setecientos tres (703) servidores públicos de unos cinco mil doscientos sesenta y seis que hay a la fecha.</w:t>
      </w:r>
    </w:p>
    <w:p w:rsidR="00B668D8" w:rsidRDefault="00B668D8" w:rsidP="002D6769">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Es importante mencionar, que en la actualidad el 90% de las instituciones evalúan su personal con la metodología de Evaluación del Desempeño por Fac</w:t>
      </w:r>
      <w:r w:rsidR="00680156">
        <w:rPr>
          <w:rFonts w:ascii="Times New Roman" w:hAnsi="Times New Roman" w:cs="Times New Roman"/>
          <w:color w:val="000000"/>
          <w:sz w:val="24"/>
          <w:szCs w:val="24"/>
        </w:rPr>
        <w:t xml:space="preserve">tores, lo cual no evidencia de manera objetiva el logro y / o cumplimiento de los Planes Operativos, por esta razón en el 2015 diecisiete (17) instituciones realizaron la </w:t>
      </w:r>
      <w:r w:rsidR="00680156">
        <w:rPr>
          <w:rFonts w:ascii="Times New Roman" w:hAnsi="Times New Roman" w:cs="Times New Roman"/>
          <w:color w:val="000000"/>
          <w:sz w:val="24"/>
          <w:szCs w:val="24"/>
        </w:rPr>
        <w:lastRenderedPageBreak/>
        <w:t xml:space="preserve">transferencia de manera exitosa a la nueva metodología, veinte (20) lo lograron en el 2016 y </w:t>
      </w:r>
      <w:r w:rsidR="003600E3">
        <w:rPr>
          <w:rFonts w:ascii="Times New Roman" w:hAnsi="Times New Roman" w:cs="Times New Roman"/>
          <w:color w:val="000000"/>
          <w:sz w:val="24"/>
          <w:szCs w:val="24"/>
        </w:rPr>
        <w:t xml:space="preserve">veintiocho </w:t>
      </w:r>
      <w:r w:rsidR="00680156">
        <w:rPr>
          <w:rFonts w:ascii="Times New Roman" w:hAnsi="Times New Roman" w:cs="Times New Roman"/>
          <w:color w:val="000000"/>
          <w:sz w:val="24"/>
          <w:szCs w:val="24"/>
        </w:rPr>
        <w:t>(</w:t>
      </w:r>
      <w:r w:rsidR="003600E3">
        <w:rPr>
          <w:rFonts w:ascii="Times New Roman" w:hAnsi="Times New Roman" w:cs="Times New Roman"/>
          <w:color w:val="000000"/>
          <w:sz w:val="24"/>
          <w:szCs w:val="24"/>
        </w:rPr>
        <w:t>28</w:t>
      </w:r>
      <w:r w:rsidR="00680156">
        <w:rPr>
          <w:rFonts w:ascii="Times New Roman" w:hAnsi="Times New Roman" w:cs="Times New Roman"/>
          <w:color w:val="000000"/>
          <w:sz w:val="24"/>
          <w:szCs w:val="24"/>
        </w:rPr>
        <w:t>) en el 2017.</w:t>
      </w:r>
    </w:p>
    <w:p w:rsidR="003C69E4" w:rsidRPr="00B1584E" w:rsidRDefault="003C69E4" w:rsidP="002D6769">
      <w:pPr>
        <w:spacing w:after="0" w:line="480" w:lineRule="auto"/>
        <w:jc w:val="both"/>
        <w:rPr>
          <w:rFonts w:ascii="Times New Roman" w:hAnsi="Times New Roman" w:cs="Times New Roman"/>
          <w:color w:val="000000"/>
          <w:sz w:val="24"/>
          <w:szCs w:val="24"/>
        </w:rPr>
      </w:pPr>
    </w:p>
    <w:p w:rsidR="00B1584E" w:rsidRPr="006D2E45" w:rsidRDefault="00B1584E" w:rsidP="00E7250F">
      <w:pPr>
        <w:numPr>
          <w:ilvl w:val="0"/>
          <w:numId w:val="3"/>
        </w:numPr>
        <w:shd w:val="clear" w:color="auto" w:fill="FFFFFF" w:themeFill="background1"/>
        <w:spacing w:after="0" w:line="480" w:lineRule="auto"/>
        <w:ind w:left="426" w:hanging="426"/>
        <w:jc w:val="both"/>
        <w:rPr>
          <w:rFonts w:ascii="Times New Roman" w:hAnsi="Times New Roman" w:cs="Times New Roman"/>
          <w:b/>
          <w:color w:val="000000"/>
          <w:sz w:val="28"/>
          <w:szCs w:val="24"/>
        </w:rPr>
      </w:pPr>
      <w:r w:rsidRPr="006D2E45">
        <w:rPr>
          <w:rFonts w:ascii="Times New Roman" w:hAnsi="Times New Roman" w:cs="Times New Roman"/>
          <w:b/>
          <w:sz w:val="28"/>
          <w:szCs w:val="24"/>
        </w:rPr>
        <w:t>Integración de las Mesas de Buenas prácticas para fomentar la transparencia y un gobierno.</w:t>
      </w:r>
    </w:p>
    <w:p w:rsidR="005F52C2" w:rsidRDefault="00F10D64" w:rsidP="005F52C2">
      <w:pPr>
        <w:shd w:val="clear" w:color="auto" w:fill="FFFFFF"/>
        <w:spacing w:line="480" w:lineRule="auto"/>
        <w:jc w:val="both"/>
        <w:rPr>
          <w:rFonts w:ascii="Times New Roman" w:hAnsi="Times New Roman"/>
          <w:color w:val="000000"/>
          <w:sz w:val="24"/>
        </w:rPr>
      </w:pPr>
      <w:r>
        <w:rPr>
          <w:rFonts w:ascii="Times New Roman" w:hAnsi="Times New Roman"/>
          <w:sz w:val="24"/>
          <w:szCs w:val="24"/>
          <w:lang w:val="es-ES"/>
        </w:rPr>
        <w:t xml:space="preserve">Se realizó un </w:t>
      </w:r>
      <w:r w:rsidRPr="00F10D64">
        <w:rPr>
          <w:rFonts w:ascii="Times New Roman" w:hAnsi="Times New Roman"/>
          <w:sz w:val="24"/>
          <w:szCs w:val="24"/>
        </w:rPr>
        <w:t xml:space="preserve">convenio para la Creación  </w:t>
      </w:r>
      <w:r>
        <w:rPr>
          <w:rFonts w:ascii="Times New Roman" w:hAnsi="Times New Roman"/>
          <w:sz w:val="24"/>
          <w:szCs w:val="24"/>
        </w:rPr>
        <w:t>doce (</w:t>
      </w:r>
      <w:r w:rsidRPr="00F10D64">
        <w:rPr>
          <w:rFonts w:ascii="Times New Roman" w:hAnsi="Times New Roman"/>
          <w:sz w:val="24"/>
          <w:szCs w:val="24"/>
        </w:rPr>
        <w:t>12</w:t>
      </w:r>
      <w:r>
        <w:rPr>
          <w:rFonts w:ascii="Times New Roman" w:hAnsi="Times New Roman"/>
          <w:sz w:val="24"/>
          <w:szCs w:val="24"/>
        </w:rPr>
        <w:t>)</w:t>
      </w:r>
      <w:r w:rsidRPr="00F10D64">
        <w:rPr>
          <w:rFonts w:ascii="Times New Roman" w:hAnsi="Times New Roman"/>
          <w:sz w:val="24"/>
          <w:szCs w:val="24"/>
        </w:rPr>
        <w:t xml:space="preserve"> Mesas de Buenas Prácticas </w:t>
      </w:r>
      <w:r>
        <w:rPr>
          <w:rFonts w:ascii="Times New Roman" w:hAnsi="Times New Roman"/>
          <w:sz w:val="24"/>
          <w:szCs w:val="24"/>
        </w:rPr>
        <w:t>cuatro (</w:t>
      </w:r>
      <w:r w:rsidRPr="00F10D64">
        <w:rPr>
          <w:rFonts w:ascii="Times New Roman" w:hAnsi="Times New Roman"/>
          <w:sz w:val="24"/>
          <w:szCs w:val="24"/>
        </w:rPr>
        <w:t>4</w:t>
      </w:r>
      <w:r>
        <w:rPr>
          <w:rFonts w:ascii="Times New Roman" w:hAnsi="Times New Roman"/>
          <w:sz w:val="24"/>
          <w:szCs w:val="24"/>
        </w:rPr>
        <w:t>)</w:t>
      </w:r>
      <w:r w:rsidRPr="00F10D64">
        <w:rPr>
          <w:rFonts w:ascii="Times New Roman" w:hAnsi="Times New Roman"/>
          <w:sz w:val="24"/>
          <w:szCs w:val="24"/>
        </w:rPr>
        <w:t xml:space="preserve"> cada año a partir de la firma del mismo suscrito en M</w:t>
      </w:r>
      <w:r w:rsidR="006D2E45">
        <w:rPr>
          <w:rFonts w:ascii="Times New Roman" w:hAnsi="Times New Roman"/>
          <w:sz w:val="24"/>
          <w:szCs w:val="24"/>
        </w:rPr>
        <w:t xml:space="preserve">inisterio de </w:t>
      </w:r>
      <w:r w:rsidRPr="00F10D64">
        <w:rPr>
          <w:rFonts w:ascii="Times New Roman" w:hAnsi="Times New Roman"/>
          <w:sz w:val="24"/>
          <w:szCs w:val="24"/>
        </w:rPr>
        <w:t>A</w:t>
      </w:r>
      <w:r w:rsidR="006D2E45">
        <w:rPr>
          <w:rFonts w:ascii="Times New Roman" w:hAnsi="Times New Roman"/>
          <w:sz w:val="24"/>
          <w:szCs w:val="24"/>
        </w:rPr>
        <w:t xml:space="preserve">dministración </w:t>
      </w:r>
      <w:r w:rsidRPr="00F10D64">
        <w:rPr>
          <w:rFonts w:ascii="Times New Roman" w:hAnsi="Times New Roman"/>
          <w:sz w:val="24"/>
          <w:szCs w:val="24"/>
        </w:rPr>
        <w:t>P</w:t>
      </w:r>
      <w:r w:rsidR="006D2E45">
        <w:rPr>
          <w:rFonts w:ascii="Times New Roman" w:hAnsi="Times New Roman"/>
          <w:sz w:val="24"/>
          <w:szCs w:val="24"/>
        </w:rPr>
        <w:t xml:space="preserve">ública, </w:t>
      </w:r>
      <w:r w:rsidRPr="00F10D64">
        <w:rPr>
          <w:rFonts w:ascii="Times New Roman" w:hAnsi="Times New Roman"/>
          <w:sz w:val="24"/>
          <w:szCs w:val="24"/>
        </w:rPr>
        <w:t xml:space="preserve"> M</w:t>
      </w:r>
      <w:r w:rsidR="006D2E45">
        <w:rPr>
          <w:rFonts w:ascii="Times New Roman" w:hAnsi="Times New Roman"/>
          <w:sz w:val="24"/>
          <w:szCs w:val="24"/>
        </w:rPr>
        <w:t xml:space="preserve">inisterio de la Presidencia, </w:t>
      </w:r>
      <w:r w:rsidRPr="00F10D64">
        <w:rPr>
          <w:rFonts w:ascii="Times New Roman" w:hAnsi="Times New Roman"/>
          <w:sz w:val="24"/>
          <w:szCs w:val="24"/>
        </w:rPr>
        <w:t>D</w:t>
      </w:r>
      <w:r w:rsidR="006D2E45">
        <w:rPr>
          <w:rFonts w:ascii="Times New Roman" w:hAnsi="Times New Roman"/>
          <w:sz w:val="24"/>
          <w:szCs w:val="24"/>
        </w:rPr>
        <w:t xml:space="preserve">irección </w:t>
      </w:r>
      <w:r w:rsidRPr="00F10D64">
        <w:rPr>
          <w:rFonts w:ascii="Times New Roman" w:hAnsi="Times New Roman"/>
          <w:sz w:val="24"/>
          <w:szCs w:val="24"/>
        </w:rPr>
        <w:t>G</w:t>
      </w:r>
      <w:r w:rsidR="006D2E45">
        <w:rPr>
          <w:rFonts w:ascii="Times New Roman" w:hAnsi="Times New Roman"/>
          <w:sz w:val="24"/>
          <w:szCs w:val="24"/>
        </w:rPr>
        <w:t xml:space="preserve">eneral de Ética e Integridad Gubernamental </w:t>
      </w:r>
      <w:r w:rsidRPr="00F10D64">
        <w:rPr>
          <w:rFonts w:ascii="Times New Roman" w:hAnsi="Times New Roman"/>
          <w:sz w:val="24"/>
          <w:szCs w:val="24"/>
        </w:rPr>
        <w:t>C</w:t>
      </w:r>
      <w:r w:rsidR="006D2E45">
        <w:rPr>
          <w:rFonts w:ascii="Times New Roman" w:hAnsi="Times New Roman"/>
          <w:sz w:val="24"/>
          <w:szCs w:val="24"/>
        </w:rPr>
        <w:t xml:space="preserve">ontraloría </w:t>
      </w:r>
      <w:r w:rsidRPr="00F10D64">
        <w:rPr>
          <w:rFonts w:ascii="Times New Roman" w:hAnsi="Times New Roman"/>
          <w:sz w:val="24"/>
          <w:szCs w:val="24"/>
        </w:rPr>
        <w:t>G</w:t>
      </w:r>
      <w:r w:rsidR="006D2E45">
        <w:rPr>
          <w:rFonts w:ascii="Times New Roman" w:hAnsi="Times New Roman"/>
          <w:sz w:val="24"/>
          <w:szCs w:val="24"/>
        </w:rPr>
        <w:t xml:space="preserve">eneral de la </w:t>
      </w:r>
      <w:r w:rsidRPr="00F10D64">
        <w:rPr>
          <w:rFonts w:ascii="Times New Roman" w:hAnsi="Times New Roman"/>
          <w:sz w:val="24"/>
          <w:szCs w:val="24"/>
        </w:rPr>
        <w:t>R</w:t>
      </w:r>
      <w:r w:rsidR="006D2E45">
        <w:rPr>
          <w:rFonts w:ascii="Times New Roman" w:hAnsi="Times New Roman"/>
          <w:sz w:val="24"/>
          <w:szCs w:val="24"/>
        </w:rPr>
        <w:t xml:space="preserve">epública, Dirección </w:t>
      </w:r>
      <w:r w:rsidRPr="00F10D64">
        <w:rPr>
          <w:rFonts w:ascii="Times New Roman" w:hAnsi="Times New Roman"/>
          <w:sz w:val="24"/>
          <w:szCs w:val="24"/>
        </w:rPr>
        <w:t>G</w:t>
      </w:r>
      <w:r w:rsidR="006D2E45">
        <w:rPr>
          <w:rFonts w:ascii="Times New Roman" w:hAnsi="Times New Roman"/>
          <w:sz w:val="24"/>
          <w:szCs w:val="24"/>
        </w:rPr>
        <w:t>eneral de Presupuesto,</w:t>
      </w:r>
      <w:r w:rsidRPr="00F10D64">
        <w:rPr>
          <w:rFonts w:ascii="Times New Roman" w:hAnsi="Times New Roman"/>
          <w:sz w:val="24"/>
          <w:szCs w:val="24"/>
        </w:rPr>
        <w:t xml:space="preserve"> D</w:t>
      </w:r>
      <w:r w:rsidR="006D2E45">
        <w:rPr>
          <w:rFonts w:ascii="Times New Roman" w:hAnsi="Times New Roman"/>
          <w:sz w:val="24"/>
          <w:szCs w:val="24"/>
        </w:rPr>
        <w:t xml:space="preserve">irección </w:t>
      </w:r>
      <w:r w:rsidRPr="00F10D64">
        <w:rPr>
          <w:rFonts w:ascii="Times New Roman" w:hAnsi="Times New Roman"/>
          <w:sz w:val="24"/>
          <w:szCs w:val="24"/>
        </w:rPr>
        <w:t>G</w:t>
      </w:r>
      <w:r w:rsidR="006D2E45">
        <w:rPr>
          <w:rFonts w:ascii="Times New Roman" w:hAnsi="Times New Roman"/>
          <w:sz w:val="24"/>
          <w:szCs w:val="24"/>
        </w:rPr>
        <w:t xml:space="preserve">eneral de </w:t>
      </w:r>
      <w:r w:rsidRPr="00F10D64">
        <w:rPr>
          <w:rFonts w:ascii="Times New Roman" w:hAnsi="Times New Roman"/>
          <w:sz w:val="24"/>
          <w:szCs w:val="24"/>
        </w:rPr>
        <w:t>C</w:t>
      </w:r>
      <w:r w:rsidR="006D2E45">
        <w:rPr>
          <w:rFonts w:ascii="Times New Roman" w:hAnsi="Times New Roman"/>
          <w:sz w:val="24"/>
          <w:szCs w:val="24"/>
        </w:rPr>
        <w:t xml:space="preserve">ontrataciones </w:t>
      </w:r>
      <w:r w:rsidRPr="00F10D64">
        <w:rPr>
          <w:rFonts w:ascii="Times New Roman" w:hAnsi="Times New Roman"/>
          <w:sz w:val="24"/>
          <w:szCs w:val="24"/>
        </w:rPr>
        <w:t>P</w:t>
      </w:r>
      <w:r w:rsidR="006D2E45">
        <w:rPr>
          <w:rFonts w:ascii="Times New Roman" w:hAnsi="Times New Roman"/>
          <w:sz w:val="24"/>
          <w:szCs w:val="24"/>
        </w:rPr>
        <w:t xml:space="preserve">úblicas y la </w:t>
      </w:r>
      <w:r w:rsidRPr="00F10D64">
        <w:rPr>
          <w:rFonts w:ascii="Times New Roman" w:hAnsi="Times New Roman"/>
          <w:sz w:val="24"/>
          <w:szCs w:val="24"/>
        </w:rPr>
        <w:t>P</w:t>
      </w:r>
      <w:r w:rsidR="006D2E45">
        <w:rPr>
          <w:rFonts w:ascii="Times New Roman" w:hAnsi="Times New Roman"/>
          <w:sz w:val="24"/>
          <w:szCs w:val="24"/>
        </w:rPr>
        <w:t xml:space="preserve">rocuraduría </w:t>
      </w:r>
      <w:r w:rsidRPr="00F10D64">
        <w:rPr>
          <w:rFonts w:ascii="Times New Roman" w:hAnsi="Times New Roman"/>
          <w:sz w:val="24"/>
          <w:szCs w:val="24"/>
        </w:rPr>
        <w:t>G</w:t>
      </w:r>
      <w:r w:rsidR="006D2E45">
        <w:rPr>
          <w:rFonts w:ascii="Times New Roman" w:hAnsi="Times New Roman"/>
          <w:sz w:val="24"/>
          <w:szCs w:val="24"/>
        </w:rPr>
        <w:t xml:space="preserve">eneral de la </w:t>
      </w:r>
      <w:r w:rsidRPr="00F10D64">
        <w:rPr>
          <w:rFonts w:ascii="Times New Roman" w:hAnsi="Times New Roman"/>
          <w:sz w:val="24"/>
          <w:szCs w:val="24"/>
        </w:rPr>
        <w:t>R</w:t>
      </w:r>
      <w:r w:rsidR="006D2E45">
        <w:rPr>
          <w:rFonts w:ascii="Times New Roman" w:hAnsi="Times New Roman"/>
          <w:sz w:val="24"/>
          <w:szCs w:val="24"/>
        </w:rPr>
        <w:t>epública</w:t>
      </w:r>
      <w:r w:rsidRPr="00F10D64">
        <w:rPr>
          <w:rFonts w:ascii="Times New Roman" w:hAnsi="Times New Roman"/>
          <w:sz w:val="24"/>
          <w:szCs w:val="24"/>
        </w:rPr>
        <w:t>.</w:t>
      </w:r>
      <w:r w:rsidR="005F52C2">
        <w:rPr>
          <w:rFonts w:ascii="Times New Roman" w:hAnsi="Times New Roman"/>
          <w:sz w:val="24"/>
          <w:szCs w:val="24"/>
        </w:rPr>
        <w:t xml:space="preserve"> Fue e</w:t>
      </w:r>
      <w:r w:rsidR="005F52C2">
        <w:rPr>
          <w:rFonts w:ascii="Times New Roman" w:hAnsi="Times New Roman"/>
          <w:color w:val="000000"/>
          <w:sz w:val="24"/>
        </w:rPr>
        <w:t>mitida la Resolución 21-2017 que instruye a las instituciones del Gobierno Central, Autónomas y Descentralizadas a integrar las doce (12) Mesas de Buenas Prácticas por sectores.</w:t>
      </w:r>
    </w:p>
    <w:p w:rsidR="00F10D64" w:rsidRPr="00F10D64" w:rsidRDefault="002F04B5" w:rsidP="00A9095E">
      <w:pPr>
        <w:shd w:val="clear" w:color="auto" w:fill="FFFFFF"/>
        <w:spacing w:after="0" w:line="480" w:lineRule="auto"/>
        <w:jc w:val="both"/>
        <w:rPr>
          <w:rFonts w:ascii="Times New Roman" w:hAnsi="Times New Roman"/>
          <w:color w:val="000000"/>
          <w:sz w:val="24"/>
          <w:szCs w:val="24"/>
        </w:rPr>
      </w:pPr>
      <w:r>
        <w:rPr>
          <w:rFonts w:ascii="Times New Roman" w:hAnsi="Times New Roman"/>
          <w:sz w:val="24"/>
          <w:szCs w:val="24"/>
        </w:rPr>
        <w:t xml:space="preserve">Se acordaron la creación de las </w:t>
      </w:r>
      <w:r w:rsidR="00F10D64" w:rsidRPr="00F10D64">
        <w:rPr>
          <w:rFonts w:ascii="Times New Roman" w:hAnsi="Times New Roman"/>
          <w:color w:val="000000"/>
          <w:sz w:val="24"/>
          <w:szCs w:val="24"/>
        </w:rPr>
        <w:t>Mesas de Buenas Prácticas</w:t>
      </w:r>
      <w:r>
        <w:rPr>
          <w:rFonts w:ascii="Times New Roman" w:hAnsi="Times New Roman"/>
          <w:color w:val="000000"/>
          <w:sz w:val="24"/>
          <w:szCs w:val="24"/>
        </w:rPr>
        <w:t xml:space="preserve"> de</w:t>
      </w:r>
      <w:r w:rsidR="00F10D64" w:rsidRPr="00F10D64">
        <w:rPr>
          <w:rFonts w:ascii="Times New Roman" w:hAnsi="Times New Roman"/>
          <w:color w:val="000000"/>
          <w:sz w:val="24"/>
          <w:szCs w:val="24"/>
        </w:rPr>
        <w:t>:</w:t>
      </w:r>
    </w:p>
    <w:p w:rsidR="00F10D64" w:rsidRPr="002F04B5" w:rsidRDefault="00F10D64" w:rsidP="00E7250F">
      <w:pPr>
        <w:numPr>
          <w:ilvl w:val="0"/>
          <w:numId w:val="19"/>
        </w:numPr>
        <w:shd w:val="clear" w:color="auto" w:fill="FFFFFF"/>
        <w:spacing w:after="0" w:line="480" w:lineRule="auto"/>
        <w:ind w:left="426"/>
        <w:jc w:val="both"/>
        <w:rPr>
          <w:rFonts w:ascii="Times New Roman" w:hAnsi="Times New Roman"/>
          <w:color w:val="000000"/>
          <w:sz w:val="24"/>
          <w:szCs w:val="24"/>
        </w:rPr>
      </w:pPr>
      <w:r w:rsidRPr="002F04B5">
        <w:rPr>
          <w:rFonts w:ascii="Times New Roman" w:hAnsi="Times New Roman"/>
          <w:bCs/>
          <w:color w:val="000000"/>
          <w:sz w:val="24"/>
          <w:szCs w:val="24"/>
          <w:lang w:eastAsia="es-DO"/>
        </w:rPr>
        <w:t>M</w:t>
      </w:r>
      <w:r w:rsidR="002F04B5" w:rsidRPr="002F04B5">
        <w:rPr>
          <w:rFonts w:ascii="Times New Roman" w:hAnsi="Times New Roman"/>
          <w:bCs/>
          <w:color w:val="000000"/>
          <w:sz w:val="24"/>
          <w:szCs w:val="24"/>
          <w:lang w:eastAsia="es-DO"/>
        </w:rPr>
        <w:t>edio</w:t>
      </w:r>
      <w:r w:rsidRPr="002F04B5">
        <w:rPr>
          <w:rFonts w:ascii="Times New Roman" w:hAnsi="Times New Roman"/>
          <w:bCs/>
          <w:color w:val="000000"/>
          <w:sz w:val="24"/>
          <w:szCs w:val="24"/>
          <w:lang w:eastAsia="es-DO"/>
        </w:rPr>
        <w:t xml:space="preserve"> A</w:t>
      </w:r>
      <w:r w:rsidR="002F04B5" w:rsidRPr="002F04B5">
        <w:rPr>
          <w:rFonts w:ascii="Times New Roman" w:hAnsi="Times New Roman"/>
          <w:bCs/>
          <w:color w:val="000000"/>
          <w:sz w:val="24"/>
          <w:szCs w:val="24"/>
          <w:lang w:eastAsia="es-DO"/>
        </w:rPr>
        <w:t>mbiente</w:t>
      </w:r>
      <w:r w:rsidR="002F04B5" w:rsidRPr="002F04B5">
        <w:rPr>
          <w:rFonts w:ascii="Times New Roman" w:hAnsi="Times New Roman"/>
          <w:color w:val="000000"/>
          <w:sz w:val="24"/>
          <w:szCs w:val="24"/>
        </w:rPr>
        <w:t xml:space="preserve"> </w:t>
      </w:r>
    </w:p>
    <w:p w:rsidR="00F10D64" w:rsidRPr="002F04B5" w:rsidRDefault="00F10D64" w:rsidP="00E7250F">
      <w:pPr>
        <w:numPr>
          <w:ilvl w:val="0"/>
          <w:numId w:val="19"/>
        </w:numPr>
        <w:shd w:val="clear" w:color="auto" w:fill="FFFFFF"/>
        <w:spacing w:after="0" w:line="480" w:lineRule="auto"/>
        <w:ind w:left="426"/>
        <w:jc w:val="both"/>
        <w:rPr>
          <w:rFonts w:ascii="Times New Roman" w:hAnsi="Times New Roman"/>
          <w:color w:val="000000"/>
          <w:sz w:val="24"/>
          <w:szCs w:val="24"/>
        </w:rPr>
      </w:pPr>
      <w:r w:rsidRPr="002F04B5">
        <w:rPr>
          <w:rFonts w:ascii="Times New Roman" w:hAnsi="Times New Roman"/>
          <w:bCs/>
          <w:color w:val="000000"/>
          <w:sz w:val="24"/>
          <w:szCs w:val="24"/>
          <w:lang w:eastAsia="es-DO"/>
        </w:rPr>
        <w:t>S</w:t>
      </w:r>
      <w:r w:rsidR="002F04B5" w:rsidRPr="002F04B5">
        <w:rPr>
          <w:rFonts w:ascii="Times New Roman" w:hAnsi="Times New Roman"/>
          <w:bCs/>
          <w:color w:val="000000"/>
          <w:sz w:val="24"/>
          <w:szCs w:val="24"/>
          <w:lang w:eastAsia="es-DO"/>
        </w:rPr>
        <w:t>eguridad</w:t>
      </w:r>
      <w:r w:rsidRPr="002F04B5">
        <w:rPr>
          <w:rFonts w:ascii="Times New Roman" w:hAnsi="Times New Roman"/>
          <w:bCs/>
          <w:color w:val="000000"/>
          <w:sz w:val="24"/>
          <w:szCs w:val="24"/>
          <w:lang w:eastAsia="es-DO"/>
        </w:rPr>
        <w:t xml:space="preserve"> S</w:t>
      </w:r>
      <w:r w:rsidR="002F04B5" w:rsidRPr="002F04B5">
        <w:rPr>
          <w:rFonts w:ascii="Times New Roman" w:hAnsi="Times New Roman"/>
          <w:bCs/>
          <w:color w:val="000000"/>
          <w:sz w:val="24"/>
          <w:szCs w:val="24"/>
          <w:lang w:eastAsia="es-DO"/>
        </w:rPr>
        <w:t xml:space="preserve">ocial </w:t>
      </w:r>
    </w:p>
    <w:p w:rsidR="00F10D64" w:rsidRPr="002F04B5" w:rsidRDefault="00F10D64" w:rsidP="00E7250F">
      <w:pPr>
        <w:numPr>
          <w:ilvl w:val="0"/>
          <w:numId w:val="19"/>
        </w:numPr>
        <w:shd w:val="clear" w:color="auto" w:fill="FFFFFF"/>
        <w:spacing w:after="0" w:line="480" w:lineRule="auto"/>
        <w:ind w:left="426"/>
        <w:jc w:val="both"/>
        <w:rPr>
          <w:rFonts w:ascii="Times New Roman" w:hAnsi="Times New Roman"/>
          <w:color w:val="000000"/>
          <w:sz w:val="24"/>
          <w:szCs w:val="24"/>
        </w:rPr>
      </w:pPr>
      <w:r w:rsidRPr="002F04B5">
        <w:rPr>
          <w:rFonts w:ascii="Times New Roman" w:hAnsi="Times New Roman"/>
          <w:bCs/>
          <w:color w:val="000000"/>
          <w:sz w:val="24"/>
          <w:szCs w:val="24"/>
          <w:lang w:eastAsia="es-DO"/>
        </w:rPr>
        <w:t>M</w:t>
      </w:r>
      <w:r w:rsidR="002F04B5" w:rsidRPr="002F04B5">
        <w:rPr>
          <w:rFonts w:ascii="Times New Roman" w:hAnsi="Times New Roman"/>
          <w:bCs/>
          <w:color w:val="000000"/>
          <w:sz w:val="24"/>
          <w:szCs w:val="24"/>
          <w:lang w:eastAsia="es-DO"/>
        </w:rPr>
        <w:t>inisterio</w:t>
      </w:r>
      <w:r w:rsidRPr="002F04B5">
        <w:rPr>
          <w:rFonts w:ascii="Times New Roman" w:hAnsi="Times New Roman"/>
          <w:bCs/>
          <w:color w:val="000000"/>
          <w:sz w:val="24"/>
          <w:szCs w:val="24"/>
          <w:lang w:eastAsia="es-DO"/>
        </w:rPr>
        <w:t xml:space="preserve"> </w:t>
      </w:r>
      <w:r w:rsidR="002F04B5" w:rsidRPr="002F04B5">
        <w:rPr>
          <w:rFonts w:ascii="Times New Roman" w:hAnsi="Times New Roman"/>
          <w:bCs/>
          <w:color w:val="000000"/>
          <w:sz w:val="24"/>
          <w:szCs w:val="24"/>
          <w:lang w:eastAsia="es-DO"/>
        </w:rPr>
        <w:t xml:space="preserve">de la </w:t>
      </w:r>
      <w:r w:rsidRPr="002F04B5">
        <w:rPr>
          <w:rFonts w:ascii="Times New Roman" w:hAnsi="Times New Roman"/>
          <w:bCs/>
          <w:color w:val="000000"/>
          <w:sz w:val="24"/>
          <w:szCs w:val="24"/>
          <w:lang w:eastAsia="es-DO"/>
        </w:rPr>
        <w:t>P</w:t>
      </w:r>
      <w:r w:rsidR="002F04B5" w:rsidRPr="002F04B5">
        <w:rPr>
          <w:rFonts w:ascii="Times New Roman" w:hAnsi="Times New Roman"/>
          <w:bCs/>
          <w:color w:val="000000"/>
          <w:sz w:val="24"/>
          <w:szCs w:val="24"/>
          <w:lang w:eastAsia="es-DO"/>
        </w:rPr>
        <w:t>residencia</w:t>
      </w:r>
      <w:r w:rsidRPr="002F04B5">
        <w:rPr>
          <w:rFonts w:ascii="Times New Roman" w:hAnsi="Times New Roman"/>
          <w:bCs/>
          <w:color w:val="000000"/>
          <w:sz w:val="24"/>
          <w:szCs w:val="24"/>
          <w:lang w:eastAsia="es-DO"/>
        </w:rPr>
        <w:t xml:space="preserve"> </w:t>
      </w:r>
      <w:r w:rsidR="002F04B5" w:rsidRPr="002F04B5">
        <w:rPr>
          <w:rFonts w:ascii="Times New Roman" w:hAnsi="Times New Roman"/>
          <w:bCs/>
          <w:color w:val="000000"/>
          <w:sz w:val="24"/>
          <w:szCs w:val="24"/>
          <w:lang w:eastAsia="es-DO"/>
        </w:rPr>
        <w:t xml:space="preserve">de la </w:t>
      </w:r>
      <w:r w:rsidRPr="002F04B5">
        <w:rPr>
          <w:rFonts w:ascii="Times New Roman" w:hAnsi="Times New Roman"/>
          <w:bCs/>
          <w:color w:val="000000"/>
          <w:sz w:val="24"/>
          <w:szCs w:val="24"/>
          <w:lang w:eastAsia="es-DO"/>
        </w:rPr>
        <w:t>R</w:t>
      </w:r>
      <w:r w:rsidR="002F04B5" w:rsidRPr="002F04B5">
        <w:rPr>
          <w:rFonts w:ascii="Times New Roman" w:hAnsi="Times New Roman"/>
          <w:bCs/>
          <w:color w:val="000000"/>
          <w:sz w:val="24"/>
          <w:szCs w:val="24"/>
          <w:lang w:eastAsia="es-DO"/>
        </w:rPr>
        <w:t>epública</w:t>
      </w:r>
    </w:p>
    <w:p w:rsidR="00F10D64" w:rsidRPr="005F52C2" w:rsidRDefault="00F10D64" w:rsidP="00E7250F">
      <w:pPr>
        <w:numPr>
          <w:ilvl w:val="0"/>
          <w:numId w:val="19"/>
        </w:numPr>
        <w:shd w:val="clear" w:color="auto" w:fill="FFFFFF"/>
        <w:spacing w:after="0" w:line="480" w:lineRule="auto"/>
        <w:ind w:left="426"/>
        <w:jc w:val="both"/>
        <w:rPr>
          <w:rFonts w:ascii="Times New Roman" w:hAnsi="Times New Roman"/>
          <w:color w:val="000000"/>
          <w:sz w:val="24"/>
          <w:szCs w:val="24"/>
        </w:rPr>
      </w:pPr>
      <w:r w:rsidRPr="002F04B5">
        <w:rPr>
          <w:rFonts w:ascii="Times New Roman" w:hAnsi="Times New Roman"/>
          <w:bCs/>
          <w:color w:val="000000"/>
          <w:sz w:val="24"/>
          <w:szCs w:val="24"/>
          <w:lang w:eastAsia="es-DO"/>
        </w:rPr>
        <w:t>M</w:t>
      </w:r>
      <w:r w:rsidR="002F04B5" w:rsidRPr="002F04B5">
        <w:rPr>
          <w:rFonts w:ascii="Times New Roman" w:hAnsi="Times New Roman"/>
          <w:bCs/>
          <w:color w:val="000000"/>
          <w:sz w:val="24"/>
          <w:szCs w:val="24"/>
          <w:lang w:eastAsia="es-DO"/>
        </w:rPr>
        <w:t>ujer</w:t>
      </w:r>
      <w:r w:rsidRPr="002F04B5">
        <w:rPr>
          <w:rFonts w:ascii="Times New Roman" w:hAnsi="Times New Roman"/>
          <w:bCs/>
          <w:color w:val="000000"/>
          <w:sz w:val="24"/>
          <w:szCs w:val="24"/>
          <w:lang w:eastAsia="es-DO"/>
        </w:rPr>
        <w:t xml:space="preserve"> y J</w:t>
      </w:r>
      <w:r w:rsidR="002F04B5" w:rsidRPr="002F04B5">
        <w:rPr>
          <w:rFonts w:ascii="Times New Roman" w:hAnsi="Times New Roman"/>
          <w:bCs/>
          <w:color w:val="000000"/>
          <w:sz w:val="24"/>
          <w:szCs w:val="24"/>
          <w:lang w:eastAsia="es-DO"/>
        </w:rPr>
        <w:t>uventud</w:t>
      </w:r>
      <w:r w:rsidRPr="002F04B5">
        <w:rPr>
          <w:rFonts w:ascii="Times New Roman" w:hAnsi="Times New Roman"/>
          <w:bCs/>
          <w:color w:val="000000"/>
          <w:sz w:val="24"/>
          <w:szCs w:val="24"/>
          <w:lang w:eastAsia="es-DO"/>
        </w:rPr>
        <w:t xml:space="preserve">. </w:t>
      </w:r>
    </w:p>
    <w:p w:rsidR="005F52C2" w:rsidRDefault="005F52C2" w:rsidP="00A9095E">
      <w:pPr>
        <w:shd w:val="clear" w:color="auto" w:fill="FFFFFF"/>
        <w:spacing w:after="0" w:line="480" w:lineRule="auto"/>
        <w:jc w:val="both"/>
        <w:rPr>
          <w:rFonts w:ascii="Times New Roman" w:hAnsi="Times New Roman"/>
          <w:color w:val="000000"/>
          <w:sz w:val="24"/>
          <w:szCs w:val="24"/>
        </w:rPr>
      </w:pPr>
    </w:p>
    <w:p w:rsidR="00A9095E" w:rsidRPr="002F04B5" w:rsidRDefault="00A9095E" w:rsidP="00A9095E">
      <w:pPr>
        <w:shd w:val="clear" w:color="auto" w:fill="FFFFFF"/>
        <w:spacing w:after="0" w:line="480" w:lineRule="auto"/>
        <w:jc w:val="both"/>
        <w:rPr>
          <w:rFonts w:ascii="Times New Roman" w:hAnsi="Times New Roman"/>
          <w:color w:val="000000"/>
          <w:sz w:val="24"/>
          <w:szCs w:val="24"/>
        </w:rPr>
      </w:pPr>
    </w:p>
    <w:p w:rsidR="00B1584E" w:rsidRPr="00011488" w:rsidRDefault="00B1584E" w:rsidP="00E7250F">
      <w:pPr>
        <w:numPr>
          <w:ilvl w:val="0"/>
          <w:numId w:val="3"/>
        </w:numPr>
        <w:spacing w:after="0" w:line="480" w:lineRule="auto"/>
        <w:jc w:val="both"/>
        <w:rPr>
          <w:rFonts w:ascii="Times New Roman" w:hAnsi="Times New Roman" w:cs="Times New Roman"/>
          <w:b/>
          <w:sz w:val="28"/>
          <w:szCs w:val="24"/>
        </w:rPr>
      </w:pPr>
      <w:r w:rsidRPr="00011488">
        <w:rPr>
          <w:rFonts w:ascii="Times New Roman" w:hAnsi="Times New Roman" w:cs="Times New Roman"/>
          <w:b/>
          <w:sz w:val="28"/>
          <w:szCs w:val="24"/>
        </w:rPr>
        <w:lastRenderedPageBreak/>
        <w:t>Capacitación para la Profesionalización de los Servidores Públicos.</w:t>
      </w:r>
    </w:p>
    <w:p w:rsidR="005B6C8D" w:rsidRDefault="00C430E8" w:rsidP="00AB7467">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De la meta de veintiséis mil quinientos (26,500) servidores públicos capacitados proyectados para el 2017, el INAP ha capacitado a dieciséis mil seiscientos cuarenta (16,640), lo cual representa el 62.79%</w:t>
      </w:r>
      <w:r w:rsidR="005B6C8D">
        <w:rPr>
          <w:rFonts w:ascii="Times New Roman" w:hAnsi="Times New Roman" w:cs="Times New Roman"/>
          <w:color w:val="000000"/>
          <w:sz w:val="24"/>
        </w:rPr>
        <w:t xml:space="preserve"> y a través de</w:t>
      </w:r>
      <w:r>
        <w:rPr>
          <w:rFonts w:ascii="Times New Roman" w:hAnsi="Times New Roman" w:cs="Times New Roman"/>
          <w:color w:val="000000"/>
          <w:sz w:val="24"/>
        </w:rPr>
        <w:t xml:space="preserve"> los eventos formativos del MAP se sensibilizaron a once mil doscientos veintiséis (11,226)</w:t>
      </w:r>
      <w:r w:rsidR="005B6C8D">
        <w:rPr>
          <w:rFonts w:ascii="Times New Roman" w:hAnsi="Times New Roman" w:cs="Times New Roman"/>
          <w:color w:val="000000"/>
          <w:sz w:val="24"/>
        </w:rPr>
        <w:t>, lo cual representa un 42.21% para un logro total de la meta correspondiente al 2017 de un 105%.</w:t>
      </w:r>
      <w:r w:rsidR="00AB7467">
        <w:rPr>
          <w:rFonts w:ascii="Times New Roman" w:hAnsi="Times New Roman" w:cs="Times New Roman"/>
          <w:color w:val="000000"/>
          <w:sz w:val="24"/>
        </w:rPr>
        <w:t xml:space="preserve"> </w:t>
      </w:r>
      <w:r w:rsidR="005B6C8D" w:rsidRPr="005B6C8D">
        <w:rPr>
          <w:rFonts w:ascii="Times New Roman" w:hAnsi="Times New Roman" w:cs="Times New Roman"/>
          <w:color w:val="000000"/>
          <w:sz w:val="24"/>
        </w:rPr>
        <w:t xml:space="preserve">Asimismo, se han desarrollado </w:t>
      </w:r>
      <w:r w:rsidR="005B6C8D">
        <w:rPr>
          <w:rFonts w:ascii="Times New Roman" w:hAnsi="Times New Roman" w:cs="Times New Roman"/>
          <w:color w:val="000000"/>
          <w:sz w:val="24"/>
        </w:rPr>
        <w:t>d</w:t>
      </w:r>
      <w:r w:rsidR="005B6C8D" w:rsidRPr="005B6C8D">
        <w:rPr>
          <w:rFonts w:ascii="Times New Roman" w:hAnsi="Times New Roman" w:cs="Times New Roman"/>
          <w:color w:val="000000"/>
          <w:sz w:val="24"/>
        </w:rPr>
        <w:t xml:space="preserve">iecisiete (17) programas de formación, incluyendo </w:t>
      </w:r>
      <w:r w:rsidR="00F9770B">
        <w:rPr>
          <w:rFonts w:ascii="Times New Roman" w:hAnsi="Times New Roman" w:cs="Times New Roman"/>
          <w:color w:val="000000"/>
          <w:sz w:val="24"/>
        </w:rPr>
        <w:t>Curso</w:t>
      </w:r>
      <w:r w:rsidR="005B6C8D" w:rsidRPr="005B6C8D">
        <w:rPr>
          <w:rFonts w:ascii="Times New Roman" w:hAnsi="Times New Roman" w:cs="Times New Roman"/>
          <w:color w:val="000000"/>
          <w:sz w:val="24"/>
        </w:rPr>
        <w:t>s, talleres, conferencias y capacitaciones virtuales.</w:t>
      </w:r>
    </w:p>
    <w:p w:rsidR="00AB7467" w:rsidRDefault="00AB7467" w:rsidP="00AB7467">
      <w:pPr>
        <w:spacing w:after="0" w:line="480" w:lineRule="auto"/>
        <w:jc w:val="both"/>
        <w:rPr>
          <w:rFonts w:ascii="Times New Roman" w:hAnsi="Times New Roman" w:cs="Times New Roman"/>
          <w:color w:val="000000"/>
          <w:sz w:val="24"/>
        </w:rPr>
      </w:pPr>
    </w:p>
    <w:p w:rsidR="00AB7467" w:rsidRPr="005B6C8D" w:rsidRDefault="00AB7467" w:rsidP="00AB7467">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Cabe destacar que dicha meta tiene una línea de base de ochenta y seis mil setecientos setenta y ocho (86,778) servidores públicos capacitados, buscando fortalecer el buen desempeño de los servidores en la realización de sus funciones, con criterios de calidad y de acuerdo a las competencias que requiere el perfil de su puesto.</w:t>
      </w:r>
    </w:p>
    <w:p w:rsidR="0055707D" w:rsidRPr="002938AD" w:rsidRDefault="0055707D" w:rsidP="00E7250F">
      <w:pPr>
        <w:pStyle w:val="Ttulo3"/>
        <w:numPr>
          <w:ilvl w:val="0"/>
          <w:numId w:val="58"/>
        </w:numPr>
        <w:spacing w:after="240"/>
        <w:rPr>
          <w:rFonts w:ascii="Times New Roman" w:hAnsi="Times New Roman"/>
          <w:b/>
          <w:color w:val="auto"/>
          <w:sz w:val="28"/>
          <w:szCs w:val="28"/>
        </w:rPr>
      </w:pPr>
      <w:bookmarkStart w:id="121" w:name="_Toc500486543"/>
      <w:r w:rsidRPr="002938AD">
        <w:rPr>
          <w:rFonts w:ascii="Times New Roman" w:hAnsi="Times New Roman"/>
          <w:b/>
          <w:color w:val="auto"/>
          <w:sz w:val="28"/>
          <w:szCs w:val="28"/>
        </w:rPr>
        <w:t>Índice Uso TIC e Implementación Gobierno Electrónico</w:t>
      </w:r>
      <w:r w:rsidR="00B75187" w:rsidRPr="002938AD">
        <w:rPr>
          <w:rFonts w:ascii="Times New Roman" w:hAnsi="Times New Roman"/>
          <w:b/>
          <w:color w:val="auto"/>
          <w:sz w:val="28"/>
          <w:szCs w:val="28"/>
        </w:rPr>
        <w:t xml:space="preserve"> (ITICGE)</w:t>
      </w:r>
      <w:bookmarkEnd w:id="121"/>
    </w:p>
    <w:p w:rsidR="00417784" w:rsidRDefault="00417784" w:rsidP="00030CDD">
      <w:pPr>
        <w:tabs>
          <w:tab w:val="left" w:pos="15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MAP viene desarrollando una serie de acciones cuyos resultados se pueden visualizar en el Ranking ITICGE 2017, donde obtuvo una calificación de </w:t>
      </w:r>
      <w:r w:rsidRPr="00B75187">
        <w:rPr>
          <w:rFonts w:ascii="Times New Roman" w:hAnsi="Times New Roman" w:cs="Times New Roman"/>
          <w:b/>
          <w:sz w:val="24"/>
          <w:szCs w:val="24"/>
        </w:rPr>
        <w:t>82.64</w:t>
      </w:r>
      <w:r>
        <w:rPr>
          <w:rFonts w:ascii="Times New Roman" w:hAnsi="Times New Roman" w:cs="Times New Roman"/>
          <w:b/>
          <w:sz w:val="24"/>
          <w:szCs w:val="24"/>
        </w:rPr>
        <w:t>,</w:t>
      </w:r>
      <w:r>
        <w:rPr>
          <w:rFonts w:ascii="Times New Roman" w:hAnsi="Times New Roman" w:cs="Times New Roman"/>
          <w:sz w:val="24"/>
          <w:szCs w:val="24"/>
        </w:rPr>
        <w:t xml:space="preserve"> teniendo en cuenta que e</w:t>
      </w:r>
      <w:r w:rsidR="005923A4" w:rsidRPr="004F42C0">
        <w:rPr>
          <w:rFonts w:ascii="Times New Roman" w:hAnsi="Times New Roman" w:cs="Times New Roman"/>
          <w:sz w:val="24"/>
          <w:szCs w:val="24"/>
        </w:rPr>
        <w:t>l Índice de Uso de TIC</w:t>
      </w:r>
      <w:r w:rsidR="00D143F5" w:rsidRPr="004F42C0">
        <w:rPr>
          <w:rFonts w:ascii="Times New Roman" w:hAnsi="Times New Roman" w:cs="Times New Roman"/>
          <w:sz w:val="24"/>
          <w:szCs w:val="24"/>
        </w:rPr>
        <w:t xml:space="preserve">, </w:t>
      </w:r>
      <w:r w:rsidR="00030CDD">
        <w:rPr>
          <w:rFonts w:ascii="Times New Roman" w:hAnsi="Times New Roman" w:cs="Times New Roman"/>
          <w:sz w:val="24"/>
          <w:szCs w:val="24"/>
        </w:rPr>
        <w:t>es el c</w:t>
      </w:r>
      <w:r w:rsidR="00D43DB8" w:rsidRPr="004F42C0">
        <w:rPr>
          <w:rFonts w:ascii="Times New Roman" w:hAnsi="Times New Roman" w:cs="Times New Roman"/>
          <w:sz w:val="24"/>
          <w:szCs w:val="24"/>
        </w:rPr>
        <w:t xml:space="preserve">onjunto de tecnologías, procesos, aplicaciones de negocios y software disponibles para las personas dentro de una organización. </w:t>
      </w:r>
    </w:p>
    <w:p w:rsidR="00D43DB8" w:rsidRDefault="00030CDD" w:rsidP="00030CDD">
      <w:pPr>
        <w:tabs>
          <w:tab w:val="left" w:pos="1560"/>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Además, e</w:t>
      </w:r>
      <w:r w:rsidR="00D43DB8" w:rsidRPr="004F42C0">
        <w:rPr>
          <w:rFonts w:ascii="Times New Roman" w:hAnsi="Times New Roman" w:cs="Times New Roman"/>
          <w:sz w:val="24"/>
          <w:szCs w:val="24"/>
        </w:rPr>
        <w:t>s el uso de la tecnología para gestionar y mejora los servicios</w:t>
      </w:r>
      <w:r w:rsidR="004F42C0">
        <w:rPr>
          <w:rFonts w:ascii="Times New Roman" w:hAnsi="Times New Roman" w:cs="Times New Roman"/>
          <w:sz w:val="24"/>
          <w:szCs w:val="24"/>
        </w:rPr>
        <w:t xml:space="preserve">, orientadas al fortalecimiento de los tres pilares que lo conforman: </w:t>
      </w:r>
      <w:r w:rsidR="00A375A2">
        <w:rPr>
          <w:rFonts w:ascii="Times New Roman" w:hAnsi="Times New Roman" w:cs="Times New Roman"/>
          <w:sz w:val="24"/>
          <w:szCs w:val="24"/>
        </w:rPr>
        <w:t xml:space="preserve">El Uso de las TIC evalúa la disponibilidad y buen manejo de los </w:t>
      </w:r>
      <w:r w:rsidR="00B37156">
        <w:rPr>
          <w:rFonts w:ascii="Times New Roman" w:hAnsi="Times New Roman" w:cs="Times New Roman"/>
          <w:sz w:val="24"/>
          <w:szCs w:val="24"/>
        </w:rPr>
        <w:t>Recursos Humanos</w:t>
      </w:r>
      <w:r w:rsidR="00A375A2">
        <w:rPr>
          <w:rFonts w:ascii="Times New Roman" w:hAnsi="Times New Roman" w:cs="Times New Roman"/>
          <w:sz w:val="24"/>
          <w:szCs w:val="24"/>
        </w:rPr>
        <w:t xml:space="preserve"> y tecnológicos, así como la existencia de controles para una buena gestión de dichos re</w:t>
      </w:r>
      <w:r w:rsidR="00672FBD">
        <w:rPr>
          <w:rFonts w:ascii="Times New Roman" w:hAnsi="Times New Roman" w:cs="Times New Roman"/>
          <w:sz w:val="24"/>
          <w:szCs w:val="24"/>
        </w:rPr>
        <w:t>c</w:t>
      </w:r>
      <w:r w:rsidR="00F9770B">
        <w:rPr>
          <w:rFonts w:ascii="Times New Roman" w:hAnsi="Times New Roman" w:cs="Times New Roman"/>
          <w:sz w:val="24"/>
          <w:szCs w:val="24"/>
        </w:rPr>
        <w:t>urso</w:t>
      </w:r>
      <w:r w:rsidR="00A375A2">
        <w:rPr>
          <w:rFonts w:ascii="Times New Roman" w:hAnsi="Times New Roman" w:cs="Times New Roman"/>
          <w:sz w:val="24"/>
          <w:szCs w:val="24"/>
        </w:rPr>
        <w:t>s</w:t>
      </w:r>
      <w:r w:rsidR="00571BBA">
        <w:rPr>
          <w:rFonts w:ascii="Times New Roman" w:hAnsi="Times New Roman" w:cs="Times New Roman"/>
          <w:sz w:val="24"/>
          <w:szCs w:val="24"/>
        </w:rPr>
        <w:t>;</w:t>
      </w:r>
      <w:r w:rsidR="004F42C0">
        <w:rPr>
          <w:rFonts w:ascii="Times New Roman" w:hAnsi="Times New Roman" w:cs="Times New Roman"/>
          <w:sz w:val="24"/>
          <w:szCs w:val="24"/>
        </w:rPr>
        <w:t xml:space="preserve"> </w:t>
      </w:r>
      <w:r w:rsidR="00A375A2">
        <w:rPr>
          <w:rFonts w:ascii="Times New Roman" w:hAnsi="Times New Roman" w:cs="Times New Roman"/>
          <w:sz w:val="24"/>
          <w:szCs w:val="24"/>
        </w:rPr>
        <w:t xml:space="preserve">la </w:t>
      </w:r>
      <w:r w:rsidR="004F42C0">
        <w:rPr>
          <w:rFonts w:ascii="Times New Roman" w:hAnsi="Times New Roman" w:cs="Times New Roman"/>
          <w:sz w:val="24"/>
          <w:szCs w:val="24"/>
        </w:rPr>
        <w:t>Implementación de Gobierno Electrónico</w:t>
      </w:r>
      <w:r w:rsidR="00A375A2">
        <w:rPr>
          <w:rFonts w:ascii="Times New Roman" w:hAnsi="Times New Roman" w:cs="Times New Roman"/>
          <w:sz w:val="24"/>
          <w:szCs w:val="24"/>
        </w:rPr>
        <w:t xml:space="preserve"> (E-GOB) evalúa el nivel de avance en la implementación de buenas prácticas de gobierno electrónico mediante el uso de dado a los </w:t>
      </w:r>
      <w:r w:rsidR="004F42C0">
        <w:rPr>
          <w:rFonts w:ascii="Times New Roman" w:hAnsi="Times New Roman" w:cs="Times New Roman"/>
          <w:sz w:val="24"/>
          <w:szCs w:val="24"/>
        </w:rPr>
        <w:t xml:space="preserve"> </w:t>
      </w:r>
      <w:r w:rsidR="00B37156">
        <w:rPr>
          <w:rFonts w:ascii="Times New Roman" w:hAnsi="Times New Roman" w:cs="Times New Roman"/>
          <w:sz w:val="24"/>
          <w:szCs w:val="24"/>
        </w:rPr>
        <w:t>Recursos Humanos</w:t>
      </w:r>
      <w:r w:rsidR="00571BBA">
        <w:rPr>
          <w:rFonts w:ascii="Times New Roman" w:hAnsi="Times New Roman" w:cs="Times New Roman"/>
          <w:sz w:val="24"/>
          <w:szCs w:val="24"/>
        </w:rPr>
        <w:t xml:space="preserve"> y tecnol</w:t>
      </w:r>
      <w:r w:rsidR="00BA690D">
        <w:rPr>
          <w:rFonts w:ascii="Times New Roman" w:hAnsi="Times New Roman" w:cs="Times New Roman"/>
          <w:sz w:val="24"/>
          <w:szCs w:val="24"/>
        </w:rPr>
        <w:t>ógicos disponibles;</w:t>
      </w:r>
      <w:r w:rsidR="00571BBA">
        <w:rPr>
          <w:rFonts w:ascii="Times New Roman" w:hAnsi="Times New Roman" w:cs="Times New Roman"/>
          <w:sz w:val="24"/>
          <w:szCs w:val="24"/>
        </w:rPr>
        <w:t xml:space="preserve"> </w:t>
      </w:r>
      <w:r w:rsidR="00BA690D">
        <w:rPr>
          <w:rFonts w:ascii="Times New Roman" w:hAnsi="Times New Roman" w:cs="Times New Roman"/>
          <w:sz w:val="24"/>
          <w:szCs w:val="24"/>
        </w:rPr>
        <w:t>Desarrollo de e-</w:t>
      </w:r>
      <w:r w:rsidR="004F42C0">
        <w:rPr>
          <w:rFonts w:ascii="Times New Roman" w:hAnsi="Times New Roman" w:cs="Times New Roman"/>
          <w:sz w:val="24"/>
          <w:szCs w:val="24"/>
        </w:rPr>
        <w:t xml:space="preserve">Servicios </w:t>
      </w:r>
      <w:r w:rsidR="00BA690D">
        <w:rPr>
          <w:rFonts w:ascii="Times New Roman" w:hAnsi="Times New Roman" w:cs="Times New Roman"/>
          <w:sz w:val="24"/>
          <w:szCs w:val="24"/>
        </w:rPr>
        <w:t>evalúa el nivel de avance institucional en materia de e-Servicios, el nivel de facilidad de acceso que tienen los servicios institucionales publicados en línea y su conformidad con las normas establecidas</w:t>
      </w:r>
      <w:r w:rsidR="00D43DB8" w:rsidRPr="004F42C0">
        <w:rPr>
          <w:rFonts w:ascii="Times New Roman" w:hAnsi="Times New Roman" w:cs="Times New Roman"/>
          <w:sz w:val="24"/>
          <w:szCs w:val="24"/>
        </w:rPr>
        <w:t xml:space="preserve">. </w:t>
      </w:r>
    </w:p>
    <w:p w:rsidR="00030CDD" w:rsidRDefault="00417784" w:rsidP="00A9095E">
      <w:pPr>
        <w:tabs>
          <w:tab w:val="left" w:pos="15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En cada </w:t>
      </w:r>
      <w:r w:rsidR="00B40E09">
        <w:rPr>
          <w:rFonts w:ascii="Times New Roman" w:hAnsi="Times New Roman" w:cs="Times New Roman"/>
          <w:sz w:val="24"/>
          <w:szCs w:val="24"/>
        </w:rPr>
        <w:t xml:space="preserve">uno de </w:t>
      </w:r>
      <w:r w:rsidR="00030CDD">
        <w:rPr>
          <w:rFonts w:ascii="Times New Roman" w:hAnsi="Times New Roman" w:cs="Times New Roman"/>
          <w:sz w:val="24"/>
          <w:szCs w:val="24"/>
        </w:rPr>
        <w:t>los pilar</w:t>
      </w:r>
      <w:r w:rsidR="00B40E09">
        <w:rPr>
          <w:rFonts w:ascii="Times New Roman" w:hAnsi="Times New Roman" w:cs="Times New Roman"/>
          <w:sz w:val="24"/>
          <w:szCs w:val="24"/>
        </w:rPr>
        <w:t>es</w:t>
      </w:r>
      <w:r w:rsidR="00030CDD">
        <w:rPr>
          <w:rFonts w:ascii="Times New Roman" w:hAnsi="Times New Roman" w:cs="Times New Roman"/>
          <w:sz w:val="24"/>
          <w:szCs w:val="24"/>
        </w:rPr>
        <w:t xml:space="preserve"> la calificación </w:t>
      </w:r>
      <w:r w:rsidR="00B40E09">
        <w:rPr>
          <w:rFonts w:ascii="Times New Roman" w:hAnsi="Times New Roman" w:cs="Times New Roman"/>
          <w:sz w:val="24"/>
          <w:szCs w:val="24"/>
        </w:rPr>
        <w:t xml:space="preserve">se </w:t>
      </w:r>
      <w:r w:rsidR="00030CDD">
        <w:rPr>
          <w:rFonts w:ascii="Times New Roman" w:hAnsi="Times New Roman" w:cs="Times New Roman"/>
          <w:sz w:val="24"/>
          <w:szCs w:val="24"/>
        </w:rPr>
        <w:t xml:space="preserve">muestra </w:t>
      </w:r>
      <w:r w:rsidR="00B40E09">
        <w:rPr>
          <w:rFonts w:ascii="Times New Roman" w:hAnsi="Times New Roman" w:cs="Times New Roman"/>
          <w:sz w:val="24"/>
          <w:szCs w:val="24"/>
        </w:rPr>
        <w:t xml:space="preserve">en </w:t>
      </w:r>
      <w:r w:rsidR="00030CDD">
        <w:rPr>
          <w:rFonts w:ascii="Times New Roman" w:hAnsi="Times New Roman" w:cs="Times New Roman"/>
          <w:sz w:val="24"/>
          <w:szCs w:val="24"/>
        </w:rPr>
        <w:t>el gráfico a continuación:</w:t>
      </w:r>
    </w:p>
    <w:p w:rsidR="00030CDD" w:rsidRDefault="00030CDD" w:rsidP="00AD2142">
      <w:pPr>
        <w:tabs>
          <w:tab w:val="left" w:pos="1560"/>
        </w:tabs>
        <w:spacing w:after="0" w:line="240" w:lineRule="auto"/>
        <w:jc w:val="center"/>
        <w:rPr>
          <w:rFonts w:ascii="Times New Roman" w:hAnsi="Times New Roman" w:cs="Times New Roman"/>
          <w:color w:val="FF0000"/>
          <w:sz w:val="28"/>
          <w:szCs w:val="28"/>
        </w:rPr>
      </w:pPr>
      <w:r>
        <w:rPr>
          <w:b/>
          <w:noProof/>
          <w:sz w:val="28"/>
          <w:lang w:eastAsia="es-DO"/>
        </w:rPr>
        <w:drawing>
          <wp:inline distT="0" distB="0" distL="0" distR="0" wp14:anchorId="14A6EF25" wp14:editId="633117AF">
            <wp:extent cx="5572125" cy="2857500"/>
            <wp:effectExtent l="0" t="0" r="9525"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D2142" w:rsidRPr="00AD2142" w:rsidRDefault="00AD2142" w:rsidP="00AD2142">
      <w:pPr>
        <w:tabs>
          <w:tab w:val="left" w:pos="1560"/>
        </w:tabs>
        <w:spacing w:after="0" w:line="240" w:lineRule="auto"/>
        <w:rPr>
          <w:rFonts w:ascii="Times New Roman" w:hAnsi="Times New Roman" w:cs="Times New Roman"/>
          <w:szCs w:val="28"/>
        </w:rPr>
      </w:pPr>
      <w:r w:rsidRPr="00AD2142">
        <w:rPr>
          <w:rFonts w:ascii="Times New Roman" w:hAnsi="Times New Roman" w:cs="Times New Roman"/>
          <w:szCs w:val="28"/>
        </w:rPr>
        <w:t xml:space="preserve">Fuente: Elaborado a partir de los resultados del </w:t>
      </w:r>
      <w:r w:rsidR="00B75187">
        <w:rPr>
          <w:rFonts w:ascii="Times New Roman" w:hAnsi="Times New Roman" w:cs="Times New Roman"/>
          <w:szCs w:val="28"/>
        </w:rPr>
        <w:t>Sistema de Medición y Monitoreo de la Gestión Pública (SMMGP)</w:t>
      </w:r>
    </w:p>
    <w:p w:rsidR="00AD2142" w:rsidRDefault="00AD2142" w:rsidP="00030CDD">
      <w:pPr>
        <w:tabs>
          <w:tab w:val="left" w:pos="1560"/>
        </w:tabs>
        <w:spacing w:line="480" w:lineRule="auto"/>
        <w:jc w:val="center"/>
        <w:rPr>
          <w:rFonts w:ascii="Times New Roman" w:hAnsi="Times New Roman" w:cs="Times New Roman"/>
          <w:color w:val="FF0000"/>
          <w:sz w:val="28"/>
          <w:szCs w:val="28"/>
        </w:rPr>
      </w:pPr>
    </w:p>
    <w:p w:rsidR="007D6B30" w:rsidRDefault="00A806C6" w:rsidP="007D6B30">
      <w:pPr>
        <w:tabs>
          <w:tab w:val="left" w:pos="1560"/>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Dentro d</w:t>
      </w:r>
      <w:r w:rsidR="007D6B30" w:rsidRPr="007D6B30">
        <w:rPr>
          <w:rFonts w:ascii="Times New Roman" w:hAnsi="Times New Roman" w:cs="Times New Roman"/>
          <w:sz w:val="24"/>
          <w:szCs w:val="24"/>
        </w:rPr>
        <w:t xml:space="preserve">e </w:t>
      </w:r>
      <w:r w:rsidR="007D6B30">
        <w:rPr>
          <w:rFonts w:ascii="Times New Roman" w:hAnsi="Times New Roman" w:cs="Times New Roman"/>
          <w:sz w:val="24"/>
          <w:szCs w:val="24"/>
        </w:rPr>
        <w:t xml:space="preserve">los grandes avances </w:t>
      </w:r>
      <w:r>
        <w:rPr>
          <w:rFonts w:ascii="Times New Roman" w:hAnsi="Times New Roman" w:cs="Times New Roman"/>
          <w:sz w:val="24"/>
          <w:szCs w:val="24"/>
        </w:rPr>
        <w:t>d</w:t>
      </w:r>
      <w:r w:rsidR="007D6B30">
        <w:rPr>
          <w:rFonts w:ascii="Times New Roman" w:hAnsi="Times New Roman" w:cs="Times New Roman"/>
          <w:sz w:val="24"/>
          <w:szCs w:val="24"/>
        </w:rPr>
        <w:t xml:space="preserve">el MAP </w:t>
      </w:r>
      <w:r>
        <w:rPr>
          <w:rFonts w:ascii="Times New Roman" w:hAnsi="Times New Roman" w:cs="Times New Roman"/>
          <w:sz w:val="24"/>
          <w:szCs w:val="24"/>
        </w:rPr>
        <w:t xml:space="preserve">está la puesta </w:t>
      </w:r>
      <w:r w:rsidR="007D6B30">
        <w:rPr>
          <w:rFonts w:ascii="Times New Roman" w:hAnsi="Times New Roman" w:cs="Times New Roman"/>
          <w:sz w:val="24"/>
          <w:szCs w:val="24"/>
        </w:rPr>
        <w:t xml:space="preserve">a disposición de los usuarios/ciudadanos los servicios en-línea, en dos modalidades: </w:t>
      </w:r>
      <w:r w:rsidR="00733D0E">
        <w:rPr>
          <w:rFonts w:ascii="Times New Roman" w:hAnsi="Times New Roman" w:cs="Times New Roman"/>
          <w:sz w:val="24"/>
          <w:szCs w:val="24"/>
        </w:rPr>
        <w:t xml:space="preserve">treinta y seis (36) </w:t>
      </w:r>
      <w:r w:rsidR="007D6B30">
        <w:rPr>
          <w:rFonts w:ascii="Times New Roman" w:hAnsi="Times New Roman" w:cs="Times New Roman"/>
          <w:sz w:val="24"/>
          <w:szCs w:val="24"/>
        </w:rPr>
        <w:t>servicios informativos</w:t>
      </w:r>
      <w:r w:rsidR="00733D0E">
        <w:rPr>
          <w:rFonts w:ascii="Times New Roman" w:hAnsi="Times New Roman" w:cs="Times New Roman"/>
          <w:sz w:val="24"/>
          <w:szCs w:val="24"/>
        </w:rPr>
        <w:t xml:space="preserve">, por medio de los cuales ofrece información de la descripción del servicio, la unidad de atención, los requisitos para acceder a dicho servicio y el procedimiento para obtenerlo; así como, </w:t>
      </w:r>
      <w:r w:rsidR="007D6B30">
        <w:rPr>
          <w:rFonts w:ascii="Times New Roman" w:hAnsi="Times New Roman" w:cs="Times New Roman"/>
          <w:sz w:val="24"/>
          <w:szCs w:val="24"/>
        </w:rPr>
        <w:t xml:space="preserve"> </w:t>
      </w:r>
      <w:r w:rsidR="00733D0E">
        <w:rPr>
          <w:rFonts w:ascii="Times New Roman" w:hAnsi="Times New Roman" w:cs="Times New Roman"/>
          <w:sz w:val="24"/>
          <w:szCs w:val="24"/>
        </w:rPr>
        <w:t xml:space="preserve">catorces (14) </w:t>
      </w:r>
      <w:r w:rsidR="007D6B30">
        <w:rPr>
          <w:rFonts w:ascii="Times New Roman" w:hAnsi="Times New Roman" w:cs="Times New Roman"/>
          <w:sz w:val="24"/>
          <w:szCs w:val="24"/>
        </w:rPr>
        <w:t xml:space="preserve">servicios interactivos / en-línea, dentro de los cuales se destacan: </w:t>
      </w:r>
      <w:r w:rsidR="00EA45D1">
        <w:rPr>
          <w:rFonts w:ascii="Times New Roman" w:hAnsi="Times New Roman" w:cs="Times New Roman"/>
          <w:sz w:val="24"/>
          <w:szCs w:val="24"/>
        </w:rPr>
        <w:t xml:space="preserve">    </w:t>
      </w:r>
    </w:p>
    <w:p w:rsidR="007D6B30" w:rsidRPr="00A76455" w:rsidRDefault="007D6B30" w:rsidP="00E7250F">
      <w:pPr>
        <w:numPr>
          <w:ilvl w:val="0"/>
          <w:numId w:val="12"/>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Solicitud De Beneficios Laborales</w:t>
      </w:r>
    </w:p>
    <w:p w:rsidR="007D6B30" w:rsidRPr="00A76455" w:rsidRDefault="007D6B30" w:rsidP="00E7250F">
      <w:pPr>
        <w:numPr>
          <w:ilvl w:val="0"/>
          <w:numId w:val="12"/>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Consulta de Expediente Laboral (SASP)</w:t>
      </w:r>
    </w:p>
    <w:p w:rsidR="007D6B30" w:rsidRPr="00A76455" w:rsidRDefault="007D6B30" w:rsidP="00E7250F">
      <w:pPr>
        <w:numPr>
          <w:ilvl w:val="0"/>
          <w:numId w:val="12"/>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Consulta de Volante de Pago</w:t>
      </w:r>
    </w:p>
    <w:p w:rsidR="007D6B30" w:rsidRPr="00A76455" w:rsidRDefault="007D6B30" w:rsidP="00E7250F">
      <w:pPr>
        <w:numPr>
          <w:ilvl w:val="0"/>
          <w:numId w:val="12"/>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Sistema de Monitoreo de La Administración Pública ( SISMAP )</w:t>
      </w:r>
    </w:p>
    <w:p w:rsidR="007D6B30" w:rsidRPr="00A76455" w:rsidRDefault="007D6B30" w:rsidP="00E7250F">
      <w:pPr>
        <w:numPr>
          <w:ilvl w:val="0"/>
          <w:numId w:val="12"/>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Sistema de Encuesta de Clima y Cultura Organizacional SECAP</w:t>
      </w:r>
    </w:p>
    <w:p w:rsidR="007D6B30" w:rsidRPr="00A76455" w:rsidRDefault="007D6B30" w:rsidP="00E7250F">
      <w:pPr>
        <w:numPr>
          <w:ilvl w:val="0"/>
          <w:numId w:val="12"/>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Asesoría en Materia Salarial</w:t>
      </w:r>
    </w:p>
    <w:p w:rsidR="007D6B30" w:rsidRPr="00A76455" w:rsidRDefault="007D6B30" w:rsidP="00E7250F">
      <w:pPr>
        <w:numPr>
          <w:ilvl w:val="0"/>
          <w:numId w:val="12"/>
        </w:numPr>
        <w:tabs>
          <w:tab w:val="left" w:pos="1560"/>
        </w:tabs>
        <w:spacing w:after="0" w:line="480" w:lineRule="auto"/>
        <w:jc w:val="both"/>
        <w:rPr>
          <w:rFonts w:ascii="Times New Roman" w:hAnsi="Times New Roman"/>
          <w:sz w:val="24"/>
          <w:szCs w:val="24"/>
        </w:rPr>
      </w:pPr>
      <w:r w:rsidRPr="00A76455">
        <w:rPr>
          <w:rFonts w:ascii="Times New Roman" w:hAnsi="Times New Roman"/>
          <w:sz w:val="24"/>
          <w:szCs w:val="24"/>
        </w:rPr>
        <w:t>Asesoría en la Realización de Con</w:t>
      </w:r>
      <w:r w:rsidR="00672FBD" w:rsidRPr="00A76455">
        <w:rPr>
          <w:rFonts w:ascii="Times New Roman" w:hAnsi="Times New Roman"/>
          <w:sz w:val="24"/>
          <w:szCs w:val="24"/>
        </w:rPr>
        <w:t>c</w:t>
      </w:r>
      <w:r w:rsidR="00F9770B" w:rsidRPr="00A76455">
        <w:rPr>
          <w:rFonts w:ascii="Times New Roman" w:hAnsi="Times New Roman"/>
          <w:sz w:val="24"/>
          <w:szCs w:val="24"/>
        </w:rPr>
        <w:t>urso</w:t>
      </w:r>
      <w:r w:rsidRPr="00A76455">
        <w:rPr>
          <w:rFonts w:ascii="Times New Roman" w:hAnsi="Times New Roman"/>
          <w:sz w:val="24"/>
          <w:szCs w:val="24"/>
        </w:rPr>
        <w:t>s Públicos.</w:t>
      </w:r>
    </w:p>
    <w:p w:rsidR="00022161" w:rsidRDefault="00022161" w:rsidP="002D1850">
      <w:pPr>
        <w:tabs>
          <w:tab w:val="left" w:pos="1560"/>
        </w:tabs>
        <w:spacing w:after="0" w:line="480" w:lineRule="auto"/>
        <w:jc w:val="both"/>
        <w:rPr>
          <w:rFonts w:ascii="Times New Roman" w:hAnsi="Times New Roman"/>
          <w:szCs w:val="24"/>
        </w:rPr>
      </w:pPr>
    </w:p>
    <w:p w:rsidR="00672FBD" w:rsidRPr="00A76455" w:rsidRDefault="00672FBD" w:rsidP="00672FBD">
      <w:pPr>
        <w:tabs>
          <w:tab w:val="left" w:pos="1560"/>
        </w:tabs>
        <w:spacing w:line="480" w:lineRule="auto"/>
        <w:jc w:val="both"/>
        <w:rPr>
          <w:rFonts w:ascii="Times New Roman" w:hAnsi="Times New Roman"/>
          <w:b/>
          <w:sz w:val="24"/>
        </w:rPr>
      </w:pPr>
      <w:r w:rsidRPr="00A76455">
        <w:rPr>
          <w:rFonts w:ascii="Times New Roman" w:hAnsi="Times New Roman"/>
          <w:b/>
          <w:sz w:val="24"/>
        </w:rPr>
        <w:t>Contribuciones a la Iniciativa de Gobierno Abierto durante el período</w:t>
      </w:r>
    </w:p>
    <w:p w:rsidR="00672FBD" w:rsidRPr="002237E9" w:rsidRDefault="00672FBD" w:rsidP="002237E9">
      <w:pPr>
        <w:spacing w:line="480" w:lineRule="auto"/>
        <w:jc w:val="both"/>
        <w:rPr>
          <w:rFonts w:ascii="Times New Roman" w:eastAsia="Times New Roman" w:hAnsi="Times New Roman" w:cs="Times New Roman"/>
          <w:sz w:val="24"/>
          <w:szCs w:val="24"/>
          <w:lang w:val="es-ES_tradnl" w:eastAsia="ja-JP"/>
        </w:rPr>
      </w:pPr>
      <w:r w:rsidRPr="002237E9">
        <w:rPr>
          <w:rFonts w:ascii="Times New Roman" w:hAnsi="Times New Roman" w:cs="Times New Roman"/>
          <w:sz w:val="24"/>
          <w:szCs w:val="24"/>
          <w:lang w:val="es-ES_tradnl"/>
        </w:rPr>
        <w:t xml:space="preserve">En el tiempo de funcionamiento de </w:t>
      </w:r>
      <w:smartTag w:uri="urn:schemas-microsoft-com:office:smarttags" w:element="PersonName">
        <w:smartTagPr>
          <w:attr w:name="ProductID" w:val="la OAI"/>
        </w:smartTagPr>
        <w:r w:rsidRPr="002237E9">
          <w:rPr>
            <w:rFonts w:ascii="Times New Roman" w:hAnsi="Times New Roman" w:cs="Times New Roman"/>
            <w:sz w:val="24"/>
            <w:szCs w:val="24"/>
            <w:lang w:val="es-ES_tradnl"/>
          </w:rPr>
          <w:t>la OAI</w:t>
        </w:r>
      </w:smartTag>
      <w:r w:rsidRPr="002237E9">
        <w:rPr>
          <w:rFonts w:ascii="Times New Roman" w:hAnsi="Times New Roman" w:cs="Times New Roman"/>
          <w:sz w:val="24"/>
          <w:szCs w:val="24"/>
          <w:lang w:val="es-ES_tradnl"/>
        </w:rPr>
        <w:t xml:space="preserve"> en el MAP, se va creando la cultura de proporcionar informaci</w:t>
      </w:r>
      <w:r w:rsidRPr="002237E9">
        <w:rPr>
          <w:rFonts w:ascii="Times New Roman" w:eastAsia="Times New Roman" w:hAnsi="Times New Roman" w:cs="Times New Roman"/>
          <w:sz w:val="24"/>
          <w:szCs w:val="24"/>
          <w:lang w:val="es-ES_tradnl" w:eastAsia="ja-JP"/>
        </w:rPr>
        <w:t xml:space="preserve">ón a los ciudadanos, para que éstos puedan intervenir con sus opiniones. Hemos puesto a disposición Anteproyectos de Leyes para opiniones con su respectivo formulario para expresar y enviar dichos comentarios y opiniones.  Esta es una parte importante de Gobierno Abierto, donde los ciudadanos puedan expresar sus opiniones a los Anteproyectos de Ley que se tengan </w:t>
      </w:r>
      <w:r w:rsidRPr="002237E9">
        <w:rPr>
          <w:rFonts w:ascii="Times New Roman" w:eastAsia="Times New Roman" w:hAnsi="Times New Roman" w:cs="Times New Roman"/>
          <w:sz w:val="24"/>
          <w:szCs w:val="24"/>
          <w:lang w:val="es-ES_tradnl" w:eastAsia="ja-JP"/>
        </w:rPr>
        <w:lastRenderedPageBreak/>
        <w:t xml:space="preserve">contemplados en la Administración Pública. </w:t>
      </w:r>
      <w:hyperlink r:id="rId20" w:anchor=".WBJf2y3hCUk" w:history="1">
        <w:r w:rsidRPr="002237E9">
          <w:rPr>
            <w:rStyle w:val="il"/>
            <w:rFonts w:ascii="Times New Roman" w:eastAsia="Times New Roman" w:hAnsi="Times New Roman" w:cs="Times New Roman"/>
            <w:sz w:val="24"/>
            <w:szCs w:val="24"/>
            <w:lang w:val="es-ES_tradnl" w:eastAsia="ja-JP"/>
          </w:rPr>
          <w:t>http://map.gob.do/publicaciones/ante-proyecto-para-opinion/#.WBJf2y3hCUk</w:t>
        </w:r>
      </w:hyperlink>
      <w:r w:rsidR="00A76455">
        <w:rPr>
          <w:rStyle w:val="il"/>
          <w:rFonts w:ascii="Times New Roman" w:eastAsia="Times New Roman" w:hAnsi="Times New Roman" w:cs="Times New Roman"/>
          <w:sz w:val="24"/>
          <w:szCs w:val="24"/>
          <w:lang w:val="es-ES_tradnl" w:eastAsia="ja-JP"/>
        </w:rPr>
        <w:t xml:space="preserve"> </w:t>
      </w:r>
    </w:p>
    <w:p w:rsidR="00672FBD" w:rsidRDefault="00672FBD" w:rsidP="002237E9">
      <w:pPr>
        <w:tabs>
          <w:tab w:val="left" w:pos="1560"/>
        </w:tabs>
        <w:spacing w:line="480" w:lineRule="auto"/>
        <w:jc w:val="both"/>
        <w:rPr>
          <w:rFonts w:ascii="Times New Roman" w:eastAsia="Times New Roman" w:hAnsi="Times New Roman"/>
          <w:sz w:val="24"/>
          <w:szCs w:val="24"/>
          <w:lang w:val="es-ES_tradnl" w:eastAsia="ja-JP"/>
        </w:rPr>
      </w:pPr>
      <w:r w:rsidRPr="00A76455">
        <w:rPr>
          <w:rFonts w:ascii="Times New Roman" w:eastAsia="Times New Roman" w:hAnsi="Times New Roman"/>
          <w:sz w:val="24"/>
          <w:szCs w:val="24"/>
          <w:lang w:val="es-ES_tradnl" w:eastAsia="ja-JP"/>
        </w:rPr>
        <w:t xml:space="preserve">En la actualidad, las herramientas más significativas para integrarnos al Gobierno o Estado Abierto, lo son el Portal </w:t>
      </w:r>
      <w:r w:rsidR="002237E9" w:rsidRPr="00A76455">
        <w:rPr>
          <w:rFonts w:ascii="Times New Roman" w:eastAsia="Times New Roman" w:hAnsi="Times New Roman"/>
          <w:sz w:val="24"/>
          <w:szCs w:val="24"/>
          <w:lang w:val="es-ES_tradnl" w:eastAsia="ja-JP"/>
        </w:rPr>
        <w:t>Único</w:t>
      </w:r>
      <w:r w:rsidRPr="00A76455">
        <w:rPr>
          <w:rFonts w:ascii="Times New Roman" w:eastAsia="Times New Roman" w:hAnsi="Times New Roman"/>
          <w:sz w:val="24"/>
          <w:szCs w:val="24"/>
          <w:lang w:val="es-ES_tradnl" w:eastAsia="ja-JP"/>
        </w:rPr>
        <w:t xml:space="preserve"> de Solicitudes de Acceso a la Información, iniciativa de la Dirección General de </w:t>
      </w:r>
      <w:r w:rsidR="002237E9" w:rsidRPr="00A76455">
        <w:rPr>
          <w:rFonts w:ascii="Times New Roman" w:eastAsia="Times New Roman" w:hAnsi="Times New Roman"/>
          <w:sz w:val="24"/>
          <w:szCs w:val="24"/>
          <w:lang w:val="es-ES_tradnl" w:eastAsia="ja-JP"/>
        </w:rPr>
        <w:t>Ética</w:t>
      </w:r>
      <w:r w:rsidRPr="00A76455">
        <w:rPr>
          <w:rFonts w:ascii="Times New Roman" w:eastAsia="Times New Roman" w:hAnsi="Times New Roman"/>
          <w:sz w:val="24"/>
          <w:szCs w:val="24"/>
          <w:lang w:val="es-ES_tradnl" w:eastAsia="ja-JP"/>
        </w:rPr>
        <w:t xml:space="preserve"> e Integridad Gubernamental (DIGEIG), a la cual se integró el Ministerio, así como las Certificaciones de la Oficina Presidencial de Tecnologías de la Información y las Comunicaciones (OPTIC), logradas por nuestra Dirección de Tecnologías de la Información y Comunicaciones</w:t>
      </w:r>
      <w:r w:rsidR="002237E9" w:rsidRPr="00A76455">
        <w:rPr>
          <w:rFonts w:ascii="Times New Roman" w:eastAsia="Times New Roman" w:hAnsi="Times New Roman"/>
          <w:sz w:val="24"/>
          <w:szCs w:val="24"/>
          <w:lang w:val="es-ES_tradnl" w:eastAsia="ja-JP"/>
        </w:rPr>
        <w:t>.</w:t>
      </w:r>
    </w:p>
    <w:p w:rsidR="0055707D" w:rsidRPr="00F41613" w:rsidRDefault="0055707D" w:rsidP="00E7250F">
      <w:pPr>
        <w:pStyle w:val="Ttulo3"/>
        <w:numPr>
          <w:ilvl w:val="0"/>
          <w:numId w:val="59"/>
        </w:numPr>
        <w:rPr>
          <w:rFonts w:ascii="Times New Roman" w:hAnsi="Times New Roman"/>
          <w:b/>
          <w:color w:val="auto"/>
          <w:sz w:val="28"/>
          <w:szCs w:val="28"/>
        </w:rPr>
      </w:pPr>
      <w:bookmarkStart w:id="122" w:name="_Toc500486544"/>
      <w:r w:rsidRPr="00F41613">
        <w:rPr>
          <w:rFonts w:ascii="Times New Roman" w:hAnsi="Times New Roman"/>
          <w:b/>
          <w:color w:val="auto"/>
          <w:sz w:val="28"/>
          <w:szCs w:val="28"/>
        </w:rPr>
        <w:t>Sistema de Monitoreo de la Administración Pública (SISMAP)</w:t>
      </w:r>
      <w:bookmarkEnd w:id="122"/>
    </w:p>
    <w:p w:rsidR="00022161" w:rsidRDefault="00A570CE" w:rsidP="00A570CE">
      <w:pPr>
        <w:tabs>
          <w:tab w:val="left" w:pos="1560"/>
        </w:tabs>
        <w:spacing w:line="480" w:lineRule="auto"/>
        <w:jc w:val="both"/>
        <w:rPr>
          <w:rFonts w:ascii="Times New Roman" w:hAnsi="Times New Roman"/>
          <w:sz w:val="24"/>
          <w:szCs w:val="28"/>
        </w:rPr>
      </w:pPr>
      <w:r w:rsidRPr="00A570CE">
        <w:rPr>
          <w:rFonts w:ascii="Times New Roman" w:hAnsi="Times New Roman"/>
          <w:sz w:val="24"/>
          <w:szCs w:val="28"/>
        </w:rPr>
        <w:t xml:space="preserve">El </w:t>
      </w:r>
      <w:r>
        <w:rPr>
          <w:rFonts w:ascii="Times New Roman" w:hAnsi="Times New Roman"/>
          <w:sz w:val="24"/>
          <w:szCs w:val="28"/>
        </w:rPr>
        <w:t>Ministerio de Administración Pública, ha mantenido un nivel de cumplimiento del SISMAP de 99% durante el 2017 y el 2016, mediante el logro puntual de cada uno de los indicadores del Barómetro, a continuación se exponen los detalles de cada uno de estos.</w:t>
      </w:r>
    </w:p>
    <w:p w:rsidR="00D408AC" w:rsidRPr="00D408AC" w:rsidRDefault="00D408AC" w:rsidP="00E7250F">
      <w:pPr>
        <w:numPr>
          <w:ilvl w:val="0"/>
          <w:numId w:val="53"/>
        </w:numPr>
        <w:tabs>
          <w:tab w:val="left" w:pos="1560"/>
        </w:tabs>
        <w:spacing w:line="480" w:lineRule="auto"/>
        <w:jc w:val="both"/>
        <w:rPr>
          <w:rFonts w:ascii="Times New Roman" w:hAnsi="Times New Roman"/>
          <w:b/>
          <w:sz w:val="28"/>
          <w:szCs w:val="28"/>
        </w:rPr>
      </w:pPr>
      <w:r w:rsidRPr="00D408AC">
        <w:rPr>
          <w:rFonts w:ascii="Times New Roman" w:hAnsi="Times New Roman"/>
          <w:b/>
          <w:sz w:val="28"/>
          <w:szCs w:val="28"/>
        </w:rPr>
        <w:t xml:space="preserve">Indicadores de </w:t>
      </w:r>
      <w:r w:rsidR="00B37156">
        <w:rPr>
          <w:rFonts w:ascii="Times New Roman" w:hAnsi="Times New Roman"/>
          <w:b/>
          <w:sz w:val="28"/>
          <w:szCs w:val="28"/>
        </w:rPr>
        <w:t>Recursos Humanos</w:t>
      </w:r>
    </w:p>
    <w:p w:rsidR="00D408AC" w:rsidRPr="00A76455" w:rsidRDefault="00D408AC" w:rsidP="00E7250F">
      <w:pPr>
        <w:numPr>
          <w:ilvl w:val="0"/>
          <w:numId w:val="52"/>
        </w:numPr>
        <w:tabs>
          <w:tab w:val="left" w:pos="1560"/>
        </w:tabs>
        <w:spacing w:line="480" w:lineRule="auto"/>
        <w:ind w:left="851"/>
        <w:jc w:val="both"/>
        <w:rPr>
          <w:rFonts w:ascii="Times New Roman" w:hAnsi="Times New Roman"/>
          <w:b/>
          <w:sz w:val="24"/>
          <w:szCs w:val="28"/>
        </w:rPr>
      </w:pPr>
      <w:r w:rsidRPr="00A76455">
        <w:rPr>
          <w:rFonts w:ascii="Times New Roman" w:hAnsi="Times New Roman"/>
          <w:b/>
          <w:sz w:val="24"/>
          <w:szCs w:val="28"/>
        </w:rPr>
        <w:t xml:space="preserve">Planificación de </w:t>
      </w:r>
      <w:r w:rsidR="00B37156" w:rsidRPr="00A76455">
        <w:rPr>
          <w:rFonts w:ascii="Times New Roman" w:hAnsi="Times New Roman"/>
          <w:b/>
          <w:sz w:val="24"/>
          <w:szCs w:val="28"/>
        </w:rPr>
        <w:t>Recursos Humanos</w:t>
      </w:r>
    </w:p>
    <w:p w:rsidR="00463FBF" w:rsidRDefault="00463FBF" w:rsidP="00E83A3A">
      <w:pPr>
        <w:tabs>
          <w:tab w:val="left" w:pos="1560"/>
        </w:tabs>
        <w:spacing w:line="480" w:lineRule="auto"/>
        <w:jc w:val="both"/>
        <w:rPr>
          <w:rFonts w:ascii="Times New Roman" w:hAnsi="Times New Roman"/>
          <w:b/>
          <w:szCs w:val="28"/>
        </w:rPr>
      </w:pPr>
      <w:r w:rsidRPr="00463FBF">
        <w:rPr>
          <w:rFonts w:ascii="Times New Roman" w:hAnsi="Times New Roman"/>
          <w:sz w:val="24"/>
          <w:szCs w:val="28"/>
        </w:rPr>
        <w:t xml:space="preserve">El MAP en este indicador alcanzó un </w:t>
      </w:r>
      <w:r w:rsidR="00566762">
        <w:rPr>
          <w:rFonts w:ascii="Times New Roman" w:hAnsi="Times New Roman"/>
          <w:sz w:val="24"/>
          <w:szCs w:val="28"/>
        </w:rPr>
        <w:t>99</w:t>
      </w:r>
      <w:r w:rsidRPr="00463FBF">
        <w:rPr>
          <w:rFonts w:ascii="Times New Roman" w:hAnsi="Times New Roman"/>
          <w:sz w:val="24"/>
          <w:szCs w:val="28"/>
        </w:rPr>
        <w:t xml:space="preserve">% de cumplimiento, debido a que elaboró el Plan Anual de </w:t>
      </w:r>
      <w:r w:rsidR="00B37156">
        <w:rPr>
          <w:rFonts w:ascii="Times New Roman" w:hAnsi="Times New Roman"/>
          <w:sz w:val="24"/>
          <w:szCs w:val="28"/>
        </w:rPr>
        <w:t>Recursos Humanos</w:t>
      </w:r>
      <w:r w:rsidRPr="00463FBF">
        <w:rPr>
          <w:rFonts w:ascii="Times New Roman" w:hAnsi="Times New Roman"/>
          <w:sz w:val="24"/>
          <w:szCs w:val="28"/>
        </w:rPr>
        <w:t xml:space="preserve"> correspondientes al 2017, basado en el levantamiento de detección de necesidades y en la planificación de RRHH: En él se contemplaba la dotación ciento treinta y ocho (138) personas de nuevo ingreso </w:t>
      </w:r>
      <w:r w:rsidRPr="00463FBF">
        <w:rPr>
          <w:rFonts w:ascii="Times New Roman" w:hAnsi="Times New Roman"/>
          <w:sz w:val="24"/>
          <w:szCs w:val="28"/>
        </w:rPr>
        <w:lastRenderedPageBreak/>
        <w:t xml:space="preserve">para reforzar las diferentes áreas, además de cubrir los beneficios laborales y adiestramientos del personal de acuerdo al Plan de Capacitación y Desarrollo, entre otros.  </w:t>
      </w:r>
    </w:p>
    <w:p w:rsidR="00463FBF" w:rsidRPr="00A76455" w:rsidRDefault="00463FBF" w:rsidP="00E7250F">
      <w:pPr>
        <w:numPr>
          <w:ilvl w:val="0"/>
          <w:numId w:val="52"/>
        </w:numPr>
        <w:tabs>
          <w:tab w:val="left" w:pos="1560"/>
        </w:tabs>
        <w:spacing w:line="480" w:lineRule="auto"/>
        <w:ind w:left="851"/>
        <w:jc w:val="both"/>
        <w:rPr>
          <w:rFonts w:ascii="Times New Roman" w:hAnsi="Times New Roman"/>
          <w:b/>
          <w:sz w:val="24"/>
          <w:szCs w:val="28"/>
        </w:rPr>
      </w:pPr>
      <w:r w:rsidRPr="00A76455">
        <w:rPr>
          <w:rFonts w:ascii="Times New Roman" w:hAnsi="Times New Roman"/>
          <w:b/>
          <w:sz w:val="24"/>
          <w:szCs w:val="28"/>
        </w:rPr>
        <w:t>Organización del Trabajo</w:t>
      </w:r>
    </w:p>
    <w:p w:rsidR="00D51FCD" w:rsidRDefault="00566762" w:rsidP="00566762">
      <w:pPr>
        <w:tabs>
          <w:tab w:val="left" w:pos="1560"/>
        </w:tabs>
        <w:spacing w:line="480" w:lineRule="auto"/>
        <w:jc w:val="both"/>
        <w:rPr>
          <w:rFonts w:ascii="Times New Roman" w:hAnsi="Times New Roman"/>
          <w:sz w:val="24"/>
          <w:szCs w:val="28"/>
        </w:rPr>
      </w:pPr>
      <w:r w:rsidRPr="00463FBF">
        <w:rPr>
          <w:rFonts w:ascii="Times New Roman" w:hAnsi="Times New Roman"/>
          <w:sz w:val="24"/>
          <w:szCs w:val="28"/>
        </w:rPr>
        <w:t>El MAP en este indicador alcanzó un 100% de cumplimiento</w:t>
      </w:r>
      <w:r w:rsidR="00D51FCD">
        <w:rPr>
          <w:rFonts w:ascii="Times New Roman" w:hAnsi="Times New Roman"/>
          <w:sz w:val="24"/>
          <w:szCs w:val="28"/>
        </w:rPr>
        <w:t xml:space="preserve">, cuenta para ello con el </w:t>
      </w:r>
      <w:r w:rsidR="00D51FCD" w:rsidRPr="00D51FCD">
        <w:rPr>
          <w:rFonts w:ascii="Times New Roman" w:hAnsi="Times New Roman"/>
          <w:sz w:val="24"/>
          <w:szCs w:val="28"/>
        </w:rPr>
        <w:t xml:space="preserve">Manual de Cargos del Ministerio actualizados </w:t>
      </w:r>
      <w:r w:rsidR="00D51FCD">
        <w:rPr>
          <w:rFonts w:ascii="Times New Roman" w:hAnsi="Times New Roman"/>
          <w:sz w:val="24"/>
          <w:szCs w:val="28"/>
        </w:rPr>
        <w:t>con cientos once (</w:t>
      </w:r>
      <w:r w:rsidR="00D51FCD" w:rsidRPr="00D51FCD">
        <w:rPr>
          <w:rFonts w:ascii="Times New Roman" w:hAnsi="Times New Roman"/>
          <w:sz w:val="24"/>
          <w:szCs w:val="28"/>
        </w:rPr>
        <w:t>111</w:t>
      </w:r>
      <w:r w:rsidR="00D51FCD">
        <w:rPr>
          <w:rFonts w:ascii="Times New Roman" w:hAnsi="Times New Roman"/>
          <w:sz w:val="24"/>
          <w:szCs w:val="28"/>
        </w:rPr>
        <w:t>)</w:t>
      </w:r>
      <w:r w:rsidR="00D51FCD" w:rsidRPr="00D51FCD">
        <w:rPr>
          <w:rFonts w:ascii="Times New Roman" w:hAnsi="Times New Roman"/>
          <w:sz w:val="24"/>
          <w:szCs w:val="28"/>
        </w:rPr>
        <w:t xml:space="preserve"> cargos y creándose </w:t>
      </w:r>
      <w:r w:rsidR="00D51FCD">
        <w:rPr>
          <w:rFonts w:ascii="Times New Roman" w:hAnsi="Times New Roman"/>
          <w:sz w:val="24"/>
          <w:szCs w:val="28"/>
        </w:rPr>
        <w:t>cinco (</w:t>
      </w:r>
      <w:r w:rsidR="00D51FCD" w:rsidRPr="00D51FCD">
        <w:rPr>
          <w:rFonts w:ascii="Times New Roman" w:hAnsi="Times New Roman"/>
          <w:sz w:val="24"/>
          <w:szCs w:val="28"/>
        </w:rPr>
        <w:t>5</w:t>
      </w:r>
      <w:r w:rsidR="00D51FCD">
        <w:rPr>
          <w:rFonts w:ascii="Times New Roman" w:hAnsi="Times New Roman"/>
          <w:sz w:val="24"/>
          <w:szCs w:val="28"/>
        </w:rPr>
        <w:t>)</w:t>
      </w:r>
      <w:r w:rsidR="00D51FCD" w:rsidRPr="00D51FCD">
        <w:rPr>
          <w:rFonts w:ascii="Times New Roman" w:hAnsi="Times New Roman"/>
          <w:sz w:val="24"/>
          <w:szCs w:val="28"/>
        </w:rPr>
        <w:t xml:space="preserve"> nuevos cargos. En la actualidad tenemos </w:t>
      </w:r>
      <w:r w:rsidR="00D51FCD">
        <w:rPr>
          <w:rFonts w:ascii="Times New Roman" w:hAnsi="Times New Roman"/>
          <w:sz w:val="24"/>
          <w:szCs w:val="28"/>
        </w:rPr>
        <w:t>cientos cuarenta y cuatro (</w:t>
      </w:r>
      <w:r w:rsidR="00D51FCD" w:rsidRPr="00D51FCD">
        <w:rPr>
          <w:rFonts w:ascii="Times New Roman" w:hAnsi="Times New Roman"/>
          <w:sz w:val="24"/>
          <w:szCs w:val="28"/>
        </w:rPr>
        <w:t>144</w:t>
      </w:r>
      <w:r w:rsidR="00D51FCD">
        <w:rPr>
          <w:rFonts w:ascii="Times New Roman" w:hAnsi="Times New Roman"/>
          <w:sz w:val="24"/>
          <w:szCs w:val="28"/>
        </w:rPr>
        <w:t>)</w:t>
      </w:r>
      <w:r w:rsidR="00D51FCD" w:rsidRPr="00D51FCD">
        <w:rPr>
          <w:rFonts w:ascii="Times New Roman" w:hAnsi="Times New Roman"/>
          <w:sz w:val="24"/>
          <w:szCs w:val="28"/>
        </w:rPr>
        <w:t xml:space="preserve"> cargos descritos, conforme a la Resolución 27-2017 de fecha 19 de mayo del 2017, que aprueba la nueva estructura y refiere la modificación del Manual de Cargo del Ministerio.</w:t>
      </w:r>
    </w:p>
    <w:p w:rsidR="00EE4741" w:rsidRDefault="00EE4741" w:rsidP="00566762">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En cuanto a la Estructura Organizativa del Ministerio,  </w:t>
      </w:r>
      <w:r w:rsidR="00EF584A">
        <w:rPr>
          <w:rFonts w:ascii="Times New Roman" w:hAnsi="Times New Roman"/>
          <w:sz w:val="24"/>
          <w:szCs w:val="28"/>
        </w:rPr>
        <w:t>la misma fue aprobada mediante la Resolución No. 27-2017 del 19 de mayo del 2017. El Ministerio cuenta con un Manual de Organización y Funciones aprobado en su 5ta. Versión acorde a lo dispuesto en la Estructura Organizativa.</w:t>
      </w:r>
    </w:p>
    <w:p w:rsidR="00EF584A" w:rsidRDefault="00EF584A" w:rsidP="00566762">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De igual forma el Ministerio cuenta con el CERTOOL, Sistema automatizado por medio del cual se gestiona los diecisiete (17) procesos, los procedimientos y documentos asociados a los mismos. </w:t>
      </w:r>
    </w:p>
    <w:p w:rsidR="001E5FA1" w:rsidRDefault="001E5FA1" w:rsidP="00566762">
      <w:pPr>
        <w:tabs>
          <w:tab w:val="left" w:pos="1560"/>
        </w:tabs>
        <w:spacing w:line="480" w:lineRule="auto"/>
        <w:jc w:val="both"/>
        <w:rPr>
          <w:rFonts w:ascii="Times New Roman" w:hAnsi="Times New Roman"/>
          <w:sz w:val="24"/>
          <w:szCs w:val="28"/>
        </w:rPr>
      </w:pPr>
    </w:p>
    <w:p w:rsidR="00A9095E" w:rsidRDefault="00A9095E" w:rsidP="00566762">
      <w:pPr>
        <w:tabs>
          <w:tab w:val="left" w:pos="1560"/>
        </w:tabs>
        <w:spacing w:line="480" w:lineRule="auto"/>
        <w:jc w:val="both"/>
        <w:rPr>
          <w:rFonts w:ascii="Times New Roman" w:hAnsi="Times New Roman"/>
          <w:sz w:val="24"/>
          <w:szCs w:val="28"/>
        </w:rPr>
      </w:pPr>
    </w:p>
    <w:p w:rsidR="00A9095E" w:rsidRDefault="00A9095E" w:rsidP="00566762">
      <w:pPr>
        <w:tabs>
          <w:tab w:val="left" w:pos="1560"/>
        </w:tabs>
        <w:spacing w:line="480" w:lineRule="auto"/>
        <w:jc w:val="both"/>
        <w:rPr>
          <w:rFonts w:ascii="Times New Roman" w:hAnsi="Times New Roman"/>
          <w:sz w:val="24"/>
          <w:szCs w:val="28"/>
        </w:rPr>
      </w:pPr>
    </w:p>
    <w:p w:rsidR="00E83A3A" w:rsidRPr="00A76455" w:rsidRDefault="00E83A3A" w:rsidP="00E7250F">
      <w:pPr>
        <w:numPr>
          <w:ilvl w:val="0"/>
          <w:numId w:val="52"/>
        </w:numPr>
        <w:tabs>
          <w:tab w:val="left" w:pos="1560"/>
        </w:tabs>
        <w:spacing w:line="480" w:lineRule="auto"/>
        <w:ind w:left="851"/>
        <w:jc w:val="both"/>
        <w:rPr>
          <w:rFonts w:ascii="Times New Roman" w:hAnsi="Times New Roman"/>
          <w:b/>
          <w:sz w:val="24"/>
          <w:szCs w:val="28"/>
        </w:rPr>
      </w:pPr>
      <w:r w:rsidRPr="00A76455">
        <w:rPr>
          <w:rFonts w:ascii="Times New Roman" w:hAnsi="Times New Roman"/>
          <w:b/>
          <w:sz w:val="24"/>
          <w:szCs w:val="28"/>
        </w:rPr>
        <w:lastRenderedPageBreak/>
        <w:t>Gestión del Empleo</w:t>
      </w:r>
    </w:p>
    <w:p w:rsidR="00EF584A" w:rsidRDefault="00EF584A" w:rsidP="00EF584A">
      <w:pPr>
        <w:tabs>
          <w:tab w:val="left" w:pos="1560"/>
        </w:tabs>
        <w:spacing w:line="480" w:lineRule="auto"/>
        <w:jc w:val="both"/>
        <w:rPr>
          <w:rFonts w:ascii="Times New Roman" w:hAnsi="Times New Roman"/>
          <w:sz w:val="24"/>
          <w:szCs w:val="28"/>
        </w:rPr>
      </w:pPr>
      <w:r w:rsidRPr="00EF584A">
        <w:rPr>
          <w:rFonts w:ascii="Times New Roman" w:hAnsi="Times New Roman"/>
          <w:sz w:val="24"/>
          <w:szCs w:val="28"/>
        </w:rPr>
        <w:t>En cuanto a la Gestión del Empleo</w:t>
      </w:r>
      <w:r w:rsidR="00C111AC">
        <w:rPr>
          <w:rFonts w:ascii="Times New Roman" w:hAnsi="Times New Roman"/>
          <w:sz w:val="24"/>
          <w:szCs w:val="28"/>
        </w:rPr>
        <w:t xml:space="preserve"> que a la fecha muestra un nivel de un 100% en el Ranking del SISMAP, debido a que el Ministerio cumple satisfactoriamente con indicadores relativos al mismo, </w:t>
      </w:r>
      <w:r w:rsidR="00C111AC" w:rsidRPr="00C111AC">
        <w:rPr>
          <w:rFonts w:ascii="Times New Roman" w:hAnsi="Times New Roman"/>
          <w:sz w:val="24"/>
          <w:szCs w:val="28"/>
        </w:rPr>
        <w:t>En el trans</w:t>
      </w:r>
      <w:r w:rsidR="00B37156">
        <w:rPr>
          <w:rFonts w:ascii="Times New Roman" w:hAnsi="Times New Roman"/>
          <w:sz w:val="24"/>
          <w:szCs w:val="28"/>
        </w:rPr>
        <w:t>c</w:t>
      </w:r>
      <w:r w:rsidR="00F9770B">
        <w:rPr>
          <w:rFonts w:ascii="Times New Roman" w:hAnsi="Times New Roman"/>
          <w:sz w:val="24"/>
          <w:szCs w:val="28"/>
        </w:rPr>
        <w:t>urso</w:t>
      </w:r>
      <w:r w:rsidR="00C111AC" w:rsidRPr="00C111AC">
        <w:rPr>
          <w:rFonts w:ascii="Times New Roman" w:hAnsi="Times New Roman"/>
          <w:sz w:val="24"/>
          <w:szCs w:val="28"/>
        </w:rPr>
        <w:t xml:space="preserve"> de este año se han realizado </w:t>
      </w:r>
      <w:r w:rsidR="00C111AC">
        <w:rPr>
          <w:rFonts w:ascii="Times New Roman" w:hAnsi="Times New Roman"/>
          <w:sz w:val="24"/>
          <w:szCs w:val="28"/>
        </w:rPr>
        <w:t>c</w:t>
      </w:r>
      <w:r w:rsidR="00C111AC" w:rsidRPr="00C111AC">
        <w:rPr>
          <w:rFonts w:ascii="Times New Roman" w:hAnsi="Times New Roman"/>
          <w:sz w:val="24"/>
          <w:szCs w:val="28"/>
        </w:rPr>
        <w:t>inco (5)</w:t>
      </w:r>
      <w:r w:rsidR="00C111AC">
        <w:rPr>
          <w:rFonts w:ascii="Times New Roman" w:hAnsi="Times New Roman"/>
          <w:sz w:val="24"/>
          <w:szCs w:val="28"/>
        </w:rPr>
        <w:t xml:space="preserve"> C</w:t>
      </w:r>
      <w:r w:rsidR="00C111AC" w:rsidRPr="00C111AC">
        <w:rPr>
          <w:rFonts w:ascii="Times New Roman" w:hAnsi="Times New Roman"/>
          <w:sz w:val="24"/>
          <w:szCs w:val="28"/>
        </w:rPr>
        <w:t>on</w:t>
      </w:r>
      <w:r w:rsidR="00B37156">
        <w:rPr>
          <w:rFonts w:ascii="Times New Roman" w:hAnsi="Times New Roman"/>
          <w:sz w:val="24"/>
          <w:szCs w:val="28"/>
        </w:rPr>
        <w:t>c</w:t>
      </w:r>
      <w:r w:rsidR="00F9770B">
        <w:rPr>
          <w:rFonts w:ascii="Times New Roman" w:hAnsi="Times New Roman"/>
          <w:sz w:val="24"/>
          <w:szCs w:val="28"/>
        </w:rPr>
        <w:t>urso</w:t>
      </w:r>
      <w:r w:rsidR="00C111AC" w:rsidRPr="00C111AC">
        <w:rPr>
          <w:rFonts w:ascii="Times New Roman" w:hAnsi="Times New Roman"/>
          <w:sz w:val="24"/>
          <w:szCs w:val="28"/>
        </w:rPr>
        <w:t xml:space="preserve">s de </w:t>
      </w:r>
      <w:r w:rsidR="00C111AC">
        <w:rPr>
          <w:rFonts w:ascii="Times New Roman" w:hAnsi="Times New Roman"/>
          <w:sz w:val="24"/>
          <w:szCs w:val="28"/>
        </w:rPr>
        <w:t>O</w:t>
      </w:r>
      <w:r w:rsidR="00C111AC" w:rsidRPr="00C111AC">
        <w:rPr>
          <w:rFonts w:ascii="Times New Roman" w:hAnsi="Times New Roman"/>
          <w:sz w:val="24"/>
          <w:szCs w:val="28"/>
        </w:rPr>
        <w:t>posición: Programador de Aplicaciones, Analista Funcional de Sistemas, Soporte Help Desk, Soporte Técnico de Comunicaciones y Redes, Analista de Simplificación de Trámites</w:t>
      </w:r>
      <w:r w:rsidR="002D5F62">
        <w:rPr>
          <w:rFonts w:ascii="Times New Roman" w:hAnsi="Times New Roman"/>
          <w:sz w:val="24"/>
          <w:szCs w:val="28"/>
        </w:rPr>
        <w:t>; las pruebas técnicas para el cumplimiento de los requisitos de dicho con</w:t>
      </w:r>
      <w:r w:rsidR="00B37156">
        <w:rPr>
          <w:rFonts w:ascii="Times New Roman" w:hAnsi="Times New Roman"/>
          <w:sz w:val="24"/>
          <w:szCs w:val="28"/>
        </w:rPr>
        <w:t>c</w:t>
      </w:r>
      <w:r w:rsidR="00F9770B">
        <w:rPr>
          <w:rFonts w:ascii="Times New Roman" w:hAnsi="Times New Roman"/>
          <w:sz w:val="24"/>
          <w:szCs w:val="28"/>
        </w:rPr>
        <w:t>urso</w:t>
      </w:r>
      <w:r w:rsidR="002D5F62">
        <w:rPr>
          <w:rFonts w:ascii="Times New Roman" w:hAnsi="Times New Roman"/>
          <w:sz w:val="24"/>
          <w:szCs w:val="28"/>
        </w:rPr>
        <w:t xml:space="preserve">s, se aplican en coordinación de la Dirección de </w:t>
      </w:r>
      <w:r w:rsidR="00B37156">
        <w:rPr>
          <w:rFonts w:ascii="Times New Roman" w:hAnsi="Times New Roman"/>
          <w:sz w:val="24"/>
          <w:szCs w:val="28"/>
        </w:rPr>
        <w:t>Recursos Humanos</w:t>
      </w:r>
      <w:r w:rsidR="002D5F62">
        <w:rPr>
          <w:rFonts w:ascii="Times New Roman" w:hAnsi="Times New Roman"/>
          <w:sz w:val="24"/>
          <w:szCs w:val="28"/>
        </w:rPr>
        <w:t xml:space="preserve"> con la Dirección de Reclutamiento y Selección, acorde a lo establecido en el </w:t>
      </w:r>
      <w:r w:rsidR="002D5F62" w:rsidRPr="002D5F62">
        <w:rPr>
          <w:rFonts w:ascii="Times New Roman" w:hAnsi="Times New Roman"/>
          <w:sz w:val="24"/>
          <w:szCs w:val="28"/>
        </w:rPr>
        <w:t>Reglamento 251-15 de Reclutamiento y Selección de Personal en la Administración Pública.</w:t>
      </w:r>
      <w:r w:rsidR="002D5F62">
        <w:rPr>
          <w:rFonts w:ascii="Times New Roman" w:hAnsi="Times New Roman"/>
          <w:sz w:val="24"/>
          <w:szCs w:val="28"/>
        </w:rPr>
        <w:t xml:space="preserve"> </w:t>
      </w:r>
      <w:r w:rsidR="00C111AC" w:rsidRPr="00C111AC">
        <w:rPr>
          <w:rFonts w:ascii="Times New Roman" w:hAnsi="Times New Roman"/>
          <w:sz w:val="24"/>
          <w:szCs w:val="28"/>
        </w:rPr>
        <w:t xml:space="preserve"> </w:t>
      </w:r>
    </w:p>
    <w:p w:rsidR="00BB54C9" w:rsidRDefault="00BB54C9" w:rsidP="00EF584A">
      <w:pPr>
        <w:tabs>
          <w:tab w:val="left" w:pos="1560"/>
        </w:tabs>
        <w:spacing w:line="480" w:lineRule="auto"/>
        <w:jc w:val="both"/>
        <w:rPr>
          <w:rFonts w:ascii="Times New Roman" w:hAnsi="Times New Roman"/>
          <w:sz w:val="24"/>
          <w:szCs w:val="28"/>
        </w:rPr>
      </w:pPr>
      <w:r>
        <w:rPr>
          <w:rFonts w:ascii="Times New Roman" w:hAnsi="Times New Roman"/>
          <w:sz w:val="24"/>
          <w:szCs w:val="28"/>
        </w:rPr>
        <w:t>En cuanto al Sistema de Administración de Servidores Públicos (SASP), e</w:t>
      </w:r>
      <w:r w:rsidRPr="00BB54C9">
        <w:rPr>
          <w:rFonts w:ascii="Times New Roman" w:hAnsi="Times New Roman"/>
          <w:sz w:val="24"/>
          <w:szCs w:val="28"/>
        </w:rPr>
        <w:t xml:space="preserve">n este años se han generado alrededor de </w:t>
      </w:r>
      <w:r>
        <w:rPr>
          <w:rFonts w:ascii="Times New Roman" w:hAnsi="Times New Roman"/>
          <w:sz w:val="24"/>
          <w:szCs w:val="28"/>
        </w:rPr>
        <w:t>cuatrocientas ochenta y cuatro (</w:t>
      </w:r>
      <w:r w:rsidRPr="00BB54C9">
        <w:rPr>
          <w:rFonts w:ascii="Times New Roman" w:hAnsi="Times New Roman"/>
          <w:sz w:val="24"/>
          <w:szCs w:val="28"/>
        </w:rPr>
        <w:t>484</w:t>
      </w:r>
      <w:r>
        <w:rPr>
          <w:rFonts w:ascii="Times New Roman" w:hAnsi="Times New Roman"/>
          <w:sz w:val="24"/>
          <w:szCs w:val="28"/>
        </w:rPr>
        <w:t>)</w:t>
      </w:r>
      <w:r w:rsidRPr="00BB54C9">
        <w:rPr>
          <w:rFonts w:ascii="Times New Roman" w:hAnsi="Times New Roman"/>
          <w:sz w:val="24"/>
          <w:szCs w:val="28"/>
        </w:rPr>
        <w:t xml:space="preserve"> novedades</w:t>
      </w:r>
      <w:r>
        <w:rPr>
          <w:rFonts w:ascii="Times New Roman" w:hAnsi="Times New Roman"/>
          <w:sz w:val="24"/>
          <w:szCs w:val="28"/>
        </w:rPr>
        <w:t xml:space="preserve"> relativas a</w:t>
      </w:r>
      <w:r w:rsidRPr="00BB54C9">
        <w:rPr>
          <w:rFonts w:ascii="Times New Roman" w:hAnsi="Times New Roman"/>
          <w:sz w:val="24"/>
          <w:szCs w:val="28"/>
        </w:rPr>
        <w:t>: Acciones de vacaciones, licencias, ingresos y egreso de nuevo personal, reubicación de personal</w:t>
      </w:r>
      <w:r>
        <w:rPr>
          <w:rFonts w:ascii="Times New Roman" w:hAnsi="Times New Roman"/>
          <w:sz w:val="24"/>
          <w:szCs w:val="28"/>
        </w:rPr>
        <w:t>.</w:t>
      </w:r>
    </w:p>
    <w:p w:rsidR="008C712C" w:rsidRDefault="00FB59C9" w:rsidP="00FB59C9">
      <w:pPr>
        <w:tabs>
          <w:tab w:val="left" w:pos="1560"/>
        </w:tabs>
        <w:spacing w:line="480" w:lineRule="auto"/>
        <w:jc w:val="both"/>
        <w:rPr>
          <w:rFonts w:ascii="Times New Roman" w:hAnsi="Times New Roman"/>
          <w:sz w:val="24"/>
          <w:szCs w:val="28"/>
        </w:rPr>
      </w:pPr>
      <w:r w:rsidRPr="00FB59C9">
        <w:rPr>
          <w:rFonts w:ascii="Times New Roman" w:hAnsi="Times New Roman"/>
          <w:sz w:val="24"/>
          <w:szCs w:val="28"/>
        </w:rPr>
        <w:t xml:space="preserve">Se registraron alrededor de </w:t>
      </w:r>
      <w:r>
        <w:rPr>
          <w:rFonts w:ascii="Times New Roman" w:hAnsi="Times New Roman"/>
          <w:sz w:val="24"/>
          <w:szCs w:val="28"/>
        </w:rPr>
        <w:t>siete mil doscientos cuarenta y dos (</w:t>
      </w:r>
      <w:r w:rsidRPr="00FB59C9">
        <w:rPr>
          <w:rFonts w:ascii="Times New Roman" w:hAnsi="Times New Roman"/>
          <w:sz w:val="24"/>
          <w:szCs w:val="28"/>
        </w:rPr>
        <w:t>7242</w:t>
      </w:r>
      <w:r>
        <w:rPr>
          <w:rFonts w:ascii="Times New Roman" w:hAnsi="Times New Roman"/>
          <w:sz w:val="24"/>
          <w:szCs w:val="28"/>
        </w:rPr>
        <w:t>)</w:t>
      </w:r>
      <w:r w:rsidRPr="00FB59C9">
        <w:rPr>
          <w:rFonts w:ascii="Times New Roman" w:hAnsi="Times New Roman"/>
          <w:sz w:val="24"/>
          <w:szCs w:val="28"/>
        </w:rPr>
        <w:t xml:space="preserve"> novedades de personal (Permisos, servicios externos, vacaciones, licencias, tardanzas justificadas, ausencias, etc.) Se realizaron reportes de absentismo diarios por áreas, ascendiendo a un total </w:t>
      </w:r>
      <w:r>
        <w:rPr>
          <w:rFonts w:ascii="Times New Roman" w:hAnsi="Times New Roman"/>
          <w:sz w:val="24"/>
          <w:szCs w:val="28"/>
        </w:rPr>
        <w:t>seis mil ochenta (</w:t>
      </w:r>
      <w:r w:rsidRPr="00FB59C9">
        <w:rPr>
          <w:rFonts w:ascii="Times New Roman" w:hAnsi="Times New Roman"/>
          <w:sz w:val="24"/>
          <w:szCs w:val="28"/>
        </w:rPr>
        <w:t>6080</w:t>
      </w:r>
      <w:r>
        <w:rPr>
          <w:rFonts w:ascii="Times New Roman" w:hAnsi="Times New Roman"/>
          <w:sz w:val="24"/>
          <w:szCs w:val="28"/>
        </w:rPr>
        <w:t>) y l</w:t>
      </w:r>
      <w:r w:rsidRPr="00FB59C9">
        <w:rPr>
          <w:rFonts w:ascii="Times New Roman" w:hAnsi="Times New Roman"/>
          <w:sz w:val="24"/>
          <w:szCs w:val="28"/>
        </w:rPr>
        <w:t xml:space="preserve">os reportes por área mensuales ascendieron a un total de </w:t>
      </w:r>
      <w:r>
        <w:rPr>
          <w:rFonts w:ascii="Times New Roman" w:hAnsi="Times New Roman"/>
          <w:sz w:val="24"/>
          <w:szCs w:val="28"/>
        </w:rPr>
        <w:t>trescientos ochenta y cuatro (</w:t>
      </w:r>
      <w:r w:rsidRPr="00FB59C9">
        <w:rPr>
          <w:rFonts w:ascii="Times New Roman" w:hAnsi="Times New Roman"/>
          <w:sz w:val="24"/>
          <w:szCs w:val="28"/>
        </w:rPr>
        <w:t>384</w:t>
      </w:r>
      <w:r>
        <w:rPr>
          <w:rFonts w:ascii="Times New Roman" w:hAnsi="Times New Roman"/>
          <w:sz w:val="24"/>
          <w:szCs w:val="28"/>
        </w:rPr>
        <w:t>)</w:t>
      </w:r>
      <w:r w:rsidR="008C712C">
        <w:rPr>
          <w:rFonts w:ascii="Times New Roman" w:hAnsi="Times New Roman"/>
          <w:sz w:val="24"/>
          <w:szCs w:val="28"/>
        </w:rPr>
        <w:t>.</w:t>
      </w:r>
    </w:p>
    <w:p w:rsidR="00FB59C9" w:rsidRPr="00EF584A" w:rsidRDefault="008C712C" w:rsidP="00FB59C9">
      <w:pPr>
        <w:tabs>
          <w:tab w:val="left" w:pos="1560"/>
        </w:tabs>
        <w:spacing w:line="480" w:lineRule="auto"/>
        <w:jc w:val="both"/>
        <w:rPr>
          <w:rFonts w:ascii="Times New Roman" w:hAnsi="Times New Roman"/>
          <w:sz w:val="24"/>
          <w:szCs w:val="28"/>
        </w:rPr>
      </w:pPr>
      <w:r>
        <w:rPr>
          <w:rFonts w:ascii="Times New Roman" w:hAnsi="Times New Roman"/>
          <w:sz w:val="24"/>
          <w:szCs w:val="28"/>
        </w:rPr>
        <w:lastRenderedPageBreak/>
        <w:t xml:space="preserve">La Rotación del Personal </w:t>
      </w:r>
      <w:r w:rsidRPr="008C712C">
        <w:rPr>
          <w:rFonts w:ascii="Times New Roman" w:hAnsi="Times New Roman"/>
          <w:sz w:val="24"/>
          <w:szCs w:val="28"/>
        </w:rPr>
        <w:t>medi</w:t>
      </w:r>
      <w:r>
        <w:rPr>
          <w:rFonts w:ascii="Times New Roman" w:hAnsi="Times New Roman"/>
          <w:sz w:val="24"/>
          <w:szCs w:val="28"/>
        </w:rPr>
        <w:t>da en</w:t>
      </w:r>
      <w:r w:rsidRPr="008C712C">
        <w:rPr>
          <w:rFonts w:ascii="Times New Roman" w:hAnsi="Times New Roman"/>
          <w:sz w:val="24"/>
          <w:szCs w:val="28"/>
        </w:rPr>
        <w:t xml:space="preserve"> el 2017</w:t>
      </w:r>
      <w:r>
        <w:rPr>
          <w:rFonts w:ascii="Times New Roman" w:hAnsi="Times New Roman"/>
          <w:sz w:val="24"/>
          <w:szCs w:val="28"/>
        </w:rPr>
        <w:t>,</w:t>
      </w:r>
      <w:r w:rsidRPr="008C712C">
        <w:rPr>
          <w:rFonts w:ascii="Times New Roman" w:hAnsi="Times New Roman"/>
          <w:sz w:val="24"/>
          <w:szCs w:val="28"/>
        </w:rPr>
        <w:t xml:space="preserve"> el índice de rotación en el periodo enero-junio fue 5.76 y para el periodo julio-noviembre fue de 3.62, basada en las entradas, salidas y el promedio de la cantidad de personal, esta medición nos refleja un buen nivel de estabilidad en nuestra Institución</w:t>
      </w:r>
      <w:r>
        <w:rPr>
          <w:rFonts w:ascii="Times New Roman" w:hAnsi="Times New Roman"/>
          <w:sz w:val="24"/>
          <w:szCs w:val="28"/>
        </w:rPr>
        <w:t>.</w:t>
      </w:r>
      <w:r w:rsidR="00FB59C9" w:rsidRPr="00FB59C9">
        <w:rPr>
          <w:rFonts w:ascii="Times New Roman" w:hAnsi="Times New Roman"/>
          <w:sz w:val="24"/>
          <w:szCs w:val="28"/>
        </w:rPr>
        <w:t xml:space="preserve">  </w:t>
      </w:r>
    </w:p>
    <w:p w:rsidR="00E83A3A" w:rsidRPr="00A76455" w:rsidRDefault="00E83A3A" w:rsidP="00E7250F">
      <w:pPr>
        <w:numPr>
          <w:ilvl w:val="0"/>
          <w:numId w:val="52"/>
        </w:numPr>
        <w:tabs>
          <w:tab w:val="left" w:pos="1560"/>
        </w:tabs>
        <w:spacing w:line="480" w:lineRule="auto"/>
        <w:ind w:left="851"/>
        <w:jc w:val="both"/>
        <w:rPr>
          <w:rFonts w:ascii="Times New Roman" w:hAnsi="Times New Roman"/>
          <w:b/>
          <w:sz w:val="24"/>
          <w:szCs w:val="28"/>
        </w:rPr>
      </w:pPr>
      <w:r w:rsidRPr="00A76455">
        <w:rPr>
          <w:rFonts w:ascii="Times New Roman" w:hAnsi="Times New Roman"/>
          <w:b/>
          <w:sz w:val="24"/>
          <w:szCs w:val="28"/>
        </w:rPr>
        <w:t>Gestión del Rendimiento</w:t>
      </w:r>
    </w:p>
    <w:p w:rsidR="00A50ECE" w:rsidRDefault="009C39E9" w:rsidP="00A50ECE">
      <w:pPr>
        <w:tabs>
          <w:tab w:val="left" w:pos="1560"/>
        </w:tabs>
        <w:spacing w:line="480" w:lineRule="auto"/>
        <w:jc w:val="both"/>
        <w:rPr>
          <w:rFonts w:ascii="Times New Roman" w:hAnsi="Times New Roman"/>
          <w:sz w:val="24"/>
          <w:szCs w:val="28"/>
        </w:rPr>
      </w:pPr>
      <w:r>
        <w:rPr>
          <w:rFonts w:ascii="Times New Roman" w:hAnsi="Times New Roman"/>
          <w:sz w:val="24"/>
          <w:szCs w:val="28"/>
        </w:rPr>
        <w:t>En cuanto a</w:t>
      </w:r>
      <w:r w:rsidR="00A50ECE" w:rsidRPr="00EF584A">
        <w:rPr>
          <w:rFonts w:ascii="Times New Roman" w:hAnsi="Times New Roman"/>
          <w:sz w:val="24"/>
          <w:szCs w:val="28"/>
        </w:rPr>
        <w:t xml:space="preserve">l </w:t>
      </w:r>
      <w:r>
        <w:rPr>
          <w:rFonts w:ascii="Times New Roman" w:hAnsi="Times New Roman"/>
          <w:sz w:val="24"/>
          <w:szCs w:val="28"/>
        </w:rPr>
        <w:t>Rendimiento con</w:t>
      </w:r>
      <w:r w:rsidR="00A50ECE">
        <w:rPr>
          <w:rFonts w:ascii="Times New Roman" w:hAnsi="Times New Roman"/>
          <w:sz w:val="24"/>
          <w:szCs w:val="28"/>
        </w:rPr>
        <w:t xml:space="preserve"> un nivel de un 100% en el Ranking del SISMAP</w:t>
      </w:r>
      <w:r>
        <w:rPr>
          <w:rFonts w:ascii="Times New Roman" w:hAnsi="Times New Roman"/>
          <w:sz w:val="24"/>
          <w:szCs w:val="28"/>
        </w:rPr>
        <w:t>, s</w:t>
      </w:r>
      <w:r w:rsidRPr="009C39E9">
        <w:rPr>
          <w:rFonts w:ascii="Times New Roman" w:hAnsi="Times New Roman"/>
          <w:sz w:val="24"/>
          <w:szCs w:val="28"/>
        </w:rPr>
        <w:t xml:space="preserve">e realizó el proceso de </w:t>
      </w:r>
      <w:r>
        <w:rPr>
          <w:rFonts w:ascii="Times New Roman" w:hAnsi="Times New Roman"/>
          <w:sz w:val="24"/>
          <w:szCs w:val="28"/>
        </w:rPr>
        <w:t>E</w:t>
      </w:r>
      <w:r w:rsidRPr="009C39E9">
        <w:rPr>
          <w:rFonts w:ascii="Times New Roman" w:hAnsi="Times New Roman"/>
          <w:sz w:val="24"/>
          <w:szCs w:val="28"/>
        </w:rPr>
        <w:t xml:space="preserve">valuación del </w:t>
      </w:r>
      <w:r>
        <w:rPr>
          <w:rFonts w:ascii="Times New Roman" w:hAnsi="Times New Roman"/>
          <w:sz w:val="24"/>
          <w:szCs w:val="28"/>
        </w:rPr>
        <w:t>D</w:t>
      </w:r>
      <w:r w:rsidRPr="009C39E9">
        <w:rPr>
          <w:rFonts w:ascii="Times New Roman" w:hAnsi="Times New Roman"/>
          <w:sz w:val="24"/>
          <w:szCs w:val="28"/>
        </w:rPr>
        <w:t xml:space="preserve">esempeño de </w:t>
      </w:r>
      <w:r>
        <w:rPr>
          <w:rFonts w:ascii="Times New Roman" w:hAnsi="Times New Roman"/>
          <w:sz w:val="24"/>
          <w:szCs w:val="28"/>
        </w:rPr>
        <w:t>doscientos setenta y cinco (</w:t>
      </w:r>
      <w:r w:rsidRPr="009C39E9">
        <w:rPr>
          <w:rFonts w:ascii="Times New Roman" w:hAnsi="Times New Roman"/>
          <w:sz w:val="24"/>
          <w:szCs w:val="28"/>
        </w:rPr>
        <w:t>275</w:t>
      </w:r>
      <w:r>
        <w:rPr>
          <w:rFonts w:ascii="Times New Roman" w:hAnsi="Times New Roman"/>
          <w:sz w:val="24"/>
          <w:szCs w:val="28"/>
        </w:rPr>
        <w:t>)</w:t>
      </w:r>
      <w:r w:rsidRPr="009C39E9">
        <w:rPr>
          <w:rFonts w:ascii="Times New Roman" w:hAnsi="Times New Roman"/>
          <w:sz w:val="24"/>
          <w:szCs w:val="28"/>
        </w:rPr>
        <w:t xml:space="preserve"> servidores, midiéndose tres factores: Cumplimiento del Régimen Ético y Disciplinario, Capacidad de Ejecutar el Trabajo o Competencias, Logro de Metas o Resultados.  Conforme al Reglamento 525-09 de Evaluación del Desempeño y Promoción</w:t>
      </w:r>
      <w:r>
        <w:rPr>
          <w:rFonts w:ascii="Times New Roman" w:hAnsi="Times New Roman"/>
          <w:sz w:val="24"/>
          <w:szCs w:val="28"/>
        </w:rPr>
        <w:t>.</w:t>
      </w:r>
    </w:p>
    <w:p w:rsidR="009C39E9" w:rsidRPr="009C39E9" w:rsidRDefault="009C39E9" w:rsidP="00A50ECE">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Igualmente, en cuanto a reconocimientos, </w:t>
      </w:r>
      <w:r w:rsidR="0015748B">
        <w:rPr>
          <w:rFonts w:ascii="Times New Roman" w:hAnsi="Times New Roman"/>
          <w:sz w:val="24"/>
          <w:szCs w:val="28"/>
        </w:rPr>
        <w:t>s</w:t>
      </w:r>
      <w:r w:rsidRPr="009C39E9">
        <w:rPr>
          <w:rFonts w:ascii="Times New Roman" w:hAnsi="Times New Roman"/>
          <w:sz w:val="24"/>
          <w:szCs w:val="28"/>
        </w:rPr>
        <w:t xml:space="preserve">e coordinó la entrega a </w:t>
      </w:r>
      <w:r w:rsidR="0015748B">
        <w:rPr>
          <w:rFonts w:ascii="Times New Roman" w:hAnsi="Times New Roman"/>
          <w:sz w:val="24"/>
          <w:szCs w:val="28"/>
        </w:rPr>
        <w:t>tres (</w:t>
      </w:r>
      <w:r w:rsidRPr="009C39E9">
        <w:rPr>
          <w:rFonts w:ascii="Times New Roman" w:hAnsi="Times New Roman"/>
          <w:sz w:val="24"/>
          <w:szCs w:val="28"/>
        </w:rPr>
        <w:t>3</w:t>
      </w:r>
      <w:r w:rsidR="0015748B">
        <w:rPr>
          <w:rFonts w:ascii="Times New Roman" w:hAnsi="Times New Roman"/>
          <w:sz w:val="24"/>
          <w:szCs w:val="28"/>
        </w:rPr>
        <w:t>)</w:t>
      </w:r>
      <w:r w:rsidRPr="009C39E9">
        <w:rPr>
          <w:rFonts w:ascii="Times New Roman" w:hAnsi="Times New Roman"/>
          <w:sz w:val="24"/>
          <w:szCs w:val="28"/>
        </w:rPr>
        <w:t xml:space="preserve"> Medalla al Mérito</w:t>
      </w:r>
      <w:r w:rsidR="0015748B">
        <w:rPr>
          <w:rFonts w:ascii="Times New Roman" w:hAnsi="Times New Roman"/>
          <w:sz w:val="24"/>
          <w:szCs w:val="28"/>
        </w:rPr>
        <w:t xml:space="preserve"> a igual número de servidores</w:t>
      </w:r>
      <w:r w:rsidRPr="009C39E9">
        <w:rPr>
          <w:rFonts w:ascii="Times New Roman" w:hAnsi="Times New Roman"/>
          <w:sz w:val="24"/>
          <w:szCs w:val="28"/>
        </w:rPr>
        <w:t xml:space="preserve">, reconociendo los años de antigüedad, </w:t>
      </w:r>
      <w:r w:rsidR="0015748B">
        <w:rPr>
          <w:rFonts w:ascii="Times New Roman" w:hAnsi="Times New Roman"/>
          <w:sz w:val="24"/>
          <w:szCs w:val="28"/>
        </w:rPr>
        <w:t>E</w:t>
      </w:r>
      <w:r w:rsidRPr="009C39E9">
        <w:rPr>
          <w:rFonts w:ascii="Times New Roman" w:hAnsi="Times New Roman"/>
          <w:sz w:val="24"/>
          <w:szCs w:val="28"/>
        </w:rPr>
        <w:t xml:space="preserve">valuación del </w:t>
      </w:r>
      <w:r w:rsidR="0015748B">
        <w:rPr>
          <w:rFonts w:ascii="Times New Roman" w:hAnsi="Times New Roman"/>
          <w:sz w:val="24"/>
          <w:szCs w:val="28"/>
        </w:rPr>
        <w:t>D</w:t>
      </w:r>
      <w:r w:rsidRPr="009C39E9">
        <w:rPr>
          <w:rFonts w:ascii="Times New Roman" w:hAnsi="Times New Roman"/>
          <w:sz w:val="24"/>
          <w:szCs w:val="28"/>
        </w:rPr>
        <w:t>esempeño excelente y una trayectoria de servicio apegado a la ética</w:t>
      </w:r>
    </w:p>
    <w:p w:rsidR="00E83A3A" w:rsidRPr="00A76455" w:rsidRDefault="00E83A3A" w:rsidP="00E7250F">
      <w:pPr>
        <w:numPr>
          <w:ilvl w:val="0"/>
          <w:numId w:val="52"/>
        </w:numPr>
        <w:tabs>
          <w:tab w:val="left" w:pos="1560"/>
        </w:tabs>
        <w:spacing w:line="480" w:lineRule="auto"/>
        <w:ind w:left="851"/>
        <w:jc w:val="both"/>
        <w:rPr>
          <w:rFonts w:ascii="Times New Roman" w:hAnsi="Times New Roman"/>
          <w:b/>
          <w:sz w:val="24"/>
          <w:szCs w:val="28"/>
        </w:rPr>
      </w:pPr>
      <w:r w:rsidRPr="00A76455">
        <w:rPr>
          <w:rFonts w:ascii="Times New Roman" w:hAnsi="Times New Roman"/>
          <w:b/>
          <w:sz w:val="24"/>
          <w:szCs w:val="28"/>
        </w:rPr>
        <w:t>Gestión de la Compensación</w:t>
      </w:r>
    </w:p>
    <w:p w:rsidR="00876F7B" w:rsidRDefault="00876F7B" w:rsidP="00876F7B">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En cuanto a </w:t>
      </w:r>
      <w:r w:rsidRPr="00EF584A">
        <w:rPr>
          <w:rFonts w:ascii="Times New Roman" w:hAnsi="Times New Roman"/>
          <w:sz w:val="24"/>
          <w:szCs w:val="28"/>
        </w:rPr>
        <w:t>l</w:t>
      </w:r>
      <w:r>
        <w:rPr>
          <w:rFonts w:ascii="Times New Roman" w:hAnsi="Times New Roman"/>
          <w:sz w:val="24"/>
          <w:szCs w:val="28"/>
        </w:rPr>
        <w:t>as</w:t>
      </w:r>
      <w:r w:rsidRPr="00EF584A">
        <w:rPr>
          <w:rFonts w:ascii="Times New Roman" w:hAnsi="Times New Roman"/>
          <w:sz w:val="24"/>
          <w:szCs w:val="28"/>
        </w:rPr>
        <w:t xml:space="preserve"> </w:t>
      </w:r>
      <w:r>
        <w:rPr>
          <w:rFonts w:ascii="Times New Roman" w:hAnsi="Times New Roman"/>
          <w:sz w:val="24"/>
          <w:szCs w:val="28"/>
        </w:rPr>
        <w:t>compensaciones tiene un nivel de un 100% en el Ranking del SISMAP, s</w:t>
      </w:r>
      <w:r w:rsidRPr="00876F7B">
        <w:rPr>
          <w:rFonts w:ascii="Times New Roman" w:hAnsi="Times New Roman"/>
          <w:sz w:val="24"/>
          <w:szCs w:val="28"/>
        </w:rPr>
        <w:t xml:space="preserve">e aplicó una </w:t>
      </w:r>
      <w:r>
        <w:rPr>
          <w:rFonts w:ascii="Times New Roman" w:hAnsi="Times New Roman"/>
          <w:sz w:val="24"/>
          <w:szCs w:val="28"/>
        </w:rPr>
        <w:t>Escala S</w:t>
      </w:r>
      <w:r w:rsidRPr="00876F7B">
        <w:rPr>
          <w:rFonts w:ascii="Times New Roman" w:hAnsi="Times New Roman"/>
          <w:sz w:val="24"/>
          <w:szCs w:val="28"/>
        </w:rPr>
        <w:t>alarial para todos los servidores del MAP aprobada por la máxima autoridad</w:t>
      </w:r>
      <w:r w:rsidR="0056263C">
        <w:rPr>
          <w:rFonts w:ascii="Times New Roman" w:hAnsi="Times New Roman"/>
          <w:sz w:val="24"/>
          <w:szCs w:val="28"/>
        </w:rPr>
        <w:t>.</w:t>
      </w:r>
    </w:p>
    <w:p w:rsidR="001E5FA1" w:rsidRPr="00876F7B" w:rsidRDefault="001E5FA1" w:rsidP="00876F7B">
      <w:pPr>
        <w:tabs>
          <w:tab w:val="left" w:pos="1560"/>
        </w:tabs>
        <w:spacing w:line="480" w:lineRule="auto"/>
        <w:jc w:val="both"/>
        <w:rPr>
          <w:rFonts w:ascii="Times New Roman" w:hAnsi="Times New Roman"/>
          <w:b/>
          <w:szCs w:val="28"/>
        </w:rPr>
      </w:pPr>
    </w:p>
    <w:p w:rsidR="0056263C" w:rsidRPr="00A76455" w:rsidRDefault="0056263C" w:rsidP="00E7250F">
      <w:pPr>
        <w:numPr>
          <w:ilvl w:val="0"/>
          <w:numId w:val="52"/>
        </w:numPr>
        <w:tabs>
          <w:tab w:val="left" w:pos="1560"/>
        </w:tabs>
        <w:spacing w:line="480" w:lineRule="auto"/>
        <w:ind w:left="851"/>
        <w:jc w:val="both"/>
        <w:rPr>
          <w:rFonts w:ascii="Times New Roman" w:hAnsi="Times New Roman"/>
          <w:b/>
          <w:sz w:val="24"/>
          <w:szCs w:val="28"/>
        </w:rPr>
      </w:pPr>
      <w:r w:rsidRPr="00A76455">
        <w:rPr>
          <w:rFonts w:ascii="Times New Roman" w:hAnsi="Times New Roman"/>
          <w:b/>
          <w:sz w:val="24"/>
          <w:szCs w:val="28"/>
        </w:rPr>
        <w:lastRenderedPageBreak/>
        <w:t>Gestión del Desarrollo</w:t>
      </w:r>
    </w:p>
    <w:p w:rsidR="0056263C" w:rsidRDefault="0056263C" w:rsidP="0056263C">
      <w:pPr>
        <w:tabs>
          <w:tab w:val="left" w:pos="1560"/>
        </w:tabs>
        <w:spacing w:line="480" w:lineRule="auto"/>
        <w:jc w:val="both"/>
        <w:rPr>
          <w:rFonts w:ascii="Times New Roman" w:hAnsi="Times New Roman"/>
          <w:sz w:val="24"/>
          <w:szCs w:val="28"/>
        </w:rPr>
      </w:pPr>
      <w:r w:rsidRPr="0056263C">
        <w:rPr>
          <w:rFonts w:ascii="Times New Roman" w:hAnsi="Times New Roman"/>
          <w:sz w:val="24"/>
          <w:szCs w:val="28"/>
        </w:rPr>
        <w:t xml:space="preserve">En cuanto al Desarrollo, </w:t>
      </w:r>
      <w:r>
        <w:rPr>
          <w:rFonts w:ascii="Times New Roman" w:hAnsi="Times New Roman"/>
          <w:sz w:val="24"/>
          <w:szCs w:val="28"/>
        </w:rPr>
        <w:t>que en el 2017 tienen un nivel de un 100% para lo cual se han incorporado al Sistema de Carrera Administr</w:t>
      </w:r>
      <w:r w:rsidR="00155E6E">
        <w:rPr>
          <w:rFonts w:ascii="Times New Roman" w:hAnsi="Times New Roman"/>
          <w:sz w:val="24"/>
          <w:szCs w:val="28"/>
        </w:rPr>
        <w:t>ativa a tres personas correspondientes: Administrador de Base de Datos y sistema Operativos, Administrador Data Center Comunicaciones y Redes, por último Encargado de la División de Presupuesto. Así como la realización de seis (6) Promoción de cargos de Carrera a igual número de servidores.</w:t>
      </w:r>
    </w:p>
    <w:p w:rsidR="00155E6E" w:rsidRPr="001C3DE3" w:rsidRDefault="00155E6E" w:rsidP="001C3DE3">
      <w:pPr>
        <w:tabs>
          <w:tab w:val="left" w:pos="1560"/>
        </w:tabs>
        <w:spacing w:line="480" w:lineRule="auto"/>
        <w:jc w:val="both"/>
        <w:rPr>
          <w:rFonts w:ascii="Times New Roman" w:hAnsi="Times New Roman"/>
          <w:sz w:val="24"/>
          <w:szCs w:val="28"/>
        </w:rPr>
      </w:pPr>
      <w:r>
        <w:rPr>
          <w:rFonts w:ascii="Times New Roman" w:hAnsi="Times New Roman"/>
          <w:sz w:val="24"/>
          <w:szCs w:val="28"/>
        </w:rPr>
        <w:t>De igual forma, en el 2017, se han ejecutado</w:t>
      </w:r>
      <w:r w:rsidR="001C3DE3">
        <w:rPr>
          <w:rFonts w:ascii="Times New Roman" w:hAnsi="Times New Roman"/>
          <w:sz w:val="24"/>
          <w:szCs w:val="28"/>
        </w:rPr>
        <w:t xml:space="preserve"> veintisiete (</w:t>
      </w:r>
      <w:r w:rsidRPr="001C3DE3">
        <w:rPr>
          <w:rFonts w:ascii="Times New Roman" w:hAnsi="Times New Roman"/>
          <w:sz w:val="24"/>
          <w:szCs w:val="28"/>
        </w:rPr>
        <w:t>27</w:t>
      </w:r>
      <w:r w:rsidR="001C3DE3">
        <w:rPr>
          <w:rFonts w:ascii="Times New Roman" w:hAnsi="Times New Roman"/>
          <w:sz w:val="24"/>
          <w:szCs w:val="28"/>
        </w:rPr>
        <w:t>)</w:t>
      </w:r>
      <w:r w:rsidRPr="001C3DE3">
        <w:rPr>
          <w:rFonts w:ascii="Times New Roman" w:hAnsi="Times New Roman"/>
          <w:sz w:val="24"/>
          <w:szCs w:val="28"/>
        </w:rPr>
        <w:t xml:space="preserve"> actividades de Capacitación: </w:t>
      </w:r>
    </w:p>
    <w:p w:rsidR="00155E6E" w:rsidRPr="00A76455" w:rsidRDefault="001C3DE3" w:rsidP="00E7250F">
      <w:pPr>
        <w:numPr>
          <w:ilvl w:val="0"/>
          <w:numId w:val="54"/>
        </w:numPr>
        <w:spacing w:after="0" w:line="480" w:lineRule="auto"/>
        <w:rPr>
          <w:rFonts w:ascii="Times New Roman" w:hAnsi="Times New Roman" w:cs="Times New Roman"/>
          <w:sz w:val="24"/>
          <w:szCs w:val="28"/>
        </w:rPr>
      </w:pPr>
      <w:r w:rsidRPr="00A76455">
        <w:rPr>
          <w:rFonts w:ascii="Times New Roman" w:hAnsi="Times New Roman" w:cs="Times New Roman"/>
          <w:sz w:val="24"/>
          <w:szCs w:val="28"/>
        </w:rPr>
        <w:t>Cuatro (</w:t>
      </w:r>
      <w:r w:rsidR="00155E6E" w:rsidRPr="00A76455">
        <w:rPr>
          <w:rFonts w:ascii="Times New Roman" w:hAnsi="Times New Roman" w:cs="Times New Roman"/>
          <w:sz w:val="24"/>
          <w:szCs w:val="28"/>
        </w:rPr>
        <w:t>4</w:t>
      </w:r>
      <w:r w:rsidRPr="00A76455">
        <w:rPr>
          <w:rFonts w:ascii="Times New Roman" w:hAnsi="Times New Roman" w:cs="Times New Roman"/>
          <w:sz w:val="24"/>
          <w:szCs w:val="28"/>
        </w:rPr>
        <w:t>)</w:t>
      </w:r>
      <w:r w:rsidR="00155E6E" w:rsidRPr="00A76455">
        <w:rPr>
          <w:rFonts w:ascii="Times New Roman" w:hAnsi="Times New Roman" w:cs="Times New Roman"/>
          <w:sz w:val="24"/>
          <w:szCs w:val="28"/>
        </w:rPr>
        <w:t xml:space="preserve"> Conferencias con expositores de la ENA</w:t>
      </w:r>
      <w:r w:rsidRPr="00A76455">
        <w:rPr>
          <w:rFonts w:ascii="Times New Roman" w:hAnsi="Times New Roman" w:cs="Times New Roman"/>
          <w:sz w:val="24"/>
          <w:szCs w:val="28"/>
        </w:rPr>
        <w:t xml:space="preserve">, </w:t>
      </w:r>
      <w:r w:rsidR="00155E6E" w:rsidRPr="00A76455">
        <w:rPr>
          <w:rFonts w:ascii="Times New Roman" w:hAnsi="Times New Roman" w:cs="Times New Roman"/>
          <w:sz w:val="24"/>
          <w:szCs w:val="28"/>
        </w:rPr>
        <w:t xml:space="preserve">cada conferencia con la participación de </w:t>
      </w:r>
      <w:r w:rsidRPr="00A76455">
        <w:rPr>
          <w:rFonts w:ascii="Times New Roman" w:hAnsi="Times New Roman" w:cs="Times New Roman"/>
          <w:sz w:val="24"/>
          <w:szCs w:val="28"/>
        </w:rPr>
        <w:t>treinta (</w:t>
      </w:r>
      <w:r w:rsidR="00155E6E" w:rsidRPr="00A76455">
        <w:rPr>
          <w:rFonts w:ascii="Times New Roman" w:hAnsi="Times New Roman" w:cs="Times New Roman"/>
          <w:sz w:val="24"/>
          <w:szCs w:val="28"/>
        </w:rPr>
        <w:t>35</w:t>
      </w:r>
      <w:r w:rsidRPr="00A76455">
        <w:rPr>
          <w:rFonts w:ascii="Times New Roman" w:hAnsi="Times New Roman" w:cs="Times New Roman"/>
          <w:sz w:val="24"/>
          <w:szCs w:val="28"/>
        </w:rPr>
        <w:t>)</w:t>
      </w:r>
      <w:r w:rsidR="00155E6E" w:rsidRPr="00A76455">
        <w:rPr>
          <w:rFonts w:ascii="Times New Roman" w:hAnsi="Times New Roman" w:cs="Times New Roman"/>
          <w:sz w:val="24"/>
          <w:szCs w:val="28"/>
        </w:rPr>
        <w:t xml:space="preserve"> </w:t>
      </w:r>
      <w:r w:rsidRPr="00A76455">
        <w:rPr>
          <w:rFonts w:ascii="Times New Roman" w:hAnsi="Times New Roman" w:cs="Times New Roman"/>
          <w:sz w:val="24"/>
          <w:szCs w:val="28"/>
        </w:rPr>
        <w:t>D</w:t>
      </w:r>
      <w:r w:rsidR="00155E6E" w:rsidRPr="00A76455">
        <w:rPr>
          <w:rFonts w:ascii="Times New Roman" w:hAnsi="Times New Roman" w:cs="Times New Roman"/>
          <w:sz w:val="24"/>
          <w:szCs w:val="28"/>
        </w:rPr>
        <w:t>irectivos</w:t>
      </w:r>
      <w:r w:rsidRPr="00A76455">
        <w:rPr>
          <w:rFonts w:ascii="Times New Roman" w:hAnsi="Times New Roman" w:cs="Times New Roman"/>
          <w:sz w:val="24"/>
          <w:szCs w:val="28"/>
        </w:rPr>
        <w:t>.</w:t>
      </w:r>
      <w:r w:rsidR="00155E6E" w:rsidRPr="00A76455">
        <w:rPr>
          <w:rFonts w:ascii="Times New Roman" w:hAnsi="Times New Roman" w:cs="Times New Roman"/>
          <w:sz w:val="24"/>
          <w:szCs w:val="28"/>
        </w:rPr>
        <w:t xml:space="preserve"> </w:t>
      </w:r>
    </w:p>
    <w:p w:rsidR="00155E6E" w:rsidRPr="00A76455" w:rsidRDefault="001C3DE3" w:rsidP="00E7250F">
      <w:pPr>
        <w:numPr>
          <w:ilvl w:val="0"/>
          <w:numId w:val="54"/>
        </w:numPr>
        <w:spacing w:after="0" w:line="480" w:lineRule="auto"/>
        <w:rPr>
          <w:rFonts w:ascii="Times New Roman" w:hAnsi="Times New Roman" w:cs="Times New Roman"/>
          <w:sz w:val="24"/>
          <w:szCs w:val="28"/>
        </w:rPr>
      </w:pPr>
      <w:r w:rsidRPr="00A76455">
        <w:rPr>
          <w:rFonts w:ascii="Times New Roman" w:hAnsi="Times New Roman" w:cs="Times New Roman"/>
          <w:sz w:val="24"/>
          <w:szCs w:val="28"/>
        </w:rPr>
        <w:t>Realización de seis (</w:t>
      </w:r>
      <w:r w:rsidR="00155E6E" w:rsidRPr="00A76455">
        <w:rPr>
          <w:rFonts w:ascii="Times New Roman" w:hAnsi="Times New Roman" w:cs="Times New Roman"/>
          <w:sz w:val="24"/>
          <w:szCs w:val="28"/>
        </w:rPr>
        <w:t>6</w:t>
      </w:r>
      <w:r w:rsidRPr="00A76455">
        <w:rPr>
          <w:rFonts w:ascii="Times New Roman" w:hAnsi="Times New Roman" w:cs="Times New Roman"/>
          <w:sz w:val="24"/>
          <w:szCs w:val="28"/>
        </w:rPr>
        <w:t>)</w:t>
      </w:r>
      <w:r w:rsidR="00155E6E" w:rsidRPr="00A76455">
        <w:rPr>
          <w:rFonts w:ascii="Times New Roman" w:hAnsi="Times New Roman" w:cs="Times New Roman"/>
          <w:sz w:val="24"/>
          <w:szCs w:val="28"/>
        </w:rPr>
        <w:t xml:space="preserve"> talleres de Actualización sobre las Normas ISO: 9001:2015</w:t>
      </w:r>
      <w:r w:rsidRPr="00A76455">
        <w:rPr>
          <w:rFonts w:ascii="Times New Roman" w:hAnsi="Times New Roman" w:cs="Times New Roman"/>
          <w:sz w:val="24"/>
          <w:szCs w:val="28"/>
        </w:rPr>
        <w:t xml:space="preserve">, con la participación de doscientos veinticinco </w:t>
      </w:r>
      <w:r w:rsidR="00155E6E" w:rsidRPr="00A76455">
        <w:rPr>
          <w:rFonts w:ascii="Times New Roman" w:hAnsi="Times New Roman" w:cs="Times New Roman"/>
          <w:sz w:val="24"/>
          <w:szCs w:val="28"/>
        </w:rPr>
        <w:t>(225</w:t>
      </w:r>
      <w:r w:rsidRPr="00A76455">
        <w:rPr>
          <w:rFonts w:ascii="Times New Roman" w:hAnsi="Times New Roman" w:cs="Times New Roman"/>
          <w:sz w:val="24"/>
          <w:szCs w:val="28"/>
        </w:rPr>
        <w:t>) servidores.</w:t>
      </w:r>
    </w:p>
    <w:p w:rsidR="00155E6E" w:rsidRPr="00A76455" w:rsidRDefault="001C3DE3" w:rsidP="00E7250F">
      <w:pPr>
        <w:numPr>
          <w:ilvl w:val="0"/>
          <w:numId w:val="54"/>
        </w:numPr>
        <w:spacing w:after="0" w:line="480" w:lineRule="auto"/>
        <w:rPr>
          <w:rFonts w:ascii="Times New Roman" w:hAnsi="Times New Roman" w:cs="Times New Roman"/>
          <w:sz w:val="24"/>
          <w:szCs w:val="28"/>
        </w:rPr>
      </w:pPr>
      <w:r w:rsidRPr="00A76455">
        <w:rPr>
          <w:rFonts w:ascii="Times New Roman" w:hAnsi="Times New Roman" w:cs="Times New Roman"/>
          <w:sz w:val="24"/>
          <w:szCs w:val="28"/>
        </w:rPr>
        <w:t>Un (</w:t>
      </w:r>
      <w:r w:rsidR="00155E6E" w:rsidRPr="00A76455">
        <w:rPr>
          <w:rFonts w:ascii="Times New Roman" w:hAnsi="Times New Roman" w:cs="Times New Roman"/>
          <w:sz w:val="24"/>
          <w:szCs w:val="28"/>
        </w:rPr>
        <w:t>1</w:t>
      </w:r>
      <w:r w:rsidRPr="00A76455">
        <w:rPr>
          <w:rFonts w:ascii="Times New Roman" w:hAnsi="Times New Roman" w:cs="Times New Roman"/>
          <w:sz w:val="24"/>
          <w:szCs w:val="28"/>
        </w:rPr>
        <w:t>)</w:t>
      </w:r>
      <w:r w:rsidR="00155E6E" w:rsidRPr="00A76455">
        <w:rPr>
          <w:rFonts w:ascii="Times New Roman" w:hAnsi="Times New Roman" w:cs="Times New Roman"/>
          <w:sz w:val="24"/>
          <w:szCs w:val="28"/>
        </w:rPr>
        <w:t xml:space="preserve"> Taller de Normas ISO 9001:2015</w:t>
      </w:r>
      <w:r w:rsidRPr="00A76455">
        <w:rPr>
          <w:rFonts w:ascii="Times New Roman" w:hAnsi="Times New Roman" w:cs="Times New Roman"/>
          <w:sz w:val="24"/>
          <w:szCs w:val="28"/>
        </w:rPr>
        <w:t>, con cuarenta y tres (</w:t>
      </w:r>
      <w:r w:rsidR="00155E6E" w:rsidRPr="00A76455">
        <w:rPr>
          <w:rFonts w:ascii="Times New Roman" w:hAnsi="Times New Roman" w:cs="Times New Roman"/>
          <w:sz w:val="24"/>
          <w:szCs w:val="28"/>
        </w:rPr>
        <w:t>43</w:t>
      </w:r>
      <w:r w:rsidRPr="00A76455">
        <w:rPr>
          <w:rFonts w:ascii="Times New Roman" w:hAnsi="Times New Roman" w:cs="Times New Roman"/>
          <w:sz w:val="24"/>
          <w:szCs w:val="28"/>
        </w:rPr>
        <w:t>)</w:t>
      </w:r>
      <w:r w:rsidR="00155E6E" w:rsidRPr="00A76455">
        <w:rPr>
          <w:rFonts w:ascii="Times New Roman" w:hAnsi="Times New Roman" w:cs="Times New Roman"/>
          <w:sz w:val="24"/>
          <w:szCs w:val="28"/>
        </w:rPr>
        <w:t xml:space="preserve"> </w:t>
      </w:r>
      <w:r w:rsidRPr="00A76455">
        <w:rPr>
          <w:rFonts w:ascii="Times New Roman" w:hAnsi="Times New Roman" w:cs="Times New Roman"/>
          <w:sz w:val="24"/>
          <w:szCs w:val="28"/>
        </w:rPr>
        <w:t>participantes.</w:t>
      </w:r>
    </w:p>
    <w:p w:rsidR="001C3DE3" w:rsidRPr="00A76455" w:rsidRDefault="001C3DE3" w:rsidP="00E7250F">
      <w:pPr>
        <w:numPr>
          <w:ilvl w:val="0"/>
          <w:numId w:val="54"/>
        </w:numPr>
        <w:spacing w:after="0" w:line="480" w:lineRule="auto"/>
        <w:rPr>
          <w:rFonts w:ascii="Times New Roman" w:hAnsi="Times New Roman" w:cs="Times New Roman"/>
          <w:sz w:val="24"/>
          <w:szCs w:val="28"/>
        </w:rPr>
      </w:pPr>
      <w:r w:rsidRPr="00A76455">
        <w:rPr>
          <w:rFonts w:ascii="Times New Roman" w:hAnsi="Times New Roman" w:cs="Times New Roman"/>
          <w:sz w:val="24"/>
          <w:szCs w:val="28"/>
        </w:rPr>
        <w:t>Dos (</w:t>
      </w:r>
      <w:r w:rsidR="00155E6E" w:rsidRPr="00A76455">
        <w:rPr>
          <w:rFonts w:ascii="Times New Roman" w:hAnsi="Times New Roman" w:cs="Times New Roman"/>
          <w:sz w:val="24"/>
          <w:szCs w:val="28"/>
        </w:rPr>
        <w:t>2</w:t>
      </w:r>
      <w:r w:rsidRPr="00A76455">
        <w:rPr>
          <w:rFonts w:ascii="Times New Roman" w:hAnsi="Times New Roman" w:cs="Times New Roman"/>
          <w:sz w:val="24"/>
          <w:szCs w:val="28"/>
        </w:rPr>
        <w:t>)</w:t>
      </w:r>
      <w:r w:rsidR="00155E6E" w:rsidRPr="00A76455">
        <w:rPr>
          <w:rFonts w:ascii="Times New Roman" w:hAnsi="Times New Roman" w:cs="Times New Roman"/>
          <w:sz w:val="24"/>
          <w:szCs w:val="28"/>
        </w:rPr>
        <w:t xml:space="preserve"> </w:t>
      </w:r>
      <w:r w:rsidR="00F9770B" w:rsidRPr="00A76455">
        <w:rPr>
          <w:rFonts w:ascii="Times New Roman" w:hAnsi="Times New Roman" w:cs="Times New Roman"/>
          <w:sz w:val="24"/>
          <w:szCs w:val="28"/>
        </w:rPr>
        <w:t>Curso</w:t>
      </w:r>
      <w:r w:rsidR="00155E6E" w:rsidRPr="00A76455">
        <w:rPr>
          <w:rFonts w:ascii="Times New Roman" w:hAnsi="Times New Roman" w:cs="Times New Roman"/>
          <w:sz w:val="24"/>
          <w:szCs w:val="28"/>
        </w:rPr>
        <w:t>s de Gestión de Procesos</w:t>
      </w:r>
      <w:r w:rsidRPr="00A76455">
        <w:rPr>
          <w:rFonts w:ascii="Times New Roman" w:hAnsi="Times New Roman" w:cs="Times New Roman"/>
          <w:sz w:val="24"/>
          <w:szCs w:val="28"/>
        </w:rPr>
        <w:t xml:space="preserve">, con treinta y seis </w:t>
      </w:r>
      <w:r w:rsidR="00155E6E" w:rsidRPr="00A76455">
        <w:rPr>
          <w:rFonts w:ascii="Times New Roman" w:hAnsi="Times New Roman" w:cs="Times New Roman"/>
          <w:sz w:val="24"/>
          <w:szCs w:val="28"/>
        </w:rPr>
        <w:t>(36</w:t>
      </w:r>
      <w:r w:rsidRPr="00A76455">
        <w:rPr>
          <w:rFonts w:ascii="Times New Roman" w:hAnsi="Times New Roman" w:cs="Times New Roman"/>
          <w:sz w:val="24"/>
          <w:szCs w:val="28"/>
        </w:rPr>
        <w:t>) participantes.</w:t>
      </w:r>
    </w:p>
    <w:p w:rsidR="00155E6E" w:rsidRPr="00A76455" w:rsidRDefault="001C3DE3" w:rsidP="00E7250F">
      <w:pPr>
        <w:numPr>
          <w:ilvl w:val="0"/>
          <w:numId w:val="54"/>
        </w:numPr>
        <w:spacing w:after="0" w:line="480" w:lineRule="auto"/>
        <w:rPr>
          <w:rFonts w:ascii="Times New Roman" w:hAnsi="Times New Roman" w:cs="Times New Roman"/>
          <w:sz w:val="24"/>
          <w:szCs w:val="28"/>
        </w:rPr>
      </w:pPr>
      <w:r w:rsidRPr="00A76455">
        <w:rPr>
          <w:rFonts w:ascii="Times New Roman" w:hAnsi="Times New Roman" w:cs="Times New Roman"/>
          <w:sz w:val="24"/>
          <w:szCs w:val="28"/>
        </w:rPr>
        <w:t>Dos (</w:t>
      </w:r>
      <w:r w:rsidR="00155E6E" w:rsidRPr="00A76455">
        <w:rPr>
          <w:rFonts w:ascii="Times New Roman" w:hAnsi="Times New Roman" w:cs="Times New Roman"/>
          <w:sz w:val="24"/>
          <w:szCs w:val="28"/>
        </w:rPr>
        <w:t>2</w:t>
      </w:r>
      <w:r w:rsidRPr="00A76455">
        <w:rPr>
          <w:rFonts w:ascii="Times New Roman" w:hAnsi="Times New Roman" w:cs="Times New Roman"/>
          <w:sz w:val="24"/>
          <w:szCs w:val="28"/>
        </w:rPr>
        <w:t>)</w:t>
      </w:r>
      <w:r w:rsidR="00155E6E" w:rsidRPr="00A76455">
        <w:rPr>
          <w:rFonts w:ascii="Times New Roman" w:hAnsi="Times New Roman" w:cs="Times New Roman"/>
          <w:sz w:val="24"/>
          <w:szCs w:val="28"/>
        </w:rPr>
        <w:t xml:space="preserve"> </w:t>
      </w:r>
      <w:r w:rsidR="00F9770B" w:rsidRPr="00A76455">
        <w:rPr>
          <w:rFonts w:ascii="Times New Roman" w:hAnsi="Times New Roman" w:cs="Times New Roman"/>
          <w:sz w:val="24"/>
          <w:szCs w:val="28"/>
        </w:rPr>
        <w:t>Curso</w:t>
      </w:r>
      <w:r w:rsidR="00155E6E" w:rsidRPr="00A76455">
        <w:rPr>
          <w:rFonts w:ascii="Times New Roman" w:hAnsi="Times New Roman" w:cs="Times New Roman"/>
          <w:sz w:val="24"/>
          <w:szCs w:val="28"/>
        </w:rPr>
        <w:t>s de Gestión de Riesgos</w:t>
      </w:r>
      <w:r w:rsidRPr="00A76455">
        <w:rPr>
          <w:rFonts w:ascii="Times New Roman" w:hAnsi="Times New Roman" w:cs="Times New Roman"/>
          <w:sz w:val="24"/>
          <w:szCs w:val="28"/>
        </w:rPr>
        <w:t>, con cincuenta y dos</w:t>
      </w:r>
      <w:r w:rsidR="00155E6E" w:rsidRPr="00A76455">
        <w:rPr>
          <w:rFonts w:ascii="Times New Roman" w:hAnsi="Times New Roman" w:cs="Times New Roman"/>
          <w:sz w:val="24"/>
          <w:szCs w:val="28"/>
        </w:rPr>
        <w:t xml:space="preserve"> (52</w:t>
      </w:r>
      <w:r w:rsidRPr="00A76455">
        <w:rPr>
          <w:rFonts w:ascii="Times New Roman" w:hAnsi="Times New Roman" w:cs="Times New Roman"/>
          <w:sz w:val="24"/>
          <w:szCs w:val="28"/>
        </w:rPr>
        <w:t>) participantes.</w:t>
      </w:r>
    </w:p>
    <w:p w:rsidR="00A23EDA" w:rsidRPr="00A76455" w:rsidRDefault="00F9770B" w:rsidP="00E7250F">
      <w:pPr>
        <w:numPr>
          <w:ilvl w:val="0"/>
          <w:numId w:val="54"/>
        </w:numPr>
        <w:spacing w:after="0" w:line="480" w:lineRule="auto"/>
        <w:rPr>
          <w:rFonts w:ascii="Times New Roman" w:hAnsi="Times New Roman" w:cs="Times New Roman"/>
          <w:sz w:val="24"/>
          <w:szCs w:val="28"/>
        </w:rPr>
      </w:pPr>
      <w:r w:rsidRPr="00A76455">
        <w:rPr>
          <w:rFonts w:ascii="Times New Roman" w:hAnsi="Times New Roman" w:cs="Times New Roman"/>
          <w:sz w:val="24"/>
          <w:szCs w:val="28"/>
        </w:rPr>
        <w:lastRenderedPageBreak/>
        <w:t xml:space="preserve">Un (1) </w:t>
      </w:r>
      <w:r w:rsidR="00A23EDA" w:rsidRPr="00A76455">
        <w:rPr>
          <w:rFonts w:ascii="Times New Roman" w:hAnsi="Times New Roman" w:cs="Times New Roman"/>
          <w:color w:val="000000"/>
          <w:sz w:val="24"/>
          <w:szCs w:val="24"/>
        </w:rPr>
        <w:t xml:space="preserve"> Taller de Liderazgo y Trabajo en Equipo</w:t>
      </w:r>
      <w:r w:rsidRPr="00A76455">
        <w:rPr>
          <w:rFonts w:ascii="Times New Roman" w:hAnsi="Times New Roman" w:cs="Times New Roman"/>
          <w:color w:val="000000"/>
          <w:sz w:val="24"/>
          <w:szCs w:val="24"/>
        </w:rPr>
        <w:t>, con treinta y tres</w:t>
      </w:r>
      <w:r w:rsidR="00A23EDA" w:rsidRPr="00A76455">
        <w:rPr>
          <w:rFonts w:ascii="Times New Roman" w:hAnsi="Times New Roman" w:cs="Times New Roman"/>
          <w:color w:val="000000"/>
          <w:sz w:val="24"/>
          <w:szCs w:val="24"/>
        </w:rPr>
        <w:t xml:space="preserve"> (33</w:t>
      </w:r>
      <w:r w:rsidRPr="00A76455">
        <w:rPr>
          <w:rFonts w:ascii="Times New Roman" w:hAnsi="Times New Roman" w:cs="Times New Roman"/>
          <w:color w:val="000000"/>
          <w:sz w:val="24"/>
          <w:szCs w:val="24"/>
        </w:rPr>
        <w:t>)</w:t>
      </w:r>
      <w:r w:rsidR="00A23EDA" w:rsidRPr="00A76455">
        <w:rPr>
          <w:rFonts w:ascii="Times New Roman" w:hAnsi="Times New Roman" w:cs="Times New Roman"/>
          <w:color w:val="000000"/>
          <w:sz w:val="24"/>
          <w:szCs w:val="24"/>
        </w:rPr>
        <w:t xml:space="preserve"> servidores</w:t>
      </w:r>
      <w:r w:rsidRPr="00A76455">
        <w:rPr>
          <w:rFonts w:ascii="Times New Roman" w:hAnsi="Times New Roman" w:cs="Times New Roman"/>
          <w:color w:val="000000"/>
          <w:sz w:val="24"/>
          <w:szCs w:val="24"/>
        </w:rPr>
        <w:t xml:space="preserve"> participantes</w:t>
      </w:r>
      <w:r w:rsidR="00A23EDA" w:rsidRPr="00A76455">
        <w:rPr>
          <w:rFonts w:ascii="Times New Roman" w:hAnsi="Times New Roman" w:cs="Times New Roman"/>
          <w:color w:val="000000"/>
          <w:sz w:val="24"/>
          <w:szCs w:val="24"/>
        </w:rPr>
        <w:t>.</w:t>
      </w:r>
    </w:p>
    <w:p w:rsidR="00A23EDA" w:rsidRPr="00A76455" w:rsidRDefault="00F9770B" w:rsidP="00E7250F">
      <w:pPr>
        <w:numPr>
          <w:ilvl w:val="0"/>
          <w:numId w:val="54"/>
        </w:numPr>
        <w:spacing w:after="0" w:line="480" w:lineRule="auto"/>
        <w:rPr>
          <w:rFonts w:ascii="Times New Roman" w:hAnsi="Times New Roman" w:cs="Times New Roman"/>
          <w:color w:val="000000"/>
          <w:sz w:val="24"/>
          <w:szCs w:val="24"/>
        </w:rPr>
      </w:pPr>
      <w:r w:rsidRPr="00A76455">
        <w:rPr>
          <w:rFonts w:ascii="Times New Roman" w:hAnsi="Times New Roman" w:cs="Times New Roman"/>
          <w:sz w:val="24"/>
          <w:szCs w:val="28"/>
        </w:rPr>
        <w:t xml:space="preserve">Un (1) </w:t>
      </w:r>
      <w:r w:rsidR="00A23EDA" w:rsidRPr="00A76455">
        <w:rPr>
          <w:rFonts w:ascii="Times New Roman" w:hAnsi="Times New Roman" w:cs="Times New Roman"/>
          <w:color w:val="000000"/>
          <w:sz w:val="24"/>
          <w:szCs w:val="24"/>
        </w:rPr>
        <w:t>Taller de Valoración y Administración de Riesgos</w:t>
      </w:r>
      <w:r w:rsidRPr="00A76455">
        <w:rPr>
          <w:rFonts w:ascii="Times New Roman" w:hAnsi="Times New Roman" w:cs="Times New Roman"/>
          <w:color w:val="000000"/>
          <w:sz w:val="24"/>
          <w:szCs w:val="24"/>
        </w:rPr>
        <w:t>, con treinta y dos</w:t>
      </w:r>
      <w:r w:rsidR="00A23EDA" w:rsidRPr="00A76455">
        <w:rPr>
          <w:rFonts w:ascii="Times New Roman" w:hAnsi="Times New Roman" w:cs="Times New Roman"/>
          <w:color w:val="000000"/>
          <w:sz w:val="24"/>
          <w:szCs w:val="24"/>
        </w:rPr>
        <w:t xml:space="preserve"> (32</w:t>
      </w:r>
      <w:r w:rsidRPr="00A76455">
        <w:rPr>
          <w:rFonts w:ascii="Times New Roman" w:hAnsi="Times New Roman" w:cs="Times New Roman"/>
          <w:color w:val="000000"/>
          <w:sz w:val="24"/>
          <w:szCs w:val="24"/>
        </w:rPr>
        <w:t>)</w:t>
      </w:r>
      <w:r w:rsidR="00A23EDA" w:rsidRPr="00A76455">
        <w:rPr>
          <w:rFonts w:ascii="Times New Roman" w:hAnsi="Times New Roman" w:cs="Times New Roman"/>
          <w:color w:val="000000"/>
          <w:sz w:val="24"/>
          <w:szCs w:val="24"/>
        </w:rPr>
        <w:t xml:space="preserve"> participantes</w:t>
      </w:r>
      <w:r w:rsidRPr="00A76455">
        <w:rPr>
          <w:rFonts w:ascii="Times New Roman" w:hAnsi="Times New Roman" w:cs="Times New Roman"/>
          <w:color w:val="000000"/>
          <w:sz w:val="24"/>
          <w:szCs w:val="24"/>
        </w:rPr>
        <w:t>.</w:t>
      </w:r>
      <w:r w:rsidR="00A23EDA" w:rsidRPr="00A76455">
        <w:rPr>
          <w:rFonts w:ascii="Times New Roman" w:hAnsi="Times New Roman" w:cs="Times New Roman"/>
          <w:color w:val="000000"/>
          <w:sz w:val="24"/>
          <w:szCs w:val="24"/>
        </w:rPr>
        <w:t xml:space="preserve">  </w:t>
      </w:r>
    </w:p>
    <w:p w:rsidR="00A23EDA" w:rsidRPr="00A76455" w:rsidRDefault="00F9770B" w:rsidP="00E7250F">
      <w:pPr>
        <w:numPr>
          <w:ilvl w:val="0"/>
          <w:numId w:val="54"/>
        </w:numPr>
        <w:spacing w:after="0" w:line="480" w:lineRule="auto"/>
        <w:rPr>
          <w:rFonts w:ascii="Times New Roman" w:hAnsi="Times New Roman" w:cs="Times New Roman"/>
          <w:color w:val="000000"/>
          <w:sz w:val="24"/>
          <w:szCs w:val="24"/>
        </w:rPr>
      </w:pPr>
      <w:r w:rsidRPr="00A76455">
        <w:rPr>
          <w:rFonts w:ascii="Times New Roman" w:hAnsi="Times New Roman" w:cs="Times New Roman"/>
          <w:color w:val="000000"/>
          <w:sz w:val="24"/>
          <w:szCs w:val="24"/>
        </w:rPr>
        <w:t>Dos (</w:t>
      </w:r>
      <w:r w:rsidR="00A23EDA" w:rsidRPr="00A76455">
        <w:rPr>
          <w:rFonts w:ascii="Times New Roman" w:hAnsi="Times New Roman" w:cs="Times New Roman"/>
          <w:color w:val="000000"/>
          <w:sz w:val="24"/>
          <w:szCs w:val="24"/>
        </w:rPr>
        <w:t>2</w:t>
      </w:r>
      <w:r w:rsidRPr="00A76455">
        <w:rPr>
          <w:rFonts w:ascii="Times New Roman" w:hAnsi="Times New Roman" w:cs="Times New Roman"/>
          <w:color w:val="000000"/>
          <w:sz w:val="24"/>
          <w:szCs w:val="24"/>
        </w:rPr>
        <w:t>) Curso</w:t>
      </w:r>
      <w:r w:rsidR="00A23EDA" w:rsidRPr="00A76455">
        <w:rPr>
          <w:rFonts w:ascii="Times New Roman" w:hAnsi="Times New Roman" w:cs="Times New Roman"/>
          <w:color w:val="000000"/>
          <w:sz w:val="24"/>
          <w:szCs w:val="24"/>
        </w:rPr>
        <w:t>s de Excel</w:t>
      </w:r>
      <w:r w:rsidRPr="00A76455">
        <w:rPr>
          <w:rFonts w:ascii="Times New Roman" w:hAnsi="Times New Roman" w:cs="Times New Roman"/>
          <w:color w:val="000000"/>
          <w:sz w:val="24"/>
          <w:szCs w:val="24"/>
        </w:rPr>
        <w:t>, diecinueve</w:t>
      </w:r>
      <w:r w:rsidR="00A23EDA" w:rsidRPr="00A76455">
        <w:rPr>
          <w:rFonts w:ascii="Times New Roman" w:hAnsi="Times New Roman" w:cs="Times New Roman"/>
          <w:color w:val="000000"/>
          <w:sz w:val="24"/>
          <w:szCs w:val="24"/>
        </w:rPr>
        <w:t xml:space="preserve"> (19</w:t>
      </w:r>
      <w:r w:rsidRPr="00A76455">
        <w:rPr>
          <w:rFonts w:ascii="Times New Roman" w:hAnsi="Times New Roman" w:cs="Times New Roman"/>
          <w:color w:val="000000"/>
          <w:sz w:val="24"/>
          <w:szCs w:val="24"/>
        </w:rPr>
        <w:t>)</w:t>
      </w:r>
      <w:r w:rsidR="00A23EDA" w:rsidRPr="00A76455">
        <w:rPr>
          <w:rFonts w:ascii="Times New Roman" w:hAnsi="Times New Roman" w:cs="Times New Roman"/>
          <w:color w:val="000000"/>
          <w:sz w:val="24"/>
          <w:szCs w:val="24"/>
        </w:rPr>
        <w:t xml:space="preserve"> servidores</w:t>
      </w:r>
      <w:r w:rsidRPr="00A76455">
        <w:rPr>
          <w:rFonts w:ascii="Times New Roman" w:hAnsi="Times New Roman" w:cs="Times New Roman"/>
          <w:color w:val="000000"/>
          <w:sz w:val="24"/>
          <w:szCs w:val="24"/>
        </w:rPr>
        <w:t>.</w:t>
      </w:r>
      <w:r w:rsidR="00A23EDA" w:rsidRPr="00A76455">
        <w:rPr>
          <w:rFonts w:ascii="Times New Roman" w:hAnsi="Times New Roman" w:cs="Times New Roman"/>
          <w:color w:val="000000"/>
          <w:sz w:val="24"/>
          <w:szCs w:val="24"/>
        </w:rPr>
        <w:t xml:space="preserve"> </w:t>
      </w:r>
    </w:p>
    <w:p w:rsidR="00A23EDA" w:rsidRPr="00A76455" w:rsidRDefault="00F9770B" w:rsidP="00E7250F">
      <w:pPr>
        <w:numPr>
          <w:ilvl w:val="0"/>
          <w:numId w:val="54"/>
        </w:numPr>
        <w:spacing w:after="0" w:line="480" w:lineRule="auto"/>
        <w:rPr>
          <w:rFonts w:ascii="Times New Roman" w:hAnsi="Times New Roman" w:cs="Times New Roman"/>
          <w:color w:val="000000"/>
          <w:sz w:val="24"/>
          <w:szCs w:val="24"/>
        </w:rPr>
      </w:pPr>
      <w:r w:rsidRPr="00A76455">
        <w:rPr>
          <w:rFonts w:ascii="Times New Roman" w:hAnsi="Times New Roman" w:cs="Times New Roman"/>
          <w:sz w:val="24"/>
          <w:szCs w:val="28"/>
        </w:rPr>
        <w:t xml:space="preserve">Un (1) </w:t>
      </w:r>
      <w:r w:rsidRPr="00A76455">
        <w:rPr>
          <w:rFonts w:ascii="Times New Roman" w:hAnsi="Times New Roman" w:cs="Times New Roman"/>
          <w:color w:val="000000"/>
          <w:sz w:val="24"/>
          <w:szCs w:val="24"/>
        </w:rPr>
        <w:t>Curso</w:t>
      </w:r>
      <w:r w:rsidR="00A23EDA" w:rsidRPr="00A76455">
        <w:rPr>
          <w:rFonts w:ascii="Times New Roman" w:hAnsi="Times New Roman" w:cs="Times New Roman"/>
          <w:color w:val="000000"/>
          <w:sz w:val="24"/>
          <w:szCs w:val="24"/>
        </w:rPr>
        <w:t xml:space="preserve"> de Profesionalización de Conductores</w:t>
      </w:r>
      <w:r w:rsidRPr="00A76455">
        <w:rPr>
          <w:rFonts w:ascii="Times New Roman" w:hAnsi="Times New Roman" w:cs="Times New Roman"/>
          <w:color w:val="000000"/>
          <w:sz w:val="24"/>
          <w:szCs w:val="24"/>
        </w:rPr>
        <w:t xml:space="preserve">, para quince </w:t>
      </w:r>
      <w:r w:rsidR="00A23EDA" w:rsidRPr="00A76455">
        <w:rPr>
          <w:rFonts w:ascii="Times New Roman" w:hAnsi="Times New Roman" w:cs="Times New Roman"/>
          <w:color w:val="000000"/>
          <w:sz w:val="24"/>
          <w:szCs w:val="24"/>
        </w:rPr>
        <w:t>(15</w:t>
      </w:r>
      <w:r w:rsidRPr="00A76455">
        <w:rPr>
          <w:rFonts w:ascii="Times New Roman" w:hAnsi="Times New Roman" w:cs="Times New Roman"/>
          <w:color w:val="000000"/>
          <w:sz w:val="24"/>
          <w:szCs w:val="24"/>
        </w:rPr>
        <w:t>) Choferes.</w:t>
      </w:r>
    </w:p>
    <w:p w:rsidR="00A23EDA" w:rsidRPr="00A76455" w:rsidRDefault="00F9770B" w:rsidP="00E7250F">
      <w:pPr>
        <w:numPr>
          <w:ilvl w:val="0"/>
          <w:numId w:val="54"/>
        </w:numPr>
        <w:spacing w:after="0" w:line="480" w:lineRule="auto"/>
        <w:rPr>
          <w:rFonts w:ascii="Times New Roman" w:hAnsi="Times New Roman" w:cs="Times New Roman"/>
          <w:color w:val="000000"/>
          <w:sz w:val="24"/>
          <w:szCs w:val="24"/>
        </w:rPr>
      </w:pPr>
      <w:r w:rsidRPr="00A76455">
        <w:rPr>
          <w:rFonts w:ascii="Times New Roman" w:hAnsi="Times New Roman" w:cs="Times New Roman"/>
          <w:sz w:val="24"/>
          <w:szCs w:val="28"/>
        </w:rPr>
        <w:t xml:space="preserve">Un (1) </w:t>
      </w:r>
      <w:r w:rsidR="00A23EDA" w:rsidRPr="00A76455">
        <w:rPr>
          <w:rFonts w:ascii="Times New Roman" w:hAnsi="Times New Roman" w:cs="Times New Roman"/>
          <w:color w:val="000000"/>
          <w:sz w:val="24"/>
          <w:szCs w:val="24"/>
        </w:rPr>
        <w:t xml:space="preserve"> </w:t>
      </w:r>
      <w:r w:rsidRPr="00A76455">
        <w:rPr>
          <w:rFonts w:ascii="Times New Roman" w:hAnsi="Times New Roman" w:cs="Times New Roman"/>
          <w:color w:val="000000"/>
          <w:sz w:val="24"/>
          <w:szCs w:val="24"/>
        </w:rPr>
        <w:t>Curso</w:t>
      </w:r>
      <w:r w:rsidR="00A23EDA" w:rsidRPr="00A76455">
        <w:rPr>
          <w:rFonts w:ascii="Times New Roman" w:hAnsi="Times New Roman" w:cs="Times New Roman"/>
          <w:color w:val="000000"/>
          <w:sz w:val="24"/>
          <w:szCs w:val="24"/>
        </w:rPr>
        <w:t xml:space="preserve"> de Comunicación Efectiva</w:t>
      </w:r>
      <w:r w:rsidRPr="00A76455">
        <w:rPr>
          <w:rFonts w:ascii="Times New Roman" w:hAnsi="Times New Roman" w:cs="Times New Roman"/>
          <w:color w:val="000000"/>
          <w:sz w:val="24"/>
          <w:szCs w:val="24"/>
        </w:rPr>
        <w:t xml:space="preserve"> para veintitrés </w:t>
      </w:r>
      <w:r w:rsidR="00A23EDA" w:rsidRPr="00A76455">
        <w:rPr>
          <w:rFonts w:ascii="Times New Roman" w:hAnsi="Times New Roman" w:cs="Times New Roman"/>
          <w:color w:val="000000"/>
          <w:sz w:val="24"/>
          <w:szCs w:val="24"/>
        </w:rPr>
        <w:t>(23</w:t>
      </w:r>
      <w:r w:rsidRPr="00A76455">
        <w:rPr>
          <w:rFonts w:ascii="Times New Roman" w:hAnsi="Times New Roman" w:cs="Times New Roman"/>
          <w:color w:val="000000"/>
          <w:sz w:val="24"/>
          <w:szCs w:val="24"/>
        </w:rPr>
        <w:t>)</w:t>
      </w:r>
      <w:r w:rsidR="00A23EDA" w:rsidRPr="00A76455">
        <w:rPr>
          <w:rFonts w:ascii="Times New Roman" w:hAnsi="Times New Roman" w:cs="Times New Roman"/>
          <w:color w:val="000000"/>
          <w:sz w:val="24"/>
          <w:szCs w:val="24"/>
        </w:rPr>
        <w:t xml:space="preserve"> servidores</w:t>
      </w:r>
      <w:r w:rsidRPr="00A76455">
        <w:rPr>
          <w:rFonts w:ascii="Times New Roman" w:hAnsi="Times New Roman" w:cs="Times New Roman"/>
          <w:color w:val="000000"/>
          <w:sz w:val="24"/>
          <w:szCs w:val="24"/>
        </w:rPr>
        <w:t>.</w:t>
      </w:r>
      <w:r w:rsidR="00A23EDA" w:rsidRPr="00A76455">
        <w:rPr>
          <w:rFonts w:ascii="Times New Roman" w:hAnsi="Times New Roman" w:cs="Times New Roman"/>
          <w:color w:val="000000"/>
          <w:sz w:val="24"/>
          <w:szCs w:val="24"/>
        </w:rPr>
        <w:t xml:space="preserve"> </w:t>
      </w:r>
    </w:p>
    <w:p w:rsidR="00A23EDA" w:rsidRPr="00A76455" w:rsidRDefault="00F9770B" w:rsidP="00E7250F">
      <w:pPr>
        <w:numPr>
          <w:ilvl w:val="0"/>
          <w:numId w:val="54"/>
        </w:numPr>
        <w:spacing w:after="0" w:line="480" w:lineRule="auto"/>
        <w:rPr>
          <w:rFonts w:ascii="Times New Roman" w:hAnsi="Times New Roman" w:cs="Times New Roman"/>
          <w:color w:val="000000"/>
          <w:sz w:val="24"/>
          <w:szCs w:val="24"/>
        </w:rPr>
      </w:pPr>
      <w:r w:rsidRPr="00A76455">
        <w:rPr>
          <w:rFonts w:ascii="Times New Roman" w:hAnsi="Times New Roman" w:cs="Times New Roman"/>
          <w:sz w:val="24"/>
          <w:szCs w:val="28"/>
        </w:rPr>
        <w:t xml:space="preserve">Un (1) </w:t>
      </w:r>
      <w:r w:rsidR="00A23EDA" w:rsidRPr="00A76455">
        <w:rPr>
          <w:rFonts w:ascii="Times New Roman" w:hAnsi="Times New Roman" w:cs="Times New Roman"/>
          <w:color w:val="000000"/>
          <w:sz w:val="24"/>
          <w:szCs w:val="24"/>
        </w:rPr>
        <w:t xml:space="preserve"> </w:t>
      </w:r>
      <w:r w:rsidRPr="00A76455">
        <w:rPr>
          <w:rFonts w:ascii="Times New Roman" w:hAnsi="Times New Roman" w:cs="Times New Roman"/>
          <w:color w:val="000000"/>
          <w:sz w:val="24"/>
          <w:szCs w:val="24"/>
        </w:rPr>
        <w:t>Curso</w:t>
      </w:r>
      <w:r w:rsidR="00A23EDA" w:rsidRPr="00A76455">
        <w:rPr>
          <w:rFonts w:ascii="Times New Roman" w:hAnsi="Times New Roman" w:cs="Times New Roman"/>
          <w:color w:val="000000"/>
          <w:sz w:val="24"/>
          <w:szCs w:val="24"/>
        </w:rPr>
        <w:t xml:space="preserve"> de Inducción </w:t>
      </w:r>
      <w:r w:rsidRPr="00A76455">
        <w:rPr>
          <w:rFonts w:ascii="Times New Roman" w:hAnsi="Times New Roman" w:cs="Times New Roman"/>
          <w:color w:val="000000"/>
          <w:sz w:val="24"/>
          <w:szCs w:val="24"/>
        </w:rPr>
        <w:t xml:space="preserve">para </w:t>
      </w:r>
      <w:r w:rsidR="00A23EDA" w:rsidRPr="00A76455">
        <w:rPr>
          <w:rFonts w:ascii="Times New Roman" w:hAnsi="Times New Roman" w:cs="Times New Roman"/>
          <w:color w:val="000000"/>
          <w:sz w:val="24"/>
          <w:szCs w:val="24"/>
        </w:rPr>
        <w:t>(7</w:t>
      </w:r>
      <w:r w:rsidRPr="00A76455">
        <w:rPr>
          <w:rFonts w:ascii="Times New Roman" w:hAnsi="Times New Roman" w:cs="Times New Roman"/>
          <w:color w:val="000000"/>
          <w:sz w:val="24"/>
          <w:szCs w:val="24"/>
        </w:rPr>
        <w:t>)</w:t>
      </w:r>
      <w:r w:rsidR="00A23EDA" w:rsidRPr="00A76455">
        <w:rPr>
          <w:rFonts w:ascii="Times New Roman" w:hAnsi="Times New Roman" w:cs="Times New Roman"/>
          <w:color w:val="000000"/>
          <w:sz w:val="24"/>
          <w:szCs w:val="24"/>
        </w:rPr>
        <w:t xml:space="preserve"> servidores</w:t>
      </w:r>
      <w:r w:rsidRPr="00A76455">
        <w:rPr>
          <w:rFonts w:ascii="Times New Roman" w:hAnsi="Times New Roman" w:cs="Times New Roman"/>
          <w:color w:val="000000"/>
          <w:sz w:val="24"/>
          <w:szCs w:val="24"/>
        </w:rPr>
        <w:t>.</w:t>
      </w:r>
      <w:r w:rsidR="00A23EDA" w:rsidRPr="00A76455">
        <w:rPr>
          <w:rFonts w:ascii="Times New Roman" w:hAnsi="Times New Roman" w:cs="Times New Roman"/>
          <w:color w:val="000000"/>
          <w:sz w:val="24"/>
          <w:szCs w:val="24"/>
        </w:rPr>
        <w:t xml:space="preserve"> </w:t>
      </w:r>
    </w:p>
    <w:p w:rsidR="00A23EDA" w:rsidRPr="00A76455" w:rsidRDefault="00F9770B" w:rsidP="00E7250F">
      <w:pPr>
        <w:numPr>
          <w:ilvl w:val="0"/>
          <w:numId w:val="54"/>
        </w:numPr>
        <w:spacing w:after="0" w:line="480" w:lineRule="auto"/>
        <w:rPr>
          <w:rFonts w:ascii="Times New Roman" w:hAnsi="Times New Roman" w:cs="Times New Roman"/>
          <w:color w:val="000000"/>
          <w:sz w:val="24"/>
          <w:szCs w:val="24"/>
        </w:rPr>
      </w:pPr>
      <w:r w:rsidRPr="00A76455">
        <w:rPr>
          <w:rFonts w:ascii="Times New Roman" w:hAnsi="Times New Roman" w:cs="Times New Roman"/>
          <w:sz w:val="24"/>
          <w:szCs w:val="28"/>
        </w:rPr>
        <w:t xml:space="preserve">Un (1) </w:t>
      </w:r>
      <w:r w:rsidR="00A23EDA" w:rsidRPr="00A76455">
        <w:rPr>
          <w:rFonts w:ascii="Times New Roman" w:hAnsi="Times New Roman" w:cs="Times New Roman"/>
          <w:color w:val="000000"/>
          <w:sz w:val="24"/>
          <w:szCs w:val="24"/>
        </w:rPr>
        <w:t xml:space="preserve"> Taller de CAF</w:t>
      </w:r>
      <w:r w:rsidRPr="00A76455">
        <w:rPr>
          <w:rFonts w:ascii="Times New Roman" w:hAnsi="Times New Roman" w:cs="Times New Roman"/>
          <w:color w:val="000000"/>
          <w:sz w:val="24"/>
          <w:szCs w:val="24"/>
        </w:rPr>
        <w:t>, para cuarenta y seis (</w:t>
      </w:r>
      <w:r w:rsidR="00A23EDA" w:rsidRPr="00A76455">
        <w:rPr>
          <w:rFonts w:ascii="Times New Roman" w:hAnsi="Times New Roman" w:cs="Times New Roman"/>
          <w:color w:val="000000"/>
          <w:sz w:val="24"/>
          <w:szCs w:val="24"/>
        </w:rPr>
        <w:t>46</w:t>
      </w:r>
      <w:r w:rsidRPr="00A76455">
        <w:rPr>
          <w:rFonts w:ascii="Times New Roman" w:hAnsi="Times New Roman" w:cs="Times New Roman"/>
          <w:color w:val="000000"/>
          <w:sz w:val="24"/>
          <w:szCs w:val="24"/>
        </w:rPr>
        <w:t>)</w:t>
      </w:r>
      <w:r w:rsidR="00A23EDA" w:rsidRPr="00A76455">
        <w:rPr>
          <w:rFonts w:ascii="Times New Roman" w:hAnsi="Times New Roman" w:cs="Times New Roman"/>
          <w:color w:val="000000"/>
          <w:sz w:val="24"/>
          <w:szCs w:val="24"/>
        </w:rPr>
        <w:t xml:space="preserve"> servidores</w:t>
      </w:r>
      <w:r w:rsidRPr="00A76455">
        <w:rPr>
          <w:rFonts w:ascii="Times New Roman" w:hAnsi="Times New Roman" w:cs="Times New Roman"/>
          <w:color w:val="000000"/>
          <w:sz w:val="24"/>
          <w:szCs w:val="24"/>
        </w:rPr>
        <w:t>.</w:t>
      </w:r>
      <w:r w:rsidR="00A23EDA" w:rsidRPr="00A76455">
        <w:rPr>
          <w:rFonts w:ascii="Times New Roman" w:hAnsi="Times New Roman" w:cs="Times New Roman"/>
          <w:color w:val="000000"/>
          <w:sz w:val="24"/>
          <w:szCs w:val="24"/>
        </w:rPr>
        <w:t xml:space="preserve"> </w:t>
      </w:r>
    </w:p>
    <w:p w:rsidR="00A23EDA" w:rsidRPr="00A76455" w:rsidRDefault="00F9770B" w:rsidP="00E7250F">
      <w:pPr>
        <w:numPr>
          <w:ilvl w:val="0"/>
          <w:numId w:val="55"/>
        </w:numPr>
        <w:spacing w:after="0" w:line="480" w:lineRule="auto"/>
        <w:rPr>
          <w:rFonts w:ascii="Times New Roman" w:hAnsi="Times New Roman" w:cs="Times New Roman"/>
          <w:color w:val="000000"/>
          <w:sz w:val="24"/>
          <w:szCs w:val="24"/>
        </w:rPr>
      </w:pPr>
      <w:r w:rsidRPr="00A76455">
        <w:rPr>
          <w:rFonts w:ascii="Times New Roman" w:hAnsi="Times New Roman" w:cs="Times New Roman"/>
          <w:sz w:val="24"/>
          <w:szCs w:val="28"/>
        </w:rPr>
        <w:t xml:space="preserve">Un (1) </w:t>
      </w:r>
      <w:r w:rsidR="00A23EDA" w:rsidRPr="00A76455">
        <w:rPr>
          <w:rFonts w:ascii="Times New Roman" w:hAnsi="Times New Roman" w:cs="Times New Roman"/>
          <w:color w:val="000000"/>
          <w:sz w:val="24"/>
          <w:szCs w:val="24"/>
        </w:rPr>
        <w:t xml:space="preserve"> </w:t>
      </w:r>
      <w:r w:rsidRPr="00A76455">
        <w:rPr>
          <w:rFonts w:ascii="Times New Roman" w:hAnsi="Times New Roman" w:cs="Times New Roman"/>
          <w:color w:val="000000"/>
          <w:sz w:val="24"/>
          <w:szCs w:val="24"/>
        </w:rPr>
        <w:t>Curso</w:t>
      </w:r>
      <w:r w:rsidR="00A23EDA" w:rsidRPr="00A76455">
        <w:rPr>
          <w:rFonts w:ascii="Times New Roman" w:hAnsi="Times New Roman" w:cs="Times New Roman"/>
          <w:color w:val="000000"/>
          <w:sz w:val="24"/>
          <w:szCs w:val="24"/>
        </w:rPr>
        <w:t xml:space="preserve"> de Protocolo e Imagen Institucional </w:t>
      </w:r>
      <w:r w:rsidRPr="00A76455">
        <w:rPr>
          <w:rFonts w:ascii="Times New Roman" w:hAnsi="Times New Roman" w:cs="Times New Roman"/>
          <w:color w:val="000000"/>
          <w:sz w:val="24"/>
          <w:szCs w:val="24"/>
        </w:rPr>
        <w:t xml:space="preserve">para veinticinco </w:t>
      </w:r>
      <w:r w:rsidR="00A23EDA" w:rsidRPr="00A76455">
        <w:rPr>
          <w:rFonts w:ascii="Times New Roman" w:hAnsi="Times New Roman" w:cs="Times New Roman"/>
          <w:color w:val="000000"/>
          <w:sz w:val="24"/>
          <w:szCs w:val="24"/>
        </w:rPr>
        <w:t>(25</w:t>
      </w:r>
      <w:r w:rsidRPr="00A76455">
        <w:rPr>
          <w:rFonts w:ascii="Times New Roman" w:hAnsi="Times New Roman" w:cs="Times New Roman"/>
          <w:color w:val="000000"/>
          <w:sz w:val="24"/>
          <w:szCs w:val="24"/>
        </w:rPr>
        <w:t>) servidores.</w:t>
      </w:r>
    </w:p>
    <w:p w:rsidR="00A23EDA" w:rsidRPr="00A76455" w:rsidRDefault="00F9770B" w:rsidP="00E7250F">
      <w:pPr>
        <w:numPr>
          <w:ilvl w:val="0"/>
          <w:numId w:val="55"/>
        </w:numPr>
        <w:spacing w:after="0" w:line="480" w:lineRule="auto"/>
        <w:rPr>
          <w:rFonts w:ascii="Times New Roman" w:hAnsi="Times New Roman" w:cs="Times New Roman"/>
          <w:color w:val="000000"/>
          <w:sz w:val="24"/>
          <w:szCs w:val="24"/>
        </w:rPr>
      </w:pPr>
      <w:r w:rsidRPr="00A76455">
        <w:rPr>
          <w:rFonts w:ascii="Times New Roman" w:hAnsi="Times New Roman" w:cs="Times New Roman"/>
          <w:sz w:val="24"/>
          <w:szCs w:val="28"/>
        </w:rPr>
        <w:t xml:space="preserve">Un (1) </w:t>
      </w:r>
      <w:r w:rsidR="00A23EDA" w:rsidRPr="00A76455">
        <w:rPr>
          <w:rFonts w:ascii="Times New Roman" w:hAnsi="Times New Roman" w:cs="Times New Roman"/>
          <w:color w:val="000000"/>
          <w:sz w:val="24"/>
          <w:szCs w:val="24"/>
        </w:rPr>
        <w:t xml:space="preserve"> Seminario de Internacional de Planes de Carrera </w:t>
      </w:r>
      <w:r w:rsidRPr="00A76455">
        <w:rPr>
          <w:rFonts w:ascii="Times New Roman" w:hAnsi="Times New Roman" w:cs="Times New Roman"/>
          <w:color w:val="000000"/>
          <w:sz w:val="24"/>
          <w:szCs w:val="24"/>
        </w:rPr>
        <w:t xml:space="preserve">para </w:t>
      </w:r>
      <w:r w:rsidR="00A23EDA" w:rsidRPr="00A76455">
        <w:rPr>
          <w:rFonts w:ascii="Times New Roman" w:hAnsi="Times New Roman" w:cs="Times New Roman"/>
          <w:color w:val="000000"/>
          <w:sz w:val="24"/>
          <w:szCs w:val="24"/>
        </w:rPr>
        <w:t>(15</w:t>
      </w:r>
      <w:r w:rsidRPr="00A76455">
        <w:rPr>
          <w:rFonts w:ascii="Times New Roman" w:hAnsi="Times New Roman" w:cs="Times New Roman"/>
          <w:color w:val="000000"/>
          <w:sz w:val="24"/>
          <w:szCs w:val="24"/>
        </w:rPr>
        <w:t>) servidores.</w:t>
      </w:r>
    </w:p>
    <w:p w:rsidR="00A23EDA" w:rsidRPr="00A76455" w:rsidRDefault="00F9770B" w:rsidP="00E7250F">
      <w:pPr>
        <w:numPr>
          <w:ilvl w:val="0"/>
          <w:numId w:val="55"/>
        </w:numPr>
        <w:spacing w:after="0" w:line="480" w:lineRule="auto"/>
        <w:rPr>
          <w:rFonts w:ascii="Times New Roman" w:hAnsi="Times New Roman" w:cs="Times New Roman"/>
          <w:sz w:val="24"/>
          <w:szCs w:val="28"/>
        </w:rPr>
      </w:pPr>
      <w:r w:rsidRPr="00A76455">
        <w:rPr>
          <w:rFonts w:ascii="Times New Roman" w:hAnsi="Times New Roman" w:cs="Times New Roman"/>
          <w:sz w:val="24"/>
          <w:szCs w:val="28"/>
        </w:rPr>
        <w:t xml:space="preserve">Un (1) </w:t>
      </w:r>
      <w:r w:rsidR="00A23EDA" w:rsidRPr="00A76455">
        <w:rPr>
          <w:rFonts w:ascii="Times New Roman" w:hAnsi="Times New Roman" w:cs="Times New Roman"/>
          <w:color w:val="000000"/>
          <w:sz w:val="24"/>
          <w:szCs w:val="24"/>
        </w:rPr>
        <w:t xml:space="preserve"> Taller de Indicadores de Desempeñ</w:t>
      </w:r>
      <w:r w:rsidR="00A23EDA" w:rsidRPr="00A76455">
        <w:rPr>
          <w:rFonts w:ascii="Times New Roman" w:hAnsi="Times New Roman" w:cs="Times New Roman"/>
          <w:sz w:val="24"/>
          <w:szCs w:val="28"/>
        </w:rPr>
        <w:t>o</w:t>
      </w:r>
      <w:r w:rsidRPr="00A76455">
        <w:rPr>
          <w:rFonts w:ascii="Times New Roman" w:hAnsi="Times New Roman" w:cs="Times New Roman"/>
          <w:sz w:val="24"/>
          <w:szCs w:val="28"/>
        </w:rPr>
        <w:t xml:space="preserve"> con dos </w:t>
      </w:r>
      <w:r w:rsidR="00A23EDA" w:rsidRPr="00A76455">
        <w:rPr>
          <w:rFonts w:ascii="Times New Roman" w:hAnsi="Times New Roman" w:cs="Times New Roman"/>
          <w:sz w:val="24"/>
          <w:szCs w:val="28"/>
        </w:rPr>
        <w:t>(2</w:t>
      </w:r>
      <w:r w:rsidRPr="00A76455">
        <w:rPr>
          <w:rFonts w:ascii="Times New Roman" w:hAnsi="Times New Roman" w:cs="Times New Roman"/>
          <w:sz w:val="24"/>
          <w:szCs w:val="28"/>
        </w:rPr>
        <w:t>)</w:t>
      </w:r>
      <w:r w:rsidR="00A23EDA" w:rsidRPr="00A76455">
        <w:rPr>
          <w:rFonts w:ascii="Times New Roman" w:hAnsi="Times New Roman" w:cs="Times New Roman"/>
          <w:sz w:val="24"/>
          <w:szCs w:val="28"/>
        </w:rPr>
        <w:t xml:space="preserve"> servidores</w:t>
      </w:r>
      <w:r w:rsidRPr="00A76455">
        <w:rPr>
          <w:rFonts w:ascii="Times New Roman" w:hAnsi="Times New Roman" w:cs="Times New Roman"/>
          <w:sz w:val="24"/>
          <w:szCs w:val="28"/>
        </w:rPr>
        <w:t>.</w:t>
      </w:r>
      <w:r w:rsidR="00A23EDA" w:rsidRPr="00A76455">
        <w:rPr>
          <w:rFonts w:ascii="Times New Roman" w:hAnsi="Times New Roman" w:cs="Times New Roman"/>
          <w:sz w:val="24"/>
          <w:szCs w:val="28"/>
        </w:rPr>
        <w:t xml:space="preserve"> </w:t>
      </w:r>
    </w:p>
    <w:p w:rsidR="00A23EDA" w:rsidRPr="00A76455" w:rsidRDefault="00F9770B" w:rsidP="00E7250F">
      <w:pPr>
        <w:numPr>
          <w:ilvl w:val="0"/>
          <w:numId w:val="55"/>
        </w:numPr>
        <w:spacing w:after="0" w:line="480" w:lineRule="auto"/>
        <w:rPr>
          <w:rFonts w:ascii="Times New Roman" w:hAnsi="Times New Roman" w:cs="Times New Roman"/>
          <w:sz w:val="24"/>
          <w:szCs w:val="28"/>
        </w:rPr>
      </w:pPr>
      <w:r w:rsidRPr="00A76455">
        <w:rPr>
          <w:rFonts w:ascii="Times New Roman" w:hAnsi="Times New Roman" w:cs="Times New Roman"/>
          <w:sz w:val="24"/>
          <w:szCs w:val="28"/>
        </w:rPr>
        <w:t xml:space="preserve">Participación en un (1) </w:t>
      </w:r>
      <w:r w:rsidR="00A23EDA" w:rsidRPr="00A76455">
        <w:rPr>
          <w:rFonts w:ascii="Times New Roman" w:hAnsi="Times New Roman" w:cs="Times New Roman"/>
          <w:sz w:val="24"/>
          <w:szCs w:val="28"/>
        </w:rPr>
        <w:t xml:space="preserve"> Congreso Internacional de Especialista en </w:t>
      </w:r>
      <w:r w:rsidRPr="00A76455">
        <w:rPr>
          <w:rFonts w:ascii="Times New Roman" w:hAnsi="Times New Roman" w:cs="Times New Roman"/>
          <w:sz w:val="24"/>
          <w:szCs w:val="28"/>
        </w:rPr>
        <w:t>Gestión</w:t>
      </w:r>
      <w:r w:rsidR="00A23EDA" w:rsidRPr="00A76455">
        <w:rPr>
          <w:rFonts w:ascii="Times New Roman" w:hAnsi="Times New Roman" w:cs="Times New Roman"/>
          <w:sz w:val="24"/>
          <w:szCs w:val="28"/>
        </w:rPr>
        <w:t xml:space="preserve"> del Cambio </w:t>
      </w:r>
      <w:r w:rsidRPr="00A76455">
        <w:rPr>
          <w:rFonts w:ascii="Times New Roman" w:hAnsi="Times New Roman" w:cs="Times New Roman"/>
          <w:sz w:val="24"/>
          <w:szCs w:val="28"/>
        </w:rPr>
        <w:t>de un (</w:t>
      </w:r>
      <w:r w:rsidR="00A23EDA" w:rsidRPr="00A76455">
        <w:rPr>
          <w:rFonts w:ascii="Times New Roman" w:hAnsi="Times New Roman" w:cs="Times New Roman"/>
          <w:sz w:val="24"/>
          <w:szCs w:val="28"/>
        </w:rPr>
        <w:t>1</w:t>
      </w:r>
      <w:r w:rsidRPr="00A76455">
        <w:rPr>
          <w:rFonts w:ascii="Times New Roman" w:hAnsi="Times New Roman" w:cs="Times New Roman"/>
          <w:sz w:val="24"/>
          <w:szCs w:val="28"/>
        </w:rPr>
        <w:t>)</w:t>
      </w:r>
      <w:r w:rsidR="00A23EDA" w:rsidRPr="00A76455">
        <w:rPr>
          <w:rFonts w:ascii="Times New Roman" w:hAnsi="Times New Roman" w:cs="Times New Roman"/>
          <w:sz w:val="24"/>
          <w:szCs w:val="28"/>
        </w:rPr>
        <w:t xml:space="preserve"> servidor</w:t>
      </w:r>
      <w:r w:rsidRPr="00A76455">
        <w:rPr>
          <w:rFonts w:ascii="Times New Roman" w:hAnsi="Times New Roman" w:cs="Times New Roman"/>
          <w:sz w:val="24"/>
          <w:szCs w:val="28"/>
        </w:rPr>
        <w:t>.</w:t>
      </w:r>
    </w:p>
    <w:p w:rsidR="00A23EDA" w:rsidRPr="00A76455" w:rsidRDefault="00F9770B" w:rsidP="00E7250F">
      <w:pPr>
        <w:numPr>
          <w:ilvl w:val="0"/>
          <w:numId w:val="55"/>
        </w:numPr>
        <w:spacing w:after="0" w:line="480" w:lineRule="auto"/>
        <w:rPr>
          <w:rFonts w:ascii="Times New Roman" w:hAnsi="Times New Roman" w:cs="Times New Roman"/>
          <w:sz w:val="24"/>
          <w:szCs w:val="28"/>
        </w:rPr>
      </w:pPr>
      <w:r w:rsidRPr="00A76455">
        <w:rPr>
          <w:rFonts w:ascii="Times New Roman" w:hAnsi="Times New Roman" w:cs="Times New Roman"/>
          <w:sz w:val="24"/>
          <w:szCs w:val="28"/>
        </w:rPr>
        <w:t xml:space="preserve">Un (1) </w:t>
      </w:r>
      <w:r w:rsidR="00A23EDA" w:rsidRPr="00A76455">
        <w:rPr>
          <w:rFonts w:ascii="Times New Roman" w:hAnsi="Times New Roman" w:cs="Times New Roman"/>
          <w:sz w:val="24"/>
          <w:szCs w:val="28"/>
        </w:rPr>
        <w:t>Congreso Internacional de Secretaria</w:t>
      </w:r>
      <w:r w:rsidRPr="00A76455">
        <w:rPr>
          <w:rFonts w:ascii="Times New Roman" w:hAnsi="Times New Roman" w:cs="Times New Roman"/>
          <w:sz w:val="24"/>
          <w:szCs w:val="28"/>
        </w:rPr>
        <w:t>, donde participaron</w:t>
      </w:r>
      <w:r w:rsidR="00A23EDA" w:rsidRPr="00A76455">
        <w:rPr>
          <w:rFonts w:ascii="Times New Roman" w:hAnsi="Times New Roman" w:cs="Times New Roman"/>
          <w:sz w:val="24"/>
          <w:szCs w:val="28"/>
        </w:rPr>
        <w:t xml:space="preserve"> (9</w:t>
      </w:r>
      <w:r w:rsidRPr="00A76455">
        <w:rPr>
          <w:rFonts w:ascii="Times New Roman" w:hAnsi="Times New Roman" w:cs="Times New Roman"/>
          <w:sz w:val="24"/>
          <w:szCs w:val="28"/>
        </w:rPr>
        <w:t>) servidoras.</w:t>
      </w:r>
    </w:p>
    <w:p w:rsidR="00A23EDA" w:rsidRPr="00A76455" w:rsidRDefault="00A23EDA" w:rsidP="002D1850">
      <w:pPr>
        <w:framePr w:hSpace="141" w:wrap="around" w:vAnchor="page" w:hAnchor="page" w:x="2305" w:y="5986"/>
        <w:spacing w:after="0" w:line="480" w:lineRule="auto"/>
        <w:rPr>
          <w:rFonts w:ascii="Times New Roman" w:hAnsi="Times New Roman" w:cs="Times New Roman"/>
          <w:color w:val="000000"/>
          <w:sz w:val="32"/>
          <w:szCs w:val="24"/>
        </w:rPr>
      </w:pPr>
    </w:p>
    <w:p w:rsidR="00A23EDA" w:rsidRPr="00A76455" w:rsidRDefault="00F9770B" w:rsidP="00E7250F">
      <w:pPr>
        <w:numPr>
          <w:ilvl w:val="0"/>
          <w:numId w:val="55"/>
        </w:numPr>
        <w:spacing w:after="0" w:line="480" w:lineRule="auto"/>
        <w:rPr>
          <w:rFonts w:ascii="Times New Roman" w:hAnsi="Times New Roman" w:cs="Times New Roman"/>
          <w:sz w:val="24"/>
          <w:szCs w:val="28"/>
        </w:rPr>
      </w:pPr>
      <w:r w:rsidRPr="00A76455">
        <w:rPr>
          <w:rFonts w:ascii="Times New Roman" w:hAnsi="Times New Roman" w:cs="Times New Roman"/>
          <w:sz w:val="24"/>
          <w:szCs w:val="28"/>
        </w:rPr>
        <w:t xml:space="preserve">Un (1) </w:t>
      </w:r>
      <w:r w:rsidR="00A23EDA" w:rsidRPr="00A76455">
        <w:rPr>
          <w:rFonts w:ascii="Times New Roman" w:hAnsi="Times New Roman" w:cs="Times New Roman"/>
          <w:sz w:val="24"/>
          <w:szCs w:val="28"/>
        </w:rPr>
        <w:t>Diplomado en Protocolo Social</w:t>
      </w:r>
      <w:r w:rsidRPr="00A76455">
        <w:rPr>
          <w:rFonts w:ascii="Times New Roman" w:hAnsi="Times New Roman" w:cs="Times New Roman"/>
          <w:sz w:val="24"/>
          <w:szCs w:val="28"/>
        </w:rPr>
        <w:t xml:space="preserve">, para un </w:t>
      </w:r>
      <w:r w:rsidR="00A23EDA" w:rsidRPr="00A76455">
        <w:rPr>
          <w:rFonts w:ascii="Times New Roman" w:hAnsi="Times New Roman" w:cs="Times New Roman"/>
          <w:sz w:val="24"/>
          <w:szCs w:val="28"/>
        </w:rPr>
        <w:t>(1</w:t>
      </w:r>
      <w:r w:rsidRPr="00A76455">
        <w:rPr>
          <w:rFonts w:ascii="Times New Roman" w:hAnsi="Times New Roman" w:cs="Times New Roman"/>
          <w:sz w:val="24"/>
          <w:szCs w:val="28"/>
        </w:rPr>
        <w:t>)</w:t>
      </w:r>
      <w:r w:rsidR="00A23EDA" w:rsidRPr="00A76455">
        <w:rPr>
          <w:rFonts w:ascii="Times New Roman" w:hAnsi="Times New Roman" w:cs="Times New Roman"/>
          <w:sz w:val="24"/>
          <w:szCs w:val="28"/>
        </w:rPr>
        <w:t xml:space="preserve"> servidor</w:t>
      </w:r>
      <w:r w:rsidRPr="00A76455">
        <w:rPr>
          <w:rFonts w:ascii="Times New Roman" w:hAnsi="Times New Roman" w:cs="Times New Roman"/>
          <w:sz w:val="24"/>
          <w:szCs w:val="28"/>
        </w:rPr>
        <w:t>.</w:t>
      </w:r>
    </w:p>
    <w:p w:rsidR="00F63F7E" w:rsidRPr="00A76455" w:rsidRDefault="00F63F7E" w:rsidP="00E7250F">
      <w:pPr>
        <w:numPr>
          <w:ilvl w:val="0"/>
          <w:numId w:val="55"/>
        </w:numPr>
        <w:spacing w:after="0" w:line="480" w:lineRule="auto"/>
        <w:rPr>
          <w:rFonts w:ascii="Times New Roman" w:hAnsi="Times New Roman" w:cs="Times New Roman"/>
          <w:sz w:val="24"/>
          <w:szCs w:val="28"/>
        </w:rPr>
      </w:pPr>
      <w:r w:rsidRPr="00A76455">
        <w:rPr>
          <w:rFonts w:ascii="Times New Roman" w:hAnsi="Times New Roman" w:cs="Times New Roman"/>
          <w:sz w:val="24"/>
          <w:szCs w:val="28"/>
        </w:rPr>
        <w:t>Doce (12) servidores han sido beneficiados con becas de Maestrías financiadas por la institución.</w:t>
      </w:r>
    </w:p>
    <w:p w:rsidR="00E83A3A" w:rsidRPr="00A76455" w:rsidRDefault="00E83A3A" w:rsidP="00E7250F">
      <w:pPr>
        <w:numPr>
          <w:ilvl w:val="0"/>
          <w:numId w:val="52"/>
        </w:numPr>
        <w:tabs>
          <w:tab w:val="left" w:pos="1560"/>
        </w:tabs>
        <w:spacing w:line="480" w:lineRule="auto"/>
        <w:ind w:left="851"/>
        <w:jc w:val="both"/>
        <w:rPr>
          <w:rFonts w:ascii="Times New Roman" w:hAnsi="Times New Roman" w:cs="Times New Roman"/>
          <w:b/>
          <w:sz w:val="24"/>
          <w:szCs w:val="28"/>
        </w:rPr>
      </w:pPr>
      <w:r w:rsidRPr="00A76455">
        <w:rPr>
          <w:rFonts w:ascii="Times New Roman" w:hAnsi="Times New Roman" w:cs="Times New Roman"/>
          <w:b/>
          <w:sz w:val="24"/>
          <w:szCs w:val="28"/>
        </w:rPr>
        <w:lastRenderedPageBreak/>
        <w:t>Gestión de Relaciones Humanos y Sociales</w:t>
      </w:r>
    </w:p>
    <w:p w:rsidR="00661710" w:rsidRPr="00A76455" w:rsidRDefault="00661710" w:rsidP="00661710">
      <w:pPr>
        <w:tabs>
          <w:tab w:val="left" w:pos="1560"/>
        </w:tabs>
        <w:spacing w:line="480" w:lineRule="auto"/>
        <w:jc w:val="both"/>
        <w:rPr>
          <w:rFonts w:ascii="Times New Roman" w:hAnsi="Times New Roman"/>
          <w:sz w:val="24"/>
          <w:szCs w:val="24"/>
        </w:rPr>
      </w:pPr>
      <w:r w:rsidRPr="00A76455">
        <w:rPr>
          <w:rFonts w:ascii="Times New Roman" w:hAnsi="Times New Roman"/>
          <w:sz w:val="24"/>
          <w:szCs w:val="24"/>
        </w:rPr>
        <w:t xml:space="preserve">En cuanto a las Relaciones Humanas, la cual muestra un nivel de un 100% en el Ranking del SISMAP, el Ministerio cuenta con una Asociación de Servidores Públicos </w:t>
      </w:r>
      <w:r w:rsidR="00533FAC" w:rsidRPr="00A76455">
        <w:rPr>
          <w:rFonts w:ascii="Times New Roman" w:hAnsi="Times New Roman"/>
          <w:sz w:val="24"/>
          <w:szCs w:val="24"/>
        </w:rPr>
        <w:t>con cientos cuarenta y cinco (145) servidores registrados</w:t>
      </w:r>
      <w:r w:rsidRPr="00A76455">
        <w:rPr>
          <w:rFonts w:ascii="Times New Roman" w:hAnsi="Times New Roman"/>
          <w:sz w:val="24"/>
          <w:szCs w:val="24"/>
        </w:rPr>
        <w:t xml:space="preserve">. Igualmente, se ha gestiona el </w:t>
      </w:r>
      <w:r w:rsidR="00E723EF" w:rsidRPr="00A76455">
        <w:rPr>
          <w:rFonts w:ascii="Times New Roman" w:hAnsi="Times New Roman"/>
          <w:sz w:val="24"/>
          <w:szCs w:val="24"/>
        </w:rPr>
        <w:t>Pago de Beneficios Laborables a través del el proceso de pago de Bono por Desempeño a doscientos trece (213) servidores de carrera, conforme a lo establecido en la Ley 41-08 de Función Pública.</w:t>
      </w:r>
      <w:r w:rsidRPr="00A76455">
        <w:rPr>
          <w:rFonts w:ascii="Times New Roman" w:hAnsi="Times New Roman"/>
          <w:sz w:val="24"/>
          <w:szCs w:val="24"/>
        </w:rPr>
        <w:t xml:space="preserve"> </w:t>
      </w:r>
    </w:p>
    <w:p w:rsidR="00533FAC" w:rsidRPr="00A76455" w:rsidRDefault="00533FAC" w:rsidP="005E562C">
      <w:pPr>
        <w:tabs>
          <w:tab w:val="left" w:pos="1560"/>
        </w:tabs>
        <w:spacing w:after="0" w:line="480" w:lineRule="auto"/>
        <w:jc w:val="both"/>
        <w:rPr>
          <w:rFonts w:ascii="Times New Roman" w:hAnsi="Times New Roman"/>
          <w:sz w:val="24"/>
          <w:szCs w:val="24"/>
        </w:rPr>
      </w:pPr>
    </w:p>
    <w:p w:rsidR="00533FAC" w:rsidRPr="00A76455" w:rsidRDefault="00533FAC" w:rsidP="00533FAC">
      <w:pPr>
        <w:tabs>
          <w:tab w:val="left" w:pos="1560"/>
        </w:tabs>
        <w:spacing w:line="480" w:lineRule="auto"/>
        <w:jc w:val="both"/>
        <w:rPr>
          <w:rFonts w:ascii="Times New Roman" w:hAnsi="Times New Roman"/>
          <w:sz w:val="24"/>
          <w:szCs w:val="24"/>
        </w:rPr>
      </w:pPr>
      <w:r w:rsidRPr="00A76455">
        <w:rPr>
          <w:rFonts w:ascii="Times New Roman" w:hAnsi="Times New Roman"/>
          <w:sz w:val="24"/>
          <w:szCs w:val="24"/>
        </w:rPr>
        <w:t>Asimismo en cuanto a la Salud Ocupacional y Riesgos Laborales, dentro de los programas de salud se realizó: una (1) jornada de Salud Preventiva donde se realizaron cuatro (4) charlas de prevención (Nutrición, Cáncer de Próstata, Infecciones Respiratorias y Gastrointestinales) en la que participaron ochenta (80) empleados. Se r</w:t>
      </w:r>
      <w:r w:rsidR="003B7159">
        <w:rPr>
          <w:rFonts w:ascii="Times New Roman" w:hAnsi="Times New Roman"/>
          <w:sz w:val="24"/>
          <w:szCs w:val="24"/>
        </w:rPr>
        <w:t>ealizaron Tomas de Sonomamografí</w:t>
      </w:r>
      <w:r w:rsidRPr="00A76455">
        <w:rPr>
          <w:rFonts w:ascii="Times New Roman" w:hAnsi="Times New Roman"/>
          <w:sz w:val="24"/>
          <w:szCs w:val="24"/>
        </w:rPr>
        <w:t>a a veinticuatro (24) empleadas; También realizamos una jornada de vacunación en contra de la Influenza. Se realizaron  toma de muestras de laboratorios de: Glicemia y perfil lipídico a cientos veintinueve (129) empleados.</w:t>
      </w:r>
    </w:p>
    <w:p w:rsidR="00533FAC" w:rsidRPr="00533FAC" w:rsidRDefault="00533FAC" w:rsidP="00533FAC">
      <w:pPr>
        <w:spacing w:line="480" w:lineRule="auto"/>
        <w:jc w:val="both"/>
        <w:rPr>
          <w:rFonts w:ascii="Times New Roman" w:hAnsi="Times New Roman" w:cs="Times New Roman"/>
          <w:kern w:val="0"/>
          <w:sz w:val="24"/>
          <w:szCs w:val="28"/>
        </w:rPr>
      </w:pPr>
      <w:r w:rsidRPr="00A76455">
        <w:rPr>
          <w:rFonts w:ascii="Times New Roman" w:hAnsi="Times New Roman" w:cs="Times New Roman"/>
          <w:kern w:val="0"/>
          <w:sz w:val="24"/>
          <w:szCs w:val="24"/>
        </w:rPr>
        <w:t>Se realizó una charla sobre los Beneficios del Sistema de Pensiones Dominicano y</w:t>
      </w:r>
      <w:r>
        <w:rPr>
          <w:rFonts w:ascii="Times New Roman" w:hAnsi="Times New Roman" w:cs="Times New Roman"/>
          <w:kern w:val="0"/>
          <w:sz w:val="24"/>
          <w:szCs w:val="28"/>
        </w:rPr>
        <w:t xml:space="preserve"> otra de AFP BANR</w:t>
      </w:r>
      <w:r w:rsidRPr="00533FAC">
        <w:rPr>
          <w:rFonts w:ascii="Times New Roman" w:hAnsi="Times New Roman" w:cs="Times New Roman"/>
          <w:kern w:val="0"/>
          <w:sz w:val="24"/>
          <w:szCs w:val="28"/>
        </w:rPr>
        <w:t xml:space="preserve">ESERVAS, con la participación de </w:t>
      </w:r>
      <w:r>
        <w:rPr>
          <w:rFonts w:ascii="Times New Roman" w:hAnsi="Times New Roman" w:cs="Times New Roman"/>
          <w:kern w:val="0"/>
          <w:sz w:val="24"/>
          <w:szCs w:val="28"/>
        </w:rPr>
        <w:t>sesenta (</w:t>
      </w:r>
      <w:r w:rsidRPr="00533FAC">
        <w:rPr>
          <w:rFonts w:ascii="Times New Roman" w:hAnsi="Times New Roman" w:cs="Times New Roman"/>
          <w:kern w:val="0"/>
          <w:sz w:val="24"/>
          <w:szCs w:val="28"/>
        </w:rPr>
        <w:t>60</w:t>
      </w:r>
      <w:r>
        <w:rPr>
          <w:rFonts w:ascii="Times New Roman" w:hAnsi="Times New Roman" w:cs="Times New Roman"/>
          <w:kern w:val="0"/>
          <w:sz w:val="24"/>
          <w:szCs w:val="28"/>
        </w:rPr>
        <w:t>)</w:t>
      </w:r>
      <w:r w:rsidRPr="00533FAC">
        <w:rPr>
          <w:rFonts w:ascii="Times New Roman" w:hAnsi="Times New Roman" w:cs="Times New Roman"/>
          <w:kern w:val="0"/>
          <w:sz w:val="24"/>
          <w:szCs w:val="28"/>
        </w:rPr>
        <w:t xml:space="preserve"> empleados.</w:t>
      </w:r>
    </w:p>
    <w:p w:rsidR="00533FAC" w:rsidRPr="00533FAC" w:rsidRDefault="00533FAC" w:rsidP="00533FAC">
      <w:pPr>
        <w:spacing w:line="480" w:lineRule="auto"/>
        <w:jc w:val="both"/>
        <w:rPr>
          <w:rFonts w:ascii="Times New Roman" w:hAnsi="Times New Roman" w:cs="Times New Roman"/>
          <w:kern w:val="0"/>
          <w:sz w:val="24"/>
          <w:szCs w:val="28"/>
        </w:rPr>
      </w:pPr>
      <w:r w:rsidRPr="00533FAC">
        <w:rPr>
          <w:rFonts w:ascii="Times New Roman" w:hAnsi="Times New Roman" w:cs="Times New Roman"/>
          <w:kern w:val="0"/>
          <w:sz w:val="24"/>
          <w:szCs w:val="28"/>
        </w:rPr>
        <w:t xml:space="preserve">Se conformaron </w:t>
      </w:r>
      <w:r>
        <w:rPr>
          <w:rFonts w:ascii="Times New Roman" w:hAnsi="Times New Roman" w:cs="Times New Roman"/>
          <w:kern w:val="0"/>
          <w:sz w:val="24"/>
          <w:szCs w:val="28"/>
        </w:rPr>
        <w:t>t</w:t>
      </w:r>
      <w:r w:rsidRPr="00533FAC">
        <w:rPr>
          <w:rFonts w:ascii="Times New Roman" w:hAnsi="Times New Roman" w:cs="Times New Roman"/>
          <w:kern w:val="0"/>
          <w:sz w:val="24"/>
          <w:szCs w:val="28"/>
        </w:rPr>
        <w:t>res</w:t>
      </w:r>
      <w:r>
        <w:rPr>
          <w:rFonts w:ascii="Times New Roman" w:hAnsi="Times New Roman" w:cs="Times New Roman"/>
          <w:kern w:val="0"/>
          <w:sz w:val="24"/>
          <w:szCs w:val="28"/>
        </w:rPr>
        <w:t xml:space="preserve"> </w:t>
      </w:r>
      <w:r w:rsidRPr="00533FAC">
        <w:rPr>
          <w:rFonts w:ascii="Times New Roman" w:hAnsi="Times New Roman" w:cs="Times New Roman"/>
          <w:kern w:val="0"/>
          <w:sz w:val="24"/>
          <w:szCs w:val="28"/>
        </w:rPr>
        <w:t xml:space="preserve">(3) </w:t>
      </w:r>
      <w:r>
        <w:rPr>
          <w:rFonts w:ascii="Times New Roman" w:hAnsi="Times New Roman" w:cs="Times New Roman"/>
          <w:kern w:val="0"/>
          <w:sz w:val="24"/>
          <w:szCs w:val="28"/>
        </w:rPr>
        <w:t>B</w:t>
      </w:r>
      <w:r w:rsidRPr="00533FAC">
        <w:rPr>
          <w:rFonts w:ascii="Times New Roman" w:hAnsi="Times New Roman" w:cs="Times New Roman"/>
          <w:kern w:val="0"/>
          <w:sz w:val="24"/>
          <w:szCs w:val="28"/>
        </w:rPr>
        <w:t xml:space="preserve">rigadas de </w:t>
      </w:r>
      <w:r>
        <w:rPr>
          <w:rFonts w:ascii="Times New Roman" w:hAnsi="Times New Roman" w:cs="Times New Roman"/>
          <w:kern w:val="0"/>
          <w:sz w:val="24"/>
          <w:szCs w:val="28"/>
        </w:rPr>
        <w:t>E</w:t>
      </w:r>
      <w:r w:rsidRPr="00533FAC">
        <w:rPr>
          <w:rFonts w:ascii="Times New Roman" w:hAnsi="Times New Roman" w:cs="Times New Roman"/>
          <w:kern w:val="0"/>
          <w:sz w:val="24"/>
          <w:szCs w:val="28"/>
        </w:rPr>
        <w:t xml:space="preserve">mergencia como lo son: primeros auxilios, extinción de incendio y evacuación. Este personal fue capacitado en primeros </w:t>
      </w:r>
      <w:r w:rsidRPr="00533FAC">
        <w:rPr>
          <w:rFonts w:ascii="Times New Roman" w:hAnsi="Times New Roman" w:cs="Times New Roman"/>
          <w:kern w:val="0"/>
          <w:sz w:val="24"/>
          <w:szCs w:val="28"/>
        </w:rPr>
        <w:lastRenderedPageBreak/>
        <w:t>auxilios por el Instituto Tecnológico las brigadas de emergencia y manejo de extintores y evacuaciones</w:t>
      </w:r>
    </w:p>
    <w:p w:rsidR="00661710" w:rsidRDefault="00661710" w:rsidP="001E5FA1">
      <w:pPr>
        <w:tabs>
          <w:tab w:val="left" w:pos="1560"/>
        </w:tabs>
        <w:spacing w:after="0" w:line="480" w:lineRule="auto"/>
        <w:ind w:left="851"/>
        <w:jc w:val="both"/>
        <w:rPr>
          <w:rFonts w:ascii="Times New Roman" w:hAnsi="Times New Roman"/>
          <w:b/>
          <w:szCs w:val="28"/>
        </w:rPr>
      </w:pPr>
    </w:p>
    <w:p w:rsidR="00E83A3A" w:rsidRPr="00A76455" w:rsidRDefault="00E83A3A" w:rsidP="00E7250F">
      <w:pPr>
        <w:numPr>
          <w:ilvl w:val="0"/>
          <w:numId w:val="52"/>
        </w:numPr>
        <w:tabs>
          <w:tab w:val="left" w:pos="1560"/>
        </w:tabs>
        <w:spacing w:line="480" w:lineRule="auto"/>
        <w:ind w:left="851"/>
        <w:jc w:val="both"/>
        <w:rPr>
          <w:rFonts w:ascii="Times New Roman" w:hAnsi="Times New Roman"/>
          <w:b/>
          <w:sz w:val="24"/>
          <w:szCs w:val="28"/>
        </w:rPr>
      </w:pPr>
      <w:r w:rsidRPr="00A76455">
        <w:rPr>
          <w:rFonts w:ascii="Times New Roman" w:hAnsi="Times New Roman"/>
          <w:b/>
          <w:sz w:val="24"/>
          <w:szCs w:val="28"/>
        </w:rPr>
        <w:t xml:space="preserve">Organización de la Función de </w:t>
      </w:r>
      <w:r w:rsidR="00B37156" w:rsidRPr="00A76455">
        <w:rPr>
          <w:rFonts w:ascii="Times New Roman" w:hAnsi="Times New Roman"/>
          <w:b/>
          <w:sz w:val="24"/>
          <w:szCs w:val="28"/>
        </w:rPr>
        <w:t>Recursos Humanos</w:t>
      </w:r>
    </w:p>
    <w:p w:rsidR="00455E10" w:rsidRPr="00455E10" w:rsidRDefault="00455E10" w:rsidP="00455E10">
      <w:pPr>
        <w:tabs>
          <w:tab w:val="left" w:pos="1560"/>
        </w:tabs>
        <w:spacing w:line="480" w:lineRule="auto"/>
        <w:jc w:val="both"/>
        <w:rPr>
          <w:rFonts w:ascii="Times New Roman" w:hAnsi="Times New Roman"/>
          <w:b/>
          <w:sz w:val="24"/>
          <w:szCs w:val="28"/>
        </w:rPr>
      </w:pPr>
      <w:r w:rsidRPr="00455E10">
        <w:rPr>
          <w:rFonts w:ascii="Times New Roman" w:hAnsi="Times New Roman"/>
          <w:sz w:val="24"/>
          <w:szCs w:val="28"/>
        </w:rPr>
        <w:t>E</w:t>
      </w:r>
      <w:r>
        <w:rPr>
          <w:rFonts w:ascii="Times New Roman" w:hAnsi="Times New Roman"/>
          <w:sz w:val="24"/>
          <w:szCs w:val="28"/>
        </w:rPr>
        <w:t xml:space="preserve">ste indicador </w:t>
      </w:r>
      <w:r w:rsidRPr="00455E10">
        <w:rPr>
          <w:rFonts w:ascii="Times New Roman" w:hAnsi="Times New Roman"/>
          <w:sz w:val="24"/>
          <w:szCs w:val="28"/>
        </w:rPr>
        <w:t>muestra un nivel de un 100% en el Ranking del SISMAP,</w:t>
      </w:r>
      <w:r>
        <w:rPr>
          <w:rFonts w:ascii="Times New Roman" w:hAnsi="Times New Roman"/>
          <w:sz w:val="24"/>
          <w:szCs w:val="28"/>
        </w:rPr>
        <w:t xml:space="preserve"> el MAP cuenta con una Dirección de </w:t>
      </w:r>
      <w:r w:rsidR="00B37156">
        <w:rPr>
          <w:rFonts w:ascii="Times New Roman" w:hAnsi="Times New Roman"/>
          <w:sz w:val="24"/>
          <w:szCs w:val="28"/>
        </w:rPr>
        <w:t>Recursos Humanos</w:t>
      </w:r>
      <w:r>
        <w:rPr>
          <w:rFonts w:ascii="Times New Roman" w:hAnsi="Times New Roman"/>
          <w:sz w:val="24"/>
          <w:szCs w:val="28"/>
        </w:rPr>
        <w:t xml:space="preserve"> conformado acorde a lo establecido en la Ley No. 41-08 de Función Pública, en la cual funcionan todos los Sub-Sistemas: Reclutamiento y Selección, Evaluación del Desempeño Laboral, Registro y Control de Personal, </w:t>
      </w:r>
      <w:r w:rsidR="006F146D">
        <w:rPr>
          <w:rFonts w:ascii="Times New Roman" w:hAnsi="Times New Roman"/>
          <w:sz w:val="24"/>
          <w:szCs w:val="28"/>
        </w:rPr>
        <w:t>Capacitación y Relaciones Laborales.</w:t>
      </w:r>
    </w:p>
    <w:p w:rsidR="00E83A3A" w:rsidRPr="00A76455" w:rsidRDefault="00E83A3A" w:rsidP="00E7250F">
      <w:pPr>
        <w:numPr>
          <w:ilvl w:val="0"/>
          <w:numId w:val="52"/>
        </w:numPr>
        <w:tabs>
          <w:tab w:val="left" w:pos="1560"/>
        </w:tabs>
        <w:spacing w:line="480" w:lineRule="auto"/>
        <w:ind w:left="851"/>
        <w:jc w:val="both"/>
        <w:rPr>
          <w:rFonts w:ascii="Times New Roman" w:hAnsi="Times New Roman"/>
          <w:b/>
          <w:sz w:val="24"/>
          <w:szCs w:val="28"/>
        </w:rPr>
      </w:pPr>
      <w:r w:rsidRPr="00A76455">
        <w:rPr>
          <w:rFonts w:ascii="Times New Roman" w:hAnsi="Times New Roman"/>
          <w:b/>
          <w:sz w:val="24"/>
          <w:szCs w:val="28"/>
        </w:rPr>
        <w:t>Gestión de la Calidad</w:t>
      </w:r>
    </w:p>
    <w:p w:rsidR="006F146D" w:rsidRDefault="006F146D" w:rsidP="006F146D">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En este indicador el MAP tiene </w:t>
      </w:r>
      <w:r w:rsidRPr="00455E10">
        <w:rPr>
          <w:rFonts w:ascii="Times New Roman" w:hAnsi="Times New Roman"/>
          <w:sz w:val="24"/>
          <w:szCs w:val="28"/>
        </w:rPr>
        <w:t>un nivel de un 100% en el Ranking del SISMAP</w:t>
      </w:r>
      <w:r>
        <w:rPr>
          <w:rFonts w:ascii="Times New Roman" w:hAnsi="Times New Roman"/>
          <w:sz w:val="24"/>
          <w:szCs w:val="28"/>
        </w:rPr>
        <w:t>, cuenta con un Comité de Calidad, un Sistema de Gestión de Calidad certificado bajo la Norma ISO 9001:2008</w:t>
      </w:r>
      <w:r w:rsidR="001363E4">
        <w:rPr>
          <w:rFonts w:ascii="Times New Roman" w:hAnsi="Times New Roman"/>
          <w:sz w:val="24"/>
          <w:szCs w:val="28"/>
        </w:rPr>
        <w:t xml:space="preserve"> (durante el 2017, se desarrolla el proceso de migración a la versión Norma ISO 9001:2015)</w:t>
      </w:r>
      <w:r>
        <w:rPr>
          <w:rFonts w:ascii="Times New Roman" w:hAnsi="Times New Roman"/>
          <w:sz w:val="24"/>
          <w:szCs w:val="28"/>
        </w:rPr>
        <w:t xml:space="preserve"> y una Carta Compromiso certificada bajo la Norma UNE 93200:2008.</w:t>
      </w:r>
      <w:r w:rsidR="0061081E">
        <w:rPr>
          <w:rFonts w:ascii="Times New Roman" w:hAnsi="Times New Roman"/>
          <w:sz w:val="24"/>
          <w:szCs w:val="28"/>
        </w:rPr>
        <w:t xml:space="preserve"> Cabe destacar, que el Sistema de Gestión de Calidad maneja toda la documentación (procesos, procedimientos, formularios, manuales, indicadores, guías) a través del Sistema Automatizado CERTOOL, el cual cuenta con cinco (5) módulos principales: Gestión de Documentos, Gestión de No Conformidades y Acciones de Mejoras, Gestión de Indicadores, Gestión de Empleados y Gestión de Infraestructuras y Equipos.</w:t>
      </w:r>
    </w:p>
    <w:p w:rsidR="001363E4" w:rsidRDefault="001363E4" w:rsidP="001363E4">
      <w:pPr>
        <w:tabs>
          <w:tab w:val="left" w:pos="1560"/>
        </w:tabs>
        <w:spacing w:line="480" w:lineRule="auto"/>
        <w:jc w:val="both"/>
        <w:rPr>
          <w:rFonts w:ascii="Times New Roman" w:hAnsi="Times New Roman"/>
          <w:sz w:val="24"/>
          <w:szCs w:val="28"/>
        </w:rPr>
      </w:pPr>
      <w:r>
        <w:rPr>
          <w:rFonts w:ascii="Times New Roman" w:hAnsi="Times New Roman"/>
          <w:sz w:val="24"/>
          <w:szCs w:val="28"/>
        </w:rPr>
        <w:lastRenderedPageBreak/>
        <w:t>Además de esto, durante el 2017 se realizó el A</w:t>
      </w:r>
      <w:r w:rsidRPr="001363E4">
        <w:rPr>
          <w:rFonts w:ascii="Times New Roman" w:hAnsi="Times New Roman"/>
          <w:sz w:val="24"/>
          <w:szCs w:val="28"/>
        </w:rPr>
        <w:t xml:space="preserve">utodiagnóstico </w:t>
      </w:r>
      <w:r>
        <w:rPr>
          <w:rFonts w:ascii="Times New Roman" w:hAnsi="Times New Roman"/>
          <w:sz w:val="24"/>
          <w:szCs w:val="28"/>
        </w:rPr>
        <w:t xml:space="preserve">con el </w:t>
      </w:r>
      <w:r w:rsidRPr="001363E4">
        <w:rPr>
          <w:rFonts w:ascii="Times New Roman" w:hAnsi="Times New Roman"/>
          <w:sz w:val="24"/>
          <w:szCs w:val="28"/>
        </w:rPr>
        <w:t>Modelo Marco Común de Evaluación (CAF)</w:t>
      </w:r>
      <w:r>
        <w:rPr>
          <w:rFonts w:ascii="Times New Roman" w:hAnsi="Times New Roman"/>
          <w:sz w:val="24"/>
          <w:szCs w:val="28"/>
        </w:rPr>
        <w:t>, a partir del mismo se elaboró el Plan de Mejora Institucional ejecutado en un 80% a la fecha.</w:t>
      </w:r>
    </w:p>
    <w:p w:rsidR="001363E4" w:rsidRPr="006F146D" w:rsidRDefault="001363E4" w:rsidP="006F146D">
      <w:pPr>
        <w:tabs>
          <w:tab w:val="left" w:pos="1560"/>
        </w:tabs>
        <w:spacing w:line="480" w:lineRule="auto"/>
        <w:jc w:val="both"/>
        <w:rPr>
          <w:rFonts w:ascii="Times New Roman" w:hAnsi="Times New Roman"/>
          <w:b/>
          <w:szCs w:val="28"/>
        </w:rPr>
      </w:pPr>
    </w:p>
    <w:p w:rsidR="0055707D" w:rsidRDefault="0055707D" w:rsidP="00002893">
      <w:pPr>
        <w:numPr>
          <w:ilvl w:val="2"/>
          <w:numId w:val="2"/>
        </w:numPr>
        <w:tabs>
          <w:tab w:val="left" w:pos="1560"/>
        </w:tabs>
        <w:ind w:left="1560" w:hanging="426"/>
        <w:outlineLvl w:val="2"/>
        <w:rPr>
          <w:rFonts w:ascii="Times New Roman" w:hAnsi="Times New Roman"/>
          <w:b/>
          <w:sz w:val="28"/>
          <w:szCs w:val="28"/>
        </w:rPr>
      </w:pPr>
      <w:bookmarkStart w:id="123" w:name="_Toc500423285"/>
      <w:bookmarkStart w:id="124" w:name="_Toc500486545"/>
      <w:r>
        <w:rPr>
          <w:rFonts w:ascii="Times New Roman" w:hAnsi="Times New Roman"/>
          <w:b/>
          <w:sz w:val="28"/>
          <w:szCs w:val="28"/>
        </w:rPr>
        <w:t>Perspectiva Operativa</w:t>
      </w:r>
      <w:bookmarkEnd w:id="123"/>
      <w:bookmarkEnd w:id="124"/>
    </w:p>
    <w:p w:rsidR="0055707D" w:rsidRPr="00F41613" w:rsidRDefault="0055707D" w:rsidP="00F41613">
      <w:pPr>
        <w:pStyle w:val="Ttulo3"/>
        <w:numPr>
          <w:ilvl w:val="3"/>
          <w:numId w:val="2"/>
        </w:numPr>
        <w:ind w:left="2268"/>
        <w:rPr>
          <w:rFonts w:ascii="Times New Roman" w:hAnsi="Times New Roman"/>
          <w:b/>
          <w:color w:val="auto"/>
          <w:sz w:val="28"/>
          <w:szCs w:val="28"/>
        </w:rPr>
      </w:pPr>
      <w:bookmarkStart w:id="125" w:name="_Toc500486546"/>
      <w:r w:rsidRPr="00F41613">
        <w:rPr>
          <w:rFonts w:ascii="Times New Roman" w:hAnsi="Times New Roman"/>
          <w:b/>
          <w:color w:val="auto"/>
          <w:sz w:val="28"/>
          <w:szCs w:val="28"/>
        </w:rPr>
        <w:t>Índice de Transparencia</w:t>
      </w:r>
      <w:bookmarkEnd w:id="125"/>
    </w:p>
    <w:p w:rsidR="002F0C9B" w:rsidRDefault="008361CA" w:rsidP="006509A5">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En lo relativo a la Transparencia el MAP mantiene un nivel de un </w:t>
      </w:r>
      <w:r w:rsidRPr="00B75187">
        <w:rPr>
          <w:rFonts w:ascii="Times New Roman" w:hAnsi="Times New Roman"/>
          <w:b/>
          <w:sz w:val="24"/>
          <w:szCs w:val="28"/>
        </w:rPr>
        <w:t>100%</w:t>
      </w:r>
      <w:r>
        <w:rPr>
          <w:rFonts w:ascii="Times New Roman" w:hAnsi="Times New Roman"/>
          <w:b/>
          <w:sz w:val="24"/>
          <w:szCs w:val="28"/>
        </w:rPr>
        <w:t xml:space="preserve">,  </w:t>
      </w:r>
      <w:r w:rsidRPr="008361CA">
        <w:rPr>
          <w:rFonts w:ascii="Times New Roman" w:hAnsi="Times New Roman"/>
          <w:sz w:val="24"/>
          <w:szCs w:val="28"/>
        </w:rPr>
        <w:t xml:space="preserve">medido por la </w:t>
      </w:r>
      <w:r>
        <w:rPr>
          <w:rFonts w:ascii="Times New Roman" w:hAnsi="Times New Roman"/>
          <w:sz w:val="24"/>
          <w:szCs w:val="28"/>
        </w:rPr>
        <w:t xml:space="preserve"> Dirección General de Ética e Integridad Gubernamental la cual evalúa el cumplimiento de los requisitos de transparencia, además de tener las informaciones actualizadas y disponibles al ciudadano, de acuerdo a lo estipulado en la Resolución 1-13; entendiendo que l</w:t>
      </w:r>
      <w:r w:rsidR="0090560B" w:rsidRPr="0090560B">
        <w:rPr>
          <w:rFonts w:ascii="Times New Roman" w:hAnsi="Times New Roman"/>
          <w:sz w:val="24"/>
          <w:szCs w:val="28"/>
        </w:rPr>
        <w:t>a Transparencia</w:t>
      </w:r>
      <w:r w:rsidR="0090560B">
        <w:rPr>
          <w:rFonts w:ascii="Times New Roman" w:hAnsi="Times New Roman"/>
          <w:sz w:val="24"/>
          <w:szCs w:val="28"/>
        </w:rPr>
        <w:t xml:space="preserve"> es la obligación de los gobiernos de dar cuenta a los ciudadanos de todos sus actos, especialmente en el uso del dinero público,</w:t>
      </w:r>
      <w:r w:rsidR="006509A5">
        <w:rPr>
          <w:rFonts w:ascii="Times New Roman" w:hAnsi="Times New Roman"/>
          <w:sz w:val="24"/>
          <w:szCs w:val="28"/>
        </w:rPr>
        <w:t xml:space="preserve"> además de que la información </w:t>
      </w:r>
      <w:r w:rsidR="006509A5" w:rsidRPr="006509A5">
        <w:rPr>
          <w:rFonts w:ascii="Times New Roman" w:hAnsi="Times New Roman"/>
          <w:sz w:val="24"/>
          <w:szCs w:val="28"/>
        </w:rPr>
        <w:t>debe estar disponible en una forma conveniente y modificable.</w:t>
      </w:r>
      <w:r w:rsidR="000D1D9D">
        <w:rPr>
          <w:rFonts w:ascii="Times New Roman" w:hAnsi="Times New Roman"/>
          <w:sz w:val="24"/>
          <w:szCs w:val="28"/>
        </w:rPr>
        <w:t xml:space="preserve"> </w:t>
      </w:r>
    </w:p>
    <w:p w:rsidR="00B37156" w:rsidRPr="00B37156" w:rsidRDefault="00B37156" w:rsidP="008F1B49">
      <w:pPr>
        <w:spacing w:line="480" w:lineRule="auto"/>
        <w:jc w:val="both"/>
        <w:rPr>
          <w:rFonts w:ascii="Times New Roman" w:hAnsi="Times New Roman"/>
          <w:sz w:val="24"/>
          <w:szCs w:val="28"/>
        </w:rPr>
      </w:pPr>
      <w:r>
        <w:rPr>
          <w:rFonts w:ascii="Times New Roman" w:hAnsi="Times New Roman"/>
          <w:sz w:val="24"/>
          <w:szCs w:val="28"/>
        </w:rPr>
        <w:t xml:space="preserve">En igual orden de ideas, la Oficina de Acceso a la Información del MAP registra en el Sistema de Solicitudes de Acceso a la Información (SAIP), aquellas que hacen los ciudadanos al Ministerio en el </w:t>
      </w:r>
      <w:r w:rsidRPr="00B37156">
        <w:rPr>
          <w:rFonts w:ascii="Times New Roman" w:hAnsi="Times New Roman"/>
          <w:sz w:val="24"/>
          <w:szCs w:val="28"/>
        </w:rPr>
        <w:t xml:space="preserve">periodo comprendido entre Enero 2017-al 15 de Noviembre 2017, </w:t>
      </w:r>
      <w:r>
        <w:rPr>
          <w:rFonts w:ascii="Times New Roman" w:hAnsi="Times New Roman"/>
          <w:sz w:val="24"/>
          <w:szCs w:val="28"/>
        </w:rPr>
        <w:t xml:space="preserve">se </w:t>
      </w:r>
      <w:r w:rsidRPr="00B37156">
        <w:rPr>
          <w:rFonts w:ascii="Times New Roman" w:hAnsi="Times New Roman"/>
          <w:sz w:val="24"/>
          <w:szCs w:val="28"/>
        </w:rPr>
        <w:t>ha</w:t>
      </w:r>
      <w:r>
        <w:rPr>
          <w:rFonts w:ascii="Times New Roman" w:hAnsi="Times New Roman"/>
          <w:sz w:val="24"/>
          <w:szCs w:val="28"/>
        </w:rPr>
        <w:t>n</w:t>
      </w:r>
      <w:r w:rsidRPr="00B37156">
        <w:rPr>
          <w:rFonts w:ascii="Times New Roman" w:hAnsi="Times New Roman"/>
          <w:sz w:val="24"/>
          <w:szCs w:val="28"/>
        </w:rPr>
        <w:t xml:space="preserve"> recibido </w:t>
      </w:r>
      <w:r w:rsidR="00E617E8">
        <w:rPr>
          <w:rFonts w:ascii="Times New Roman" w:hAnsi="Times New Roman"/>
          <w:sz w:val="24"/>
          <w:szCs w:val="28"/>
        </w:rPr>
        <w:t>cincuenta (50)</w:t>
      </w:r>
      <w:r w:rsidRPr="00B37156">
        <w:rPr>
          <w:rFonts w:ascii="Times New Roman" w:hAnsi="Times New Roman"/>
          <w:sz w:val="24"/>
          <w:szCs w:val="28"/>
        </w:rPr>
        <w:t xml:space="preserve"> solicitudes tanto de informaciones referentes a nuestro organismo como a otras informaciones generales del Estado. </w:t>
      </w:r>
    </w:p>
    <w:p w:rsidR="00B37156" w:rsidRDefault="00B37156" w:rsidP="00B37156">
      <w:pPr>
        <w:tabs>
          <w:tab w:val="left" w:pos="1560"/>
        </w:tabs>
        <w:spacing w:line="480" w:lineRule="auto"/>
        <w:jc w:val="both"/>
        <w:rPr>
          <w:rFonts w:ascii="Times New Roman" w:hAnsi="Times New Roman"/>
          <w:sz w:val="24"/>
          <w:szCs w:val="28"/>
        </w:rPr>
      </w:pPr>
      <w:r w:rsidRPr="00B37156">
        <w:rPr>
          <w:rFonts w:ascii="Times New Roman" w:hAnsi="Times New Roman"/>
          <w:sz w:val="24"/>
          <w:szCs w:val="28"/>
        </w:rPr>
        <w:t>A continuación los registros estadísticos desde enero a 15 noviembre 2017</w:t>
      </w:r>
      <w:r>
        <w:rPr>
          <w:rFonts w:ascii="Times New Roman" w:hAnsi="Times New Roman"/>
          <w:sz w:val="24"/>
          <w:szCs w:val="28"/>
        </w:rPr>
        <w:t>:</w:t>
      </w:r>
    </w:p>
    <w:tbl>
      <w:tblPr>
        <w:tblStyle w:val="Tabladecuadrcula4-nfasis1"/>
        <w:tblW w:w="8075" w:type="dxa"/>
        <w:tblLook w:val="01E0" w:firstRow="1" w:lastRow="1" w:firstColumn="1" w:lastColumn="1" w:noHBand="0" w:noVBand="0"/>
      </w:tblPr>
      <w:tblGrid>
        <w:gridCol w:w="1573"/>
        <w:gridCol w:w="1163"/>
        <w:gridCol w:w="5339"/>
      </w:tblGrid>
      <w:tr w:rsidR="0073744F" w:rsidRPr="0073744F" w:rsidTr="003D1D51">
        <w:trPr>
          <w:cnfStyle w:val="100000000000" w:firstRow="1" w:lastRow="0" w:firstColumn="0" w:lastColumn="0" w:oddVBand="0" w:evenVBand="0" w:oddHBand="0" w:evenHBand="0" w:firstRowFirstColumn="0" w:firstRowLastColumn="0" w:lastRowFirstColumn="0" w:lastRowLastColumn="0"/>
          <w:trHeight w:val="344"/>
          <w:tblHeader/>
        </w:trPr>
        <w:tc>
          <w:tcPr>
            <w:cnfStyle w:val="001000000000" w:firstRow="0" w:lastRow="0" w:firstColumn="1" w:lastColumn="0" w:oddVBand="0" w:evenVBand="0" w:oddHBand="0" w:evenHBand="0" w:firstRowFirstColumn="0" w:firstRowLastColumn="0" w:lastRowFirstColumn="0" w:lastRowLastColumn="0"/>
            <w:tcW w:w="8075" w:type="dxa"/>
            <w:gridSpan w:val="3"/>
            <w:tcBorders>
              <w:bottom w:val="single" w:sz="4" w:space="0" w:color="auto"/>
            </w:tcBorders>
          </w:tcPr>
          <w:p w:rsidR="0073744F" w:rsidRPr="0073744F" w:rsidRDefault="0073744F" w:rsidP="0073744F">
            <w:pPr>
              <w:spacing w:after="0"/>
              <w:jc w:val="center"/>
              <w:rPr>
                <w:rFonts w:ascii="Times New Roman" w:hAnsi="Times New Roman" w:cs="Times New Roman"/>
                <w:sz w:val="22"/>
                <w:lang w:val="es-ES_tradnl"/>
              </w:rPr>
            </w:pPr>
            <w:r w:rsidRPr="0073744F">
              <w:rPr>
                <w:rFonts w:ascii="Times New Roman" w:hAnsi="Times New Roman" w:cs="Times New Roman"/>
                <w:color w:val="auto"/>
                <w:sz w:val="22"/>
                <w:lang w:val="es-ES_tradnl"/>
              </w:rPr>
              <w:lastRenderedPageBreak/>
              <w:t xml:space="preserve">REGISTRO DE SOLICITUDES ATENDIDAS POR </w:t>
            </w:r>
            <w:smartTag w:uri="urn:schemas-microsoft-com:office:smarttags" w:element="PersonName">
              <w:smartTagPr>
                <w:attr w:name="ProductID" w:val="LA OFICINA DE ACCESO"/>
              </w:smartTagPr>
              <w:smartTag w:uri="urn:schemas-microsoft-com:office:smarttags" w:element="PersonName">
                <w:smartTagPr>
                  <w:attr w:name="ProductID" w:val="LA OFICINA DE"/>
                </w:smartTagPr>
                <w:r w:rsidRPr="0073744F">
                  <w:rPr>
                    <w:rFonts w:ascii="Times New Roman" w:hAnsi="Times New Roman" w:cs="Times New Roman"/>
                    <w:color w:val="auto"/>
                    <w:sz w:val="22"/>
                    <w:lang w:val="es-ES_tradnl"/>
                  </w:rPr>
                  <w:t>LA OFICINA DE</w:t>
                </w:r>
              </w:smartTag>
              <w:r w:rsidRPr="0073744F">
                <w:rPr>
                  <w:rFonts w:ascii="Times New Roman" w:hAnsi="Times New Roman" w:cs="Times New Roman"/>
                  <w:color w:val="auto"/>
                  <w:sz w:val="22"/>
                  <w:lang w:val="es-ES_tradnl"/>
                </w:rPr>
                <w:t xml:space="preserve"> ACCESO</w:t>
              </w:r>
            </w:smartTag>
            <w:r w:rsidRPr="0073744F">
              <w:rPr>
                <w:rFonts w:ascii="Times New Roman" w:hAnsi="Times New Roman" w:cs="Times New Roman"/>
                <w:color w:val="auto"/>
                <w:sz w:val="22"/>
                <w:lang w:val="es-ES_tradnl"/>
              </w:rPr>
              <w:t xml:space="preserve"> A </w:t>
            </w:r>
            <w:smartTag w:uri="urn:schemas-microsoft-com:office:smarttags" w:element="PersonName">
              <w:smartTagPr>
                <w:attr w:name="ProductID" w:val="LA INFORMACIￓN"/>
              </w:smartTagPr>
              <w:r w:rsidRPr="0073744F">
                <w:rPr>
                  <w:rFonts w:ascii="Times New Roman" w:hAnsi="Times New Roman" w:cs="Times New Roman"/>
                  <w:color w:val="auto"/>
                  <w:sz w:val="22"/>
                  <w:lang w:val="es-ES_tradnl"/>
                </w:rPr>
                <w:t>LA INFORMACIÓN</w:t>
              </w:r>
            </w:smartTag>
          </w:p>
        </w:tc>
      </w:tr>
      <w:tr w:rsidR="0073744F" w:rsidRPr="0073744F" w:rsidTr="003D1D51">
        <w:trPr>
          <w:cnfStyle w:val="100000000000" w:firstRow="1" w:lastRow="0" w:firstColumn="0" w:lastColumn="0" w:oddVBand="0" w:evenVBand="0" w:oddHBand="0" w:evenHBand="0" w:firstRowFirstColumn="0" w:firstRowLastColumn="0" w:lastRowFirstColumn="0" w:lastRowLastColumn="0"/>
          <w:trHeight w:val="344"/>
          <w:tblHeader/>
        </w:trPr>
        <w:tc>
          <w:tcPr>
            <w:cnfStyle w:val="001000000000" w:firstRow="0" w:lastRow="0" w:firstColumn="1" w:lastColumn="0" w:oddVBand="0" w:evenVBand="0" w:oddHBand="0" w:evenHBand="0" w:firstRowFirstColumn="0" w:firstRowLastColumn="0" w:lastRowFirstColumn="0" w:lastRowLastColumn="0"/>
            <w:tcW w:w="1573" w:type="dxa"/>
            <w:tcBorders>
              <w:top w:val="single" w:sz="4" w:space="0" w:color="auto"/>
              <w:left w:val="single" w:sz="4" w:space="0" w:color="auto"/>
              <w:bottom w:val="single" w:sz="4" w:space="0" w:color="auto"/>
              <w:right w:val="single" w:sz="4" w:space="0" w:color="auto"/>
            </w:tcBorders>
          </w:tcPr>
          <w:p w:rsidR="0073744F" w:rsidRPr="0073744F" w:rsidRDefault="0073744F" w:rsidP="0073744F">
            <w:pPr>
              <w:spacing w:after="0"/>
              <w:jc w:val="center"/>
              <w:rPr>
                <w:rFonts w:ascii="Times New Roman" w:hAnsi="Times New Roman" w:cs="Times New Roman"/>
                <w:color w:val="auto"/>
                <w:sz w:val="22"/>
                <w:lang w:val="es-ES_tradnl"/>
              </w:rPr>
            </w:pPr>
            <w:r w:rsidRPr="0073744F">
              <w:rPr>
                <w:rFonts w:ascii="Times New Roman" w:hAnsi="Times New Roman" w:cs="Times New Roman"/>
                <w:color w:val="auto"/>
                <w:sz w:val="22"/>
                <w:lang w:val="es-ES_tradnl"/>
              </w:rPr>
              <w:t>Medio</w:t>
            </w:r>
          </w:p>
        </w:tc>
        <w:tc>
          <w:tcPr>
            <w:cnfStyle w:val="000010000000" w:firstRow="0" w:lastRow="0" w:firstColumn="0" w:lastColumn="0" w:oddVBand="1" w:evenVBand="0" w:oddHBand="0" w:evenHBand="0" w:firstRowFirstColumn="0" w:firstRowLastColumn="0" w:lastRowFirstColumn="0" w:lastRowLastColumn="0"/>
            <w:tcW w:w="1163" w:type="dxa"/>
            <w:tcBorders>
              <w:top w:val="single" w:sz="4" w:space="0" w:color="auto"/>
              <w:left w:val="single" w:sz="4" w:space="0" w:color="auto"/>
              <w:bottom w:val="single" w:sz="4" w:space="0" w:color="auto"/>
              <w:right w:val="single" w:sz="4" w:space="0" w:color="auto"/>
            </w:tcBorders>
          </w:tcPr>
          <w:p w:rsidR="0073744F" w:rsidRPr="0073744F" w:rsidRDefault="0073744F" w:rsidP="0073744F">
            <w:pPr>
              <w:spacing w:after="0"/>
              <w:jc w:val="center"/>
              <w:rPr>
                <w:rFonts w:ascii="Times New Roman" w:hAnsi="Times New Roman" w:cs="Times New Roman"/>
                <w:color w:val="auto"/>
                <w:sz w:val="22"/>
                <w:lang w:val="es-ES_tradnl"/>
              </w:rPr>
            </w:pPr>
            <w:r w:rsidRPr="0073744F">
              <w:rPr>
                <w:rFonts w:ascii="Times New Roman" w:hAnsi="Times New Roman" w:cs="Times New Roman"/>
                <w:color w:val="auto"/>
                <w:sz w:val="22"/>
                <w:lang w:val="es-ES_tradnl"/>
              </w:rPr>
              <w:t>Cantidad</w:t>
            </w:r>
          </w:p>
        </w:tc>
        <w:tc>
          <w:tcPr>
            <w:cnfStyle w:val="000100000000" w:firstRow="0" w:lastRow="0" w:firstColumn="0" w:lastColumn="1" w:oddVBand="0" w:evenVBand="0" w:oddHBand="0" w:evenHBand="0" w:firstRowFirstColumn="0" w:firstRowLastColumn="0" w:lastRowFirstColumn="0" w:lastRowLastColumn="0"/>
            <w:tcW w:w="5339" w:type="dxa"/>
            <w:tcBorders>
              <w:top w:val="single" w:sz="4" w:space="0" w:color="auto"/>
              <w:left w:val="single" w:sz="4" w:space="0" w:color="auto"/>
              <w:bottom w:val="single" w:sz="4" w:space="0" w:color="auto"/>
              <w:right w:val="single" w:sz="4" w:space="0" w:color="auto"/>
            </w:tcBorders>
          </w:tcPr>
          <w:p w:rsidR="0073744F" w:rsidRPr="0073744F" w:rsidRDefault="0073744F" w:rsidP="0073744F">
            <w:pPr>
              <w:spacing w:after="0"/>
              <w:jc w:val="center"/>
              <w:rPr>
                <w:rFonts w:ascii="Times New Roman" w:hAnsi="Times New Roman" w:cs="Times New Roman"/>
                <w:color w:val="auto"/>
                <w:sz w:val="22"/>
                <w:lang w:val="es-ES_tradnl"/>
              </w:rPr>
            </w:pPr>
            <w:r w:rsidRPr="0073744F">
              <w:rPr>
                <w:rFonts w:ascii="Times New Roman" w:hAnsi="Times New Roman" w:cs="Times New Roman"/>
                <w:color w:val="auto"/>
                <w:sz w:val="22"/>
                <w:lang w:val="es-ES_tradnl"/>
              </w:rPr>
              <w:t>Información Solicitada</w:t>
            </w:r>
          </w:p>
        </w:tc>
      </w:tr>
      <w:tr w:rsidR="0073744F" w:rsidRPr="0073744F" w:rsidTr="003D1D51">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573" w:type="dxa"/>
            <w:tcBorders>
              <w:top w:val="single" w:sz="4" w:space="0" w:color="auto"/>
            </w:tcBorders>
          </w:tcPr>
          <w:p w:rsidR="0073744F" w:rsidRPr="0073744F" w:rsidRDefault="0073744F" w:rsidP="0073744F">
            <w:pPr>
              <w:rPr>
                <w:rFonts w:ascii="Times New Roman" w:hAnsi="Times New Roman" w:cs="Times New Roman"/>
                <w:sz w:val="22"/>
                <w:lang w:val="es-ES_tradnl"/>
              </w:rPr>
            </w:pPr>
            <w:r w:rsidRPr="0073744F">
              <w:rPr>
                <w:rFonts w:ascii="Times New Roman" w:hAnsi="Times New Roman" w:cs="Times New Roman"/>
                <w:sz w:val="22"/>
                <w:lang w:val="es-ES_tradnl"/>
              </w:rPr>
              <w:t>Comunicación Escrita</w:t>
            </w:r>
          </w:p>
        </w:tc>
        <w:tc>
          <w:tcPr>
            <w:cnfStyle w:val="000010000000" w:firstRow="0" w:lastRow="0" w:firstColumn="0" w:lastColumn="0" w:oddVBand="1" w:evenVBand="0" w:oddHBand="0" w:evenHBand="0" w:firstRowFirstColumn="0" w:firstRowLastColumn="0" w:lastRowFirstColumn="0" w:lastRowLastColumn="0"/>
            <w:tcW w:w="1163" w:type="dxa"/>
            <w:tcBorders>
              <w:top w:val="single" w:sz="4" w:space="0" w:color="auto"/>
            </w:tcBorders>
          </w:tcPr>
          <w:p w:rsidR="0073744F" w:rsidRPr="0073744F" w:rsidRDefault="0073744F" w:rsidP="0073744F">
            <w:pPr>
              <w:rPr>
                <w:rFonts w:ascii="Times New Roman" w:hAnsi="Times New Roman" w:cs="Times New Roman"/>
                <w:sz w:val="22"/>
                <w:lang w:val="es-ES_tradnl"/>
              </w:rPr>
            </w:pPr>
            <w:r w:rsidRPr="0073744F">
              <w:rPr>
                <w:rFonts w:ascii="Times New Roman" w:hAnsi="Times New Roman" w:cs="Times New Roman"/>
                <w:sz w:val="22"/>
                <w:lang w:val="es-ES_tradnl"/>
              </w:rPr>
              <w:t>5</w:t>
            </w:r>
          </w:p>
        </w:tc>
        <w:tc>
          <w:tcPr>
            <w:cnfStyle w:val="000100000000" w:firstRow="0" w:lastRow="0" w:firstColumn="0" w:lastColumn="1" w:oddVBand="0" w:evenVBand="0" w:oddHBand="0" w:evenHBand="0" w:firstRowFirstColumn="0" w:firstRowLastColumn="0" w:lastRowFirstColumn="0" w:lastRowLastColumn="0"/>
            <w:tcW w:w="5339" w:type="dxa"/>
            <w:tcBorders>
              <w:top w:val="single" w:sz="4" w:space="0" w:color="auto"/>
            </w:tcBorders>
          </w:tcPr>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Copia de instancia remitida sobre caso al Ministerio de Energía y Minas</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Cantidad Funcionarios Públicos del Estado Dominicano</w:t>
            </w:r>
            <w:r w:rsidR="003D1D51">
              <w:rPr>
                <w:rFonts w:ascii="Times New Roman" w:hAnsi="Times New Roman" w:cs="Times New Roman"/>
                <w:b w:val="0"/>
                <w:sz w:val="22"/>
                <w:lang w:val="es-ES_tradnl"/>
              </w:rPr>
              <w:t>.</w:t>
            </w:r>
            <w:r w:rsidRPr="0073744F">
              <w:rPr>
                <w:rFonts w:ascii="Times New Roman" w:hAnsi="Times New Roman" w:cs="Times New Roman"/>
                <w:b w:val="0"/>
                <w:sz w:val="22"/>
                <w:lang w:val="es-ES_tradnl"/>
              </w:rPr>
              <w:t xml:space="preserve"> </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Aclaratoria Vacaciones personas contratadas</w:t>
            </w:r>
            <w:r w:rsidR="003D1D51">
              <w:rPr>
                <w:rFonts w:ascii="Times New Roman" w:hAnsi="Times New Roman" w:cs="Times New Roman"/>
                <w:b w:val="0"/>
                <w:sz w:val="22"/>
                <w:lang w:val="es-ES_tradnl"/>
              </w:rPr>
              <w:t>.</w:t>
            </w:r>
          </w:p>
          <w:p w:rsidR="0073744F" w:rsidRPr="0073744F" w:rsidRDefault="0073744F" w:rsidP="003D1D51">
            <w:pPr>
              <w:spacing w:after="0"/>
              <w:rPr>
                <w:rFonts w:ascii="Times New Roman" w:hAnsi="Times New Roman" w:cs="Times New Roman"/>
                <w:b w:val="0"/>
                <w:sz w:val="22"/>
                <w:lang w:val="es-ES_tradnl"/>
              </w:rPr>
            </w:pPr>
            <w:r w:rsidRPr="0073744F">
              <w:rPr>
                <w:rFonts w:ascii="Times New Roman" w:hAnsi="Times New Roman" w:cs="Times New Roman"/>
                <w:b w:val="0"/>
                <w:sz w:val="22"/>
                <w:lang w:val="es-ES_tradnl"/>
              </w:rPr>
              <w:t>Base jurídica, criterios e informaciones Evaluación del Desempeño</w:t>
            </w:r>
            <w:r w:rsidR="003D1D51">
              <w:rPr>
                <w:rFonts w:ascii="Times New Roman" w:hAnsi="Times New Roman" w:cs="Times New Roman"/>
                <w:b w:val="0"/>
                <w:sz w:val="22"/>
                <w:lang w:val="es-ES_tradnl"/>
              </w:rPr>
              <w:t>.</w:t>
            </w:r>
          </w:p>
        </w:tc>
      </w:tr>
      <w:tr w:rsidR="0073744F" w:rsidRPr="0073744F" w:rsidTr="003D1D51">
        <w:trPr>
          <w:trHeight w:val="515"/>
        </w:trPr>
        <w:tc>
          <w:tcPr>
            <w:cnfStyle w:val="001000000000" w:firstRow="0" w:lastRow="0" w:firstColumn="1" w:lastColumn="0" w:oddVBand="0" w:evenVBand="0" w:oddHBand="0" w:evenHBand="0" w:firstRowFirstColumn="0" w:firstRowLastColumn="0" w:lastRowFirstColumn="0" w:lastRowLastColumn="0"/>
            <w:tcW w:w="1573" w:type="dxa"/>
          </w:tcPr>
          <w:p w:rsidR="0073744F" w:rsidRPr="0073744F" w:rsidRDefault="0073744F" w:rsidP="0073744F">
            <w:pPr>
              <w:rPr>
                <w:rFonts w:ascii="Times New Roman" w:hAnsi="Times New Roman" w:cs="Times New Roman"/>
                <w:sz w:val="22"/>
                <w:lang w:val="es-ES_tradnl"/>
              </w:rPr>
            </w:pPr>
            <w:r w:rsidRPr="0073744F">
              <w:rPr>
                <w:rFonts w:ascii="Times New Roman" w:hAnsi="Times New Roman" w:cs="Times New Roman"/>
                <w:sz w:val="22"/>
                <w:lang w:val="es-ES_tradnl"/>
              </w:rPr>
              <w:t>Solicitudes Telefónicas</w:t>
            </w:r>
          </w:p>
        </w:tc>
        <w:tc>
          <w:tcPr>
            <w:cnfStyle w:val="000010000000" w:firstRow="0" w:lastRow="0" w:firstColumn="0" w:lastColumn="0" w:oddVBand="1" w:evenVBand="0" w:oddHBand="0" w:evenHBand="0" w:firstRowFirstColumn="0" w:firstRowLastColumn="0" w:lastRowFirstColumn="0" w:lastRowLastColumn="0"/>
            <w:tcW w:w="1163" w:type="dxa"/>
          </w:tcPr>
          <w:p w:rsidR="0073744F" w:rsidRPr="0073744F" w:rsidRDefault="0073744F" w:rsidP="0073744F">
            <w:pPr>
              <w:rPr>
                <w:rFonts w:ascii="Times New Roman" w:hAnsi="Times New Roman" w:cs="Times New Roman"/>
                <w:sz w:val="22"/>
                <w:lang w:val="es-ES_tradnl"/>
              </w:rPr>
            </w:pPr>
            <w:r w:rsidRPr="0073744F">
              <w:rPr>
                <w:rFonts w:ascii="Times New Roman" w:hAnsi="Times New Roman" w:cs="Times New Roman"/>
                <w:sz w:val="22"/>
                <w:lang w:val="es-ES_tradnl"/>
              </w:rPr>
              <w:t>3</w:t>
            </w:r>
          </w:p>
        </w:tc>
        <w:tc>
          <w:tcPr>
            <w:cnfStyle w:val="000100000000" w:firstRow="0" w:lastRow="0" w:firstColumn="0" w:lastColumn="1" w:oddVBand="0" w:evenVBand="0" w:oddHBand="0" w:evenHBand="0" w:firstRowFirstColumn="0" w:firstRowLastColumn="0" w:lastRowFirstColumn="0" w:lastRowLastColumn="0"/>
            <w:tcW w:w="5339" w:type="dxa"/>
          </w:tcPr>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Informaciones Estatales por Instituciones. Dirección Electrónica del RAI</w:t>
            </w:r>
            <w:r w:rsidR="003D1D51">
              <w:rPr>
                <w:rFonts w:ascii="Times New Roman" w:hAnsi="Times New Roman" w:cs="Times New Roman"/>
                <w:b w:val="0"/>
                <w:sz w:val="22"/>
                <w:lang w:val="es-ES_tradnl"/>
              </w:rPr>
              <w:t>.</w:t>
            </w:r>
          </w:p>
          <w:p w:rsidR="0073744F" w:rsidRPr="0073744F" w:rsidRDefault="0073744F" w:rsidP="003D1D51">
            <w:pPr>
              <w:spacing w:after="0"/>
              <w:rPr>
                <w:rFonts w:ascii="Times New Roman" w:hAnsi="Times New Roman" w:cs="Times New Roman"/>
                <w:b w:val="0"/>
                <w:sz w:val="22"/>
                <w:lang w:val="es-ES_tradnl"/>
              </w:rPr>
            </w:pPr>
            <w:r w:rsidRPr="0073744F">
              <w:rPr>
                <w:rFonts w:ascii="Times New Roman" w:hAnsi="Times New Roman" w:cs="Times New Roman"/>
                <w:b w:val="0"/>
                <w:sz w:val="22"/>
                <w:lang w:val="es-ES_tradnl"/>
              </w:rPr>
              <w:t>Preguntas sobre el SASP (si es obligatorio; por qué varía el número de instituciones registradas; si las sedes con dependencias se cuentan aparte)</w:t>
            </w:r>
            <w:r w:rsidR="003D1D51">
              <w:rPr>
                <w:rFonts w:ascii="Times New Roman" w:hAnsi="Times New Roman" w:cs="Times New Roman"/>
                <w:b w:val="0"/>
                <w:sz w:val="22"/>
                <w:lang w:val="es-ES_tradnl"/>
              </w:rPr>
              <w:t>.</w:t>
            </w:r>
          </w:p>
        </w:tc>
      </w:tr>
      <w:tr w:rsidR="0073744F" w:rsidRPr="0073744F" w:rsidTr="003D1D51">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573" w:type="dxa"/>
          </w:tcPr>
          <w:p w:rsidR="0073744F" w:rsidRPr="0073744F" w:rsidRDefault="0073744F" w:rsidP="0073744F">
            <w:pPr>
              <w:rPr>
                <w:rFonts w:ascii="Times New Roman" w:hAnsi="Times New Roman" w:cs="Times New Roman"/>
                <w:sz w:val="22"/>
                <w:lang w:val="es-ES_tradnl"/>
              </w:rPr>
            </w:pPr>
            <w:r w:rsidRPr="0073744F">
              <w:rPr>
                <w:rFonts w:ascii="Times New Roman" w:hAnsi="Times New Roman" w:cs="Times New Roman"/>
                <w:sz w:val="22"/>
                <w:lang w:val="es-ES_tradnl"/>
              </w:rPr>
              <w:t>Correo Electrónico RAI</w:t>
            </w:r>
          </w:p>
        </w:tc>
        <w:tc>
          <w:tcPr>
            <w:cnfStyle w:val="000010000000" w:firstRow="0" w:lastRow="0" w:firstColumn="0" w:lastColumn="0" w:oddVBand="1" w:evenVBand="0" w:oddHBand="0" w:evenHBand="0" w:firstRowFirstColumn="0" w:firstRowLastColumn="0" w:lastRowFirstColumn="0" w:lastRowLastColumn="0"/>
            <w:tcW w:w="1163" w:type="dxa"/>
          </w:tcPr>
          <w:p w:rsidR="0073744F" w:rsidRPr="0073744F" w:rsidRDefault="0073744F" w:rsidP="0073744F">
            <w:pPr>
              <w:rPr>
                <w:rFonts w:ascii="Times New Roman" w:hAnsi="Times New Roman" w:cs="Times New Roman"/>
                <w:sz w:val="22"/>
                <w:lang w:val="es-ES_tradnl"/>
              </w:rPr>
            </w:pPr>
            <w:r w:rsidRPr="0073744F">
              <w:rPr>
                <w:rFonts w:ascii="Times New Roman" w:hAnsi="Times New Roman" w:cs="Times New Roman"/>
                <w:sz w:val="22"/>
                <w:lang w:val="es-ES_tradnl"/>
              </w:rPr>
              <w:t>30</w:t>
            </w:r>
          </w:p>
        </w:tc>
        <w:tc>
          <w:tcPr>
            <w:cnfStyle w:val="000100000000" w:firstRow="0" w:lastRow="0" w:firstColumn="0" w:lastColumn="1" w:oddVBand="0" w:evenVBand="0" w:oddHBand="0" w:evenHBand="0" w:firstRowFirstColumn="0" w:firstRowLastColumn="0" w:lastRowFirstColumn="0" w:lastRowLastColumn="0"/>
            <w:tcW w:w="5339" w:type="dxa"/>
          </w:tcPr>
          <w:p w:rsidR="003D1D51"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Base jurídica, criterios e informaciones Evaluación del Desempeño</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Cantidad funcionarios públicos y cantidad pertenecen a Estatuto Simplificado</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Comisiones de Servicio</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Registro de Elegibles Concurso Dirección Evaluación Gestión Institucional: posiciones y títulos académicos de los mismos</w:t>
            </w:r>
            <w:r w:rsidR="003D1D51">
              <w:rPr>
                <w:rFonts w:ascii="Times New Roman" w:hAnsi="Times New Roman" w:cs="Times New Roman"/>
                <w:b w:val="0"/>
                <w:sz w:val="22"/>
                <w:lang w:val="es-ES_tradnl"/>
              </w:rPr>
              <w:t>.</w:t>
            </w:r>
            <w:r w:rsidRPr="0073744F">
              <w:rPr>
                <w:rFonts w:ascii="Times New Roman" w:hAnsi="Times New Roman" w:cs="Times New Roman"/>
                <w:b w:val="0"/>
                <w:sz w:val="22"/>
                <w:lang w:val="es-ES_tradnl"/>
              </w:rPr>
              <w:t xml:space="preserve"> </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Cantidad Empleados Contratados y en Carrera Administrativa</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Listado de Ministros y Ministerios actual</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Informaciones cumplimiento y Estadísticas Ley sobre Discapacidad</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Sobre Disposición Legal que extinga derechos a prestaciones, sucesorales por fallecimiento</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Programa PARAP, objetivos y duración</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Sobre Vacantes MAP</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lastRenderedPageBreak/>
              <w:t>Relación Organismos del Estado Dominicano</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Nómina completa del Estado</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Cantidad de funcionarios estatales.</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Circular No. 2526</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Procedimiento para cambio de apellido en Certificado de Carrera Administrativa</w:t>
            </w:r>
            <w:r w:rsidR="003D1D51">
              <w:rPr>
                <w:rFonts w:ascii="Times New Roman" w:hAnsi="Times New Roman" w:cs="Times New Roman"/>
                <w:b w:val="0"/>
                <w:sz w:val="22"/>
                <w:lang w:val="es-ES_tradnl"/>
              </w:rPr>
              <w:t>.</w:t>
            </w:r>
          </w:p>
          <w:p w:rsidR="0073744F" w:rsidRPr="0073744F" w:rsidRDefault="0073744F" w:rsidP="0073744F">
            <w:pPr>
              <w:rPr>
                <w:rFonts w:ascii="Times New Roman" w:hAnsi="Times New Roman" w:cs="Times New Roman"/>
                <w:b w:val="0"/>
                <w:bCs w:val="0"/>
                <w:sz w:val="22"/>
              </w:rPr>
            </w:pPr>
            <w:r w:rsidRPr="0073744F">
              <w:rPr>
                <w:rFonts w:ascii="Times New Roman" w:hAnsi="Times New Roman" w:cs="Times New Roman"/>
                <w:b w:val="0"/>
                <w:bCs w:val="0"/>
                <w:sz w:val="22"/>
              </w:rPr>
              <w:t>Clasificación de los fondos del Ministerio de Administración Pública, del monto total presupuestado para el 2017 que parte corresponde a la asignación regular y que montos a los proyectos vigentes.</w:t>
            </w:r>
          </w:p>
          <w:p w:rsidR="0073744F" w:rsidRPr="003D1D51" w:rsidRDefault="0073744F" w:rsidP="0073744F">
            <w:pPr>
              <w:rPr>
                <w:rFonts w:ascii="Times New Roman" w:hAnsi="Times New Roman" w:cs="Times New Roman"/>
                <w:b w:val="0"/>
                <w:bCs w:val="0"/>
                <w:sz w:val="22"/>
              </w:rPr>
            </w:pPr>
            <w:r w:rsidRPr="003D1D51">
              <w:rPr>
                <w:rFonts w:ascii="Times New Roman" w:hAnsi="Times New Roman" w:cs="Times New Roman"/>
                <w:b w:val="0"/>
                <w:bCs w:val="0"/>
                <w:sz w:val="22"/>
              </w:rPr>
              <w:t>Cuáles son las disposiciones legales que infringe el hecho de percibir sueldos a través de dos instituciones del estado? Cuales acciones tomarían una vez puestos en conocimiento de este tipo de hechos?</w:t>
            </w:r>
          </w:p>
          <w:p w:rsidR="0073744F" w:rsidRPr="0073744F" w:rsidRDefault="0073744F" w:rsidP="0073744F">
            <w:pPr>
              <w:rPr>
                <w:rFonts w:ascii="Times New Roman" w:eastAsia="Times New Roman" w:hAnsi="Times New Roman" w:cs="Times New Roman"/>
                <w:b w:val="0"/>
                <w:sz w:val="22"/>
              </w:rPr>
            </w:pPr>
            <w:r w:rsidRPr="0073744F">
              <w:rPr>
                <w:rFonts w:ascii="Times New Roman" w:eastAsia="Times New Roman" w:hAnsi="Times New Roman" w:cs="Times New Roman"/>
                <w:b w:val="0"/>
                <w:sz w:val="22"/>
              </w:rPr>
              <w:t>Información con respecto al proceso a realizar cuando por motivos de intereses particulares un empleado es en cierto aspecto humillado hasta el punto de obligarle a realizar una tarea distinta a la que le corresponde. Hasta</w:t>
            </w:r>
            <w:r>
              <w:rPr>
                <w:rFonts w:ascii="Times New Roman" w:eastAsia="Times New Roman" w:hAnsi="Times New Roman" w:cs="Times New Roman"/>
                <w:b w:val="0"/>
                <w:sz w:val="22"/>
              </w:rPr>
              <w:t xml:space="preserve"> </w:t>
            </w:r>
            <w:r w:rsidR="003D1D51" w:rsidRPr="0073744F">
              <w:rPr>
                <w:rFonts w:ascii="Times New Roman" w:eastAsia="Times New Roman" w:hAnsi="Times New Roman" w:cs="Times New Roman"/>
                <w:b w:val="0"/>
                <w:sz w:val="22"/>
              </w:rPr>
              <w:t>qué</w:t>
            </w:r>
            <w:r w:rsidRPr="0073744F">
              <w:rPr>
                <w:rFonts w:ascii="Times New Roman" w:eastAsia="Times New Roman" w:hAnsi="Times New Roman" w:cs="Times New Roman"/>
                <w:b w:val="0"/>
                <w:sz w:val="22"/>
              </w:rPr>
              <w:t xml:space="preserve"> punto su institución entiende eso como correcto.</w:t>
            </w:r>
          </w:p>
          <w:p w:rsidR="0073744F" w:rsidRPr="0073744F" w:rsidRDefault="0073744F" w:rsidP="0073744F">
            <w:pPr>
              <w:rPr>
                <w:rFonts w:ascii="Times New Roman" w:hAnsi="Times New Roman" w:cs="Times New Roman"/>
                <w:b w:val="0"/>
                <w:sz w:val="22"/>
                <w:u w:val="single"/>
                <w:lang w:val="es-ES"/>
              </w:rPr>
            </w:pPr>
            <w:r w:rsidRPr="0073744F">
              <w:rPr>
                <w:rFonts w:ascii="Times New Roman" w:hAnsi="Times New Roman" w:cs="Times New Roman"/>
                <w:b w:val="0"/>
                <w:sz w:val="22"/>
                <w:u w:val="single"/>
                <w:lang w:val="es-ES"/>
              </w:rPr>
              <w:t>Consejo Asesor del Presidente de la República</w:t>
            </w:r>
          </w:p>
          <w:p w:rsidR="0073744F" w:rsidRPr="0073744F" w:rsidRDefault="0073744F" w:rsidP="0073744F">
            <w:pPr>
              <w:spacing w:before="100" w:beforeAutospacing="1" w:after="100" w:afterAutospacing="1"/>
              <w:jc w:val="both"/>
              <w:rPr>
                <w:rFonts w:ascii="Times New Roman" w:hAnsi="Times New Roman" w:cs="Times New Roman"/>
                <w:b w:val="0"/>
                <w:sz w:val="22"/>
              </w:rPr>
            </w:pPr>
            <w:r>
              <w:rPr>
                <w:rFonts w:ascii="Times New Roman" w:hAnsi="Times New Roman" w:cs="Times New Roman"/>
                <w:b w:val="0"/>
                <w:sz w:val="22"/>
              </w:rPr>
              <w:t>S</w:t>
            </w:r>
            <w:r w:rsidRPr="0073744F">
              <w:rPr>
                <w:rFonts w:ascii="Times New Roman" w:hAnsi="Times New Roman" w:cs="Times New Roman"/>
                <w:b w:val="0"/>
                <w:sz w:val="22"/>
              </w:rPr>
              <w:t>i este realiza procesos técnicos establecidos en la Res. 1/2013, tales como: compras y contrataciones públicas, cargado de su propia nómina, si reciben o no presupuesto anual (aunque la ley establezca que sus funciones son de carácter honorífico), nos interesa saber si están adscritas a alguna institución. </w:t>
            </w:r>
          </w:p>
        </w:tc>
      </w:tr>
      <w:tr w:rsidR="0073744F" w:rsidRPr="0073744F" w:rsidTr="003D1D51">
        <w:trPr>
          <w:trHeight w:val="1041"/>
        </w:trPr>
        <w:tc>
          <w:tcPr>
            <w:cnfStyle w:val="001000000000" w:firstRow="0" w:lastRow="0" w:firstColumn="1" w:lastColumn="0" w:oddVBand="0" w:evenVBand="0" w:oddHBand="0" w:evenHBand="0" w:firstRowFirstColumn="0" w:firstRowLastColumn="0" w:lastRowFirstColumn="0" w:lastRowLastColumn="0"/>
            <w:tcW w:w="1573" w:type="dxa"/>
          </w:tcPr>
          <w:p w:rsidR="0073744F" w:rsidRPr="0073744F" w:rsidRDefault="0073744F" w:rsidP="0073744F">
            <w:pPr>
              <w:rPr>
                <w:rFonts w:ascii="Times New Roman" w:hAnsi="Times New Roman" w:cs="Times New Roman"/>
                <w:sz w:val="22"/>
                <w:lang w:val="es-ES_tradnl"/>
              </w:rPr>
            </w:pPr>
            <w:r w:rsidRPr="0073744F">
              <w:rPr>
                <w:rFonts w:ascii="Times New Roman" w:hAnsi="Times New Roman" w:cs="Times New Roman"/>
                <w:sz w:val="22"/>
                <w:lang w:val="es-ES_tradnl"/>
              </w:rPr>
              <w:lastRenderedPageBreak/>
              <w:t>Solicitudes Presenciales</w:t>
            </w:r>
          </w:p>
        </w:tc>
        <w:tc>
          <w:tcPr>
            <w:cnfStyle w:val="000010000000" w:firstRow="0" w:lastRow="0" w:firstColumn="0" w:lastColumn="0" w:oddVBand="1" w:evenVBand="0" w:oddHBand="0" w:evenHBand="0" w:firstRowFirstColumn="0" w:firstRowLastColumn="0" w:lastRowFirstColumn="0" w:lastRowLastColumn="0"/>
            <w:tcW w:w="1163" w:type="dxa"/>
          </w:tcPr>
          <w:p w:rsidR="0073744F" w:rsidRPr="0073744F" w:rsidRDefault="0073744F" w:rsidP="0073744F">
            <w:pPr>
              <w:rPr>
                <w:rFonts w:ascii="Times New Roman" w:hAnsi="Times New Roman" w:cs="Times New Roman"/>
                <w:sz w:val="22"/>
                <w:lang w:val="es-ES_tradnl"/>
              </w:rPr>
            </w:pPr>
            <w:r w:rsidRPr="0073744F">
              <w:rPr>
                <w:rFonts w:ascii="Times New Roman" w:hAnsi="Times New Roman" w:cs="Times New Roman"/>
                <w:sz w:val="22"/>
                <w:lang w:val="es-ES_tradnl"/>
              </w:rPr>
              <w:t>4</w:t>
            </w:r>
          </w:p>
        </w:tc>
        <w:tc>
          <w:tcPr>
            <w:cnfStyle w:val="000100000000" w:firstRow="0" w:lastRow="0" w:firstColumn="0" w:lastColumn="1" w:oddVBand="0" w:evenVBand="0" w:oddHBand="0" w:evenHBand="0" w:firstRowFirstColumn="0" w:firstRowLastColumn="0" w:lastRowFirstColumn="0" w:lastRowLastColumn="0"/>
            <w:tcW w:w="5339" w:type="dxa"/>
          </w:tcPr>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Informaciones cumplimiento y Estadísticas Ley sobre Discapacidad</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 xml:space="preserve">Comunicaciones de CONADIS al MAP; Reuniones realizadas Autoridades CONADIS-MAP; </w:t>
            </w:r>
            <w:r w:rsidRPr="0073744F">
              <w:rPr>
                <w:rFonts w:ascii="Times New Roman" w:hAnsi="Times New Roman" w:cs="Times New Roman"/>
                <w:b w:val="0"/>
                <w:sz w:val="22"/>
                <w:lang w:val="es-ES_tradnl"/>
              </w:rPr>
              <w:lastRenderedPageBreak/>
              <w:t>Comunicaciones respuesta del MAP a CONADIS. Periodo Diciembre 2016-Abril 2017</w:t>
            </w:r>
          </w:p>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Cuestionario preguntas varias sobre MAP.</w:t>
            </w:r>
          </w:p>
        </w:tc>
      </w:tr>
      <w:tr w:rsidR="0073744F" w:rsidRPr="0073744F" w:rsidTr="003D1D51">
        <w:trPr>
          <w:cnfStyle w:val="010000000000" w:firstRow="0" w:lastRow="1" w:firstColumn="0" w:lastColumn="0" w:oddVBand="0" w:evenVBand="0" w:oddHBand="0" w:evenHBand="0" w:firstRowFirstColumn="0" w:firstRowLastColumn="0" w:lastRowFirstColumn="0" w:lastRowLastColumn="0"/>
          <w:trHeight w:val="1041"/>
        </w:trPr>
        <w:tc>
          <w:tcPr>
            <w:cnfStyle w:val="001000000000" w:firstRow="0" w:lastRow="0" w:firstColumn="1" w:lastColumn="0" w:oddVBand="0" w:evenVBand="0" w:oddHBand="0" w:evenHBand="0" w:firstRowFirstColumn="0" w:firstRowLastColumn="0" w:lastRowFirstColumn="0" w:lastRowLastColumn="0"/>
            <w:tcW w:w="1573" w:type="dxa"/>
          </w:tcPr>
          <w:p w:rsidR="0073744F" w:rsidRPr="0073744F" w:rsidRDefault="0073744F" w:rsidP="0073744F">
            <w:pPr>
              <w:rPr>
                <w:rFonts w:ascii="Times New Roman" w:hAnsi="Times New Roman" w:cs="Times New Roman"/>
                <w:sz w:val="22"/>
                <w:lang w:val="es-ES_tradnl"/>
              </w:rPr>
            </w:pPr>
            <w:r w:rsidRPr="0073744F">
              <w:rPr>
                <w:rFonts w:ascii="Times New Roman" w:hAnsi="Times New Roman" w:cs="Times New Roman"/>
                <w:sz w:val="22"/>
                <w:lang w:val="es-ES_tradnl"/>
              </w:rPr>
              <w:lastRenderedPageBreak/>
              <w:t>Transferidas de otras instituciones al MAP</w:t>
            </w:r>
          </w:p>
        </w:tc>
        <w:tc>
          <w:tcPr>
            <w:cnfStyle w:val="000010000000" w:firstRow="0" w:lastRow="0" w:firstColumn="0" w:lastColumn="0" w:oddVBand="1" w:evenVBand="0" w:oddHBand="0" w:evenHBand="0" w:firstRowFirstColumn="0" w:firstRowLastColumn="0" w:lastRowFirstColumn="0" w:lastRowLastColumn="0"/>
            <w:tcW w:w="1163" w:type="dxa"/>
          </w:tcPr>
          <w:p w:rsidR="0073744F" w:rsidRPr="0073744F" w:rsidRDefault="0073744F" w:rsidP="0073744F">
            <w:pPr>
              <w:rPr>
                <w:rFonts w:ascii="Times New Roman" w:hAnsi="Times New Roman" w:cs="Times New Roman"/>
                <w:sz w:val="22"/>
                <w:lang w:val="es-ES_tradnl"/>
              </w:rPr>
            </w:pPr>
            <w:r w:rsidRPr="0073744F">
              <w:rPr>
                <w:rFonts w:ascii="Times New Roman" w:hAnsi="Times New Roman" w:cs="Times New Roman"/>
                <w:sz w:val="22"/>
                <w:lang w:val="es-ES_tradnl"/>
              </w:rPr>
              <w:t>8</w:t>
            </w:r>
          </w:p>
        </w:tc>
        <w:tc>
          <w:tcPr>
            <w:cnfStyle w:val="000100000000" w:firstRow="0" w:lastRow="0" w:firstColumn="0" w:lastColumn="1" w:oddVBand="0" w:evenVBand="0" w:oddHBand="0" w:evenHBand="0" w:firstRowFirstColumn="0" w:firstRowLastColumn="0" w:lastRowFirstColumn="0" w:lastRowLastColumn="0"/>
            <w:tcW w:w="5339" w:type="dxa"/>
          </w:tcPr>
          <w:p w:rsidR="0073744F" w:rsidRPr="0073744F" w:rsidRDefault="0073744F" w:rsidP="0073744F">
            <w:pPr>
              <w:rPr>
                <w:rFonts w:ascii="Times New Roman" w:hAnsi="Times New Roman" w:cs="Times New Roman"/>
                <w:b w:val="0"/>
                <w:sz w:val="22"/>
                <w:lang w:val="es-ES_tradnl"/>
              </w:rPr>
            </w:pPr>
            <w:r w:rsidRPr="0073744F">
              <w:rPr>
                <w:rFonts w:ascii="Times New Roman" w:hAnsi="Times New Roman" w:cs="Times New Roman"/>
                <w:b w:val="0"/>
                <w:sz w:val="22"/>
                <w:lang w:val="es-ES_tradnl"/>
              </w:rPr>
              <w:t>Listado instituciones públicas; Criterios para organismos públicos ce</w:t>
            </w:r>
            <w:r w:rsidR="003D1D51">
              <w:rPr>
                <w:rFonts w:ascii="Times New Roman" w:hAnsi="Times New Roman" w:cs="Times New Roman"/>
                <w:b w:val="0"/>
                <w:sz w:val="22"/>
                <w:lang w:val="es-ES_tradnl"/>
              </w:rPr>
              <w:t>ntralizados y descentralizados.</w:t>
            </w:r>
          </w:p>
        </w:tc>
      </w:tr>
    </w:tbl>
    <w:p w:rsidR="00B37156" w:rsidRPr="0090560B" w:rsidRDefault="00B37156" w:rsidP="006509A5">
      <w:pPr>
        <w:tabs>
          <w:tab w:val="left" w:pos="1560"/>
        </w:tabs>
        <w:spacing w:line="480" w:lineRule="auto"/>
        <w:jc w:val="both"/>
        <w:rPr>
          <w:rFonts w:ascii="Times New Roman" w:hAnsi="Times New Roman"/>
          <w:sz w:val="24"/>
          <w:szCs w:val="28"/>
        </w:rPr>
      </w:pPr>
    </w:p>
    <w:p w:rsidR="0055707D" w:rsidRPr="00F41613" w:rsidRDefault="0055707D" w:rsidP="00F41613">
      <w:pPr>
        <w:pStyle w:val="Ttulo3"/>
        <w:numPr>
          <w:ilvl w:val="3"/>
          <w:numId w:val="2"/>
        </w:numPr>
        <w:ind w:left="2268"/>
        <w:rPr>
          <w:rFonts w:ascii="Times New Roman" w:hAnsi="Times New Roman"/>
          <w:b/>
          <w:color w:val="auto"/>
          <w:sz w:val="28"/>
          <w:szCs w:val="28"/>
        </w:rPr>
      </w:pPr>
      <w:bookmarkStart w:id="126" w:name="_Toc500486547"/>
      <w:r w:rsidRPr="00F41613">
        <w:rPr>
          <w:rFonts w:ascii="Times New Roman" w:hAnsi="Times New Roman"/>
          <w:b/>
          <w:color w:val="auto"/>
          <w:sz w:val="28"/>
          <w:szCs w:val="28"/>
        </w:rPr>
        <w:t>Normas de Control Interno (NCI)</w:t>
      </w:r>
      <w:bookmarkEnd w:id="126"/>
      <w:r w:rsidR="00B2370D" w:rsidRPr="00F41613">
        <w:rPr>
          <w:rFonts w:ascii="Times New Roman" w:hAnsi="Times New Roman"/>
          <w:b/>
          <w:color w:val="auto"/>
          <w:sz w:val="28"/>
          <w:szCs w:val="28"/>
        </w:rPr>
        <w:t xml:space="preserve"> </w:t>
      </w:r>
    </w:p>
    <w:p w:rsidR="00F7126C" w:rsidRDefault="004063D1" w:rsidP="00D43F63">
      <w:pPr>
        <w:tabs>
          <w:tab w:val="left" w:pos="1560"/>
        </w:tabs>
        <w:spacing w:line="480" w:lineRule="auto"/>
        <w:jc w:val="both"/>
        <w:rPr>
          <w:rFonts w:ascii="Times New Roman" w:hAnsi="Times New Roman"/>
          <w:noProof/>
          <w:sz w:val="24"/>
          <w:szCs w:val="28"/>
          <w:lang w:eastAsia="es-DO"/>
        </w:rPr>
      </w:pPr>
      <w:r>
        <w:rPr>
          <w:rFonts w:ascii="Times New Roman" w:hAnsi="Times New Roman"/>
          <w:sz w:val="24"/>
          <w:szCs w:val="28"/>
        </w:rPr>
        <w:t>En términos de la Implementación de la Norma de Control Interno e</w:t>
      </w:r>
      <w:r w:rsidR="005B502C" w:rsidRPr="005B502C">
        <w:rPr>
          <w:rFonts w:ascii="Times New Roman" w:hAnsi="Times New Roman"/>
          <w:sz w:val="24"/>
          <w:szCs w:val="28"/>
        </w:rPr>
        <w:t xml:space="preserve">l Ministerio </w:t>
      </w:r>
      <w:r w:rsidR="005B502C">
        <w:rPr>
          <w:rFonts w:ascii="Times New Roman" w:hAnsi="Times New Roman"/>
          <w:sz w:val="24"/>
          <w:szCs w:val="28"/>
        </w:rPr>
        <w:t>de Administración Pública</w:t>
      </w:r>
      <w:r w:rsidR="00D43F63">
        <w:rPr>
          <w:rFonts w:ascii="Times New Roman" w:hAnsi="Times New Roman"/>
          <w:sz w:val="24"/>
          <w:szCs w:val="28"/>
        </w:rPr>
        <w:t xml:space="preserve"> </w:t>
      </w:r>
      <w:r>
        <w:rPr>
          <w:rFonts w:ascii="Times New Roman" w:hAnsi="Times New Roman"/>
          <w:sz w:val="24"/>
          <w:szCs w:val="28"/>
        </w:rPr>
        <w:t xml:space="preserve">muestra un </w:t>
      </w:r>
      <w:r w:rsidRPr="00C1672B">
        <w:rPr>
          <w:rFonts w:ascii="Times New Roman" w:hAnsi="Times New Roman"/>
          <w:b/>
          <w:sz w:val="24"/>
          <w:szCs w:val="28"/>
        </w:rPr>
        <w:t>logro de un 94%,</w:t>
      </w:r>
      <w:r>
        <w:rPr>
          <w:rFonts w:ascii="Times New Roman" w:hAnsi="Times New Roman"/>
          <w:sz w:val="24"/>
          <w:szCs w:val="28"/>
        </w:rPr>
        <w:t xml:space="preserve"> medido a través del </w:t>
      </w:r>
      <w:r w:rsidRPr="00503061">
        <w:rPr>
          <w:rFonts w:ascii="Times New Roman" w:hAnsi="Times New Roman"/>
          <w:sz w:val="24"/>
          <w:szCs w:val="28"/>
        </w:rPr>
        <w:t>Sistema de Medición y Monitoreo de la Gestión Pública (SMMGP)</w:t>
      </w:r>
      <w:r>
        <w:rPr>
          <w:rFonts w:ascii="Times New Roman" w:hAnsi="Times New Roman"/>
          <w:sz w:val="24"/>
          <w:szCs w:val="28"/>
        </w:rPr>
        <w:t xml:space="preserve">, lo cual es coherente con los </w:t>
      </w:r>
      <w:r w:rsidR="00D43F63">
        <w:rPr>
          <w:rFonts w:ascii="Times New Roman" w:hAnsi="Times New Roman"/>
          <w:sz w:val="24"/>
          <w:szCs w:val="28"/>
        </w:rPr>
        <w:t>avances en</w:t>
      </w:r>
      <w:r>
        <w:rPr>
          <w:rFonts w:ascii="Times New Roman" w:hAnsi="Times New Roman"/>
          <w:sz w:val="24"/>
          <w:szCs w:val="28"/>
        </w:rPr>
        <w:t xml:space="preserve"> la planificación institucional que</w:t>
      </w:r>
      <w:r w:rsidR="00D43F63">
        <w:rPr>
          <w:rFonts w:ascii="Times New Roman" w:hAnsi="Times New Roman"/>
          <w:sz w:val="24"/>
          <w:szCs w:val="28"/>
        </w:rPr>
        <w:t xml:space="preserve"> desde el año 2004 </w:t>
      </w:r>
      <w:r w:rsidR="00EA2D45">
        <w:rPr>
          <w:rFonts w:ascii="Times New Roman" w:hAnsi="Times New Roman"/>
          <w:sz w:val="24"/>
          <w:szCs w:val="28"/>
        </w:rPr>
        <w:t xml:space="preserve">hasta la fecha </w:t>
      </w:r>
      <w:r>
        <w:rPr>
          <w:rFonts w:ascii="Times New Roman" w:hAnsi="Times New Roman"/>
          <w:sz w:val="24"/>
          <w:szCs w:val="28"/>
        </w:rPr>
        <w:t xml:space="preserve">se </w:t>
      </w:r>
      <w:r w:rsidR="00D43F63">
        <w:rPr>
          <w:rFonts w:ascii="Times New Roman" w:hAnsi="Times New Roman"/>
          <w:sz w:val="24"/>
          <w:szCs w:val="28"/>
        </w:rPr>
        <w:t>formula</w:t>
      </w:r>
      <w:r>
        <w:rPr>
          <w:rFonts w:ascii="Times New Roman" w:hAnsi="Times New Roman"/>
          <w:sz w:val="24"/>
          <w:szCs w:val="28"/>
        </w:rPr>
        <w:t xml:space="preserve">n </w:t>
      </w:r>
      <w:r w:rsidR="00D43F63">
        <w:rPr>
          <w:rFonts w:ascii="Times New Roman" w:hAnsi="Times New Roman"/>
          <w:sz w:val="24"/>
          <w:szCs w:val="28"/>
        </w:rPr>
        <w:t>sucesivamente Planes Estratégicos con resultados destacado en aspectos relativos al Fortalecimiento Institucional, cumplimiento de su marco legal y al desarrollo de Normas y Reglamentos para la Mejora de la Calidad de los Servicios Públicos, la Profesionalización de la Función Pública</w:t>
      </w:r>
      <w:r w:rsidR="00BE68AE">
        <w:rPr>
          <w:rFonts w:ascii="Times New Roman" w:hAnsi="Times New Roman"/>
          <w:sz w:val="24"/>
          <w:szCs w:val="28"/>
        </w:rPr>
        <w:t xml:space="preserve"> y el Desempeño de los Funcionarios y Entidades del Estado </w:t>
      </w:r>
      <w:r w:rsidR="00C1672B">
        <w:rPr>
          <w:rFonts w:ascii="Times New Roman" w:hAnsi="Times New Roman"/>
          <w:sz w:val="24"/>
          <w:szCs w:val="28"/>
        </w:rPr>
        <w:t>Dominicano;</w:t>
      </w:r>
      <w:r w:rsidR="00A3217F">
        <w:rPr>
          <w:rFonts w:ascii="Times New Roman" w:hAnsi="Times New Roman"/>
          <w:sz w:val="24"/>
          <w:szCs w:val="28"/>
        </w:rPr>
        <w:t xml:space="preserve"> a</w:t>
      </w:r>
      <w:r w:rsidR="00BE68AE">
        <w:rPr>
          <w:rFonts w:ascii="Times New Roman" w:hAnsi="Times New Roman"/>
          <w:sz w:val="24"/>
          <w:szCs w:val="28"/>
        </w:rPr>
        <w:t>simismo</w:t>
      </w:r>
      <w:r w:rsidR="00C1672B">
        <w:rPr>
          <w:rFonts w:ascii="Times New Roman" w:hAnsi="Times New Roman"/>
          <w:sz w:val="24"/>
          <w:szCs w:val="28"/>
        </w:rPr>
        <w:t xml:space="preserve"> se ha </w:t>
      </w:r>
      <w:r w:rsidR="00BE68AE">
        <w:rPr>
          <w:rFonts w:ascii="Times New Roman" w:hAnsi="Times New Roman"/>
          <w:sz w:val="24"/>
          <w:szCs w:val="28"/>
        </w:rPr>
        <w:t>elabora</w:t>
      </w:r>
      <w:r w:rsidR="00C1672B">
        <w:rPr>
          <w:rFonts w:ascii="Times New Roman" w:hAnsi="Times New Roman"/>
          <w:sz w:val="24"/>
          <w:szCs w:val="28"/>
        </w:rPr>
        <w:t>do en su</w:t>
      </w:r>
      <w:r w:rsidR="00BE68AE">
        <w:rPr>
          <w:rFonts w:ascii="Times New Roman" w:hAnsi="Times New Roman"/>
          <w:sz w:val="24"/>
          <w:szCs w:val="28"/>
        </w:rPr>
        <w:t xml:space="preserve"> segunda versión del Plan de Gestión de Riesgo </w:t>
      </w:r>
      <w:r w:rsidR="001B3F46">
        <w:rPr>
          <w:rFonts w:ascii="Times New Roman" w:hAnsi="Times New Roman"/>
          <w:sz w:val="24"/>
          <w:szCs w:val="28"/>
        </w:rPr>
        <w:t>asociado a la planificación institucional.</w:t>
      </w:r>
      <w:r w:rsidR="00F7126C" w:rsidRPr="00F7126C">
        <w:rPr>
          <w:rFonts w:ascii="Times New Roman" w:hAnsi="Times New Roman"/>
          <w:noProof/>
          <w:sz w:val="24"/>
          <w:szCs w:val="28"/>
          <w:lang w:eastAsia="es-DO"/>
        </w:rPr>
        <w:t xml:space="preserve"> </w:t>
      </w:r>
    </w:p>
    <w:p w:rsidR="00A3217F" w:rsidRDefault="00F7126C" w:rsidP="00A3217F">
      <w:pPr>
        <w:tabs>
          <w:tab w:val="left" w:pos="1560"/>
        </w:tabs>
        <w:spacing w:line="240" w:lineRule="auto"/>
        <w:jc w:val="both"/>
        <w:rPr>
          <w:rFonts w:ascii="Times New Roman" w:hAnsi="Times New Roman" w:cs="Times New Roman"/>
          <w:szCs w:val="28"/>
        </w:rPr>
      </w:pPr>
      <w:r>
        <w:rPr>
          <w:rFonts w:ascii="Times New Roman" w:hAnsi="Times New Roman"/>
          <w:noProof/>
          <w:sz w:val="24"/>
          <w:szCs w:val="28"/>
          <w:lang w:eastAsia="es-DO"/>
        </w:rPr>
        <w:lastRenderedPageBreak/>
        <w:drawing>
          <wp:inline distT="0" distB="0" distL="0" distR="0" wp14:anchorId="09F11C3F" wp14:editId="01D55FF4">
            <wp:extent cx="5486400" cy="2822713"/>
            <wp:effectExtent l="0" t="0" r="0" b="1587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A3217F" w:rsidRPr="00B2370D">
        <w:rPr>
          <w:rFonts w:ascii="Times New Roman" w:hAnsi="Times New Roman" w:cs="Times New Roman"/>
          <w:b/>
          <w:szCs w:val="28"/>
        </w:rPr>
        <w:t>Fuente:</w:t>
      </w:r>
      <w:r w:rsidR="00A3217F" w:rsidRPr="00AD2142">
        <w:rPr>
          <w:rFonts w:ascii="Times New Roman" w:hAnsi="Times New Roman" w:cs="Times New Roman"/>
          <w:szCs w:val="28"/>
        </w:rPr>
        <w:t xml:space="preserve"> Elaborado a partir de los resultados del </w:t>
      </w:r>
      <w:r w:rsidR="00A3217F">
        <w:rPr>
          <w:rFonts w:ascii="Times New Roman" w:hAnsi="Times New Roman" w:cs="Times New Roman"/>
          <w:szCs w:val="28"/>
        </w:rPr>
        <w:t>Sistema de Medición y Monitoreo de la Gestión Pública (SMMGP)</w:t>
      </w:r>
    </w:p>
    <w:p w:rsidR="00A3217F" w:rsidRPr="00AD2142" w:rsidRDefault="00A3217F" w:rsidP="00A3217F">
      <w:pPr>
        <w:tabs>
          <w:tab w:val="left" w:pos="1560"/>
        </w:tabs>
        <w:spacing w:line="240" w:lineRule="auto"/>
        <w:jc w:val="both"/>
        <w:rPr>
          <w:rFonts w:ascii="Times New Roman" w:hAnsi="Times New Roman" w:cs="Times New Roman"/>
          <w:szCs w:val="28"/>
        </w:rPr>
      </w:pPr>
    </w:p>
    <w:p w:rsidR="001B3F46" w:rsidRDefault="001B3F46" w:rsidP="00D43F63">
      <w:pPr>
        <w:tabs>
          <w:tab w:val="left" w:pos="1560"/>
        </w:tabs>
        <w:spacing w:line="480" w:lineRule="auto"/>
        <w:jc w:val="both"/>
        <w:rPr>
          <w:rFonts w:ascii="Times New Roman" w:hAnsi="Times New Roman"/>
          <w:sz w:val="24"/>
          <w:szCs w:val="28"/>
        </w:rPr>
      </w:pPr>
      <w:r>
        <w:rPr>
          <w:rFonts w:ascii="Times New Roman" w:hAnsi="Times New Roman"/>
          <w:sz w:val="24"/>
          <w:szCs w:val="28"/>
        </w:rPr>
        <w:t xml:space="preserve">De igual forma, en febrero de este año en cumplimiento a la Resolución 03-14 sobre conformación de la Comisión de Ética Pública se nombraron los integrantes de dicha Comisión del MAP. </w:t>
      </w:r>
      <w:r w:rsidR="00011784">
        <w:rPr>
          <w:rFonts w:ascii="Times New Roman" w:hAnsi="Times New Roman"/>
          <w:sz w:val="24"/>
          <w:szCs w:val="28"/>
        </w:rPr>
        <w:t>En i</w:t>
      </w:r>
      <w:r>
        <w:rPr>
          <w:rFonts w:ascii="Times New Roman" w:hAnsi="Times New Roman"/>
          <w:sz w:val="24"/>
          <w:szCs w:val="28"/>
        </w:rPr>
        <w:t>gual</w:t>
      </w:r>
      <w:r w:rsidR="00011784">
        <w:rPr>
          <w:rFonts w:ascii="Times New Roman" w:hAnsi="Times New Roman"/>
          <w:sz w:val="24"/>
          <w:szCs w:val="28"/>
        </w:rPr>
        <w:t xml:space="preserve"> orden de ideas</w:t>
      </w:r>
      <w:r>
        <w:rPr>
          <w:rFonts w:ascii="Times New Roman" w:hAnsi="Times New Roman"/>
          <w:sz w:val="24"/>
          <w:szCs w:val="28"/>
        </w:rPr>
        <w:t xml:space="preserve">, como forma de garantizar el cumplimiento de la NCI conforme a lo establecido por la Contraloría General de la República, se integró en el Sistema de Control de Gestión del Ministerio el módulo para la formulación y seguimiento de los riesgos asociados a los productos </w:t>
      </w:r>
      <w:r w:rsidR="00514AAD">
        <w:rPr>
          <w:rFonts w:ascii="Times New Roman" w:hAnsi="Times New Roman"/>
          <w:sz w:val="24"/>
          <w:szCs w:val="28"/>
        </w:rPr>
        <w:t>del Plan Operativo Institucional, los cuales son evaluados trimestralmente.</w:t>
      </w:r>
      <w:r w:rsidR="00503061">
        <w:rPr>
          <w:rFonts w:ascii="Times New Roman" w:hAnsi="Times New Roman"/>
          <w:sz w:val="24"/>
          <w:szCs w:val="28"/>
        </w:rPr>
        <w:t xml:space="preserve"> </w:t>
      </w:r>
    </w:p>
    <w:p w:rsidR="0055707D" w:rsidRPr="00F41613" w:rsidRDefault="0055707D" w:rsidP="00F41613">
      <w:pPr>
        <w:pStyle w:val="Ttulo3"/>
        <w:numPr>
          <w:ilvl w:val="3"/>
          <w:numId w:val="2"/>
        </w:numPr>
        <w:ind w:left="2127"/>
        <w:rPr>
          <w:rFonts w:ascii="Times New Roman" w:hAnsi="Times New Roman"/>
          <w:b/>
          <w:color w:val="auto"/>
          <w:sz w:val="28"/>
          <w:szCs w:val="28"/>
        </w:rPr>
      </w:pPr>
      <w:bookmarkStart w:id="127" w:name="_Toc500486548"/>
      <w:r w:rsidRPr="00F41613">
        <w:rPr>
          <w:rFonts w:ascii="Times New Roman" w:hAnsi="Times New Roman"/>
          <w:b/>
          <w:color w:val="auto"/>
          <w:sz w:val="28"/>
          <w:szCs w:val="28"/>
        </w:rPr>
        <w:t>Plan Anual de Compras y Contrataciones (PACC)</w:t>
      </w:r>
      <w:bookmarkEnd w:id="127"/>
    </w:p>
    <w:p w:rsidR="00667CE7" w:rsidRDefault="00667CE7" w:rsidP="001B5D63">
      <w:pPr>
        <w:tabs>
          <w:tab w:val="left" w:pos="1560"/>
        </w:tabs>
        <w:spacing w:line="480" w:lineRule="auto"/>
        <w:jc w:val="both"/>
        <w:rPr>
          <w:rFonts w:ascii="Times New Roman" w:hAnsi="Times New Roman"/>
          <w:sz w:val="24"/>
          <w:szCs w:val="28"/>
        </w:rPr>
      </w:pPr>
      <w:r w:rsidRPr="00667CE7">
        <w:rPr>
          <w:rFonts w:ascii="Times New Roman" w:hAnsi="Times New Roman"/>
          <w:sz w:val="24"/>
          <w:szCs w:val="28"/>
        </w:rPr>
        <w:t xml:space="preserve">En cumplimiento </w:t>
      </w:r>
      <w:r>
        <w:rPr>
          <w:rFonts w:ascii="Times New Roman" w:hAnsi="Times New Roman"/>
          <w:sz w:val="24"/>
          <w:szCs w:val="28"/>
        </w:rPr>
        <w:t xml:space="preserve">de la Ley No 449-06 de Compras y Contrataciones de Bienes, Servicios, Obras y Concesiones, el MAP ha elaborado su Plan Anual de Compras de acuerdo a lo establecidos por la Dirección General de Contrataciones Públicas, </w:t>
      </w:r>
      <w:r w:rsidR="001B5D63">
        <w:rPr>
          <w:rFonts w:ascii="Times New Roman" w:hAnsi="Times New Roman"/>
          <w:sz w:val="24"/>
          <w:szCs w:val="28"/>
        </w:rPr>
        <w:lastRenderedPageBreak/>
        <w:t xml:space="preserve">para lo cual las diferentes unidades del Ministerio </w:t>
      </w:r>
      <w:r w:rsidR="009E3B04">
        <w:rPr>
          <w:rFonts w:ascii="Times New Roman" w:hAnsi="Times New Roman"/>
          <w:sz w:val="24"/>
          <w:szCs w:val="28"/>
        </w:rPr>
        <w:t>hicieron un total de cincuenta y dos (52) requerimientos o procesos</w:t>
      </w:r>
      <w:r w:rsidR="00B05CA6">
        <w:rPr>
          <w:rFonts w:ascii="Times New Roman" w:hAnsi="Times New Roman"/>
          <w:sz w:val="24"/>
          <w:szCs w:val="28"/>
        </w:rPr>
        <w:t xml:space="preserve"> </w:t>
      </w:r>
      <w:r w:rsidR="009E3B04">
        <w:rPr>
          <w:rFonts w:ascii="Times New Roman" w:hAnsi="Times New Roman"/>
          <w:sz w:val="24"/>
          <w:szCs w:val="28"/>
        </w:rPr>
        <w:t xml:space="preserve">de compras registrados, con un monto estimado total de RD$153,573,199.72 distribuido en las diferentes modalidades de compras (Licitación Pública, Comparación de Precios, Compras Menores, Proceso de Excepción, por Debajo del Umbral, entre otras) </w:t>
      </w:r>
      <w:r>
        <w:rPr>
          <w:rFonts w:ascii="Times New Roman" w:hAnsi="Times New Roman"/>
          <w:sz w:val="24"/>
          <w:szCs w:val="28"/>
        </w:rPr>
        <w:t>el cual detallamos a continuación:</w:t>
      </w:r>
    </w:p>
    <w:tbl>
      <w:tblPr>
        <w:tblStyle w:val="Tabladecuadrcula4-nfasis1"/>
        <w:tblW w:w="0" w:type="auto"/>
        <w:tblInd w:w="562" w:type="dxa"/>
        <w:tblLook w:val="04A0" w:firstRow="1" w:lastRow="0" w:firstColumn="1" w:lastColumn="0" w:noHBand="0" w:noVBand="1"/>
      </w:tblPr>
      <w:tblGrid>
        <w:gridCol w:w="2818"/>
        <w:gridCol w:w="2003"/>
        <w:gridCol w:w="2527"/>
      </w:tblGrid>
      <w:tr w:rsidR="006961AA" w:rsidTr="006961AA">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7938" w:type="dxa"/>
            <w:gridSpan w:val="3"/>
            <w:tcBorders>
              <w:top w:val="single" w:sz="4" w:space="0" w:color="auto"/>
              <w:left w:val="single" w:sz="4" w:space="0" w:color="auto"/>
              <w:bottom w:val="single" w:sz="4" w:space="0" w:color="auto"/>
              <w:right w:val="single" w:sz="4" w:space="0" w:color="auto"/>
            </w:tcBorders>
          </w:tcPr>
          <w:p w:rsidR="006961AA" w:rsidRPr="00616C45" w:rsidRDefault="006961AA" w:rsidP="001B5D63">
            <w:pPr>
              <w:tabs>
                <w:tab w:val="left" w:pos="1560"/>
              </w:tabs>
              <w:spacing w:after="0"/>
              <w:jc w:val="center"/>
              <w:rPr>
                <w:rFonts w:ascii="Times New Roman" w:hAnsi="Times New Roman"/>
                <w:sz w:val="24"/>
                <w:szCs w:val="28"/>
              </w:rPr>
            </w:pPr>
            <w:r w:rsidRPr="00616C45">
              <w:rPr>
                <w:rFonts w:ascii="Times New Roman" w:hAnsi="Times New Roman"/>
                <w:color w:val="auto"/>
                <w:sz w:val="24"/>
                <w:szCs w:val="28"/>
              </w:rPr>
              <w:t>Resumen Plan Anual de Compra (PACC) MAP</w:t>
            </w:r>
          </w:p>
          <w:p w:rsidR="006961AA" w:rsidRDefault="006961AA" w:rsidP="00D42EBD">
            <w:pPr>
              <w:tabs>
                <w:tab w:val="left" w:pos="1560"/>
              </w:tabs>
              <w:spacing w:after="0"/>
              <w:jc w:val="center"/>
              <w:rPr>
                <w:rFonts w:ascii="Times New Roman" w:hAnsi="Times New Roman"/>
                <w:b w:val="0"/>
                <w:bCs w:val="0"/>
                <w:sz w:val="24"/>
                <w:szCs w:val="28"/>
              </w:rPr>
            </w:pPr>
            <w:r w:rsidRPr="00616C45">
              <w:rPr>
                <w:rFonts w:ascii="Times New Roman" w:hAnsi="Times New Roman"/>
                <w:color w:val="auto"/>
                <w:sz w:val="24"/>
                <w:szCs w:val="28"/>
              </w:rPr>
              <w:t>201</w:t>
            </w:r>
            <w:r w:rsidR="00D42EBD">
              <w:rPr>
                <w:rFonts w:ascii="Times New Roman" w:hAnsi="Times New Roman"/>
                <w:color w:val="auto"/>
                <w:sz w:val="24"/>
                <w:szCs w:val="28"/>
              </w:rPr>
              <w:t>7</w:t>
            </w:r>
          </w:p>
        </w:tc>
      </w:tr>
      <w:tr w:rsidR="006961AA" w:rsidTr="00696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tcBorders>
          </w:tcPr>
          <w:p w:rsidR="006961AA" w:rsidRPr="006961AA" w:rsidRDefault="006961AA" w:rsidP="009E3B04">
            <w:pPr>
              <w:tabs>
                <w:tab w:val="left" w:pos="1560"/>
              </w:tabs>
              <w:spacing w:after="0"/>
              <w:jc w:val="center"/>
              <w:rPr>
                <w:rFonts w:ascii="Times New Roman" w:hAnsi="Times New Roman"/>
                <w:sz w:val="24"/>
                <w:szCs w:val="28"/>
              </w:rPr>
            </w:pPr>
            <w:r w:rsidRPr="006961AA">
              <w:rPr>
                <w:rFonts w:ascii="Times New Roman" w:hAnsi="Times New Roman"/>
                <w:sz w:val="24"/>
                <w:szCs w:val="28"/>
              </w:rPr>
              <w:t>Modalidad de Compra</w:t>
            </w:r>
          </w:p>
        </w:tc>
        <w:tc>
          <w:tcPr>
            <w:tcW w:w="2207" w:type="dxa"/>
            <w:tcBorders>
              <w:top w:val="single" w:sz="4" w:space="0" w:color="auto"/>
            </w:tcBorders>
          </w:tcPr>
          <w:p w:rsidR="006961AA" w:rsidRPr="009E3B04" w:rsidRDefault="006961AA" w:rsidP="008A2393">
            <w:pPr>
              <w:tabs>
                <w:tab w:val="left" w:pos="1560"/>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8"/>
              </w:rPr>
            </w:pPr>
            <w:r>
              <w:rPr>
                <w:rFonts w:ascii="Times New Roman" w:hAnsi="Times New Roman"/>
                <w:b/>
                <w:sz w:val="24"/>
                <w:szCs w:val="28"/>
              </w:rPr>
              <w:t>Cantidad de Proceso</w:t>
            </w:r>
          </w:p>
        </w:tc>
        <w:tc>
          <w:tcPr>
            <w:tcW w:w="2617" w:type="dxa"/>
            <w:tcBorders>
              <w:top w:val="single" w:sz="4" w:space="0" w:color="auto"/>
            </w:tcBorders>
          </w:tcPr>
          <w:p w:rsidR="006961AA" w:rsidRPr="009E3B04" w:rsidRDefault="006961AA" w:rsidP="009E3B04">
            <w:pPr>
              <w:tabs>
                <w:tab w:val="left" w:pos="1560"/>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8"/>
              </w:rPr>
            </w:pPr>
            <w:r w:rsidRPr="009E3B04">
              <w:rPr>
                <w:rFonts w:ascii="Times New Roman" w:hAnsi="Times New Roman"/>
                <w:b/>
                <w:sz w:val="24"/>
                <w:szCs w:val="28"/>
              </w:rPr>
              <w:t>Monto Presupuestado</w:t>
            </w:r>
          </w:p>
        </w:tc>
      </w:tr>
      <w:tr w:rsidR="0007059E" w:rsidTr="0007059E">
        <w:trPr>
          <w:trHeight w:val="491"/>
        </w:trPr>
        <w:tc>
          <w:tcPr>
            <w:cnfStyle w:val="001000000000" w:firstRow="0" w:lastRow="0" w:firstColumn="1" w:lastColumn="0" w:oddVBand="0" w:evenVBand="0" w:oddHBand="0" w:evenHBand="0" w:firstRowFirstColumn="0" w:firstRowLastColumn="0" w:lastRowFirstColumn="0" w:lastRowLastColumn="0"/>
            <w:tcW w:w="7938" w:type="dxa"/>
            <w:gridSpan w:val="3"/>
            <w:tcBorders>
              <w:top w:val="single" w:sz="4" w:space="0" w:color="auto"/>
            </w:tcBorders>
            <w:shd w:val="clear" w:color="auto" w:fill="5B9BD5"/>
            <w:vAlign w:val="center"/>
          </w:tcPr>
          <w:p w:rsidR="0007059E" w:rsidRPr="009E3B04" w:rsidRDefault="0007059E" w:rsidP="0007059E">
            <w:pPr>
              <w:tabs>
                <w:tab w:val="left" w:pos="1560"/>
              </w:tabs>
              <w:spacing w:after="0"/>
              <w:jc w:val="center"/>
              <w:rPr>
                <w:rFonts w:ascii="Times New Roman" w:hAnsi="Times New Roman"/>
                <w:b w:val="0"/>
                <w:sz w:val="24"/>
                <w:szCs w:val="28"/>
              </w:rPr>
            </w:pPr>
            <w:r>
              <w:rPr>
                <w:rFonts w:ascii="Times New Roman" w:hAnsi="Times New Roman"/>
                <w:sz w:val="24"/>
                <w:szCs w:val="28"/>
              </w:rPr>
              <w:t>Monto Estimado según Procedimiento</w:t>
            </w:r>
          </w:p>
        </w:tc>
      </w:tr>
      <w:tr w:rsidR="006961AA" w:rsidTr="00696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6961AA" w:rsidRDefault="006961AA" w:rsidP="009E3B04">
            <w:pPr>
              <w:tabs>
                <w:tab w:val="left" w:pos="1560"/>
              </w:tabs>
              <w:spacing w:after="0"/>
              <w:rPr>
                <w:rFonts w:ascii="Times New Roman" w:hAnsi="Times New Roman"/>
                <w:sz w:val="24"/>
                <w:szCs w:val="28"/>
              </w:rPr>
            </w:pPr>
            <w:r>
              <w:rPr>
                <w:rFonts w:ascii="Times New Roman" w:hAnsi="Times New Roman"/>
                <w:sz w:val="24"/>
                <w:szCs w:val="28"/>
              </w:rPr>
              <w:t>Licitación Pública Nacional</w:t>
            </w:r>
          </w:p>
        </w:tc>
        <w:tc>
          <w:tcPr>
            <w:tcW w:w="2207" w:type="dxa"/>
          </w:tcPr>
          <w:p w:rsidR="006961AA" w:rsidRDefault="006961AA" w:rsidP="008A2393">
            <w:pPr>
              <w:tabs>
                <w:tab w:val="left" w:pos="1560"/>
              </w:tabs>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8</w:t>
            </w:r>
          </w:p>
        </w:tc>
        <w:tc>
          <w:tcPr>
            <w:tcW w:w="2617" w:type="dxa"/>
          </w:tcPr>
          <w:p w:rsidR="006961AA" w:rsidRDefault="006961AA" w:rsidP="009E3B04">
            <w:pPr>
              <w:tabs>
                <w:tab w:val="left" w:pos="1560"/>
              </w:tabs>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RD$96,716,719.20</w:t>
            </w:r>
          </w:p>
        </w:tc>
      </w:tr>
      <w:tr w:rsidR="006961AA" w:rsidTr="006961AA">
        <w:tc>
          <w:tcPr>
            <w:cnfStyle w:val="001000000000" w:firstRow="0" w:lastRow="0" w:firstColumn="1" w:lastColumn="0" w:oddVBand="0" w:evenVBand="0" w:oddHBand="0" w:evenHBand="0" w:firstRowFirstColumn="0" w:firstRowLastColumn="0" w:lastRowFirstColumn="0" w:lastRowLastColumn="0"/>
            <w:tcW w:w="3114" w:type="dxa"/>
          </w:tcPr>
          <w:p w:rsidR="006961AA" w:rsidRDefault="006961AA" w:rsidP="009E3B04">
            <w:pPr>
              <w:tabs>
                <w:tab w:val="left" w:pos="1560"/>
              </w:tabs>
              <w:spacing w:after="0"/>
              <w:rPr>
                <w:rFonts w:ascii="Times New Roman" w:hAnsi="Times New Roman"/>
                <w:sz w:val="24"/>
                <w:szCs w:val="28"/>
              </w:rPr>
            </w:pPr>
            <w:r>
              <w:rPr>
                <w:rFonts w:ascii="Times New Roman" w:hAnsi="Times New Roman"/>
                <w:sz w:val="24"/>
                <w:szCs w:val="28"/>
              </w:rPr>
              <w:t>Comparación de Precios</w:t>
            </w:r>
          </w:p>
        </w:tc>
        <w:tc>
          <w:tcPr>
            <w:tcW w:w="2207" w:type="dxa"/>
          </w:tcPr>
          <w:p w:rsidR="006961AA" w:rsidRDefault="006961AA" w:rsidP="008A2393">
            <w:pPr>
              <w:tabs>
                <w:tab w:val="left" w:pos="1560"/>
              </w:tabs>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14</w:t>
            </w:r>
          </w:p>
        </w:tc>
        <w:tc>
          <w:tcPr>
            <w:tcW w:w="2617" w:type="dxa"/>
          </w:tcPr>
          <w:p w:rsidR="006961AA" w:rsidRDefault="006961AA" w:rsidP="009E3B04">
            <w:pPr>
              <w:tabs>
                <w:tab w:val="left" w:pos="1560"/>
              </w:tabs>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RD$33,524,071.80</w:t>
            </w:r>
          </w:p>
        </w:tc>
      </w:tr>
      <w:tr w:rsidR="006961AA" w:rsidTr="00696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6961AA" w:rsidRDefault="006961AA" w:rsidP="009E3B04">
            <w:pPr>
              <w:tabs>
                <w:tab w:val="left" w:pos="1560"/>
              </w:tabs>
              <w:spacing w:after="0"/>
              <w:rPr>
                <w:rFonts w:ascii="Times New Roman" w:hAnsi="Times New Roman"/>
                <w:sz w:val="24"/>
                <w:szCs w:val="28"/>
              </w:rPr>
            </w:pPr>
            <w:r>
              <w:rPr>
                <w:rFonts w:ascii="Times New Roman" w:hAnsi="Times New Roman"/>
                <w:sz w:val="24"/>
                <w:szCs w:val="28"/>
              </w:rPr>
              <w:t>Compras Menores</w:t>
            </w:r>
          </w:p>
        </w:tc>
        <w:tc>
          <w:tcPr>
            <w:tcW w:w="2207" w:type="dxa"/>
          </w:tcPr>
          <w:p w:rsidR="006961AA" w:rsidRDefault="006961AA" w:rsidP="008A2393">
            <w:pPr>
              <w:tabs>
                <w:tab w:val="left" w:pos="1560"/>
              </w:tabs>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10</w:t>
            </w:r>
          </w:p>
        </w:tc>
        <w:tc>
          <w:tcPr>
            <w:tcW w:w="2617" w:type="dxa"/>
          </w:tcPr>
          <w:p w:rsidR="006961AA" w:rsidRDefault="006961AA" w:rsidP="009E3B04">
            <w:pPr>
              <w:tabs>
                <w:tab w:val="left" w:pos="1560"/>
              </w:tabs>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RD$5,607,189.12</w:t>
            </w:r>
          </w:p>
        </w:tc>
      </w:tr>
      <w:tr w:rsidR="006961AA" w:rsidTr="006961AA">
        <w:tc>
          <w:tcPr>
            <w:cnfStyle w:val="001000000000" w:firstRow="0" w:lastRow="0" w:firstColumn="1" w:lastColumn="0" w:oddVBand="0" w:evenVBand="0" w:oddHBand="0" w:evenHBand="0" w:firstRowFirstColumn="0" w:firstRowLastColumn="0" w:lastRowFirstColumn="0" w:lastRowLastColumn="0"/>
            <w:tcW w:w="3114" w:type="dxa"/>
          </w:tcPr>
          <w:p w:rsidR="006961AA" w:rsidRDefault="006961AA" w:rsidP="009E3B04">
            <w:pPr>
              <w:tabs>
                <w:tab w:val="left" w:pos="1560"/>
              </w:tabs>
              <w:spacing w:after="0"/>
              <w:rPr>
                <w:rFonts w:ascii="Times New Roman" w:hAnsi="Times New Roman"/>
                <w:sz w:val="24"/>
                <w:szCs w:val="28"/>
              </w:rPr>
            </w:pPr>
            <w:r>
              <w:rPr>
                <w:rFonts w:ascii="Times New Roman" w:hAnsi="Times New Roman"/>
                <w:sz w:val="24"/>
                <w:szCs w:val="28"/>
              </w:rPr>
              <w:t>Proceso de Excepción</w:t>
            </w:r>
          </w:p>
        </w:tc>
        <w:tc>
          <w:tcPr>
            <w:tcW w:w="2207" w:type="dxa"/>
          </w:tcPr>
          <w:p w:rsidR="006961AA" w:rsidRDefault="006961AA" w:rsidP="008A2393">
            <w:pPr>
              <w:tabs>
                <w:tab w:val="left" w:pos="1560"/>
              </w:tabs>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14</w:t>
            </w:r>
          </w:p>
        </w:tc>
        <w:tc>
          <w:tcPr>
            <w:tcW w:w="2617" w:type="dxa"/>
          </w:tcPr>
          <w:p w:rsidR="006961AA" w:rsidRDefault="006961AA" w:rsidP="009E3B04">
            <w:pPr>
              <w:tabs>
                <w:tab w:val="left" w:pos="1560"/>
              </w:tabs>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RD$2,287,100.00</w:t>
            </w:r>
          </w:p>
        </w:tc>
      </w:tr>
      <w:tr w:rsidR="006961AA" w:rsidTr="00696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6961AA" w:rsidRDefault="006961AA" w:rsidP="009E3B04">
            <w:pPr>
              <w:tabs>
                <w:tab w:val="left" w:pos="1560"/>
              </w:tabs>
              <w:spacing w:after="0"/>
              <w:rPr>
                <w:rFonts w:ascii="Times New Roman" w:hAnsi="Times New Roman"/>
                <w:sz w:val="24"/>
                <w:szCs w:val="28"/>
              </w:rPr>
            </w:pPr>
            <w:r>
              <w:rPr>
                <w:rFonts w:ascii="Times New Roman" w:hAnsi="Times New Roman"/>
                <w:sz w:val="24"/>
                <w:szCs w:val="28"/>
              </w:rPr>
              <w:t>Compras por Debajo del Umbral</w:t>
            </w:r>
          </w:p>
        </w:tc>
        <w:tc>
          <w:tcPr>
            <w:tcW w:w="2207" w:type="dxa"/>
          </w:tcPr>
          <w:p w:rsidR="006961AA" w:rsidRDefault="006961AA" w:rsidP="008A2393">
            <w:pPr>
              <w:tabs>
                <w:tab w:val="left" w:pos="1560"/>
              </w:tabs>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6</w:t>
            </w:r>
          </w:p>
        </w:tc>
        <w:tc>
          <w:tcPr>
            <w:tcW w:w="2617" w:type="dxa"/>
          </w:tcPr>
          <w:p w:rsidR="006961AA" w:rsidRDefault="006961AA" w:rsidP="009E3B04">
            <w:pPr>
              <w:tabs>
                <w:tab w:val="left" w:pos="1560"/>
              </w:tabs>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RD$678,119.60</w:t>
            </w:r>
          </w:p>
        </w:tc>
      </w:tr>
      <w:tr w:rsidR="006961AA" w:rsidTr="006961AA">
        <w:trPr>
          <w:trHeight w:val="606"/>
        </w:trPr>
        <w:tc>
          <w:tcPr>
            <w:cnfStyle w:val="001000000000" w:firstRow="0" w:lastRow="0" w:firstColumn="1" w:lastColumn="0" w:oddVBand="0" w:evenVBand="0" w:oddHBand="0" w:evenHBand="0" w:firstRowFirstColumn="0" w:firstRowLastColumn="0" w:lastRowFirstColumn="0" w:lastRowLastColumn="0"/>
            <w:tcW w:w="7938" w:type="dxa"/>
            <w:gridSpan w:val="3"/>
            <w:shd w:val="clear" w:color="auto" w:fill="5B9BD5"/>
            <w:vAlign w:val="center"/>
          </w:tcPr>
          <w:p w:rsidR="006961AA" w:rsidRDefault="006961AA" w:rsidP="00204D2E">
            <w:pPr>
              <w:tabs>
                <w:tab w:val="left" w:pos="1560"/>
              </w:tabs>
              <w:spacing w:after="0"/>
              <w:jc w:val="center"/>
              <w:rPr>
                <w:rFonts w:ascii="Times New Roman" w:hAnsi="Times New Roman"/>
                <w:b w:val="0"/>
                <w:bCs w:val="0"/>
                <w:sz w:val="24"/>
                <w:szCs w:val="28"/>
              </w:rPr>
            </w:pPr>
            <w:r>
              <w:rPr>
                <w:rFonts w:ascii="Times New Roman" w:hAnsi="Times New Roman"/>
                <w:sz w:val="24"/>
                <w:szCs w:val="28"/>
              </w:rPr>
              <w:t>Monto Estimado según Objeto de Contratación</w:t>
            </w:r>
          </w:p>
        </w:tc>
      </w:tr>
      <w:tr w:rsidR="006961AA" w:rsidTr="00696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6961AA" w:rsidRDefault="006961AA" w:rsidP="009E3B04">
            <w:pPr>
              <w:tabs>
                <w:tab w:val="left" w:pos="1560"/>
              </w:tabs>
              <w:spacing w:after="0"/>
              <w:rPr>
                <w:rFonts w:ascii="Times New Roman" w:hAnsi="Times New Roman"/>
                <w:sz w:val="24"/>
                <w:szCs w:val="28"/>
              </w:rPr>
            </w:pPr>
            <w:r>
              <w:rPr>
                <w:rFonts w:ascii="Times New Roman" w:hAnsi="Times New Roman"/>
                <w:sz w:val="24"/>
                <w:szCs w:val="28"/>
              </w:rPr>
              <w:t>Bienes</w:t>
            </w:r>
          </w:p>
        </w:tc>
        <w:tc>
          <w:tcPr>
            <w:tcW w:w="2207" w:type="dxa"/>
          </w:tcPr>
          <w:p w:rsidR="006961AA" w:rsidRDefault="0007059E" w:rsidP="008A2393">
            <w:pPr>
              <w:tabs>
                <w:tab w:val="left" w:pos="1560"/>
              </w:tabs>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39</w:t>
            </w:r>
          </w:p>
        </w:tc>
        <w:tc>
          <w:tcPr>
            <w:tcW w:w="2617" w:type="dxa"/>
          </w:tcPr>
          <w:p w:rsidR="006961AA" w:rsidRDefault="006961AA" w:rsidP="00616C45">
            <w:pPr>
              <w:tabs>
                <w:tab w:val="left" w:pos="1560"/>
              </w:tabs>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RD$114,985,999.72</w:t>
            </w:r>
          </w:p>
        </w:tc>
      </w:tr>
      <w:tr w:rsidR="006961AA" w:rsidTr="006961AA">
        <w:tc>
          <w:tcPr>
            <w:cnfStyle w:val="001000000000" w:firstRow="0" w:lastRow="0" w:firstColumn="1" w:lastColumn="0" w:oddVBand="0" w:evenVBand="0" w:oddHBand="0" w:evenHBand="0" w:firstRowFirstColumn="0" w:firstRowLastColumn="0" w:lastRowFirstColumn="0" w:lastRowLastColumn="0"/>
            <w:tcW w:w="3114" w:type="dxa"/>
          </w:tcPr>
          <w:p w:rsidR="006961AA" w:rsidRDefault="006961AA" w:rsidP="009E3B04">
            <w:pPr>
              <w:tabs>
                <w:tab w:val="left" w:pos="1560"/>
              </w:tabs>
              <w:spacing w:after="0"/>
              <w:rPr>
                <w:rFonts w:ascii="Times New Roman" w:hAnsi="Times New Roman"/>
                <w:sz w:val="24"/>
                <w:szCs w:val="28"/>
              </w:rPr>
            </w:pPr>
            <w:r>
              <w:rPr>
                <w:rFonts w:ascii="Times New Roman" w:hAnsi="Times New Roman"/>
                <w:sz w:val="24"/>
                <w:szCs w:val="28"/>
              </w:rPr>
              <w:t>Obras</w:t>
            </w:r>
          </w:p>
        </w:tc>
        <w:tc>
          <w:tcPr>
            <w:tcW w:w="2207" w:type="dxa"/>
          </w:tcPr>
          <w:p w:rsidR="006961AA" w:rsidRDefault="0007059E" w:rsidP="008A2393">
            <w:pPr>
              <w:tabs>
                <w:tab w:val="left" w:pos="1560"/>
              </w:tabs>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1</w:t>
            </w:r>
          </w:p>
        </w:tc>
        <w:tc>
          <w:tcPr>
            <w:tcW w:w="2617" w:type="dxa"/>
          </w:tcPr>
          <w:p w:rsidR="006961AA" w:rsidRDefault="006961AA" w:rsidP="00616C45">
            <w:pPr>
              <w:tabs>
                <w:tab w:val="left" w:pos="1560"/>
              </w:tabs>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RD$8,920,100.00</w:t>
            </w:r>
          </w:p>
        </w:tc>
      </w:tr>
      <w:tr w:rsidR="006961AA" w:rsidTr="00696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rsidR="006961AA" w:rsidRDefault="006961AA" w:rsidP="009E3B04">
            <w:pPr>
              <w:tabs>
                <w:tab w:val="left" w:pos="1560"/>
              </w:tabs>
              <w:spacing w:after="0"/>
              <w:rPr>
                <w:rFonts w:ascii="Times New Roman" w:hAnsi="Times New Roman"/>
                <w:sz w:val="24"/>
                <w:szCs w:val="28"/>
              </w:rPr>
            </w:pPr>
            <w:r>
              <w:rPr>
                <w:rFonts w:ascii="Times New Roman" w:hAnsi="Times New Roman"/>
                <w:sz w:val="24"/>
                <w:szCs w:val="28"/>
              </w:rPr>
              <w:t>Servicios</w:t>
            </w:r>
          </w:p>
        </w:tc>
        <w:tc>
          <w:tcPr>
            <w:tcW w:w="2207" w:type="dxa"/>
          </w:tcPr>
          <w:p w:rsidR="006961AA" w:rsidRDefault="0007059E" w:rsidP="008A2393">
            <w:pPr>
              <w:tabs>
                <w:tab w:val="left" w:pos="1560"/>
              </w:tabs>
              <w:spacing w:after="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9</w:t>
            </w:r>
          </w:p>
        </w:tc>
        <w:tc>
          <w:tcPr>
            <w:tcW w:w="2617" w:type="dxa"/>
          </w:tcPr>
          <w:p w:rsidR="006961AA" w:rsidRDefault="006961AA" w:rsidP="00616C45">
            <w:pPr>
              <w:tabs>
                <w:tab w:val="left" w:pos="1560"/>
              </w:tabs>
              <w:spacing w:after="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RD$26,767,100.00</w:t>
            </w:r>
          </w:p>
        </w:tc>
      </w:tr>
      <w:tr w:rsidR="006961AA" w:rsidTr="006961AA">
        <w:tc>
          <w:tcPr>
            <w:cnfStyle w:val="001000000000" w:firstRow="0" w:lastRow="0" w:firstColumn="1" w:lastColumn="0" w:oddVBand="0" w:evenVBand="0" w:oddHBand="0" w:evenHBand="0" w:firstRowFirstColumn="0" w:firstRowLastColumn="0" w:lastRowFirstColumn="0" w:lastRowLastColumn="0"/>
            <w:tcW w:w="3114" w:type="dxa"/>
          </w:tcPr>
          <w:p w:rsidR="006961AA" w:rsidRDefault="006961AA" w:rsidP="009E3B04">
            <w:pPr>
              <w:tabs>
                <w:tab w:val="left" w:pos="1560"/>
              </w:tabs>
              <w:spacing w:after="0"/>
              <w:rPr>
                <w:rFonts w:ascii="Times New Roman" w:hAnsi="Times New Roman"/>
                <w:sz w:val="24"/>
                <w:szCs w:val="28"/>
              </w:rPr>
            </w:pPr>
            <w:r>
              <w:rPr>
                <w:rFonts w:ascii="Times New Roman" w:hAnsi="Times New Roman"/>
                <w:sz w:val="24"/>
                <w:szCs w:val="28"/>
              </w:rPr>
              <w:t>Servicios Consultoría</w:t>
            </w:r>
          </w:p>
        </w:tc>
        <w:tc>
          <w:tcPr>
            <w:tcW w:w="2207" w:type="dxa"/>
          </w:tcPr>
          <w:p w:rsidR="006961AA" w:rsidRDefault="0007059E" w:rsidP="008A2393">
            <w:pPr>
              <w:tabs>
                <w:tab w:val="left" w:pos="1560"/>
              </w:tabs>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3</w:t>
            </w:r>
          </w:p>
        </w:tc>
        <w:tc>
          <w:tcPr>
            <w:tcW w:w="2617" w:type="dxa"/>
          </w:tcPr>
          <w:p w:rsidR="006961AA" w:rsidRDefault="006961AA" w:rsidP="00616C45">
            <w:pPr>
              <w:tabs>
                <w:tab w:val="left" w:pos="1560"/>
              </w:tabs>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8"/>
              </w:rPr>
            </w:pPr>
            <w:r>
              <w:rPr>
                <w:rFonts w:ascii="Times New Roman" w:hAnsi="Times New Roman"/>
                <w:sz w:val="24"/>
                <w:szCs w:val="28"/>
              </w:rPr>
              <w:t>RD$2,900,000.00</w:t>
            </w:r>
          </w:p>
        </w:tc>
      </w:tr>
    </w:tbl>
    <w:p w:rsidR="00A8363F" w:rsidRDefault="00A8363F" w:rsidP="00667CE7">
      <w:pPr>
        <w:tabs>
          <w:tab w:val="left" w:pos="1560"/>
        </w:tabs>
        <w:spacing w:line="480" w:lineRule="auto"/>
        <w:rPr>
          <w:rFonts w:ascii="Times New Roman" w:hAnsi="Times New Roman"/>
          <w:sz w:val="24"/>
          <w:szCs w:val="28"/>
        </w:rPr>
      </w:pPr>
    </w:p>
    <w:p w:rsidR="0055707D" w:rsidRPr="00CD123E" w:rsidRDefault="0055707D" w:rsidP="00836FE0">
      <w:pPr>
        <w:tabs>
          <w:tab w:val="left" w:pos="1560"/>
        </w:tabs>
        <w:spacing w:line="480" w:lineRule="auto"/>
        <w:rPr>
          <w:rFonts w:ascii="Times New Roman" w:hAnsi="Times New Roman"/>
          <w:sz w:val="28"/>
          <w:szCs w:val="28"/>
        </w:rPr>
      </w:pPr>
    </w:p>
    <w:p w:rsidR="0055707D" w:rsidRDefault="0055707D" w:rsidP="00002893">
      <w:pPr>
        <w:numPr>
          <w:ilvl w:val="0"/>
          <w:numId w:val="2"/>
        </w:numPr>
        <w:tabs>
          <w:tab w:val="left" w:pos="709"/>
        </w:tabs>
        <w:ind w:left="709"/>
        <w:outlineLvl w:val="0"/>
        <w:rPr>
          <w:rFonts w:ascii="Times New Roman" w:hAnsi="Times New Roman"/>
          <w:b/>
          <w:sz w:val="28"/>
          <w:szCs w:val="28"/>
        </w:rPr>
      </w:pPr>
      <w:bookmarkStart w:id="128" w:name="_Toc500423286"/>
      <w:bookmarkStart w:id="129" w:name="_Toc500486549"/>
      <w:r>
        <w:rPr>
          <w:rFonts w:ascii="Times New Roman" w:hAnsi="Times New Roman"/>
          <w:b/>
          <w:sz w:val="28"/>
          <w:szCs w:val="28"/>
        </w:rPr>
        <w:lastRenderedPageBreak/>
        <w:t>Gestión Interna</w:t>
      </w:r>
      <w:bookmarkEnd w:id="128"/>
      <w:bookmarkEnd w:id="129"/>
    </w:p>
    <w:p w:rsidR="0055707D" w:rsidRPr="00F47511" w:rsidRDefault="0055707D" w:rsidP="0055707D">
      <w:pPr>
        <w:ind w:left="1134"/>
        <w:rPr>
          <w:rFonts w:ascii="Times New Roman" w:hAnsi="Times New Roman"/>
          <w:b/>
          <w:sz w:val="28"/>
          <w:szCs w:val="28"/>
        </w:rPr>
      </w:pPr>
    </w:p>
    <w:p w:rsidR="0055707D" w:rsidRDefault="0055707D" w:rsidP="00002893">
      <w:pPr>
        <w:numPr>
          <w:ilvl w:val="1"/>
          <w:numId w:val="2"/>
        </w:numPr>
        <w:ind w:left="1134"/>
        <w:outlineLvl w:val="1"/>
        <w:rPr>
          <w:rFonts w:ascii="Times New Roman" w:hAnsi="Times New Roman"/>
          <w:b/>
          <w:sz w:val="28"/>
          <w:szCs w:val="28"/>
        </w:rPr>
      </w:pPr>
      <w:bookmarkStart w:id="130" w:name="_Toc500423287"/>
      <w:bookmarkStart w:id="131" w:name="_Toc500486550"/>
      <w:r w:rsidRPr="00A05D8B">
        <w:rPr>
          <w:rFonts w:ascii="Times New Roman" w:hAnsi="Times New Roman"/>
          <w:b/>
          <w:sz w:val="28"/>
          <w:szCs w:val="28"/>
        </w:rPr>
        <w:t>Desempeño Físico y Financiero del Presupuesto</w:t>
      </w:r>
      <w:bookmarkEnd w:id="130"/>
      <w:bookmarkEnd w:id="131"/>
    </w:p>
    <w:p w:rsidR="00B05CA6" w:rsidRDefault="00A837AF" w:rsidP="00BD4344">
      <w:pPr>
        <w:spacing w:line="480" w:lineRule="auto"/>
        <w:jc w:val="both"/>
        <w:outlineLvl w:val="1"/>
        <w:rPr>
          <w:rFonts w:ascii="Times New Roman" w:hAnsi="Times New Roman"/>
          <w:sz w:val="24"/>
          <w:szCs w:val="28"/>
        </w:rPr>
      </w:pPr>
      <w:bookmarkStart w:id="132" w:name="_Toc500423288"/>
      <w:bookmarkStart w:id="133" w:name="_Toc500486551"/>
      <w:r w:rsidRPr="00A837AF">
        <w:rPr>
          <w:rFonts w:ascii="Times New Roman" w:hAnsi="Times New Roman"/>
          <w:sz w:val="24"/>
          <w:szCs w:val="28"/>
        </w:rPr>
        <w:t xml:space="preserve">El </w:t>
      </w:r>
      <w:r>
        <w:rPr>
          <w:rFonts w:ascii="Times New Roman" w:hAnsi="Times New Roman"/>
          <w:sz w:val="24"/>
          <w:szCs w:val="28"/>
        </w:rPr>
        <w:t>desempeño físico financiero se muestra por medio del presupuesto aprobado para el 2017 RD$1,021,932,645.00 del cual se ejecutaron hasta final del tercer trimestre del 2017, la suma de RD$714,656,565.97</w:t>
      </w:r>
      <w:r w:rsidR="00BD4344">
        <w:rPr>
          <w:rFonts w:ascii="Times New Roman" w:hAnsi="Times New Roman"/>
          <w:sz w:val="24"/>
          <w:szCs w:val="28"/>
        </w:rPr>
        <w:t xml:space="preserve"> el detalle lo mostramos a continuación:</w:t>
      </w:r>
      <w:bookmarkEnd w:id="132"/>
      <w:bookmarkEnd w:id="133"/>
    </w:p>
    <w:p w:rsidR="00BD4344" w:rsidRPr="00A837AF" w:rsidRDefault="00BD4344" w:rsidP="00BD4344">
      <w:pPr>
        <w:spacing w:line="480" w:lineRule="auto"/>
        <w:jc w:val="both"/>
        <w:outlineLvl w:val="1"/>
        <w:rPr>
          <w:rFonts w:ascii="Times New Roman" w:hAnsi="Times New Roman"/>
          <w:sz w:val="24"/>
          <w:szCs w:val="28"/>
        </w:rPr>
      </w:pPr>
      <w:bookmarkStart w:id="134" w:name="_Toc500423289"/>
      <w:bookmarkStart w:id="135" w:name="_Toc500486552"/>
      <w:r>
        <w:rPr>
          <w:rFonts w:ascii="Times New Roman" w:hAnsi="Times New Roman"/>
          <w:noProof/>
          <w:sz w:val="24"/>
          <w:szCs w:val="28"/>
          <w:lang w:eastAsia="es-DO"/>
        </w:rPr>
        <w:drawing>
          <wp:inline distT="0" distB="0" distL="0" distR="0" wp14:anchorId="323CD4E5">
            <wp:extent cx="5715635" cy="2773017"/>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7197" cy="2778626"/>
                    </a:xfrm>
                    <a:prstGeom prst="rect">
                      <a:avLst/>
                    </a:prstGeom>
                    <a:noFill/>
                  </pic:spPr>
                </pic:pic>
              </a:graphicData>
            </a:graphic>
          </wp:inline>
        </w:drawing>
      </w:r>
      <w:bookmarkEnd w:id="134"/>
      <w:bookmarkEnd w:id="135"/>
    </w:p>
    <w:p w:rsidR="0055707D" w:rsidRDefault="0055707D" w:rsidP="00002893">
      <w:pPr>
        <w:numPr>
          <w:ilvl w:val="1"/>
          <w:numId w:val="2"/>
        </w:numPr>
        <w:ind w:left="1134"/>
        <w:outlineLvl w:val="1"/>
        <w:rPr>
          <w:rFonts w:ascii="Times New Roman" w:hAnsi="Times New Roman"/>
          <w:b/>
          <w:sz w:val="28"/>
          <w:szCs w:val="28"/>
        </w:rPr>
      </w:pPr>
      <w:bookmarkStart w:id="136" w:name="_Toc500423290"/>
      <w:bookmarkStart w:id="137" w:name="_Toc500486553"/>
      <w:r>
        <w:rPr>
          <w:rFonts w:ascii="Times New Roman" w:hAnsi="Times New Roman"/>
          <w:b/>
          <w:sz w:val="28"/>
          <w:szCs w:val="28"/>
        </w:rPr>
        <w:t>Contrataciones y Adquisic</w:t>
      </w:r>
      <w:r w:rsidR="00A05D8B">
        <w:rPr>
          <w:rFonts w:ascii="Times New Roman" w:hAnsi="Times New Roman"/>
          <w:b/>
          <w:sz w:val="28"/>
          <w:szCs w:val="28"/>
        </w:rPr>
        <w:t>iones</w:t>
      </w:r>
      <w:bookmarkEnd w:id="136"/>
      <w:bookmarkEnd w:id="137"/>
      <w:r>
        <w:rPr>
          <w:rFonts w:ascii="Times New Roman" w:hAnsi="Times New Roman"/>
          <w:b/>
          <w:sz w:val="28"/>
          <w:szCs w:val="28"/>
        </w:rPr>
        <w:t xml:space="preserve"> </w:t>
      </w:r>
    </w:p>
    <w:p w:rsidR="00070AB0" w:rsidRDefault="00070AB0" w:rsidP="00070AB0">
      <w:pPr>
        <w:spacing w:line="480" w:lineRule="auto"/>
        <w:jc w:val="both"/>
        <w:outlineLvl w:val="1"/>
        <w:rPr>
          <w:rFonts w:ascii="Times New Roman" w:hAnsi="Times New Roman"/>
          <w:sz w:val="24"/>
          <w:szCs w:val="28"/>
        </w:rPr>
      </w:pPr>
      <w:bookmarkStart w:id="138" w:name="_Toc500423291"/>
      <w:bookmarkStart w:id="139" w:name="_Toc500486554"/>
      <w:r w:rsidRPr="00070AB0">
        <w:rPr>
          <w:rFonts w:ascii="Times New Roman" w:hAnsi="Times New Roman"/>
          <w:sz w:val="24"/>
          <w:szCs w:val="28"/>
        </w:rPr>
        <w:t xml:space="preserve">En cuanto </w:t>
      </w:r>
      <w:r>
        <w:rPr>
          <w:rFonts w:ascii="Times New Roman" w:hAnsi="Times New Roman"/>
          <w:sz w:val="24"/>
          <w:szCs w:val="28"/>
        </w:rPr>
        <w:t>a las Contrataciones y Adquisiciones, el Ministerio las realiza en cumplimiento a lo establecido en la Ley No-340-06 sobre Compras y Contrataciones del Estado, para se utiliza el Portal de Compras Dominicanas y se vela por el cumplimiento de los requerimientos en cuanto a procedimientos y umbrales al momento de adjudicar las compras.</w:t>
      </w:r>
      <w:r w:rsidR="000810A4">
        <w:rPr>
          <w:rFonts w:ascii="Times New Roman" w:hAnsi="Times New Roman"/>
          <w:sz w:val="24"/>
          <w:szCs w:val="28"/>
        </w:rPr>
        <w:t xml:space="preserve"> En el 2017 las órdenes de compras </w:t>
      </w:r>
      <w:r w:rsidR="000810A4">
        <w:rPr>
          <w:rFonts w:ascii="Times New Roman" w:hAnsi="Times New Roman"/>
          <w:sz w:val="24"/>
          <w:szCs w:val="28"/>
        </w:rPr>
        <w:lastRenderedPageBreak/>
        <w:t xml:space="preserve">ascendieron a doscientas cincuenta y seis (256) completadas y registradas en el portal, </w:t>
      </w:r>
      <w:r w:rsidR="00CE2879">
        <w:rPr>
          <w:rFonts w:ascii="Times New Roman" w:hAnsi="Times New Roman"/>
          <w:sz w:val="24"/>
          <w:szCs w:val="28"/>
        </w:rPr>
        <w:t>a continuación se presenta la adjudicación por modalidad de compras:</w:t>
      </w:r>
      <w:bookmarkEnd w:id="138"/>
      <w:bookmarkEnd w:id="139"/>
    </w:p>
    <w:p w:rsidR="00CE2879" w:rsidRDefault="00CE2879" w:rsidP="00A9095E">
      <w:pPr>
        <w:spacing w:after="0" w:line="240" w:lineRule="auto"/>
        <w:jc w:val="both"/>
        <w:outlineLvl w:val="1"/>
        <w:rPr>
          <w:rFonts w:ascii="Times New Roman" w:hAnsi="Times New Roman"/>
          <w:sz w:val="24"/>
          <w:szCs w:val="28"/>
        </w:rPr>
      </w:pPr>
      <w:bookmarkStart w:id="140" w:name="_Toc500423292"/>
      <w:bookmarkStart w:id="141" w:name="_Toc500486555"/>
      <w:r>
        <w:rPr>
          <w:rFonts w:ascii="Times New Roman" w:hAnsi="Times New Roman"/>
          <w:noProof/>
          <w:sz w:val="24"/>
          <w:szCs w:val="28"/>
          <w:lang w:eastAsia="es-DO"/>
        </w:rPr>
        <w:drawing>
          <wp:inline distT="0" distB="0" distL="0" distR="0">
            <wp:extent cx="5019675" cy="231457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9675" cy="2314575"/>
                    </a:xfrm>
                    <a:prstGeom prst="rect">
                      <a:avLst/>
                    </a:prstGeom>
                    <a:noFill/>
                    <a:ln>
                      <a:noFill/>
                    </a:ln>
                  </pic:spPr>
                </pic:pic>
              </a:graphicData>
            </a:graphic>
          </wp:inline>
        </w:drawing>
      </w:r>
      <w:bookmarkEnd w:id="140"/>
      <w:bookmarkEnd w:id="141"/>
    </w:p>
    <w:p w:rsidR="00A9095E" w:rsidRPr="00A9095E" w:rsidRDefault="00A9095E" w:rsidP="00A9095E">
      <w:pPr>
        <w:spacing w:after="0" w:line="240" w:lineRule="auto"/>
        <w:jc w:val="both"/>
        <w:outlineLvl w:val="1"/>
        <w:rPr>
          <w:rFonts w:ascii="Times New Roman" w:hAnsi="Times New Roman"/>
          <w:szCs w:val="28"/>
        </w:rPr>
      </w:pPr>
      <w:r w:rsidRPr="00A9095E">
        <w:rPr>
          <w:rFonts w:ascii="Times New Roman" w:hAnsi="Times New Roman"/>
          <w:b/>
          <w:szCs w:val="28"/>
        </w:rPr>
        <w:t>Fuente:</w:t>
      </w:r>
      <w:r>
        <w:rPr>
          <w:rFonts w:ascii="Times New Roman" w:hAnsi="Times New Roman"/>
          <w:szCs w:val="28"/>
        </w:rPr>
        <w:t xml:space="preserve"> Portal Transaccional de Compras y Contrataciones del Estado.</w:t>
      </w:r>
    </w:p>
    <w:p w:rsidR="00A9095E" w:rsidRPr="00070AB0" w:rsidRDefault="00A9095E" w:rsidP="00070AB0">
      <w:pPr>
        <w:spacing w:line="480" w:lineRule="auto"/>
        <w:jc w:val="both"/>
        <w:outlineLvl w:val="1"/>
        <w:rPr>
          <w:rFonts w:ascii="Times New Roman" w:hAnsi="Times New Roman"/>
          <w:sz w:val="24"/>
          <w:szCs w:val="28"/>
        </w:rPr>
      </w:pPr>
    </w:p>
    <w:p w:rsidR="0055707D" w:rsidRPr="00F47511" w:rsidRDefault="0055707D" w:rsidP="00D44F15">
      <w:pPr>
        <w:rPr>
          <w:rFonts w:ascii="Times New Roman" w:hAnsi="Times New Roman"/>
          <w:b/>
          <w:sz w:val="28"/>
          <w:szCs w:val="28"/>
        </w:rPr>
      </w:pPr>
    </w:p>
    <w:p w:rsidR="0055707D" w:rsidRDefault="0055707D" w:rsidP="00002893">
      <w:pPr>
        <w:numPr>
          <w:ilvl w:val="0"/>
          <w:numId w:val="2"/>
        </w:numPr>
        <w:ind w:left="1134"/>
        <w:outlineLvl w:val="0"/>
        <w:rPr>
          <w:rFonts w:ascii="Times New Roman" w:hAnsi="Times New Roman"/>
          <w:b/>
          <w:sz w:val="28"/>
          <w:szCs w:val="28"/>
        </w:rPr>
      </w:pPr>
      <w:bookmarkStart w:id="142" w:name="_Toc500423293"/>
      <w:bookmarkStart w:id="143" w:name="_Toc500486556"/>
      <w:r>
        <w:rPr>
          <w:rFonts w:ascii="Times New Roman" w:hAnsi="Times New Roman"/>
          <w:b/>
          <w:sz w:val="28"/>
          <w:szCs w:val="28"/>
        </w:rPr>
        <w:t>Proyecciones al Próximo Año</w:t>
      </w:r>
      <w:r w:rsidR="00D44F15">
        <w:rPr>
          <w:rFonts w:ascii="Times New Roman" w:hAnsi="Times New Roman"/>
          <w:b/>
          <w:sz w:val="28"/>
          <w:szCs w:val="28"/>
        </w:rPr>
        <w:t xml:space="preserve"> 2018</w:t>
      </w:r>
      <w:bookmarkEnd w:id="142"/>
      <w:bookmarkEnd w:id="143"/>
    </w:p>
    <w:tbl>
      <w:tblPr>
        <w:tblStyle w:val="Tabladecuadrcula4-nfasis1"/>
        <w:tblW w:w="0" w:type="auto"/>
        <w:tblLook w:val="04A0" w:firstRow="1" w:lastRow="0" w:firstColumn="1" w:lastColumn="0" w:noHBand="0" w:noVBand="1"/>
      </w:tblPr>
      <w:tblGrid>
        <w:gridCol w:w="4352"/>
        <w:gridCol w:w="3558"/>
      </w:tblGrid>
      <w:tr w:rsidR="00B03799" w:rsidRPr="00C15103" w:rsidTr="00BF6D5E">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7910" w:type="dxa"/>
            <w:gridSpan w:val="2"/>
            <w:tcBorders>
              <w:top w:val="single" w:sz="4" w:space="0" w:color="auto"/>
              <w:left w:val="single" w:sz="4" w:space="0" w:color="auto"/>
              <w:bottom w:val="single" w:sz="4" w:space="0" w:color="auto"/>
              <w:right w:val="single" w:sz="4" w:space="0" w:color="auto"/>
            </w:tcBorders>
            <w:shd w:val="clear" w:color="auto" w:fill="5B9BD5"/>
            <w:vAlign w:val="center"/>
            <w:hideMark/>
          </w:tcPr>
          <w:p w:rsidR="00B03799" w:rsidRPr="00C15103" w:rsidRDefault="00B03799" w:rsidP="00C15103">
            <w:pPr>
              <w:spacing w:after="0" w:line="240" w:lineRule="auto"/>
              <w:rPr>
                <w:rFonts w:ascii="Times New Roman" w:hAnsi="Times New Roman" w:cs="Times New Roman"/>
                <w:bCs w:val="0"/>
                <w:sz w:val="22"/>
              </w:rPr>
            </w:pPr>
            <w:bookmarkStart w:id="144" w:name="RANGE!B3"/>
            <w:r w:rsidRPr="00C15103">
              <w:rPr>
                <w:rFonts w:ascii="Times New Roman" w:hAnsi="Times New Roman" w:cs="Times New Roman"/>
                <w:bCs w:val="0"/>
                <w:color w:val="auto"/>
                <w:sz w:val="22"/>
              </w:rPr>
              <w:t>Eje Estratégico No. 1 Fortalecimiento Institucional</w:t>
            </w:r>
            <w:bookmarkEnd w:id="144"/>
          </w:p>
        </w:tc>
      </w:tr>
      <w:tr w:rsidR="00B03799" w:rsidRPr="00C15103" w:rsidTr="00BF6D5E">
        <w:trPr>
          <w:cnfStyle w:val="000000100000" w:firstRow="0" w:lastRow="0" w:firstColumn="0" w:lastColumn="0" w:oddVBand="0" w:evenVBand="0" w:oddHBand="1" w:evenHBand="0" w:firstRowFirstColumn="0" w:firstRowLastColumn="0" w:lastRowFirstColumn="0" w:lastRowLastColumn="0"/>
          <w:trHeight w:val="938"/>
        </w:trPr>
        <w:tc>
          <w:tcPr>
            <w:cnfStyle w:val="001000000000" w:firstRow="0" w:lastRow="0" w:firstColumn="1" w:lastColumn="0" w:oddVBand="0" w:evenVBand="0" w:oddHBand="0" w:evenHBand="0" w:firstRowFirstColumn="0" w:firstRowLastColumn="0" w:lastRowFirstColumn="0" w:lastRowLastColumn="0"/>
            <w:tcW w:w="7910" w:type="dxa"/>
            <w:gridSpan w:val="2"/>
            <w:tcBorders>
              <w:top w:val="single" w:sz="4" w:space="0" w:color="auto"/>
            </w:tcBorders>
            <w:hideMark/>
          </w:tcPr>
          <w:p w:rsidR="00B03799" w:rsidRPr="00C15103" w:rsidRDefault="00B03799" w:rsidP="00C15103">
            <w:pPr>
              <w:spacing w:after="0" w:line="240" w:lineRule="auto"/>
              <w:jc w:val="both"/>
              <w:rPr>
                <w:rFonts w:ascii="Times New Roman" w:hAnsi="Times New Roman" w:cs="Times New Roman"/>
                <w:b w:val="0"/>
                <w:bCs w:val="0"/>
                <w:sz w:val="22"/>
              </w:rPr>
            </w:pPr>
            <w:r w:rsidRPr="00C15103">
              <w:rPr>
                <w:rFonts w:ascii="Times New Roman" w:hAnsi="Times New Roman" w:cs="Times New Roman"/>
                <w:bCs w:val="0"/>
                <w:sz w:val="22"/>
              </w:rPr>
              <w:t>Objetivo Estratégico No. 1</w:t>
            </w:r>
            <w:r w:rsidRPr="00C15103">
              <w:rPr>
                <w:rFonts w:ascii="Times New Roman" w:hAnsi="Times New Roman" w:cs="Times New Roman"/>
                <w:b w:val="0"/>
                <w:bCs w:val="0"/>
                <w:sz w:val="22"/>
              </w:rPr>
              <w:t xml:space="preserve">: Desarrollar y consolidar un Sistema de Gestión Humana Meritocrático para la Profesionalización de la Administración Pública, contribuyendo con la eficiencia y eficacia en los servicios ofrecidos a la ciudadanía. </w:t>
            </w:r>
          </w:p>
        </w:tc>
      </w:tr>
      <w:tr w:rsidR="00B03799" w:rsidRPr="00C15103" w:rsidTr="00BF6D5E">
        <w:trPr>
          <w:trHeight w:val="286"/>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B03799" w:rsidRPr="00C15103" w:rsidRDefault="00B03799" w:rsidP="00C15103">
            <w:pPr>
              <w:spacing w:after="0" w:line="240" w:lineRule="auto"/>
              <w:jc w:val="center"/>
              <w:rPr>
                <w:rFonts w:ascii="Times New Roman" w:hAnsi="Times New Roman" w:cs="Times New Roman"/>
                <w:bCs w:val="0"/>
                <w:sz w:val="22"/>
              </w:rPr>
            </w:pPr>
            <w:r w:rsidRPr="00C15103">
              <w:rPr>
                <w:rFonts w:ascii="Times New Roman" w:hAnsi="Times New Roman" w:cs="Times New Roman"/>
                <w:bCs w:val="0"/>
                <w:sz w:val="22"/>
              </w:rPr>
              <w:t>PRODUCTO</w:t>
            </w:r>
          </w:p>
        </w:tc>
        <w:tc>
          <w:tcPr>
            <w:tcW w:w="3558" w:type="dxa"/>
            <w:vAlign w:val="center"/>
            <w:hideMark/>
          </w:tcPr>
          <w:p w:rsidR="00B03799" w:rsidRPr="00C15103" w:rsidRDefault="00B03799" w:rsidP="00C151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rPr>
            </w:pPr>
            <w:r w:rsidRPr="00C15103">
              <w:rPr>
                <w:rFonts w:ascii="Times New Roman" w:hAnsi="Times New Roman" w:cs="Times New Roman"/>
                <w:b/>
                <w:bCs/>
                <w:sz w:val="22"/>
              </w:rPr>
              <w:t>METAS PROGRAMADAS</w:t>
            </w:r>
          </w:p>
        </w:tc>
      </w:tr>
      <w:tr w:rsidR="00BF6D5E" w:rsidRPr="00C15103" w:rsidTr="008225D4">
        <w:trPr>
          <w:cnfStyle w:val="000000100000" w:firstRow="0" w:lastRow="0" w:firstColumn="0" w:lastColumn="0" w:oddVBand="0" w:evenVBand="0" w:oddHBand="1" w:evenHBand="0" w:firstRowFirstColumn="0" w:firstRowLastColumn="0" w:lastRowFirstColumn="0" w:lastRowLastColumn="0"/>
          <w:trHeight w:val="761"/>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BF6D5E" w:rsidRPr="00C15103" w:rsidRDefault="00BF6D5E"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Equipos de Recursos humanos Capacitados en Reclutamiento y Selección</w:t>
            </w:r>
            <w:r w:rsidR="008225D4">
              <w:rPr>
                <w:rFonts w:ascii="Times New Roman" w:hAnsi="Times New Roman" w:cs="Times New Roman"/>
                <w:b w:val="0"/>
                <w:sz w:val="22"/>
              </w:rPr>
              <w:t>.</w:t>
            </w:r>
          </w:p>
        </w:tc>
        <w:tc>
          <w:tcPr>
            <w:tcW w:w="3558" w:type="dxa"/>
            <w:vAlign w:val="center"/>
          </w:tcPr>
          <w:p w:rsidR="00BF6D5E" w:rsidRPr="00C15103" w:rsidRDefault="00BF6D5E" w:rsidP="008225D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bCs/>
                <w:sz w:val="22"/>
              </w:rPr>
              <w:t xml:space="preserve">80 Instituciones Centralizadas y Descentralizadas </w:t>
            </w:r>
            <w:r w:rsidRPr="00C15103">
              <w:rPr>
                <w:rFonts w:ascii="Times New Roman" w:hAnsi="Times New Roman" w:cs="Times New Roman"/>
                <w:sz w:val="22"/>
              </w:rPr>
              <w:t>Capacitados en Reclutamiento y Selección</w:t>
            </w:r>
          </w:p>
        </w:tc>
      </w:tr>
      <w:tr w:rsidR="00BF6D5E" w:rsidRPr="00C15103" w:rsidTr="008225D4">
        <w:trPr>
          <w:trHeight w:val="761"/>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BF6D5E" w:rsidRPr="00C15103" w:rsidRDefault="00BF6D5E"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Asistencia Técnica a las Instituciones que soliciten la realización de Concursos Públicos</w:t>
            </w:r>
            <w:r w:rsidR="008225D4">
              <w:rPr>
                <w:rFonts w:ascii="Times New Roman" w:hAnsi="Times New Roman" w:cs="Times New Roman"/>
                <w:b w:val="0"/>
                <w:sz w:val="22"/>
              </w:rPr>
              <w:t>.</w:t>
            </w:r>
          </w:p>
        </w:tc>
        <w:tc>
          <w:tcPr>
            <w:tcW w:w="3558" w:type="dxa"/>
            <w:vAlign w:val="center"/>
          </w:tcPr>
          <w:p w:rsidR="00BF6D5E" w:rsidRPr="00C15103" w:rsidRDefault="00BF6D5E"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30 instituciones en la realización de Concursos Públicos para ocupar cargos de carrera.</w:t>
            </w:r>
          </w:p>
        </w:tc>
      </w:tr>
      <w:tr w:rsidR="00BF6D5E" w:rsidRPr="00C15103" w:rsidTr="008225D4">
        <w:trPr>
          <w:cnfStyle w:val="000000100000" w:firstRow="0" w:lastRow="0" w:firstColumn="0" w:lastColumn="0" w:oddVBand="0" w:evenVBand="0" w:oddHBand="1" w:evenHBand="0" w:firstRowFirstColumn="0" w:firstRowLastColumn="0" w:lastRowFirstColumn="0" w:lastRowLastColumn="0"/>
          <w:trHeight w:val="761"/>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BF6D5E" w:rsidRPr="00C15103" w:rsidRDefault="00BF6D5E"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Instituciones acompañadas en la implementación de la metodología de Evaluación del Desempeño por Resultados y Competencias.</w:t>
            </w:r>
          </w:p>
        </w:tc>
        <w:tc>
          <w:tcPr>
            <w:tcW w:w="3558" w:type="dxa"/>
            <w:vAlign w:val="center"/>
          </w:tcPr>
          <w:p w:rsidR="00BF6D5E" w:rsidRPr="00C15103" w:rsidRDefault="00BF6D5E"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Desarrollar capacidad técnica en 65 instituciones</w:t>
            </w:r>
          </w:p>
        </w:tc>
      </w:tr>
      <w:tr w:rsidR="00BF6D5E" w:rsidRPr="00C15103" w:rsidTr="008225D4">
        <w:trPr>
          <w:trHeight w:val="761"/>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BF6D5E" w:rsidRPr="00C15103" w:rsidRDefault="00BF6D5E"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lastRenderedPageBreak/>
              <w:t>Asistencia Técnica a las instituciones en  Evaluación del Desempeño por factores</w:t>
            </w:r>
            <w:r w:rsidR="008225D4">
              <w:rPr>
                <w:rFonts w:ascii="Times New Roman" w:hAnsi="Times New Roman" w:cs="Times New Roman"/>
                <w:b w:val="0"/>
                <w:sz w:val="22"/>
              </w:rPr>
              <w:t>.</w:t>
            </w:r>
          </w:p>
        </w:tc>
        <w:tc>
          <w:tcPr>
            <w:tcW w:w="3558" w:type="dxa"/>
            <w:vAlign w:val="center"/>
          </w:tcPr>
          <w:p w:rsidR="00BF6D5E" w:rsidRPr="00C15103" w:rsidRDefault="00BF6D5E"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Ofrecer asistencia técnica en Evaluación del Desempeño por Factores a 30 instituciones</w:t>
            </w:r>
          </w:p>
        </w:tc>
      </w:tr>
      <w:tr w:rsidR="00BF6D5E" w:rsidRPr="00C15103" w:rsidTr="008225D4">
        <w:trPr>
          <w:cnfStyle w:val="000000100000" w:firstRow="0" w:lastRow="0" w:firstColumn="0" w:lastColumn="0" w:oddVBand="0" w:evenVBand="0" w:oddHBand="1" w:evenHBand="0" w:firstRowFirstColumn="0" w:firstRowLastColumn="0" w:lastRowFirstColumn="0" w:lastRowLastColumn="0"/>
          <w:trHeight w:val="761"/>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BF6D5E" w:rsidRPr="00C15103" w:rsidRDefault="00BF6D5E" w:rsidP="008225D4">
            <w:pPr>
              <w:spacing w:line="240" w:lineRule="auto"/>
              <w:rPr>
                <w:rFonts w:ascii="Times New Roman" w:hAnsi="Times New Roman" w:cs="Times New Roman"/>
                <w:b w:val="0"/>
                <w:sz w:val="22"/>
              </w:rPr>
            </w:pPr>
            <w:r w:rsidRPr="00C15103">
              <w:rPr>
                <w:rFonts w:ascii="Times New Roman" w:hAnsi="Times New Roman" w:cs="Times New Roman"/>
                <w:b w:val="0"/>
                <w:sz w:val="22"/>
              </w:rPr>
              <w:t>Planificación de Recursos Humanos en la Administración Pública</w:t>
            </w:r>
            <w:r w:rsidR="008225D4">
              <w:rPr>
                <w:rFonts w:ascii="Times New Roman" w:hAnsi="Times New Roman" w:cs="Times New Roman"/>
                <w:b w:val="0"/>
                <w:sz w:val="22"/>
              </w:rPr>
              <w:t>.</w:t>
            </w:r>
          </w:p>
        </w:tc>
        <w:tc>
          <w:tcPr>
            <w:tcW w:w="3558" w:type="dxa"/>
            <w:vAlign w:val="center"/>
          </w:tcPr>
          <w:p w:rsidR="00BF6D5E" w:rsidRPr="00C15103" w:rsidRDefault="00BF6D5E"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45 Planes de Recursos Humanos elaborados.</w:t>
            </w:r>
          </w:p>
        </w:tc>
      </w:tr>
      <w:tr w:rsidR="00BF6D5E" w:rsidRPr="00C15103" w:rsidTr="008225D4">
        <w:trPr>
          <w:trHeight w:val="780"/>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BF6D5E" w:rsidRPr="00C15103" w:rsidRDefault="00BF6D5E" w:rsidP="008225D4">
            <w:pPr>
              <w:spacing w:line="240" w:lineRule="auto"/>
              <w:rPr>
                <w:rFonts w:ascii="Times New Roman" w:hAnsi="Times New Roman" w:cs="Times New Roman"/>
                <w:b w:val="0"/>
                <w:sz w:val="22"/>
              </w:rPr>
            </w:pPr>
            <w:r w:rsidRPr="00C15103">
              <w:rPr>
                <w:rFonts w:ascii="Times New Roman" w:hAnsi="Times New Roman" w:cs="Times New Roman"/>
                <w:b w:val="0"/>
                <w:sz w:val="22"/>
              </w:rPr>
              <w:t>Fortalecer las Oficinas de Recursos Humanos a través de la aplicación de los Diagnóstico de la Función de RR.HH.</w:t>
            </w:r>
          </w:p>
        </w:tc>
        <w:tc>
          <w:tcPr>
            <w:tcW w:w="3558" w:type="dxa"/>
            <w:vAlign w:val="center"/>
          </w:tcPr>
          <w:p w:rsidR="00BF6D5E" w:rsidRPr="00C15103" w:rsidRDefault="00BF6D5E"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45 </w:t>
            </w:r>
            <w:r w:rsidRPr="008225D4">
              <w:rPr>
                <w:rFonts w:ascii="Times New Roman" w:hAnsi="Times New Roman" w:cs="Times New Roman"/>
                <w:sz w:val="22"/>
              </w:rPr>
              <w:t>Diagnóstico elaborados</w:t>
            </w:r>
          </w:p>
        </w:tc>
      </w:tr>
      <w:tr w:rsidR="00BF6D5E" w:rsidRPr="00C15103" w:rsidTr="008225D4">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BF6D5E" w:rsidRPr="00C15103" w:rsidRDefault="00BF6D5E" w:rsidP="008225D4">
            <w:pPr>
              <w:spacing w:line="240" w:lineRule="auto"/>
              <w:rPr>
                <w:rFonts w:ascii="Times New Roman" w:hAnsi="Times New Roman" w:cs="Times New Roman"/>
                <w:b w:val="0"/>
                <w:sz w:val="22"/>
              </w:rPr>
            </w:pPr>
            <w:r w:rsidRPr="00C15103">
              <w:rPr>
                <w:rFonts w:ascii="Times New Roman" w:hAnsi="Times New Roman" w:cs="Times New Roman"/>
                <w:b w:val="0"/>
                <w:sz w:val="22"/>
              </w:rPr>
              <w:t>Manuales de Cargos Revisados y/o elaborados en la Administración General</w:t>
            </w:r>
            <w:r w:rsidR="008225D4">
              <w:rPr>
                <w:rFonts w:ascii="Times New Roman" w:hAnsi="Times New Roman" w:cs="Times New Roman"/>
                <w:b w:val="0"/>
                <w:sz w:val="22"/>
              </w:rPr>
              <w:t>.</w:t>
            </w:r>
          </w:p>
        </w:tc>
        <w:tc>
          <w:tcPr>
            <w:tcW w:w="3558" w:type="dxa"/>
            <w:vAlign w:val="center"/>
          </w:tcPr>
          <w:p w:rsidR="00BF6D5E" w:rsidRPr="00C15103" w:rsidRDefault="00BF6D5E"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15 Manuales </w:t>
            </w:r>
            <w:r w:rsidR="008225D4" w:rsidRPr="008225D4">
              <w:rPr>
                <w:rFonts w:ascii="Times New Roman" w:hAnsi="Times New Roman" w:cs="Times New Roman"/>
                <w:sz w:val="22"/>
              </w:rPr>
              <w:t>Revisados y/o elaborados</w:t>
            </w:r>
          </w:p>
        </w:tc>
      </w:tr>
      <w:tr w:rsidR="00BF6D5E" w:rsidRPr="00C15103" w:rsidTr="008225D4">
        <w:trPr>
          <w:trHeight w:val="616"/>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BF6D5E" w:rsidRPr="00C15103" w:rsidRDefault="00E97BAB" w:rsidP="008225D4">
            <w:pPr>
              <w:spacing w:line="240" w:lineRule="auto"/>
              <w:rPr>
                <w:rFonts w:ascii="Times New Roman" w:hAnsi="Times New Roman" w:cs="Times New Roman"/>
                <w:b w:val="0"/>
                <w:sz w:val="22"/>
              </w:rPr>
            </w:pPr>
            <w:r w:rsidRPr="00C15103">
              <w:rPr>
                <w:rFonts w:ascii="Times New Roman" w:hAnsi="Times New Roman" w:cs="Times New Roman"/>
                <w:b w:val="0"/>
                <w:sz w:val="22"/>
              </w:rPr>
              <w:t>Fortalecer las Oficinas de Recursos Humanos en Registro, Control e Información de RR.HH</w:t>
            </w:r>
          </w:p>
        </w:tc>
        <w:tc>
          <w:tcPr>
            <w:tcW w:w="3558" w:type="dxa"/>
            <w:vAlign w:val="center"/>
            <w:hideMark/>
          </w:tcPr>
          <w:p w:rsidR="00BF6D5E" w:rsidRPr="00C15103" w:rsidRDefault="00E97BAB"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25 instituciones capacitadas</w:t>
            </w:r>
            <w:r w:rsidR="00BF6D5E" w:rsidRPr="00C15103">
              <w:rPr>
                <w:rFonts w:ascii="Times New Roman" w:hAnsi="Times New Roman" w:cs="Times New Roman"/>
                <w:sz w:val="22"/>
              </w:rPr>
              <w:t xml:space="preserve"> </w:t>
            </w:r>
          </w:p>
        </w:tc>
      </w:tr>
      <w:tr w:rsidR="00BF6D5E" w:rsidRPr="00C15103" w:rsidTr="008225D4">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BF6D5E" w:rsidRPr="00C15103" w:rsidRDefault="00E97BAB" w:rsidP="008225D4">
            <w:pPr>
              <w:spacing w:line="240" w:lineRule="auto"/>
              <w:rPr>
                <w:rFonts w:ascii="Times New Roman" w:hAnsi="Times New Roman" w:cs="Times New Roman"/>
                <w:b w:val="0"/>
                <w:sz w:val="22"/>
              </w:rPr>
            </w:pPr>
            <w:r w:rsidRPr="00C15103">
              <w:rPr>
                <w:rFonts w:ascii="Times New Roman" w:hAnsi="Times New Roman" w:cs="Times New Roman"/>
                <w:b w:val="0"/>
                <w:sz w:val="22"/>
              </w:rPr>
              <w:t>Asesoría a las instituciones en Materia Salarial</w:t>
            </w:r>
            <w:r w:rsidR="008225D4">
              <w:rPr>
                <w:rFonts w:ascii="Times New Roman" w:hAnsi="Times New Roman" w:cs="Times New Roman"/>
                <w:b w:val="0"/>
                <w:sz w:val="22"/>
              </w:rPr>
              <w:t>.</w:t>
            </w:r>
          </w:p>
        </w:tc>
        <w:tc>
          <w:tcPr>
            <w:tcW w:w="3558" w:type="dxa"/>
            <w:noWrap/>
            <w:vAlign w:val="center"/>
          </w:tcPr>
          <w:p w:rsidR="00BF6D5E" w:rsidRPr="00C15103" w:rsidRDefault="00E97BAB"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200 Asesorías realizadas.</w:t>
            </w:r>
          </w:p>
        </w:tc>
      </w:tr>
      <w:tr w:rsidR="00BF6D5E" w:rsidRPr="00C15103" w:rsidTr="008225D4">
        <w:trPr>
          <w:trHeight w:val="1034"/>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BF6D5E" w:rsidRPr="00C15103" w:rsidRDefault="00E97BAB" w:rsidP="008225D4">
            <w:pPr>
              <w:spacing w:line="240" w:lineRule="auto"/>
              <w:rPr>
                <w:rFonts w:ascii="Times New Roman" w:hAnsi="Times New Roman" w:cs="Times New Roman"/>
                <w:b w:val="0"/>
                <w:sz w:val="22"/>
              </w:rPr>
            </w:pPr>
            <w:r w:rsidRPr="00C15103">
              <w:rPr>
                <w:rFonts w:ascii="Times New Roman" w:hAnsi="Times New Roman" w:cs="Times New Roman"/>
                <w:b w:val="0"/>
                <w:sz w:val="22"/>
              </w:rPr>
              <w:t>Dar respuestas a las solicitudes de cálculos y reclamaciones laborales de los usuarios de las oficinas</w:t>
            </w:r>
            <w:r w:rsidR="008225D4">
              <w:rPr>
                <w:rFonts w:ascii="Times New Roman" w:hAnsi="Times New Roman" w:cs="Times New Roman"/>
                <w:b w:val="0"/>
                <w:sz w:val="22"/>
              </w:rPr>
              <w:t>.</w:t>
            </w:r>
          </w:p>
        </w:tc>
        <w:tc>
          <w:tcPr>
            <w:tcW w:w="3558" w:type="dxa"/>
            <w:vAlign w:val="center"/>
          </w:tcPr>
          <w:p w:rsidR="00BF6D5E" w:rsidRPr="00C15103" w:rsidRDefault="00E97BAB"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1760 Calculo y consultas laborares realizados.</w:t>
            </w:r>
            <w:r w:rsidRPr="00C15103">
              <w:rPr>
                <w:rFonts w:ascii="Times New Roman" w:eastAsia="Tahoma" w:hAnsi="Times New Roman" w:cs="Times New Roman"/>
                <w:color w:val="000000"/>
                <w:sz w:val="22"/>
              </w:rPr>
              <w:br/>
              <w:t>33 solicitudes de Comisiones de personal</w:t>
            </w:r>
          </w:p>
        </w:tc>
      </w:tr>
      <w:tr w:rsidR="00BF6D5E" w:rsidRPr="00C15103" w:rsidTr="008225D4">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4352" w:type="dxa"/>
            <w:noWrap/>
            <w:vAlign w:val="center"/>
            <w:hideMark/>
          </w:tcPr>
          <w:p w:rsidR="00BF6D5E" w:rsidRPr="00C15103" w:rsidRDefault="00E97BAB" w:rsidP="008225D4">
            <w:pPr>
              <w:spacing w:line="240" w:lineRule="auto"/>
              <w:rPr>
                <w:rFonts w:ascii="Times New Roman" w:hAnsi="Times New Roman" w:cs="Times New Roman"/>
                <w:b w:val="0"/>
                <w:sz w:val="22"/>
              </w:rPr>
            </w:pPr>
            <w:r w:rsidRPr="00C15103">
              <w:rPr>
                <w:rFonts w:ascii="Times New Roman" w:hAnsi="Times New Roman" w:cs="Times New Roman"/>
                <w:b w:val="0"/>
                <w:sz w:val="22"/>
              </w:rPr>
              <w:t>Fortalecimiento del Sub-Sistema de Relaciones Laborales en las Oficinas de Recursos Humanos de los Entes y Organismos del Estado</w:t>
            </w:r>
            <w:r w:rsidR="008225D4">
              <w:rPr>
                <w:rFonts w:ascii="Times New Roman" w:hAnsi="Times New Roman" w:cs="Times New Roman"/>
                <w:b w:val="0"/>
                <w:sz w:val="22"/>
              </w:rPr>
              <w:t>.</w:t>
            </w:r>
          </w:p>
        </w:tc>
        <w:tc>
          <w:tcPr>
            <w:tcW w:w="3558" w:type="dxa"/>
            <w:noWrap/>
            <w:vAlign w:val="center"/>
            <w:hideMark/>
          </w:tcPr>
          <w:p w:rsidR="00BF6D5E" w:rsidRPr="00C15103" w:rsidRDefault="00E97BAB"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10 </w:t>
            </w:r>
            <w:r w:rsidRPr="00C15103">
              <w:rPr>
                <w:rFonts w:ascii="Times New Roman" w:eastAsia="Tahoma" w:hAnsi="Times New Roman" w:cs="Times New Roman"/>
                <w:color w:val="000000"/>
                <w:sz w:val="22"/>
              </w:rPr>
              <w:t>instituciones con el Software de Gestión de las Relaciones Laborales  (RECLASOFT) implementado e interconectado.</w:t>
            </w:r>
          </w:p>
        </w:tc>
      </w:tr>
      <w:tr w:rsidR="00BF6D5E" w:rsidRPr="00C15103" w:rsidTr="008225D4">
        <w:trPr>
          <w:trHeight w:val="714"/>
        </w:trPr>
        <w:tc>
          <w:tcPr>
            <w:cnfStyle w:val="001000000000" w:firstRow="0" w:lastRow="0" w:firstColumn="1" w:lastColumn="0" w:oddVBand="0" w:evenVBand="0" w:oddHBand="0" w:evenHBand="0" w:firstRowFirstColumn="0" w:firstRowLastColumn="0" w:lastRowFirstColumn="0" w:lastRowLastColumn="0"/>
            <w:tcW w:w="4352" w:type="dxa"/>
            <w:noWrap/>
            <w:vAlign w:val="center"/>
            <w:hideMark/>
          </w:tcPr>
          <w:p w:rsidR="00BF6D5E" w:rsidRPr="00C15103" w:rsidRDefault="00E97BAB" w:rsidP="008225D4">
            <w:pPr>
              <w:spacing w:line="240" w:lineRule="auto"/>
              <w:rPr>
                <w:rFonts w:ascii="Times New Roman" w:hAnsi="Times New Roman" w:cs="Times New Roman"/>
                <w:b w:val="0"/>
                <w:sz w:val="22"/>
              </w:rPr>
            </w:pPr>
            <w:r w:rsidRPr="00C15103">
              <w:rPr>
                <w:rFonts w:ascii="Times New Roman" w:hAnsi="Times New Roman" w:cs="Times New Roman"/>
                <w:b w:val="0"/>
                <w:sz w:val="22"/>
              </w:rPr>
              <w:t>Capacitación y Difusión de las Normas y Procedimientos Laborales en las Instituciones del Estado.</w:t>
            </w:r>
          </w:p>
        </w:tc>
        <w:tc>
          <w:tcPr>
            <w:tcW w:w="3558" w:type="dxa"/>
            <w:noWrap/>
            <w:vAlign w:val="center"/>
            <w:hideMark/>
          </w:tcPr>
          <w:p w:rsidR="00BF6D5E" w:rsidRPr="00C15103" w:rsidRDefault="00E97BAB"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44 </w:t>
            </w:r>
            <w:r w:rsidRPr="00C15103">
              <w:rPr>
                <w:rFonts w:ascii="Times New Roman" w:eastAsia="Tahoma" w:hAnsi="Times New Roman" w:cs="Times New Roman"/>
                <w:color w:val="000000"/>
                <w:sz w:val="22"/>
              </w:rPr>
              <w:t>Instituciones orientadas y capacitadas</w:t>
            </w:r>
          </w:p>
        </w:tc>
      </w:tr>
      <w:tr w:rsidR="00BF6D5E" w:rsidRPr="00C15103" w:rsidTr="008225D4">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4352" w:type="dxa"/>
            <w:noWrap/>
            <w:vAlign w:val="center"/>
            <w:hideMark/>
          </w:tcPr>
          <w:p w:rsidR="00BF6D5E" w:rsidRPr="00C15103" w:rsidRDefault="00E97BAB" w:rsidP="008225D4">
            <w:pPr>
              <w:spacing w:line="240" w:lineRule="auto"/>
              <w:rPr>
                <w:rFonts w:ascii="Times New Roman" w:hAnsi="Times New Roman" w:cs="Times New Roman"/>
                <w:b w:val="0"/>
                <w:sz w:val="22"/>
              </w:rPr>
            </w:pPr>
            <w:r w:rsidRPr="00C15103">
              <w:rPr>
                <w:rFonts w:ascii="Times New Roman" w:hAnsi="Times New Roman" w:cs="Times New Roman"/>
                <w:b w:val="0"/>
                <w:bCs w:val="0"/>
                <w:sz w:val="22"/>
              </w:rPr>
              <w:t>Manejo y Resolución de Conflictos Laborales en las Instituciones del Estado</w:t>
            </w:r>
            <w:r w:rsidR="008225D4">
              <w:rPr>
                <w:rFonts w:ascii="Times New Roman" w:hAnsi="Times New Roman" w:cs="Times New Roman"/>
                <w:b w:val="0"/>
                <w:bCs w:val="0"/>
                <w:sz w:val="22"/>
              </w:rPr>
              <w:t>.</w:t>
            </w:r>
          </w:p>
        </w:tc>
        <w:tc>
          <w:tcPr>
            <w:tcW w:w="3558" w:type="dxa"/>
            <w:noWrap/>
            <w:vAlign w:val="center"/>
            <w:hideMark/>
          </w:tcPr>
          <w:p w:rsidR="00BF6D5E" w:rsidRPr="00C15103" w:rsidRDefault="00E97BAB"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80% de Casos resolutados</w:t>
            </w:r>
          </w:p>
        </w:tc>
      </w:tr>
      <w:tr w:rsidR="00BF6D5E" w:rsidRPr="00C15103" w:rsidTr="008225D4">
        <w:trPr>
          <w:trHeight w:val="757"/>
        </w:trPr>
        <w:tc>
          <w:tcPr>
            <w:cnfStyle w:val="001000000000" w:firstRow="0" w:lastRow="0" w:firstColumn="1" w:lastColumn="0" w:oddVBand="0" w:evenVBand="0" w:oddHBand="0" w:evenHBand="0" w:firstRowFirstColumn="0" w:firstRowLastColumn="0" w:lastRowFirstColumn="0" w:lastRowLastColumn="0"/>
            <w:tcW w:w="4352" w:type="dxa"/>
            <w:noWrap/>
            <w:vAlign w:val="center"/>
            <w:hideMark/>
          </w:tcPr>
          <w:p w:rsidR="00BF6D5E" w:rsidRPr="00C15103" w:rsidRDefault="00E97BAB" w:rsidP="008225D4">
            <w:pPr>
              <w:spacing w:line="240" w:lineRule="auto"/>
              <w:rPr>
                <w:rFonts w:ascii="Times New Roman" w:hAnsi="Times New Roman" w:cs="Times New Roman"/>
                <w:b w:val="0"/>
                <w:bCs w:val="0"/>
                <w:sz w:val="22"/>
              </w:rPr>
            </w:pPr>
            <w:r w:rsidRPr="00C15103">
              <w:rPr>
                <w:rFonts w:ascii="Times New Roman" w:hAnsi="Times New Roman" w:cs="Times New Roman"/>
                <w:b w:val="0"/>
                <w:bCs w:val="0"/>
                <w:sz w:val="22"/>
              </w:rPr>
              <w:t>Implementación del Sistema de Salud Ocupacional y Prevención de Riesgos Laborales.</w:t>
            </w:r>
          </w:p>
        </w:tc>
        <w:tc>
          <w:tcPr>
            <w:tcW w:w="3558" w:type="dxa"/>
            <w:vAlign w:val="center"/>
            <w:hideMark/>
          </w:tcPr>
          <w:p w:rsidR="00BF6D5E" w:rsidRPr="00C15103" w:rsidRDefault="00E97BAB"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25 </w:t>
            </w:r>
            <w:r w:rsidRPr="00C15103">
              <w:rPr>
                <w:rFonts w:ascii="Times New Roman" w:eastAsia="Tahoma" w:hAnsi="Times New Roman" w:cs="Times New Roman"/>
                <w:color w:val="000000"/>
                <w:sz w:val="22"/>
              </w:rPr>
              <w:t>Talleres de Salud Ocupacional y Prevención de Riesgos Laborales.</w:t>
            </w:r>
          </w:p>
        </w:tc>
      </w:tr>
      <w:tr w:rsidR="00BF6D5E" w:rsidRPr="00C15103" w:rsidTr="008225D4">
        <w:trPr>
          <w:cnfStyle w:val="000000100000" w:firstRow="0" w:lastRow="0" w:firstColumn="0" w:lastColumn="0" w:oddVBand="0" w:evenVBand="0" w:oddHBand="1" w:evenHBand="0" w:firstRowFirstColumn="0" w:firstRowLastColumn="0" w:lastRowFirstColumn="0" w:lastRowLastColumn="0"/>
          <w:trHeight w:val="1238"/>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hideMark/>
          </w:tcPr>
          <w:p w:rsidR="00BF6D5E" w:rsidRPr="00C15103" w:rsidRDefault="00E97BAB" w:rsidP="008225D4">
            <w:pPr>
              <w:spacing w:line="240" w:lineRule="auto"/>
              <w:rPr>
                <w:rFonts w:ascii="Times New Roman" w:hAnsi="Times New Roman" w:cs="Times New Roman"/>
                <w:b w:val="0"/>
                <w:sz w:val="22"/>
              </w:rPr>
            </w:pPr>
            <w:r w:rsidRPr="00C15103">
              <w:rPr>
                <w:rFonts w:ascii="Times New Roman" w:hAnsi="Times New Roman" w:cs="Times New Roman"/>
                <w:b w:val="0"/>
                <w:bCs w:val="0"/>
                <w:sz w:val="22"/>
              </w:rPr>
              <w:t>Asociaciones de Servidores Públicos formadas en las Instituciones del Estado y Registradas en el Ministerio de Administración Pública.</w:t>
            </w:r>
          </w:p>
        </w:tc>
        <w:tc>
          <w:tcPr>
            <w:tcW w:w="3558" w:type="dxa"/>
            <w:tcBorders>
              <w:bottom w:val="single" w:sz="4" w:space="0" w:color="auto"/>
            </w:tcBorders>
            <w:noWrap/>
            <w:vAlign w:val="center"/>
            <w:hideMark/>
          </w:tcPr>
          <w:p w:rsidR="00BF6D5E" w:rsidRPr="00C15103" w:rsidRDefault="00E97BAB"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8 </w:t>
            </w:r>
            <w:r w:rsidRPr="00C15103">
              <w:rPr>
                <w:rFonts w:ascii="Times New Roman" w:eastAsia="Tahoma" w:hAnsi="Times New Roman" w:cs="Times New Roman"/>
                <w:color w:val="000000"/>
                <w:sz w:val="22"/>
              </w:rPr>
              <w:t>instituciones con ASPs Constituidas</w:t>
            </w:r>
          </w:p>
        </w:tc>
      </w:tr>
      <w:tr w:rsidR="00E97BAB" w:rsidRPr="00C15103" w:rsidTr="008225D4">
        <w:trPr>
          <w:trHeight w:val="620"/>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E97BAB" w:rsidRPr="00C15103" w:rsidRDefault="00E97BAB" w:rsidP="008225D4">
            <w:pPr>
              <w:spacing w:line="240" w:lineRule="auto"/>
              <w:rPr>
                <w:rFonts w:ascii="Times New Roman" w:hAnsi="Times New Roman" w:cs="Times New Roman"/>
                <w:b w:val="0"/>
                <w:bCs w:val="0"/>
                <w:sz w:val="22"/>
              </w:rPr>
            </w:pPr>
            <w:r w:rsidRPr="00C15103">
              <w:rPr>
                <w:rFonts w:ascii="Times New Roman" w:hAnsi="Times New Roman" w:cs="Times New Roman"/>
                <w:b w:val="0"/>
                <w:bCs w:val="0"/>
                <w:sz w:val="22"/>
              </w:rPr>
              <w:t>Diseño de metodología para Planes de Carrera con base a Competencias</w:t>
            </w:r>
          </w:p>
        </w:tc>
        <w:tc>
          <w:tcPr>
            <w:tcW w:w="3558" w:type="dxa"/>
            <w:tcBorders>
              <w:bottom w:val="single" w:sz="4" w:space="0" w:color="auto"/>
            </w:tcBorders>
            <w:noWrap/>
            <w:vAlign w:val="center"/>
          </w:tcPr>
          <w:p w:rsidR="00E97BAB" w:rsidRPr="00C15103" w:rsidRDefault="00E97BAB"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10 </w:t>
            </w:r>
            <w:r w:rsidRPr="00C15103">
              <w:rPr>
                <w:rFonts w:ascii="Times New Roman" w:eastAsia="Tahoma" w:hAnsi="Times New Roman" w:cs="Times New Roman"/>
                <w:color w:val="000000"/>
                <w:sz w:val="22"/>
              </w:rPr>
              <w:t>entes y órganos con Capacidades instalada</w:t>
            </w:r>
          </w:p>
        </w:tc>
      </w:tr>
      <w:tr w:rsidR="00E97BAB" w:rsidRPr="00C15103" w:rsidTr="008225D4">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E97BAB" w:rsidRPr="00C15103" w:rsidRDefault="00E97BAB" w:rsidP="008225D4">
            <w:pPr>
              <w:spacing w:line="240" w:lineRule="auto"/>
              <w:rPr>
                <w:rFonts w:ascii="Times New Roman" w:hAnsi="Times New Roman" w:cs="Times New Roman"/>
                <w:b w:val="0"/>
                <w:bCs w:val="0"/>
                <w:sz w:val="22"/>
              </w:rPr>
            </w:pPr>
            <w:r w:rsidRPr="00C15103">
              <w:rPr>
                <w:rFonts w:ascii="Times New Roman" w:hAnsi="Times New Roman" w:cs="Times New Roman"/>
                <w:b w:val="0"/>
                <w:bCs w:val="0"/>
                <w:sz w:val="22"/>
              </w:rPr>
              <w:lastRenderedPageBreak/>
              <w:t>Determinar Brechas de Competencias de los Servidores de Carrera</w:t>
            </w:r>
          </w:p>
        </w:tc>
        <w:tc>
          <w:tcPr>
            <w:tcW w:w="3558" w:type="dxa"/>
            <w:tcBorders>
              <w:bottom w:val="single" w:sz="4" w:space="0" w:color="auto"/>
            </w:tcBorders>
            <w:noWrap/>
            <w:vAlign w:val="center"/>
          </w:tcPr>
          <w:p w:rsidR="00E97BAB" w:rsidRPr="00C15103" w:rsidRDefault="00E97BAB"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10 </w:t>
            </w:r>
            <w:r w:rsidRPr="00C15103">
              <w:rPr>
                <w:rFonts w:ascii="Times New Roman" w:eastAsia="Tahoma" w:hAnsi="Times New Roman" w:cs="Times New Roman"/>
                <w:color w:val="000000"/>
                <w:sz w:val="22"/>
              </w:rPr>
              <w:t>entes y órganos con servidores de carrera con brechas de competencias identificadas</w:t>
            </w:r>
          </w:p>
        </w:tc>
      </w:tr>
      <w:tr w:rsidR="00E97BAB" w:rsidRPr="00C15103" w:rsidTr="008225D4">
        <w:trPr>
          <w:trHeight w:val="842"/>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E97BAB" w:rsidRPr="00C15103" w:rsidRDefault="00E97BAB" w:rsidP="008225D4">
            <w:pPr>
              <w:spacing w:line="240" w:lineRule="auto"/>
              <w:rPr>
                <w:rFonts w:ascii="Times New Roman" w:hAnsi="Times New Roman" w:cs="Times New Roman"/>
                <w:b w:val="0"/>
                <w:bCs w:val="0"/>
                <w:sz w:val="22"/>
              </w:rPr>
            </w:pPr>
            <w:r w:rsidRPr="00C15103">
              <w:rPr>
                <w:rFonts w:ascii="Times New Roman" w:hAnsi="Times New Roman" w:cs="Times New Roman"/>
                <w:b w:val="0"/>
                <w:bCs w:val="0"/>
                <w:sz w:val="22"/>
              </w:rPr>
              <w:t>Servidores y funcionarios sensibilizados sobre la aplicación de la Ley No. 41-08 de Función Pública</w:t>
            </w:r>
          </w:p>
        </w:tc>
        <w:tc>
          <w:tcPr>
            <w:tcW w:w="3558" w:type="dxa"/>
            <w:tcBorders>
              <w:bottom w:val="single" w:sz="4" w:space="0" w:color="auto"/>
            </w:tcBorders>
            <w:noWrap/>
            <w:vAlign w:val="center"/>
          </w:tcPr>
          <w:p w:rsidR="00E97BAB" w:rsidRPr="00C15103" w:rsidRDefault="00E97BAB"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80 </w:t>
            </w:r>
            <w:r w:rsidRPr="00C15103">
              <w:rPr>
                <w:rFonts w:ascii="Times New Roman" w:eastAsia="Tahoma" w:hAnsi="Times New Roman" w:cs="Times New Roman"/>
                <w:color w:val="000000"/>
                <w:sz w:val="22"/>
              </w:rPr>
              <w:t>Instituciones con Servidores y Funcionarios sensibilizados</w:t>
            </w:r>
          </w:p>
        </w:tc>
      </w:tr>
      <w:tr w:rsidR="00E97BAB" w:rsidRPr="00C15103" w:rsidTr="008225D4">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E97BAB" w:rsidRPr="00C15103" w:rsidRDefault="00E97BAB" w:rsidP="008225D4">
            <w:pPr>
              <w:spacing w:line="240" w:lineRule="auto"/>
              <w:rPr>
                <w:rFonts w:ascii="Times New Roman" w:hAnsi="Times New Roman" w:cs="Times New Roman"/>
                <w:b w:val="0"/>
                <w:bCs w:val="0"/>
                <w:sz w:val="22"/>
              </w:rPr>
            </w:pPr>
            <w:r w:rsidRPr="00C15103">
              <w:rPr>
                <w:rFonts w:ascii="Times New Roman" w:hAnsi="Times New Roman" w:cs="Times New Roman"/>
                <w:b w:val="0"/>
                <w:bCs w:val="0"/>
                <w:sz w:val="22"/>
              </w:rPr>
              <w:t>Fortalecimiento de las Áreas de Recursos Humanos</w:t>
            </w:r>
          </w:p>
        </w:tc>
        <w:tc>
          <w:tcPr>
            <w:tcW w:w="3558" w:type="dxa"/>
            <w:tcBorders>
              <w:bottom w:val="single" w:sz="4" w:space="0" w:color="auto"/>
            </w:tcBorders>
            <w:noWrap/>
            <w:vAlign w:val="center"/>
          </w:tcPr>
          <w:p w:rsidR="00E97BAB" w:rsidRPr="00C15103" w:rsidRDefault="00E97BAB"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Realización de tres (3) encuentros con responsables de Recursos Humanos de entes y órganos</w:t>
            </w:r>
          </w:p>
        </w:tc>
      </w:tr>
      <w:tr w:rsidR="00E97BAB" w:rsidRPr="00C15103" w:rsidTr="008225D4">
        <w:trPr>
          <w:trHeight w:val="646"/>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E97BAB" w:rsidRPr="00C15103" w:rsidRDefault="00E97BAB" w:rsidP="008225D4">
            <w:pPr>
              <w:spacing w:line="240" w:lineRule="auto"/>
              <w:rPr>
                <w:rFonts w:ascii="Times New Roman" w:hAnsi="Times New Roman" w:cs="Times New Roman"/>
                <w:b w:val="0"/>
                <w:bCs w:val="0"/>
                <w:sz w:val="22"/>
              </w:rPr>
            </w:pPr>
            <w:r w:rsidRPr="00C15103">
              <w:rPr>
                <w:rFonts w:ascii="Times New Roman" w:hAnsi="Times New Roman" w:cs="Times New Roman"/>
                <w:b w:val="0"/>
                <w:bCs w:val="0"/>
                <w:sz w:val="22"/>
              </w:rPr>
              <w:t>Sistema de información de los servidores de carrera actualizado (SCA)</w:t>
            </w:r>
          </w:p>
        </w:tc>
        <w:tc>
          <w:tcPr>
            <w:tcW w:w="3558" w:type="dxa"/>
            <w:tcBorders>
              <w:bottom w:val="single" w:sz="4" w:space="0" w:color="auto"/>
            </w:tcBorders>
            <w:noWrap/>
            <w:vAlign w:val="center"/>
          </w:tcPr>
          <w:p w:rsidR="00E97BAB" w:rsidRPr="00C15103" w:rsidRDefault="00E97BAB"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Un Sistema actualizado</w:t>
            </w:r>
          </w:p>
        </w:tc>
      </w:tr>
      <w:tr w:rsidR="00E97BAB" w:rsidRPr="00C15103" w:rsidTr="008225D4">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E97BAB" w:rsidRPr="00C15103" w:rsidRDefault="00E97BAB" w:rsidP="008225D4">
            <w:pPr>
              <w:spacing w:line="240" w:lineRule="auto"/>
              <w:rPr>
                <w:rFonts w:ascii="Times New Roman" w:hAnsi="Times New Roman" w:cs="Times New Roman"/>
                <w:b w:val="0"/>
                <w:bCs w:val="0"/>
                <w:sz w:val="22"/>
              </w:rPr>
            </w:pPr>
            <w:r w:rsidRPr="00C15103">
              <w:rPr>
                <w:rFonts w:ascii="Times New Roman" w:hAnsi="Times New Roman" w:cs="Times New Roman"/>
                <w:b w:val="0"/>
                <w:bCs w:val="0"/>
                <w:sz w:val="22"/>
              </w:rPr>
              <w:t>Servidores incorporados vía concursos públicos</w:t>
            </w:r>
          </w:p>
        </w:tc>
        <w:tc>
          <w:tcPr>
            <w:tcW w:w="3558" w:type="dxa"/>
            <w:tcBorders>
              <w:bottom w:val="single" w:sz="4" w:space="0" w:color="auto"/>
            </w:tcBorders>
            <w:noWrap/>
            <w:vAlign w:val="center"/>
          </w:tcPr>
          <w:p w:rsidR="00E97BAB" w:rsidRPr="00C15103" w:rsidRDefault="00E97BAB"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50 Nombramientos de estatus de Carreras  a servidores seleccionados vía concurso</w:t>
            </w:r>
          </w:p>
        </w:tc>
      </w:tr>
      <w:tr w:rsidR="004F5CBA" w:rsidRPr="00C15103" w:rsidTr="008225D4">
        <w:trPr>
          <w:trHeight w:val="617"/>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4F5CBA" w:rsidRPr="00C15103" w:rsidRDefault="004F5CBA" w:rsidP="008225D4">
            <w:pPr>
              <w:spacing w:line="240" w:lineRule="auto"/>
              <w:rPr>
                <w:rFonts w:ascii="Times New Roman" w:hAnsi="Times New Roman" w:cs="Times New Roman"/>
                <w:b w:val="0"/>
                <w:bCs w:val="0"/>
                <w:sz w:val="22"/>
              </w:rPr>
            </w:pPr>
            <w:r w:rsidRPr="00C15103">
              <w:rPr>
                <w:rFonts w:ascii="Times New Roman" w:hAnsi="Times New Roman" w:cs="Times New Roman"/>
                <w:b w:val="0"/>
                <w:bCs w:val="0"/>
                <w:sz w:val="22"/>
              </w:rPr>
              <w:t>Servidores galardonados con Medalla al Mérito</w:t>
            </w:r>
          </w:p>
        </w:tc>
        <w:tc>
          <w:tcPr>
            <w:tcW w:w="3558" w:type="dxa"/>
            <w:tcBorders>
              <w:bottom w:val="single" w:sz="4" w:space="0" w:color="auto"/>
            </w:tcBorders>
            <w:noWrap/>
            <w:vAlign w:val="center"/>
          </w:tcPr>
          <w:p w:rsidR="004F5CBA" w:rsidRPr="00C15103" w:rsidRDefault="004F5CBA"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600 instituciones con servidores galardonados con Medalla al Mérito</w:t>
            </w:r>
          </w:p>
        </w:tc>
      </w:tr>
      <w:tr w:rsidR="004F5CBA" w:rsidRPr="00C15103" w:rsidTr="008225D4">
        <w:trPr>
          <w:cnfStyle w:val="000000100000" w:firstRow="0" w:lastRow="0" w:firstColumn="0" w:lastColumn="0" w:oddVBand="0" w:evenVBand="0" w:oddHBand="1"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4F5CBA" w:rsidRPr="00C15103" w:rsidRDefault="004F5CBA" w:rsidP="008225D4">
            <w:pPr>
              <w:spacing w:line="240" w:lineRule="auto"/>
              <w:rPr>
                <w:rFonts w:ascii="Times New Roman" w:hAnsi="Times New Roman" w:cs="Times New Roman"/>
                <w:b w:val="0"/>
                <w:bCs w:val="0"/>
                <w:sz w:val="22"/>
              </w:rPr>
            </w:pPr>
            <w:r w:rsidRPr="00C15103">
              <w:rPr>
                <w:rFonts w:ascii="Times New Roman" w:hAnsi="Times New Roman" w:cs="Times New Roman"/>
                <w:b w:val="0"/>
                <w:bCs w:val="0"/>
                <w:sz w:val="22"/>
              </w:rPr>
              <w:t>Propuesta de  Normativa de la Carrera Especial del Ministerio Publico Revisada</w:t>
            </w:r>
          </w:p>
        </w:tc>
        <w:tc>
          <w:tcPr>
            <w:tcW w:w="3558" w:type="dxa"/>
            <w:tcBorders>
              <w:bottom w:val="single" w:sz="4" w:space="0" w:color="auto"/>
            </w:tcBorders>
            <w:noWrap/>
            <w:vAlign w:val="center"/>
          </w:tcPr>
          <w:p w:rsidR="004F5CBA" w:rsidRPr="00C15103" w:rsidRDefault="004F5CBA"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Revisar propuesta sobre normativa de carrera especial del Ministerio Público</w:t>
            </w:r>
          </w:p>
        </w:tc>
      </w:tr>
      <w:tr w:rsidR="004F5CBA" w:rsidRPr="00C15103" w:rsidTr="008225D4">
        <w:trPr>
          <w:trHeight w:val="601"/>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4F5CBA" w:rsidRPr="00C15103" w:rsidRDefault="004F5CBA" w:rsidP="008225D4">
            <w:pPr>
              <w:spacing w:line="240" w:lineRule="auto"/>
              <w:rPr>
                <w:rFonts w:ascii="Times New Roman" w:hAnsi="Times New Roman" w:cs="Times New Roman"/>
                <w:b w:val="0"/>
                <w:bCs w:val="0"/>
                <w:sz w:val="22"/>
              </w:rPr>
            </w:pPr>
            <w:r w:rsidRPr="00C15103">
              <w:rPr>
                <w:rFonts w:ascii="Times New Roman" w:hAnsi="Times New Roman" w:cs="Times New Roman"/>
                <w:b w:val="0"/>
                <w:bCs w:val="0"/>
                <w:sz w:val="22"/>
              </w:rPr>
              <w:t>Evaluación de la Aplicación de la Ley No. 41-08 de Función Pública</w:t>
            </w:r>
          </w:p>
        </w:tc>
        <w:tc>
          <w:tcPr>
            <w:tcW w:w="3558" w:type="dxa"/>
            <w:tcBorders>
              <w:bottom w:val="single" w:sz="4" w:space="0" w:color="auto"/>
            </w:tcBorders>
            <w:noWrap/>
            <w:vAlign w:val="center"/>
          </w:tcPr>
          <w:p w:rsidR="004F5CBA" w:rsidRPr="00C15103" w:rsidRDefault="004F5CBA"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Ley de Función Pública evaluada en su aplicación</w:t>
            </w:r>
          </w:p>
        </w:tc>
      </w:tr>
      <w:tr w:rsidR="00A94FD2" w:rsidRPr="00C15103" w:rsidTr="00283F0F">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7910" w:type="dxa"/>
            <w:gridSpan w:val="2"/>
            <w:tcBorders>
              <w:bottom w:val="single" w:sz="4" w:space="0" w:color="auto"/>
            </w:tcBorders>
            <w:noWrap/>
          </w:tcPr>
          <w:p w:rsidR="00A94FD2" w:rsidRPr="00C15103" w:rsidRDefault="00A94FD2" w:rsidP="00C15103">
            <w:pPr>
              <w:spacing w:after="0" w:line="240" w:lineRule="auto"/>
              <w:rPr>
                <w:rFonts w:ascii="Times New Roman" w:eastAsia="Tahoma" w:hAnsi="Times New Roman" w:cs="Times New Roman"/>
                <w:color w:val="000000"/>
                <w:sz w:val="22"/>
              </w:rPr>
            </w:pPr>
            <w:r w:rsidRPr="00C15103">
              <w:rPr>
                <w:rFonts w:ascii="Times New Roman" w:hAnsi="Times New Roman" w:cs="Times New Roman"/>
                <w:bCs w:val="0"/>
                <w:sz w:val="22"/>
              </w:rPr>
              <w:t xml:space="preserve">Objetivo Estratégico No. 2: </w:t>
            </w:r>
            <w:r w:rsidRPr="00C15103">
              <w:rPr>
                <w:rFonts w:ascii="Times New Roman" w:hAnsi="Times New Roman" w:cs="Times New Roman"/>
                <w:b w:val="0"/>
                <w:bCs w:val="0"/>
                <w:sz w:val="22"/>
              </w:rPr>
              <w:t>Fortalecer la institucionalidad del Estado, a través de la implementación de estrategia de gestión del cambio y la racionalización de su estructura.</w:t>
            </w:r>
          </w:p>
        </w:tc>
      </w:tr>
      <w:tr w:rsidR="008225D4" w:rsidRPr="00C15103" w:rsidTr="00283F0F">
        <w:trPr>
          <w:trHeight w:val="601"/>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8225D4" w:rsidRPr="00C15103" w:rsidRDefault="008225D4" w:rsidP="008225D4">
            <w:pPr>
              <w:spacing w:after="0" w:line="240" w:lineRule="auto"/>
              <w:jc w:val="center"/>
              <w:rPr>
                <w:rFonts w:ascii="Times New Roman" w:hAnsi="Times New Roman" w:cs="Times New Roman"/>
                <w:bCs w:val="0"/>
                <w:sz w:val="22"/>
              </w:rPr>
            </w:pPr>
            <w:r w:rsidRPr="00C15103">
              <w:rPr>
                <w:rFonts w:ascii="Times New Roman" w:hAnsi="Times New Roman" w:cs="Times New Roman"/>
                <w:bCs w:val="0"/>
                <w:sz w:val="22"/>
              </w:rPr>
              <w:t>PRODUCTO</w:t>
            </w:r>
          </w:p>
        </w:tc>
        <w:tc>
          <w:tcPr>
            <w:tcW w:w="3558" w:type="dxa"/>
            <w:tcBorders>
              <w:bottom w:val="single" w:sz="4" w:space="0" w:color="auto"/>
            </w:tcBorders>
            <w:noWrap/>
            <w:vAlign w:val="center"/>
          </w:tcPr>
          <w:p w:rsidR="008225D4" w:rsidRPr="00C15103" w:rsidRDefault="008225D4" w:rsidP="008225D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rPr>
            </w:pPr>
            <w:r w:rsidRPr="00C15103">
              <w:rPr>
                <w:rFonts w:ascii="Times New Roman" w:hAnsi="Times New Roman" w:cs="Times New Roman"/>
                <w:b/>
                <w:bCs/>
                <w:sz w:val="22"/>
              </w:rPr>
              <w:t>METAS PROGRAMADAS</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8225D4" w:rsidRPr="00C15103" w:rsidRDefault="008225D4" w:rsidP="008225D4">
            <w:pPr>
              <w:spacing w:line="240" w:lineRule="auto"/>
              <w:rPr>
                <w:rFonts w:ascii="Times New Roman" w:hAnsi="Times New Roman" w:cs="Times New Roman"/>
                <w:b w:val="0"/>
                <w:bCs w:val="0"/>
                <w:sz w:val="22"/>
              </w:rPr>
            </w:pPr>
            <w:r w:rsidRPr="00C15103">
              <w:rPr>
                <w:rFonts w:ascii="Times New Roman" w:hAnsi="Times New Roman" w:cs="Times New Roman"/>
                <w:b w:val="0"/>
                <w:bCs w:val="0"/>
                <w:sz w:val="22"/>
              </w:rPr>
              <w:t>Estructuras Organizativas Racionalizadas y Presentadas para su Aprobación</w:t>
            </w:r>
          </w:p>
        </w:tc>
        <w:tc>
          <w:tcPr>
            <w:tcW w:w="3558" w:type="dxa"/>
            <w:tcBorders>
              <w:bottom w:val="single" w:sz="4" w:space="0" w:color="auto"/>
            </w:tcBorders>
            <w:noWrap/>
            <w:vAlign w:val="center"/>
          </w:tcPr>
          <w:p w:rsidR="008225D4" w:rsidRPr="00C15103" w:rsidRDefault="008225D4"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45 Estructuras Organizativas aprobadas.</w:t>
            </w:r>
          </w:p>
          <w:p w:rsidR="008225D4" w:rsidRPr="00C15103" w:rsidRDefault="008225D4"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30 Manuales de Organización y Funciones aprobados</w:t>
            </w:r>
          </w:p>
        </w:tc>
      </w:tr>
      <w:tr w:rsidR="008225D4" w:rsidRPr="00C15103" w:rsidTr="008225D4">
        <w:trPr>
          <w:trHeight w:val="601"/>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Estructuras Organizativas de Ayuntamientos Racionalizadas y Presentadas para su Aprobación</w:t>
            </w:r>
          </w:p>
        </w:tc>
        <w:tc>
          <w:tcPr>
            <w:tcW w:w="3558" w:type="dxa"/>
            <w:tcBorders>
              <w:bottom w:val="single" w:sz="4" w:space="0" w:color="auto"/>
            </w:tcBorders>
            <w:noWrap/>
            <w:vAlign w:val="center"/>
          </w:tcPr>
          <w:p w:rsidR="008225D4" w:rsidRPr="00C15103" w:rsidRDefault="008225D4"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20 estructuras organizativas correspondientes a Ayuntamientos.</w:t>
            </w:r>
          </w:p>
          <w:p w:rsidR="008225D4" w:rsidRPr="00C15103" w:rsidRDefault="008225D4"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15 Manuales.</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Guías para la Racionalización de Estructuras Organizativas Socializadas</w:t>
            </w:r>
            <w:r>
              <w:rPr>
                <w:rFonts w:ascii="Times New Roman" w:hAnsi="Times New Roman" w:cs="Times New Roman"/>
                <w:b w:val="0"/>
                <w:bCs w:val="0"/>
                <w:sz w:val="22"/>
              </w:rPr>
              <w:t>.</w:t>
            </w:r>
          </w:p>
        </w:tc>
        <w:tc>
          <w:tcPr>
            <w:tcW w:w="3558" w:type="dxa"/>
            <w:tcBorders>
              <w:bottom w:val="single" w:sz="4" w:space="0" w:color="auto"/>
            </w:tcBorders>
            <w:noWrap/>
            <w:vAlign w:val="center"/>
          </w:tcPr>
          <w:p w:rsidR="008225D4" w:rsidRPr="00C15103" w:rsidRDefault="008225D4"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10 Talleres de Socialización realizados</w:t>
            </w:r>
          </w:p>
        </w:tc>
      </w:tr>
      <w:tr w:rsidR="008225D4" w:rsidRPr="00C15103" w:rsidTr="008225D4">
        <w:trPr>
          <w:trHeight w:val="601"/>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lastRenderedPageBreak/>
              <w:t>Seguimiento a la Racionalización de la Macroestructura del Poder Ejecutivo realizado</w:t>
            </w:r>
            <w:r>
              <w:rPr>
                <w:rFonts w:ascii="Times New Roman" w:hAnsi="Times New Roman" w:cs="Times New Roman"/>
                <w:b w:val="0"/>
                <w:bCs w:val="0"/>
                <w:sz w:val="22"/>
              </w:rPr>
              <w:t>.</w:t>
            </w:r>
          </w:p>
        </w:tc>
        <w:tc>
          <w:tcPr>
            <w:tcW w:w="3558" w:type="dxa"/>
            <w:tcBorders>
              <w:bottom w:val="single" w:sz="4" w:space="0" w:color="auto"/>
            </w:tcBorders>
            <w:noWrap/>
            <w:vAlign w:val="center"/>
          </w:tcPr>
          <w:p w:rsidR="008225D4" w:rsidRPr="00C15103" w:rsidRDefault="008225D4"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5 talleres de socialización de la Ley Orgánica de Administración Pública</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Estructuras Organizativas de Hospitales Priorizados Racionalizados y Presentadas para su Aprobación</w:t>
            </w:r>
            <w:r>
              <w:rPr>
                <w:rFonts w:ascii="Times New Roman" w:hAnsi="Times New Roman" w:cs="Times New Roman"/>
                <w:b w:val="0"/>
                <w:bCs w:val="0"/>
                <w:sz w:val="22"/>
              </w:rPr>
              <w:t>.</w:t>
            </w:r>
          </w:p>
        </w:tc>
        <w:tc>
          <w:tcPr>
            <w:tcW w:w="3558" w:type="dxa"/>
            <w:tcBorders>
              <w:bottom w:val="single" w:sz="4" w:space="0" w:color="auto"/>
            </w:tcBorders>
            <w:noWrap/>
            <w:vAlign w:val="center"/>
          </w:tcPr>
          <w:p w:rsidR="008225D4" w:rsidRPr="00C15103" w:rsidRDefault="008225D4"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15 propuestas aprobadas y remitidas al Servicio Nacional de Salud</w:t>
            </w:r>
          </w:p>
        </w:tc>
      </w:tr>
      <w:tr w:rsidR="008225D4" w:rsidRPr="00C15103" w:rsidTr="008225D4">
        <w:trPr>
          <w:trHeight w:val="601"/>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Sistema de Encuestas en la Administración Pública (SECAP)</w:t>
            </w:r>
            <w:r>
              <w:rPr>
                <w:rFonts w:ascii="Times New Roman" w:hAnsi="Times New Roman" w:cs="Times New Roman"/>
                <w:b w:val="0"/>
                <w:bCs w:val="0"/>
                <w:sz w:val="22"/>
              </w:rPr>
              <w:t>.</w:t>
            </w:r>
          </w:p>
        </w:tc>
        <w:tc>
          <w:tcPr>
            <w:tcW w:w="3558" w:type="dxa"/>
            <w:tcBorders>
              <w:bottom w:val="single" w:sz="4" w:space="0" w:color="auto"/>
            </w:tcBorders>
            <w:noWrap/>
            <w:vAlign w:val="center"/>
          </w:tcPr>
          <w:p w:rsidR="008225D4" w:rsidRPr="00C15103" w:rsidRDefault="008225D4"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26 instituciones con el SECAP implementado </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Modelo de Gestión del Cambio</w:t>
            </w:r>
            <w:r>
              <w:rPr>
                <w:rFonts w:ascii="Times New Roman" w:hAnsi="Times New Roman" w:cs="Times New Roman"/>
                <w:b w:val="0"/>
                <w:bCs w:val="0"/>
                <w:sz w:val="22"/>
              </w:rPr>
              <w:t>.</w:t>
            </w:r>
          </w:p>
        </w:tc>
        <w:tc>
          <w:tcPr>
            <w:tcW w:w="3558" w:type="dxa"/>
            <w:tcBorders>
              <w:bottom w:val="single" w:sz="4" w:space="0" w:color="auto"/>
            </w:tcBorders>
            <w:noWrap/>
            <w:vAlign w:val="center"/>
          </w:tcPr>
          <w:p w:rsidR="008225D4" w:rsidRPr="00C15103" w:rsidRDefault="008225D4"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40  instituciones con el Modelo de Gestión del Cambio socializado</w:t>
            </w:r>
          </w:p>
        </w:tc>
      </w:tr>
      <w:tr w:rsidR="008225D4" w:rsidRPr="00C15103" w:rsidTr="008225D4">
        <w:trPr>
          <w:trHeight w:val="601"/>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noWrap/>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Diseño del Marco Lógico para la Creación del Banco de Conocimiento para la Administración Pública</w:t>
            </w:r>
            <w:r>
              <w:rPr>
                <w:rFonts w:ascii="Times New Roman" w:hAnsi="Times New Roman" w:cs="Times New Roman"/>
                <w:b w:val="0"/>
                <w:bCs w:val="0"/>
                <w:sz w:val="22"/>
              </w:rPr>
              <w:t>.</w:t>
            </w:r>
          </w:p>
        </w:tc>
        <w:tc>
          <w:tcPr>
            <w:tcW w:w="3558" w:type="dxa"/>
            <w:tcBorders>
              <w:bottom w:val="single" w:sz="4" w:space="0" w:color="auto"/>
            </w:tcBorders>
            <w:noWrap/>
            <w:vAlign w:val="center"/>
          </w:tcPr>
          <w:p w:rsidR="008225D4" w:rsidRPr="00C15103" w:rsidRDefault="008225D4"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Un modelo diseñado</w:t>
            </w:r>
          </w:p>
        </w:tc>
      </w:tr>
      <w:tr w:rsidR="008225D4" w:rsidRPr="00C15103" w:rsidTr="00BF6D5E">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7910" w:type="dxa"/>
            <w:gridSpan w:val="2"/>
            <w:tcBorders>
              <w:top w:val="single" w:sz="4" w:space="0" w:color="auto"/>
              <w:left w:val="single" w:sz="4" w:space="0" w:color="auto"/>
              <w:bottom w:val="single" w:sz="4" w:space="0" w:color="auto"/>
              <w:right w:val="single" w:sz="4" w:space="0" w:color="auto"/>
            </w:tcBorders>
            <w:shd w:val="clear" w:color="auto" w:fill="5B9BD5"/>
            <w:vAlign w:val="center"/>
            <w:hideMark/>
          </w:tcPr>
          <w:p w:rsidR="008225D4" w:rsidRPr="00C15103" w:rsidRDefault="008225D4" w:rsidP="008225D4">
            <w:pPr>
              <w:spacing w:after="0" w:line="240" w:lineRule="auto"/>
              <w:rPr>
                <w:rFonts w:ascii="Times New Roman" w:hAnsi="Times New Roman" w:cs="Times New Roman"/>
                <w:bCs w:val="0"/>
                <w:sz w:val="22"/>
              </w:rPr>
            </w:pPr>
            <w:r w:rsidRPr="00C15103">
              <w:rPr>
                <w:rFonts w:ascii="Times New Roman" w:hAnsi="Times New Roman" w:cs="Times New Roman"/>
                <w:bCs w:val="0"/>
                <w:sz w:val="22"/>
              </w:rPr>
              <w:t>Eje Estratégico No.2: Calidad, Innovación y Mejora de los Servicios Públicos</w:t>
            </w:r>
          </w:p>
        </w:tc>
      </w:tr>
      <w:tr w:rsidR="008225D4" w:rsidRPr="00C15103" w:rsidTr="008225D4">
        <w:trPr>
          <w:trHeight w:val="772"/>
        </w:trPr>
        <w:tc>
          <w:tcPr>
            <w:cnfStyle w:val="001000000000" w:firstRow="0" w:lastRow="0" w:firstColumn="1" w:lastColumn="0" w:oddVBand="0" w:evenVBand="0" w:oddHBand="0" w:evenHBand="0" w:firstRowFirstColumn="0" w:firstRowLastColumn="0" w:lastRowFirstColumn="0" w:lastRowLastColumn="0"/>
            <w:tcW w:w="7910" w:type="dxa"/>
            <w:gridSpan w:val="2"/>
            <w:tcBorders>
              <w:top w:val="single" w:sz="4" w:space="0" w:color="auto"/>
            </w:tcBorders>
            <w:hideMark/>
          </w:tcPr>
          <w:p w:rsidR="008225D4" w:rsidRPr="00C15103" w:rsidRDefault="008225D4" w:rsidP="008225D4">
            <w:pPr>
              <w:spacing w:after="0" w:line="240" w:lineRule="auto"/>
              <w:jc w:val="both"/>
              <w:rPr>
                <w:rFonts w:ascii="Times New Roman" w:hAnsi="Times New Roman" w:cs="Times New Roman"/>
                <w:b w:val="0"/>
                <w:bCs w:val="0"/>
                <w:sz w:val="22"/>
              </w:rPr>
            </w:pPr>
            <w:r w:rsidRPr="00C15103">
              <w:rPr>
                <w:rFonts w:ascii="Times New Roman" w:hAnsi="Times New Roman" w:cs="Times New Roman"/>
                <w:bCs w:val="0"/>
                <w:sz w:val="22"/>
              </w:rPr>
              <w:t>Objetivo Estratégico 1:</w:t>
            </w:r>
            <w:r w:rsidRPr="00C15103">
              <w:rPr>
                <w:rFonts w:ascii="Times New Roman" w:hAnsi="Times New Roman" w:cs="Times New Roman"/>
                <w:b w:val="0"/>
                <w:bCs w:val="0"/>
                <w:sz w:val="22"/>
              </w:rPr>
              <w:t xml:space="preserve"> Impulsar la implementación de Modelos de Calidad, la innovación, la gestión efectiva de los Trámites en la prestación de los servicios y la vinculación ciudadana en el monitoreo de los mismos.</w:t>
            </w:r>
          </w:p>
        </w:tc>
      </w:tr>
      <w:tr w:rsidR="008225D4" w:rsidRPr="00C15103" w:rsidTr="00BF6D5E">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8225D4" w:rsidRPr="00C15103" w:rsidRDefault="008225D4" w:rsidP="008225D4">
            <w:pPr>
              <w:spacing w:after="0" w:line="240" w:lineRule="auto"/>
              <w:jc w:val="center"/>
              <w:rPr>
                <w:rFonts w:ascii="Times New Roman" w:hAnsi="Times New Roman" w:cs="Times New Roman"/>
                <w:bCs w:val="0"/>
                <w:sz w:val="22"/>
              </w:rPr>
            </w:pPr>
            <w:r w:rsidRPr="00C15103">
              <w:rPr>
                <w:rFonts w:ascii="Times New Roman" w:hAnsi="Times New Roman" w:cs="Times New Roman"/>
                <w:bCs w:val="0"/>
                <w:sz w:val="22"/>
              </w:rPr>
              <w:t>PRODUCTO</w:t>
            </w:r>
          </w:p>
        </w:tc>
        <w:tc>
          <w:tcPr>
            <w:tcW w:w="3558" w:type="dxa"/>
            <w:vAlign w:val="center"/>
            <w:hideMark/>
          </w:tcPr>
          <w:p w:rsidR="008225D4" w:rsidRPr="00C15103" w:rsidRDefault="008225D4" w:rsidP="008225D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rPr>
            </w:pPr>
            <w:r w:rsidRPr="00C15103">
              <w:rPr>
                <w:rFonts w:ascii="Times New Roman" w:hAnsi="Times New Roman" w:cs="Times New Roman"/>
                <w:b/>
                <w:bCs/>
                <w:sz w:val="22"/>
              </w:rPr>
              <w:t>METAS PROGRAMADAS</w:t>
            </w:r>
          </w:p>
        </w:tc>
      </w:tr>
      <w:tr w:rsidR="008225D4" w:rsidRPr="00C15103" w:rsidTr="008225D4">
        <w:trPr>
          <w:trHeight w:val="647"/>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Semana de la Calidad</w:t>
            </w:r>
          </w:p>
        </w:tc>
        <w:tc>
          <w:tcPr>
            <w:tcW w:w="3558" w:type="dxa"/>
            <w:vAlign w:val="center"/>
          </w:tcPr>
          <w:p w:rsidR="008225D4" w:rsidRPr="00C15103" w:rsidRDefault="008225D4" w:rsidP="008225D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Organizar y desarrollar la Semana de la Calidad en el 2018</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928"/>
        </w:trPr>
        <w:tc>
          <w:tcPr>
            <w:cnfStyle w:val="001000000000" w:firstRow="0" w:lastRow="0" w:firstColumn="1" w:lastColumn="0" w:oddVBand="0" w:evenVBand="0" w:oddHBand="0" w:evenHBand="0" w:firstRowFirstColumn="0" w:firstRowLastColumn="0" w:lastRowFirstColumn="0" w:lastRowLastColumn="0"/>
            <w:tcW w:w="4352" w:type="dxa"/>
            <w:noWrap/>
            <w:vAlign w:val="center"/>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Entes y Órganos de la Administración Pública Implementando el Modelo CAF</w:t>
            </w:r>
            <w:r>
              <w:rPr>
                <w:rFonts w:ascii="Times New Roman" w:hAnsi="Times New Roman" w:cs="Times New Roman"/>
                <w:b w:val="0"/>
                <w:sz w:val="22"/>
              </w:rPr>
              <w:t>.</w:t>
            </w:r>
          </w:p>
        </w:tc>
        <w:tc>
          <w:tcPr>
            <w:tcW w:w="3558" w:type="dxa"/>
            <w:vAlign w:val="center"/>
          </w:tcPr>
          <w:p w:rsidR="008225D4" w:rsidRPr="00C15103" w:rsidRDefault="008225D4" w:rsidP="008225D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30</w:t>
            </w:r>
            <w:r w:rsidRPr="00C15103">
              <w:rPr>
                <w:rFonts w:ascii="Times New Roman" w:eastAsia="Tahoma" w:hAnsi="Times New Roman" w:cs="Times New Roman"/>
                <w:color w:val="000000"/>
                <w:sz w:val="22"/>
              </w:rPr>
              <w:t xml:space="preserve"> Entes y Órganos de la Administración Pública autoevaluados</w:t>
            </w:r>
            <w:r>
              <w:rPr>
                <w:rFonts w:ascii="Times New Roman" w:eastAsia="Tahoma" w:hAnsi="Times New Roman" w:cs="Times New Roman"/>
                <w:color w:val="000000"/>
                <w:sz w:val="22"/>
              </w:rPr>
              <w:t>.</w:t>
            </w:r>
          </w:p>
        </w:tc>
      </w:tr>
      <w:tr w:rsidR="008225D4" w:rsidRPr="00C15103" w:rsidTr="008225D4">
        <w:trPr>
          <w:trHeight w:val="690"/>
        </w:trPr>
        <w:tc>
          <w:tcPr>
            <w:cnfStyle w:val="001000000000" w:firstRow="0" w:lastRow="0" w:firstColumn="1" w:lastColumn="0" w:oddVBand="0" w:evenVBand="0" w:oddHBand="0" w:evenHBand="0" w:firstRowFirstColumn="0" w:firstRowLastColumn="0" w:lastRowFirstColumn="0" w:lastRowLastColumn="0"/>
            <w:tcW w:w="4352" w:type="dxa"/>
            <w:noWrap/>
            <w:vAlign w:val="center"/>
            <w:hideMark/>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Evaluación del Desempeño Institucional aplicada a  Entes y Órganos de la Administración Pública</w:t>
            </w:r>
            <w:r>
              <w:rPr>
                <w:rFonts w:ascii="Times New Roman" w:hAnsi="Times New Roman" w:cs="Times New Roman"/>
                <w:b w:val="0"/>
                <w:sz w:val="22"/>
              </w:rPr>
              <w:t>.</w:t>
            </w:r>
          </w:p>
        </w:tc>
        <w:tc>
          <w:tcPr>
            <w:tcW w:w="3558" w:type="dxa"/>
            <w:vAlign w:val="center"/>
            <w:hideMark/>
          </w:tcPr>
          <w:p w:rsidR="008225D4" w:rsidRPr="00C15103" w:rsidRDefault="008225D4" w:rsidP="008225D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10 </w:t>
            </w:r>
            <w:r w:rsidRPr="00C15103">
              <w:rPr>
                <w:rFonts w:ascii="Times New Roman" w:eastAsia="Tahoma" w:hAnsi="Times New Roman" w:cs="Times New Roman"/>
                <w:color w:val="000000"/>
                <w:sz w:val="22"/>
              </w:rPr>
              <w:t>Entes y Órganos Públicos evaluados en la EDI</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Seminarios de Benchmarking para Compartir Buenas Prácticas en la Administración Pública.</w:t>
            </w:r>
          </w:p>
        </w:tc>
        <w:tc>
          <w:tcPr>
            <w:tcW w:w="3558" w:type="dxa"/>
            <w:vAlign w:val="center"/>
            <w:hideMark/>
          </w:tcPr>
          <w:p w:rsidR="008225D4" w:rsidRPr="00C15103" w:rsidRDefault="008225D4" w:rsidP="008225D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7 </w:t>
            </w:r>
            <w:r w:rsidRPr="00C15103">
              <w:rPr>
                <w:rFonts w:ascii="Times New Roman" w:eastAsia="Tahoma" w:hAnsi="Times New Roman" w:cs="Times New Roman"/>
                <w:color w:val="000000"/>
                <w:sz w:val="22"/>
              </w:rPr>
              <w:t>Seminarios realizados</w:t>
            </w:r>
          </w:p>
        </w:tc>
      </w:tr>
      <w:tr w:rsidR="008225D4" w:rsidRPr="00C15103" w:rsidTr="008225D4">
        <w:trPr>
          <w:trHeight w:val="608"/>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SISMAP Actualizado en Implementación</w:t>
            </w:r>
          </w:p>
        </w:tc>
        <w:tc>
          <w:tcPr>
            <w:tcW w:w="3558" w:type="dxa"/>
            <w:vAlign w:val="center"/>
            <w:hideMark/>
          </w:tcPr>
          <w:p w:rsidR="008225D4" w:rsidRPr="00C15103" w:rsidRDefault="008225D4" w:rsidP="008225D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Poner en Implementación la Nueva Versión del SISMAP</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8225D4" w:rsidRPr="00C15103" w:rsidRDefault="008225D4" w:rsidP="008225D4">
            <w:pPr>
              <w:spacing w:line="240" w:lineRule="auto"/>
              <w:rPr>
                <w:rFonts w:ascii="Times New Roman" w:hAnsi="Times New Roman" w:cs="Times New Roman"/>
                <w:b w:val="0"/>
                <w:sz w:val="22"/>
              </w:rPr>
            </w:pPr>
            <w:r w:rsidRPr="00C15103">
              <w:rPr>
                <w:rFonts w:ascii="Times New Roman" w:hAnsi="Times New Roman" w:cs="Times New Roman"/>
                <w:b w:val="0"/>
                <w:sz w:val="22"/>
              </w:rPr>
              <w:t>Coordinación proceso Premio Nacional a la Calidad XIV versión</w:t>
            </w:r>
            <w:r w:rsidRPr="00C15103">
              <w:rPr>
                <w:rFonts w:ascii="Times New Roman" w:eastAsia="Tahoma" w:hAnsi="Times New Roman" w:cs="Times New Roman"/>
                <w:b w:val="0"/>
                <w:color w:val="FFFFFF"/>
                <w:sz w:val="22"/>
              </w:rPr>
              <w:t xml:space="preserve">  </w:t>
            </w:r>
          </w:p>
        </w:tc>
        <w:tc>
          <w:tcPr>
            <w:tcW w:w="3558" w:type="dxa"/>
            <w:vAlign w:val="center"/>
            <w:hideMark/>
          </w:tcPr>
          <w:p w:rsidR="008225D4" w:rsidRPr="00C15103" w:rsidRDefault="008225D4"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6 </w:t>
            </w:r>
            <w:r w:rsidRPr="00C15103">
              <w:rPr>
                <w:rFonts w:ascii="Times New Roman" w:eastAsia="Tahoma" w:hAnsi="Times New Roman" w:cs="Times New Roman"/>
                <w:color w:val="000000"/>
                <w:sz w:val="22"/>
              </w:rPr>
              <w:t>acciones realizadas</w:t>
            </w:r>
          </w:p>
        </w:tc>
      </w:tr>
      <w:tr w:rsidR="008225D4" w:rsidRPr="00C15103" w:rsidTr="008225D4">
        <w:trPr>
          <w:trHeight w:val="795"/>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8225D4" w:rsidRPr="00C15103" w:rsidRDefault="008225D4" w:rsidP="008225D4">
            <w:pPr>
              <w:spacing w:line="240" w:lineRule="auto"/>
              <w:rPr>
                <w:rFonts w:ascii="Times New Roman" w:hAnsi="Times New Roman" w:cs="Times New Roman"/>
                <w:b w:val="0"/>
                <w:sz w:val="22"/>
              </w:rPr>
            </w:pPr>
            <w:r w:rsidRPr="00C15103">
              <w:rPr>
                <w:rFonts w:ascii="Times New Roman" w:hAnsi="Times New Roman" w:cs="Times New Roman"/>
                <w:b w:val="0"/>
                <w:sz w:val="22"/>
              </w:rPr>
              <w:t>Diseño e implementación del software Gestión de Premios (PIMP, PNC y PPC)</w:t>
            </w:r>
            <w:r>
              <w:rPr>
                <w:rFonts w:ascii="Times New Roman" w:hAnsi="Times New Roman" w:cs="Times New Roman"/>
                <w:b w:val="0"/>
                <w:sz w:val="22"/>
              </w:rPr>
              <w:t>.</w:t>
            </w:r>
          </w:p>
        </w:tc>
        <w:tc>
          <w:tcPr>
            <w:tcW w:w="3558" w:type="dxa"/>
            <w:vAlign w:val="center"/>
            <w:hideMark/>
          </w:tcPr>
          <w:p w:rsidR="008225D4" w:rsidRPr="00C15103" w:rsidRDefault="008225D4"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Un software de gestión de Premios (PIMP, PNC y PPC) diseñado e implementado</w:t>
            </w:r>
            <w:r>
              <w:rPr>
                <w:rFonts w:ascii="Times New Roman" w:eastAsia="Tahoma" w:hAnsi="Times New Roman" w:cs="Times New Roman"/>
                <w:color w:val="000000"/>
                <w:sz w:val="22"/>
              </w:rPr>
              <w:t>.</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2" w:type="dxa"/>
            <w:noWrap/>
            <w:vAlign w:val="center"/>
            <w:hideMark/>
          </w:tcPr>
          <w:p w:rsidR="008225D4" w:rsidRPr="00C15103" w:rsidRDefault="008225D4" w:rsidP="008225D4">
            <w:pPr>
              <w:spacing w:line="240" w:lineRule="auto"/>
              <w:rPr>
                <w:rFonts w:ascii="Times New Roman" w:hAnsi="Times New Roman" w:cs="Times New Roman"/>
                <w:b w:val="0"/>
                <w:sz w:val="22"/>
              </w:rPr>
            </w:pPr>
            <w:r w:rsidRPr="00C15103">
              <w:rPr>
                <w:rFonts w:ascii="Times New Roman" w:hAnsi="Times New Roman" w:cs="Times New Roman"/>
                <w:b w:val="0"/>
                <w:sz w:val="22"/>
              </w:rPr>
              <w:t>Capacitación a todos los involucrados en el proceso del PNC</w:t>
            </w:r>
            <w:r>
              <w:rPr>
                <w:rFonts w:ascii="Times New Roman" w:hAnsi="Times New Roman" w:cs="Times New Roman"/>
                <w:b w:val="0"/>
                <w:sz w:val="22"/>
              </w:rPr>
              <w:t>.</w:t>
            </w:r>
          </w:p>
        </w:tc>
        <w:tc>
          <w:tcPr>
            <w:tcW w:w="3558" w:type="dxa"/>
            <w:vAlign w:val="center"/>
            <w:hideMark/>
          </w:tcPr>
          <w:p w:rsidR="008225D4" w:rsidRPr="00C15103" w:rsidRDefault="008225D4"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5 </w:t>
            </w:r>
            <w:r w:rsidRPr="00C15103">
              <w:rPr>
                <w:rFonts w:ascii="Times New Roman" w:eastAsia="Tahoma" w:hAnsi="Times New Roman" w:cs="Times New Roman"/>
                <w:color w:val="000000"/>
                <w:sz w:val="22"/>
              </w:rPr>
              <w:t>actividades realizadas</w:t>
            </w:r>
          </w:p>
        </w:tc>
      </w:tr>
      <w:tr w:rsidR="008225D4" w:rsidRPr="00C15103" w:rsidTr="008225D4">
        <w:trPr>
          <w:trHeight w:val="665"/>
        </w:trPr>
        <w:tc>
          <w:tcPr>
            <w:cnfStyle w:val="001000000000" w:firstRow="0" w:lastRow="0" w:firstColumn="1" w:lastColumn="0" w:oddVBand="0" w:evenVBand="0" w:oddHBand="0" w:evenHBand="0" w:firstRowFirstColumn="0" w:firstRowLastColumn="0" w:lastRowFirstColumn="0" w:lastRowLastColumn="0"/>
            <w:tcW w:w="4352" w:type="dxa"/>
            <w:noWrap/>
            <w:vAlign w:val="center"/>
            <w:hideMark/>
          </w:tcPr>
          <w:p w:rsidR="008225D4" w:rsidRPr="00C15103" w:rsidRDefault="008225D4" w:rsidP="008225D4">
            <w:pPr>
              <w:spacing w:line="240" w:lineRule="auto"/>
              <w:rPr>
                <w:rFonts w:ascii="Times New Roman" w:hAnsi="Times New Roman" w:cs="Times New Roman"/>
                <w:b w:val="0"/>
                <w:sz w:val="22"/>
              </w:rPr>
            </w:pPr>
            <w:r w:rsidRPr="00C15103">
              <w:rPr>
                <w:rFonts w:ascii="Times New Roman" w:hAnsi="Times New Roman" w:cs="Times New Roman"/>
                <w:b w:val="0"/>
                <w:sz w:val="22"/>
              </w:rPr>
              <w:lastRenderedPageBreak/>
              <w:t>Fortalecimiento al proceso de evaluación externa del PNC</w:t>
            </w:r>
            <w:r>
              <w:rPr>
                <w:rFonts w:ascii="Times New Roman" w:hAnsi="Times New Roman" w:cs="Times New Roman"/>
                <w:b w:val="0"/>
                <w:sz w:val="22"/>
              </w:rPr>
              <w:t>.</w:t>
            </w:r>
          </w:p>
        </w:tc>
        <w:tc>
          <w:tcPr>
            <w:tcW w:w="3558" w:type="dxa"/>
            <w:vAlign w:val="center"/>
            <w:hideMark/>
          </w:tcPr>
          <w:p w:rsidR="008225D4" w:rsidRPr="00C15103" w:rsidRDefault="008225D4"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3 </w:t>
            </w:r>
            <w:r w:rsidRPr="00C15103">
              <w:rPr>
                <w:rFonts w:ascii="Times New Roman" w:eastAsia="Tahoma" w:hAnsi="Times New Roman" w:cs="Times New Roman"/>
                <w:color w:val="000000"/>
                <w:sz w:val="22"/>
              </w:rPr>
              <w:t>actividades realizadas con los evaluadores externos</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4352" w:type="dxa"/>
            <w:noWrap/>
            <w:vAlign w:val="center"/>
            <w:hideMark/>
          </w:tcPr>
          <w:p w:rsidR="008225D4" w:rsidRPr="00C15103" w:rsidRDefault="008225D4" w:rsidP="008225D4">
            <w:pPr>
              <w:spacing w:line="240" w:lineRule="auto"/>
              <w:rPr>
                <w:rFonts w:ascii="Times New Roman" w:hAnsi="Times New Roman" w:cs="Times New Roman"/>
                <w:b w:val="0"/>
                <w:sz w:val="22"/>
              </w:rPr>
            </w:pPr>
            <w:r w:rsidRPr="00C15103">
              <w:rPr>
                <w:rFonts w:ascii="Times New Roman" w:hAnsi="Times New Roman" w:cs="Times New Roman"/>
                <w:b w:val="0"/>
                <w:sz w:val="22"/>
              </w:rPr>
              <w:t>Seminario Compartiendo Buenas Prácticas</w:t>
            </w:r>
            <w:r>
              <w:rPr>
                <w:rFonts w:ascii="Times New Roman" w:hAnsi="Times New Roman" w:cs="Times New Roman"/>
                <w:b w:val="0"/>
                <w:sz w:val="22"/>
              </w:rPr>
              <w:t>.</w:t>
            </w:r>
          </w:p>
        </w:tc>
        <w:tc>
          <w:tcPr>
            <w:tcW w:w="3558" w:type="dxa"/>
            <w:vAlign w:val="center"/>
            <w:hideMark/>
          </w:tcPr>
          <w:p w:rsidR="008225D4" w:rsidRPr="00C15103" w:rsidRDefault="008225D4" w:rsidP="008225D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Un seminario realizado</w:t>
            </w:r>
          </w:p>
        </w:tc>
      </w:tr>
      <w:tr w:rsidR="008225D4" w:rsidRPr="00C15103" w:rsidTr="008225D4">
        <w:trPr>
          <w:trHeight w:val="780"/>
        </w:trPr>
        <w:tc>
          <w:tcPr>
            <w:cnfStyle w:val="001000000000" w:firstRow="0" w:lastRow="0" w:firstColumn="1" w:lastColumn="0" w:oddVBand="0" w:evenVBand="0" w:oddHBand="0" w:evenHBand="0" w:firstRowFirstColumn="0" w:firstRowLastColumn="0" w:lastRowFirstColumn="0" w:lastRowLastColumn="0"/>
            <w:tcW w:w="4352" w:type="dxa"/>
            <w:noWrap/>
            <w:vAlign w:val="center"/>
            <w:hideMark/>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Reconocer y premiar las buenas prácticas de gestión de Calidad las organizaciones Públicas de la provincia de Santiago</w:t>
            </w:r>
            <w:r>
              <w:rPr>
                <w:rFonts w:ascii="Times New Roman" w:hAnsi="Times New Roman" w:cs="Times New Roman"/>
                <w:b w:val="0"/>
                <w:sz w:val="22"/>
              </w:rPr>
              <w:t>.</w:t>
            </w:r>
          </w:p>
        </w:tc>
        <w:tc>
          <w:tcPr>
            <w:tcW w:w="3558" w:type="dxa"/>
            <w:vAlign w:val="center"/>
            <w:hideMark/>
          </w:tcPr>
          <w:p w:rsidR="008225D4" w:rsidRPr="00C15103" w:rsidRDefault="008225D4" w:rsidP="008225D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45 instituciones postulando</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vAlign w:val="center"/>
            <w:hideMark/>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Desarrollo y Gestión del Observatorio Nacional de Monitoreo de los Servicios Públicos</w:t>
            </w:r>
            <w:r>
              <w:rPr>
                <w:rFonts w:ascii="Times New Roman" w:hAnsi="Times New Roman" w:cs="Times New Roman"/>
                <w:b w:val="0"/>
                <w:sz w:val="22"/>
              </w:rPr>
              <w:t>.</w:t>
            </w:r>
          </w:p>
        </w:tc>
        <w:tc>
          <w:tcPr>
            <w:tcW w:w="3558" w:type="dxa"/>
            <w:tcBorders>
              <w:bottom w:val="single" w:sz="4" w:space="0" w:color="auto"/>
            </w:tcBorders>
            <w:vAlign w:val="center"/>
            <w:hideMark/>
          </w:tcPr>
          <w:p w:rsidR="008225D4" w:rsidRPr="00C15103" w:rsidRDefault="008225D4" w:rsidP="008225D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2 </w:t>
            </w:r>
            <w:r w:rsidRPr="00C15103">
              <w:rPr>
                <w:rFonts w:ascii="Times New Roman" w:eastAsia="Tahoma" w:hAnsi="Times New Roman" w:cs="Times New Roman"/>
                <w:color w:val="000000"/>
                <w:sz w:val="22"/>
              </w:rPr>
              <w:t>Encuesta de Satisfacción Ciudadana con la Calidad de los Servicios Públicos aplicada</w:t>
            </w:r>
          </w:p>
        </w:tc>
      </w:tr>
      <w:tr w:rsidR="008225D4" w:rsidRPr="00C15103" w:rsidTr="008225D4">
        <w:trPr>
          <w:trHeight w:val="569"/>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vAlign w:val="center"/>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Barómetro de Satisfacción Ciudadana con la calidad de los Servicios Públicos</w:t>
            </w:r>
            <w:r>
              <w:rPr>
                <w:rFonts w:ascii="Times New Roman" w:hAnsi="Times New Roman" w:cs="Times New Roman"/>
                <w:b w:val="0"/>
                <w:sz w:val="22"/>
              </w:rPr>
              <w:t>.</w:t>
            </w:r>
          </w:p>
        </w:tc>
        <w:tc>
          <w:tcPr>
            <w:tcW w:w="3558" w:type="dxa"/>
            <w:tcBorders>
              <w:bottom w:val="single" w:sz="4" w:space="0" w:color="auto"/>
            </w:tcBorders>
            <w:vAlign w:val="center"/>
          </w:tcPr>
          <w:p w:rsidR="008225D4" w:rsidRPr="00C15103" w:rsidRDefault="008225D4" w:rsidP="008225D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levantamiento de informaciones sobre los Servicios Públicos</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1097"/>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vAlign w:val="center"/>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Seminario Internacional sobre Experiencias de Monitorio en el Sector Público de la Rep. Dom</w:t>
            </w:r>
          </w:p>
        </w:tc>
        <w:tc>
          <w:tcPr>
            <w:tcW w:w="3558" w:type="dxa"/>
            <w:tcBorders>
              <w:bottom w:val="single" w:sz="4" w:space="0" w:color="auto"/>
            </w:tcBorders>
            <w:vAlign w:val="center"/>
          </w:tcPr>
          <w:p w:rsidR="008225D4" w:rsidRPr="00C15103" w:rsidRDefault="008225D4" w:rsidP="008225D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Un seminario realizado</w:t>
            </w:r>
          </w:p>
        </w:tc>
      </w:tr>
      <w:tr w:rsidR="008225D4" w:rsidRPr="00C15103" w:rsidTr="008225D4">
        <w:trPr>
          <w:trHeight w:val="862"/>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vAlign w:val="center"/>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Promover la mejora continua de la calidad de los servicios públicos a través de las socialización</w:t>
            </w:r>
          </w:p>
        </w:tc>
        <w:tc>
          <w:tcPr>
            <w:tcW w:w="3558" w:type="dxa"/>
            <w:tcBorders>
              <w:bottom w:val="single" w:sz="4" w:space="0" w:color="auto"/>
            </w:tcBorders>
            <w:vAlign w:val="center"/>
          </w:tcPr>
          <w:p w:rsidR="008225D4" w:rsidRPr="00C15103" w:rsidRDefault="008225D4" w:rsidP="008225D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60 actividades realizadas</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vAlign w:val="center"/>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Creación de Mesas de Buenas Prácticas para fomentar la transparencia</w:t>
            </w:r>
            <w:r>
              <w:rPr>
                <w:rFonts w:ascii="Times New Roman" w:hAnsi="Times New Roman" w:cs="Times New Roman"/>
                <w:b w:val="0"/>
                <w:sz w:val="22"/>
              </w:rPr>
              <w:t>.</w:t>
            </w:r>
          </w:p>
        </w:tc>
        <w:tc>
          <w:tcPr>
            <w:tcW w:w="3558" w:type="dxa"/>
            <w:tcBorders>
              <w:bottom w:val="single" w:sz="4" w:space="0" w:color="auto"/>
            </w:tcBorders>
            <w:vAlign w:val="center"/>
          </w:tcPr>
          <w:p w:rsidR="008225D4" w:rsidRPr="00C15103" w:rsidRDefault="008225D4" w:rsidP="008225D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8 Mesas de transparencias</w:t>
            </w:r>
          </w:p>
        </w:tc>
      </w:tr>
      <w:tr w:rsidR="008225D4" w:rsidRPr="00C15103" w:rsidTr="008225D4">
        <w:trPr>
          <w:trHeight w:val="754"/>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vAlign w:val="center"/>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Foro Internacional Participación Ciudadana en la Mejora Continua de la Calidad de los Servicios Públicos.</w:t>
            </w:r>
          </w:p>
        </w:tc>
        <w:tc>
          <w:tcPr>
            <w:tcW w:w="3558" w:type="dxa"/>
            <w:tcBorders>
              <w:bottom w:val="single" w:sz="4" w:space="0" w:color="auto"/>
            </w:tcBorders>
            <w:vAlign w:val="center"/>
          </w:tcPr>
          <w:p w:rsidR="008225D4" w:rsidRPr="00C15103" w:rsidRDefault="008225D4" w:rsidP="008225D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Un seminario realizado</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vAlign w:val="center"/>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Participación en la Feria Internacional del Libro 2018.</w:t>
            </w:r>
          </w:p>
        </w:tc>
        <w:tc>
          <w:tcPr>
            <w:tcW w:w="3558" w:type="dxa"/>
            <w:tcBorders>
              <w:bottom w:val="single" w:sz="4" w:space="0" w:color="auto"/>
            </w:tcBorders>
            <w:vAlign w:val="center"/>
          </w:tcPr>
          <w:p w:rsidR="008225D4" w:rsidRPr="00C15103" w:rsidRDefault="008225D4" w:rsidP="008225D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2,000 visitantes al stand del MAP en la Feria del Libro</w:t>
            </w:r>
          </w:p>
        </w:tc>
      </w:tr>
      <w:tr w:rsidR="008225D4" w:rsidRPr="00C15103" w:rsidTr="008225D4">
        <w:trPr>
          <w:trHeight w:val="391"/>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vAlign w:val="center"/>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Revista de Administración Pública</w:t>
            </w:r>
            <w:r>
              <w:rPr>
                <w:rFonts w:ascii="Times New Roman" w:hAnsi="Times New Roman" w:cs="Times New Roman"/>
                <w:b w:val="0"/>
                <w:sz w:val="22"/>
              </w:rPr>
              <w:t>.</w:t>
            </w:r>
          </w:p>
        </w:tc>
        <w:tc>
          <w:tcPr>
            <w:tcW w:w="3558" w:type="dxa"/>
            <w:tcBorders>
              <w:bottom w:val="single" w:sz="4" w:space="0" w:color="auto"/>
            </w:tcBorders>
            <w:vAlign w:val="center"/>
          </w:tcPr>
          <w:p w:rsidR="008225D4" w:rsidRPr="00C15103" w:rsidRDefault="008225D4" w:rsidP="008225D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1,000 ejemplares editados</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vAlign w:val="center"/>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Gestionar prácticas de innovación y de modernización en la Administración Pública</w:t>
            </w:r>
            <w:r>
              <w:rPr>
                <w:rFonts w:ascii="Times New Roman" w:hAnsi="Times New Roman" w:cs="Times New Roman"/>
                <w:b w:val="0"/>
                <w:sz w:val="22"/>
              </w:rPr>
              <w:t>.</w:t>
            </w:r>
          </w:p>
        </w:tc>
        <w:tc>
          <w:tcPr>
            <w:tcW w:w="3558" w:type="dxa"/>
            <w:tcBorders>
              <w:bottom w:val="single" w:sz="4" w:space="0" w:color="auto"/>
            </w:tcBorders>
            <w:vAlign w:val="center"/>
          </w:tcPr>
          <w:p w:rsidR="008225D4" w:rsidRPr="00C15103" w:rsidRDefault="008225D4" w:rsidP="008225D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5 practicas innovadoras identificadas</w:t>
            </w:r>
          </w:p>
        </w:tc>
      </w:tr>
      <w:tr w:rsidR="008225D4" w:rsidRPr="00C15103" w:rsidTr="008225D4">
        <w:trPr>
          <w:trHeight w:val="587"/>
        </w:trPr>
        <w:tc>
          <w:tcPr>
            <w:cnfStyle w:val="001000000000" w:firstRow="0" w:lastRow="0" w:firstColumn="1" w:lastColumn="0" w:oddVBand="0" w:evenVBand="0" w:oddHBand="0" w:evenHBand="0" w:firstRowFirstColumn="0" w:firstRowLastColumn="0" w:lastRowFirstColumn="0" w:lastRowLastColumn="0"/>
            <w:tcW w:w="4352" w:type="dxa"/>
            <w:tcBorders>
              <w:bottom w:val="single" w:sz="4" w:space="0" w:color="auto"/>
            </w:tcBorders>
            <w:vAlign w:val="center"/>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t>Realizar Benchmarking de Innovación y Modernización en la Administración Pública</w:t>
            </w:r>
            <w:r>
              <w:rPr>
                <w:rFonts w:ascii="Times New Roman" w:hAnsi="Times New Roman" w:cs="Times New Roman"/>
                <w:b w:val="0"/>
                <w:sz w:val="22"/>
              </w:rPr>
              <w:t>.</w:t>
            </w:r>
          </w:p>
        </w:tc>
        <w:tc>
          <w:tcPr>
            <w:tcW w:w="3558" w:type="dxa"/>
            <w:tcBorders>
              <w:bottom w:val="single" w:sz="4" w:space="0" w:color="auto"/>
            </w:tcBorders>
            <w:vAlign w:val="center"/>
          </w:tcPr>
          <w:p w:rsidR="008225D4" w:rsidRPr="00C15103" w:rsidRDefault="008225D4" w:rsidP="008225D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5 instituciones compartiendo prácticas de Innovación y modernización</w:t>
            </w:r>
          </w:p>
        </w:tc>
      </w:tr>
      <w:tr w:rsidR="008225D4" w:rsidRPr="00C15103" w:rsidTr="00BF6D5E">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7910" w:type="dxa"/>
            <w:gridSpan w:val="2"/>
            <w:tcBorders>
              <w:top w:val="single" w:sz="4" w:space="0" w:color="auto"/>
              <w:left w:val="single" w:sz="4" w:space="0" w:color="auto"/>
              <w:bottom w:val="single" w:sz="4" w:space="0" w:color="auto"/>
              <w:right w:val="single" w:sz="4" w:space="0" w:color="auto"/>
            </w:tcBorders>
            <w:shd w:val="clear" w:color="auto" w:fill="5B9BD5"/>
            <w:vAlign w:val="center"/>
            <w:hideMark/>
          </w:tcPr>
          <w:p w:rsidR="008225D4" w:rsidRPr="00C15103" w:rsidRDefault="008225D4" w:rsidP="008225D4">
            <w:pPr>
              <w:spacing w:after="0" w:line="240" w:lineRule="auto"/>
              <w:rPr>
                <w:rFonts w:ascii="Times New Roman" w:hAnsi="Times New Roman" w:cs="Times New Roman"/>
                <w:bCs w:val="0"/>
                <w:sz w:val="22"/>
              </w:rPr>
            </w:pPr>
            <w:r w:rsidRPr="00C15103">
              <w:rPr>
                <w:rFonts w:ascii="Times New Roman" w:hAnsi="Times New Roman" w:cs="Times New Roman"/>
                <w:bCs w:val="0"/>
                <w:sz w:val="22"/>
              </w:rPr>
              <w:t>Eje Estratégico 3: Apoyo a la Municipalidad y al Sector Salud</w:t>
            </w:r>
          </w:p>
        </w:tc>
      </w:tr>
      <w:tr w:rsidR="008225D4" w:rsidRPr="00C15103" w:rsidTr="00BF6D5E">
        <w:trPr>
          <w:trHeight w:val="1305"/>
        </w:trPr>
        <w:tc>
          <w:tcPr>
            <w:cnfStyle w:val="001000000000" w:firstRow="0" w:lastRow="0" w:firstColumn="1" w:lastColumn="0" w:oddVBand="0" w:evenVBand="0" w:oddHBand="0" w:evenHBand="0" w:firstRowFirstColumn="0" w:firstRowLastColumn="0" w:lastRowFirstColumn="0" w:lastRowLastColumn="0"/>
            <w:tcW w:w="7910" w:type="dxa"/>
            <w:gridSpan w:val="2"/>
            <w:tcBorders>
              <w:top w:val="single" w:sz="4" w:space="0" w:color="auto"/>
            </w:tcBorders>
            <w:hideMark/>
          </w:tcPr>
          <w:p w:rsidR="008225D4" w:rsidRPr="00C15103" w:rsidRDefault="008225D4" w:rsidP="008225D4">
            <w:pPr>
              <w:spacing w:after="0" w:line="240" w:lineRule="auto"/>
              <w:jc w:val="both"/>
              <w:rPr>
                <w:rFonts w:ascii="Times New Roman" w:hAnsi="Times New Roman" w:cs="Times New Roman"/>
                <w:b w:val="0"/>
                <w:bCs w:val="0"/>
                <w:sz w:val="22"/>
              </w:rPr>
            </w:pPr>
            <w:r w:rsidRPr="00C15103">
              <w:rPr>
                <w:rFonts w:ascii="Times New Roman" w:hAnsi="Times New Roman" w:cs="Times New Roman"/>
                <w:bCs w:val="0"/>
                <w:sz w:val="22"/>
              </w:rPr>
              <w:t>Objetivo Estratégico1:</w:t>
            </w:r>
            <w:r w:rsidRPr="00C15103">
              <w:rPr>
                <w:rFonts w:ascii="Times New Roman" w:hAnsi="Times New Roman" w:cs="Times New Roman"/>
                <w:b w:val="0"/>
                <w:bCs w:val="0"/>
                <w:sz w:val="22"/>
              </w:rPr>
              <w:t xml:space="preserve"> Contribuir al fortalecimiento institucional municipal mediante la implementación de acciones y mecanismos que tiendan a mejorar las condiciones y buenas prácticas de gestión en los gobiernos locales, para ofrecer mejores servicios, satisfaciendo las aspiraciones de las ciudadanas y ciudadanos.</w:t>
            </w:r>
          </w:p>
        </w:tc>
      </w:tr>
      <w:tr w:rsidR="008225D4" w:rsidRPr="00C15103" w:rsidTr="00BF6D5E">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8225D4" w:rsidRPr="00C15103" w:rsidRDefault="008225D4" w:rsidP="008225D4">
            <w:pPr>
              <w:spacing w:after="0" w:line="240" w:lineRule="auto"/>
              <w:jc w:val="center"/>
              <w:rPr>
                <w:rFonts w:ascii="Times New Roman" w:hAnsi="Times New Roman" w:cs="Times New Roman"/>
                <w:bCs w:val="0"/>
                <w:sz w:val="22"/>
              </w:rPr>
            </w:pPr>
            <w:r w:rsidRPr="00C15103">
              <w:rPr>
                <w:rFonts w:ascii="Times New Roman" w:hAnsi="Times New Roman" w:cs="Times New Roman"/>
                <w:bCs w:val="0"/>
                <w:sz w:val="22"/>
              </w:rPr>
              <w:t>PRODUCTO</w:t>
            </w:r>
          </w:p>
        </w:tc>
        <w:tc>
          <w:tcPr>
            <w:tcW w:w="3558" w:type="dxa"/>
            <w:vAlign w:val="center"/>
            <w:hideMark/>
          </w:tcPr>
          <w:p w:rsidR="008225D4" w:rsidRPr="00C15103" w:rsidRDefault="008225D4" w:rsidP="008225D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rPr>
            </w:pPr>
            <w:r w:rsidRPr="00C15103">
              <w:rPr>
                <w:rFonts w:ascii="Times New Roman" w:hAnsi="Times New Roman" w:cs="Times New Roman"/>
                <w:b/>
                <w:bCs/>
                <w:sz w:val="22"/>
              </w:rPr>
              <w:t>METAS PROGRAMADAS</w:t>
            </w:r>
          </w:p>
        </w:tc>
      </w:tr>
      <w:tr w:rsidR="008225D4" w:rsidRPr="00C15103" w:rsidTr="008225D4">
        <w:trPr>
          <w:trHeight w:val="679"/>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sz w:val="22"/>
              </w:rPr>
              <w:lastRenderedPageBreak/>
              <w:t>Documentos normativos sustantivos revisados en el marco de la Reforma Municipal</w:t>
            </w:r>
            <w:r>
              <w:rPr>
                <w:rFonts w:ascii="Times New Roman" w:hAnsi="Times New Roman" w:cs="Times New Roman"/>
                <w:b w:val="0"/>
                <w:sz w:val="22"/>
              </w:rPr>
              <w:t>.</w:t>
            </w:r>
          </w:p>
        </w:tc>
        <w:tc>
          <w:tcPr>
            <w:tcW w:w="3558" w:type="dxa"/>
            <w:noWrap/>
            <w:vAlign w:val="center"/>
          </w:tcPr>
          <w:p w:rsidR="008225D4" w:rsidRPr="00C15103" w:rsidRDefault="008225D4" w:rsidP="008225D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2 documentos revisados</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bCs w:val="0"/>
                <w:sz w:val="22"/>
              </w:rPr>
              <w:t>Entidades municipales incorporadas al SISMAP Municipal</w:t>
            </w:r>
            <w:r>
              <w:rPr>
                <w:rFonts w:ascii="Times New Roman" w:hAnsi="Times New Roman" w:cs="Times New Roman"/>
                <w:b w:val="0"/>
                <w:bCs w:val="0"/>
                <w:sz w:val="22"/>
              </w:rPr>
              <w:t>.</w:t>
            </w:r>
          </w:p>
        </w:tc>
        <w:tc>
          <w:tcPr>
            <w:tcW w:w="3558" w:type="dxa"/>
            <w:noWrap/>
            <w:vAlign w:val="center"/>
          </w:tcPr>
          <w:p w:rsidR="008225D4" w:rsidRPr="00C15103" w:rsidRDefault="008225D4"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46 </w:t>
            </w:r>
            <w:r w:rsidRPr="00C15103">
              <w:rPr>
                <w:rFonts w:ascii="Times New Roman" w:eastAsia="Tahoma" w:hAnsi="Times New Roman" w:cs="Times New Roman"/>
                <w:color w:val="000000"/>
                <w:sz w:val="22"/>
              </w:rPr>
              <w:t>ayuntamientos en el Ranking del SISMAP Municipal</w:t>
            </w:r>
            <w:r>
              <w:rPr>
                <w:rFonts w:ascii="Times New Roman" w:eastAsia="Tahoma" w:hAnsi="Times New Roman" w:cs="Times New Roman"/>
                <w:color w:val="000000"/>
                <w:sz w:val="22"/>
              </w:rPr>
              <w:t>.</w:t>
            </w:r>
          </w:p>
        </w:tc>
      </w:tr>
      <w:tr w:rsidR="008225D4" w:rsidRPr="00C15103" w:rsidTr="008225D4">
        <w:trPr>
          <w:trHeight w:val="556"/>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Certificaciones cumplimiento bases ejecución fondos de infraestructura PASCAL</w:t>
            </w:r>
            <w:r>
              <w:rPr>
                <w:rFonts w:ascii="Times New Roman" w:hAnsi="Times New Roman" w:cs="Times New Roman"/>
                <w:b w:val="0"/>
                <w:bCs w:val="0"/>
                <w:sz w:val="22"/>
              </w:rPr>
              <w:t>.</w:t>
            </w:r>
          </w:p>
        </w:tc>
        <w:tc>
          <w:tcPr>
            <w:tcW w:w="3558" w:type="dxa"/>
            <w:noWrap/>
            <w:vAlign w:val="center"/>
          </w:tcPr>
          <w:p w:rsidR="008225D4" w:rsidRPr="00C15103" w:rsidRDefault="008225D4"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21 </w:t>
            </w:r>
            <w:r w:rsidRPr="00C15103">
              <w:rPr>
                <w:rFonts w:ascii="Times New Roman" w:eastAsia="Tahoma" w:hAnsi="Times New Roman" w:cs="Times New Roman"/>
                <w:color w:val="000000"/>
                <w:sz w:val="22"/>
              </w:rPr>
              <w:t>Ayuntamientos Certificados</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bCs w:val="0"/>
                <w:sz w:val="22"/>
              </w:rPr>
              <w:t>Informes SISMAP Municipal</w:t>
            </w:r>
            <w:r>
              <w:rPr>
                <w:rFonts w:ascii="Times New Roman" w:hAnsi="Times New Roman" w:cs="Times New Roman"/>
                <w:b w:val="0"/>
                <w:bCs w:val="0"/>
                <w:sz w:val="22"/>
              </w:rPr>
              <w:t>.</w:t>
            </w:r>
          </w:p>
        </w:tc>
        <w:tc>
          <w:tcPr>
            <w:tcW w:w="3558" w:type="dxa"/>
            <w:noWrap/>
            <w:vAlign w:val="center"/>
            <w:hideMark/>
          </w:tcPr>
          <w:p w:rsidR="008225D4" w:rsidRPr="00C15103" w:rsidRDefault="008225D4" w:rsidP="008225D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4 </w:t>
            </w:r>
            <w:r w:rsidRPr="00C15103">
              <w:rPr>
                <w:rFonts w:ascii="Times New Roman" w:eastAsia="Tahoma" w:hAnsi="Times New Roman" w:cs="Times New Roman"/>
                <w:color w:val="000000"/>
                <w:sz w:val="22"/>
              </w:rPr>
              <w:t>Informes SISMAP Municipal emitidos</w:t>
            </w:r>
          </w:p>
        </w:tc>
      </w:tr>
      <w:tr w:rsidR="008225D4" w:rsidRPr="00C15103" w:rsidTr="008225D4">
        <w:trPr>
          <w:trHeight w:val="531"/>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bCs w:val="0"/>
                <w:sz w:val="22"/>
              </w:rPr>
              <w:t>Instituciones municipales enviando datos al SASP, o SASP puesto a punto</w:t>
            </w:r>
            <w:r>
              <w:rPr>
                <w:rFonts w:ascii="Times New Roman" w:hAnsi="Times New Roman" w:cs="Times New Roman"/>
                <w:b w:val="0"/>
                <w:bCs w:val="0"/>
                <w:sz w:val="22"/>
              </w:rPr>
              <w:t>.</w:t>
            </w:r>
          </w:p>
        </w:tc>
        <w:tc>
          <w:tcPr>
            <w:tcW w:w="3558" w:type="dxa"/>
            <w:vAlign w:val="center"/>
            <w:hideMark/>
          </w:tcPr>
          <w:p w:rsidR="008225D4" w:rsidRPr="00C15103" w:rsidRDefault="008225D4" w:rsidP="008225D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10 </w:t>
            </w:r>
            <w:r w:rsidRPr="00C15103">
              <w:rPr>
                <w:rFonts w:ascii="Times New Roman" w:eastAsia="Tahoma" w:hAnsi="Times New Roman" w:cs="Times New Roman"/>
                <w:color w:val="000000"/>
                <w:sz w:val="22"/>
              </w:rPr>
              <w:t>ayuntamientos incorporados al SASP</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bCs w:val="0"/>
                <w:sz w:val="22"/>
              </w:rPr>
              <w:t>Ayuntamientos capacitados en Evaluación del Desempeño</w:t>
            </w:r>
            <w:r>
              <w:rPr>
                <w:rFonts w:ascii="Times New Roman" w:hAnsi="Times New Roman" w:cs="Times New Roman"/>
                <w:b w:val="0"/>
                <w:bCs w:val="0"/>
                <w:sz w:val="22"/>
              </w:rPr>
              <w:t>.</w:t>
            </w:r>
          </w:p>
        </w:tc>
        <w:tc>
          <w:tcPr>
            <w:tcW w:w="3558" w:type="dxa"/>
            <w:vAlign w:val="center"/>
            <w:hideMark/>
          </w:tcPr>
          <w:p w:rsidR="008225D4" w:rsidRPr="00C15103" w:rsidRDefault="008225D4"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45 </w:t>
            </w:r>
            <w:r w:rsidRPr="00C15103">
              <w:rPr>
                <w:rFonts w:ascii="Times New Roman" w:eastAsia="Tahoma" w:hAnsi="Times New Roman" w:cs="Times New Roman"/>
                <w:color w:val="000000"/>
                <w:sz w:val="22"/>
              </w:rPr>
              <w:t>Ayuntamientos con personal capacitado en Evaluación del Desempeño Abreviado y/o por Factores</w:t>
            </w:r>
            <w:r>
              <w:rPr>
                <w:rFonts w:ascii="Times New Roman" w:eastAsia="Tahoma" w:hAnsi="Times New Roman" w:cs="Times New Roman"/>
                <w:color w:val="000000"/>
                <w:sz w:val="22"/>
              </w:rPr>
              <w:t>.</w:t>
            </w:r>
          </w:p>
        </w:tc>
      </w:tr>
      <w:tr w:rsidR="008225D4" w:rsidRPr="00C15103" w:rsidTr="008225D4">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hideMark/>
          </w:tcPr>
          <w:p w:rsidR="008225D4" w:rsidRPr="00C15103" w:rsidRDefault="008225D4" w:rsidP="008225D4">
            <w:pPr>
              <w:spacing w:after="0" w:line="240" w:lineRule="auto"/>
              <w:rPr>
                <w:rFonts w:ascii="Times New Roman" w:hAnsi="Times New Roman" w:cs="Times New Roman"/>
                <w:b w:val="0"/>
                <w:sz w:val="22"/>
              </w:rPr>
            </w:pPr>
            <w:r w:rsidRPr="00C15103">
              <w:rPr>
                <w:rFonts w:ascii="Times New Roman" w:hAnsi="Times New Roman" w:cs="Times New Roman"/>
                <w:b w:val="0"/>
                <w:bCs w:val="0"/>
                <w:sz w:val="22"/>
              </w:rPr>
              <w:t>Fortalecer las Oficinas de Recursos Humanos de los Ayuntamientos, a través de la aplicación de los Diagnósticos de la Función de RR.HH</w:t>
            </w:r>
          </w:p>
        </w:tc>
        <w:tc>
          <w:tcPr>
            <w:tcW w:w="3558" w:type="dxa"/>
            <w:vAlign w:val="center"/>
            <w:hideMark/>
          </w:tcPr>
          <w:p w:rsidR="008225D4" w:rsidRPr="00C15103" w:rsidRDefault="008225D4"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25 </w:t>
            </w:r>
            <w:r w:rsidRPr="00C15103">
              <w:rPr>
                <w:rFonts w:ascii="Times New Roman" w:eastAsia="Tahoma" w:hAnsi="Times New Roman" w:cs="Times New Roman"/>
                <w:color w:val="000000"/>
                <w:sz w:val="22"/>
              </w:rPr>
              <w:t>Diagnósticos de la función de recursos humanos en ayuntamientos</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Manuales de Cargos Revisados y/o elaborados en los  Ayuntamientos</w:t>
            </w:r>
            <w:r>
              <w:rPr>
                <w:rFonts w:ascii="Times New Roman" w:hAnsi="Times New Roman" w:cs="Times New Roman"/>
                <w:b w:val="0"/>
                <w:bCs w:val="0"/>
                <w:sz w:val="22"/>
              </w:rPr>
              <w:t>.</w:t>
            </w:r>
          </w:p>
        </w:tc>
        <w:tc>
          <w:tcPr>
            <w:tcW w:w="3558" w:type="dxa"/>
            <w:vAlign w:val="center"/>
          </w:tcPr>
          <w:p w:rsidR="008225D4" w:rsidRPr="00C15103" w:rsidRDefault="008225D4"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25 </w:t>
            </w:r>
            <w:r w:rsidRPr="00C15103">
              <w:rPr>
                <w:rFonts w:ascii="Times New Roman" w:eastAsia="Tahoma" w:hAnsi="Times New Roman" w:cs="Times New Roman"/>
                <w:color w:val="000000"/>
                <w:sz w:val="22"/>
              </w:rPr>
              <w:t>Manuales de Cargos revisados y/o elaborados.</w:t>
            </w:r>
          </w:p>
        </w:tc>
      </w:tr>
      <w:tr w:rsidR="008225D4" w:rsidRPr="00C15103" w:rsidTr="008225D4">
        <w:trPr>
          <w:trHeight w:val="818"/>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Fortalecer las Oficinas de Recursos Humanos de los Ayuntamientos en Registro, Control e Información de RR.HH</w:t>
            </w:r>
            <w:r>
              <w:rPr>
                <w:rFonts w:ascii="Times New Roman" w:hAnsi="Times New Roman" w:cs="Times New Roman"/>
                <w:b w:val="0"/>
                <w:bCs w:val="0"/>
                <w:sz w:val="22"/>
              </w:rPr>
              <w:t>.</w:t>
            </w:r>
          </w:p>
        </w:tc>
        <w:tc>
          <w:tcPr>
            <w:tcW w:w="3558" w:type="dxa"/>
            <w:vAlign w:val="center"/>
          </w:tcPr>
          <w:p w:rsidR="008225D4" w:rsidRPr="00C15103" w:rsidRDefault="008225D4"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75 </w:t>
            </w:r>
            <w:r w:rsidRPr="00C15103">
              <w:rPr>
                <w:rFonts w:ascii="Times New Roman" w:eastAsia="Tahoma" w:hAnsi="Times New Roman" w:cs="Times New Roman"/>
                <w:color w:val="000000"/>
                <w:sz w:val="22"/>
              </w:rPr>
              <w:t>Ayuntamientos capacitados en Registro, Control e Información de Recursos Humanos</w:t>
            </w:r>
            <w:r>
              <w:rPr>
                <w:rFonts w:ascii="Times New Roman" w:eastAsia="Tahoma" w:hAnsi="Times New Roman" w:cs="Times New Roman"/>
                <w:color w:val="000000"/>
                <w:sz w:val="22"/>
              </w:rPr>
              <w:t>.</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Responsables de las áreas de Recursos Humanos de Ayuntamientos sensibilizados sobre la aplicación de la Ley No. 41-08 de Función Pública</w:t>
            </w:r>
            <w:r>
              <w:rPr>
                <w:rFonts w:ascii="Times New Roman" w:hAnsi="Times New Roman" w:cs="Times New Roman"/>
                <w:b w:val="0"/>
                <w:bCs w:val="0"/>
                <w:sz w:val="22"/>
              </w:rPr>
              <w:t>.</w:t>
            </w:r>
          </w:p>
        </w:tc>
        <w:tc>
          <w:tcPr>
            <w:tcW w:w="3558" w:type="dxa"/>
            <w:vAlign w:val="center"/>
          </w:tcPr>
          <w:p w:rsidR="008225D4" w:rsidRPr="00C15103" w:rsidRDefault="008225D4"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40 </w:t>
            </w:r>
            <w:r w:rsidRPr="00C15103">
              <w:rPr>
                <w:rFonts w:ascii="Times New Roman" w:eastAsia="Tahoma" w:hAnsi="Times New Roman" w:cs="Times New Roman"/>
                <w:color w:val="000000"/>
                <w:sz w:val="22"/>
              </w:rPr>
              <w:t>Responsables de las áreas de Recursos Humanos de Ayuntamientos sensibilizados</w:t>
            </w:r>
            <w:r>
              <w:rPr>
                <w:rFonts w:ascii="Times New Roman" w:eastAsia="Tahoma" w:hAnsi="Times New Roman" w:cs="Times New Roman"/>
                <w:color w:val="000000"/>
                <w:sz w:val="22"/>
              </w:rPr>
              <w:t>.</w:t>
            </w:r>
          </w:p>
        </w:tc>
      </w:tr>
      <w:tr w:rsidR="008225D4" w:rsidRPr="00C15103" w:rsidTr="008225D4">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Servidores Galardonados con Medalla al Mérito en Ayuntamientos</w:t>
            </w:r>
            <w:r>
              <w:rPr>
                <w:rFonts w:ascii="Times New Roman" w:hAnsi="Times New Roman" w:cs="Times New Roman"/>
                <w:b w:val="0"/>
                <w:bCs w:val="0"/>
                <w:sz w:val="22"/>
              </w:rPr>
              <w:t>.</w:t>
            </w:r>
          </w:p>
        </w:tc>
        <w:tc>
          <w:tcPr>
            <w:tcW w:w="3558" w:type="dxa"/>
            <w:vAlign w:val="center"/>
          </w:tcPr>
          <w:p w:rsidR="008225D4" w:rsidRPr="00C15103" w:rsidRDefault="008225D4"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40 </w:t>
            </w:r>
            <w:r w:rsidRPr="00C15103">
              <w:rPr>
                <w:rFonts w:ascii="Times New Roman" w:eastAsia="Tahoma" w:hAnsi="Times New Roman" w:cs="Times New Roman"/>
                <w:color w:val="000000"/>
                <w:sz w:val="22"/>
              </w:rPr>
              <w:t>Ayuntamientos con servidores galardonados con Medalla al Mérito</w:t>
            </w:r>
            <w:r>
              <w:rPr>
                <w:rFonts w:ascii="Times New Roman" w:eastAsia="Tahoma" w:hAnsi="Times New Roman" w:cs="Times New Roman"/>
                <w:color w:val="000000"/>
                <w:sz w:val="22"/>
              </w:rPr>
              <w:t>.</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Entidades Municipales Implementando el Modelo CAF y Planes de Mejora</w:t>
            </w:r>
            <w:r>
              <w:rPr>
                <w:rFonts w:ascii="Times New Roman" w:hAnsi="Times New Roman" w:cs="Times New Roman"/>
                <w:b w:val="0"/>
                <w:bCs w:val="0"/>
                <w:sz w:val="22"/>
              </w:rPr>
              <w:t>.</w:t>
            </w:r>
          </w:p>
        </w:tc>
        <w:tc>
          <w:tcPr>
            <w:tcW w:w="3558" w:type="dxa"/>
            <w:vAlign w:val="center"/>
          </w:tcPr>
          <w:p w:rsidR="008225D4" w:rsidRPr="00C15103" w:rsidRDefault="008225D4" w:rsidP="008225D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20 </w:t>
            </w:r>
            <w:r w:rsidRPr="00C15103">
              <w:rPr>
                <w:rFonts w:ascii="Times New Roman" w:eastAsia="Tahoma" w:hAnsi="Times New Roman" w:cs="Times New Roman"/>
                <w:color w:val="000000"/>
                <w:sz w:val="22"/>
              </w:rPr>
              <w:t>autoridades municipales sensibilizadas</w:t>
            </w:r>
            <w:r>
              <w:rPr>
                <w:rFonts w:ascii="Times New Roman" w:eastAsia="Tahoma" w:hAnsi="Times New Roman" w:cs="Times New Roman"/>
                <w:color w:val="000000"/>
                <w:sz w:val="22"/>
              </w:rPr>
              <w:t>.</w:t>
            </w:r>
          </w:p>
        </w:tc>
      </w:tr>
      <w:tr w:rsidR="008225D4" w:rsidRPr="00C15103" w:rsidTr="008225D4">
        <w:trPr>
          <w:trHeight w:val="937"/>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Fortalecimiento del Sub-Sistema de Relaciones Laborales en las Oficinas de Recursos Humanos de los Ayuntamientos</w:t>
            </w:r>
            <w:r>
              <w:rPr>
                <w:rFonts w:ascii="Times New Roman" w:hAnsi="Times New Roman" w:cs="Times New Roman"/>
                <w:b w:val="0"/>
                <w:bCs w:val="0"/>
                <w:sz w:val="22"/>
              </w:rPr>
              <w:t>.</w:t>
            </w:r>
          </w:p>
        </w:tc>
        <w:tc>
          <w:tcPr>
            <w:tcW w:w="3558" w:type="dxa"/>
            <w:vAlign w:val="center"/>
          </w:tcPr>
          <w:p w:rsidR="008225D4" w:rsidRPr="00C15103" w:rsidRDefault="008225D4" w:rsidP="008225D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5 </w:t>
            </w:r>
            <w:r w:rsidRPr="00C15103">
              <w:rPr>
                <w:rFonts w:ascii="Times New Roman" w:eastAsia="Tahoma" w:hAnsi="Times New Roman" w:cs="Times New Roman"/>
                <w:color w:val="000000"/>
                <w:sz w:val="22"/>
              </w:rPr>
              <w:t>Ayuntamientos con el software de Gestión de las Relaciones Laborales (RECLASOFT) interoperando con MAP.</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Capacitación y Difusión de las Normas y Procedimientos Laborales en los Ayuntamientos.</w:t>
            </w:r>
          </w:p>
        </w:tc>
        <w:tc>
          <w:tcPr>
            <w:tcW w:w="3558" w:type="dxa"/>
            <w:vAlign w:val="center"/>
          </w:tcPr>
          <w:p w:rsidR="008225D4" w:rsidRPr="00C15103" w:rsidRDefault="008225D4" w:rsidP="008225D4">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30 </w:t>
            </w:r>
            <w:r w:rsidRPr="00C15103">
              <w:rPr>
                <w:rFonts w:ascii="Times New Roman" w:eastAsia="Tahoma" w:hAnsi="Times New Roman" w:cs="Times New Roman"/>
                <w:color w:val="000000"/>
                <w:sz w:val="22"/>
              </w:rPr>
              <w:t xml:space="preserve">talleres locales y regionales dirigidos a Funcionarios o Servidores Públicos de los </w:t>
            </w:r>
            <w:r>
              <w:rPr>
                <w:rFonts w:ascii="Times New Roman" w:eastAsia="Tahoma" w:hAnsi="Times New Roman" w:cs="Times New Roman"/>
                <w:color w:val="000000"/>
                <w:sz w:val="22"/>
              </w:rPr>
              <w:t>Municipios y Juntas Municipales.</w:t>
            </w:r>
          </w:p>
        </w:tc>
      </w:tr>
      <w:tr w:rsidR="008225D4" w:rsidRPr="00C15103" w:rsidTr="00BF6D5E">
        <w:trPr>
          <w:trHeight w:val="693"/>
        </w:trPr>
        <w:tc>
          <w:tcPr>
            <w:cnfStyle w:val="001000000000" w:firstRow="0" w:lastRow="0" w:firstColumn="1" w:lastColumn="0" w:oddVBand="0" w:evenVBand="0" w:oddHBand="0" w:evenHBand="0" w:firstRowFirstColumn="0" w:firstRowLastColumn="0" w:lastRowFirstColumn="0" w:lastRowLastColumn="0"/>
            <w:tcW w:w="4352" w:type="dxa"/>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lastRenderedPageBreak/>
              <w:t>Implementación del Sistema de Salud Ocupacional y Prevención de Riesgos Laborales en los Ayuntamientos.</w:t>
            </w:r>
          </w:p>
        </w:tc>
        <w:tc>
          <w:tcPr>
            <w:tcW w:w="3558" w:type="dxa"/>
          </w:tcPr>
          <w:p w:rsidR="008225D4" w:rsidRPr="00C15103" w:rsidRDefault="008225D4" w:rsidP="008225D4">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10 </w:t>
            </w:r>
            <w:r w:rsidRPr="00C15103">
              <w:rPr>
                <w:rFonts w:ascii="Times New Roman" w:eastAsia="Tahoma" w:hAnsi="Times New Roman" w:cs="Times New Roman"/>
                <w:color w:val="000000"/>
                <w:sz w:val="22"/>
              </w:rPr>
              <w:t>encuentros y visitas de monitoreo y seguimiento a los municipios</w:t>
            </w:r>
          </w:p>
        </w:tc>
      </w:tr>
      <w:tr w:rsidR="008225D4" w:rsidRPr="00C15103" w:rsidTr="00BF6D5E">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Asociaciones de Servidores Públicos formadas en los Ayuntamientos y Registradas en el Ministerio de Administración Pública.</w:t>
            </w:r>
          </w:p>
        </w:tc>
        <w:tc>
          <w:tcPr>
            <w:tcW w:w="3558" w:type="dxa"/>
          </w:tcPr>
          <w:p w:rsidR="008225D4" w:rsidRPr="00C15103" w:rsidRDefault="008225D4" w:rsidP="008225D4">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C15103">
              <w:rPr>
                <w:rFonts w:ascii="Times New Roman" w:hAnsi="Times New Roman" w:cs="Times New Roman"/>
                <w:sz w:val="22"/>
              </w:rPr>
              <w:t xml:space="preserve">30 </w:t>
            </w:r>
            <w:r w:rsidRPr="00C15103">
              <w:rPr>
                <w:rFonts w:ascii="Times New Roman" w:eastAsia="Tahoma" w:hAnsi="Times New Roman" w:cs="Times New Roman"/>
                <w:color w:val="000000"/>
                <w:sz w:val="22"/>
              </w:rPr>
              <w:t>Ayuntamientos con ASP constituidas.</w:t>
            </w:r>
          </w:p>
        </w:tc>
      </w:tr>
      <w:tr w:rsidR="008225D4" w:rsidRPr="00C15103" w:rsidTr="00BF6D5E">
        <w:trPr>
          <w:trHeight w:val="693"/>
        </w:trPr>
        <w:tc>
          <w:tcPr>
            <w:cnfStyle w:val="001000000000" w:firstRow="0" w:lastRow="0" w:firstColumn="1" w:lastColumn="0" w:oddVBand="0" w:evenVBand="0" w:oddHBand="0" w:evenHBand="0" w:firstRowFirstColumn="0" w:firstRowLastColumn="0" w:lastRowFirstColumn="0" w:lastRowLastColumn="0"/>
            <w:tcW w:w="4352" w:type="dxa"/>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Manejo y Resolución de Conflictos Laborales en los Ayuntamientos y Juntas Distritales</w:t>
            </w:r>
          </w:p>
        </w:tc>
        <w:tc>
          <w:tcPr>
            <w:tcW w:w="3558" w:type="dxa"/>
          </w:tcPr>
          <w:p w:rsidR="008225D4" w:rsidRPr="00C15103" w:rsidRDefault="008225D4" w:rsidP="008225D4">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C15103">
              <w:rPr>
                <w:rFonts w:ascii="Times New Roman" w:eastAsia="Tahoma" w:hAnsi="Times New Roman" w:cs="Times New Roman"/>
                <w:color w:val="000000"/>
                <w:sz w:val="22"/>
              </w:rPr>
              <w:t>80% de Casos resolutados</w:t>
            </w:r>
          </w:p>
        </w:tc>
      </w:tr>
      <w:tr w:rsidR="008225D4" w:rsidRPr="00C15103" w:rsidTr="00BF6D5E">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Sostenimiento de alianzas estratégicas con instituciones del ámbito municipal para impulsar el desarrollo.</w:t>
            </w:r>
          </w:p>
        </w:tc>
        <w:tc>
          <w:tcPr>
            <w:tcW w:w="3558" w:type="dxa"/>
          </w:tcPr>
          <w:p w:rsidR="008225D4" w:rsidRPr="00C15103" w:rsidRDefault="008225D4" w:rsidP="008225D4">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20 Convenios firmados</w:t>
            </w:r>
          </w:p>
        </w:tc>
      </w:tr>
      <w:tr w:rsidR="008225D4" w:rsidRPr="00C15103" w:rsidTr="00283F0F">
        <w:trPr>
          <w:trHeight w:val="693"/>
        </w:trPr>
        <w:tc>
          <w:tcPr>
            <w:cnfStyle w:val="001000000000" w:firstRow="0" w:lastRow="0" w:firstColumn="1" w:lastColumn="0" w:oddVBand="0" w:evenVBand="0" w:oddHBand="0" w:evenHBand="0" w:firstRowFirstColumn="0" w:firstRowLastColumn="0" w:lastRowFirstColumn="0" w:lastRowLastColumn="0"/>
            <w:tcW w:w="7910" w:type="dxa"/>
            <w:gridSpan w:val="2"/>
          </w:tcPr>
          <w:p w:rsidR="008225D4" w:rsidRPr="00C15103" w:rsidRDefault="008225D4" w:rsidP="008225D4">
            <w:pPr>
              <w:tabs>
                <w:tab w:val="left" w:pos="1035"/>
              </w:tabs>
              <w:spacing w:line="240" w:lineRule="auto"/>
              <w:rPr>
                <w:rFonts w:ascii="Times New Roman" w:eastAsia="Tahoma" w:hAnsi="Times New Roman" w:cs="Times New Roman"/>
                <w:color w:val="000000"/>
                <w:sz w:val="22"/>
              </w:rPr>
            </w:pPr>
            <w:r w:rsidRPr="00C15103">
              <w:rPr>
                <w:rFonts w:ascii="Times New Roman" w:hAnsi="Times New Roman" w:cs="Times New Roman"/>
                <w:bCs w:val="0"/>
                <w:sz w:val="22"/>
              </w:rPr>
              <w:t xml:space="preserve">Objetivo Estratégico 1: </w:t>
            </w:r>
            <w:r w:rsidRPr="00C15103">
              <w:rPr>
                <w:rFonts w:ascii="Times New Roman" w:hAnsi="Times New Roman" w:cs="Times New Roman"/>
                <w:b w:val="0"/>
                <w:bCs w:val="0"/>
                <w:sz w:val="22"/>
              </w:rPr>
              <w:t>Apoyar el fortalecimiento del Sistema de Gestión del Sector Salud, para contribuir a la mejora de los servicios y satisfacción de los usuarios.</w:t>
            </w:r>
          </w:p>
        </w:tc>
      </w:tr>
      <w:tr w:rsidR="008225D4" w:rsidRPr="00C15103" w:rsidTr="00283F0F">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jc w:val="center"/>
              <w:rPr>
                <w:rFonts w:ascii="Times New Roman" w:hAnsi="Times New Roman" w:cs="Times New Roman"/>
                <w:bCs w:val="0"/>
                <w:sz w:val="22"/>
              </w:rPr>
            </w:pPr>
            <w:r w:rsidRPr="00C15103">
              <w:rPr>
                <w:rFonts w:ascii="Times New Roman" w:hAnsi="Times New Roman" w:cs="Times New Roman"/>
                <w:bCs w:val="0"/>
                <w:sz w:val="22"/>
              </w:rPr>
              <w:t>PRODUCTO</w:t>
            </w:r>
          </w:p>
        </w:tc>
        <w:tc>
          <w:tcPr>
            <w:tcW w:w="3558" w:type="dxa"/>
            <w:vAlign w:val="center"/>
          </w:tcPr>
          <w:p w:rsidR="008225D4" w:rsidRPr="00C15103" w:rsidRDefault="008225D4" w:rsidP="008225D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rPr>
            </w:pPr>
            <w:r w:rsidRPr="00C15103">
              <w:rPr>
                <w:rFonts w:ascii="Times New Roman" w:hAnsi="Times New Roman" w:cs="Times New Roman"/>
                <w:b/>
                <w:bCs/>
                <w:sz w:val="22"/>
              </w:rPr>
              <w:t>METAS PROGRAMADAS</w:t>
            </w:r>
          </w:p>
        </w:tc>
      </w:tr>
      <w:tr w:rsidR="008225D4" w:rsidRPr="00C15103" w:rsidTr="008225D4">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Ofrecer Asistencia Técnica en Evaluación del Desempeño por Resultados al Sector Salud</w:t>
            </w:r>
          </w:p>
        </w:tc>
        <w:tc>
          <w:tcPr>
            <w:tcW w:w="3558" w:type="dxa"/>
            <w:vAlign w:val="center"/>
          </w:tcPr>
          <w:p w:rsidR="008225D4" w:rsidRPr="00C15103" w:rsidRDefault="008225D4" w:rsidP="008225D4">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31 Hospitales acompañados en el proceso de Evaluación del desempeño por Resultados</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Fortalecer las Oficinas de Recursos Humanos de los Hospitales, a través de la aplicación de los Diagnóstico de la Función de RR.HH</w:t>
            </w:r>
          </w:p>
        </w:tc>
        <w:tc>
          <w:tcPr>
            <w:tcW w:w="3558" w:type="dxa"/>
            <w:vAlign w:val="center"/>
          </w:tcPr>
          <w:p w:rsidR="008225D4" w:rsidRPr="00C15103" w:rsidRDefault="008225D4" w:rsidP="008225D4">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 xml:space="preserve"> 20 Hospitales con Diagnósticos de Recursos Humanos</w:t>
            </w:r>
          </w:p>
        </w:tc>
      </w:tr>
      <w:tr w:rsidR="008225D4" w:rsidRPr="00C15103" w:rsidTr="008225D4">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Fortalecer las Oficinas de Recursos Humanos de los Hospitales priorizado en Registro, Control e Información de RR.HH.</w:t>
            </w:r>
          </w:p>
        </w:tc>
        <w:tc>
          <w:tcPr>
            <w:tcW w:w="3558" w:type="dxa"/>
            <w:vAlign w:val="center"/>
          </w:tcPr>
          <w:p w:rsidR="008225D4" w:rsidRPr="00C15103" w:rsidRDefault="008225D4" w:rsidP="008225D4">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23 Hospitales capacitados en Registro, Control e Información</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Funcionarios y Servidores de Hospitales sensibilizados sobre la aplicación de la Ley No. 41-08 de Función Pública</w:t>
            </w:r>
          </w:p>
        </w:tc>
        <w:tc>
          <w:tcPr>
            <w:tcW w:w="3558" w:type="dxa"/>
            <w:vAlign w:val="center"/>
          </w:tcPr>
          <w:p w:rsidR="008225D4" w:rsidRPr="00C15103" w:rsidRDefault="008225D4" w:rsidP="008225D4">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20 Hospitales con Directivos sensibilizados</w:t>
            </w:r>
          </w:p>
        </w:tc>
      </w:tr>
      <w:tr w:rsidR="008225D4" w:rsidRPr="00C15103" w:rsidTr="008225D4">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Servidores Galardonados con Medalla al Mérito en Hospitales</w:t>
            </w:r>
          </w:p>
        </w:tc>
        <w:tc>
          <w:tcPr>
            <w:tcW w:w="3558" w:type="dxa"/>
            <w:vAlign w:val="center"/>
          </w:tcPr>
          <w:p w:rsidR="008225D4" w:rsidRPr="00C15103" w:rsidRDefault="008225D4" w:rsidP="008225D4">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20 Hospitales con servidores galardonados con Medalla al Mérito</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Implementación del Modelo CAF y Elaboración de Planes de Mejora en Hospitales Priorizados.</w:t>
            </w:r>
          </w:p>
        </w:tc>
        <w:tc>
          <w:tcPr>
            <w:tcW w:w="3558" w:type="dxa"/>
            <w:vAlign w:val="center"/>
          </w:tcPr>
          <w:p w:rsidR="008225D4" w:rsidRPr="00C15103" w:rsidRDefault="008225D4" w:rsidP="008225D4">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10 Hospitales asesorados en la aplicación del Modelo CAF para el Autodiagnóstico.</w:t>
            </w:r>
          </w:p>
          <w:p w:rsidR="008225D4" w:rsidRPr="00C15103" w:rsidRDefault="008225D4" w:rsidP="008225D4">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10 Hospitales asesorados en la elaboración del Plan de Mejora.</w:t>
            </w:r>
          </w:p>
        </w:tc>
      </w:tr>
      <w:tr w:rsidR="008225D4" w:rsidRPr="00C15103" w:rsidTr="008225D4">
        <w:trPr>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Capacitación y Difusión de las Normas y Procedimientos Laborales en los Hospitales priorizados.</w:t>
            </w:r>
          </w:p>
        </w:tc>
        <w:tc>
          <w:tcPr>
            <w:tcW w:w="3558" w:type="dxa"/>
            <w:vAlign w:val="center"/>
          </w:tcPr>
          <w:p w:rsidR="008225D4" w:rsidRPr="00C15103" w:rsidRDefault="008225D4" w:rsidP="008225D4">
            <w:pPr>
              <w:tabs>
                <w:tab w:val="left" w:pos="1035"/>
              </w:tabs>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40 Talleres locales y regionales dirigidos a Funcionarios o Servidores Públicos de los Hospitales</w:t>
            </w:r>
          </w:p>
        </w:tc>
      </w:tr>
      <w:tr w:rsidR="008225D4" w:rsidRPr="00C15103" w:rsidTr="008225D4">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4352" w:type="dxa"/>
            <w:vAlign w:val="center"/>
          </w:tcPr>
          <w:p w:rsidR="008225D4" w:rsidRPr="00C15103" w:rsidRDefault="008225D4" w:rsidP="008225D4">
            <w:pPr>
              <w:spacing w:after="0" w:line="240" w:lineRule="auto"/>
              <w:rPr>
                <w:rFonts w:ascii="Times New Roman" w:hAnsi="Times New Roman" w:cs="Times New Roman"/>
                <w:b w:val="0"/>
                <w:bCs w:val="0"/>
                <w:sz w:val="22"/>
              </w:rPr>
            </w:pPr>
            <w:r w:rsidRPr="00C15103">
              <w:rPr>
                <w:rFonts w:ascii="Times New Roman" w:hAnsi="Times New Roman" w:cs="Times New Roman"/>
                <w:b w:val="0"/>
                <w:bCs w:val="0"/>
                <w:sz w:val="22"/>
              </w:rPr>
              <w:t>Implementación del Sistema de Salud Ocupacional y Prevención de Riesgos Laborales en los Hospitales priorizados</w:t>
            </w:r>
          </w:p>
        </w:tc>
        <w:tc>
          <w:tcPr>
            <w:tcW w:w="3558" w:type="dxa"/>
            <w:vAlign w:val="center"/>
          </w:tcPr>
          <w:p w:rsidR="008225D4" w:rsidRPr="00C15103" w:rsidRDefault="008225D4" w:rsidP="008225D4">
            <w:pPr>
              <w:tabs>
                <w:tab w:val="left" w:pos="1035"/>
              </w:tabs>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cs="Times New Roman"/>
                <w:color w:val="000000"/>
                <w:sz w:val="22"/>
              </w:rPr>
            </w:pPr>
            <w:r w:rsidRPr="00C15103">
              <w:rPr>
                <w:rFonts w:ascii="Times New Roman" w:eastAsia="Tahoma" w:hAnsi="Times New Roman" w:cs="Times New Roman"/>
                <w:color w:val="000000"/>
                <w:sz w:val="22"/>
              </w:rPr>
              <w:t>15 Hospitales visitados y monitoreados</w:t>
            </w:r>
          </w:p>
        </w:tc>
      </w:tr>
    </w:tbl>
    <w:p w:rsidR="00993DF9" w:rsidRDefault="00993DF9" w:rsidP="00993DF9">
      <w:pPr>
        <w:outlineLvl w:val="0"/>
        <w:rPr>
          <w:rFonts w:ascii="Times New Roman" w:hAnsi="Times New Roman"/>
          <w:b/>
          <w:sz w:val="28"/>
          <w:szCs w:val="28"/>
        </w:rPr>
      </w:pPr>
    </w:p>
    <w:p w:rsidR="00993DF9" w:rsidRDefault="00993DF9" w:rsidP="00993DF9">
      <w:pPr>
        <w:outlineLvl w:val="0"/>
        <w:rPr>
          <w:rFonts w:ascii="Times New Roman" w:hAnsi="Times New Roman"/>
          <w:b/>
          <w:sz w:val="28"/>
          <w:szCs w:val="28"/>
        </w:rPr>
      </w:pPr>
    </w:p>
    <w:p w:rsidR="00993DF9" w:rsidRDefault="00993DF9" w:rsidP="00993DF9">
      <w:pPr>
        <w:outlineLvl w:val="0"/>
        <w:rPr>
          <w:rFonts w:ascii="Times New Roman" w:hAnsi="Times New Roman"/>
          <w:b/>
          <w:sz w:val="28"/>
          <w:szCs w:val="28"/>
        </w:rPr>
      </w:pPr>
    </w:p>
    <w:p w:rsidR="00993DF9" w:rsidRDefault="00993DF9" w:rsidP="00993DF9">
      <w:pPr>
        <w:outlineLvl w:val="0"/>
        <w:rPr>
          <w:rFonts w:ascii="Times New Roman" w:hAnsi="Times New Roman"/>
          <w:b/>
          <w:sz w:val="28"/>
          <w:szCs w:val="28"/>
        </w:rPr>
      </w:pPr>
    </w:p>
    <w:p w:rsidR="00993DF9" w:rsidRDefault="00993DF9" w:rsidP="00993DF9">
      <w:pPr>
        <w:outlineLvl w:val="0"/>
        <w:rPr>
          <w:rFonts w:ascii="Times New Roman" w:hAnsi="Times New Roman"/>
          <w:b/>
          <w:sz w:val="28"/>
          <w:szCs w:val="28"/>
        </w:rPr>
      </w:pPr>
    </w:p>
    <w:p w:rsidR="00993DF9" w:rsidRDefault="00993DF9" w:rsidP="00993DF9">
      <w:pPr>
        <w:outlineLvl w:val="0"/>
        <w:rPr>
          <w:rFonts w:ascii="Times New Roman" w:hAnsi="Times New Roman"/>
          <w:b/>
          <w:sz w:val="28"/>
          <w:szCs w:val="28"/>
        </w:rPr>
      </w:pPr>
    </w:p>
    <w:p w:rsidR="00993DF9" w:rsidRDefault="00993DF9" w:rsidP="00993DF9">
      <w:pPr>
        <w:outlineLvl w:val="0"/>
        <w:rPr>
          <w:rFonts w:ascii="Times New Roman" w:hAnsi="Times New Roman"/>
          <w:b/>
          <w:sz w:val="28"/>
          <w:szCs w:val="28"/>
        </w:rPr>
      </w:pPr>
    </w:p>
    <w:p w:rsidR="00993DF9" w:rsidRDefault="00993DF9" w:rsidP="00993DF9">
      <w:pPr>
        <w:outlineLvl w:val="0"/>
        <w:rPr>
          <w:rFonts w:ascii="Times New Roman" w:hAnsi="Times New Roman"/>
          <w:b/>
          <w:sz w:val="28"/>
          <w:szCs w:val="28"/>
        </w:rPr>
      </w:pPr>
    </w:p>
    <w:p w:rsidR="004266D0" w:rsidRDefault="004266D0" w:rsidP="00993DF9">
      <w:pPr>
        <w:outlineLvl w:val="0"/>
        <w:rPr>
          <w:rFonts w:ascii="Times New Roman" w:hAnsi="Times New Roman"/>
          <w:b/>
          <w:sz w:val="28"/>
          <w:szCs w:val="28"/>
        </w:rPr>
      </w:pPr>
    </w:p>
    <w:p w:rsidR="004266D0" w:rsidRDefault="004266D0" w:rsidP="00993DF9">
      <w:pPr>
        <w:outlineLvl w:val="0"/>
        <w:rPr>
          <w:rFonts w:ascii="Times New Roman" w:hAnsi="Times New Roman"/>
          <w:b/>
          <w:sz w:val="28"/>
          <w:szCs w:val="28"/>
        </w:rPr>
      </w:pPr>
    </w:p>
    <w:p w:rsidR="004266D0" w:rsidRDefault="004266D0" w:rsidP="00993DF9">
      <w:pPr>
        <w:outlineLvl w:val="0"/>
        <w:rPr>
          <w:rFonts w:ascii="Times New Roman" w:hAnsi="Times New Roman"/>
          <w:b/>
          <w:sz w:val="28"/>
          <w:szCs w:val="28"/>
        </w:rPr>
      </w:pPr>
    </w:p>
    <w:p w:rsidR="00993DF9" w:rsidRPr="00993DF9" w:rsidRDefault="00993DF9" w:rsidP="00993DF9">
      <w:pPr>
        <w:outlineLvl w:val="0"/>
        <w:rPr>
          <w:rFonts w:ascii="Times New Roman" w:hAnsi="Times New Roman"/>
          <w:b/>
          <w:sz w:val="28"/>
          <w:szCs w:val="28"/>
        </w:rPr>
      </w:pPr>
    </w:p>
    <w:p w:rsidR="00993DF9" w:rsidRPr="00F41613" w:rsidRDefault="00993DF9" w:rsidP="00F41613">
      <w:pPr>
        <w:pStyle w:val="Ttulo1"/>
        <w:jc w:val="center"/>
        <w:rPr>
          <w:rFonts w:ascii="Times New Roman" w:hAnsi="Times New Roman"/>
          <w:sz w:val="36"/>
        </w:rPr>
        <w:sectPr w:rsidR="00993DF9" w:rsidRPr="00F41613" w:rsidSect="00893003">
          <w:pgSz w:w="12240" w:h="15840"/>
          <w:pgMar w:top="1440" w:right="2160" w:bottom="1440" w:left="2160" w:header="709" w:footer="709" w:gutter="0"/>
          <w:pgNumType w:start="0"/>
          <w:cols w:space="708"/>
          <w:titlePg/>
          <w:docGrid w:linePitch="360"/>
        </w:sectPr>
      </w:pPr>
      <w:bookmarkStart w:id="145" w:name="_Toc500486557"/>
      <w:r w:rsidRPr="00F41613">
        <w:rPr>
          <w:rFonts w:ascii="Times New Roman" w:hAnsi="Times New Roman"/>
          <w:sz w:val="36"/>
        </w:rPr>
        <w:t>ANEXOS</w:t>
      </w:r>
      <w:bookmarkEnd w:id="145"/>
    </w:p>
    <w:tbl>
      <w:tblPr>
        <w:tblW w:w="5078"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1"/>
        <w:gridCol w:w="5411"/>
        <w:gridCol w:w="3985"/>
      </w:tblGrid>
      <w:tr w:rsidR="00A264E3" w:rsidRPr="001713CC" w:rsidTr="00A264E3">
        <w:trPr>
          <w:trHeight w:val="557"/>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264E3" w:rsidRPr="001713CC" w:rsidRDefault="00A264E3" w:rsidP="00A264E3">
            <w:pPr>
              <w:spacing w:after="0"/>
              <w:jc w:val="center"/>
              <w:rPr>
                <w:rFonts w:ascii="Times New Roman" w:hAnsi="Times New Roman" w:cs="Times New Roman"/>
                <w:b/>
                <w:color w:val="000000"/>
                <w:sz w:val="24"/>
              </w:rPr>
            </w:pPr>
            <w:r w:rsidRPr="000A793F">
              <w:rPr>
                <w:rFonts w:ascii="Times New Roman" w:hAnsi="Times New Roman" w:cs="Times New Roman"/>
                <w:b/>
                <w:color w:val="000000"/>
                <w:sz w:val="24"/>
              </w:rPr>
              <w:lastRenderedPageBreak/>
              <w:t>NIVEL DE AVANCE EN METAS PRESIDENCIALES (SIGOB)</w:t>
            </w:r>
          </w:p>
        </w:tc>
      </w:tr>
      <w:tr w:rsidR="00A264E3" w:rsidRPr="001713CC" w:rsidTr="00D776FA">
        <w:trPr>
          <w:tblHeader/>
        </w:trPr>
        <w:tc>
          <w:tcPr>
            <w:tcW w:w="144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A264E3" w:rsidRPr="001713CC" w:rsidRDefault="00A264E3" w:rsidP="00B75187">
            <w:pPr>
              <w:spacing w:after="0"/>
              <w:rPr>
                <w:rFonts w:ascii="Times New Roman" w:hAnsi="Times New Roman" w:cs="Times New Roman"/>
                <w:b/>
                <w:color w:val="000000"/>
                <w:sz w:val="24"/>
              </w:rPr>
            </w:pPr>
            <w:r w:rsidRPr="001713CC">
              <w:rPr>
                <w:rFonts w:ascii="Times New Roman" w:hAnsi="Times New Roman" w:cs="Times New Roman"/>
                <w:b/>
                <w:color w:val="000000"/>
                <w:sz w:val="24"/>
              </w:rPr>
              <w:t>Título de la Meta</w:t>
            </w:r>
          </w:p>
        </w:tc>
        <w:tc>
          <w:tcPr>
            <w:tcW w:w="205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A264E3" w:rsidRPr="001713CC" w:rsidRDefault="00A264E3" w:rsidP="00B75187">
            <w:pPr>
              <w:spacing w:after="0"/>
              <w:rPr>
                <w:rFonts w:ascii="Times New Roman" w:hAnsi="Times New Roman" w:cs="Times New Roman"/>
                <w:b/>
                <w:color w:val="000000"/>
                <w:sz w:val="24"/>
              </w:rPr>
            </w:pPr>
            <w:r w:rsidRPr="001713CC">
              <w:rPr>
                <w:rFonts w:ascii="Times New Roman" w:hAnsi="Times New Roman" w:cs="Times New Roman"/>
                <w:b/>
                <w:color w:val="000000"/>
                <w:sz w:val="24"/>
              </w:rPr>
              <w:t>Logros a la Fecha</w:t>
            </w:r>
          </w:p>
        </w:tc>
        <w:tc>
          <w:tcPr>
            <w:tcW w:w="151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A264E3" w:rsidRPr="001713CC" w:rsidRDefault="00A264E3" w:rsidP="00B75187">
            <w:pPr>
              <w:spacing w:after="0"/>
              <w:rPr>
                <w:rFonts w:ascii="Times New Roman" w:hAnsi="Times New Roman" w:cs="Times New Roman"/>
                <w:b/>
                <w:color w:val="000000"/>
                <w:sz w:val="24"/>
              </w:rPr>
            </w:pPr>
            <w:r w:rsidRPr="001713CC">
              <w:rPr>
                <w:rFonts w:ascii="Times New Roman" w:hAnsi="Times New Roman" w:cs="Times New Roman"/>
                <w:b/>
                <w:color w:val="000000"/>
                <w:sz w:val="24"/>
              </w:rPr>
              <w:t xml:space="preserve">Logros de </w:t>
            </w:r>
            <w:r>
              <w:rPr>
                <w:rFonts w:ascii="Times New Roman" w:hAnsi="Times New Roman" w:cs="Times New Roman"/>
                <w:b/>
                <w:color w:val="000000"/>
                <w:sz w:val="24"/>
              </w:rPr>
              <w:t>Noviembre</w:t>
            </w:r>
          </w:p>
        </w:tc>
      </w:tr>
      <w:tr w:rsidR="00A264E3" w:rsidRPr="001713CC" w:rsidTr="00D776FA">
        <w:tc>
          <w:tcPr>
            <w:tcW w:w="1440" w:type="pct"/>
            <w:tcBorders>
              <w:top w:val="single" w:sz="4" w:space="0" w:color="auto"/>
            </w:tcBorders>
            <w:vAlign w:val="center"/>
          </w:tcPr>
          <w:p w:rsidR="00A264E3" w:rsidRPr="001713CC" w:rsidRDefault="00A264E3" w:rsidP="00B75187">
            <w:pPr>
              <w:spacing w:after="0"/>
              <w:rPr>
                <w:rFonts w:ascii="Times New Roman" w:hAnsi="Times New Roman" w:cs="Times New Roman"/>
                <w:b/>
                <w:color w:val="000000"/>
                <w:sz w:val="28"/>
              </w:rPr>
            </w:pPr>
            <w:r w:rsidRPr="001713CC">
              <w:rPr>
                <w:rFonts w:ascii="Times New Roman" w:hAnsi="Times New Roman" w:cs="Times New Roman"/>
                <w:sz w:val="24"/>
                <w:szCs w:val="24"/>
              </w:rPr>
              <w:t>Promover la Simplificación de Procesos y Reducción de Carga Administrativas</w:t>
            </w:r>
          </w:p>
        </w:tc>
        <w:tc>
          <w:tcPr>
            <w:tcW w:w="2050" w:type="pct"/>
            <w:tcBorders>
              <w:top w:val="single" w:sz="4" w:space="0" w:color="auto"/>
            </w:tcBorders>
            <w:vAlign w:val="center"/>
          </w:tcPr>
          <w:p w:rsidR="00A264E3" w:rsidRPr="00A264E3" w:rsidRDefault="00A264E3" w:rsidP="00E7250F">
            <w:pPr>
              <w:numPr>
                <w:ilvl w:val="1"/>
                <w:numId w:val="4"/>
              </w:numPr>
              <w:spacing w:after="0" w:line="240" w:lineRule="auto"/>
              <w:ind w:left="318" w:hanging="426"/>
              <w:jc w:val="both"/>
              <w:rPr>
                <w:rFonts w:ascii="Times New Roman" w:hAnsi="Times New Roman" w:cs="Times New Roman"/>
                <w:color w:val="000000"/>
                <w:sz w:val="24"/>
              </w:rPr>
            </w:pPr>
            <w:r w:rsidRPr="00A264E3">
              <w:rPr>
                <w:rFonts w:ascii="Times New Roman" w:hAnsi="Times New Roman" w:cs="Times New Roman"/>
                <w:color w:val="000000"/>
                <w:sz w:val="24"/>
              </w:rPr>
              <w:t>Once (11) Charlas sobre Cartas Compromisos.</w:t>
            </w:r>
          </w:p>
          <w:p w:rsidR="00A264E3" w:rsidRPr="00A264E3" w:rsidRDefault="00A264E3" w:rsidP="00E7250F">
            <w:pPr>
              <w:numPr>
                <w:ilvl w:val="1"/>
                <w:numId w:val="4"/>
              </w:numPr>
              <w:spacing w:after="0" w:line="240" w:lineRule="auto"/>
              <w:ind w:left="318" w:hanging="426"/>
              <w:jc w:val="both"/>
              <w:rPr>
                <w:rFonts w:ascii="Times New Roman" w:hAnsi="Times New Roman" w:cs="Times New Roman"/>
                <w:color w:val="000000"/>
                <w:sz w:val="24"/>
              </w:rPr>
            </w:pPr>
            <w:r w:rsidRPr="00A264E3">
              <w:rPr>
                <w:rFonts w:ascii="Times New Roman" w:hAnsi="Times New Roman" w:cs="Times New Roman"/>
                <w:color w:val="000000"/>
                <w:sz w:val="24"/>
              </w:rPr>
              <w:t>Veinticuatro (24) Cartas Compromisos aprobadas y vigentes.</w:t>
            </w:r>
          </w:p>
          <w:p w:rsidR="00A264E3" w:rsidRPr="00A264E3" w:rsidRDefault="00A264E3" w:rsidP="00E7250F">
            <w:pPr>
              <w:numPr>
                <w:ilvl w:val="1"/>
                <w:numId w:val="4"/>
              </w:numPr>
              <w:spacing w:after="0" w:line="240" w:lineRule="auto"/>
              <w:ind w:left="318" w:hanging="426"/>
              <w:jc w:val="both"/>
              <w:rPr>
                <w:rFonts w:ascii="Times New Roman" w:hAnsi="Times New Roman" w:cs="Times New Roman"/>
                <w:color w:val="000000"/>
                <w:sz w:val="24"/>
              </w:rPr>
            </w:pPr>
            <w:r w:rsidRPr="00A264E3">
              <w:rPr>
                <w:rFonts w:ascii="Times New Roman" w:hAnsi="Times New Roman" w:cs="Times New Roman"/>
                <w:color w:val="000000"/>
                <w:sz w:val="24"/>
              </w:rPr>
              <w:t>Veintiséis (26) Cartas Compromisos evaluadas.</w:t>
            </w:r>
          </w:p>
          <w:p w:rsidR="00A264E3" w:rsidRPr="00A264E3" w:rsidRDefault="00A264E3" w:rsidP="00E7250F">
            <w:pPr>
              <w:numPr>
                <w:ilvl w:val="1"/>
                <w:numId w:val="4"/>
              </w:numPr>
              <w:spacing w:after="0" w:line="240" w:lineRule="auto"/>
              <w:ind w:left="318" w:hanging="426"/>
              <w:jc w:val="both"/>
              <w:rPr>
                <w:rFonts w:ascii="Times New Roman" w:hAnsi="Times New Roman" w:cs="Times New Roman"/>
                <w:color w:val="000000"/>
                <w:sz w:val="24"/>
              </w:rPr>
            </w:pPr>
            <w:r w:rsidRPr="00A264E3">
              <w:rPr>
                <w:rFonts w:ascii="Times New Roman" w:hAnsi="Times New Roman" w:cs="Times New Roman"/>
                <w:color w:val="000000"/>
                <w:sz w:val="24"/>
              </w:rPr>
              <w:t>Doce (12) capacitaciones realizadas para la elaboración de Mapas de Procesos.</w:t>
            </w:r>
          </w:p>
          <w:p w:rsidR="00A264E3" w:rsidRPr="00A264E3" w:rsidRDefault="00A264E3" w:rsidP="00E7250F">
            <w:pPr>
              <w:numPr>
                <w:ilvl w:val="1"/>
                <w:numId w:val="4"/>
              </w:numPr>
              <w:spacing w:after="0" w:line="240" w:lineRule="auto"/>
              <w:ind w:left="318" w:hanging="426"/>
              <w:jc w:val="both"/>
              <w:rPr>
                <w:rFonts w:ascii="Times New Roman" w:hAnsi="Times New Roman" w:cs="Times New Roman"/>
                <w:color w:val="000000"/>
                <w:sz w:val="24"/>
              </w:rPr>
            </w:pPr>
            <w:r w:rsidRPr="00A264E3">
              <w:rPr>
                <w:rFonts w:ascii="Times New Roman" w:hAnsi="Times New Roman" w:cs="Times New Roman"/>
                <w:color w:val="000000"/>
                <w:sz w:val="24"/>
              </w:rPr>
              <w:t>Tres (3) capacitaciones realizadas en Gestión Efectiva de los Procesos.</w:t>
            </w:r>
          </w:p>
          <w:p w:rsidR="00A264E3" w:rsidRPr="00A264E3" w:rsidRDefault="00A264E3" w:rsidP="00E7250F">
            <w:pPr>
              <w:numPr>
                <w:ilvl w:val="1"/>
                <w:numId w:val="4"/>
              </w:numPr>
              <w:spacing w:after="0" w:line="240" w:lineRule="auto"/>
              <w:ind w:left="318" w:hanging="426"/>
              <w:jc w:val="both"/>
              <w:rPr>
                <w:rFonts w:ascii="Times New Roman" w:hAnsi="Times New Roman" w:cs="Times New Roman"/>
                <w:color w:val="000000"/>
                <w:sz w:val="24"/>
              </w:rPr>
            </w:pPr>
            <w:r w:rsidRPr="00A264E3">
              <w:rPr>
                <w:rFonts w:ascii="Times New Roman" w:hAnsi="Times New Roman" w:cs="Times New Roman"/>
                <w:color w:val="000000"/>
                <w:sz w:val="24"/>
              </w:rPr>
              <w:t>Setenta y un (71) Mapas de Procesos documentados.</w:t>
            </w:r>
          </w:p>
          <w:p w:rsidR="00A264E3" w:rsidRPr="00A264E3" w:rsidRDefault="00A264E3" w:rsidP="00E7250F">
            <w:pPr>
              <w:numPr>
                <w:ilvl w:val="1"/>
                <w:numId w:val="4"/>
              </w:numPr>
              <w:spacing w:after="0" w:line="240" w:lineRule="auto"/>
              <w:ind w:left="318" w:hanging="426"/>
              <w:jc w:val="both"/>
              <w:rPr>
                <w:rFonts w:ascii="Times New Roman" w:hAnsi="Times New Roman" w:cs="Times New Roman"/>
                <w:color w:val="000000"/>
                <w:sz w:val="24"/>
              </w:rPr>
            </w:pPr>
            <w:r w:rsidRPr="00A264E3">
              <w:rPr>
                <w:rFonts w:ascii="Times New Roman" w:hAnsi="Times New Roman" w:cs="Times New Roman"/>
                <w:color w:val="000000"/>
                <w:sz w:val="24"/>
              </w:rPr>
              <w:t>Tres (3) Trámites Simplificados: Legalización de Documentos MESCYT, Pasantías online del SNS y Certificación de Bachiller de MINERD.</w:t>
            </w:r>
          </w:p>
        </w:tc>
        <w:tc>
          <w:tcPr>
            <w:tcW w:w="1510" w:type="pct"/>
            <w:tcBorders>
              <w:top w:val="single" w:sz="4" w:space="0" w:color="auto"/>
            </w:tcBorders>
            <w:vAlign w:val="center"/>
          </w:tcPr>
          <w:p w:rsidR="00A264E3" w:rsidRPr="00816E0F" w:rsidRDefault="00A264E3" w:rsidP="00E7250F">
            <w:pPr>
              <w:numPr>
                <w:ilvl w:val="0"/>
                <w:numId w:val="4"/>
              </w:numPr>
              <w:spacing w:after="0" w:line="240" w:lineRule="auto"/>
              <w:rPr>
                <w:rFonts w:ascii="Times New Roman" w:hAnsi="Times New Roman"/>
                <w:b/>
                <w:vanish/>
                <w:color w:val="000000"/>
                <w:sz w:val="24"/>
              </w:rPr>
            </w:pPr>
          </w:p>
          <w:p w:rsidR="00A264E3" w:rsidRPr="00816E0F" w:rsidRDefault="00A264E3" w:rsidP="00E7250F">
            <w:pPr>
              <w:numPr>
                <w:ilvl w:val="0"/>
                <w:numId w:val="20"/>
              </w:numPr>
              <w:spacing w:after="0" w:line="240" w:lineRule="auto"/>
              <w:ind w:left="331"/>
              <w:jc w:val="both"/>
              <w:rPr>
                <w:rFonts w:ascii="Times New Roman" w:hAnsi="Times New Roman"/>
                <w:color w:val="000000"/>
                <w:sz w:val="24"/>
              </w:rPr>
            </w:pPr>
            <w:r w:rsidRPr="00816E0F">
              <w:rPr>
                <w:rFonts w:ascii="Times New Roman" w:hAnsi="Times New Roman"/>
                <w:color w:val="000000"/>
                <w:sz w:val="24"/>
              </w:rPr>
              <w:t>Dos (2) Charlas sobre Cartas Compromisos.</w:t>
            </w:r>
          </w:p>
          <w:p w:rsidR="00A264E3" w:rsidRPr="00816E0F" w:rsidRDefault="00A264E3" w:rsidP="00E7250F">
            <w:pPr>
              <w:numPr>
                <w:ilvl w:val="0"/>
                <w:numId w:val="20"/>
              </w:numPr>
              <w:spacing w:after="0" w:line="240" w:lineRule="auto"/>
              <w:ind w:left="331"/>
              <w:jc w:val="both"/>
              <w:rPr>
                <w:rFonts w:ascii="Times New Roman" w:hAnsi="Times New Roman"/>
                <w:color w:val="000000"/>
                <w:sz w:val="24"/>
              </w:rPr>
            </w:pPr>
            <w:r w:rsidRPr="00816E0F">
              <w:rPr>
                <w:rFonts w:ascii="Times New Roman" w:hAnsi="Times New Roman"/>
                <w:color w:val="000000"/>
                <w:sz w:val="24"/>
              </w:rPr>
              <w:t>Tres (3) Mapas de Procesos documentados.</w:t>
            </w:r>
          </w:p>
          <w:p w:rsidR="00A264E3" w:rsidRPr="00816E0F" w:rsidRDefault="00A264E3" w:rsidP="00E7250F">
            <w:pPr>
              <w:numPr>
                <w:ilvl w:val="0"/>
                <w:numId w:val="20"/>
              </w:numPr>
              <w:spacing w:after="0" w:line="240" w:lineRule="auto"/>
              <w:ind w:left="331"/>
              <w:jc w:val="both"/>
              <w:rPr>
                <w:rFonts w:ascii="Times New Roman" w:hAnsi="Times New Roman"/>
                <w:color w:val="000000"/>
                <w:sz w:val="24"/>
              </w:rPr>
            </w:pPr>
            <w:r w:rsidRPr="00816E0F">
              <w:rPr>
                <w:rFonts w:ascii="Times New Roman" w:hAnsi="Times New Roman"/>
                <w:color w:val="000000"/>
                <w:sz w:val="24"/>
              </w:rPr>
              <w:t>Dos (2) Cartas Compromisos evaluadas.</w:t>
            </w:r>
          </w:p>
          <w:p w:rsidR="00A264E3" w:rsidRPr="00816E0F" w:rsidRDefault="00A264E3" w:rsidP="00E7250F">
            <w:pPr>
              <w:numPr>
                <w:ilvl w:val="0"/>
                <w:numId w:val="20"/>
              </w:numPr>
              <w:spacing w:after="0" w:line="240" w:lineRule="auto"/>
              <w:ind w:left="331"/>
              <w:jc w:val="both"/>
              <w:rPr>
                <w:rFonts w:ascii="Times New Roman" w:hAnsi="Times New Roman"/>
                <w:color w:val="000000"/>
                <w:sz w:val="24"/>
              </w:rPr>
            </w:pPr>
            <w:r w:rsidRPr="00816E0F">
              <w:rPr>
                <w:rFonts w:ascii="Times New Roman" w:hAnsi="Times New Roman"/>
                <w:color w:val="000000"/>
                <w:sz w:val="24"/>
              </w:rPr>
              <w:t>Dos (2) Trámites Simplificados.</w:t>
            </w:r>
          </w:p>
          <w:p w:rsidR="00A264E3" w:rsidRPr="00816E0F" w:rsidRDefault="00A264E3" w:rsidP="00B75187">
            <w:pPr>
              <w:spacing w:after="0" w:line="240" w:lineRule="auto"/>
              <w:jc w:val="both"/>
              <w:rPr>
                <w:rFonts w:ascii="Times New Roman" w:hAnsi="Times New Roman" w:cs="Times New Roman"/>
                <w:color w:val="000000"/>
                <w:sz w:val="24"/>
              </w:rPr>
            </w:pPr>
          </w:p>
        </w:tc>
      </w:tr>
      <w:tr w:rsidR="00A264E3" w:rsidRPr="001713CC" w:rsidTr="00D776FA">
        <w:tc>
          <w:tcPr>
            <w:tcW w:w="1440" w:type="pct"/>
            <w:vAlign w:val="center"/>
          </w:tcPr>
          <w:p w:rsidR="00A264E3" w:rsidRPr="001713CC" w:rsidRDefault="00A264E3" w:rsidP="00B75187">
            <w:pPr>
              <w:spacing w:after="0"/>
              <w:rPr>
                <w:rFonts w:ascii="Times New Roman" w:hAnsi="Times New Roman" w:cs="Times New Roman"/>
                <w:color w:val="000000"/>
                <w:sz w:val="24"/>
              </w:rPr>
            </w:pPr>
            <w:r w:rsidRPr="001713CC">
              <w:rPr>
                <w:rFonts w:ascii="Times New Roman" w:hAnsi="Times New Roman" w:cs="Times New Roman"/>
                <w:sz w:val="24"/>
                <w:szCs w:val="24"/>
              </w:rPr>
              <w:t>Promover la mejora de la Calidad en los Servicios Públicos: Incrementar el uso del Modelo (CAF)</w:t>
            </w:r>
          </w:p>
        </w:tc>
        <w:tc>
          <w:tcPr>
            <w:tcW w:w="2050" w:type="pct"/>
            <w:vAlign w:val="center"/>
          </w:tcPr>
          <w:p w:rsidR="00A264E3" w:rsidRDefault="00D776FA" w:rsidP="00E7250F">
            <w:pPr>
              <w:numPr>
                <w:ilvl w:val="1"/>
                <w:numId w:val="5"/>
              </w:numPr>
              <w:spacing w:after="0" w:line="240" w:lineRule="auto"/>
              <w:ind w:hanging="468"/>
              <w:jc w:val="both"/>
              <w:rPr>
                <w:rFonts w:ascii="Times New Roman" w:hAnsi="Times New Roman" w:cs="Times New Roman"/>
                <w:color w:val="000000"/>
                <w:sz w:val="24"/>
              </w:rPr>
            </w:pPr>
            <w:r>
              <w:rPr>
                <w:rFonts w:ascii="Times New Roman" w:hAnsi="Times New Roman" w:cs="Times New Roman"/>
                <w:color w:val="000000"/>
                <w:sz w:val="24"/>
              </w:rPr>
              <w:t>Trescientas setenta (370) instituciones Autoevaluadas con el Modelo CAF.</w:t>
            </w:r>
          </w:p>
          <w:p w:rsidR="00D776FA" w:rsidRDefault="00D776FA" w:rsidP="00E7250F">
            <w:pPr>
              <w:numPr>
                <w:ilvl w:val="1"/>
                <w:numId w:val="5"/>
              </w:numPr>
              <w:spacing w:after="0" w:line="240" w:lineRule="auto"/>
              <w:ind w:hanging="468"/>
              <w:jc w:val="both"/>
              <w:rPr>
                <w:rFonts w:ascii="Times New Roman" w:hAnsi="Times New Roman" w:cs="Times New Roman"/>
                <w:color w:val="000000"/>
                <w:sz w:val="24"/>
              </w:rPr>
            </w:pPr>
            <w:r>
              <w:rPr>
                <w:rFonts w:ascii="Times New Roman" w:hAnsi="Times New Roman" w:cs="Times New Roman"/>
                <w:color w:val="000000"/>
                <w:sz w:val="24"/>
              </w:rPr>
              <w:t>Ciento dieciséis (116) instituciones con Planes de Mejora elaborados.</w:t>
            </w:r>
          </w:p>
          <w:p w:rsidR="00D776FA" w:rsidRPr="001713CC" w:rsidRDefault="00D776FA" w:rsidP="00E7250F">
            <w:pPr>
              <w:numPr>
                <w:ilvl w:val="1"/>
                <w:numId w:val="5"/>
              </w:numPr>
              <w:spacing w:after="0" w:line="240" w:lineRule="auto"/>
              <w:ind w:hanging="468"/>
              <w:jc w:val="both"/>
              <w:rPr>
                <w:rFonts w:ascii="Times New Roman" w:hAnsi="Times New Roman" w:cs="Times New Roman"/>
                <w:color w:val="000000"/>
                <w:sz w:val="24"/>
              </w:rPr>
            </w:pPr>
            <w:r>
              <w:rPr>
                <w:rFonts w:ascii="Times New Roman" w:hAnsi="Times New Roman" w:cs="Times New Roman"/>
                <w:color w:val="000000"/>
                <w:sz w:val="24"/>
              </w:rPr>
              <w:t>Setecientas cuarenta (740) instituciones capacitadas en el Modelo CAF.</w:t>
            </w:r>
          </w:p>
        </w:tc>
        <w:tc>
          <w:tcPr>
            <w:tcW w:w="1510" w:type="pct"/>
            <w:vAlign w:val="center"/>
          </w:tcPr>
          <w:p w:rsidR="00A264E3" w:rsidRPr="00816E0F" w:rsidRDefault="00A264E3" w:rsidP="00E7250F">
            <w:pPr>
              <w:numPr>
                <w:ilvl w:val="0"/>
                <w:numId w:val="21"/>
              </w:numPr>
              <w:spacing w:after="0"/>
              <w:ind w:left="319"/>
              <w:jc w:val="both"/>
              <w:rPr>
                <w:rFonts w:ascii="Times New Roman" w:hAnsi="Times New Roman"/>
                <w:b/>
                <w:vanish/>
                <w:color w:val="000000"/>
                <w:sz w:val="24"/>
              </w:rPr>
            </w:pPr>
          </w:p>
          <w:p w:rsidR="00A264E3" w:rsidRPr="00816E0F" w:rsidRDefault="00D776FA" w:rsidP="00E7250F">
            <w:pPr>
              <w:numPr>
                <w:ilvl w:val="0"/>
                <w:numId w:val="21"/>
              </w:numPr>
              <w:spacing w:after="0"/>
              <w:ind w:left="319"/>
              <w:jc w:val="both"/>
              <w:rPr>
                <w:rFonts w:ascii="Times New Roman" w:hAnsi="Times New Roman"/>
                <w:color w:val="000000"/>
                <w:sz w:val="24"/>
              </w:rPr>
            </w:pPr>
            <w:r w:rsidRPr="00816E0F">
              <w:rPr>
                <w:rFonts w:ascii="Times New Roman" w:hAnsi="Times New Roman"/>
                <w:color w:val="000000"/>
                <w:sz w:val="24"/>
              </w:rPr>
              <w:t>Veintiuna (21) instituciones capacitadas en el Modelo CAF.</w:t>
            </w:r>
          </w:p>
          <w:p w:rsidR="00D776FA" w:rsidRPr="00816E0F" w:rsidRDefault="00D776FA" w:rsidP="00E7250F">
            <w:pPr>
              <w:numPr>
                <w:ilvl w:val="0"/>
                <w:numId w:val="21"/>
              </w:numPr>
              <w:spacing w:after="0"/>
              <w:ind w:left="319"/>
              <w:jc w:val="both"/>
              <w:rPr>
                <w:rFonts w:ascii="Times New Roman" w:hAnsi="Times New Roman"/>
                <w:color w:val="000000"/>
                <w:sz w:val="24"/>
              </w:rPr>
            </w:pPr>
            <w:r w:rsidRPr="00816E0F">
              <w:rPr>
                <w:rFonts w:ascii="Times New Roman" w:hAnsi="Times New Roman"/>
                <w:color w:val="000000"/>
                <w:sz w:val="24"/>
              </w:rPr>
              <w:t>Cuatro (4) instituciones Autoevaluadas con el Modelo CAF.</w:t>
            </w:r>
          </w:p>
          <w:p w:rsidR="00D776FA" w:rsidRPr="00816E0F" w:rsidRDefault="00D776FA" w:rsidP="00E7250F">
            <w:pPr>
              <w:numPr>
                <w:ilvl w:val="0"/>
                <w:numId w:val="21"/>
              </w:numPr>
              <w:spacing w:after="0" w:line="240" w:lineRule="auto"/>
              <w:ind w:left="319"/>
              <w:jc w:val="both"/>
              <w:rPr>
                <w:rFonts w:ascii="Times New Roman" w:hAnsi="Times New Roman"/>
                <w:color w:val="000000"/>
                <w:sz w:val="24"/>
              </w:rPr>
            </w:pPr>
            <w:r w:rsidRPr="00816E0F">
              <w:rPr>
                <w:rFonts w:ascii="Times New Roman" w:hAnsi="Times New Roman"/>
                <w:color w:val="000000"/>
                <w:sz w:val="24"/>
              </w:rPr>
              <w:t>Ocho (8) instituciones con Planes de Mejora elaborados.</w:t>
            </w:r>
          </w:p>
        </w:tc>
      </w:tr>
      <w:tr w:rsidR="00A264E3" w:rsidRPr="001713CC" w:rsidTr="00D776FA">
        <w:tc>
          <w:tcPr>
            <w:tcW w:w="1440" w:type="pct"/>
            <w:vAlign w:val="center"/>
          </w:tcPr>
          <w:p w:rsidR="00A264E3" w:rsidRPr="001713CC" w:rsidRDefault="00A264E3" w:rsidP="00B75187">
            <w:pPr>
              <w:spacing w:after="0"/>
              <w:rPr>
                <w:rFonts w:ascii="Times New Roman" w:hAnsi="Times New Roman" w:cs="Times New Roman"/>
                <w:color w:val="000000"/>
                <w:sz w:val="24"/>
              </w:rPr>
            </w:pPr>
            <w:r w:rsidRPr="001713CC">
              <w:rPr>
                <w:rFonts w:ascii="Times New Roman" w:hAnsi="Times New Roman" w:cs="Times New Roman"/>
                <w:sz w:val="24"/>
                <w:szCs w:val="24"/>
              </w:rPr>
              <w:t>Continuar la Implementación del SASP en las instituciones del Estado</w:t>
            </w:r>
          </w:p>
        </w:tc>
        <w:tc>
          <w:tcPr>
            <w:tcW w:w="2050" w:type="pct"/>
            <w:vAlign w:val="center"/>
          </w:tcPr>
          <w:p w:rsidR="00A264E3" w:rsidRDefault="00267274" w:rsidP="00E7250F">
            <w:pPr>
              <w:numPr>
                <w:ilvl w:val="1"/>
                <w:numId w:val="6"/>
              </w:numPr>
              <w:tabs>
                <w:tab w:val="left" w:pos="344"/>
              </w:tabs>
              <w:spacing w:after="0" w:line="240" w:lineRule="auto"/>
              <w:ind w:left="344" w:hanging="425"/>
              <w:jc w:val="both"/>
              <w:rPr>
                <w:rFonts w:ascii="Times New Roman" w:hAnsi="Times New Roman" w:cs="Times New Roman"/>
                <w:color w:val="000000"/>
                <w:sz w:val="24"/>
              </w:rPr>
            </w:pPr>
            <w:r>
              <w:rPr>
                <w:rFonts w:ascii="Times New Roman" w:hAnsi="Times New Roman" w:cs="Times New Roman"/>
                <w:color w:val="000000"/>
                <w:sz w:val="24"/>
              </w:rPr>
              <w:t>Ciento noventa y dos (192) instituciones u órganos incluidos en el SASP.</w:t>
            </w:r>
          </w:p>
          <w:p w:rsidR="00267274" w:rsidRPr="001713CC" w:rsidRDefault="00267274" w:rsidP="00E7250F">
            <w:pPr>
              <w:numPr>
                <w:ilvl w:val="1"/>
                <w:numId w:val="6"/>
              </w:numPr>
              <w:tabs>
                <w:tab w:val="left" w:pos="344"/>
              </w:tabs>
              <w:spacing w:after="0" w:line="240" w:lineRule="auto"/>
              <w:ind w:left="344" w:hanging="425"/>
              <w:jc w:val="both"/>
              <w:rPr>
                <w:rFonts w:ascii="Times New Roman" w:hAnsi="Times New Roman" w:cs="Times New Roman"/>
                <w:color w:val="000000"/>
                <w:sz w:val="24"/>
              </w:rPr>
            </w:pPr>
            <w:r>
              <w:rPr>
                <w:rFonts w:ascii="Times New Roman" w:hAnsi="Times New Roman" w:cs="Times New Roman"/>
                <w:color w:val="000000"/>
                <w:sz w:val="24"/>
              </w:rPr>
              <w:t>Se trabajó en el proceso de puesta a punto del SASP (parametrización / configuración y migración de los datos) de instituciones u organismos, en diversos mantenimientos de las instituciones implementadas y en los trabajos de seguimiento post-implementación.</w:t>
            </w:r>
          </w:p>
        </w:tc>
        <w:tc>
          <w:tcPr>
            <w:tcW w:w="1510" w:type="pct"/>
            <w:vAlign w:val="center"/>
          </w:tcPr>
          <w:p w:rsidR="00A264E3" w:rsidRPr="0095247E" w:rsidRDefault="0095247E" w:rsidP="0095247E">
            <w:pPr>
              <w:tabs>
                <w:tab w:val="left" w:pos="334"/>
              </w:tabs>
              <w:spacing w:after="0"/>
              <w:ind w:left="-41"/>
              <w:jc w:val="both"/>
              <w:rPr>
                <w:rFonts w:ascii="Times New Roman" w:hAnsi="Times New Roman"/>
                <w:color w:val="000000"/>
              </w:rPr>
            </w:pPr>
            <w:r>
              <w:rPr>
                <w:rFonts w:ascii="Times New Roman" w:hAnsi="Times New Roman"/>
                <w:color w:val="000000"/>
                <w:sz w:val="24"/>
              </w:rPr>
              <w:t xml:space="preserve">Continuar con los trabajos de implementación de diez (10) instituciones: Instituto Nacional del Cáncer Rose Emilia Tavárez (INCART), Hospital materno Reynaldo Almánzar, CAASD, INAPA (SD), Corporación de Acueducto y </w:t>
            </w:r>
            <w:r>
              <w:rPr>
                <w:rFonts w:ascii="Times New Roman" w:hAnsi="Times New Roman"/>
                <w:color w:val="000000"/>
                <w:sz w:val="24"/>
              </w:rPr>
              <w:lastRenderedPageBreak/>
              <w:t>Alcantarillado de Boca Chica, ONAPI, Archivo General de la Nación, Comité Ejecutor de Infraestructuras de Zonas Turísticas, Centro de Educación Médica de Amistad Dominico-Japonés, Instituto Geográfico Nacional.</w:t>
            </w:r>
          </w:p>
        </w:tc>
      </w:tr>
      <w:tr w:rsidR="00A264E3" w:rsidRPr="001713CC" w:rsidTr="00D776FA">
        <w:tc>
          <w:tcPr>
            <w:tcW w:w="1440" w:type="pct"/>
            <w:vAlign w:val="center"/>
          </w:tcPr>
          <w:p w:rsidR="00A264E3" w:rsidRPr="001713CC" w:rsidRDefault="00A264E3" w:rsidP="00B75187">
            <w:pPr>
              <w:spacing w:after="0"/>
              <w:rPr>
                <w:rFonts w:ascii="Times New Roman" w:hAnsi="Times New Roman" w:cs="Times New Roman"/>
                <w:color w:val="000000"/>
                <w:sz w:val="24"/>
              </w:rPr>
            </w:pPr>
            <w:r w:rsidRPr="001713CC">
              <w:rPr>
                <w:rFonts w:ascii="Times New Roman" w:hAnsi="Times New Roman" w:cs="Times New Roman"/>
                <w:sz w:val="24"/>
                <w:szCs w:val="24"/>
              </w:rPr>
              <w:lastRenderedPageBreak/>
              <w:t>Expansión del SISMAP Municipal</w:t>
            </w:r>
          </w:p>
        </w:tc>
        <w:tc>
          <w:tcPr>
            <w:tcW w:w="2050" w:type="pct"/>
            <w:vAlign w:val="center"/>
          </w:tcPr>
          <w:p w:rsidR="00866762" w:rsidRPr="00866762" w:rsidRDefault="00285732" w:rsidP="00E7250F">
            <w:pPr>
              <w:numPr>
                <w:ilvl w:val="1"/>
                <w:numId w:val="22"/>
              </w:numPr>
              <w:tabs>
                <w:tab w:val="left" w:pos="344"/>
              </w:tabs>
              <w:spacing w:after="0" w:line="240" w:lineRule="auto"/>
              <w:ind w:left="344" w:hanging="425"/>
              <w:jc w:val="both"/>
              <w:rPr>
                <w:rFonts w:ascii="Times New Roman" w:hAnsi="Times New Roman"/>
                <w:color w:val="000000"/>
              </w:rPr>
            </w:pPr>
            <w:r>
              <w:rPr>
                <w:rFonts w:ascii="Times New Roman" w:hAnsi="Times New Roman"/>
                <w:color w:val="000000"/>
              </w:rPr>
              <w:t>Noventa y seis (96) Ayuntamientos ingresados al Ranking del SISMAP Municipal.</w:t>
            </w:r>
          </w:p>
          <w:p w:rsidR="00A264E3" w:rsidRPr="00866762" w:rsidRDefault="00A264E3" w:rsidP="00866762">
            <w:pPr>
              <w:spacing w:after="0" w:line="259" w:lineRule="auto"/>
              <w:jc w:val="both"/>
              <w:rPr>
                <w:rFonts w:ascii="Times New Roman" w:hAnsi="Times New Roman"/>
                <w:color w:val="000000"/>
              </w:rPr>
            </w:pPr>
          </w:p>
        </w:tc>
        <w:tc>
          <w:tcPr>
            <w:tcW w:w="1510" w:type="pct"/>
            <w:vAlign w:val="center"/>
          </w:tcPr>
          <w:p w:rsidR="00A264E3" w:rsidRPr="00816E0F" w:rsidRDefault="00A264E3" w:rsidP="00E7250F">
            <w:pPr>
              <w:numPr>
                <w:ilvl w:val="0"/>
                <w:numId w:val="7"/>
              </w:numPr>
              <w:spacing w:after="0"/>
              <w:rPr>
                <w:rFonts w:ascii="Times New Roman" w:hAnsi="Times New Roman"/>
                <w:vanish/>
                <w:color w:val="000000"/>
                <w:sz w:val="24"/>
              </w:rPr>
            </w:pPr>
          </w:p>
          <w:p w:rsidR="00A264E3" w:rsidRPr="00816E0F" w:rsidRDefault="00B03B4D" w:rsidP="00E7250F">
            <w:pPr>
              <w:numPr>
                <w:ilvl w:val="0"/>
                <w:numId w:val="23"/>
              </w:numPr>
              <w:spacing w:after="0"/>
              <w:ind w:left="319"/>
              <w:jc w:val="both"/>
              <w:rPr>
                <w:rFonts w:ascii="Times New Roman" w:hAnsi="Times New Roman"/>
                <w:color w:val="000000"/>
                <w:sz w:val="24"/>
              </w:rPr>
            </w:pPr>
            <w:r w:rsidRPr="00816E0F">
              <w:rPr>
                <w:rFonts w:ascii="Times New Roman" w:hAnsi="Times New Roman"/>
                <w:color w:val="000000"/>
                <w:sz w:val="24"/>
              </w:rPr>
              <w:t>Se visitaron cuatro (4(Juntas de Distritos Municipales (Juan Adrían, La Caleta, La Victoria, La Guayiga).</w:t>
            </w:r>
          </w:p>
          <w:p w:rsidR="00B03B4D" w:rsidRPr="00816E0F" w:rsidRDefault="00B03B4D" w:rsidP="00E7250F">
            <w:pPr>
              <w:numPr>
                <w:ilvl w:val="0"/>
                <w:numId w:val="23"/>
              </w:numPr>
              <w:spacing w:after="0"/>
              <w:ind w:left="319"/>
              <w:jc w:val="both"/>
              <w:rPr>
                <w:rFonts w:ascii="Times New Roman" w:hAnsi="Times New Roman"/>
                <w:color w:val="000000"/>
                <w:sz w:val="24"/>
              </w:rPr>
            </w:pPr>
            <w:r w:rsidRPr="00816E0F">
              <w:rPr>
                <w:rFonts w:ascii="Times New Roman" w:hAnsi="Times New Roman"/>
                <w:color w:val="000000"/>
                <w:sz w:val="24"/>
              </w:rPr>
              <w:t xml:space="preserve">Fue celebrado el “Seminario de Buenas Prácticas Municipales: Experiencia SISMAP Municipal” </w:t>
            </w:r>
          </w:p>
        </w:tc>
      </w:tr>
      <w:tr w:rsidR="00A264E3" w:rsidRPr="001713CC" w:rsidTr="00D776FA">
        <w:tc>
          <w:tcPr>
            <w:tcW w:w="1440" w:type="pct"/>
            <w:vAlign w:val="center"/>
          </w:tcPr>
          <w:p w:rsidR="00A264E3" w:rsidRPr="001713CC" w:rsidRDefault="00A264E3" w:rsidP="00B75187">
            <w:pPr>
              <w:spacing w:after="0"/>
              <w:rPr>
                <w:rFonts w:ascii="Times New Roman" w:hAnsi="Times New Roman" w:cs="Times New Roman"/>
                <w:color w:val="000000"/>
                <w:sz w:val="24"/>
              </w:rPr>
            </w:pPr>
            <w:r w:rsidRPr="001713CC">
              <w:rPr>
                <w:rFonts w:ascii="Times New Roman" w:hAnsi="Times New Roman" w:cs="Times New Roman"/>
                <w:sz w:val="24"/>
                <w:szCs w:val="24"/>
              </w:rPr>
              <w:t>Fortalecer la institucionalidad del Estado mediante racionalización de las estructuras organizativas</w:t>
            </w:r>
          </w:p>
        </w:tc>
        <w:tc>
          <w:tcPr>
            <w:tcW w:w="2050" w:type="pct"/>
            <w:vAlign w:val="center"/>
          </w:tcPr>
          <w:p w:rsidR="00A264E3" w:rsidRDefault="00DD144F" w:rsidP="00E7250F">
            <w:pPr>
              <w:numPr>
                <w:ilvl w:val="1"/>
                <w:numId w:val="8"/>
              </w:numPr>
              <w:spacing w:after="0" w:line="240" w:lineRule="auto"/>
              <w:ind w:left="486" w:hanging="567"/>
              <w:jc w:val="both"/>
              <w:rPr>
                <w:rFonts w:ascii="Times New Roman" w:hAnsi="Times New Roman" w:cs="Times New Roman"/>
                <w:color w:val="000000"/>
                <w:sz w:val="24"/>
              </w:rPr>
            </w:pPr>
            <w:r>
              <w:rPr>
                <w:rFonts w:ascii="Times New Roman" w:hAnsi="Times New Roman" w:cs="Times New Roman"/>
                <w:color w:val="000000"/>
                <w:sz w:val="24"/>
              </w:rPr>
              <w:t>Seis (6) talleres de difusión de la Ley Orgánica de Administración Pública Núm.247-12 con la participación de 50 instituciones públicas.</w:t>
            </w:r>
          </w:p>
          <w:p w:rsidR="00DD144F" w:rsidRDefault="00DD144F" w:rsidP="00E7250F">
            <w:pPr>
              <w:numPr>
                <w:ilvl w:val="1"/>
                <w:numId w:val="8"/>
              </w:numPr>
              <w:spacing w:after="0" w:line="240" w:lineRule="auto"/>
              <w:ind w:left="486" w:hanging="567"/>
              <w:jc w:val="both"/>
              <w:rPr>
                <w:rFonts w:ascii="Times New Roman" w:hAnsi="Times New Roman" w:cs="Times New Roman"/>
                <w:color w:val="000000"/>
                <w:sz w:val="24"/>
              </w:rPr>
            </w:pPr>
            <w:r>
              <w:rPr>
                <w:rFonts w:ascii="Times New Roman" w:hAnsi="Times New Roman" w:cs="Times New Roman"/>
                <w:color w:val="000000"/>
                <w:sz w:val="24"/>
              </w:rPr>
              <w:t>Se estableció un contacto directo con la Cámara de Diputados.</w:t>
            </w:r>
          </w:p>
          <w:p w:rsidR="00DD144F" w:rsidRPr="001713CC" w:rsidRDefault="00DD144F" w:rsidP="00E7250F">
            <w:pPr>
              <w:numPr>
                <w:ilvl w:val="1"/>
                <w:numId w:val="8"/>
              </w:numPr>
              <w:spacing w:after="0" w:line="240" w:lineRule="auto"/>
              <w:ind w:left="486" w:hanging="567"/>
              <w:jc w:val="both"/>
              <w:rPr>
                <w:rFonts w:ascii="Times New Roman" w:hAnsi="Times New Roman" w:cs="Times New Roman"/>
                <w:color w:val="000000"/>
                <w:sz w:val="24"/>
              </w:rPr>
            </w:pPr>
            <w:r>
              <w:rPr>
                <w:rFonts w:ascii="Times New Roman" w:hAnsi="Times New Roman" w:cs="Times New Roman"/>
                <w:color w:val="000000"/>
                <w:sz w:val="24"/>
              </w:rPr>
              <w:t>Se mantiene contacto directo con la DIGEPRES.</w:t>
            </w:r>
          </w:p>
        </w:tc>
        <w:tc>
          <w:tcPr>
            <w:tcW w:w="1510" w:type="pct"/>
            <w:vAlign w:val="center"/>
          </w:tcPr>
          <w:p w:rsidR="00A264E3" w:rsidRPr="00816E0F" w:rsidRDefault="00A264E3" w:rsidP="00E7250F">
            <w:pPr>
              <w:numPr>
                <w:ilvl w:val="0"/>
                <w:numId w:val="8"/>
              </w:numPr>
              <w:spacing w:after="0"/>
              <w:rPr>
                <w:rFonts w:ascii="Times New Roman" w:hAnsi="Times New Roman"/>
                <w:vanish/>
                <w:color w:val="000000"/>
                <w:sz w:val="24"/>
              </w:rPr>
            </w:pPr>
          </w:p>
          <w:p w:rsidR="00A264E3" w:rsidRPr="00816E0F" w:rsidRDefault="00096F33" w:rsidP="00E7250F">
            <w:pPr>
              <w:numPr>
                <w:ilvl w:val="0"/>
                <w:numId w:val="24"/>
              </w:numPr>
              <w:spacing w:after="0"/>
              <w:ind w:left="319"/>
              <w:rPr>
                <w:rFonts w:ascii="Times New Roman" w:hAnsi="Times New Roman"/>
                <w:color w:val="000000"/>
                <w:sz w:val="24"/>
              </w:rPr>
            </w:pPr>
            <w:r w:rsidRPr="00816E0F">
              <w:rPr>
                <w:rFonts w:ascii="Times New Roman" w:hAnsi="Times New Roman"/>
                <w:color w:val="000000"/>
                <w:sz w:val="24"/>
              </w:rPr>
              <w:t>Se realizó la visita al Presidente de la Cámara de Diputados y se designó un enlace para los trabajos de revisión de los proyectos de ley que estén cursando.</w:t>
            </w:r>
          </w:p>
          <w:p w:rsidR="00096F33" w:rsidRPr="00816E0F" w:rsidRDefault="00096F33" w:rsidP="00E7250F">
            <w:pPr>
              <w:numPr>
                <w:ilvl w:val="0"/>
                <w:numId w:val="24"/>
              </w:numPr>
              <w:spacing w:after="0"/>
              <w:ind w:left="319"/>
              <w:rPr>
                <w:rFonts w:ascii="Times New Roman" w:hAnsi="Times New Roman"/>
                <w:color w:val="000000"/>
                <w:sz w:val="24"/>
              </w:rPr>
            </w:pPr>
            <w:r w:rsidRPr="00816E0F">
              <w:rPr>
                <w:rFonts w:ascii="Times New Roman" w:hAnsi="Times New Roman"/>
                <w:color w:val="000000"/>
                <w:sz w:val="24"/>
              </w:rPr>
              <w:t xml:space="preserve">Se realizaron tres (3) talleres de socialización de la Ley Orgánica de Administración Pública Núm.247-12 (uno en el MAP, otro en Santiago y uno en Santo Domingo </w:t>
            </w:r>
            <w:r w:rsidRPr="00816E0F">
              <w:rPr>
                <w:rFonts w:ascii="Times New Roman" w:hAnsi="Times New Roman"/>
                <w:color w:val="000000"/>
                <w:sz w:val="24"/>
              </w:rPr>
              <w:lastRenderedPageBreak/>
              <w:t>para instituciones descentralizadas).</w:t>
            </w:r>
          </w:p>
        </w:tc>
      </w:tr>
      <w:tr w:rsidR="00A264E3" w:rsidRPr="001713CC" w:rsidTr="00D776FA">
        <w:tc>
          <w:tcPr>
            <w:tcW w:w="1440" w:type="pct"/>
            <w:vAlign w:val="center"/>
          </w:tcPr>
          <w:p w:rsidR="00A264E3" w:rsidRPr="001713CC" w:rsidRDefault="00A264E3" w:rsidP="00B75187">
            <w:pPr>
              <w:spacing w:after="0"/>
              <w:rPr>
                <w:rFonts w:ascii="Times New Roman" w:hAnsi="Times New Roman" w:cs="Times New Roman"/>
                <w:color w:val="000000"/>
                <w:sz w:val="24"/>
              </w:rPr>
            </w:pPr>
            <w:r w:rsidRPr="001713CC">
              <w:rPr>
                <w:rFonts w:ascii="Times New Roman" w:hAnsi="Times New Roman" w:cs="Times New Roman"/>
                <w:sz w:val="24"/>
                <w:szCs w:val="24"/>
              </w:rPr>
              <w:lastRenderedPageBreak/>
              <w:t>Plataforma del Banco de Conocimiento de la Administración Pública</w:t>
            </w:r>
          </w:p>
        </w:tc>
        <w:tc>
          <w:tcPr>
            <w:tcW w:w="2050" w:type="pct"/>
            <w:vAlign w:val="center"/>
          </w:tcPr>
          <w:p w:rsidR="00A264E3" w:rsidRDefault="008E5CF5" w:rsidP="00E7250F">
            <w:pPr>
              <w:numPr>
                <w:ilvl w:val="1"/>
                <w:numId w:val="9"/>
              </w:numPr>
              <w:tabs>
                <w:tab w:val="left" w:pos="344"/>
              </w:tabs>
              <w:spacing w:after="0"/>
              <w:ind w:hanging="441"/>
              <w:jc w:val="both"/>
              <w:rPr>
                <w:rFonts w:ascii="Times New Roman" w:hAnsi="Times New Roman" w:cs="Times New Roman"/>
                <w:color w:val="000000"/>
                <w:sz w:val="24"/>
              </w:rPr>
            </w:pPr>
            <w:r>
              <w:rPr>
                <w:rFonts w:ascii="Times New Roman" w:hAnsi="Times New Roman" w:cs="Times New Roman"/>
                <w:color w:val="000000"/>
                <w:sz w:val="24"/>
              </w:rPr>
              <w:t>Se identificaron las experiencias en materia de Banco de Conocimiento de; INAP de España y la OIT de Uruguay.</w:t>
            </w:r>
          </w:p>
          <w:p w:rsidR="008E5CF5" w:rsidRPr="001713CC" w:rsidRDefault="008E5CF5" w:rsidP="00E7250F">
            <w:pPr>
              <w:numPr>
                <w:ilvl w:val="1"/>
                <w:numId w:val="9"/>
              </w:numPr>
              <w:tabs>
                <w:tab w:val="left" w:pos="344"/>
              </w:tabs>
              <w:spacing w:after="0"/>
              <w:ind w:hanging="441"/>
              <w:jc w:val="both"/>
              <w:rPr>
                <w:rFonts w:ascii="Times New Roman" w:hAnsi="Times New Roman" w:cs="Times New Roman"/>
                <w:color w:val="000000"/>
                <w:sz w:val="24"/>
              </w:rPr>
            </w:pPr>
            <w:r>
              <w:rPr>
                <w:rFonts w:ascii="Times New Roman" w:hAnsi="Times New Roman" w:cs="Times New Roman"/>
                <w:color w:val="000000"/>
                <w:sz w:val="24"/>
              </w:rPr>
              <w:t>En proceso de contratación de un Consultor para realizar el estudio del proyecto.</w:t>
            </w:r>
          </w:p>
        </w:tc>
        <w:tc>
          <w:tcPr>
            <w:tcW w:w="1510" w:type="pct"/>
            <w:vAlign w:val="center"/>
          </w:tcPr>
          <w:p w:rsidR="00A264E3" w:rsidRPr="00816E0F" w:rsidRDefault="00A264E3" w:rsidP="00E7250F">
            <w:pPr>
              <w:numPr>
                <w:ilvl w:val="0"/>
                <w:numId w:val="9"/>
              </w:numPr>
              <w:spacing w:after="0"/>
              <w:rPr>
                <w:rFonts w:ascii="Times New Roman" w:hAnsi="Times New Roman"/>
                <w:vanish/>
                <w:color w:val="000000"/>
                <w:sz w:val="24"/>
              </w:rPr>
            </w:pPr>
          </w:p>
          <w:p w:rsidR="0082588D" w:rsidRPr="00816E0F" w:rsidRDefault="0082588D" w:rsidP="00E7250F">
            <w:pPr>
              <w:numPr>
                <w:ilvl w:val="0"/>
                <w:numId w:val="27"/>
              </w:numPr>
              <w:shd w:val="clear" w:color="auto" w:fill="FFFFFF"/>
              <w:spacing w:after="240" w:line="240" w:lineRule="auto"/>
              <w:ind w:left="319"/>
              <w:jc w:val="both"/>
              <w:rPr>
                <w:rFonts w:ascii="Times New Roman" w:hAnsi="Times New Roman"/>
                <w:color w:val="000000"/>
                <w:sz w:val="24"/>
              </w:rPr>
            </w:pPr>
            <w:r w:rsidRPr="00816E0F">
              <w:rPr>
                <w:rFonts w:ascii="Times New Roman" w:hAnsi="Times New Roman"/>
                <w:color w:val="000000"/>
                <w:sz w:val="24"/>
              </w:rPr>
              <w:t>Se elaboraron los términos de referencia para la contratación del Consultor.</w:t>
            </w:r>
          </w:p>
          <w:p w:rsidR="00A264E3" w:rsidRPr="00816E0F" w:rsidRDefault="0082588D" w:rsidP="00E7250F">
            <w:pPr>
              <w:numPr>
                <w:ilvl w:val="0"/>
                <w:numId w:val="27"/>
              </w:numPr>
              <w:shd w:val="clear" w:color="auto" w:fill="FFFFFF"/>
              <w:spacing w:after="240" w:line="240" w:lineRule="auto"/>
              <w:ind w:left="319"/>
              <w:jc w:val="both"/>
              <w:rPr>
                <w:rFonts w:ascii="Times New Roman" w:hAnsi="Times New Roman"/>
                <w:color w:val="000000"/>
                <w:sz w:val="24"/>
              </w:rPr>
            </w:pPr>
            <w:r w:rsidRPr="00816E0F">
              <w:rPr>
                <w:rFonts w:ascii="Times New Roman" w:hAnsi="Times New Roman"/>
                <w:color w:val="000000"/>
                <w:sz w:val="24"/>
              </w:rPr>
              <w:t xml:space="preserve">Reunión con el Director de Tecnología de la Información y Comunicaciones del Gabinete de Políticas Sociales y el Director de Tecnología del IDAC. </w:t>
            </w:r>
          </w:p>
        </w:tc>
      </w:tr>
      <w:tr w:rsidR="00A264E3" w:rsidRPr="001713CC" w:rsidTr="00D776FA">
        <w:tc>
          <w:tcPr>
            <w:tcW w:w="1440" w:type="pct"/>
            <w:vAlign w:val="center"/>
          </w:tcPr>
          <w:p w:rsidR="00A264E3" w:rsidRPr="001713CC" w:rsidRDefault="00A264E3" w:rsidP="00B75187">
            <w:pPr>
              <w:spacing w:after="0"/>
              <w:rPr>
                <w:rFonts w:ascii="Times New Roman" w:hAnsi="Times New Roman" w:cs="Times New Roman"/>
                <w:color w:val="000000"/>
                <w:sz w:val="24"/>
              </w:rPr>
            </w:pPr>
            <w:r w:rsidRPr="001713CC">
              <w:rPr>
                <w:rFonts w:ascii="Times New Roman" w:hAnsi="Times New Roman" w:cs="Times New Roman"/>
                <w:sz w:val="24"/>
                <w:szCs w:val="24"/>
              </w:rPr>
              <w:t>Gestión del Desempeño orientada a Resultados, Competencias y Régimen Ético Disciplinario</w:t>
            </w:r>
          </w:p>
        </w:tc>
        <w:tc>
          <w:tcPr>
            <w:tcW w:w="2050" w:type="pct"/>
            <w:vAlign w:val="center"/>
          </w:tcPr>
          <w:p w:rsidR="00A264E3" w:rsidRPr="00816E0F" w:rsidRDefault="006D7E80" w:rsidP="00E7250F">
            <w:pPr>
              <w:numPr>
                <w:ilvl w:val="1"/>
                <w:numId w:val="25"/>
              </w:numPr>
              <w:spacing w:after="0" w:line="240" w:lineRule="auto"/>
              <w:ind w:left="344"/>
              <w:jc w:val="both"/>
              <w:rPr>
                <w:rFonts w:ascii="Times New Roman" w:hAnsi="Times New Roman"/>
                <w:color w:val="000000"/>
                <w:sz w:val="24"/>
              </w:rPr>
            </w:pPr>
            <w:r w:rsidRPr="00816E0F">
              <w:rPr>
                <w:rFonts w:ascii="Times New Roman" w:hAnsi="Times New Roman"/>
                <w:color w:val="000000"/>
                <w:sz w:val="24"/>
              </w:rPr>
              <w:t>Asesoría y Monitoreo para la implantación a noventa (90) instituciones.</w:t>
            </w:r>
          </w:p>
          <w:p w:rsidR="006D7E80" w:rsidRPr="00816E0F" w:rsidRDefault="006D7E80" w:rsidP="00E7250F">
            <w:pPr>
              <w:numPr>
                <w:ilvl w:val="1"/>
                <w:numId w:val="25"/>
              </w:numPr>
              <w:spacing w:after="0" w:line="240" w:lineRule="auto"/>
              <w:ind w:left="344"/>
              <w:jc w:val="both"/>
              <w:rPr>
                <w:rFonts w:ascii="Times New Roman" w:hAnsi="Times New Roman"/>
                <w:color w:val="000000"/>
                <w:sz w:val="24"/>
              </w:rPr>
            </w:pPr>
            <w:r w:rsidRPr="00816E0F">
              <w:rPr>
                <w:rFonts w:ascii="Times New Roman" w:hAnsi="Times New Roman"/>
                <w:color w:val="000000"/>
                <w:sz w:val="24"/>
              </w:rPr>
              <w:t>Cinco mil doscientos sesenta y seis (5266) servidores públicos capacitados.</w:t>
            </w:r>
          </w:p>
          <w:p w:rsidR="006D7E80" w:rsidRPr="00816E0F" w:rsidRDefault="006D7E80" w:rsidP="00E7250F">
            <w:pPr>
              <w:numPr>
                <w:ilvl w:val="1"/>
                <w:numId w:val="25"/>
              </w:numPr>
              <w:spacing w:after="0" w:line="240" w:lineRule="auto"/>
              <w:ind w:left="344"/>
              <w:jc w:val="both"/>
              <w:rPr>
                <w:rFonts w:ascii="Times New Roman" w:hAnsi="Times New Roman"/>
                <w:color w:val="000000"/>
                <w:sz w:val="24"/>
              </w:rPr>
            </w:pPr>
            <w:r w:rsidRPr="00816E0F">
              <w:rPr>
                <w:rFonts w:ascii="Times New Roman" w:hAnsi="Times New Roman"/>
                <w:color w:val="000000"/>
                <w:sz w:val="24"/>
              </w:rPr>
              <w:t>Realización de dos Benchmarking sobre Evaluación del Desempeño por Resultados, con l participación de cuarenta y tres (43) instituciones y noventa y tres (93) servidores participando.</w:t>
            </w:r>
          </w:p>
          <w:p w:rsidR="006D7E80" w:rsidRPr="00816E0F" w:rsidRDefault="00B85449" w:rsidP="00E7250F">
            <w:pPr>
              <w:numPr>
                <w:ilvl w:val="1"/>
                <w:numId w:val="25"/>
              </w:numPr>
              <w:spacing w:after="0" w:line="240" w:lineRule="auto"/>
              <w:ind w:left="344"/>
              <w:jc w:val="both"/>
              <w:rPr>
                <w:rFonts w:ascii="Times New Roman" w:hAnsi="Times New Roman"/>
                <w:color w:val="000000"/>
                <w:sz w:val="24"/>
              </w:rPr>
            </w:pPr>
            <w:r w:rsidRPr="00816E0F">
              <w:rPr>
                <w:rFonts w:ascii="Times New Roman" w:hAnsi="Times New Roman"/>
                <w:color w:val="000000"/>
                <w:sz w:val="24"/>
                <w:szCs w:val="24"/>
              </w:rPr>
              <w:t xml:space="preserve">Siete mil ochocientos setenta y seis (7876) servidores públicos de veintiocho (28) </w:t>
            </w:r>
            <w:r w:rsidR="006D7E80" w:rsidRPr="00816E0F">
              <w:rPr>
                <w:rFonts w:ascii="Times New Roman" w:hAnsi="Times New Roman"/>
                <w:color w:val="000000"/>
                <w:sz w:val="24"/>
              </w:rPr>
              <w:t xml:space="preserve"> instituciones. </w:t>
            </w:r>
          </w:p>
        </w:tc>
        <w:tc>
          <w:tcPr>
            <w:tcW w:w="1510" w:type="pct"/>
            <w:vAlign w:val="center"/>
          </w:tcPr>
          <w:p w:rsidR="00A264E3" w:rsidRPr="00816E0F" w:rsidRDefault="00A264E3" w:rsidP="00E7250F">
            <w:pPr>
              <w:numPr>
                <w:ilvl w:val="0"/>
                <w:numId w:val="10"/>
              </w:numPr>
              <w:spacing w:after="0" w:line="240" w:lineRule="auto"/>
              <w:jc w:val="both"/>
              <w:rPr>
                <w:rFonts w:ascii="Times New Roman" w:hAnsi="Times New Roman"/>
                <w:vanish/>
                <w:color w:val="000000"/>
                <w:sz w:val="24"/>
              </w:rPr>
            </w:pPr>
          </w:p>
          <w:p w:rsidR="006D7E80" w:rsidRPr="00816E0F" w:rsidRDefault="006D7E80" w:rsidP="00E7250F">
            <w:pPr>
              <w:numPr>
                <w:ilvl w:val="0"/>
                <w:numId w:val="26"/>
              </w:numPr>
              <w:spacing w:after="0" w:line="240" w:lineRule="auto"/>
              <w:ind w:left="319"/>
              <w:jc w:val="both"/>
              <w:rPr>
                <w:rFonts w:ascii="Times New Roman" w:hAnsi="Times New Roman"/>
                <w:color w:val="000000"/>
                <w:sz w:val="24"/>
              </w:rPr>
            </w:pPr>
            <w:r w:rsidRPr="00816E0F">
              <w:rPr>
                <w:rFonts w:ascii="Times New Roman" w:hAnsi="Times New Roman"/>
                <w:color w:val="000000"/>
                <w:sz w:val="24"/>
              </w:rPr>
              <w:t>Asesoría y Monitoreo para la implantación a cuatro (4) instituciones.</w:t>
            </w:r>
          </w:p>
          <w:p w:rsidR="006D7E80" w:rsidRPr="00816E0F" w:rsidRDefault="006D7E80" w:rsidP="00E7250F">
            <w:pPr>
              <w:numPr>
                <w:ilvl w:val="0"/>
                <w:numId w:val="26"/>
              </w:numPr>
              <w:spacing w:after="0" w:line="240" w:lineRule="auto"/>
              <w:ind w:left="319"/>
              <w:jc w:val="both"/>
              <w:rPr>
                <w:rFonts w:ascii="Times New Roman" w:hAnsi="Times New Roman"/>
                <w:color w:val="000000"/>
                <w:sz w:val="24"/>
              </w:rPr>
            </w:pPr>
            <w:r w:rsidRPr="00816E0F">
              <w:rPr>
                <w:rFonts w:ascii="Times New Roman" w:hAnsi="Times New Roman"/>
                <w:color w:val="000000"/>
                <w:sz w:val="24"/>
              </w:rPr>
              <w:t>Setecientos tres (703) servidores públicos capacitados.</w:t>
            </w:r>
          </w:p>
          <w:p w:rsidR="00A264E3" w:rsidRPr="00816E0F" w:rsidRDefault="00A264E3" w:rsidP="00B85449">
            <w:pPr>
              <w:spacing w:after="0" w:line="240" w:lineRule="auto"/>
              <w:jc w:val="both"/>
              <w:rPr>
                <w:rFonts w:ascii="Times New Roman" w:hAnsi="Times New Roman"/>
                <w:color w:val="000000"/>
                <w:sz w:val="24"/>
              </w:rPr>
            </w:pPr>
          </w:p>
        </w:tc>
      </w:tr>
      <w:tr w:rsidR="00A264E3" w:rsidRPr="001713CC" w:rsidTr="00D776FA">
        <w:tc>
          <w:tcPr>
            <w:tcW w:w="1440" w:type="pct"/>
            <w:vAlign w:val="center"/>
          </w:tcPr>
          <w:p w:rsidR="00A264E3" w:rsidRPr="001713CC" w:rsidRDefault="00A264E3" w:rsidP="00B75187">
            <w:pPr>
              <w:spacing w:after="0"/>
              <w:rPr>
                <w:rFonts w:ascii="Times New Roman" w:hAnsi="Times New Roman" w:cs="Times New Roman"/>
                <w:sz w:val="24"/>
                <w:szCs w:val="24"/>
              </w:rPr>
            </w:pPr>
            <w:r w:rsidRPr="001713CC">
              <w:rPr>
                <w:rFonts w:ascii="Times New Roman" w:hAnsi="Times New Roman" w:cs="Times New Roman"/>
                <w:sz w:val="24"/>
                <w:szCs w:val="24"/>
              </w:rPr>
              <w:t>Integración de las Mesas de Buenas prácticas para fomentar la transparencia y un gobierno</w:t>
            </w:r>
          </w:p>
        </w:tc>
        <w:tc>
          <w:tcPr>
            <w:tcW w:w="2050" w:type="pct"/>
            <w:vAlign w:val="center"/>
          </w:tcPr>
          <w:p w:rsidR="00A264E3" w:rsidRDefault="0054369F" w:rsidP="00E7250F">
            <w:pPr>
              <w:numPr>
                <w:ilvl w:val="1"/>
                <w:numId w:val="11"/>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t xml:space="preserve">Emitida la Resolución 21-2017 que instruye a las instituciones del Gobierno Central, Autónomas y Descentralizadas a integrar las </w:t>
            </w:r>
            <w:r w:rsidR="00EA30F4">
              <w:rPr>
                <w:rFonts w:ascii="Times New Roman" w:hAnsi="Times New Roman" w:cs="Times New Roman"/>
                <w:color w:val="000000"/>
                <w:sz w:val="24"/>
              </w:rPr>
              <w:t xml:space="preserve">doce (12) </w:t>
            </w:r>
            <w:r>
              <w:rPr>
                <w:rFonts w:ascii="Times New Roman" w:hAnsi="Times New Roman" w:cs="Times New Roman"/>
                <w:color w:val="000000"/>
                <w:sz w:val="24"/>
              </w:rPr>
              <w:t>Mesas de Buenas Prácticas</w:t>
            </w:r>
            <w:r w:rsidR="00EA30F4">
              <w:rPr>
                <w:rFonts w:ascii="Times New Roman" w:hAnsi="Times New Roman" w:cs="Times New Roman"/>
                <w:color w:val="000000"/>
                <w:sz w:val="24"/>
              </w:rPr>
              <w:t xml:space="preserve"> por sectores</w:t>
            </w:r>
            <w:r>
              <w:rPr>
                <w:rFonts w:ascii="Times New Roman" w:hAnsi="Times New Roman" w:cs="Times New Roman"/>
                <w:color w:val="000000"/>
                <w:sz w:val="24"/>
              </w:rPr>
              <w:t>.</w:t>
            </w:r>
          </w:p>
          <w:p w:rsidR="00EA30F4" w:rsidRPr="00EA30F4" w:rsidRDefault="00EA30F4" w:rsidP="00E7250F">
            <w:pPr>
              <w:numPr>
                <w:ilvl w:val="1"/>
                <w:numId w:val="11"/>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lastRenderedPageBreak/>
              <w:t>En proceso de creación de cuatro (4) mesas: Medio Ambiente, Seguridad Social, Ministerio de la Presidencia de la república, Mujer y Juventud.</w:t>
            </w:r>
          </w:p>
        </w:tc>
        <w:tc>
          <w:tcPr>
            <w:tcW w:w="1510" w:type="pct"/>
            <w:vAlign w:val="center"/>
          </w:tcPr>
          <w:p w:rsidR="00A264E3" w:rsidRPr="00AD4761" w:rsidRDefault="00AD4761" w:rsidP="00AD4761">
            <w:pPr>
              <w:spacing w:after="0"/>
              <w:rPr>
                <w:rFonts w:ascii="Times New Roman" w:hAnsi="Times New Roman"/>
                <w:vanish/>
                <w:color w:val="000000"/>
                <w:sz w:val="24"/>
              </w:rPr>
            </w:pPr>
            <w:r>
              <w:rPr>
                <w:rFonts w:ascii="Times New Roman" w:hAnsi="Times New Roman"/>
                <w:color w:val="000000"/>
                <w:sz w:val="24"/>
              </w:rPr>
              <w:lastRenderedPageBreak/>
              <w:t xml:space="preserve">Reunión con representantes de las instituciones de los sectores </w:t>
            </w:r>
            <w:r>
              <w:rPr>
                <w:rFonts w:ascii="Times New Roman" w:hAnsi="Times New Roman" w:cs="Times New Roman"/>
                <w:color w:val="000000"/>
                <w:sz w:val="24"/>
              </w:rPr>
              <w:t xml:space="preserve">Medio Ambiente, Seguridad Social, </w:t>
            </w:r>
            <w:r>
              <w:rPr>
                <w:rFonts w:ascii="Times New Roman" w:hAnsi="Times New Roman" w:cs="Times New Roman"/>
                <w:color w:val="000000"/>
                <w:sz w:val="24"/>
              </w:rPr>
              <w:lastRenderedPageBreak/>
              <w:t>Ministerio de la Presidencia de la república, Mujer y Juventud, a fin de integra dicha mesa.</w:t>
            </w:r>
            <w:r>
              <w:rPr>
                <w:rFonts w:ascii="Times New Roman" w:hAnsi="Times New Roman"/>
                <w:color w:val="000000"/>
                <w:sz w:val="24"/>
              </w:rPr>
              <w:t xml:space="preserve"> </w:t>
            </w:r>
          </w:p>
        </w:tc>
      </w:tr>
      <w:tr w:rsidR="00A264E3" w:rsidRPr="001713CC" w:rsidTr="00D776FA">
        <w:tc>
          <w:tcPr>
            <w:tcW w:w="1440" w:type="pct"/>
            <w:vAlign w:val="center"/>
          </w:tcPr>
          <w:p w:rsidR="00A264E3" w:rsidRPr="001713CC" w:rsidRDefault="00A264E3" w:rsidP="00B75187">
            <w:pPr>
              <w:spacing w:after="0"/>
              <w:rPr>
                <w:rFonts w:ascii="Times New Roman" w:hAnsi="Times New Roman" w:cs="Times New Roman"/>
                <w:sz w:val="24"/>
                <w:szCs w:val="24"/>
              </w:rPr>
            </w:pPr>
            <w:r w:rsidRPr="001713CC">
              <w:rPr>
                <w:rFonts w:ascii="Times New Roman" w:hAnsi="Times New Roman" w:cs="Times New Roman"/>
                <w:sz w:val="24"/>
                <w:szCs w:val="24"/>
              </w:rPr>
              <w:lastRenderedPageBreak/>
              <w:t>Capacitación para la Profesionalización de los Servidores Públicos</w:t>
            </w:r>
          </w:p>
        </w:tc>
        <w:tc>
          <w:tcPr>
            <w:tcW w:w="2050" w:type="pct"/>
            <w:vAlign w:val="center"/>
          </w:tcPr>
          <w:p w:rsidR="00A264E3" w:rsidRDefault="00373455" w:rsidP="00E7250F">
            <w:pPr>
              <w:numPr>
                <w:ilvl w:val="1"/>
                <w:numId w:val="28"/>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t>Dieciséis mil seiscientos cuarenta (16,640) personas capacitadas a través del INAP, incluyendo las capacitaciones en la Plataforma virtual.</w:t>
            </w:r>
          </w:p>
          <w:p w:rsidR="00373455" w:rsidRDefault="00373455" w:rsidP="00E7250F">
            <w:pPr>
              <w:numPr>
                <w:ilvl w:val="1"/>
                <w:numId w:val="28"/>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t>Once mil doscientos veintiséis (11,226) participantes sensibilizados en eventos del MAP.</w:t>
            </w:r>
          </w:p>
          <w:p w:rsidR="00373455" w:rsidRDefault="00373455" w:rsidP="00E7250F">
            <w:pPr>
              <w:numPr>
                <w:ilvl w:val="1"/>
                <w:numId w:val="28"/>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t>Un Diplomado sobre Planificación Estratégica y Diseño de Indicadores de Desempeño.</w:t>
            </w:r>
          </w:p>
          <w:p w:rsidR="00373455" w:rsidRDefault="00373455" w:rsidP="00E7250F">
            <w:pPr>
              <w:numPr>
                <w:ilvl w:val="1"/>
                <w:numId w:val="28"/>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t>Dos (2) Diplomado sobre Gestión del Talento Humano.</w:t>
            </w:r>
          </w:p>
          <w:p w:rsidR="00373455" w:rsidRPr="001713CC" w:rsidRDefault="00373455" w:rsidP="00E7250F">
            <w:pPr>
              <w:numPr>
                <w:ilvl w:val="1"/>
                <w:numId w:val="28"/>
              </w:numPr>
              <w:spacing w:after="0" w:line="240" w:lineRule="auto"/>
              <w:ind w:left="344"/>
              <w:jc w:val="both"/>
              <w:rPr>
                <w:rFonts w:ascii="Times New Roman" w:hAnsi="Times New Roman" w:cs="Times New Roman"/>
                <w:color w:val="000000"/>
                <w:sz w:val="24"/>
              </w:rPr>
            </w:pPr>
            <w:r>
              <w:rPr>
                <w:rFonts w:ascii="Times New Roman" w:hAnsi="Times New Roman" w:cs="Times New Roman"/>
                <w:color w:val="000000"/>
                <w:sz w:val="24"/>
              </w:rPr>
              <w:t xml:space="preserve">Treinta y seis (36) programas de formación, incluyendo </w:t>
            </w:r>
            <w:r w:rsidR="00F9770B">
              <w:rPr>
                <w:rFonts w:ascii="Times New Roman" w:hAnsi="Times New Roman" w:cs="Times New Roman"/>
                <w:color w:val="000000"/>
                <w:sz w:val="24"/>
              </w:rPr>
              <w:t>Curso</w:t>
            </w:r>
            <w:r>
              <w:rPr>
                <w:rFonts w:ascii="Times New Roman" w:hAnsi="Times New Roman" w:cs="Times New Roman"/>
                <w:color w:val="000000"/>
                <w:sz w:val="24"/>
              </w:rPr>
              <w:t>s, talleres, conferencias y capacitaciones virtuales.</w:t>
            </w:r>
          </w:p>
        </w:tc>
        <w:tc>
          <w:tcPr>
            <w:tcW w:w="1510" w:type="pct"/>
            <w:vAlign w:val="center"/>
          </w:tcPr>
          <w:p w:rsidR="00C10369" w:rsidRPr="00816E0F" w:rsidRDefault="00C10369" w:rsidP="00E7250F">
            <w:pPr>
              <w:numPr>
                <w:ilvl w:val="0"/>
                <w:numId w:val="26"/>
              </w:numPr>
              <w:spacing w:after="0" w:line="240" w:lineRule="auto"/>
              <w:ind w:left="319"/>
              <w:jc w:val="both"/>
              <w:rPr>
                <w:rFonts w:ascii="Times New Roman" w:hAnsi="Times New Roman"/>
                <w:color w:val="000000"/>
                <w:sz w:val="24"/>
              </w:rPr>
            </w:pPr>
            <w:r w:rsidRPr="00816E0F">
              <w:rPr>
                <w:rFonts w:ascii="Times New Roman" w:hAnsi="Times New Roman"/>
                <w:color w:val="000000"/>
                <w:sz w:val="24"/>
              </w:rPr>
              <w:t>Dos mil trescientos cuarenta y uno (2,341) servidores públicos capacitados de forma presencial.</w:t>
            </w:r>
          </w:p>
          <w:p w:rsidR="00A264E3" w:rsidRPr="00816E0F" w:rsidRDefault="00C10369" w:rsidP="00E7250F">
            <w:pPr>
              <w:numPr>
                <w:ilvl w:val="0"/>
                <w:numId w:val="26"/>
              </w:numPr>
              <w:spacing w:after="0" w:line="240" w:lineRule="auto"/>
              <w:ind w:left="319"/>
              <w:jc w:val="both"/>
              <w:rPr>
                <w:rFonts w:ascii="Times New Roman" w:hAnsi="Times New Roman"/>
                <w:color w:val="000000"/>
                <w:sz w:val="24"/>
              </w:rPr>
            </w:pPr>
            <w:r w:rsidRPr="00816E0F">
              <w:rPr>
                <w:rFonts w:ascii="Times New Roman" w:hAnsi="Times New Roman"/>
                <w:color w:val="000000"/>
                <w:sz w:val="24"/>
              </w:rPr>
              <w:t xml:space="preserve">Diecisiete (17) programas de formación, incluyendo </w:t>
            </w:r>
            <w:r w:rsidR="00F9770B" w:rsidRPr="00816E0F">
              <w:rPr>
                <w:rFonts w:ascii="Times New Roman" w:hAnsi="Times New Roman"/>
                <w:color w:val="000000"/>
                <w:sz w:val="24"/>
              </w:rPr>
              <w:t>Curso</w:t>
            </w:r>
            <w:r w:rsidRPr="00816E0F">
              <w:rPr>
                <w:rFonts w:ascii="Times New Roman" w:hAnsi="Times New Roman"/>
                <w:color w:val="000000"/>
                <w:sz w:val="24"/>
              </w:rPr>
              <w:t>s, talleres, conferencias y capacitaciones virtuales.</w:t>
            </w:r>
          </w:p>
          <w:p w:rsidR="00C10369" w:rsidRPr="00816E0F" w:rsidRDefault="00C10369" w:rsidP="00C10369">
            <w:pPr>
              <w:spacing w:after="0" w:line="240" w:lineRule="auto"/>
              <w:ind w:left="360"/>
              <w:jc w:val="both"/>
              <w:rPr>
                <w:rFonts w:ascii="Times New Roman" w:hAnsi="Times New Roman"/>
                <w:color w:val="000000"/>
                <w:sz w:val="24"/>
              </w:rPr>
            </w:pPr>
          </w:p>
        </w:tc>
      </w:tr>
    </w:tbl>
    <w:p w:rsidR="00993DF9" w:rsidRDefault="00993DF9" w:rsidP="0055707D">
      <w:pPr>
        <w:rPr>
          <w:rFonts w:ascii="Times New Roman" w:hAnsi="Times New Roman" w:cs="Times New Roman"/>
          <w:sz w:val="24"/>
        </w:rPr>
      </w:pPr>
    </w:p>
    <w:p w:rsidR="00993DF9" w:rsidRDefault="00993DF9" w:rsidP="0055707D">
      <w:pPr>
        <w:rPr>
          <w:rFonts w:ascii="Times New Roman" w:hAnsi="Times New Roman" w:cs="Times New Roman"/>
          <w:sz w:val="24"/>
        </w:rPr>
      </w:pPr>
    </w:p>
    <w:p w:rsidR="00993DF9" w:rsidRDefault="00993DF9" w:rsidP="0055707D">
      <w:pPr>
        <w:rPr>
          <w:rFonts w:ascii="Times New Roman" w:hAnsi="Times New Roman" w:cs="Times New Roman"/>
          <w:sz w:val="24"/>
        </w:rPr>
      </w:pPr>
    </w:p>
    <w:p w:rsidR="00CE2879" w:rsidRDefault="00CE2879" w:rsidP="0055707D">
      <w:pPr>
        <w:rPr>
          <w:rFonts w:ascii="Times New Roman" w:hAnsi="Times New Roman" w:cs="Times New Roman"/>
          <w:sz w:val="24"/>
        </w:rPr>
      </w:pPr>
    </w:p>
    <w:p w:rsidR="007C0CE0" w:rsidRDefault="007C0CE0" w:rsidP="0055707D">
      <w:pPr>
        <w:rPr>
          <w:rFonts w:ascii="Times New Roman" w:hAnsi="Times New Roman" w:cs="Times New Roman"/>
          <w:sz w:val="24"/>
        </w:rPr>
      </w:pPr>
    </w:p>
    <w:p w:rsidR="007C0CE0" w:rsidRDefault="007C0CE0" w:rsidP="0055707D">
      <w:pPr>
        <w:rPr>
          <w:rFonts w:ascii="Times New Roman" w:hAnsi="Times New Roman" w:cs="Times New Roman"/>
          <w:sz w:val="24"/>
        </w:rPr>
      </w:pPr>
    </w:p>
    <w:p w:rsidR="007C0CE0" w:rsidRDefault="007C0CE0" w:rsidP="007C0CE0">
      <w:pPr>
        <w:pStyle w:val="Ttulo1"/>
        <w:spacing w:line="480" w:lineRule="auto"/>
        <w:ind w:left="360"/>
        <w:rPr>
          <w:rFonts w:ascii="Times New Roman" w:hAnsi="Times New Roman"/>
          <w:color w:val="000000"/>
        </w:rPr>
      </w:pPr>
      <w:bookmarkStart w:id="146" w:name="_Toc437865351"/>
      <w:bookmarkStart w:id="147" w:name="_Toc500423294"/>
      <w:bookmarkStart w:id="148" w:name="_Toc500486558"/>
      <w:r w:rsidRPr="00740308">
        <w:rPr>
          <w:rFonts w:ascii="Times New Roman" w:hAnsi="Times New Roman"/>
          <w:color w:val="000000"/>
        </w:rPr>
        <w:lastRenderedPageBreak/>
        <w:t>Plan Nacional Plurianual del Sector Público</w:t>
      </w:r>
      <w:bookmarkEnd w:id="146"/>
      <w:bookmarkEnd w:id="147"/>
      <w:bookmarkEnd w:id="148"/>
    </w:p>
    <w:p w:rsidR="00D12D37" w:rsidRPr="00D12D37" w:rsidRDefault="00D12D37" w:rsidP="00D12D37">
      <w:pPr>
        <w:tabs>
          <w:tab w:val="left" w:pos="993"/>
        </w:tabs>
        <w:spacing w:after="0" w:line="480" w:lineRule="auto"/>
        <w:ind w:left="720"/>
        <w:jc w:val="both"/>
        <w:rPr>
          <w:rFonts w:ascii="Times New Roman" w:hAnsi="Times New Roman" w:cs="Times New Roman"/>
          <w:b/>
          <w:color w:val="000000"/>
          <w:sz w:val="24"/>
          <w:szCs w:val="24"/>
        </w:rPr>
      </w:pPr>
      <w:r w:rsidRPr="00D12D37">
        <w:rPr>
          <w:rFonts w:ascii="Times New Roman" w:hAnsi="Times New Roman" w:cs="Times New Roman"/>
          <w:b/>
          <w:color w:val="000000"/>
          <w:sz w:val="24"/>
          <w:szCs w:val="24"/>
        </w:rPr>
        <w:t xml:space="preserve">Avances en el PNPSP y en la END </w:t>
      </w:r>
    </w:p>
    <w:p w:rsidR="00D12D37" w:rsidRPr="00D12D37" w:rsidRDefault="00D12D37" w:rsidP="00D12D37">
      <w:pPr>
        <w:spacing w:after="0" w:line="480" w:lineRule="auto"/>
        <w:jc w:val="both"/>
        <w:rPr>
          <w:rFonts w:ascii="Times New Roman" w:hAnsi="Times New Roman" w:cs="Times New Roman"/>
          <w:color w:val="000000"/>
          <w:sz w:val="24"/>
          <w:szCs w:val="24"/>
        </w:rPr>
      </w:pPr>
      <w:r w:rsidRPr="00D12D37">
        <w:rPr>
          <w:rFonts w:ascii="Times New Roman" w:hAnsi="Times New Roman" w:cs="Times New Roman"/>
          <w:color w:val="000000"/>
          <w:sz w:val="24"/>
          <w:szCs w:val="24"/>
        </w:rPr>
        <w:t xml:space="preserve">Objetivo Específico de la END 2030 a la que apunta la producción de su institución: </w:t>
      </w:r>
      <w:r w:rsidRPr="00D12D37">
        <w:rPr>
          <w:rFonts w:ascii="Times New Roman" w:hAnsi="Times New Roman" w:cs="Times New Roman"/>
          <w:sz w:val="24"/>
          <w:szCs w:val="24"/>
        </w:rPr>
        <w:t>Estructurar una Administración Pública eficiente que actúe con honestidad, transparencia y rendición de cuentas y se oriente a la obtención de resultados en beneficio de la sociedad y del desarrollo nacional y local.</w:t>
      </w:r>
    </w:p>
    <w:p w:rsidR="00D12D37" w:rsidRPr="00D12D37" w:rsidRDefault="00D12D37" w:rsidP="00D12D37">
      <w:pPr>
        <w:rPr>
          <w:lang w:val="x-none"/>
        </w:rPr>
      </w:pPr>
    </w:p>
    <w:p w:rsidR="007C0CE0" w:rsidRDefault="00D12D37" w:rsidP="00D12D37">
      <w:pPr>
        <w:tabs>
          <w:tab w:val="left" w:pos="0"/>
        </w:tabs>
        <w:spacing w:after="0" w:line="480" w:lineRule="auto"/>
        <w:jc w:val="both"/>
        <w:rPr>
          <w:rFonts w:ascii="Times New Roman" w:hAnsi="Times New Roman" w:cs="Times New Roman"/>
          <w:color w:val="000000"/>
          <w:sz w:val="24"/>
        </w:rPr>
      </w:pPr>
      <w:r w:rsidRPr="00BC2040">
        <w:rPr>
          <w:rFonts w:ascii="Times New Roman" w:hAnsi="Times New Roman" w:cs="Times New Roman"/>
          <w:color w:val="000000"/>
          <w:sz w:val="24"/>
        </w:rPr>
        <w:t>Comportamiento d</w:t>
      </w:r>
      <w:r w:rsidRPr="000A793F">
        <w:rPr>
          <w:rFonts w:ascii="Times New Roman" w:hAnsi="Times New Roman" w:cs="Times New Roman"/>
          <w:color w:val="000000"/>
          <w:sz w:val="24"/>
        </w:rPr>
        <w:t>e la</w:t>
      </w:r>
      <w:r>
        <w:rPr>
          <w:rFonts w:ascii="Times New Roman" w:hAnsi="Times New Roman" w:cs="Times New Roman"/>
          <w:color w:val="000000"/>
          <w:sz w:val="24"/>
        </w:rPr>
        <w:t xml:space="preserve"> Producción enero-diciembre 2017</w:t>
      </w:r>
    </w:p>
    <w:tbl>
      <w:tblPr>
        <w:tblW w:w="1408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2357"/>
        <w:gridCol w:w="1896"/>
        <w:gridCol w:w="2126"/>
        <w:gridCol w:w="1984"/>
        <w:gridCol w:w="2357"/>
      </w:tblGrid>
      <w:tr w:rsidR="00D12D37" w:rsidRPr="000A793F" w:rsidTr="0039080B">
        <w:trPr>
          <w:tblHeader/>
        </w:trPr>
        <w:tc>
          <w:tcPr>
            <w:tcW w:w="3369" w:type="dxa"/>
            <w:shd w:val="clear" w:color="auto" w:fill="EAF1DD"/>
            <w:vAlign w:val="center"/>
          </w:tcPr>
          <w:p w:rsidR="00D12D37" w:rsidRPr="000A793F" w:rsidRDefault="00D12D37" w:rsidP="0039080B">
            <w:pPr>
              <w:tabs>
                <w:tab w:val="left" w:pos="0"/>
              </w:tabs>
              <w:spacing w:after="0"/>
              <w:jc w:val="center"/>
              <w:rPr>
                <w:rFonts w:ascii="Times New Roman" w:hAnsi="Times New Roman" w:cs="Times New Roman"/>
                <w:b/>
                <w:color w:val="000000"/>
                <w:sz w:val="24"/>
                <w:szCs w:val="24"/>
              </w:rPr>
            </w:pPr>
            <w:r w:rsidRPr="000A793F">
              <w:rPr>
                <w:rFonts w:ascii="Times New Roman" w:hAnsi="Times New Roman" w:cs="Times New Roman"/>
                <w:b/>
                <w:color w:val="000000"/>
                <w:sz w:val="24"/>
                <w:szCs w:val="24"/>
              </w:rPr>
              <w:t>Producción Pública</w:t>
            </w:r>
          </w:p>
        </w:tc>
        <w:tc>
          <w:tcPr>
            <w:tcW w:w="2357" w:type="dxa"/>
            <w:shd w:val="clear" w:color="auto" w:fill="EAF1DD"/>
            <w:vAlign w:val="center"/>
          </w:tcPr>
          <w:p w:rsidR="00D12D37" w:rsidRPr="000A793F" w:rsidRDefault="00D12D37" w:rsidP="0039080B">
            <w:pPr>
              <w:tabs>
                <w:tab w:val="left" w:pos="0"/>
              </w:tabs>
              <w:spacing w:after="0"/>
              <w:jc w:val="center"/>
              <w:rPr>
                <w:rFonts w:ascii="Times New Roman" w:hAnsi="Times New Roman" w:cs="Times New Roman"/>
                <w:b/>
                <w:color w:val="000000"/>
                <w:sz w:val="24"/>
                <w:szCs w:val="24"/>
              </w:rPr>
            </w:pPr>
            <w:r w:rsidRPr="000A793F">
              <w:rPr>
                <w:rFonts w:ascii="Times New Roman" w:hAnsi="Times New Roman" w:cs="Times New Roman"/>
                <w:b/>
                <w:color w:val="000000"/>
                <w:sz w:val="24"/>
                <w:szCs w:val="24"/>
              </w:rPr>
              <w:t>Unidad de Medida</w:t>
            </w:r>
          </w:p>
        </w:tc>
        <w:tc>
          <w:tcPr>
            <w:tcW w:w="1896" w:type="dxa"/>
            <w:shd w:val="clear" w:color="auto" w:fill="EAF1DD"/>
            <w:vAlign w:val="center"/>
          </w:tcPr>
          <w:p w:rsidR="00D12D37" w:rsidRPr="000A793F" w:rsidRDefault="00D12D37" w:rsidP="00ED1D33">
            <w:pPr>
              <w:tabs>
                <w:tab w:val="left" w:pos="0"/>
              </w:tabs>
              <w:spacing w:after="0"/>
              <w:jc w:val="center"/>
              <w:rPr>
                <w:rFonts w:ascii="Times New Roman" w:hAnsi="Times New Roman" w:cs="Times New Roman"/>
                <w:b/>
                <w:color w:val="000000"/>
                <w:sz w:val="24"/>
                <w:szCs w:val="24"/>
              </w:rPr>
            </w:pPr>
            <w:r w:rsidRPr="000A793F">
              <w:rPr>
                <w:rFonts w:ascii="Times New Roman" w:hAnsi="Times New Roman" w:cs="Times New Roman"/>
                <w:b/>
                <w:color w:val="000000"/>
                <w:sz w:val="24"/>
                <w:szCs w:val="24"/>
              </w:rPr>
              <w:t>Línea base 201</w:t>
            </w:r>
            <w:r w:rsidR="00ED1D33">
              <w:rPr>
                <w:rFonts w:ascii="Times New Roman" w:hAnsi="Times New Roman" w:cs="Times New Roman"/>
                <w:b/>
                <w:color w:val="000000"/>
                <w:sz w:val="24"/>
                <w:szCs w:val="24"/>
              </w:rPr>
              <w:t>6</w:t>
            </w:r>
          </w:p>
        </w:tc>
        <w:tc>
          <w:tcPr>
            <w:tcW w:w="2126" w:type="dxa"/>
            <w:shd w:val="clear" w:color="auto" w:fill="EAF1DD"/>
            <w:vAlign w:val="center"/>
          </w:tcPr>
          <w:p w:rsidR="00D12D37" w:rsidRPr="000A793F" w:rsidRDefault="00D12D37" w:rsidP="0039080B">
            <w:pPr>
              <w:tabs>
                <w:tab w:val="left" w:pos="0"/>
              </w:tabs>
              <w:spacing w:after="0"/>
              <w:jc w:val="center"/>
              <w:rPr>
                <w:rFonts w:ascii="Times New Roman" w:hAnsi="Times New Roman" w:cs="Times New Roman"/>
                <w:b/>
                <w:color w:val="000000"/>
                <w:sz w:val="24"/>
                <w:szCs w:val="24"/>
              </w:rPr>
            </w:pPr>
            <w:r w:rsidRPr="000A793F">
              <w:rPr>
                <w:rFonts w:ascii="Times New Roman" w:hAnsi="Times New Roman" w:cs="Times New Roman"/>
                <w:b/>
                <w:color w:val="000000"/>
                <w:sz w:val="24"/>
                <w:szCs w:val="24"/>
              </w:rPr>
              <w:t>Producción Planeada 201</w:t>
            </w:r>
            <w:r w:rsidR="00ED1D33">
              <w:rPr>
                <w:rFonts w:ascii="Times New Roman" w:hAnsi="Times New Roman" w:cs="Times New Roman"/>
                <w:b/>
                <w:color w:val="000000"/>
                <w:sz w:val="24"/>
                <w:szCs w:val="24"/>
              </w:rPr>
              <w:t>7</w:t>
            </w:r>
          </w:p>
        </w:tc>
        <w:tc>
          <w:tcPr>
            <w:tcW w:w="1984" w:type="dxa"/>
            <w:shd w:val="clear" w:color="auto" w:fill="EAF1DD"/>
            <w:vAlign w:val="center"/>
          </w:tcPr>
          <w:p w:rsidR="00D12D37" w:rsidRPr="000A793F" w:rsidRDefault="00D12D37" w:rsidP="0039080B">
            <w:pPr>
              <w:tabs>
                <w:tab w:val="left" w:pos="0"/>
              </w:tabs>
              <w:spacing w:after="0"/>
              <w:jc w:val="center"/>
              <w:rPr>
                <w:rFonts w:ascii="Times New Roman" w:hAnsi="Times New Roman" w:cs="Times New Roman"/>
                <w:b/>
                <w:color w:val="000000"/>
                <w:sz w:val="24"/>
                <w:szCs w:val="24"/>
              </w:rPr>
            </w:pPr>
            <w:r w:rsidRPr="000A793F">
              <w:rPr>
                <w:rFonts w:ascii="Times New Roman" w:hAnsi="Times New Roman" w:cs="Times New Roman"/>
                <w:b/>
                <w:color w:val="000000"/>
                <w:sz w:val="24"/>
                <w:szCs w:val="24"/>
              </w:rPr>
              <w:t>Producción Generada Ene-Dic. 201</w:t>
            </w:r>
            <w:r w:rsidR="00ED1D33">
              <w:rPr>
                <w:rFonts w:ascii="Times New Roman" w:hAnsi="Times New Roman" w:cs="Times New Roman"/>
                <w:b/>
                <w:color w:val="000000"/>
                <w:sz w:val="24"/>
                <w:szCs w:val="24"/>
              </w:rPr>
              <w:t>7</w:t>
            </w:r>
          </w:p>
        </w:tc>
        <w:tc>
          <w:tcPr>
            <w:tcW w:w="2357" w:type="dxa"/>
            <w:shd w:val="clear" w:color="auto" w:fill="EAF1DD"/>
            <w:vAlign w:val="center"/>
          </w:tcPr>
          <w:p w:rsidR="00D12D37" w:rsidRPr="000A793F" w:rsidRDefault="00D12D37" w:rsidP="0039080B">
            <w:pPr>
              <w:tabs>
                <w:tab w:val="left" w:pos="0"/>
              </w:tabs>
              <w:spacing w:after="0"/>
              <w:jc w:val="center"/>
              <w:rPr>
                <w:rFonts w:ascii="Times New Roman" w:hAnsi="Times New Roman" w:cs="Times New Roman"/>
                <w:b/>
                <w:color w:val="000000"/>
                <w:sz w:val="24"/>
                <w:szCs w:val="24"/>
              </w:rPr>
            </w:pPr>
            <w:r w:rsidRPr="000A793F">
              <w:rPr>
                <w:rFonts w:ascii="Times New Roman" w:hAnsi="Times New Roman" w:cs="Times New Roman"/>
                <w:b/>
                <w:color w:val="000000"/>
                <w:sz w:val="24"/>
                <w:szCs w:val="24"/>
              </w:rPr>
              <w:t>% de avance respecto a lo planeado</w:t>
            </w:r>
          </w:p>
        </w:tc>
      </w:tr>
      <w:tr w:rsidR="00D12D37" w:rsidRPr="000A793F" w:rsidTr="0039080B">
        <w:tc>
          <w:tcPr>
            <w:tcW w:w="3369" w:type="dxa"/>
            <w:vAlign w:val="center"/>
          </w:tcPr>
          <w:p w:rsidR="00D12D37" w:rsidRPr="00D163CE" w:rsidRDefault="00D12D37" w:rsidP="0039080B">
            <w:pPr>
              <w:spacing w:after="0"/>
              <w:rPr>
                <w:rFonts w:ascii="Times New Roman" w:hAnsi="Times New Roman" w:cs="Times New Roman"/>
                <w:color w:val="000000"/>
                <w:sz w:val="24"/>
              </w:rPr>
            </w:pPr>
            <w:r w:rsidRPr="00C70729">
              <w:rPr>
                <w:rFonts w:ascii="Times New Roman" w:hAnsi="Times New Roman" w:cs="Times New Roman"/>
                <w:color w:val="000000"/>
                <w:sz w:val="24"/>
                <w:szCs w:val="24"/>
              </w:rPr>
              <w:t>Manual de Descripción de Cargos.</w:t>
            </w:r>
          </w:p>
        </w:tc>
        <w:tc>
          <w:tcPr>
            <w:tcW w:w="2357" w:type="dxa"/>
            <w:vAlign w:val="center"/>
          </w:tcPr>
          <w:p w:rsidR="00D12D37" w:rsidRPr="00941B17" w:rsidRDefault="00D12D37" w:rsidP="0039080B">
            <w:pPr>
              <w:spacing w:after="0" w:line="240" w:lineRule="auto"/>
              <w:rPr>
                <w:rFonts w:ascii="Times New Roman" w:hAnsi="Times New Roman" w:cs="Times New Roman"/>
                <w:color w:val="000000"/>
                <w:sz w:val="24"/>
              </w:rPr>
            </w:pPr>
            <w:r w:rsidRPr="00BC2040">
              <w:rPr>
                <w:rFonts w:ascii="Times New Roman" w:hAnsi="Times New Roman" w:cs="Times New Roman"/>
                <w:color w:val="000000"/>
                <w:sz w:val="24"/>
              </w:rPr>
              <w:t>Manual entregado</w:t>
            </w:r>
          </w:p>
        </w:tc>
        <w:tc>
          <w:tcPr>
            <w:tcW w:w="1896" w:type="dxa"/>
            <w:vAlign w:val="center"/>
          </w:tcPr>
          <w:p w:rsidR="00D12D37" w:rsidRPr="000A793F"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15</w:t>
            </w:r>
          </w:p>
        </w:tc>
        <w:tc>
          <w:tcPr>
            <w:tcW w:w="2126" w:type="dxa"/>
            <w:vAlign w:val="center"/>
          </w:tcPr>
          <w:p w:rsidR="00D12D37" w:rsidRPr="000A793F"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30</w:t>
            </w:r>
          </w:p>
        </w:tc>
        <w:tc>
          <w:tcPr>
            <w:tcW w:w="1984" w:type="dxa"/>
            <w:vAlign w:val="center"/>
          </w:tcPr>
          <w:p w:rsidR="00D12D37" w:rsidRPr="000A793F" w:rsidRDefault="00B33DA6"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32</w:t>
            </w:r>
          </w:p>
        </w:tc>
        <w:tc>
          <w:tcPr>
            <w:tcW w:w="2357" w:type="dxa"/>
            <w:vAlign w:val="center"/>
          </w:tcPr>
          <w:p w:rsidR="00D12D37" w:rsidRPr="000A793F" w:rsidRDefault="00D12D37" w:rsidP="00B33DA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B33DA6">
              <w:rPr>
                <w:rFonts w:ascii="Times New Roman" w:hAnsi="Times New Roman" w:cs="Times New Roman"/>
                <w:color w:val="000000"/>
                <w:sz w:val="24"/>
                <w:szCs w:val="24"/>
              </w:rPr>
              <w:t>0</w:t>
            </w:r>
            <w:r>
              <w:rPr>
                <w:rFonts w:ascii="Times New Roman" w:hAnsi="Times New Roman" w:cs="Times New Roman"/>
                <w:color w:val="000000"/>
                <w:sz w:val="24"/>
                <w:szCs w:val="24"/>
              </w:rPr>
              <w:t>6%</w:t>
            </w:r>
          </w:p>
        </w:tc>
      </w:tr>
      <w:tr w:rsidR="00D12D37" w:rsidRPr="000A793F" w:rsidTr="0039080B">
        <w:tc>
          <w:tcPr>
            <w:tcW w:w="3369" w:type="dxa"/>
            <w:vAlign w:val="center"/>
          </w:tcPr>
          <w:p w:rsidR="00D12D37" w:rsidRPr="002B2F52" w:rsidRDefault="00D12D37" w:rsidP="0039080B">
            <w:pPr>
              <w:autoSpaceDE w:val="0"/>
              <w:autoSpaceDN w:val="0"/>
              <w:adjustRightInd w:val="0"/>
              <w:spacing w:after="0" w:line="240" w:lineRule="auto"/>
              <w:rPr>
                <w:rFonts w:ascii="Times New Roman" w:hAnsi="Times New Roman" w:cs="Times New Roman"/>
                <w:color w:val="000000"/>
                <w:sz w:val="24"/>
              </w:rPr>
            </w:pPr>
            <w:r w:rsidRPr="00C70729">
              <w:rPr>
                <w:rFonts w:ascii="Times New Roman" w:hAnsi="Times New Roman" w:cs="Times New Roman"/>
                <w:color w:val="000000"/>
                <w:sz w:val="24"/>
                <w:szCs w:val="24"/>
              </w:rPr>
              <w:t>Desarrollo de Planificación de Recursos Humanos en las Instituciones Pública.</w:t>
            </w:r>
          </w:p>
        </w:tc>
        <w:tc>
          <w:tcPr>
            <w:tcW w:w="2357" w:type="dxa"/>
            <w:vAlign w:val="center"/>
          </w:tcPr>
          <w:p w:rsidR="00D12D37" w:rsidRPr="00941B17" w:rsidRDefault="00D12D37" w:rsidP="0039080B">
            <w:pPr>
              <w:spacing w:after="0" w:line="240" w:lineRule="auto"/>
              <w:rPr>
                <w:rFonts w:ascii="Times New Roman" w:hAnsi="Times New Roman" w:cs="Times New Roman"/>
                <w:color w:val="000000"/>
                <w:sz w:val="24"/>
              </w:rPr>
            </w:pPr>
            <w:r>
              <w:rPr>
                <w:rFonts w:ascii="Times New Roman" w:hAnsi="Times New Roman" w:cs="Times New Roman"/>
                <w:color w:val="000000"/>
                <w:sz w:val="24"/>
              </w:rPr>
              <w:t>Nú</w:t>
            </w:r>
            <w:r w:rsidRPr="00BC2040">
              <w:rPr>
                <w:rFonts w:ascii="Times New Roman" w:hAnsi="Times New Roman" w:cs="Times New Roman"/>
                <w:color w:val="000000"/>
                <w:sz w:val="24"/>
              </w:rPr>
              <w:t>mero de Planes de Recursos Humanos validados</w:t>
            </w:r>
          </w:p>
        </w:tc>
        <w:tc>
          <w:tcPr>
            <w:tcW w:w="1896" w:type="dxa"/>
            <w:vAlign w:val="center"/>
          </w:tcPr>
          <w:p w:rsidR="00D12D37" w:rsidRPr="000A793F"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50</w:t>
            </w:r>
          </w:p>
        </w:tc>
        <w:tc>
          <w:tcPr>
            <w:tcW w:w="2126" w:type="dxa"/>
            <w:vAlign w:val="center"/>
          </w:tcPr>
          <w:p w:rsidR="00D12D37" w:rsidRPr="000A793F" w:rsidRDefault="00D12D37"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50</w:t>
            </w:r>
          </w:p>
        </w:tc>
        <w:tc>
          <w:tcPr>
            <w:tcW w:w="1984" w:type="dxa"/>
            <w:vAlign w:val="center"/>
          </w:tcPr>
          <w:p w:rsidR="00D12D37" w:rsidRPr="000A793F" w:rsidRDefault="00B33DA6" w:rsidP="00B33DA6">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60</w:t>
            </w:r>
          </w:p>
        </w:tc>
        <w:tc>
          <w:tcPr>
            <w:tcW w:w="2357" w:type="dxa"/>
            <w:vAlign w:val="center"/>
          </w:tcPr>
          <w:p w:rsidR="00D12D37" w:rsidRPr="000A793F" w:rsidRDefault="00B33DA6" w:rsidP="0039080B">
            <w:pPr>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kern w:val="0"/>
                <w:sz w:val="24"/>
                <w:szCs w:val="24"/>
                <w:lang w:eastAsia="es-ES"/>
              </w:rPr>
              <w:t>120</w:t>
            </w:r>
            <w:r w:rsidR="00D12D37" w:rsidRPr="000A793F">
              <w:rPr>
                <w:rFonts w:ascii="Times New Roman" w:eastAsia="Times New Roman" w:hAnsi="Times New Roman" w:cs="Times New Roman"/>
                <w:color w:val="000000"/>
                <w:kern w:val="0"/>
                <w:sz w:val="24"/>
                <w:szCs w:val="24"/>
                <w:lang w:eastAsia="es-ES"/>
              </w:rPr>
              <w:t>%</w:t>
            </w:r>
          </w:p>
        </w:tc>
      </w:tr>
      <w:tr w:rsidR="00D12D37" w:rsidRPr="000A793F" w:rsidTr="0039080B">
        <w:tc>
          <w:tcPr>
            <w:tcW w:w="3369" w:type="dxa"/>
            <w:vAlign w:val="center"/>
          </w:tcPr>
          <w:p w:rsidR="00D12D37" w:rsidRPr="00D163CE" w:rsidRDefault="00D12D37" w:rsidP="0039080B">
            <w:pPr>
              <w:spacing w:after="0"/>
              <w:rPr>
                <w:rFonts w:ascii="Times New Roman" w:hAnsi="Times New Roman" w:cs="Times New Roman"/>
                <w:color w:val="000000"/>
                <w:sz w:val="24"/>
              </w:rPr>
            </w:pPr>
            <w:r w:rsidRPr="00C70729">
              <w:rPr>
                <w:rFonts w:ascii="Times New Roman" w:hAnsi="Times New Roman" w:cs="Times New Roman"/>
                <w:color w:val="000000"/>
                <w:sz w:val="24"/>
                <w:szCs w:val="24"/>
              </w:rPr>
              <w:t>Estructuras Organizativas Racionalizadas.</w:t>
            </w:r>
          </w:p>
        </w:tc>
        <w:tc>
          <w:tcPr>
            <w:tcW w:w="2357" w:type="dxa"/>
            <w:shd w:val="clear" w:color="auto" w:fill="auto"/>
            <w:vAlign w:val="center"/>
          </w:tcPr>
          <w:p w:rsidR="00D12D37" w:rsidRPr="00941B17" w:rsidRDefault="00D12D37" w:rsidP="0039080B">
            <w:pPr>
              <w:spacing w:after="0" w:line="240" w:lineRule="auto"/>
              <w:rPr>
                <w:rFonts w:ascii="Times New Roman" w:hAnsi="Times New Roman" w:cs="Times New Roman"/>
                <w:color w:val="000000"/>
                <w:sz w:val="24"/>
              </w:rPr>
            </w:pPr>
            <w:r w:rsidRPr="00665AC4">
              <w:rPr>
                <w:rFonts w:ascii="Times New Roman" w:hAnsi="Times New Roman" w:cs="Times New Roman"/>
                <w:color w:val="000000"/>
                <w:sz w:val="24"/>
              </w:rPr>
              <w:t>Organismo público atendido</w:t>
            </w:r>
          </w:p>
        </w:tc>
        <w:tc>
          <w:tcPr>
            <w:tcW w:w="1896" w:type="dxa"/>
            <w:vAlign w:val="center"/>
          </w:tcPr>
          <w:p w:rsidR="00D12D37" w:rsidRPr="000A793F"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38</w:t>
            </w:r>
          </w:p>
        </w:tc>
        <w:tc>
          <w:tcPr>
            <w:tcW w:w="2126" w:type="dxa"/>
            <w:vAlign w:val="center"/>
          </w:tcPr>
          <w:p w:rsidR="00D12D37" w:rsidRPr="000A793F"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30</w:t>
            </w:r>
          </w:p>
        </w:tc>
        <w:tc>
          <w:tcPr>
            <w:tcW w:w="1984" w:type="dxa"/>
            <w:vAlign w:val="center"/>
          </w:tcPr>
          <w:p w:rsidR="00D12D37" w:rsidRPr="000A793F" w:rsidRDefault="00B33DA6"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51</w:t>
            </w:r>
          </w:p>
        </w:tc>
        <w:tc>
          <w:tcPr>
            <w:tcW w:w="2357" w:type="dxa"/>
            <w:vAlign w:val="center"/>
          </w:tcPr>
          <w:p w:rsidR="00D12D37" w:rsidRPr="000A793F" w:rsidRDefault="00B33DA6" w:rsidP="0039080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170</w:t>
            </w:r>
            <w:r w:rsidR="00D12D37">
              <w:rPr>
                <w:rFonts w:ascii="Times New Roman" w:hAnsi="Times New Roman" w:cs="Times New Roman"/>
                <w:color w:val="000000"/>
                <w:sz w:val="24"/>
                <w:szCs w:val="24"/>
              </w:rPr>
              <w:t>%</w:t>
            </w:r>
          </w:p>
        </w:tc>
      </w:tr>
      <w:tr w:rsidR="00D12D37" w:rsidRPr="000A793F" w:rsidTr="0039080B">
        <w:tc>
          <w:tcPr>
            <w:tcW w:w="3369" w:type="dxa"/>
            <w:vAlign w:val="center"/>
          </w:tcPr>
          <w:p w:rsidR="00D12D37" w:rsidRPr="00D163CE" w:rsidRDefault="00D12D37" w:rsidP="0039080B">
            <w:pPr>
              <w:autoSpaceDE w:val="0"/>
              <w:autoSpaceDN w:val="0"/>
              <w:adjustRightInd w:val="0"/>
              <w:spacing w:after="0" w:line="240" w:lineRule="auto"/>
              <w:rPr>
                <w:rFonts w:ascii="Times New Roman" w:hAnsi="Times New Roman" w:cs="Times New Roman"/>
                <w:color w:val="000000"/>
                <w:sz w:val="24"/>
              </w:rPr>
            </w:pPr>
            <w:r w:rsidRPr="00C70729">
              <w:rPr>
                <w:rFonts w:ascii="Times New Roman" w:hAnsi="Times New Roman" w:cs="Times New Roman"/>
                <w:color w:val="000000"/>
                <w:sz w:val="24"/>
                <w:szCs w:val="24"/>
              </w:rPr>
              <w:t>Manual de Organización y Funciones Institucionales.</w:t>
            </w:r>
          </w:p>
        </w:tc>
        <w:tc>
          <w:tcPr>
            <w:tcW w:w="2357" w:type="dxa"/>
            <w:vAlign w:val="center"/>
          </w:tcPr>
          <w:p w:rsidR="00D12D37" w:rsidRPr="00941B17" w:rsidRDefault="00D12D37" w:rsidP="0039080B">
            <w:pPr>
              <w:spacing w:after="0" w:line="240" w:lineRule="auto"/>
              <w:rPr>
                <w:rFonts w:ascii="Times New Roman" w:hAnsi="Times New Roman" w:cs="Times New Roman"/>
                <w:color w:val="000000"/>
                <w:sz w:val="24"/>
              </w:rPr>
            </w:pPr>
            <w:r w:rsidRPr="00BC2040">
              <w:rPr>
                <w:rFonts w:ascii="Times New Roman" w:hAnsi="Times New Roman" w:cs="Times New Roman"/>
                <w:color w:val="000000"/>
                <w:sz w:val="24"/>
              </w:rPr>
              <w:t>Manual aprobado</w:t>
            </w:r>
          </w:p>
        </w:tc>
        <w:tc>
          <w:tcPr>
            <w:tcW w:w="1896" w:type="dxa"/>
            <w:vAlign w:val="center"/>
          </w:tcPr>
          <w:p w:rsidR="00D12D37" w:rsidRPr="000A793F"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20</w:t>
            </w:r>
          </w:p>
        </w:tc>
        <w:tc>
          <w:tcPr>
            <w:tcW w:w="2126" w:type="dxa"/>
            <w:vAlign w:val="center"/>
          </w:tcPr>
          <w:p w:rsidR="00D12D37" w:rsidRPr="000A793F" w:rsidRDefault="00D12D37"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20</w:t>
            </w:r>
          </w:p>
        </w:tc>
        <w:tc>
          <w:tcPr>
            <w:tcW w:w="1984" w:type="dxa"/>
            <w:vAlign w:val="center"/>
          </w:tcPr>
          <w:p w:rsidR="00D12D37" w:rsidRPr="000A793F" w:rsidRDefault="00B33DA6"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33</w:t>
            </w:r>
          </w:p>
        </w:tc>
        <w:tc>
          <w:tcPr>
            <w:tcW w:w="2357" w:type="dxa"/>
            <w:vAlign w:val="center"/>
          </w:tcPr>
          <w:p w:rsidR="00D12D37" w:rsidRPr="000A793F" w:rsidRDefault="00B33DA6" w:rsidP="0039080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r w:rsidR="00D12D37">
              <w:rPr>
                <w:rFonts w:ascii="Times New Roman" w:hAnsi="Times New Roman" w:cs="Times New Roman"/>
                <w:color w:val="000000"/>
                <w:sz w:val="24"/>
                <w:szCs w:val="24"/>
              </w:rPr>
              <w:t>5%</w:t>
            </w:r>
          </w:p>
        </w:tc>
      </w:tr>
      <w:tr w:rsidR="00D12D37" w:rsidRPr="000A793F" w:rsidTr="0039080B">
        <w:tc>
          <w:tcPr>
            <w:tcW w:w="3369" w:type="dxa"/>
            <w:vAlign w:val="center"/>
          </w:tcPr>
          <w:p w:rsidR="00D12D37" w:rsidRPr="002B2F52" w:rsidRDefault="00D12D37" w:rsidP="0039080B">
            <w:pPr>
              <w:spacing w:after="0"/>
              <w:rPr>
                <w:rFonts w:ascii="Times New Roman" w:hAnsi="Times New Roman" w:cs="Times New Roman"/>
                <w:color w:val="000000"/>
                <w:sz w:val="24"/>
              </w:rPr>
            </w:pPr>
            <w:r w:rsidRPr="00C70729">
              <w:rPr>
                <w:rFonts w:ascii="Times New Roman" w:hAnsi="Times New Roman" w:cs="Times New Roman"/>
                <w:color w:val="000000"/>
                <w:sz w:val="24"/>
                <w:szCs w:val="24"/>
              </w:rPr>
              <w:t>Capacitación a Servidores Públicos en el Modelo CAF.</w:t>
            </w:r>
          </w:p>
        </w:tc>
        <w:tc>
          <w:tcPr>
            <w:tcW w:w="2357" w:type="dxa"/>
            <w:vAlign w:val="center"/>
          </w:tcPr>
          <w:p w:rsidR="00D12D37" w:rsidRPr="00941B17" w:rsidRDefault="00D12D37" w:rsidP="0039080B">
            <w:pPr>
              <w:spacing w:after="0" w:line="240" w:lineRule="auto"/>
              <w:rPr>
                <w:rFonts w:ascii="Times New Roman" w:hAnsi="Times New Roman" w:cs="Times New Roman"/>
                <w:color w:val="000000"/>
                <w:sz w:val="24"/>
              </w:rPr>
            </w:pPr>
            <w:r w:rsidRPr="00BC2040">
              <w:rPr>
                <w:rFonts w:ascii="Times New Roman" w:hAnsi="Times New Roman" w:cs="Times New Roman"/>
                <w:color w:val="000000"/>
                <w:sz w:val="24"/>
              </w:rPr>
              <w:t>Persona capacitada</w:t>
            </w:r>
          </w:p>
        </w:tc>
        <w:tc>
          <w:tcPr>
            <w:tcW w:w="1896" w:type="dxa"/>
            <w:vAlign w:val="center"/>
          </w:tcPr>
          <w:p w:rsidR="00D12D37" w:rsidRPr="000A793F" w:rsidRDefault="00ED1D33" w:rsidP="00ED1D33">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1,000</w:t>
            </w:r>
          </w:p>
        </w:tc>
        <w:tc>
          <w:tcPr>
            <w:tcW w:w="2126" w:type="dxa"/>
            <w:vAlign w:val="center"/>
          </w:tcPr>
          <w:p w:rsidR="00D12D37" w:rsidRPr="000A793F" w:rsidRDefault="00D12D37"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w:t>
            </w:r>
            <w:r w:rsidR="00ED1D33">
              <w:rPr>
                <w:rFonts w:ascii="Times New Roman" w:eastAsia="Times New Roman" w:hAnsi="Times New Roman" w:cs="Times New Roman"/>
                <w:color w:val="000000"/>
                <w:kern w:val="0"/>
                <w:sz w:val="24"/>
                <w:szCs w:val="24"/>
                <w:lang w:eastAsia="es-ES"/>
              </w:rPr>
              <w:t>,</w:t>
            </w:r>
            <w:r>
              <w:rPr>
                <w:rFonts w:ascii="Times New Roman" w:eastAsia="Times New Roman" w:hAnsi="Times New Roman" w:cs="Times New Roman"/>
                <w:color w:val="000000"/>
                <w:kern w:val="0"/>
                <w:sz w:val="24"/>
                <w:szCs w:val="24"/>
                <w:lang w:eastAsia="es-ES"/>
              </w:rPr>
              <w:t>000</w:t>
            </w:r>
          </w:p>
        </w:tc>
        <w:tc>
          <w:tcPr>
            <w:tcW w:w="1984" w:type="dxa"/>
            <w:vAlign w:val="center"/>
          </w:tcPr>
          <w:p w:rsidR="00D12D37" w:rsidRPr="000A793F" w:rsidRDefault="00B33DA6"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1,254</w:t>
            </w:r>
          </w:p>
        </w:tc>
        <w:tc>
          <w:tcPr>
            <w:tcW w:w="2357" w:type="dxa"/>
            <w:vAlign w:val="center"/>
          </w:tcPr>
          <w:p w:rsidR="00D12D37" w:rsidRPr="000A793F" w:rsidRDefault="00B33DA6" w:rsidP="0039080B">
            <w:pPr>
              <w:tabs>
                <w:tab w:val="left" w:pos="0"/>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125</w:t>
            </w:r>
            <w:r w:rsidR="00D12D37" w:rsidRPr="000A793F">
              <w:rPr>
                <w:rFonts w:ascii="Times New Roman" w:hAnsi="Times New Roman" w:cs="Times New Roman"/>
                <w:color w:val="000000"/>
                <w:sz w:val="24"/>
                <w:szCs w:val="24"/>
              </w:rPr>
              <w:t>%</w:t>
            </w:r>
          </w:p>
        </w:tc>
      </w:tr>
      <w:tr w:rsidR="00D12D37" w:rsidRPr="000A793F" w:rsidTr="0039080B">
        <w:tc>
          <w:tcPr>
            <w:tcW w:w="3369" w:type="dxa"/>
            <w:vAlign w:val="center"/>
          </w:tcPr>
          <w:p w:rsidR="00D12D37" w:rsidRDefault="00D12D37" w:rsidP="0039080B">
            <w:pPr>
              <w:autoSpaceDE w:val="0"/>
              <w:autoSpaceDN w:val="0"/>
              <w:adjustRightInd w:val="0"/>
              <w:spacing w:after="0" w:line="240" w:lineRule="auto"/>
              <w:rPr>
                <w:rFonts w:ascii="Times New Roman" w:hAnsi="Times New Roman" w:cs="Times New Roman"/>
                <w:color w:val="000000"/>
                <w:sz w:val="24"/>
              </w:rPr>
            </w:pPr>
            <w:r w:rsidRPr="00C70729">
              <w:rPr>
                <w:rFonts w:ascii="Times New Roman" w:hAnsi="Times New Roman" w:cs="Times New Roman"/>
                <w:color w:val="000000"/>
                <w:sz w:val="24"/>
                <w:szCs w:val="24"/>
              </w:rPr>
              <w:lastRenderedPageBreak/>
              <w:t>Evaluación del Desempeño de los Servidores y Funcionarios de la Administración Pública.</w:t>
            </w:r>
          </w:p>
        </w:tc>
        <w:tc>
          <w:tcPr>
            <w:tcW w:w="2357" w:type="dxa"/>
            <w:vAlign w:val="center"/>
          </w:tcPr>
          <w:p w:rsidR="00D12D37" w:rsidRPr="00941B17" w:rsidRDefault="00D12D37" w:rsidP="0039080B">
            <w:pPr>
              <w:spacing w:after="0" w:line="240" w:lineRule="auto"/>
              <w:rPr>
                <w:rFonts w:ascii="Times New Roman" w:hAnsi="Times New Roman" w:cs="Times New Roman"/>
                <w:color w:val="000000"/>
                <w:sz w:val="24"/>
              </w:rPr>
            </w:pPr>
            <w:r w:rsidRPr="0048084D">
              <w:rPr>
                <w:rFonts w:ascii="Times New Roman" w:hAnsi="Times New Roman" w:cs="Times New Roman"/>
                <w:color w:val="000000"/>
                <w:sz w:val="24"/>
              </w:rPr>
              <w:t>Persona evaluada</w:t>
            </w:r>
          </w:p>
        </w:tc>
        <w:tc>
          <w:tcPr>
            <w:tcW w:w="1896" w:type="dxa"/>
            <w:vAlign w:val="center"/>
          </w:tcPr>
          <w:p w:rsidR="00D12D37" w:rsidRPr="000A793F" w:rsidRDefault="00ED1D33" w:rsidP="00ED1D33">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36,542</w:t>
            </w:r>
          </w:p>
        </w:tc>
        <w:tc>
          <w:tcPr>
            <w:tcW w:w="2126" w:type="dxa"/>
            <w:vAlign w:val="center"/>
          </w:tcPr>
          <w:p w:rsidR="00D12D37" w:rsidRPr="000A793F"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70,500</w:t>
            </w:r>
          </w:p>
        </w:tc>
        <w:tc>
          <w:tcPr>
            <w:tcW w:w="1984" w:type="dxa"/>
            <w:vAlign w:val="center"/>
          </w:tcPr>
          <w:p w:rsidR="00D12D37" w:rsidRPr="000A793F" w:rsidRDefault="00D95E8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59,837</w:t>
            </w:r>
          </w:p>
        </w:tc>
        <w:tc>
          <w:tcPr>
            <w:tcW w:w="2357" w:type="dxa"/>
            <w:vAlign w:val="center"/>
          </w:tcPr>
          <w:p w:rsidR="00D12D37" w:rsidRPr="000A793F" w:rsidRDefault="00D95E83" w:rsidP="0039080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r w:rsidR="00D12D37">
              <w:rPr>
                <w:rFonts w:ascii="Times New Roman" w:hAnsi="Times New Roman" w:cs="Times New Roman"/>
                <w:color w:val="000000"/>
                <w:sz w:val="24"/>
                <w:szCs w:val="24"/>
              </w:rPr>
              <w:t>%</w:t>
            </w:r>
          </w:p>
        </w:tc>
      </w:tr>
      <w:tr w:rsidR="00D12D37" w:rsidRPr="000A793F" w:rsidTr="0039080B">
        <w:tc>
          <w:tcPr>
            <w:tcW w:w="3369" w:type="dxa"/>
            <w:vAlign w:val="center"/>
          </w:tcPr>
          <w:p w:rsidR="00D12D37" w:rsidRDefault="00D12D37" w:rsidP="0039080B">
            <w:pPr>
              <w:autoSpaceDE w:val="0"/>
              <w:autoSpaceDN w:val="0"/>
              <w:adjustRightInd w:val="0"/>
              <w:spacing w:after="0" w:line="240" w:lineRule="auto"/>
              <w:rPr>
                <w:rFonts w:ascii="Times New Roman" w:hAnsi="Times New Roman" w:cs="Times New Roman"/>
                <w:color w:val="000000"/>
                <w:sz w:val="24"/>
              </w:rPr>
            </w:pPr>
            <w:r w:rsidRPr="00C70729">
              <w:rPr>
                <w:rFonts w:ascii="Times New Roman" w:hAnsi="Times New Roman" w:cs="Times New Roman"/>
                <w:color w:val="000000"/>
                <w:sz w:val="24"/>
                <w:szCs w:val="24"/>
              </w:rPr>
              <w:t>Capacitación y Profesionalización de los Servidores Públicos.</w:t>
            </w:r>
          </w:p>
        </w:tc>
        <w:tc>
          <w:tcPr>
            <w:tcW w:w="2357" w:type="dxa"/>
            <w:vAlign w:val="center"/>
          </w:tcPr>
          <w:p w:rsidR="00D12D37" w:rsidRDefault="00D12D37" w:rsidP="0039080B">
            <w:pPr>
              <w:spacing w:after="0" w:line="240" w:lineRule="auto"/>
              <w:rPr>
                <w:rFonts w:ascii="Times New Roman" w:hAnsi="Times New Roman" w:cs="Times New Roman"/>
                <w:color w:val="000000"/>
                <w:sz w:val="24"/>
              </w:rPr>
            </w:pPr>
            <w:r>
              <w:rPr>
                <w:rFonts w:ascii="Times New Roman" w:hAnsi="Times New Roman" w:cs="Times New Roman"/>
                <w:color w:val="000000"/>
                <w:sz w:val="24"/>
              </w:rPr>
              <w:t>Personas capacitadas</w:t>
            </w:r>
          </w:p>
        </w:tc>
        <w:tc>
          <w:tcPr>
            <w:tcW w:w="1896" w:type="dxa"/>
            <w:vAlign w:val="center"/>
          </w:tcPr>
          <w:p w:rsidR="00D12D37" w:rsidRPr="000A793F"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20,000</w:t>
            </w:r>
          </w:p>
        </w:tc>
        <w:tc>
          <w:tcPr>
            <w:tcW w:w="2126" w:type="dxa"/>
            <w:vAlign w:val="center"/>
          </w:tcPr>
          <w:p w:rsidR="00D12D37" w:rsidRDefault="00D12D37"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 xml:space="preserve">  </w:t>
            </w:r>
            <w:r w:rsidR="00ED1D33">
              <w:rPr>
                <w:rFonts w:ascii="Times New Roman" w:eastAsia="Times New Roman" w:hAnsi="Times New Roman" w:cs="Times New Roman"/>
                <w:color w:val="000000"/>
                <w:kern w:val="0"/>
                <w:sz w:val="24"/>
                <w:szCs w:val="24"/>
                <w:lang w:eastAsia="es-ES"/>
              </w:rPr>
              <w:t>1,500</w:t>
            </w:r>
          </w:p>
        </w:tc>
        <w:tc>
          <w:tcPr>
            <w:tcW w:w="1984" w:type="dxa"/>
            <w:vAlign w:val="center"/>
          </w:tcPr>
          <w:p w:rsidR="00D12D37" w:rsidRPr="003A470C" w:rsidRDefault="00D12D37" w:rsidP="0039080B">
            <w:pPr>
              <w:spacing w:after="0" w:line="240" w:lineRule="auto"/>
              <w:jc w:val="center"/>
              <w:rPr>
                <w:rFonts w:ascii="Times New Roman" w:eastAsia="Times New Roman" w:hAnsi="Times New Roman" w:cs="Times New Roman"/>
                <w:color w:val="FF0000"/>
                <w:kern w:val="0"/>
                <w:sz w:val="24"/>
                <w:szCs w:val="24"/>
                <w:lang w:eastAsia="es-ES"/>
              </w:rPr>
            </w:pPr>
            <w:r>
              <w:rPr>
                <w:rFonts w:ascii="Times New Roman" w:hAnsi="Times New Roman" w:cs="Times New Roman"/>
                <w:color w:val="000000"/>
                <w:sz w:val="24"/>
              </w:rPr>
              <w:t>23,600</w:t>
            </w:r>
          </w:p>
        </w:tc>
        <w:tc>
          <w:tcPr>
            <w:tcW w:w="2357" w:type="dxa"/>
            <w:vAlign w:val="center"/>
          </w:tcPr>
          <w:p w:rsidR="00D12D37" w:rsidRPr="003347C6" w:rsidRDefault="00D12D37" w:rsidP="003908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118</w:t>
            </w:r>
            <w:r w:rsidRPr="003347C6">
              <w:rPr>
                <w:rFonts w:ascii="Times New Roman" w:hAnsi="Times New Roman" w:cs="Times New Roman"/>
                <w:sz w:val="24"/>
                <w:szCs w:val="24"/>
              </w:rPr>
              <w:t>%</w:t>
            </w:r>
          </w:p>
        </w:tc>
      </w:tr>
      <w:tr w:rsidR="00D12D37" w:rsidRPr="000A793F" w:rsidTr="0039080B">
        <w:tc>
          <w:tcPr>
            <w:tcW w:w="3369" w:type="dxa"/>
            <w:vAlign w:val="center"/>
          </w:tcPr>
          <w:p w:rsidR="00D12D37" w:rsidRDefault="00D12D37" w:rsidP="0039080B">
            <w:pPr>
              <w:autoSpaceDE w:val="0"/>
              <w:autoSpaceDN w:val="0"/>
              <w:adjustRightInd w:val="0"/>
              <w:spacing w:after="0" w:line="240" w:lineRule="auto"/>
              <w:rPr>
                <w:rFonts w:ascii="Times New Roman" w:hAnsi="Times New Roman" w:cs="Times New Roman"/>
                <w:color w:val="000000"/>
                <w:sz w:val="24"/>
              </w:rPr>
            </w:pPr>
            <w:r w:rsidRPr="00C70729">
              <w:rPr>
                <w:rFonts w:ascii="Times New Roman" w:hAnsi="Times New Roman" w:cs="Times New Roman"/>
                <w:color w:val="000000"/>
                <w:sz w:val="24"/>
                <w:szCs w:val="24"/>
              </w:rPr>
              <w:t>Instituciones con cartas Compromisos Aprobadas.</w:t>
            </w:r>
          </w:p>
        </w:tc>
        <w:tc>
          <w:tcPr>
            <w:tcW w:w="2357" w:type="dxa"/>
            <w:vAlign w:val="center"/>
          </w:tcPr>
          <w:p w:rsidR="00D12D37" w:rsidRDefault="00D12D37" w:rsidP="0039080B">
            <w:pPr>
              <w:spacing w:after="0" w:line="240" w:lineRule="auto"/>
              <w:rPr>
                <w:rFonts w:ascii="Times New Roman" w:hAnsi="Times New Roman" w:cs="Times New Roman"/>
                <w:color w:val="000000"/>
                <w:sz w:val="24"/>
              </w:rPr>
            </w:pPr>
            <w:r w:rsidRPr="0048084D">
              <w:rPr>
                <w:rFonts w:ascii="Times New Roman" w:hAnsi="Times New Roman" w:cs="Times New Roman"/>
                <w:color w:val="000000"/>
                <w:sz w:val="24"/>
              </w:rPr>
              <w:t>Numero de cartas Compromisos aprobadas</w:t>
            </w:r>
          </w:p>
        </w:tc>
        <w:tc>
          <w:tcPr>
            <w:tcW w:w="1896" w:type="dxa"/>
            <w:vAlign w:val="center"/>
          </w:tcPr>
          <w:p w:rsidR="00D12D37" w:rsidRPr="000A793F"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10</w:t>
            </w:r>
          </w:p>
        </w:tc>
        <w:tc>
          <w:tcPr>
            <w:tcW w:w="2126" w:type="dxa"/>
            <w:vAlign w:val="center"/>
          </w:tcPr>
          <w:p w:rsidR="00D12D37"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12</w:t>
            </w:r>
          </w:p>
        </w:tc>
        <w:tc>
          <w:tcPr>
            <w:tcW w:w="1984" w:type="dxa"/>
            <w:vAlign w:val="center"/>
          </w:tcPr>
          <w:p w:rsidR="00D12D37" w:rsidRPr="000A793F" w:rsidRDefault="00D12D37"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10</w:t>
            </w:r>
          </w:p>
        </w:tc>
        <w:tc>
          <w:tcPr>
            <w:tcW w:w="2357" w:type="dxa"/>
            <w:vAlign w:val="center"/>
          </w:tcPr>
          <w:p w:rsidR="00D12D37" w:rsidRPr="000A793F" w:rsidRDefault="008E7A8B" w:rsidP="0039080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r w:rsidR="00D12D37">
              <w:rPr>
                <w:rFonts w:ascii="Times New Roman" w:hAnsi="Times New Roman" w:cs="Times New Roman"/>
                <w:color w:val="000000"/>
                <w:sz w:val="24"/>
                <w:szCs w:val="24"/>
              </w:rPr>
              <w:t>%</w:t>
            </w:r>
          </w:p>
        </w:tc>
      </w:tr>
      <w:tr w:rsidR="00D12D37" w:rsidRPr="000A793F" w:rsidTr="0039080B">
        <w:tc>
          <w:tcPr>
            <w:tcW w:w="3369" w:type="dxa"/>
            <w:vAlign w:val="center"/>
          </w:tcPr>
          <w:p w:rsidR="00D12D37" w:rsidRDefault="00D12D37" w:rsidP="0039080B">
            <w:pPr>
              <w:autoSpaceDE w:val="0"/>
              <w:autoSpaceDN w:val="0"/>
              <w:adjustRightInd w:val="0"/>
              <w:spacing w:after="0" w:line="240" w:lineRule="auto"/>
              <w:rPr>
                <w:rFonts w:ascii="Times New Roman" w:hAnsi="Times New Roman" w:cs="Times New Roman"/>
                <w:color w:val="000000"/>
                <w:sz w:val="24"/>
              </w:rPr>
            </w:pPr>
            <w:r w:rsidRPr="00C70729">
              <w:rPr>
                <w:rFonts w:ascii="Times New Roman" w:hAnsi="Times New Roman" w:cs="Times New Roman"/>
                <w:color w:val="000000"/>
                <w:sz w:val="24"/>
                <w:szCs w:val="24"/>
              </w:rPr>
              <w:t>Implementación de la metodología de Simplificación de Trámites.</w:t>
            </w:r>
          </w:p>
        </w:tc>
        <w:tc>
          <w:tcPr>
            <w:tcW w:w="2357" w:type="dxa"/>
            <w:vAlign w:val="center"/>
          </w:tcPr>
          <w:p w:rsidR="00D12D37" w:rsidRDefault="00D12D37" w:rsidP="0039080B">
            <w:pPr>
              <w:spacing w:after="0" w:line="240" w:lineRule="auto"/>
              <w:rPr>
                <w:rFonts w:ascii="Times New Roman" w:hAnsi="Times New Roman" w:cs="Times New Roman"/>
                <w:color w:val="000000"/>
                <w:sz w:val="24"/>
              </w:rPr>
            </w:pPr>
            <w:r w:rsidRPr="0048084D">
              <w:rPr>
                <w:rFonts w:ascii="Times New Roman" w:hAnsi="Times New Roman" w:cs="Times New Roman"/>
                <w:color w:val="000000"/>
                <w:sz w:val="24"/>
              </w:rPr>
              <w:t>Trámites simplificados</w:t>
            </w:r>
          </w:p>
        </w:tc>
        <w:tc>
          <w:tcPr>
            <w:tcW w:w="1896" w:type="dxa"/>
            <w:vAlign w:val="center"/>
          </w:tcPr>
          <w:p w:rsidR="00D12D37" w:rsidRPr="000A793F"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3</w:t>
            </w:r>
          </w:p>
        </w:tc>
        <w:tc>
          <w:tcPr>
            <w:tcW w:w="2126" w:type="dxa"/>
            <w:vAlign w:val="center"/>
          </w:tcPr>
          <w:p w:rsidR="00D12D37"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5</w:t>
            </w:r>
          </w:p>
        </w:tc>
        <w:tc>
          <w:tcPr>
            <w:tcW w:w="1984" w:type="dxa"/>
            <w:vAlign w:val="center"/>
          </w:tcPr>
          <w:p w:rsidR="00D12D37" w:rsidRPr="000A793F" w:rsidRDefault="008E7A8B"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8</w:t>
            </w:r>
          </w:p>
        </w:tc>
        <w:tc>
          <w:tcPr>
            <w:tcW w:w="2357" w:type="dxa"/>
            <w:vAlign w:val="center"/>
          </w:tcPr>
          <w:p w:rsidR="00D12D37" w:rsidRPr="000A793F" w:rsidRDefault="008E7A8B" w:rsidP="0039080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160</w:t>
            </w:r>
            <w:r w:rsidR="00D12D37">
              <w:rPr>
                <w:rFonts w:ascii="Times New Roman" w:hAnsi="Times New Roman" w:cs="Times New Roman"/>
                <w:color w:val="000000"/>
                <w:sz w:val="24"/>
                <w:szCs w:val="24"/>
              </w:rPr>
              <w:t>%</w:t>
            </w:r>
          </w:p>
        </w:tc>
      </w:tr>
      <w:tr w:rsidR="00D12D37" w:rsidRPr="000A793F" w:rsidTr="0039080B">
        <w:tc>
          <w:tcPr>
            <w:tcW w:w="3369" w:type="dxa"/>
            <w:vAlign w:val="center"/>
          </w:tcPr>
          <w:p w:rsidR="00D12D37" w:rsidRPr="00C70729" w:rsidRDefault="00D12D37" w:rsidP="0039080B">
            <w:pPr>
              <w:autoSpaceDE w:val="0"/>
              <w:autoSpaceDN w:val="0"/>
              <w:adjustRightInd w:val="0"/>
              <w:spacing w:after="0" w:line="240" w:lineRule="auto"/>
              <w:rPr>
                <w:rFonts w:ascii="Times New Roman" w:hAnsi="Times New Roman" w:cs="Times New Roman"/>
                <w:color w:val="000000"/>
                <w:sz w:val="24"/>
                <w:szCs w:val="24"/>
              </w:rPr>
            </w:pPr>
            <w:r w:rsidRPr="00C70729">
              <w:rPr>
                <w:rFonts w:ascii="Times New Roman" w:hAnsi="Times New Roman" w:cs="Times New Roman"/>
                <w:color w:val="000000"/>
                <w:sz w:val="24"/>
                <w:szCs w:val="24"/>
              </w:rPr>
              <w:t>Observatorio Nacional de Servicios Públicos.</w:t>
            </w:r>
          </w:p>
        </w:tc>
        <w:tc>
          <w:tcPr>
            <w:tcW w:w="2357" w:type="dxa"/>
            <w:vAlign w:val="center"/>
          </w:tcPr>
          <w:p w:rsidR="00D12D37" w:rsidRDefault="00D12D37" w:rsidP="0039080B">
            <w:pPr>
              <w:spacing w:after="0" w:line="240" w:lineRule="auto"/>
              <w:rPr>
                <w:rFonts w:ascii="Times New Roman" w:hAnsi="Times New Roman" w:cs="Times New Roman"/>
                <w:color w:val="000000"/>
                <w:sz w:val="24"/>
              </w:rPr>
            </w:pPr>
            <w:r w:rsidRPr="0048084D">
              <w:rPr>
                <w:rFonts w:ascii="Times New Roman" w:hAnsi="Times New Roman" w:cs="Times New Roman"/>
                <w:color w:val="000000"/>
                <w:sz w:val="24"/>
              </w:rPr>
              <w:t>Plataforma implementada</w:t>
            </w:r>
          </w:p>
        </w:tc>
        <w:tc>
          <w:tcPr>
            <w:tcW w:w="1896" w:type="dxa"/>
            <w:vAlign w:val="center"/>
          </w:tcPr>
          <w:p w:rsidR="00D12D37" w:rsidRDefault="00ED1D33"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w:t>
            </w:r>
          </w:p>
        </w:tc>
        <w:tc>
          <w:tcPr>
            <w:tcW w:w="2126" w:type="dxa"/>
            <w:vAlign w:val="center"/>
          </w:tcPr>
          <w:p w:rsidR="00D12D37" w:rsidRDefault="00D12D37"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w:t>
            </w:r>
          </w:p>
        </w:tc>
        <w:tc>
          <w:tcPr>
            <w:tcW w:w="1984" w:type="dxa"/>
            <w:vAlign w:val="center"/>
          </w:tcPr>
          <w:p w:rsidR="00D12D37" w:rsidRDefault="00D12D37" w:rsidP="0039080B">
            <w:pPr>
              <w:spacing w:after="0" w:line="240" w:lineRule="auto"/>
              <w:jc w:val="center"/>
              <w:rPr>
                <w:rFonts w:ascii="Times New Roman" w:eastAsia="Times New Roman" w:hAnsi="Times New Roman" w:cs="Times New Roman"/>
                <w:color w:val="000000"/>
                <w:kern w:val="0"/>
                <w:sz w:val="24"/>
                <w:szCs w:val="24"/>
                <w:lang w:eastAsia="es-ES"/>
              </w:rPr>
            </w:pPr>
            <w:r>
              <w:rPr>
                <w:rFonts w:ascii="Times New Roman" w:eastAsia="Times New Roman" w:hAnsi="Times New Roman" w:cs="Times New Roman"/>
                <w:color w:val="000000"/>
                <w:kern w:val="0"/>
                <w:sz w:val="24"/>
                <w:szCs w:val="24"/>
                <w:lang w:eastAsia="es-ES"/>
              </w:rPr>
              <w:t>1</w:t>
            </w:r>
          </w:p>
        </w:tc>
        <w:tc>
          <w:tcPr>
            <w:tcW w:w="2357" w:type="dxa"/>
            <w:vAlign w:val="center"/>
          </w:tcPr>
          <w:p w:rsidR="00D12D37" w:rsidRDefault="00D12D37" w:rsidP="0039080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bl>
    <w:p w:rsidR="00D12D37" w:rsidRPr="00D12D37" w:rsidRDefault="00D12D37" w:rsidP="00D12D37">
      <w:pPr>
        <w:tabs>
          <w:tab w:val="left" w:pos="0"/>
        </w:tabs>
        <w:spacing w:after="0" w:line="480" w:lineRule="auto"/>
        <w:jc w:val="both"/>
        <w:rPr>
          <w:rFonts w:ascii="Times New Roman" w:hAnsi="Times New Roman" w:cs="Times New Roman"/>
          <w:color w:val="000000"/>
          <w:sz w:val="24"/>
        </w:rPr>
        <w:sectPr w:rsidR="00D12D37" w:rsidRPr="00D12D37" w:rsidSect="00CE2879">
          <w:pgSz w:w="15840" w:h="12240" w:orient="landscape"/>
          <w:pgMar w:top="1701" w:right="1418" w:bottom="1701" w:left="1418" w:header="709" w:footer="709" w:gutter="0"/>
          <w:pgNumType w:start="0"/>
          <w:cols w:space="708"/>
          <w:titlePg/>
          <w:docGrid w:linePitch="360"/>
        </w:sectPr>
      </w:pPr>
    </w:p>
    <w:p w:rsidR="001D0D52" w:rsidRDefault="001D0D52" w:rsidP="004D26D4">
      <w:pPr>
        <w:pStyle w:val="Ttulo1"/>
        <w:rPr>
          <w:rFonts w:ascii="Times New Roman" w:hAnsi="Times New Roman"/>
          <w:color w:val="000000"/>
          <w:sz w:val="28"/>
          <w:lang w:val="es-DO"/>
        </w:rPr>
      </w:pPr>
      <w:bookmarkStart w:id="149" w:name="_Toc437865358"/>
    </w:p>
    <w:tbl>
      <w:tblPr>
        <w:tblW w:w="12766" w:type="dxa"/>
        <w:tblLayout w:type="fixed"/>
        <w:tblCellMar>
          <w:left w:w="70" w:type="dxa"/>
          <w:right w:w="70" w:type="dxa"/>
        </w:tblCellMar>
        <w:tblLook w:val="04A0" w:firstRow="1" w:lastRow="0" w:firstColumn="1" w:lastColumn="0" w:noHBand="0" w:noVBand="1"/>
      </w:tblPr>
      <w:tblGrid>
        <w:gridCol w:w="841"/>
        <w:gridCol w:w="1134"/>
        <w:gridCol w:w="2517"/>
        <w:gridCol w:w="1877"/>
        <w:gridCol w:w="596"/>
        <w:gridCol w:w="160"/>
        <w:gridCol w:w="684"/>
        <w:gridCol w:w="756"/>
        <w:gridCol w:w="356"/>
        <w:gridCol w:w="1074"/>
        <w:gridCol w:w="1052"/>
        <w:gridCol w:w="160"/>
        <w:gridCol w:w="502"/>
        <w:gridCol w:w="897"/>
        <w:gridCol w:w="99"/>
        <w:gridCol w:w="61"/>
      </w:tblGrid>
      <w:tr w:rsidR="004D26D4" w:rsidRPr="004D26D4" w:rsidTr="004D26D4">
        <w:trPr>
          <w:gridAfter w:val="1"/>
          <w:wAfter w:w="61" w:type="dxa"/>
          <w:trHeight w:val="495"/>
        </w:trPr>
        <w:tc>
          <w:tcPr>
            <w:tcW w:w="12705" w:type="dxa"/>
            <w:gridSpan w:val="15"/>
            <w:tcBorders>
              <w:top w:val="single" w:sz="8" w:space="0" w:color="auto"/>
              <w:left w:val="single" w:sz="8" w:space="0" w:color="auto"/>
              <w:bottom w:val="single" w:sz="8" w:space="0" w:color="auto"/>
              <w:right w:val="single" w:sz="8" w:space="0" w:color="000000"/>
            </w:tcBorders>
            <w:shd w:val="clear" w:color="auto" w:fill="auto"/>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000000"/>
                <w:kern w:val="0"/>
                <w:sz w:val="36"/>
                <w:szCs w:val="36"/>
                <w:lang w:eastAsia="es-DO"/>
              </w:rPr>
            </w:pPr>
            <w:r w:rsidRPr="004D26D4">
              <w:rPr>
                <w:rFonts w:ascii="Times New Roman" w:eastAsia="Times New Roman" w:hAnsi="Times New Roman" w:cs="Times New Roman"/>
                <w:b/>
                <w:bCs/>
                <w:color w:val="000000"/>
                <w:kern w:val="0"/>
                <w:sz w:val="32"/>
                <w:szCs w:val="36"/>
                <w:lang w:eastAsia="es-DO"/>
              </w:rPr>
              <w:t>PRESUPUESTO FÍSICO / FINANCIERO ASIGNADO Y EJECUTADO (PERIODO ENERO – DICIEMBRE 2017)</w:t>
            </w:r>
          </w:p>
        </w:tc>
      </w:tr>
      <w:tr w:rsidR="004D26D4" w:rsidRPr="009167E9" w:rsidTr="004D26D4">
        <w:trPr>
          <w:trHeight w:val="60"/>
        </w:trPr>
        <w:tc>
          <w:tcPr>
            <w:tcW w:w="841"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134"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2517"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2473"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60"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44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43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052"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60"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399"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c>
          <w:tcPr>
            <w:tcW w:w="160" w:type="dxa"/>
            <w:gridSpan w:val="2"/>
            <w:tcBorders>
              <w:top w:val="nil"/>
              <w:left w:val="nil"/>
              <w:bottom w:val="nil"/>
              <w:right w:val="nil"/>
            </w:tcBorders>
            <w:shd w:val="clear" w:color="auto" w:fill="FFFFFF" w:themeFill="background1"/>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2"/>
                <w:lang w:eastAsia="es-DO"/>
              </w:rPr>
            </w:pPr>
            <w:r w:rsidRPr="004D26D4">
              <w:rPr>
                <w:rFonts w:ascii="Times New Roman" w:eastAsia="Times New Roman" w:hAnsi="Times New Roman" w:cs="Times New Roman"/>
                <w:color w:val="000000"/>
                <w:kern w:val="0"/>
                <w:sz w:val="22"/>
                <w:lang w:eastAsia="es-DO"/>
              </w:rPr>
              <w:t> </w:t>
            </w:r>
          </w:p>
        </w:tc>
      </w:tr>
      <w:tr w:rsidR="004D26D4" w:rsidRPr="004D26D4" w:rsidTr="004D26D4">
        <w:trPr>
          <w:gridAfter w:val="1"/>
          <w:wAfter w:w="61" w:type="dxa"/>
          <w:trHeight w:val="405"/>
        </w:trPr>
        <w:tc>
          <w:tcPr>
            <w:tcW w:w="12705" w:type="dxa"/>
            <w:gridSpan w:val="15"/>
            <w:tcBorders>
              <w:top w:val="nil"/>
              <w:left w:val="nil"/>
              <w:bottom w:val="nil"/>
              <w:right w:val="nil"/>
            </w:tcBorders>
            <w:shd w:val="clear" w:color="000000" w:fill="003366"/>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8"/>
                <w:szCs w:val="28"/>
                <w:lang w:eastAsia="es-DO"/>
              </w:rPr>
              <w:t>I - NOMBRE DE LA INSTITUCIÓN : MINISTERIO DE ADMINISTRACION PUBLICA, MAP</w:t>
            </w:r>
          </w:p>
        </w:tc>
      </w:tr>
      <w:tr w:rsidR="004D26D4" w:rsidRPr="004D26D4" w:rsidTr="004D26D4">
        <w:trPr>
          <w:gridAfter w:val="1"/>
          <w:wAfter w:w="61" w:type="dxa"/>
          <w:trHeight w:val="330"/>
        </w:trPr>
        <w:tc>
          <w:tcPr>
            <w:tcW w:w="12705" w:type="dxa"/>
            <w:gridSpan w:val="15"/>
            <w:tcBorders>
              <w:top w:val="nil"/>
              <w:left w:val="nil"/>
              <w:bottom w:val="nil"/>
              <w:right w:val="nil"/>
            </w:tcBorders>
            <w:shd w:val="clear" w:color="000000" w:fill="CCCCFF"/>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000000"/>
                <w:kern w:val="0"/>
                <w:sz w:val="28"/>
                <w:szCs w:val="28"/>
                <w:lang w:eastAsia="es-DO"/>
              </w:rPr>
            </w:pPr>
            <w:r w:rsidRPr="004D26D4">
              <w:rPr>
                <w:rFonts w:ascii="Times New Roman" w:eastAsia="Times New Roman" w:hAnsi="Times New Roman" w:cs="Times New Roman"/>
                <w:b/>
                <w:bCs/>
                <w:color w:val="000000"/>
                <w:kern w:val="0"/>
                <w:sz w:val="28"/>
                <w:szCs w:val="28"/>
                <w:lang w:eastAsia="es-DO"/>
              </w:rPr>
              <w:t>I.I - Favor completar los siguientes campos requeridos:</w:t>
            </w:r>
          </w:p>
        </w:tc>
      </w:tr>
      <w:tr w:rsidR="004D26D4" w:rsidRPr="009167E9" w:rsidTr="004D26D4">
        <w:trPr>
          <w:trHeight w:val="60"/>
        </w:trPr>
        <w:tc>
          <w:tcPr>
            <w:tcW w:w="841"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nil"/>
              <w:right w:val="nil"/>
            </w:tcBorders>
            <w:shd w:val="clear" w:color="000000" w:fill="969696"/>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4D26D4">
        <w:trPr>
          <w:trHeight w:val="60"/>
        </w:trPr>
        <w:tc>
          <w:tcPr>
            <w:tcW w:w="841"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4D26D4">
        <w:trPr>
          <w:gridAfter w:val="1"/>
          <w:wAfter w:w="61" w:type="dxa"/>
          <w:trHeight w:val="720"/>
        </w:trPr>
        <w:tc>
          <w:tcPr>
            <w:tcW w:w="1975" w:type="dxa"/>
            <w:gridSpan w:val="2"/>
            <w:tcBorders>
              <w:top w:val="nil"/>
              <w:left w:val="nil"/>
              <w:bottom w:val="nil"/>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000000"/>
                <w:kern w:val="0"/>
                <w:sz w:val="28"/>
                <w:szCs w:val="28"/>
                <w:lang w:eastAsia="es-DO"/>
              </w:rPr>
            </w:pPr>
            <w:r w:rsidRPr="004D26D4">
              <w:rPr>
                <w:rFonts w:ascii="Times New Roman" w:eastAsia="Times New Roman" w:hAnsi="Times New Roman" w:cs="Times New Roman"/>
                <w:b/>
                <w:bCs/>
                <w:color w:val="000000"/>
                <w:kern w:val="0"/>
                <w:sz w:val="28"/>
                <w:szCs w:val="28"/>
                <w:lang w:eastAsia="es-DO"/>
              </w:rPr>
              <w:t>Ministerio</w:t>
            </w:r>
          </w:p>
        </w:tc>
        <w:tc>
          <w:tcPr>
            <w:tcW w:w="4394" w:type="dxa"/>
            <w:gridSpan w:val="2"/>
            <w:tcBorders>
              <w:top w:val="single" w:sz="8" w:space="0" w:color="969696"/>
              <w:left w:val="nil"/>
              <w:bottom w:val="single" w:sz="8"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8"/>
                <w:szCs w:val="28"/>
                <w:lang w:eastAsia="es-DO"/>
              </w:rPr>
            </w:pPr>
            <w:r w:rsidRPr="004D26D4">
              <w:rPr>
                <w:rFonts w:ascii="Times New Roman" w:eastAsia="Times New Roman" w:hAnsi="Times New Roman" w:cs="Times New Roman"/>
                <w:color w:val="000000"/>
                <w:kern w:val="0"/>
                <w:sz w:val="28"/>
                <w:szCs w:val="28"/>
                <w:lang w:eastAsia="es-DO"/>
              </w:rPr>
              <w:t>MINISTERIO DE ADMINISTRACION PUBLICA</w:t>
            </w:r>
          </w:p>
        </w:tc>
        <w:tc>
          <w:tcPr>
            <w:tcW w:w="1440" w:type="dxa"/>
            <w:gridSpan w:val="3"/>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000000"/>
                <w:kern w:val="0"/>
                <w:sz w:val="24"/>
                <w:szCs w:val="24"/>
                <w:lang w:eastAsia="es-DO"/>
              </w:rPr>
            </w:pPr>
            <w:r w:rsidRPr="004D26D4">
              <w:rPr>
                <w:rFonts w:ascii="Times New Roman" w:eastAsia="Times New Roman" w:hAnsi="Times New Roman" w:cs="Times New Roman"/>
                <w:b/>
                <w:bCs/>
                <w:color w:val="000000"/>
                <w:kern w:val="0"/>
                <w:sz w:val="24"/>
                <w:szCs w:val="24"/>
                <w:lang w:eastAsia="es-DO"/>
              </w:rPr>
              <w:t> </w:t>
            </w:r>
          </w:p>
        </w:tc>
        <w:tc>
          <w:tcPr>
            <w:tcW w:w="1112" w:type="dxa"/>
            <w:gridSpan w:val="2"/>
            <w:tcBorders>
              <w:top w:val="nil"/>
              <w:left w:val="nil"/>
              <w:bottom w:val="nil"/>
              <w:right w:val="nil"/>
            </w:tcBorders>
            <w:shd w:val="clear" w:color="auto" w:fill="auto"/>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000000"/>
                <w:kern w:val="0"/>
                <w:sz w:val="28"/>
                <w:szCs w:val="28"/>
                <w:lang w:eastAsia="es-DO"/>
              </w:rPr>
            </w:pPr>
            <w:r w:rsidRPr="004D26D4">
              <w:rPr>
                <w:rFonts w:ascii="Times New Roman" w:eastAsia="Times New Roman" w:hAnsi="Times New Roman" w:cs="Times New Roman"/>
                <w:b/>
                <w:bCs/>
                <w:color w:val="000000"/>
                <w:kern w:val="0"/>
                <w:sz w:val="28"/>
                <w:szCs w:val="28"/>
                <w:lang w:eastAsia="es-DO"/>
              </w:rPr>
              <w:t>Unidad Ejecutora</w:t>
            </w:r>
          </w:p>
        </w:tc>
        <w:tc>
          <w:tcPr>
            <w:tcW w:w="3784" w:type="dxa"/>
            <w:gridSpan w:val="6"/>
            <w:tcBorders>
              <w:top w:val="single" w:sz="8" w:space="0" w:color="969696"/>
              <w:left w:val="single" w:sz="8" w:space="0" w:color="969696"/>
              <w:bottom w:val="single" w:sz="8"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8"/>
                <w:szCs w:val="28"/>
                <w:lang w:eastAsia="es-DO"/>
              </w:rPr>
            </w:pPr>
            <w:r w:rsidRPr="004D26D4">
              <w:rPr>
                <w:rFonts w:ascii="Times New Roman" w:eastAsia="Times New Roman" w:hAnsi="Times New Roman" w:cs="Times New Roman"/>
                <w:color w:val="000000"/>
                <w:kern w:val="0"/>
                <w:sz w:val="28"/>
                <w:szCs w:val="28"/>
                <w:lang w:eastAsia="es-DO"/>
              </w:rPr>
              <w:t>0001</w:t>
            </w:r>
          </w:p>
        </w:tc>
      </w:tr>
      <w:tr w:rsidR="004D26D4" w:rsidRPr="009167E9" w:rsidTr="009167E9">
        <w:trPr>
          <w:trHeight w:val="69"/>
        </w:trPr>
        <w:tc>
          <w:tcPr>
            <w:tcW w:w="841"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4D26D4">
        <w:trPr>
          <w:trHeight w:val="60"/>
        </w:trPr>
        <w:tc>
          <w:tcPr>
            <w:tcW w:w="4492" w:type="dxa"/>
            <w:gridSpan w:val="3"/>
            <w:tcBorders>
              <w:top w:val="single" w:sz="4" w:space="0" w:color="FFFFFF"/>
              <w:left w:val="single" w:sz="4" w:space="0" w:color="FFFFFF"/>
              <w:bottom w:val="single" w:sz="4" w:space="0" w:color="FFFFFF"/>
              <w:right w:val="nil"/>
            </w:tcBorders>
            <w:shd w:val="clear" w:color="000000" w:fill="80808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single" w:sz="4" w:space="0" w:color="FFFFFF"/>
              <w:left w:val="nil"/>
              <w:bottom w:val="single" w:sz="4" w:space="0" w:color="FFFFFF"/>
              <w:right w:val="nil"/>
            </w:tcBorders>
            <w:shd w:val="clear" w:color="000000" w:fill="808080"/>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405"/>
        </w:trPr>
        <w:tc>
          <w:tcPr>
            <w:tcW w:w="12705" w:type="dxa"/>
            <w:gridSpan w:val="15"/>
            <w:tcBorders>
              <w:top w:val="nil"/>
              <w:left w:val="nil"/>
              <w:bottom w:val="nil"/>
              <w:right w:val="nil"/>
            </w:tcBorders>
            <w:shd w:val="clear" w:color="000000" w:fill="003366"/>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4"/>
                <w:szCs w:val="24"/>
                <w:lang w:eastAsia="es-DO"/>
              </w:rPr>
            </w:pPr>
            <w:r w:rsidRPr="004D26D4">
              <w:rPr>
                <w:rFonts w:ascii="Times New Roman" w:eastAsia="Times New Roman" w:hAnsi="Times New Roman" w:cs="Times New Roman"/>
                <w:b/>
                <w:bCs/>
                <w:color w:val="FFFFFF"/>
                <w:kern w:val="0"/>
                <w:sz w:val="24"/>
                <w:szCs w:val="24"/>
                <w:lang w:eastAsia="es-DO"/>
              </w:rPr>
              <w:t>II - INFORMACIÓN DE PRESUPUESTO FÍSICO / FINANCIERO.</w:t>
            </w:r>
          </w:p>
        </w:tc>
      </w:tr>
      <w:tr w:rsidR="004D26D4" w:rsidRPr="004D26D4" w:rsidTr="004D26D4">
        <w:trPr>
          <w:gridAfter w:val="1"/>
          <w:wAfter w:w="61" w:type="dxa"/>
          <w:trHeight w:val="60"/>
        </w:trPr>
        <w:tc>
          <w:tcPr>
            <w:tcW w:w="12705" w:type="dxa"/>
            <w:gridSpan w:val="15"/>
            <w:tcBorders>
              <w:top w:val="nil"/>
              <w:left w:val="single" w:sz="4" w:space="0" w:color="FFFFFF"/>
              <w:bottom w:val="nil"/>
              <w:right w:val="nil"/>
            </w:tcBorders>
            <w:shd w:val="clear" w:color="000000" w:fill="969696"/>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9167E9">
        <w:trPr>
          <w:trHeight w:val="89"/>
        </w:trPr>
        <w:tc>
          <w:tcPr>
            <w:tcW w:w="841"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nil"/>
              <w:right w:val="nil"/>
            </w:tcBorders>
            <w:shd w:val="clear" w:color="000000" w:fill="FFFFFF"/>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330"/>
        </w:trPr>
        <w:tc>
          <w:tcPr>
            <w:tcW w:w="12705" w:type="dxa"/>
            <w:gridSpan w:val="15"/>
            <w:tcBorders>
              <w:top w:val="nil"/>
              <w:left w:val="nil"/>
              <w:bottom w:val="nil"/>
              <w:right w:val="nil"/>
            </w:tcBorders>
            <w:shd w:val="clear" w:color="000000" w:fill="CCCCFF"/>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000000"/>
                <w:kern w:val="0"/>
                <w:sz w:val="24"/>
                <w:szCs w:val="24"/>
                <w:lang w:eastAsia="es-DO"/>
              </w:rPr>
            </w:pPr>
            <w:r w:rsidRPr="004D26D4">
              <w:rPr>
                <w:rFonts w:ascii="Times New Roman" w:eastAsia="Times New Roman" w:hAnsi="Times New Roman" w:cs="Times New Roman"/>
                <w:b/>
                <w:bCs/>
                <w:color w:val="000000"/>
                <w:kern w:val="0"/>
                <w:sz w:val="24"/>
                <w:szCs w:val="24"/>
                <w:lang w:eastAsia="es-DO"/>
              </w:rPr>
              <w:t>II.I - Favor completar los siguientes campos:</w:t>
            </w:r>
          </w:p>
        </w:tc>
      </w:tr>
      <w:tr w:rsidR="004D26D4" w:rsidRPr="009167E9" w:rsidTr="004D26D4">
        <w:trPr>
          <w:trHeight w:val="90"/>
        </w:trPr>
        <w:tc>
          <w:tcPr>
            <w:tcW w:w="841"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b/>
                <w:bCs/>
                <w:color w:val="000000"/>
                <w:kern w:val="0"/>
                <w:sz w:val="24"/>
                <w:szCs w:val="24"/>
                <w:lang w:eastAsia="es-DO"/>
              </w:rPr>
            </w:pPr>
          </w:p>
        </w:tc>
        <w:tc>
          <w:tcPr>
            <w:tcW w:w="1134"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2517"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2473"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60"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440"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430"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052"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60" w:type="dxa"/>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399"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c>
          <w:tcPr>
            <w:tcW w:w="160" w:type="dxa"/>
            <w:gridSpan w:val="2"/>
            <w:tcBorders>
              <w:top w:val="nil"/>
              <w:left w:val="nil"/>
              <w:bottom w:val="nil"/>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kern w:val="0"/>
                <w:szCs w:val="20"/>
                <w:lang w:eastAsia="es-DO"/>
              </w:rPr>
            </w:pPr>
          </w:p>
        </w:tc>
      </w:tr>
      <w:tr w:rsidR="004D26D4" w:rsidRPr="009167E9" w:rsidTr="009167E9">
        <w:trPr>
          <w:gridAfter w:val="1"/>
          <w:wAfter w:w="61" w:type="dxa"/>
          <w:trHeight w:val="610"/>
        </w:trPr>
        <w:tc>
          <w:tcPr>
            <w:tcW w:w="1975" w:type="dxa"/>
            <w:gridSpan w:val="2"/>
            <w:vMerge w:val="restart"/>
            <w:tcBorders>
              <w:top w:val="single" w:sz="8" w:space="0" w:color="969696"/>
              <w:left w:val="single" w:sz="8" w:space="0" w:color="969696"/>
              <w:bottom w:val="single" w:sz="4" w:space="0" w:color="969696"/>
              <w:right w:val="single" w:sz="8" w:space="0" w:color="969696"/>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8"/>
                <w:szCs w:val="28"/>
                <w:lang w:eastAsia="es-DO"/>
              </w:rPr>
              <w:t>Código Programa / Subprograma</w:t>
            </w:r>
          </w:p>
        </w:tc>
        <w:tc>
          <w:tcPr>
            <w:tcW w:w="4394" w:type="dxa"/>
            <w:gridSpan w:val="2"/>
            <w:vMerge w:val="restart"/>
            <w:tcBorders>
              <w:top w:val="single" w:sz="8" w:space="0" w:color="969696"/>
              <w:left w:val="single" w:sz="8" w:space="0" w:color="969696"/>
              <w:bottom w:val="single" w:sz="4" w:space="0" w:color="969696"/>
              <w:right w:val="single" w:sz="8" w:space="0" w:color="969696"/>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8"/>
                <w:szCs w:val="28"/>
                <w:lang w:eastAsia="es-DO"/>
              </w:rPr>
              <w:t>Nombre del Programa</w:t>
            </w:r>
          </w:p>
        </w:tc>
        <w:tc>
          <w:tcPr>
            <w:tcW w:w="4678" w:type="dxa"/>
            <w:gridSpan w:val="7"/>
            <w:tcBorders>
              <w:top w:val="single" w:sz="8" w:space="0" w:color="969696"/>
              <w:left w:val="nil"/>
              <w:bottom w:val="nil"/>
              <w:right w:val="single" w:sz="8" w:space="0" w:color="969696"/>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8"/>
                <w:szCs w:val="28"/>
                <w:lang w:eastAsia="es-DO"/>
              </w:rPr>
              <w:t>Recursos Asignados al Programa</w:t>
            </w:r>
          </w:p>
        </w:tc>
        <w:tc>
          <w:tcPr>
            <w:tcW w:w="1658" w:type="dxa"/>
            <w:gridSpan w:val="4"/>
            <w:vMerge w:val="restart"/>
            <w:tcBorders>
              <w:top w:val="single" w:sz="8" w:space="0" w:color="969696"/>
              <w:left w:val="single" w:sz="8" w:space="0" w:color="969696"/>
              <w:bottom w:val="single" w:sz="4" w:space="0" w:color="969696"/>
              <w:right w:val="single" w:sz="8" w:space="0" w:color="969696"/>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8"/>
                <w:szCs w:val="28"/>
                <w:lang w:eastAsia="es-DO"/>
              </w:rPr>
            </w:pPr>
            <w:r w:rsidRPr="004D26D4">
              <w:rPr>
                <w:rFonts w:ascii="Times New Roman" w:eastAsia="Times New Roman" w:hAnsi="Times New Roman" w:cs="Times New Roman"/>
                <w:b/>
                <w:bCs/>
                <w:color w:val="FFFFFF"/>
                <w:kern w:val="0"/>
                <w:sz w:val="24"/>
                <w:szCs w:val="28"/>
                <w:lang w:eastAsia="es-DO"/>
              </w:rPr>
              <w:t>Cantidad de Productos Generados por Programa</w:t>
            </w:r>
          </w:p>
        </w:tc>
      </w:tr>
      <w:tr w:rsidR="004D26D4" w:rsidRPr="004D26D4" w:rsidTr="004D26D4">
        <w:trPr>
          <w:gridAfter w:val="1"/>
          <w:wAfter w:w="61" w:type="dxa"/>
          <w:trHeight w:val="1440"/>
        </w:trPr>
        <w:tc>
          <w:tcPr>
            <w:tcW w:w="1975" w:type="dxa"/>
            <w:gridSpan w:val="2"/>
            <w:vMerge/>
            <w:tcBorders>
              <w:top w:val="single" w:sz="8" w:space="0" w:color="969696"/>
              <w:left w:val="single" w:sz="8" w:space="0" w:color="969696"/>
              <w:bottom w:val="single" w:sz="4" w:space="0" w:color="969696"/>
              <w:right w:val="single" w:sz="8" w:space="0" w:color="969696"/>
            </w:tcBorders>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8"/>
                <w:szCs w:val="28"/>
                <w:lang w:eastAsia="es-DO"/>
              </w:rPr>
            </w:pPr>
          </w:p>
        </w:tc>
        <w:tc>
          <w:tcPr>
            <w:tcW w:w="4394" w:type="dxa"/>
            <w:gridSpan w:val="2"/>
            <w:vMerge/>
            <w:tcBorders>
              <w:top w:val="single" w:sz="8" w:space="0" w:color="969696"/>
              <w:left w:val="single" w:sz="8" w:space="0" w:color="969696"/>
              <w:bottom w:val="single" w:sz="4" w:space="0" w:color="969696"/>
              <w:right w:val="single" w:sz="8" w:space="0" w:color="969696"/>
            </w:tcBorders>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8"/>
                <w:szCs w:val="28"/>
                <w:lang w:eastAsia="es-DO"/>
              </w:rPr>
            </w:pPr>
          </w:p>
        </w:tc>
        <w:tc>
          <w:tcPr>
            <w:tcW w:w="2552" w:type="dxa"/>
            <w:gridSpan w:val="5"/>
            <w:tcBorders>
              <w:top w:val="single" w:sz="8" w:space="0" w:color="969696"/>
              <w:left w:val="nil"/>
              <w:bottom w:val="single" w:sz="4" w:space="0" w:color="969696"/>
              <w:right w:val="single" w:sz="8" w:space="0" w:color="969696"/>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4"/>
                <w:szCs w:val="28"/>
                <w:lang w:eastAsia="es-DO"/>
              </w:rPr>
            </w:pPr>
            <w:r w:rsidRPr="004D26D4">
              <w:rPr>
                <w:rFonts w:ascii="Times New Roman" w:eastAsia="Times New Roman" w:hAnsi="Times New Roman" w:cs="Times New Roman"/>
                <w:b/>
                <w:bCs/>
                <w:color w:val="FFFFFF"/>
                <w:kern w:val="0"/>
                <w:sz w:val="24"/>
                <w:szCs w:val="28"/>
                <w:lang w:eastAsia="es-DO"/>
              </w:rPr>
              <w:t>Cantidad Asignada en 2017, Vigente (RD$)</w:t>
            </w:r>
          </w:p>
        </w:tc>
        <w:tc>
          <w:tcPr>
            <w:tcW w:w="2126" w:type="dxa"/>
            <w:gridSpan w:val="2"/>
            <w:tcBorders>
              <w:top w:val="single" w:sz="8" w:space="0" w:color="969696"/>
              <w:left w:val="nil"/>
              <w:bottom w:val="single" w:sz="4" w:space="0" w:color="969696"/>
              <w:right w:val="nil"/>
            </w:tcBorders>
            <w:shd w:val="clear" w:color="000000" w:fill="003366"/>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FFFFFF"/>
                <w:kern w:val="0"/>
                <w:sz w:val="24"/>
                <w:szCs w:val="28"/>
                <w:lang w:eastAsia="es-DO"/>
              </w:rPr>
            </w:pPr>
            <w:r w:rsidRPr="004D26D4">
              <w:rPr>
                <w:rFonts w:ascii="Times New Roman" w:eastAsia="Times New Roman" w:hAnsi="Times New Roman" w:cs="Times New Roman"/>
                <w:b/>
                <w:bCs/>
                <w:color w:val="FFFFFF"/>
                <w:kern w:val="0"/>
                <w:sz w:val="24"/>
                <w:szCs w:val="28"/>
                <w:lang w:eastAsia="es-DO"/>
              </w:rPr>
              <w:t>Cantidad Ejecutada en 2017 (RD$)</w:t>
            </w:r>
          </w:p>
        </w:tc>
        <w:tc>
          <w:tcPr>
            <w:tcW w:w="1658" w:type="dxa"/>
            <w:gridSpan w:val="4"/>
            <w:vMerge/>
            <w:tcBorders>
              <w:top w:val="single" w:sz="8" w:space="0" w:color="969696"/>
              <w:left w:val="single" w:sz="8" w:space="0" w:color="969696"/>
              <w:bottom w:val="single" w:sz="4" w:space="0" w:color="969696"/>
              <w:right w:val="single" w:sz="8" w:space="0" w:color="969696"/>
            </w:tcBorders>
            <w:vAlign w:val="center"/>
            <w:hideMark/>
          </w:tcPr>
          <w:p w:rsidR="004D26D4" w:rsidRPr="004D26D4" w:rsidRDefault="004D26D4" w:rsidP="004D26D4">
            <w:pPr>
              <w:spacing w:after="0" w:line="240" w:lineRule="auto"/>
              <w:rPr>
                <w:rFonts w:ascii="Times New Roman" w:eastAsia="Times New Roman" w:hAnsi="Times New Roman" w:cs="Times New Roman"/>
                <w:b/>
                <w:bCs/>
                <w:color w:val="FFFFFF"/>
                <w:kern w:val="0"/>
                <w:sz w:val="28"/>
                <w:szCs w:val="28"/>
                <w:lang w:eastAsia="es-DO"/>
              </w:rPr>
            </w:pPr>
          </w:p>
        </w:tc>
      </w:tr>
      <w:tr w:rsidR="004D26D4"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01</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Actividades Centrales</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727,455,338.00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465,560,889.81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1077EF" w:rsidP="004D26D4">
            <w:pPr>
              <w:spacing w:after="0" w:line="240" w:lineRule="auto"/>
              <w:jc w:val="center"/>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50</w:t>
            </w:r>
            <w:r w:rsidR="004D26D4"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lastRenderedPageBreak/>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11</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Vice Ministerio de </w:t>
            </w:r>
            <w:r w:rsidRPr="009167E9">
              <w:rPr>
                <w:rFonts w:ascii="Times New Roman" w:eastAsia="Times New Roman" w:hAnsi="Times New Roman" w:cs="Times New Roman"/>
                <w:color w:val="000000"/>
                <w:kern w:val="0"/>
                <w:sz w:val="24"/>
                <w:szCs w:val="24"/>
                <w:lang w:eastAsia="es-DO"/>
              </w:rPr>
              <w:t>Profesionalización</w:t>
            </w:r>
            <w:r w:rsidRPr="004D26D4">
              <w:rPr>
                <w:rFonts w:ascii="Times New Roman" w:eastAsia="Times New Roman" w:hAnsi="Times New Roman" w:cs="Times New Roman"/>
                <w:color w:val="000000"/>
                <w:kern w:val="0"/>
                <w:sz w:val="24"/>
                <w:szCs w:val="24"/>
                <w:lang w:eastAsia="es-DO"/>
              </w:rPr>
              <w:t xml:space="preserve"> de </w:t>
            </w:r>
            <w:r w:rsidRPr="009167E9">
              <w:rPr>
                <w:rFonts w:ascii="Times New Roman" w:eastAsia="Times New Roman" w:hAnsi="Times New Roman" w:cs="Times New Roman"/>
                <w:color w:val="000000"/>
                <w:kern w:val="0"/>
                <w:sz w:val="24"/>
                <w:szCs w:val="24"/>
                <w:lang w:eastAsia="es-DO"/>
              </w:rPr>
              <w:t>Función</w:t>
            </w:r>
            <w:r w:rsidRPr="004D26D4">
              <w:rPr>
                <w:rFonts w:ascii="Times New Roman" w:eastAsia="Times New Roman" w:hAnsi="Times New Roman" w:cs="Times New Roman"/>
                <w:color w:val="000000"/>
                <w:kern w:val="0"/>
                <w:sz w:val="24"/>
                <w:szCs w:val="24"/>
                <w:lang w:eastAsia="es-DO"/>
              </w:rPr>
              <w:t xml:space="preserve"> Publica</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106,233,741.00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87,495,261.03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1077EF" w:rsidP="004D26D4">
            <w:pPr>
              <w:spacing w:after="0" w:line="240" w:lineRule="auto"/>
              <w:jc w:val="center"/>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25</w:t>
            </w:r>
            <w:r w:rsidR="004D26D4"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12</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Vice Ministerio de Fortalecimiento Institucional</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35,928,339.00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29,702,017.35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r w:rsidR="001077EF">
              <w:rPr>
                <w:rFonts w:ascii="Times New Roman" w:eastAsia="Times New Roman" w:hAnsi="Times New Roman" w:cs="Times New Roman"/>
                <w:color w:val="000000"/>
                <w:kern w:val="0"/>
                <w:sz w:val="24"/>
                <w:szCs w:val="24"/>
                <w:lang w:eastAsia="es-DO"/>
              </w:rPr>
              <w:t>8</w:t>
            </w:r>
          </w:p>
        </w:tc>
      </w:tr>
      <w:tr w:rsidR="004D26D4" w:rsidRPr="004D26D4" w:rsidTr="004D26D4">
        <w:trPr>
          <w:gridAfter w:val="1"/>
          <w:wAfter w:w="61" w:type="dxa"/>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13</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Vice Ministerio de </w:t>
            </w:r>
            <w:r w:rsidRPr="009167E9">
              <w:rPr>
                <w:rFonts w:ascii="Times New Roman" w:eastAsia="Times New Roman" w:hAnsi="Times New Roman" w:cs="Times New Roman"/>
                <w:color w:val="000000"/>
                <w:kern w:val="0"/>
                <w:sz w:val="24"/>
                <w:szCs w:val="24"/>
                <w:lang w:eastAsia="es-DO"/>
              </w:rPr>
              <w:t>Evaluación</w:t>
            </w:r>
            <w:r w:rsidRPr="004D26D4">
              <w:rPr>
                <w:rFonts w:ascii="Times New Roman" w:eastAsia="Times New Roman" w:hAnsi="Times New Roman" w:cs="Times New Roman"/>
                <w:color w:val="000000"/>
                <w:kern w:val="0"/>
                <w:sz w:val="24"/>
                <w:szCs w:val="24"/>
                <w:lang w:eastAsia="es-DO"/>
              </w:rPr>
              <w:t xml:space="preserve"> del Desempeño Institucional</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15,202,001.00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13,158,635.56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r w:rsidR="001077EF">
              <w:rPr>
                <w:rFonts w:ascii="Times New Roman" w:eastAsia="Times New Roman" w:hAnsi="Times New Roman" w:cs="Times New Roman"/>
                <w:color w:val="000000"/>
                <w:kern w:val="0"/>
                <w:sz w:val="24"/>
                <w:szCs w:val="24"/>
                <w:lang w:eastAsia="es-DO"/>
              </w:rPr>
              <w:t>16</w:t>
            </w:r>
          </w:p>
        </w:tc>
      </w:tr>
      <w:tr w:rsidR="004D26D4" w:rsidRPr="004D26D4" w:rsidTr="004D26D4">
        <w:trPr>
          <w:gridAfter w:val="1"/>
          <w:wAfter w:w="61" w:type="dxa"/>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14</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Vice Ministerio de Servicios </w:t>
            </w:r>
            <w:r w:rsidRPr="009167E9">
              <w:rPr>
                <w:rFonts w:ascii="Times New Roman" w:eastAsia="Times New Roman" w:hAnsi="Times New Roman" w:cs="Times New Roman"/>
                <w:color w:val="000000"/>
                <w:kern w:val="0"/>
                <w:sz w:val="24"/>
                <w:szCs w:val="24"/>
                <w:lang w:eastAsia="es-DO"/>
              </w:rPr>
              <w:t>Públicos</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11,595,800.00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9,917,945.33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r w:rsidR="001077EF">
              <w:rPr>
                <w:rFonts w:ascii="Times New Roman" w:eastAsia="Times New Roman" w:hAnsi="Times New Roman" w:cs="Times New Roman"/>
                <w:color w:val="000000"/>
                <w:kern w:val="0"/>
                <w:sz w:val="24"/>
                <w:szCs w:val="24"/>
                <w:lang w:eastAsia="es-DO"/>
              </w:rPr>
              <w:t>5</w:t>
            </w:r>
          </w:p>
        </w:tc>
      </w:tr>
      <w:tr w:rsidR="004D26D4" w:rsidRPr="004D26D4" w:rsidTr="004D26D4">
        <w:trPr>
          <w:gridAfter w:val="1"/>
          <w:wAfter w:w="61" w:type="dxa"/>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15</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Vice Ministerio de Apoyo a la Municipalidad</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12,185,420.00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10,587,917.17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r w:rsidR="001077EF">
              <w:rPr>
                <w:rFonts w:ascii="Times New Roman" w:eastAsia="Times New Roman" w:hAnsi="Times New Roman" w:cs="Times New Roman"/>
                <w:color w:val="000000"/>
                <w:kern w:val="0"/>
                <w:sz w:val="24"/>
                <w:szCs w:val="24"/>
                <w:lang w:eastAsia="es-DO"/>
              </w:rPr>
              <w:t>33</w:t>
            </w:r>
          </w:p>
        </w:tc>
      </w:tr>
      <w:tr w:rsidR="004D26D4" w:rsidRPr="009167E9" w:rsidTr="004D26D4">
        <w:trPr>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16</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Vice Ministerio de </w:t>
            </w:r>
            <w:r w:rsidRPr="009167E9">
              <w:rPr>
                <w:rFonts w:ascii="Times New Roman" w:eastAsia="Times New Roman" w:hAnsi="Times New Roman" w:cs="Times New Roman"/>
                <w:color w:val="000000"/>
                <w:kern w:val="0"/>
                <w:sz w:val="24"/>
                <w:szCs w:val="24"/>
                <w:lang w:eastAsia="es-DO"/>
              </w:rPr>
              <w:t>Innovación</w:t>
            </w:r>
            <w:r w:rsidRPr="004D26D4">
              <w:rPr>
                <w:rFonts w:ascii="Times New Roman" w:eastAsia="Times New Roman" w:hAnsi="Times New Roman" w:cs="Times New Roman"/>
                <w:color w:val="000000"/>
                <w:kern w:val="0"/>
                <w:sz w:val="24"/>
                <w:szCs w:val="24"/>
                <w:lang w:eastAsia="es-DO"/>
              </w:rPr>
              <w:t xml:space="preserve"> en la </w:t>
            </w:r>
            <w:r w:rsidRPr="009167E9">
              <w:rPr>
                <w:rFonts w:ascii="Times New Roman" w:eastAsia="Times New Roman" w:hAnsi="Times New Roman" w:cs="Times New Roman"/>
                <w:color w:val="000000"/>
                <w:kern w:val="0"/>
                <w:sz w:val="24"/>
                <w:szCs w:val="24"/>
                <w:lang w:eastAsia="es-DO"/>
              </w:rPr>
              <w:t>Administración</w:t>
            </w:r>
            <w:r w:rsidRPr="004D26D4">
              <w:rPr>
                <w:rFonts w:ascii="Times New Roman" w:eastAsia="Times New Roman" w:hAnsi="Times New Roman" w:cs="Times New Roman"/>
                <w:color w:val="000000"/>
                <w:kern w:val="0"/>
                <w:sz w:val="24"/>
                <w:szCs w:val="24"/>
                <w:lang w:eastAsia="es-DO"/>
              </w:rPr>
              <w:t xml:space="preserve"> Publica</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14,734,861.00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13,366,234.36 </w:t>
            </w:r>
          </w:p>
        </w:tc>
        <w:tc>
          <w:tcPr>
            <w:tcW w:w="662"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996" w:type="dxa"/>
            <w:gridSpan w:val="2"/>
            <w:tcBorders>
              <w:top w:val="nil"/>
              <w:left w:val="nil"/>
              <w:bottom w:val="single" w:sz="4" w:space="0" w:color="969696"/>
              <w:right w:val="single" w:sz="8" w:space="0" w:color="969696"/>
            </w:tcBorders>
            <w:shd w:val="clear" w:color="auto" w:fill="auto"/>
            <w:noWrap/>
            <w:vAlign w:val="center"/>
            <w:hideMark/>
          </w:tcPr>
          <w:p w:rsidR="004D26D4" w:rsidRPr="004D26D4" w:rsidRDefault="001077EF" w:rsidP="004D26D4">
            <w:pPr>
              <w:spacing w:after="0" w:line="240" w:lineRule="auto"/>
              <w:jc w:val="center"/>
              <w:rPr>
                <w:rFonts w:ascii="Times New Roman" w:eastAsia="Times New Roman" w:hAnsi="Times New Roman" w:cs="Times New Roman"/>
                <w:color w:val="000000"/>
                <w:kern w:val="0"/>
                <w:sz w:val="24"/>
                <w:szCs w:val="24"/>
                <w:lang w:eastAsia="es-DO"/>
              </w:rPr>
            </w:pPr>
            <w:r>
              <w:rPr>
                <w:rFonts w:ascii="Times New Roman" w:eastAsia="Times New Roman" w:hAnsi="Times New Roman" w:cs="Times New Roman"/>
                <w:color w:val="000000"/>
                <w:kern w:val="0"/>
                <w:sz w:val="24"/>
                <w:szCs w:val="24"/>
                <w:lang w:eastAsia="es-DO"/>
              </w:rPr>
              <w:t>4</w:t>
            </w:r>
            <w:r w:rsidR="004D26D4" w:rsidRPr="004D26D4">
              <w:rPr>
                <w:rFonts w:ascii="Times New Roman" w:eastAsia="Times New Roman" w:hAnsi="Times New Roman" w:cs="Times New Roman"/>
                <w:color w:val="000000"/>
                <w:kern w:val="0"/>
                <w:sz w:val="24"/>
                <w:szCs w:val="24"/>
                <w:lang w:eastAsia="es-DO"/>
              </w:rPr>
              <w:t> </w:t>
            </w:r>
          </w:p>
        </w:tc>
      </w:tr>
      <w:tr w:rsidR="004D26D4" w:rsidRPr="009167E9" w:rsidTr="004D26D4">
        <w:trPr>
          <w:trHeight w:val="375"/>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17</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Instituto Nacional de </w:t>
            </w:r>
            <w:r w:rsidRPr="009167E9">
              <w:rPr>
                <w:rFonts w:ascii="Times New Roman" w:eastAsia="Times New Roman" w:hAnsi="Times New Roman" w:cs="Times New Roman"/>
                <w:color w:val="000000"/>
                <w:kern w:val="0"/>
                <w:sz w:val="24"/>
                <w:szCs w:val="24"/>
                <w:lang w:eastAsia="es-DO"/>
              </w:rPr>
              <w:t>Administración Pú</w:t>
            </w:r>
            <w:r w:rsidRPr="004D26D4">
              <w:rPr>
                <w:rFonts w:ascii="Times New Roman" w:eastAsia="Times New Roman" w:hAnsi="Times New Roman" w:cs="Times New Roman"/>
                <w:color w:val="000000"/>
                <w:kern w:val="0"/>
                <w:sz w:val="24"/>
                <w:szCs w:val="24"/>
                <w:lang w:eastAsia="es-DO"/>
              </w:rPr>
              <w:t>blica, INAP.</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82,097,142.00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69,014,969.41 </w:t>
            </w:r>
          </w:p>
        </w:tc>
        <w:tc>
          <w:tcPr>
            <w:tcW w:w="662"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996" w:type="dxa"/>
            <w:gridSpan w:val="2"/>
            <w:tcBorders>
              <w:top w:val="nil"/>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4D26D4">
        <w:trPr>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17" w:type="dxa"/>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473"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40"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430"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052" w:type="dxa"/>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tcBorders>
              <w:top w:val="nil"/>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399"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0"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9167E9"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lastRenderedPageBreak/>
              <w:t>98</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00</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rPr>
                <w:rFonts w:ascii="Times New Roman" w:eastAsia="Times New Roman" w:hAnsi="Times New Roman" w:cs="Times New Roman"/>
                <w:color w:val="000000"/>
                <w:kern w:val="0"/>
                <w:sz w:val="24"/>
                <w:szCs w:val="24"/>
                <w:lang w:eastAsia="es-DO"/>
              </w:rPr>
            </w:pPr>
            <w:r w:rsidRPr="009167E9">
              <w:rPr>
                <w:rFonts w:ascii="Times New Roman" w:eastAsia="Times New Roman" w:hAnsi="Times New Roman" w:cs="Times New Roman"/>
                <w:color w:val="000000"/>
                <w:kern w:val="0"/>
                <w:sz w:val="24"/>
                <w:szCs w:val="24"/>
                <w:lang w:eastAsia="es-DO"/>
              </w:rPr>
              <w:t>Administración</w:t>
            </w:r>
            <w:r w:rsidRPr="004D26D4">
              <w:rPr>
                <w:rFonts w:ascii="Times New Roman" w:eastAsia="Times New Roman" w:hAnsi="Times New Roman" w:cs="Times New Roman"/>
                <w:color w:val="000000"/>
                <w:kern w:val="0"/>
                <w:sz w:val="24"/>
                <w:szCs w:val="24"/>
                <w:lang w:eastAsia="es-DO"/>
              </w:rPr>
              <w:t xml:space="preserve"> de Contribuciones Especiales.</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16,500,000.00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xml:space="preserve"> $                                                  15,852,695.95 </w:t>
            </w:r>
          </w:p>
        </w:tc>
        <w:tc>
          <w:tcPr>
            <w:tcW w:w="662" w:type="dxa"/>
            <w:gridSpan w:val="2"/>
            <w:tcBorders>
              <w:top w:val="nil"/>
              <w:left w:val="nil"/>
              <w:bottom w:val="single" w:sz="4" w:space="0" w:color="969696"/>
              <w:right w:val="nil"/>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996" w:type="dxa"/>
            <w:gridSpan w:val="2"/>
            <w:tcBorders>
              <w:top w:val="nil"/>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r w:rsidR="004D26D4" w:rsidRPr="004D26D4" w:rsidTr="004D26D4">
        <w:trPr>
          <w:gridAfter w:val="1"/>
          <w:wAfter w:w="61" w:type="dxa"/>
          <w:trHeight w:val="630"/>
        </w:trPr>
        <w:tc>
          <w:tcPr>
            <w:tcW w:w="841" w:type="dxa"/>
            <w:tcBorders>
              <w:top w:val="nil"/>
              <w:left w:val="single" w:sz="8" w:space="0" w:color="969696"/>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1134" w:type="dxa"/>
            <w:tcBorders>
              <w:top w:val="nil"/>
              <w:left w:val="nil"/>
              <w:bottom w:val="single" w:sz="4" w:space="0" w:color="969696"/>
              <w:right w:val="single" w:sz="8" w:space="0" w:color="969696"/>
            </w:tcBorders>
            <w:shd w:val="clear" w:color="000000" w:fill="C0C0C0"/>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4394"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c>
          <w:tcPr>
            <w:tcW w:w="2552" w:type="dxa"/>
            <w:gridSpan w:val="5"/>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000000"/>
                <w:kern w:val="0"/>
                <w:sz w:val="24"/>
                <w:szCs w:val="24"/>
                <w:lang w:eastAsia="es-DO"/>
              </w:rPr>
            </w:pPr>
            <w:r w:rsidRPr="004D26D4">
              <w:rPr>
                <w:rFonts w:ascii="Times New Roman" w:eastAsia="Times New Roman" w:hAnsi="Times New Roman" w:cs="Times New Roman"/>
                <w:b/>
                <w:bCs/>
                <w:color w:val="000000"/>
                <w:kern w:val="0"/>
                <w:sz w:val="24"/>
                <w:szCs w:val="24"/>
                <w:lang w:eastAsia="es-DO"/>
              </w:rPr>
              <w:t xml:space="preserve"> $                                                     1,021,932,642.00 </w:t>
            </w:r>
          </w:p>
        </w:tc>
        <w:tc>
          <w:tcPr>
            <w:tcW w:w="2126" w:type="dxa"/>
            <w:gridSpan w:val="2"/>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b/>
                <w:bCs/>
                <w:color w:val="000000"/>
                <w:kern w:val="0"/>
                <w:sz w:val="24"/>
                <w:szCs w:val="24"/>
                <w:lang w:eastAsia="es-DO"/>
              </w:rPr>
            </w:pPr>
            <w:r w:rsidRPr="004D26D4">
              <w:rPr>
                <w:rFonts w:ascii="Times New Roman" w:eastAsia="Times New Roman" w:hAnsi="Times New Roman" w:cs="Times New Roman"/>
                <w:b/>
                <w:bCs/>
                <w:color w:val="000000"/>
                <w:kern w:val="0"/>
                <w:sz w:val="24"/>
                <w:szCs w:val="24"/>
                <w:lang w:eastAsia="es-DO"/>
              </w:rPr>
              <w:t xml:space="preserve"> $                                                714,656,565.97 </w:t>
            </w:r>
          </w:p>
        </w:tc>
        <w:tc>
          <w:tcPr>
            <w:tcW w:w="1658" w:type="dxa"/>
            <w:gridSpan w:val="4"/>
            <w:tcBorders>
              <w:top w:val="single" w:sz="4" w:space="0" w:color="969696"/>
              <w:left w:val="nil"/>
              <w:bottom w:val="single" w:sz="4" w:space="0" w:color="969696"/>
              <w:right w:val="single" w:sz="8" w:space="0" w:color="969696"/>
            </w:tcBorders>
            <w:shd w:val="clear" w:color="auto" w:fill="auto"/>
            <w:noWrap/>
            <w:vAlign w:val="center"/>
            <w:hideMark/>
          </w:tcPr>
          <w:p w:rsidR="004D26D4" w:rsidRPr="004D26D4" w:rsidRDefault="004D26D4" w:rsidP="004D26D4">
            <w:pPr>
              <w:spacing w:after="0" w:line="240" w:lineRule="auto"/>
              <w:jc w:val="center"/>
              <w:rPr>
                <w:rFonts w:ascii="Times New Roman" w:eastAsia="Times New Roman" w:hAnsi="Times New Roman" w:cs="Times New Roman"/>
                <w:color w:val="000000"/>
                <w:kern w:val="0"/>
                <w:sz w:val="24"/>
                <w:szCs w:val="24"/>
                <w:lang w:eastAsia="es-DO"/>
              </w:rPr>
            </w:pPr>
            <w:r w:rsidRPr="004D26D4">
              <w:rPr>
                <w:rFonts w:ascii="Times New Roman" w:eastAsia="Times New Roman" w:hAnsi="Times New Roman" w:cs="Times New Roman"/>
                <w:color w:val="000000"/>
                <w:kern w:val="0"/>
                <w:sz w:val="24"/>
                <w:szCs w:val="24"/>
                <w:lang w:eastAsia="es-DO"/>
              </w:rPr>
              <w:t> </w:t>
            </w:r>
          </w:p>
        </w:tc>
      </w:tr>
    </w:tbl>
    <w:p w:rsidR="004D26D4" w:rsidRPr="004D26D4" w:rsidRDefault="004D26D4" w:rsidP="004D26D4"/>
    <w:p w:rsidR="00CE2879" w:rsidRDefault="00CE2879" w:rsidP="00CE2879">
      <w:pPr>
        <w:pStyle w:val="Ttulo1"/>
        <w:jc w:val="center"/>
        <w:rPr>
          <w:rFonts w:ascii="Times New Roman" w:hAnsi="Times New Roman"/>
          <w:b w:val="0"/>
          <w:color w:val="000000"/>
          <w:sz w:val="28"/>
        </w:rPr>
      </w:pPr>
      <w:bookmarkStart w:id="150" w:name="_Toc500423295"/>
      <w:bookmarkStart w:id="151" w:name="_Toc500486559"/>
      <w:r w:rsidRPr="00CE2879">
        <w:rPr>
          <w:rFonts w:ascii="Times New Roman" w:hAnsi="Times New Roman"/>
          <w:color w:val="000000"/>
          <w:sz w:val="28"/>
        </w:rPr>
        <w:t>Contrataciones y Adquisiciones</w:t>
      </w:r>
      <w:bookmarkEnd w:id="149"/>
      <w:r w:rsidRPr="00CE2879">
        <w:rPr>
          <w:rFonts w:ascii="Times New Roman" w:hAnsi="Times New Roman"/>
          <w:color w:val="000000"/>
          <w:sz w:val="28"/>
          <w:lang w:val="es-DO"/>
        </w:rPr>
        <w:t xml:space="preserve">, </w:t>
      </w:r>
      <w:r w:rsidRPr="007C0CE0">
        <w:rPr>
          <w:rFonts w:ascii="Times New Roman" w:hAnsi="Times New Roman"/>
          <w:color w:val="000000"/>
          <w:sz w:val="28"/>
        </w:rPr>
        <w:t>Compras Generales</w:t>
      </w:r>
      <w:bookmarkEnd w:id="150"/>
      <w:bookmarkEnd w:id="151"/>
    </w:p>
    <w:tbl>
      <w:tblPr>
        <w:tblStyle w:val="Tabladecuadrcula1clara"/>
        <w:tblW w:w="13224" w:type="dxa"/>
        <w:tblLook w:val="04A0" w:firstRow="1" w:lastRow="0" w:firstColumn="1" w:lastColumn="0" w:noHBand="0" w:noVBand="1"/>
      </w:tblPr>
      <w:tblGrid>
        <w:gridCol w:w="1286"/>
        <w:gridCol w:w="6301"/>
        <w:gridCol w:w="2557"/>
        <w:gridCol w:w="1897"/>
        <w:gridCol w:w="1183"/>
      </w:tblGrid>
      <w:tr w:rsidR="00185E19" w:rsidRPr="0056733F" w:rsidTr="007C0CE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98" w:type="dxa"/>
            <w:shd w:val="clear" w:color="auto" w:fill="BDD6EE" w:themeFill="accent1" w:themeFillTint="66"/>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Fecha Registro</w:t>
            </w:r>
          </w:p>
        </w:tc>
        <w:tc>
          <w:tcPr>
            <w:tcW w:w="6919" w:type="dxa"/>
            <w:shd w:val="clear" w:color="auto" w:fill="BDD6EE" w:themeFill="accent1" w:themeFillTint="66"/>
            <w:vAlign w:val="center"/>
            <w:hideMark/>
          </w:tcPr>
          <w:p w:rsidR="00185E19" w:rsidRPr="00F83432" w:rsidRDefault="00185E19" w:rsidP="0047110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Descripción</w:t>
            </w:r>
          </w:p>
        </w:tc>
        <w:tc>
          <w:tcPr>
            <w:tcW w:w="2170" w:type="dxa"/>
            <w:shd w:val="clear" w:color="auto" w:fill="BDD6EE" w:themeFill="accent1" w:themeFillTint="66"/>
            <w:vAlign w:val="center"/>
            <w:hideMark/>
          </w:tcPr>
          <w:p w:rsidR="00185E19" w:rsidRPr="00F83432" w:rsidRDefault="00185E19" w:rsidP="0047110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Proveedor</w:t>
            </w:r>
          </w:p>
        </w:tc>
        <w:tc>
          <w:tcPr>
            <w:tcW w:w="1654" w:type="dxa"/>
            <w:shd w:val="clear" w:color="auto" w:fill="BDD6EE" w:themeFill="accent1" w:themeFillTint="66"/>
            <w:vAlign w:val="center"/>
            <w:hideMark/>
          </w:tcPr>
          <w:p w:rsidR="00185E19" w:rsidRPr="00F83432" w:rsidRDefault="00185E19" w:rsidP="0047110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Monto</w:t>
            </w:r>
          </w:p>
        </w:tc>
        <w:tc>
          <w:tcPr>
            <w:tcW w:w="1183" w:type="dxa"/>
            <w:shd w:val="clear" w:color="auto" w:fill="BDD6EE" w:themeFill="accent1" w:themeFillTint="66"/>
            <w:vAlign w:val="center"/>
            <w:hideMark/>
          </w:tcPr>
          <w:p w:rsidR="00185E19" w:rsidRPr="00F83432" w:rsidRDefault="00185E19" w:rsidP="0047110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Estado</w:t>
            </w:r>
          </w:p>
        </w:tc>
      </w:tr>
      <w:tr w:rsidR="00185E19" w:rsidRPr="0056733F" w:rsidTr="004C3808">
        <w:trPr>
          <w:trHeight w:val="656"/>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471105" w:rsidRDefault="00185E19" w:rsidP="004C3808">
            <w:pPr>
              <w:spacing w:after="0" w:line="240" w:lineRule="auto"/>
              <w:jc w:val="center"/>
              <w:rPr>
                <w:rFonts w:ascii="Times New Roman" w:eastAsia="Times New Roman" w:hAnsi="Times New Roman" w:cs="Times New Roman"/>
                <w:b w:val="0"/>
                <w:color w:val="000000"/>
                <w:kern w:val="0"/>
                <w:sz w:val="22"/>
                <w:lang w:eastAsia="es-DO"/>
              </w:rPr>
            </w:pPr>
            <w:r w:rsidRPr="00471105">
              <w:rPr>
                <w:rFonts w:ascii="Times New Roman" w:eastAsia="Times New Roman" w:hAnsi="Times New Roman" w:cs="Times New Roman"/>
                <w:b w:val="0"/>
                <w:color w:val="000000"/>
                <w:kern w:val="0"/>
                <w:sz w:val="22"/>
                <w:lang w:eastAsia="es-DO"/>
              </w:rPr>
              <w:t>10/01/2017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COLOCACIÓN DE BANNER EN PERIÓ</w:t>
            </w:r>
            <w:r w:rsidRPr="00F83432">
              <w:rPr>
                <w:rFonts w:ascii="Times New Roman" w:eastAsia="Times New Roman" w:hAnsi="Times New Roman" w:cs="Times New Roman"/>
                <w:color w:val="000000"/>
                <w:kern w:val="0"/>
                <w:sz w:val="22"/>
                <w:lang w:eastAsia="es-DO"/>
              </w:rPr>
              <w:t>DICO DIGITAL PARA PROMOCIONAR LA SEMANA DE LA CALIDAD. MAP-CCC-PEPB-2017-0009.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GRUPO DIARIO LIBRE,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194,700.00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525"/>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471105" w:rsidRDefault="00185E19" w:rsidP="004C3808">
            <w:pPr>
              <w:spacing w:after="0" w:line="240" w:lineRule="auto"/>
              <w:jc w:val="center"/>
              <w:rPr>
                <w:rFonts w:ascii="Times New Roman" w:eastAsia="Times New Roman" w:hAnsi="Times New Roman" w:cs="Times New Roman"/>
                <w:b w:val="0"/>
                <w:color w:val="000000"/>
                <w:kern w:val="0"/>
                <w:sz w:val="22"/>
                <w:lang w:eastAsia="es-DO"/>
              </w:rPr>
            </w:pPr>
            <w:r w:rsidRPr="00471105">
              <w:rPr>
                <w:rFonts w:ascii="Times New Roman" w:eastAsia="Times New Roman" w:hAnsi="Times New Roman" w:cs="Times New Roman"/>
                <w:b w:val="0"/>
                <w:color w:val="000000"/>
                <w:kern w:val="0"/>
                <w:sz w:val="22"/>
                <w:lang w:eastAsia="es-DO"/>
              </w:rPr>
              <w:t>11/01/2017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SPOT PARA PROMOCIONAR LA SEMANA DE LA CALIDAD MAP-CCC-PEPB-2016-0004.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SILVIA MARTINA INFANTE TORIBIO</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35,400.00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565"/>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471105" w:rsidRDefault="00185E19" w:rsidP="004C3808">
            <w:pPr>
              <w:spacing w:after="0" w:line="240" w:lineRule="auto"/>
              <w:jc w:val="center"/>
              <w:rPr>
                <w:rFonts w:ascii="Times New Roman" w:eastAsia="Times New Roman" w:hAnsi="Times New Roman" w:cs="Times New Roman"/>
                <w:b w:val="0"/>
                <w:color w:val="000000"/>
                <w:kern w:val="0"/>
                <w:sz w:val="22"/>
                <w:lang w:eastAsia="es-DO"/>
              </w:rPr>
            </w:pPr>
            <w:r w:rsidRPr="00471105">
              <w:rPr>
                <w:rFonts w:ascii="Times New Roman" w:eastAsia="Times New Roman" w:hAnsi="Times New Roman" w:cs="Times New Roman"/>
                <w:b w:val="0"/>
                <w:color w:val="000000"/>
                <w:kern w:val="0"/>
                <w:sz w:val="22"/>
                <w:lang w:eastAsia="es-DO"/>
              </w:rPr>
              <w:t>11/01/2017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SPOT PARA PROMOCIONAR LA SEMANA DE LA CALIDAD Y EL OBSERVATORIO NACIONAL-MAP-CCC-PEPB-2016-0005.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José Alfredo Espinal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76,700.00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63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471105" w:rsidRDefault="00185E19" w:rsidP="004C3808">
            <w:pPr>
              <w:spacing w:after="0" w:line="240" w:lineRule="auto"/>
              <w:jc w:val="center"/>
              <w:rPr>
                <w:rFonts w:ascii="Times New Roman" w:eastAsia="Times New Roman" w:hAnsi="Times New Roman" w:cs="Times New Roman"/>
                <w:b w:val="0"/>
                <w:color w:val="000000"/>
                <w:kern w:val="0"/>
                <w:sz w:val="22"/>
                <w:lang w:eastAsia="es-DO"/>
              </w:rPr>
            </w:pPr>
            <w:r w:rsidRPr="00471105">
              <w:rPr>
                <w:rFonts w:ascii="Times New Roman" w:eastAsia="Times New Roman" w:hAnsi="Times New Roman" w:cs="Times New Roman"/>
                <w:b w:val="0"/>
                <w:color w:val="000000"/>
                <w:kern w:val="0"/>
                <w:sz w:val="22"/>
                <w:lang w:eastAsia="es-DO"/>
              </w:rPr>
              <w:t>11/01/2017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SPOT PARA PROMOCIONAR LA SEMANA DE LA CALIDAD Y EL OBSERVATORIO NACIONAL-MAP-CCC-PEPB-2016-0006.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GAUDIS MARGARITA SANCHEZ SANTELISES</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76,700.00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625"/>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471105" w:rsidRDefault="00185E19" w:rsidP="004C3808">
            <w:pPr>
              <w:spacing w:after="0" w:line="240" w:lineRule="auto"/>
              <w:jc w:val="center"/>
              <w:rPr>
                <w:rFonts w:ascii="Times New Roman" w:eastAsia="Times New Roman" w:hAnsi="Times New Roman" w:cs="Times New Roman"/>
                <w:b w:val="0"/>
                <w:color w:val="000000"/>
                <w:kern w:val="0"/>
                <w:sz w:val="22"/>
                <w:lang w:eastAsia="es-DO"/>
              </w:rPr>
            </w:pPr>
            <w:r w:rsidRPr="00471105">
              <w:rPr>
                <w:rFonts w:ascii="Times New Roman" w:eastAsia="Times New Roman" w:hAnsi="Times New Roman" w:cs="Times New Roman"/>
                <w:b w:val="0"/>
                <w:color w:val="000000"/>
                <w:kern w:val="0"/>
                <w:sz w:val="22"/>
                <w:lang w:eastAsia="es-DO"/>
              </w:rPr>
              <w:t>11/01/2017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SPOT PARA PROMOCIONAR LA SEMANA DE LA CALIDAD Y EL OBSERVATORIO NACIONAL-MAP-CCC-PEPB-2016-0007.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BARTOLO DE JESUS GARCIA DE LEON</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76,700.00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645"/>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471105" w:rsidRDefault="00185E19" w:rsidP="004C3808">
            <w:pPr>
              <w:spacing w:after="0" w:line="240" w:lineRule="auto"/>
              <w:jc w:val="center"/>
              <w:rPr>
                <w:rFonts w:ascii="Times New Roman" w:eastAsia="Times New Roman" w:hAnsi="Times New Roman" w:cs="Times New Roman"/>
                <w:b w:val="0"/>
                <w:color w:val="000000"/>
                <w:kern w:val="0"/>
                <w:sz w:val="22"/>
                <w:lang w:eastAsia="es-DO"/>
              </w:rPr>
            </w:pPr>
            <w:r w:rsidRPr="00471105">
              <w:rPr>
                <w:rFonts w:ascii="Times New Roman" w:eastAsia="Times New Roman" w:hAnsi="Times New Roman" w:cs="Times New Roman"/>
                <w:b w:val="0"/>
                <w:color w:val="000000"/>
                <w:kern w:val="0"/>
                <w:sz w:val="22"/>
                <w:lang w:eastAsia="es-DO"/>
              </w:rPr>
              <w:t>11/01/2017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BANNER EN PERIÓ</w:t>
            </w:r>
            <w:r w:rsidRPr="00F83432">
              <w:rPr>
                <w:rFonts w:ascii="Times New Roman" w:eastAsia="Times New Roman" w:hAnsi="Times New Roman" w:cs="Times New Roman"/>
                <w:color w:val="000000"/>
                <w:kern w:val="0"/>
                <w:sz w:val="22"/>
                <w:lang w:eastAsia="es-DO"/>
              </w:rPr>
              <w:t>DICO DIGITAL PARA LA SEMANA DE LA CALIDAD 2017 MAP-CCC-PEPB-2017-0010.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EL CARIBE,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177,000.00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615"/>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471105" w:rsidRDefault="00185E19" w:rsidP="004C3808">
            <w:pPr>
              <w:spacing w:after="0" w:line="240" w:lineRule="auto"/>
              <w:jc w:val="center"/>
              <w:rPr>
                <w:rFonts w:ascii="Times New Roman" w:eastAsia="Times New Roman" w:hAnsi="Times New Roman" w:cs="Times New Roman"/>
                <w:b w:val="0"/>
                <w:color w:val="000000"/>
                <w:kern w:val="0"/>
                <w:sz w:val="22"/>
                <w:lang w:eastAsia="es-DO"/>
              </w:rPr>
            </w:pPr>
            <w:r w:rsidRPr="00471105">
              <w:rPr>
                <w:rFonts w:ascii="Times New Roman" w:eastAsia="Times New Roman" w:hAnsi="Times New Roman" w:cs="Times New Roman"/>
                <w:b w:val="0"/>
                <w:color w:val="000000"/>
                <w:kern w:val="0"/>
                <w:sz w:val="22"/>
                <w:lang w:eastAsia="es-DO"/>
              </w:rPr>
              <w:t>11/01/2017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SPOT PARA PROMOCIONAR LA SEMANA DE LA CALIDAD Y EL OBSERVATORIO-MAP-CCC-PEPB-2016-0008.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KILVIN DARIO TORIBIO UCETA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141,600.00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615"/>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471105" w:rsidRDefault="00185E19" w:rsidP="004C3808">
            <w:pPr>
              <w:spacing w:after="0" w:line="240" w:lineRule="auto"/>
              <w:jc w:val="center"/>
              <w:rPr>
                <w:rFonts w:ascii="Times New Roman" w:eastAsia="Times New Roman" w:hAnsi="Times New Roman" w:cs="Times New Roman"/>
                <w:b w:val="0"/>
                <w:color w:val="000000"/>
                <w:kern w:val="0"/>
                <w:sz w:val="22"/>
                <w:lang w:eastAsia="es-DO"/>
              </w:rPr>
            </w:pPr>
            <w:r w:rsidRPr="00471105">
              <w:rPr>
                <w:rFonts w:ascii="Times New Roman" w:eastAsia="Times New Roman" w:hAnsi="Times New Roman" w:cs="Times New Roman"/>
                <w:b w:val="0"/>
                <w:color w:val="000000"/>
                <w:kern w:val="0"/>
                <w:sz w:val="22"/>
                <w:lang w:eastAsia="es-DO"/>
              </w:rPr>
              <w:lastRenderedPageBreak/>
              <w:t>11/01/2017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BANNER EN PERIÓ</w:t>
            </w:r>
            <w:r w:rsidRPr="00F83432">
              <w:rPr>
                <w:rFonts w:ascii="Times New Roman" w:eastAsia="Times New Roman" w:hAnsi="Times New Roman" w:cs="Times New Roman"/>
                <w:color w:val="000000"/>
                <w:kern w:val="0"/>
                <w:sz w:val="22"/>
                <w:lang w:eastAsia="es-DO"/>
              </w:rPr>
              <w:t>DICO DIGITAL PARA LA SEMANA DE LA CALIDAD 2017. MAP-CCC-PEPB-2017-0011.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Acento, SAS</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223,020.00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505"/>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471105" w:rsidRDefault="00185E19" w:rsidP="004C3808">
            <w:pPr>
              <w:spacing w:after="0" w:line="240" w:lineRule="auto"/>
              <w:jc w:val="center"/>
              <w:rPr>
                <w:rFonts w:ascii="Times New Roman" w:eastAsia="Times New Roman" w:hAnsi="Times New Roman" w:cs="Times New Roman"/>
                <w:b w:val="0"/>
                <w:color w:val="000000"/>
                <w:kern w:val="0"/>
                <w:sz w:val="22"/>
                <w:lang w:eastAsia="es-DO"/>
              </w:rPr>
            </w:pPr>
            <w:r w:rsidRPr="00471105">
              <w:rPr>
                <w:rFonts w:ascii="Times New Roman" w:eastAsia="Times New Roman" w:hAnsi="Times New Roman" w:cs="Times New Roman"/>
                <w:b w:val="0"/>
                <w:color w:val="000000"/>
                <w:kern w:val="0"/>
                <w:sz w:val="22"/>
                <w:lang w:eastAsia="es-DO"/>
              </w:rPr>
              <w:t>12/01/2017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SPOT PROMOCIONAR LA SEM DE LA CAL Y EL PREMIO NAC A LA CAL 2017-MAP-CCC-PEPB-2017-0012.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XIOMARA JOSEFINA DE LA YNMAC. VELAZQUEZ BURGOS</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70,800.00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585"/>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471105" w:rsidRDefault="00185E19" w:rsidP="004C3808">
            <w:pPr>
              <w:spacing w:after="0" w:line="240" w:lineRule="auto"/>
              <w:jc w:val="center"/>
              <w:rPr>
                <w:rFonts w:ascii="Times New Roman" w:eastAsia="Times New Roman" w:hAnsi="Times New Roman" w:cs="Times New Roman"/>
                <w:b w:val="0"/>
                <w:color w:val="000000"/>
                <w:kern w:val="0"/>
                <w:sz w:val="22"/>
                <w:lang w:eastAsia="es-DO"/>
              </w:rPr>
            </w:pPr>
            <w:r w:rsidRPr="00471105">
              <w:rPr>
                <w:rFonts w:ascii="Times New Roman" w:eastAsia="Times New Roman" w:hAnsi="Times New Roman" w:cs="Times New Roman"/>
                <w:b w:val="0"/>
                <w:color w:val="000000"/>
                <w:kern w:val="0"/>
                <w:sz w:val="22"/>
                <w:lang w:eastAsia="es-DO"/>
              </w:rPr>
              <w:t>13/01/2017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 de Chequeo y Mantenimiento de Motores/MAP-CCC-PE152017-0002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Repuestos de Jesús,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26,410.03</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471105" w:rsidRDefault="00185E19" w:rsidP="004C3808">
            <w:pPr>
              <w:spacing w:after="0" w:line="240" w:lineRule="auto"/>
              <w:jc w:val="center"/>
              <w:rPr>
                <w:rFonts w:ascii="Times New Roman" w:eastAsia="Times New Roman" w:hAnsi="Times New Roman" w:cs="Times New Roman"/>
                <w:b w:val="0"/>
                <w:color w:val="000000"/>
                <w:kern w:val="0"/>
                <w:sz w:val="22"/>
                <w:lang w:eastAsia="es-DO"/>
              </w:rPr>
            </w:pPr>
            <w:r w:rsidRPr="00471105">
              <w:rPr>
                <w:rFonts w:ascii="Times New Roman" w:eastAsia="Times New Roman" w:hAnsi="Times New Roman" w:cs="Times New Roman"/>
                <w:b w:val="0"/>
                <w:color w:val="000000"/>
                <w:kern w:val="0"/>
                <w:sz w:val="22"/>
                <w:lang w:eastAsia="es-DO"/>
              </w:rPr>
              <w:t>13/01/2017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SERVICIO DE MAESTRÍA DE CEREMONIA PARA LOS DÍAS 18 Y 19 DE LA SEMANA DE LA CALIDAD 2017. MAP-CCC-PEPB-2017-0014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LISETTE SELMAN Y ASOCIADOS,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RD$306,800.00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13/01/2017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MAESTRÍA</w:t>
            </w:r>
            <w:r w:rsidRPr="00F83432">
              <w:rPr>
                <w:rFonts w:ascii="Times New Roman" w:eastAsia="Times New Roman" w:hAnsi="Times New Roman" w:cs="Times New Roman"/>
                <w:color w:val="000000"/>
                <w:kern w:val="0"/>
                <w:sz w:val="22"/>
                <w:lang w:eastAsia="es-DO"/>
              </w:rPr>
              <w:t xml:space="preserve"> DE CEREMONIA SEMANA DE LA CALIDAD LOS DIAS 16 Y 17 ENERO 2017. MAP-DAF-CM-2017-0001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Josa© Francisco Reyes</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188,800.00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13/01/2017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COLOCACIÓN</w:t>
            </w:r>
            <w:r w:rsidRPr="00F83432">
              <w:rPr>
                <w:rFonts w:ascii="Times New Roman" w:eastAsia="Times New Roman" w:hAnsi="Times New Roman" w:cs="Times New Roman"/>
                <w:color w:val="000000"/>
                <w:kern w:val="0"/>
                <w:sz w:val="22"/>
                <w:lang w:eastAsia="es-DO"/>
              </w:rPr>
              <w:t xml:space="preserve"> DE BANN</w:t>
            </w:r>
            <w:r>
              <w:rPr>
                <w:rFonts w:ascii="Times New Roman" w:eastAsia="Times New Roman" w:hAnsi="Times New Roman" w:cs="Times New Roman"/>
                <w:color w:val="000000"/>
                <w:kern w:val="0"/>
                <w:sz w:val="22"/>
                <w:lang w:eastAsia="es-DO"/>
              </w:rPr>
              <w:t>ER EN PERIÓ</w:t>
            </w:r>
            <w:r w:rsidRPr="00F83432">
              <w:rPr>
                <w:rFonts w:ascii="Times New Roman" w:eastAsia="Times New Roman" w:hAnsi="Times New Roman" w:cs="Times New Roman"/>
                <w:color w:val="000000"/>
                <w:kern w:val="0"/>
                <w:sz w:val="22"/>
                <w:lang w:eastAsia="es-DO"/>
              </w:rPr>
              <w:t>DICO DIGITAL PARA SEMANA DE LA CALIDAD MAP-CCC-PEPB-2017-0013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El Nuevo Diario,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273,760.00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615"/>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13/01/2017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SPOT PROMOCIONAR LA SEM DE LA CAL Y EL PREMIO NAC A LA CAL 2017-MAP-CCC-PEPB-2017-0015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CIBAO TV MEDIOS,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566,400.00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57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16/01/2017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 xml:space="preserve">ADQUISICIÓN </w:t>
            </w:r>
            <w:r w:rsidRPr="00F83432">
              <w:rPr>
                <w:rFonts w:ascii="Times New Roman" w:eastAsia="Times New Roman" w:hAnsi="Times New Roman" w:cs="Times New Roman"/>
                <w:color w:val="000000"/>
                <w:kern w:val="0"/>
                <w:sz w:val="22"/>
                <w:lang w:eastAsia="es-DO"/>
              </w:rPr>
              <w:t>DE TICKETS DE COMBUSTIBLE/MAP-CCC-PE15-2017-0003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INVERSIONES MIGS,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142,000.00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57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17/01/2017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SPOT PARA PROMOCIONAR LA SEMANA DE LA CALIDAD Y EL OBSERVATORIO-MAP-CCC-PEPB-2016-0016.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CIBAO TV MEDIOS,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RD$76,700.00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57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17/01/2017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FOTOCOPIADORA PARA SER UTILIZADA EN LA OFICINA REGIONAL-MAP-UC-CD-2017-0002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val="en-US" w:eastAsia="es-DO"/>
              </w:rPr>
            </w:pPr>
            <w:r w:rsidRPr="00F83432">
              <w:rPr>
                <w:rFonts w:ascii="Times New Roman" w:eastAsia="Times New Roman" w:hAnsi="Times New Roman" w:cs="Times New Roman"/>
                <w:color w:val="000000"/>
                <w:kern w:val="0"/>
                <w:sz w:val="22"/>
                <w:lang w:val="en-US" w:eastAsia="es-DO"/>
              </w:rPr>
              <w:t>Productive Business Solutions Dominicana, SAS</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71,714.50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63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 DE ALOJAMIENTO Y ALIMENTA</w:t>
            </w:r>
            <w:r>
              <w:rPr>
                <w:rFonts w:ascii="Times New Roman" w:eastAsia="Times New Roman" w:hAnsi="Times New Roman" w:cs="Times New Roman"/>
                <w:color w:val="000000"/>
                <w:kern w:val="0"/>
                <w:sz w:val="22"/>
                <w:lang w:eastAsia="es-DO"/>
              </w:rPr>
              <w:t>CIÓN</w:t>
            </w:r>
            <w:r w:rsidRPr="00F83432">
              <w:rPr>
                <w:rFonts w:ascii="Times New Roman" w:eastAsia="Times New Roman" w:hAnsi="Times New Roman" w:cs="Times New Roman"/>
                <w:color w:val="000000"/>
                <w:kern w:val="0"/>
                <w:sz w:val="22"/>
                <w:lang w:eastAsia="es-DO"/>
              </w:rPr>
              <w:t>, MAP-UC-CD-2017-0003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HOTELES NACIONALES,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9,523.20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66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20/01/2017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 DE RECARGA DEL PASO RÁPIDO. MAP-CCC-PE15-2017-0006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CONSORCIO DE TARJETAS DOMINICANAS,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20,000.00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CAPACITACIÓN EN GESTIÓN</w:t>
            </w:r>
            <w:r w:rsidRPr="00F83432">
              <w:rPr>
                <w:rFonts w:ascii="Times New Roman" w:eastAsia="Times New Roman" w:hAnsi="Times New Roman" w:cs="Times New Roman"/>
                <w:color w:val="000000"/>
                <w:kern w:val="0"/>
                <w:sz w:val="22"/>
                <w:lang w:eastAsia="es-DO"/>
              </w:rPr>
              <w:t xml:space="preserve"> EFECTIVA DE LOS PROCESOS. MAP-CCC-PEPU-2017-0001.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Suprema Qualitas,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200,000.00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BANNER EN PERIÓ</w:t>
            </w:r>
            <w:r w:rsidRPr="00F83432">
              <w:rPr>
                <w:rFonts w:ascii="Times New Roman" w:eastAsia="Times New Roman" w:hAnsi="Times New Roman" w:cs="Times New Roman"/>
                <w:color w:val="000000"/>
                <w:kern w:val="0"/>
                <w:sz w:val="22"/>
                <w:lang w:eastAsia="es-DO"/>
              </w:rPr>
              <w:t>DICO DIGITAL PARA PROMOCIONAR EL OBSERVATORIO NAC SERVICIOS Públicos MAP-CCC-PEPB-2017-0017.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Inversiones Arcabuco, EIRL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177,000.00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23/01/2017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BONOS A GANADORES DEL PREMIO INSTITUCIONAL A LA MEJORES-MAP-DAF-CM-2017-0003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Centro Cuesta Nacional, SAS</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150,000.00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23/01/2017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SERVICIOS DE REPARACIONES VARIAS. MAP-UC-CD-2017-0005.</w:t>
            </w:r>
          </w:p>
        </w:tc>
        <w:tc>
          <w:tcPr>
            <w:tcW w:w="2170" w:type="dxa"/>
            <w:hideMark/>
          </w:tcPr>
          <w:p w:rsidR="00185E19" w:rsidRPr="00F83432" w:rsidRDefault="00185E19" w:rsidP="003B715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G</w:t>
            </w:r>
            <w:r w:rsidR="003B7159">
              <w:rPr>
                <w:rFonts w:ascii="Times New Roman" w:eastAsia="Times New Roman" w:hAnsi="Times New Roman" w:cs="Times New Roman"/>
                <w:color w:val="000000"/>
                <w:kern w:val="0"/>
                <w:sz w:val="22"/>
                <w:lang w:eastAsia="es-DO"/>
              </w:rPr>
              <w:t>ó</w:t>
            </w:r>
            <w:r w:rsidRPr="00F83432">
              <w:rPr>
                <w:rFonts w:ascii="Times New Roman" w:eastAsia="Times New Roman" w:hAnsi="Times New Roman" w:cs="Times New Roman"/>
                <w:color w:val="000000"/>
                <w:kern w:val="0"/>
                <w:sz w:val="22"/>
                <w:lang w:eastAsia="es-DO"/>
              </w:rPr>
              <w:t>mez Magallanes Ingeniería &amp; Servicios Generales,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98,176.00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23/01/2017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SELLO VARIOS. MAP-UC-CD-2017-0004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MULTIGRABADO,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10,012.30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24/01/2017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 DE LICENCIAS INFORMÁ</w:t>
            </w:r>
            <w:r w:rsidRPr="00F83432">
              <w:rPr>
                <w:rFonts w:ascii="Times New Roman" w:eastAsia="Times New Roman" w:hAnsi="Times New Roman" w:cs="Times New Roman"/>
                <w:color w:val="000000"/>
                <w:kern w:val="0"/>
                <w:sz w:val="22"/>
                <w:lang w:eastAsia="es-DO"/>
              </w:rPr>
              <w:t>TICAS Y GARANT</w:t>
            </w:r>
            <w:r>
              <w:rPr>
                <w:rFonts w:ascii="Times New Roman" w:eastAsia="Times New Roman" w:hAnsi="Times New Roman" w:cs="Times New Roman"/>
                <w:color w:val="000000"/>
                <w:kern w:val="0"/>
                <w:sz w:val="22"/>
                <w:lang w:eastAsia="es-DO"/>
              </w:rPr>
              <w:t>Í</w:t>
            </w:r>
            <w:r w:rsidRPr="00F83432">
              <w:rPr>
                <w:rFonts w:ascii="Times New Roman" w:eastAsia="Times New Roman" w:hAnsi="Times New Roman" w:cs="Times New Roman"/>
                <w:color w:val="000000"/>
                <w:kern w:val="0"/>
                <w:sz w:val="22"/>
                <w:lang w:eastAsia="es-DO"/>
              </w:rPr>
              <w:t>AS DE LOS FIREWALLS-MAP-DAF-CM-2017-0002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SINERGIT,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354,035.24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02/02/2017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w:t>
            </w:r>
            <w:r>
              <w:rPr>
                <w:rFonts w:ascii="Times New Roman" w:eastAsia="Times New Roman" w:hAnsi="Times New Roman" w:cs="Times New Roman"/>
                <w:color w:val="000000"/>
                <w:kern w:val="0"/>
                <w:sz w:val="22"/>
                <w:lang w:eastAsia="es-DO"/>
              </w:rPr>
              <w:t>S DE MANTENIMIENTO Y REPARACIÓN DE VEHÍC</w:t>
            </w:r>
            <w:r w:rsidRPr="00F83432">
              <w:rPr>
                <w:rFonts w:ascii="Times New Roman" w:eastAsia="Times New Roman" w:hAnsi="Times New Roman" w:cs="Times New Roman"/>
                <w:color w:val="000000"/>
                <w:kern w:val="0"/>
                <w:sz w:val="22"/>
                <w:lang w:eastAsia="es-DO"/>
              </w:rPr>
              <w:t>CULOS</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34,396.47</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w:t>
            </w:r>
            <w:r>
              <w:rPr>
                <w:rFonts w:ascii="Times New Roman" w:eastAsia="Times New Roman" w:hAnsi="Times New Roman" w:cs="Times New Roman"/>
                <w:color w:val="000000"/>
                <w:kern w:val="0"/>
                <w:sz w:val="22"/>
                <w:lang w:eastAsia="es-DO"/>
              </w:rPr>
              <w:t>ITUD DE CURSO PROFESIONALIZACIÓ</w:t>
            </w:r>
            <w:r w:rsidRPr="00F83432">
              <w:rPr>
                <w:rFonts w:ascii="Times New Roman" w:eastAsia="Times New Roman" w:hAnsi="Times New Roman" w:cs="Times New Roman"/>
                <w:color w:val="000000"/>
                <w:kern w:val="0"/>
                <w:sz w:val="22"/>
                <w:lang w:eastAsia="es-DO"/>
              </w:rPr>
              <w:t>N DE CONDUCTORES. MAP-CCC-PEPU-2017-0002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FONDO DE DESARROLLO DE TRANSPORTE TERRESTRE</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37,500.00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w:t>
            </w:r>
            <w:r>
              <w:rPr>
                <w:rFonts w:ascii="Times New Roman" w:eastAsia="Times New Roman" w:hAnsi="Times New Roman" w:cs="Times New Roman"/>
                <w:color w:val="000000"/>
                <w:kern w:val="0"/>
                <w:sz w:val="22"/>
                <w:lang w:eastAsia="es-DO"/>
              </w:rPr>
              <w:t>TUD DE SERVICIO DE CAPACITACIÓN</w:t>
            </w:r>
            <w:r w:rsidRPr="00F83432">
              <w:rPr>
                <w:rFonts w:ascii="Times New Roman" w:eastAsia="Times New Roman" w:hAnsi="Times New Roman" w:cs="Times New Roman"/>
                <w:color w:val="000000"/>
                <w:kern w:val="0"/>
                <w:sz w:val="22"/>
                <w:lang w:eastAsia="es-DO"/>
              </w:rPr>
              <w:t xml:space="preserve"> SOBRE NORMA ISO 9001:2015 MAP-DAF-CM-2017-0005.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val="en-US" w:eastAsia="es-DO"/>
              </w:rPr>
            </w:pPr>
            <w:r w:rsidRPr="00F83432">
              <w:rPr>
                <w:rFonts w:ascii="Times New Roman" w:eastAsia="Times New Roman" w:hAnsi="Times New Roman" w:cs="Times New Roman"/>
                <w:color w:val="000000"/>
                <w:kern w:val="0"/>
                <w:sz w:val="22"/>
                <w:lang w:val="en-US" w:eastAsia="es-DO"/>
              </w:rPr>
              <w:t>Quality</w:t>
            </w:r>
            <w:r w:rsidR="003B7159">
              <w:rPr>
                <w:rFonts w:ascii="Times New Roman" w:eastAsia="Times New Roman" w:hAnsi="Times New Roman" w:cs="Times New Roman"/>
                <w:color w:val="000000"/>
                <w:kern w:val="0"/>
                <w:sz w:val="22"/>
                <w:lang w:val="en-US" w:eastAsia="es-DO"/>
              </w:rPr>
              <w:t xml:space="preserve"> </w:t>
            </w:r>
            <w:r w:rsidRPr="00F83432">
              <w:rPr>
                <w:rFonts w:ascii="Times New Roman" w:eastAsia="Times New Roman" w:hAnsi="Times New Roman" w:cs="Times New Roman"/>
                <w:color w:val="000000"/>
                <w:kern w:val="0"/>
                <w:sz w:val="22"/>
                <w:lang w:val="en-US" w:eastAsia="es-DO"/>
              </w:rPr>
              <w:t>point, E.I.R.L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209,970.00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07/02/2017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REPARACION DE VEHICULO FICHAS 9 Y 15. MAP-CCC-PE15-2017-0008.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20,103.99</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07/02/2017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MANTENIMIENTO DE VEHICULO FICHA 19. MAP-CC-PE15-2017-0009.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AUTOCAMIONES,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7,487.04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07/02/2017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ADQUISICION DE TIKETS DE COMBUSTIBLE.MAP-CCC-PE15-2017-0010.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INVERSIONES MIGS,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142,000.00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07/02/2017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 DE ARTÍ</w:t>
            </w:r>
            <w:r w:rsidRPr="00F83432">
              <w:rPr>
                <w:rFonts w:ascii="Times New Roman" w:eastAsia="Times New Roman" w:hAnsi="Times New Roman" w:cs="Times New Roman"/>
                <w:color w:val="000000"/>
                <w:kern w:val="0"/>
                <w:sz w:val="22"/>
                <w:lang w:eastAsia="es-DO"/>
              </w:rPr>
              <w:t>CULOS COMESTIBLES PARA USO DE ESTE MINISTERIO.MAP-DAF-CM-2017-0006.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Mercantil de Oficina,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178,084.88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07/02/2017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MATERIALES DE LIMPIEZA PARA USO DE ESTE MINISTERIO.-MAP-DAF-CM-2017-0008.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MERCANTIL RAMI,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190,788.30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14/02/2017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 DE MANT Y REPARACIÓN</w:t>
            </w:r>
            <w:r w:rsidRPr="00F83432">
              <w:rPr>
                <w:rFonts w:ascii="Times New Roman" w:eastAsia="Times New Roman" w:hAnsi="Times New Roman" w:cs="Times New Roman"/>
                <w:color w:val="000000"/>
                <w:kern w:val="0"/>
                <w:sz w:val="22"/>
                <w:lang w:eastAsia="es-DO"/>
              </w:rPr>
              <w:t xml:space="preserve"> DE VEHICULO (F 21). MAP-CCC-PE15-2017-0012.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Magna Motors,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9,376.42</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14/02/2017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ADQUISICION CARPETAS DURAS CON LETRAS DORADAS MAP-UC-CD-2017-0009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Impresora de Windt,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10,089.00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14/02/2017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w:t>
            </w:r>
            <w:r>
              <w:rPr>
                <w:rFonts w:ascii="Times New Roman" w:eastAsia="Times New Roman" w:hAnsi="Times New Roman" w:cs="Times New Roman"/>
                <w:color w:val="000000"/>
                <w:kern w:val="0"/>
                <w:sz w:val="22"/>
                <w:lang w:eastAsia="es-DO"/>
              </w:rPr>
              <w:t>L SERV HOSPEDAJE Y ALIMENTACIÓN</w:t>
            </w:r>
            <w:r w:rsidRPr="00F83432">
              <w:rPr>
                <w:rFonts w:ascii="Times New Roman" w:eastAsia="Times New Roman" w:hAnsi="Times New Roman" w:cs="Times New Roman"/>
                <w:color w:val="000000"/>
                <w:kern w:val="0"/>
                <w:sz w:val="22"/>
                <w:lang w:eastAsia="es-DO"/>
              </w:rPr>
              <w:t xml:space="preserve"> JONATHAN FLORES MAP-UC-CD-2017-0008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proofErr w:type="spellStart"/>
            <w:r w:rsidRPr="00F83432">
              <w:rPr>
                <w:rFonts w:ascii="Times New Roman" w:eastAsia="Times New Roman" w:hAnsi="Times New Roman" w:cs="Times New Roman"/>
                <w:color w:val="000000"/>
                <w:kern w:val="0"/>
                <w:sz w:val="22"/>
                <w:lang w:eastAsia="es-DO"/>
              </w:rPr>
              <w:t>Inverplata</w:t>
            </w:r>
            <w:bookmarkStart w:id="152" w:name="_GoBack"/>
            <w:bookmarkEnd w:id="152"/>
            <w:proofErr w:type="spellEnd"/>
            <w:r w:rsidRPr="00F83432">
              <w:rPr>
                <w:rFonts w:ascii="Times New Roman" w:eastAsia="Times New Roman" w:hAnsi="Times New Roman" w:cs="Times New Roman"/>
                <w:color w:val="000000"/>
                <w:kern w:val="0"/>
                <w:sz w:val="22"/>
                <w:lang w:eastAsia="es-DO"/>
              </w:rPr>
              <w:t>,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10,825.92</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14/02/2017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SOL DE MANT Y </w:t>
            </w:r>
            <w:r>
              <w:rPr>
                <w:rFonts w:ascii="Times New Roman" w:eastAsia="Times New Roman" w:hAnsi="Times New Roman" w:cs="Times New Roman"/>
                <w:color w:val="000000"/>
                <w:kern w:val="0"/>
                <w:sz w:val="22"/>
                <w:lang w:eastAsia="es-DO"/>
              </w:rPr>
              <w:t>REPARACIÓN</w:t>
            </w:r>
            <w:r w:rsidRPr="00F83432">
              <w:rPr>
                <w:rFonts w:ascii="Times New Roman" w:eastAsia="Times New Roman" w:hAnsi="Times New Roman" w:cs="Times New Roman"/>
                <w:color w:val="000000"/>
                <w:kern w:val="0"/>
                <w:sz w:val="22"/>
                <w:lang w:eastAsia="es-DO"/>
              </w:rPr>
              <w:t xml:space="preserve"> DE VEHICULO (F 29). MAP-CCC-PE15-2017-0013.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7,634.20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14/02/2017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 ADQUISICION ARTÍ</w:t>
            </w:r>
            <w:r w:rsidRPr="00F83432">
              <w:rPr>
                <w:rFonts w:ascii="Times New Roman" w:eastAsia="Times New Roman" w:hAnsi="Times New Roman" w:cs="Times New Roman"/>
                <w:color w:val="000000"/>
                <w:kern w:val="0"/>
                <w:sz w:val="22"/>
                <w:lang w:eastAsia="es-DO"/>
              </w:rPr>
              <w:t>CULOS VARIOS DE REFRIGERACI</w:t>
            </w:r>
            <w:r>
              <w:rPr>
                <w:rFonts w:ascii="Times New Roman" w:eastAsia="Times New Roman" w:hAnsi="Times New Roman" w:cs="Times New Roman"/>
                <w:color w:val="000000"/>
                <w:kern w:val="0"/>
                <w:sz w:val="22"/>
                <w:lang w:eastAsia="es-DO"/>
              </w:rPr>
              <w:t>ÓN</w:t>
            </w:r>
            <w:r w:rsidRPr="00F83432">
              <w:rPr>
                <w:rFonts w:ascii="Times New Roman" w:eastAsia="Times New Roman" w:hAnsi="Times New Roman" w:cs="Times New Roman"/>
                <w:color w:val="000000"/>
                <w:kern w:val="0"/>
                <w:sz w:val="22"/>
                <w:lang w:eastAsia="es-DO"/>
              </w:rPr>
              <w:t xml:space="preserve"> MAP-UC-CD-2017-0007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EXTINTORES DEL CARIBE,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2,944.10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14/02/2017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SOL. </w:t>
            </w:r>
            <w:r>
              <w:rPr>
                <w:rFonts w:ascii="Times New Roman" w:eastAsia="Times New Roman" w:hAnsi="Times New Roman" w:cs="Times New Roman"/>
                <w:color w:val="000000"/>
                <w:kern w:val="0"/>
                <w:sz w:val="22"/>
                <w:lang w:eastAsia="es-DO"/>
              </w:rPr>
              <w:t>ADQUISICION ARTÍ</w:t>
            </w:r>
            <w:r w:rsidRPr="00F83432">
              <w:rPr>
                <w:rFonts w:ascii="Times New Roman" w:eastAsia="Times New Roman" w:hAnsi="Times New Roman" w:cs="Times New Roman"/>
                <w:color w:val="000000"/>
                <w:kern w:val="0"/>
                <w:sz w:val="22"/>
                <w:lang w:eastAsia="es-DO"/>
              </w:rPr>
              <w:t>CULOS VARIOS DE REFRIGERACI</w:t>
            </w:r>
            <w:r>
              <w:rPr>
                <w:rFonts w:ascii="Times New Roman" w:eastAsia="Times New Roman" w:hAnsi="Times New Roman" w:cs="Times New Roman"/>
                <w:color w:val="000000"/>
                <w:kern w:val="0"/>
                <w:sz w:val="22"/>
                <w:lang w:eastAsia="es-DO"/>
              </w:rPr>
              <w:t>ÓN</w:t>
            </w:r>
            <w:r w:rsidRPr="00F83432">
              <w:rPr>
                <w:rFonts w:ascii="Times New Roman" w:eastAsia="Times New Roman" w:hAnsi="Times New Roman" w:cs="Times New Roman"/>
                <w:color w:val="000000"/>
                <w:kern w:val="0"/>
                <w:sz w:val="22"/>
                <w:lang w:eastAsia="es-DO"/>
              </w:rPr>
              <w:t xml:space="preserve"> MAP-UC-CD-2017-0007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SM SERVICIOS ELECTROMECANICOS,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41,624.50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14/02/2017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ADQUISICIÓN</w:t>
            </w:r>
            <w:r w:rsidRPr="00F83432">
              <w:rPr>
                <w:rFonts w:ascii="Times New Roman" w:eastAsia="Times New Roman" w:hAnsi="Times New Roman" w:cs="Times New Roman"/>
                <w:color w:val="000000"/>
                <w:kern w:val="0"/>
                <w:sz w:val="22"/>
                <w:lang w:eastAsia="es-DO"/>
              </w:rPr>
              <w:t xml:space="preserve"> DE MATERIAL GASTABLE PARA ESTE MINISTERIO-MAP-DAF-CM-2017-0007.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COMPU-OFFICE DOMINICANA,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265,452.72</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14/02/2017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ADQUISICIÓN</w:t>
            </w:r>
            <w:r w:rsidRPr="00F83432">
              <w:rPr>
                <w:rFonts w:ascii="Times New Roman" w:eastAsia="Times New Roman" w:hAnsi="Times New Roman" w:cs="Times New Roman"/>
                <w:color w:val="000000"/>
                <w:kern w:val="0"/>
                <w:sz w:val="22"/>
                <w:lang w:eastAsia="es-DO"/>
              </w:rPr>
              <w:t xml:space="preserve"> DE MATERIAL GASTABLE PARA ESTE MINISTERIO-MAP-DAF-CM-2017-0007.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proofErr w:type="spellStart"/>
            <w:r w:rsidRPr="00F83432">
              <w:rPr>
                <w:rFonts w:ascii="Times New Roman" w:eastAsia="Times New Roman" w:hAnsi="Times New Roman" w:cs="Times New Roman"/>
                <w:color w:val="000000"/>
                <w:kern w:val="0"/>
                <w:sz w:val="22"/>
                <w:lang w:eastAsia="es-DO"/>
              </w:rPr>
              <w:t>Offitek</w:t>
            </w:r>
            <w:proofErr w:type="spellEnd"/>
            <w:r w:rsidRPr="00F83432">
              <w:rPr>
                <w:rFonts w:ascii="Times New Roman" w:eastAsia="Times New Roman" w:hAnsi="Times New Roman" w:cs="Times New Roman"/>
                <w:color w:val="000000"/>
                <w:kern w:val="0"/>
                <w:sz w:val="22"/>
                <w:lang w:eastAsia="es-DO"/>
              </w:rPr>
              <w:t>,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116,607.60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14/02/2017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HOSPEDAJE Y ALOJAMIENTO A PERSONAL DEL MAP. EN SANTIAGO-MAP-UC-CD-2017-0011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Rosario &amp; Pichardo,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15,232.00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DE OFRENDA FLORAL PARA ALTAR DE LA PATRIA MAP-UC-CD-2017-0014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JARDIN NURIS FLOR,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17,700.00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21/02/2017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MAN</w:t>
            </w:r>
            <w:r>
              <w:rPr>
                <w:rFonts w:ascii="Times New Roman" w:eastAsia="Times New Roman" w:hAnsi="Times New Roman" w:cs="Times New Roman"/>
                <w:color w:val="000000"/>
                <w:kern w:val="0"/>
                <w:sz w:val="22"/>
                <w:lang w:eastAsia="es-DO"/>
              </w:rPr>
              <w:t>TENIMIENTO Y REPARACIÓN DE VEHÍ</w:t>
            </w:r>
            <w:r w:rsidRPr="00F83432">
              <w:rPr>
                <w:rFonts w:ascii="Times New Roman" w:eastAsia="Times New Roman" w:hAnsi="Times New Roman" w:cs="Times New Roman"/>
                <w:color w:val="000000"/>
                <w:kern w:val="0"/>
                <w:sz w:val="22"/>
                <w:lang w:eastAsia="es-DO"/>
              </w:rPr>
              <w:t>CULO (FICHA 01) MAP-CCC-PE15-2017-0014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11,554.51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21/02/2017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DE PIEZAS Y SERVICIO TÃ‰CNICO DE IMPRESORA XEROX WC-5845. MAP-UC-CD-2017-0015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val="en-US" w:eastAsia="es-DO"/>
              </w:rPr>
            </w:pPr>
            <w:r w:rsidRPr="00F83432">
              <w:rPr>
                <w:rFonts w:ascii="Times New Roman" w:eastAsia="Times New Roman" w:hAnsi="Times New Roman" w:cs="Times New Roman"/>
                <w:color w:val="000000"/>
                <w:kern w:val="0"/>
                <w:sz w:val="22"/>
                <w:lang w:val="en-US" w:eastAsia="es-DO"/>
              </w:rPr>
              <w:t>AMERICAN BUSINESS MACHINE, SRL (ABM)</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15,548.86</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21/02/2017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CONTRATACIÓN SERVICIO DE MANTENIMIENTO ELÉ</w:t>
            </w:r>
            <w:r w:rsidRPr="00F83432">
              <w:rPr>
                <w:rFonts w:ascii="Times New Roman" w:eastAsia="Times New Roman" w:hAnsi="Times New Roman" w:cs="Times New Roman"/>
                <w:color w:val="000000"/>
                <w:kern w:val="0"/>
                <w:sz w:val="22"/>
                <w:lang w:eastAsia="es-DO"/>
              </w:rPr>
              <w:t>CTRICO MAP-DAF-CM-2017-0009.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proofErr w:type="spellStart"/>
            <w:r w:rsidRPr="00F83432">
              <w:rPr>
                <w:rFonts w:ascii="Times New Roman" w:eastAsia="Times New Roman" w:hAnsi="Times New Roman" w:cs="Times New Roman"/>
                <w:color w:val="000000"/>
                <w:kern w:val="0"/>
                <w:sz w:val="22"/>
                <w:lang w:eastAsia="es-DO"/>
              </w:rPr>
              <w:t>Glanton</w:t>
            </w:r>
            <w:proofErr w:type="spellEnd"/>
            <w:r w:rsidRPr="00F83432">
              <w:rPr>
                <w:rFonts w:ascii="Times New Roman" w:eastAsia="Times New Roman" w:hAnsi="Times New Roman" w:cs="Times New Roman"/>
                <w:color w:val="000000"/>
                <w:kern w:val="0"/>
                <w:sz w:val="22"/>
                <w:lang w:eastAsia="es-DO"/>
              </w:rPr>
              <w:t xml:space="preserve"> Internacional Commerce GIC,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339,975.41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23/02/2017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18.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AUTOCAMIONES,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16,230.37</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23/02/2017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20.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Magna Motors,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14,908.32</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24/02/2017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28. MAP-CCC-PE15-2017-0018.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Bonanza Servicio, SAS</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26,839.88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28/02/2017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24.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Bonanza Servicio, SAS</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RD$9,809.54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02/03/2017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AUDITORIA EXTERNA DE SEGUIMIENTO DEL SGC Según NORMA ISO 9001:2008 MAP-CCC-PEPU-2017-0004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proofErr w:type="spellStart"/>
            <w:r w:rsidRPr="00F83432">
              <w:rPr>
                <w:rFonts w:ascii="Times New Roman" w:eastAsia="Times New Roman" w:hAnsi="Times New Roman" w:cs="Times New Roman"/>
                <w:color w:val="000000"/>
                <w:kern w:val="0"/>
                <w:sz w:val="22"/>
                <w:lang w:eastAsia="es-DO"/>
              </w:rPr>
              <w:t>Aenor</w:t>
            </w:r>
            <w:proofErr w:type="spellEnd"/>
            <w:r w:rsidRPr="00F83432">
              <w:rPr>
                <w:rFonts w:ascii="Times New Roman" w:eastAsia="Times New Roman" w:hAnsi="Times New Roman" w:cs="Times New Roman"/>
                <w:color w:val="000000"/>
                <w:kern w:val="0"/>
                <w:sz w:val="22"/>
                <w:lang w:eastAsia="es-DO"/>
              </w:rPr>
              <w:t xml:space="preserve"> Internacional,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EUR</w:t>
            </w:r>
            <w:r>
              <w:rPr>
                <w:rFonts w:ascii="Times New Roman" w:eastAsia="Times New Roman" w:hAnsi="Times New Roman" w:cs="Times New Roman"/>
                <w:color w:val="000000"/>
                <w:kern w:val="0"/>
                <w:sz w:val="22"/>
                <w:lang w:eastAsia="es-DO"/>
              </w:rPr>
              <w:t>-</w:t>
            </w:r>
            <w:r w:rsidR="00185E19" w:rsidRPr="00F83432">
              <w:rPr>
                <w:rFonts w:ascii="Times New Roman" w:eastAsia="Times New Roman" w:hAnsi="Times New Roman" w:cs="Times New Roman"/>
                <w:color w:val="000000"/>
                <w:kern w:val="0"/>
                <w:sz w:val="22"/>
                <w:lang w:eastAsia="es-DO"/>
              </w:rPr>
              <w:t>2,800.00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02/03/2017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AUDITORIA EXTERNA DE SEGUIMIENTO A LA CARTA COMPROMISO Según NORMA UNE 93200 MAP-CCC-PEPU-2017-0005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proofErr w:type="spellStart"/>
            <w:r w:rsidRPr="00F83432">
              <w:rPr>
                <w:rFonts w:ascii="Times New Roman" w:eastAsia="Times New Roman" w:hAnsi="Times New Roman" w:cs="Times New Roman"/>
                <w:color w:val="000000"/>
                <w:kern w:val="0"/>
                <w:sz w:val="22"/>
                <w:lang w:eastAsia="es-DO"/>
              </w:rPr>
              <w:t>Aenor</w:t>
            </w:r>
            <w:proofErr w:type="spellEnd"/>
            <w:r w:rsidRPr="00F83432">
              <w:rPr>
                <w:rFonts w:ascii="Times New Roman" w:eastAsia="Times New Roman" w:hAnsi="Times New Roman" w:cs="Times New Roman"/>
                <w:color w:val="000000"/>
                <w:kern w:val="0"/>
                <w:sz w:val="22"/>
                <w:lang w:eastAsia="es-DO"/>
              </w:rPr>
              <w:t xml:space="preserve"> Internacional,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EUR</w:t>
            </w:r>
            <w:r>
              <w:rPr>
                <w:rFonts w:ascii="Times New Roman" w:eastAsia="Times New Roman" w:hAnsi="Times New Roman" w:cs="Times New Roman"/>
                <w:color w:val="000000"/>
                <w:kern w:val="0"/>
                <w:sz w:val="22"/>
                <w:lang w:eastAsia="es-DO"/>
              </w:rPr>
              <w:t>-</w:t>
            </w:r>
            <w:r w:rsidR="00185E19" w:rsidRPr="00F83432">
              <w:rPr>
                <w:rFonts w:ascii="Times New Roman" w:eastAsia="Times New Roman" w:hAnsi="Times New Roman" w:cs="Times New Roman"/>
                <w:color w:val="000000"/>
                <w:kern w:val="0"/>
                <w:sz w:val="22"/>
                <w:lang w:eastAsia="es-DO"/>
              </w:rPr>
              <w:t>1,500.00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13/03/2017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INSCRIPCIÓN</w:t>
            </w:r>
            <w:r w:rsidRPr="00F83432">
              <w:rPr>
                <w:rFonts w:ascii="Times New Roman" w:eastAsia="Times New Roman" w:hAnsi="Times New Roman" w:cs="Times New Roman"/>
                <w:color w:val="000000"/>
                <w:kern w:val="0"/>
                <w:sz w:val="22"/>
                <w:lang w:eastAsia="es-DO"/>
              </w:rPr>
              <w:t xml:space="preserve"> EN CURSO DE INGLES AVANZADO. MAP-CCC-PEPU-2017-0006.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Academia Europea AE, SRL</w:t>
            </w:r>
          </w:p>
        </w:tc>
        <w:tc>
          <w:tcPr>
            <w:tcW w:w="1654" w:type="dxa"/>
            <w:hideMark/>
          </w:tcPr>
          <w:p w:rsidR="00185E19" w:rsidRPr="00F83432" w:rsidRDefault="00471105"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RD$80,826.00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13/03/2017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DE BEBEDEROS Y ASPIRADORA PARA LA OFICINA. MAP-UC-CD-2017-0012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COMPU-OFFICE DOMINICANA,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43,192.58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13/03/2017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w:t>
            </w:r>
            <w:r>
              <w:rPr>
                <w:rFonts w:ascii="Times New Roman" w:eastAsia="Times New Roman" w:hAnsi="Times New Roman" w:cs="Times New Roman"/>
                <w:color w:val="000000"/>
                <w:kern w:val="0"/>
                <w:sz w:val="22"/>
                <w:lang w:eastAsia="es-DO"/>
              </w:rPr>
              <w:t>UD ADQUISICION DE CAFETERAS ELÉ</w:t>
            </w:r>
            <w:r w:rsidRPr="00F83432">
              <w:rPr>
                <w:rFonts w:ascii="Times New Roman" w:eastAsia="Times New Roman" w:hAnsi="Times New Roman" w:cs="Times New Roman"/>
                <w:color w:val="000000"/>
                <w:kern w:val="0"/>
                <w:sz w:val="22"/>
                <w:lang w:eastAsia="es-DO"/>
              </w:rPr>
              <w:t>CTRICAS PARA LA OFICINA. MAP-UC-CD-2017-0012.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SUPLIDORA GOMEZ PEREZ SUGOPECA,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39,648.00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13/03/2017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SOLICITUD DE ADQUISICION DE </w:t>
            </w:r>
            <w:r>
              <w:rPr>
                <w:rFonts w:ascii="Times New Roman" w:eastAsia="Times New Roman" w:hAnsi="Times New Roman" w:cs="Times New Roman"/>
                <w:color w:val="000000"/>
                <w:kern w:val="0"/>
                <w:sz w:val="22"/>
                <w:lang w:eastAsia="es-DO"/>
              </w:rPr>
              <w:t>DISPOSITIVO DE SEGURIDAD P/ VEHÍ</w:t>
            </w:r>
            <w:r w:rsidRPr="00F83432">
              <w:rPr>
                <w:rFonts w:ascii="Times New Roman" w:eastAsia="Times New Roman" w:hAnsi="Times New Roman" w:cs="Times New Roman"/>
                <w:color w:val="000000"/>
                <w:kern w:val="0"/>
                <w:sz w:val="22"/>
                <w:lang w:eastAsia="es-DO"/>
              </w:rPr>
              <w:t>CULO. MAP-UC-CD-2017-0019.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AUTOCAMIONES,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9,170.03</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13/03/2017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SOLICITUD DE SERVICIO DE TINTADO DE CRISTAL DE </w:t>
            </w:r>
            <w:r>
              <w:rPr>
                <w:rFonts w:ascii="Times New Roman" w:eastAsia="Times New Roman" w:hAnsi="Times New Roman" w:cs="Times New Roman"/>
                <w:color w:val="000000"/>
                <w:kern w:val="0"/>
                <w:sz w:val="22"/>
                <w:lang w:eastAsia="es-DO"/>
              </w:rPr>
              <w:t>VEHÍ</w:t>
            </w:r>
            <w:r w:rsidRPr="00F83432">
              <w:rPr>
                <w:rFonts w:ascii="Times New Roman" w:eastAsia="Times New Roman" w:hAnsi="Times New Roman" w:cs="Times New Roman"/>
                <w:color w:val="000000"/>
                <w:kern w:val="0"/>
                <w:sz w:val="22"/>
                <w:lang w:eastAsia="es-DO"/>
              </w:rPr>
              <w:t>CULO. MAP-UC-CD-2017-0019.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6,077.00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15/03/2017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29.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7,957.84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15/03/2017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RECARGO PASO RÁ</w:t>
            </w:r>
            <w:r w:rsidRPr="00F83432">
              <w:rPr>
                <w:rFonts w:ascii="Times New Roman" w:eastAsia="Times New Roman" w:hAnsi="Times New Roman" w:cs="Times New Roman"/>
                <w:color w:val="000000"/>
                <w:kern w:val="0"/>
                <w:sz w:val="22"/>
                <w:lang w:eastAsia="es-DO"/>
              </w:rPr>
              <w:t>PIDO.</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CONSORCIO DE TARJETAS DOMINICANAS,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20,000.00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15/03/2017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SERVICIOS DE CAPACITACIÓN</w:t>
            </w:r>
            <w:r w:rsidRPr="00F83432">
              <w:rPr>
                <w:rFonts w:ascii="Times New Roman" w:eastAsia="Times New Roman" w:hAnsi="Times New Roman" w:cs="Times New Roman"/>
                <w:color w:val="000000"/>
                <w:kern w:val="0"/>
                <w:sz w:val="22"/>
                <w:lang w:eastAsia="es-DO"/>
              </w:rPr>
              <w:t xml:space="preserve"> EN EL XVI CONGRESO NACIONAL DE SECRETARIAS Y ASISTENTES EJECUTIVAS.-MAP-DAF-CM-2017-0013.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ASOCIACION DOMINICANA DE SECRETARIAS, INC</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136,625.00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15/03/2017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SERVICIOS DE REPARACIONES VARIAS-MAP-UC-CD-2017-002</w:t>
            </w:r>
          </w:p>
        </w:tc>
        <w:tc>
          <w:tcPr>
            <w:tcW w:w="2170" w:type="dxa"/>
            <w:hideMark/>
          </w:tcPr>
          <w:p w:rsidR="00185E19" w:rsidRPr="00F83432" w:rsidRDefault="003B715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Gó</w:t>
            </w:r>
            <w:r w:rsidR="00185E19" w:rsidRPr="00F83432">
              <w:rPr>
                <w:rFonts w:ascii="Times New Roman" w:eastAsia="Times New Roman" w:hAnsi="Times New Roman" w:cs="Times New Roman"/>
                <w:color w:val="000000"/>
                <w:kern w:val="0"/>
                <w:sz w:val="22"/>
                <w:lang w:eastAsia="es-DO"/>
              </w:rPr>
              <w:t>mez Magallanes Ingeniería &amp; Servicios Generales,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22,538.00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15/03/2017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4 LICENCIAS ADOBE CREATIVE CLOUD FOR TEAMS. MAP-DAF-CM-2017-0011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FL BETANCES &amp; ASOCIADOS,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571,637.83</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15/03/2017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ADQUISICIONES VARIAS, AGUA.</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PANADERIA REPOSTERIA VILLAR HNOS,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81,590.00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16/03/2017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 xml:space="preserve">ADQUISICIÓN </w:t>
            </w:r>
            <w:r w:rsidRPr="00F83432">
              <w:rPr>
                <w:rFonts w:ascii="Times New Roman" w:eastAsia="Times New Roman" w:hAnsi="Times New Roman" w:cs="Times New Roman"/>
                <w:color w:val="000000"/>
                <w:kern w:val="0"/>
                <w:sz w:val="22"/>
                <w:lang w:eastAsia="es-DO"/>
              </w:rPr>
              <w:t>DE TICKETS DE COMBUSTIBLE.</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INVERSIONES MIGS,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142,000.00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16/03/2017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25.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Bonanza Servicio, SAS</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26,465.94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26.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Bonanza Servicio, SAS</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13,692.83</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SERVICIOS DE MANTENIMIENTO DE MOTORES DE LOS MENSAJEROS.</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Repuestos de Jesús,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36,680.30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CONTRATACIÓN</w:t>
            </w:r>
            <w:r w:rsidRPr="00F83432">
              <w:rPr>
                <w:rFonts w:ascii="Times New Roman" w:eastAsia="Times New Roman" w:hAnsi="Times New Roman" w:cs="Times New Roman"/>
                <w:color w:val="000000"/>
                <w:kern w:val="0"/>
                <w:sz w:val="22"/>
                <w:lang w:eastAsia="es-DO"/>
              </w:rPr>
              <w:t xml:space="preserve"> DE SERVICIOS DE 6,000 UNIDADES DE ALMUERZOS PARA EL PERSONAL PREVIAMENTE AUTORIZADO-MAP-CCC-CP-2017-0005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Colmado Cafetería Ortiz,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962,880.00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INSCRIPCIÓN</w:t>
            </w:r>
            <w:r w:rsidRPr="00F83432">
              <w:rPr>
                <w:rFonts w:ascii="Times New Roman" w:eastAsia="Times New Roman" w:hAnsi="Times New Roman" w:cs="Times New Roman"/>
                <w:color w:val="000000"/>
                <w:kern w:val="0"/>
                <w:sz w:val="22"/>
                <w:lang w:eastAsia="es-DO"/>
              </w:rPr>
              <w:t xml:space="preserve"> Y ARRENDAMIENTO DE ESPAC</w:t>
            </w:r>
            <w:r>
              <w:rPr>
                <w:rFonts w:ascii="Times New Roman" w:eastAsia="Times New Roman" w:hAnsi="Times New Roman" w:cs="Times New Roman"/>
                <w:color w:val="000000"/>
                <w:kern w:val="0"/>
                <w:sz w:val="22"/>
                <w:lang w:eastAsia="es-DO"/>
              </w:rPr>
              <w:t>IO FISICO PARA LA PARTICIPACIÓN</w:t>
            </w:r>
            <w:r w:rsidRPr="00F83432">
              <w:rPr>
                <w:rFonts w:ascii="Times New Roman" w:eastAsia="Times New Roman" w:hAnsi="Times New Roman" w:cs="Times New Roman"/>
                <w:color w:val="000000"/>
                <w:kern w:val="0"/>
                <w:sz w:val="22"/>
                <w:lang w:eastAsia="es-DO"/>
              </w:rPr>
              <w:t xml:space="preserve"> EN LA XIX FERIA INTERNACIONAL SANTO. DOMINGO-MAP-CCC-PEPU-2017-0008.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SECRETARIA DE ESTADO DE CULTURA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300,000.00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21/03/2017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SERVICIOS DE INSTALACIÓN</w:t>
            </w:r>
            <w:r w:rsidRPr="00F83432">
              <w:rPr>
                <w:rFonts w:ascii="Times New Roman" w:eastAsia="Times New Roman" w:hAnsi="Times New Roman" w:cs="Times New Roman"/>
                <w:color w:val="000000"/>
                <w:kern w:val="0"/>
                <w:sz w:val="22"/>
                <w:lang w:eastAsia="es-DO"/>
              </w:rPr>
              <w:t xml:space="preserve"> DEL STAND EN LA XX FERIA INTERNACIONAL DEL LIBRO STO. DGO.-MAP-DAF-CM-2017-0015.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FERIAS Y EXPOSICIONES DEL CARIBE,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804,760.00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23/03/2017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 MANT Y REPAR VEHÍ</w:t>
            </w:r>
            <w:r w:rsidRPr="00F83432">
              <w:rPr>
                <w:rFonts w:ascii="Times New Roman" w:eastAsia="Times New Roman" w:hAnsi="Times New Roman" w:cs="Times New Roman"/>
                <w:color w:val="000000"/>
                <w:kern w:val="0"/>
                <w:sz w:val="22"/>
                <w:lang w:eastAsia="es-DO"/>
              </w:rPr>
              <w:t>CULO (F-19). MAP-CCC-PE15-2017-0025.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AUTOCAMIONES,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6,636.84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23/03/2017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CONTRATATACION DE</w:t>
            </w:r>
            <w:r>
              <w:rPr>
                <w:rFonts w:ascii="Times New Roman" w:eastAsia="Times New Roman" w:hAnsi="Times New Roman" w:cs="Times New Roman"/>
                <w:color w:val="000000"/>
                <w:kern w:val="0"/>
                <w:sz w:val="22"/>
                <w:lang w:eastAsia="es-DO"/>
              </w:rPr>
              <w:t xml:space="preserve"> UNA EMPRESA PARA LA CONFECCIÓN</w:t>
            </w:r>
            <w:r w:rsidRPr="00F83432">
              <w:rPr>
                <w:rFonts w:ascii="Times New Roman" w:eastAsia="Times New Roman" w:hAnsi="Times New Roman" w:cs="Times New Roman"/>
                <w:color w:val="000000"/>
                <w:kern w:val="0"/>
                <w:sz w:val="22"/>
                <w:lang w:eastAsia="es-DO"/>
              </w:rPr>
              <w:t xml:space="preserve"> DE UNIFORMES PERSONAL EJECUTIVO Y TECNICO-MAP-CCC-CP-2017-0004.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LE TAILLEUR,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2,994,663.00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28/03/2017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21.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Magna Motors,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16,283.15</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28/03/2017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ADQUISICION COMPRESOR AIRE ROTATIVO 12000 BTU. MAP-UC-CD-2017-0029.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COMERCIAL CRIFA,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7,670.00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Rechazado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28/03/2017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w:t>
            </w:r>
            <w:r>
              <w:rPr>
                <w:rFonts w:ascii="Times New Roman" w:eastAsia="Times New Roman" w:hAnsi="Times New Roman" w:cs="Times New Roman"/>
                <w:color w:val="000000"/>
                <w:kern w:val="0"/>
                <w:sz w:val="22"/>
                <w:lang w:eastAsia="es-DO"/>
              </w:rPr>
              <w:t>RVICIOS DE MANTENIMIENTO DE VEHÍ</w:t>
            </w:r>
            <w:r w:rsidRPr="00F83432">
              <w:rPr>
                <w:rFonts w:ascii="Times New Roman" w:eastAsia="Times New Roman" w:hAnsi="Times New Roman" w:cs="Times New Roman"/>
                <w:color w:val="000000"/>
                <w:kern w:val="0"/>
                <w:sz w:val="22"/>
                <w:lang w:eastAsia="es-DO"/>
              </w:rPr>
              <w:t>CULO FICHA 29.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77,537.73</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28/03/2017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15.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7,982.70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30/03/2017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w:t>
            </w:r>
            <w:r>
              <w:rPr>
                <w:rFonts w:ascii="Times New Roman" w:eastAsia="Times New Roman" w:hAnsi="Times New Roman" w:cs="Times New Roman"/>
                <w:color w:val="000000"/>
                <w:kern w:val="0"/>
                <w:sz w:val="22"/>
                <w:lang w:eastAsia="es-DO"/>
              </w:rPr>
              <w:t xml:space="preserve"> DE ALOJAMIENTO Y ALIMENTACIÓN</w:t>
            </w:r>
            <w:r w:rsidRPr="00F83432">
              <w:rPr>
                <w:rFonts w:ascii="Times New Roman" w:eastAsia="Times New Roman" w:hAnsi="Times New Roman" w:cs="Times New Roman"/>
                <w:color w:val="000000"/>
                <w:kern w:val="0"/>
                <w:sz w:val="22"/>
                <w:lang w:eastAsia="es-DO"/>
              </w:rPr>
              <w:t xml:space="preserve"> ELSO SEGURA. MAP-UC-2017-0032.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K&amp;M DESTINOS UNIVERSALES,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6,950.20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31/03/2017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MEDALLAS AL MERITO (PINS), PARA SER OTORGADA A SERVIDORES Públicos, 2017.MAP-DAF-CM-2017-0017.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BRAPINSA,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289,100.00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31/03/2017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CAPACITACIÓN</w:t>
            </w:r>
            <w:r w:rsidRPr="00F83432">
              <w:rPr>
                <w:rFonts w:ascii="Times New Roman" w:eastAsia="Times New Roman" w:hAnsi="Times New Roman" w:cs="Times New Roman"/>
                <w:color w:val="000000"/>
                <w:kern w:val="0"/>
                <w:sz w:val="22"/>
                <w:lang w:eastAsia="es-DO"/>
              </w:rPr>
              <w:t xml:space="preserve"> GESTION EFECTIVA PROCESOS. MAP-DAF-CM-2017-0018.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Suprema </w:t>
            </w:r>
            <w:proofErr w:type="spellStart"/>
            <w:r w:rsidRPr="00F83432">
              <w:rPr>
                <w:rFonts w:ascii="Times New Roman" w:eastAsia="Times New Roman" w:hAnsi="Times New Roman" w:cs="Times New Roman"/>
                <w:color w:val="000000"/>
                <w:kern w:val="0"/>
                <w:sz w:val="22"/>
                <w:lang w:eastAsia="es-DO"/>
              </w:rPr>
              <w:t>Qualitas</w:t>
            </w:r>
            <w:proofErr w:type="spellEnd"/>
            <w:r w:rsidRPr="00F83432">
              <w:rPr>
                <w:rFonts w:ascii="Times New Roman" w:eastAsia="Times New Roman" w:hAnsi="Times New Roman" w:cs="Times New Roman"/>
                <w:color w:val="000000"/>
                <w:kern w:val="0"/>
                <w:sz w:val="22"/>
                <w:lang w:eastAsia="es-DO"/>
              </w:rPr>
              <w:t>,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200,000.00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COMPRESOR DE AIRE.MAP-UC-CD-2017-0029.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COMERCIAL CRIFA,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7,670.00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05/04/2017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CONTRATACIÓN</w:t>
            </w:r>
            <w:r w:rsidRPr="00F83432">
              <w:rPr>
                <w:rFonts w:ascii="Times New Roman" w:eastAsia="Times New Roman" w:hAnsi="Times New Roman" w:cs="Times New Roman"/>
                <w:color w:val="000000"/>
                <w:kern w:val="0"/>
                <w:sz w:val="22"/>
                <w:lang w:eastAsia="es-DO"/>
              </w:rPr>
              <w:t xml:space="preserve"> DE LOS SERVICIOS DE IMPRESIONES VARIAS-MAP-CCC-CP-2017-0008.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Impresora de </w:t>
            </w:r>
            <w:proofErr w:type="spellStart"/>
            <w:r w:rsidRPr="00F83432">
              <w:rPr>
                <w:rFonts w:ascii="Times New Roman" w:eastAsia="Times New Roman" w:hAnsi="Times New Roman" w:cs="Times New Roman"/>
                <w:color w:val="000000"/>
                <w:kern w:val="0"/>
                <w:sz w:val="22"/>
                <w:lang w:eastAsia="es-DO"/>
              </w:rPr>
              <w:t>Windt</w:t>
            </w:r>
            <w:proofErr w:type="spellEnd"/>
            <w:r w:rsidRPr="00F83432">
              <w:rPr>
                <w:rFonts w:ascii="Times New Roman" w:eastAsia="Times New Roman" w:hAnsi="Times New Roman" w:cs="Times New Roman"/>
                <w:color w:val="000000"/>
                <w:kern w:val="0"/>
                <w:sz w:val="22"/>
                <w:lang w:eastAsia="es-DO"/>
              </w:rPr>
              <w:t>,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283,141.00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05/04/2017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CONTRATACIÓN</w:t>
            </w:r>
            <w:r w:rsidRPr="00F83432">
              <w:rPr>
                <w:rFonts w:ascii="Times New Roman" w:eastAsia="Times New Roman" w:hAnsi="Times New Roman" w:cs="Times New Roman"/>
                <w:color w:val="000000"/>
                <w:kern w:val="0"/>
                <w:sz w:val="22"/>
                <w:lang w:eastAsia="es-DO"/>
              </w:rPr>
              <w:t xml:space="preserve"> DE LOS SERVICIOS DE IMPRESIONES VARIAS-MAP-CCC-CP-2017-0008.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Tele 3,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429,697.74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05/04/2017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CONTRATACIÓN</w:t>
            </w:r>
            <w:r w:rsidRPr="00F83432">
              <w:rPr>
                <w:rFonts w:ascii="Times New Roman" w:eastAsia="Times New Roman" w:hAnsi="Times New Roman" w:cs="Times New Roman"/>
                <w:color w:val="000000"/>
                <w:kern w:val="0"/>
                <w:sz w:val="22"/>
                <w:lang w:eastAsia="es-DO"/>
              </w:rPr>
              <w:t xml:space="preserve"> DE LOS SERVICIOS DE IMPRESIONES VARIAS-MAP-CCC-CP-2017-0008.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proofErr w:type="spellStart"/>
            <w:r w:rsidRPr="00F83432">
              <w:rPr>
                <w:rFonts w:ascii="Times New Roman" w:eastAsia="Times New Roman" w:hAnsi="Times New Roman" w:cs="Times New Roman"/>
                <w:color w:val="000000"/>
                <w:kern w:val="0"/>
                <w:sz w:val="22"/>
                <w:lang w:eastAsia="es-DO"/>
              </w:rPr>
              <w:t>Multi</w:t>
            </w:r>
            <w:proofErr w:type="spellEnd"/>
            <w:r w:rsidRPr="00F83432">
              <w:rPr>
                <w:rFonts w:ascii="Times New Roman" w:eastAsia="Times New Roman" w:hAnsi="Times New Roman" w:cs="Times New Roman"/>
                <w:color w:val="000000"/>
                <w:kern w:val="0"/>
                <w:sz w:val="22"/>
                <w:lang w:eastAsia="es-DO"/>
              </w:rPr>
              <w:t xml:space="preserve">-Color </w:t>
            </w:r>
            <w:proofErr w:type="spellStart"/>
            <w:r w:rsidRPr="00F83432">
              <w:rPr>
                <w:rFonts w:ascii="Times New Roman" w:eastAsia="Times New Roman" w:hAnsi="Times New Roman" w:cs="Times New Roman"/>
                <w:color w:val="000000"/>
                <w:kern w:val="0"/>
                <w:sz w:val="22"/>
                <w:lang w:eastAsia="es-DO"/>
              </w:rPr>
              <w:t>Printing</w:t>
            </w:r>
            <w:proofErr w:type="spellEnd"/>
            <w:r w:rsidRPr="00F83432">
              <w:rPr>
                <w:rFonts w:ascii="Times New Roman" w:eastAsia="Times New Roman" w:hAnsi="Times New Roman" w:cs="Times New Roman"/>
                <w:color w:val="000000"/>
                <w:kern w:val="0"/>
                <w:sz w:val="22"/>
                <w:lang w:eastAsia="es-DO"/>
              </w:rPr>
              <w:t xml:space="preserve"> Dominicana,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22,007.00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05/04/2017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CONTRATACIÓN</w:t>
            </w:r>
            <w:r w:rsidRPr="00F83432">
              <w:rPr>
                <w:rFonts w:ascii="Times New Roman" w:eastAsia="Times New Roman" w:hAnsi="Times New Roman" w:cs="Times New Roman"/>
                <w:color w:val="000000"/>
                <w:kern w:val="0"/>
                <w:sz w:val="22"/>
                <w:lang w:eastAsia="es-DO"/>
              </w:rPr>
              <w:t xml:space="preserve"> DE LOS SERVICIOS DE IMPRESIONES VARIAS-MAP-CCC-CP-2017-0008.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MULTIGRABADO,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175,029.40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05/04/2017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CONTRATACIÓN</w:t>
            </w:r>
            <w:r w:rsidRPr="00F83432">
              <w:rPr>
                <w:rFonts w:ascii="Times New Roman" w:eastAsia="Times New Roman" w:hAnsi="Times New Roman" w:cs="Times New Roman"/>
                <w:color w:val="000000"/>
                <w:kern w:val="0"/>
                <w:sz w:val="22"/>
                <w:lang w:eastAsia="es-DO"/>
              </w:rPr>
              <w:t xml:space="preserve"> DE LOS SERVICIOS DE IMPRESIONES VARIAS-MAP-CCC-CP-2017-0008.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OLCAVE,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23,110.30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05/04/2017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CONTRATACIÓN</w:t>
            </w:r>
            <w:r w:rsidRPr="00F83432">
              <w:rPr>
                <w:rFonts w:ascii="Times New Roman" w:eastAsia="Times New Roman" w:hAnsi="Times New Roman" w:cs="Times New Roman"/>
                <w:color w:val="000000"/>
                <w:kern w:val="0"/>
                <w:sz w:val="22"/>
                <w:lang w:eastAsia="es-DO"/>
              </w:rPr>
              <w:t xml:space="preserve"> DE LOS SERVICIOS DE IMPRESIONES VARIAS-MAP-CCC-CP-2017-0008.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Servicios Gráficos Tito, EIRL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323,320.00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05/04/2017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ADQ. DE BONOS PARA SECRETARIAS, MADRES, Y PADRES DE ESTE MINISTERIO.-MAP-CCC-CP-2017-0007.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Centro Cuesta Nacional, SAS</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2,777,000.00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07/04/2017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SERVICIOS DE COLOCACIÓN</w:t>
            </w:r>
            <w:r w:rsidRPr="00F83432">
              <w:rPr>
                <w:rFonts w:ascii="Times New Roman" w:eastAsia="Times New Roman" w:hAnsi="Times New Roman" w:cs="Times New Roman"/>
                <w:color w:val="000000"/>
                <w:kern w:val="0"/>
                <w:sz w:val="22"/>
                <w:lang w:eastAsia="es-DO"/>
              </w:rPr>
              <w:t xml:space="preserve"> DE PUBLICIDAD INSTITUCIONAL. MAP--CCC-PEPB-2017-0020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GRUPO DIARIO LIBRE,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78,280.02</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17/04/2017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20.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Magna Motors,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17,425.14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17/04/2017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PAGO</w:t>
            </w:r>
            <w:r>
              <w:rPr>
                <w:rFonts w:ascii="Times New Roman" w:eastAsia="Times New Roman" w:hAnsi="Times New Roman" w:cs="Times New Roman"/>
                <w:color w:val="000000"/>
                <w:kern w:val="0"/>
                <w:sz w:val="22"/>
                <w:lang w:eastAsia="es-DO"/>
              </w:rPr>
              <w:t xml:space="preserve"> PENALIDAD POR CAMBIO BOLETO AÉ</w:t>
            </w:r>
            <w:r w:rsidRPr="00F83432">
              <w:rPr>
                <w:rFonts w:ascii="Times New Roman" w:eastAsia="Times New Roman" w:hAnsi="Times New Roman" w:cs="Times New Roman"/>
                <w:color w:val="000000"/>
                <w:kern w:val="0"/>
                <w:sz w:val="22"/>
                <w:lang w:eastAsia="es-DO"/>
              </w:rPr>
              <w:t>REO SR. OSCAR PIZARRO MAP-CCC-PE15-2017-0031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Rosario &amp; Pichardo,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25,800.00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17/04/2017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18.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AUTOCAMIONES,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14,274.91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19/04/2017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TICKETS DE COMBUSTIBLE.</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INVERSIONES MIGS,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142,000.00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19/04/2017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RECARGA DEL PASO RÁ</w:t>
            </w:r>
            <w:r w:rsidRPr="00F83432">
              <w:rPr>
                <w:rFonts w:ascii="Times New Roman" w:eastAsia="Times New Roman" w:hAnsi="Times New Roman" w:cs="Times New Roman"/>
                <w:color w:val="000000"/>
                <w:kern w:val="0"/>
                <w:sz w:val="22"/>
                <w:lang w:eastAsia="es-DO"/>
              </w:rPr>
              <w:t>PIDO.</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CONSORCIO DE TARJETAS DOMINICANAS,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19/04/2017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w:t>
            </w:r>
            <w:r>
              <w:rPr>
                <w:rFonts w:ascii="Times New Roman" w:eastAsia="Times New Roman" w:hAnsi="Times New Roman" w:cs="Times New Roman"/>
                <w:color w:val="000000"/>
                <w:kern w:val="0"/>
                <w:sz w:val="22"/>
                <w:lang w:eastAsia="es-DO"/>
              </w:rPr>
              <w:t>RVICIOS DE MANTENIMIENTO DE VEHÍ</w:t>
            </w:r>
            <w:r w:rsidRPr="00F83432">
              <w:rPr>
                <w:rFonts w:ascii="Times New Roman" w:eastAsia="Times New Roman" w:hAnsi="Times New Roman" w:cs="Times New Roman"/>
                <w:color w:val="000000"/>
                <w:kern w:val="0"/>
                <w:sz w:val="22"/>
                <w:lang w:eastAsia="es-DO"/>
              </w:rPr>
              <w:t>CULO FICHA 09.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7,581.50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19/04/2017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 ADQUI. NEUMÁ</w:t>
            </w:r>
            <w:r w:rsidRPr="00F83432">
              <w:rPr>
                <w:rFonts w:ascii="Times New Roman" w:eastAsia="Times New Roman" w:hAnsi="Times New Roman" w:cs="Times New Roman"/>
                <w:color w:val="000000"/>
                <w:kern w:val="0"/>
                <w:sz w:val="22"/>
                <w:lang w:eastAsia="es-DO"/>
              </w:rPr>
              <w:t>TICOS P/ VEH</w:t>
            </w:r>
            <w:r>
              <w:rPr>
                <w:rFonts w:ascii="Times New Roman" w:eastAsia="Times New Roman" w:hAnsi="Times New Roman" w:cs="Times New Roman"/>
                <w:color w:val="000000"/>
                <w:kern w:val="0"/>
                <w:sz w:val="22"/>
                <w:lang w:eastAsia="es-DO"/>
              </w:rPr>
              <w:t>Í</w:t>
            </w:r>
            <w:r w:rsidRPr="00F83432">
              <w:rPr>
                <w:rFonts w:ascii="Times New Roman" w:eastAsia="Times New Roman" w:hAnsi="Times New Roman" w:cs="Times New Roman"/>
                <w:color w:val="000000"/>
                <w:kern w:val="0"/>
                <w:sz w:val="22"/>
                <w:lang w:eastAsia="es-DO"/>
              </w:rPr>
              <w:t>CULOS VARIOS (MAP-DAF-CM-2017-0020).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Lubricantes Internacionales (LUBRI INTER),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100,035.68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w:t>
            </w:r>
            <w:r>
              <w:rPr>
                <w:rFonts w:ascii="Times New Roman" w:eastAsia="Times New Roman" w:hAnsi="Times New Roman" w:cs="Times New Roman"/>
                <w:color w:val="000000"/>
                <w:kern w:val="0"/>
                <w:sz w:val="22"/>
                <w:lang w:eastAsia="es-DO"/>
              </w:rPr>
              <w:t>TUD DE PUBLICIDAD DE LICITACIÓN</w:t>
            </w:r>
            <w:r w:rsidRPr="00F83432">
              <w:rPr>
                <w:rFonts w:ascii="Times New Roman" w:eastAsia="Times New Roman" w:hAnsi="Times New Roman" w:cs="Times New Roman"/>
                <w:color w:val="000000"/>
                <w:kern w:val="0"/>
                <w:sz w:val="22"/>
                <w:lang w:eastAsia="es-DO"/>
              </w:rPr>
              <w:t xml:space="preserve"> PÚBLICA NACIONAL MAP-CCC-PEPB-2017-0021.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EL CARIBE,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29,451.03</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PANTA</w:t>
            </w:r>
            <w:r>
              <w:rPr>
                <w:rFonts w:ascii="Times New Roman" w:eastAsia="Times New Roman" w:hAnsi="Times New Roman" w:cs="Times New Roman"/>
                <w:color w:val="000000"/>
                <w:kern w:val="0"/>
                <w:sz w:val="22"/>
                <w:lang w:eastAsia="es-DO"/>
              </w:rPr>
              <w:t>LLA DELANTERA IZQUIERDA DEL VEHÍ</w:t>
            </w:r>
            <w:r w:rsidRPr="00F83432">
              <w:rPr>
                <w:rFonts w:ascii="Times New Roman" w:eastAsia="Times New Roman" w:hAnsi="Times New Roman" w:cs="Times New Roman"/>
                <w:color w:val="000000"/>
                <w:kern w:val="0"/>
                <w:sz w:val="22"/>
                <w:lang w:eastAsia="es-DO"/>
              </w:rPr>
              <w:t>CULO MITSUBISHI FICHA 26.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Alexis Centro Automotriz,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19,116.00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w:t>
            </w:r>
            <w:r>
              <w:rPr>
                <w:rFonts w:ascii="Times New Roman" w:eastAsia="Times New Roman" w:hAnsi="Times New Roman" w:cs="Times New Roman"/>
                <w:color w:val="000000"/>
                <w:kern w:val="0"/>
                <w:sz w:val="22"/>
                <w:lang w:eastAsia="es-DO"/>
              </w:rPr>
              <w:t>ICITUD DE PUBLICIDAD LICITACIÓN</w:t>
            </w:r>
            <w:r w:rsidRPr="00F83432">
              <w:rPr>
                <w:rFonts w:ascii="Times New Roman" w:eastAsia="Times New Roman" w:hAnsi="Times New Roman" w:cs="Times New Roman"/>
                <w:color w:val="000000"/>
                <w:kern w:val="0"/>
                <w:sz w:val="22"/>
                <w:lang w:eastAsia="es-DO"/>
              </w:rPr>
              <w:t xml:space="preserve"> PÚBLICA NACIONAL MAP-CCC-PEPB-2017-0022.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GRUPO DIARIO LIBRE,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156,560.04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21/04/2017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w:t>
            </w:r>
            <w:r>
              <w:rPr>
                <w:rFonts w:ascii="Times New Roman" w:eastAsia="Times New Roman" w:hAnsi="Times New Roman" w:cs="Times New Roman"/>
                <w:color w:val="000000"/>
                <w:kern w:val="0"/>
                <w:sz w:val="22"/>
                <w:lang w:eastAsia="es-DO"/>
              </w:rPr>
              <w:t>ICITUD DE PUBLICIDAD LICITACIÓN</w:t>
            </w:r>
            <w:r w:rsidRPr="00F83432">
              <w:rPr>
                <w:rFonts w:ascii="Times New Roman" w:eastAsia="Times New Roman" w:hAnsi="Times New Roman" w:cs="Times New Roman"/>
                <w:color w:val="000000"/>
                <w:kern w:val="0"/>
                <w:sz w:val="22"/>
                <w:lang w:eastAsia="es-DO"/>
              </w:rPr>
              <w:t xml:space="preserve"> PÚBLICA NACIONAL. MAP-CCC-PEPB-2017-0023.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Listín Diario,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66,523.68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21/04/2017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w:t>
            </w:r>
            <w:r>
              <w:rPr>
                <w:rFonts w:ascii="Times New Roman" w:eastAsia="Times New Roman" w:hAnsi="Times New Roman" w:cs="Times New Roman"/>
                <w:color w:val="000000"/>
                <w:kern w:val="0"/>
                <w:sz w:val="22"/>
                <w:lang w:eastAsia="es-DO"/>
              </w:rPr>
              <w:t>ICITUD DE PUBLICIDAD LICITACIÓN</w:t>
            </w:r>
            <w:r w:rsidRPr="00F83432">
              <w:rPr>
                <w:rFonts w:ascii="Times New Roman" w:eastAsia="Times New Roman" w:hAnsi="Times New Roman" w:cs="Times New Roman"/>
                <w:color w:val="000000"/>
                <w:kern w:val="0"/>
                <w:sz w:val="22"/>
                <w:lang w:eastAsia="es-DO"/>
              </w:rPr>
              <w:t xml:space="preserve"> PÚBLICA NACIONAL. MAP-CCC-PEPB-2017-0024.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El Nuevo Diario,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42,497.70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21/04/2017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01.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24,231.30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24/04/2017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10.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80,479.71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24/04/2017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SERVICIOS DE CAPACITACIÓN</w:t>
            </w:r>
            <w:r w:rsidRPr="00F83432">
              <w:rPr>
                <w:rFonts w:ascii="Times New Roman" w:eastAsia="Times New Roman" w:hAnsi="Times New Roman" w:cs="Times New Roman"/>
                <w:color w:val="000000"/>
                <w:kern w:val="0"/>
                <w:sz w:val="22"/>
                <w:lang w:eastAsia="es-DO"/>
              </w:rPr>
              <w:t xml:space="preserve"> PARA LA LICDA. INDIRA PUELLO Y ANA IRIS VERA SOBRE MEDICION DE INDICADORES-MAP-UC-CD-2017-0033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val="en-US" w:eastAsia="es-DO"/>
              </w:rPr>
            </w:pPr>
            <w:r w:rsidRPr="00F83432">
              <w:rPr>
                <w:rFonts w:ascii="Times New Roman" w:eastAsia="Times New Roman" w:hAnsi="Times New Roman" w:cs="Times New Roman"/>
                <w:color w:val="000000"/>
                <w:kern w:val="0"/>
                <w:sz w:val="22"/>
                <w:lang w:val="en-US" w:eastAsia="es-DO"/>
              </w:rPr>
              <w:t>Quality</w:t>
            </w:r>
            <w:r w:rsidR="003B7159">
              <w:rPr>
                <w:rFonts w:ascii="Times New Roman" w:eastAsia="Times New Roman" w:hAnsi="Times New Roman" w:cs="Times New Roman"/>
                <w:color w:val="000000"/>
                <w:kern w:val="0"/>
                <w:sz w:val="22"/>
                <w:lang w:val="en-US" w:eastAsia="es-DO"/>
              </w:rPr>
              <w:t xml:space="preserve"> </w:t>
            </w:r>
            <w:r w:rsidRPr="00F83432">
              <w:rPr>
                <w:rFonts w:ascii="Times New Roman" w:eastAsia="Times New Roman" w:hAnsi="Times New Roman" w:cs="Times New Roman"/>
                <w:color w:val="000000"/>
                <w:kern w:val="0"/>
                <w:sz w:val="22"/>
                <w:lang w:val="en-US" w:eastAsia="es-DO"/>
              </w:rPr>
              <w:t>point, E.I.R.L</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23,990.00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24/04/2017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CAPACITACIÓN</w:t>
            </w:r>
            <w:r w:rsidRPr="00F83432">
              <w:rPr>
                <w:rFonts w:ascii="Times New Roman" w:eastAsia="Times New Roman" w:hAnsi="Times New Roman" w:cs="Times New Roman"/>
                <w:color w:val="000000"/>
                <w:kern w:val="0"/>
                <w:sz w:val="22"/>
                <w:lang w:eastAsia="es-DO"/>
              </w:rPr>
              <w:t xml:space="preserve"> CURSO DE PRIMEROS AUXILIOS. MAP-UC-CD-2017-0036.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INSTITUTO TECNOLOGICO DE SANTO DOMINGO, INC</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85,320.00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25/04/2017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MITSUBISHI MONTERO, FICHA 23.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Bonanza Servicio, SAS</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65,098.16</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27/04/2017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MA</w:t>
            </w:r>
            <w:r>
              <w:rPr>
                <w:rFonts w:ascii="Times New Roman" w:eastAsia="Times New Roman" w:hAnsi="Times New Roman" w:cs="Times New Roman"/>
                <w:color w:val="000000"/>
                <w:kern w:val="0"/>
                <w:sz w:val="22"/>
                <w:lang w:eastAsia="es-DO"/>
              </w:rPr>
              <w:t>NTENIMIENTO Y REPARACION DE VEHÍ</w:t>
            </w:r>
            <w:r w:rsidRPr="00F83432">
              <w:rPr>
                <w:rFonts w:ascii="Times New Roman" w:eastAsia="Times New Roman" w:hAnsi="Times New Roman" w:cs="Times New Roman"/>
                <w:color w:val="000000"/>
                <w:kern w:val="0"/>
                <w:sz w:val="22"/>
                <w:lang w:eastAsia="es-DO"/>
              </w:rPr>
              <w:t>CULO F-29. MAP-CCC-PE15-2017-0035.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471105"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9,201.69</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w:t>
            </w:r>
            <w:r>
              <w:rPr>
                <w:rFonts w:ascii="Times New Roman" w:eastAsia="Times New Roman" w:hAnsi="Times New Roman" w:cs="Times New Roman"/>
                <w:color w:val="000000"/>
                <w:kern w:val="0"/>
                <w:sz w:val="22"/>
                <w:lang w:eastAsia="es-DO"/>
              </w:rPr>
              <w:t>CITUD DE SERVICIO DE FUMIGACIÓN</w:t>
            </w:r>
            <w:r w:rsidRPr="00F83432">
              <w:rPr>
                <w:rFonts w:ascii="Times New Roman" w:eastAsia="Times New Roman" w:hAnsi="Times New Roman" w:cs="Times New Roman"/>
                <w:color w:val="000000"/>
                <w:kern w:val="0"/>
                <w:sz w:val="22"/>
                <w:lang w:eastAsia="es-DO"/>
              </w:rPr>
              <w:t xml:space="preserve"> DE LAS OFICINAS DEL MAP E IAC. MAP-UC-CD-2017-0037.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Esmeralda Cáceres De Los Santos</w:t>
            </w:r>
          </w:p>
        </w:tc>
        <w:tc>
          <w:tcPr>
            <w:tcW w:w="1654" w:type="dxa"/>
            <w:hideMark/>
          </w:tcPr>
          <w:p w:rsidR="00185E19" w:rsidRPr="00F83432" w:rsidRDefault="004C3808"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29,500.00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DE ARREGLO FLORAL PARA CENTRO DE MESA MAP-UC-CD-2017-0038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JARDIN NURIS FLOR, SRL</w:t>
            </w:r>
          </w:p>
        </w:tc>
        <w:tc>
          <w:tcPr>
            <w:tcW w:w="1654" w:type="dxa"/>
            <w:hideMark/>
          </w:tcPr>
          <w:p w:rsidR="00185E19" w:rsidRPr="00F83432" w:rsidRDefault="004C3808"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5,900.00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PUBLI. DE ANUNCIO DE LICI. PARA LA PLANTA ELECTRICA.MAP-CCC-PEPB-0025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Listín Diario, SA</w:t>
            </w:r>
          </w:p>
        </w:tc>
        <w:tc>
          <w:tcPr>
            <w:tcW w:w="1654" w:type="dxa"/>
            <w:hideMark/>
          </w:tcPr>
          <w:p w:rsidR="00185E19" w:rsidRPr="00F83432" w:rsidRDefault="004C3808"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66,523.68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PUBLI. DE ANUNCION DE LICI. PARA LA PLANTA ELECTRICA.MAP-CCC-PEPB-0026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El Nuevo Diario, SA</w:t>
            </w:r>
          </w:p>
        </w:tc>
        <w:tc>
          <w:tcPr>
            <w:tcW w:w="1654" w:type="dxa"/>
            <w:hideMark/>
          </w:tcPr>
          <w:p w:rsidR="00185E19" w:rsidRPr="00F83432" w:rsidRDefault="004C3808"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42,497.70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PUBLI. DE ANUNCION DE LICI. PARA LA PLANTA ELECTRICA.MAP-CCC-PEPB-0027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EL CARIBE, SA</w:t>
            </w:r>
          </w:p>
        </w:tc>
        <w:tc>
          <w:tcPr>
            <w:tcW w:w="1654" w:type="dxa"/>
            <w:hideMark/>
          </w:tcPr>
          <w:p w:rsidR="00185E19" w:rsidRPr="00F83432" w:rsidRDefault="004C3808"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29,451.03</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PUBLI. DE ANUNCION DE LICI. PARA LA PLANTA ELECTRICA.MAP-CCC-PEPB-0001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GRUPO DIARIO LIBRE, SA</w:t>
            </w:r>
          </w:p>
        </w:tc>
        <w:tc>
          <w:tcPr>
            <w:tcW w:w="1654" w:type="dxa"/>
            <w:hideMark/>
          </w:tcPr>
          <w:p w:rsidR="00185E19" w:rsidRPr="00F83432" w:rsidRDefault="004C3808"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156,560.04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05/05/2017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w:t>
            </w:r>
            <w:r>
              <w:rPr>
                <w:rFonts w:ascii="Times New Roman" w:eastAsia="Times New Roman" w:hAnsi="Times New Roman" w:cs="Times New Roman"/>
                <w:color w:val="000000"/>
                <w:kern w:val="0"/>
                <w:sz w:val="22"/>
                <w:lang w:eastAsia="es-DO"/>
              </w:rPr>
              <w:t>L DE MANTENIMIENTO Y REPARACIÓN</w:t>
            </w:r>
            <w:r w:rsidRPr="00F83432">
              <w:rPr>
                <w:rFonts w:ascii="Times New Roman" w:eastAsia="Times New Roman" w:hAnsi="Times New Roman" w:cs="Times New Roman"/>
                <w:color w:val="000000"/>
                <w:kern w:val="0"/>
                <w:sz w:val="22"/>
                <w:lang w:eastAsia="es-DO"/>
              </w:rPr>
              <w:t xml:space="preserve"> DE FOTOCOPIADORA MAP-UC-CD-2017-0043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val="en-US" w:eastAsia="es-DO"/>
              </w:rPr>
            </w:pPr>
            <w:r w:rsidRPr="00F83432">
              <w:rPr>
                <w:rFonts w:ascii="Times New Roman" w:eastAsia="Times New Roman" w:hAnsi="Times New Roman" w:cs="Times New Roman"/>
                <w:color w:val="000000"/>
                <w:kern w:val="0"/>
                <w:sz w:val="22"/>
                <w:lang w:val="en-US" w:eastAsia="es-DO"/>
              </w:rPr>
              <w:t>AMERICAN BUSINESS MACHINE, SRL (ABM)</w:t>
            </w:r>
          </w:p>
        </w:tc>
        <w:tc>
          <w:tcPr>
            <w:tcW w:w="1654" w:type="dxa"/>
            <w:hideMark/>
          </w:tcPr>
          <w:p w:rsidR="00185E19" w:rsidRPr="00F83432" w:rsidRDefault="004C3808"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4,130.00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08/05/2017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SOLICITUD DE </w:t>
            </w:r>
            <w:r>
              <w:rPr>
                <w:rFonts w:ascii="Times New Roman" w:eastAsia="Times New Roman" w:hAnsi="Times New Roman" w:cs="Times New Roman"/>
                <w:color w:val="000000"/>
                <w:kern w:val="0"/>
                <w:sz w:val="22"/>
                <w:lang w:eastAsia="es-DO"/>
              </w:rPr>
              <w:t>ADQUISICION DE 04 NEUMÁ</w:t>
            </w:r>
            <w:r w:rsidRPr="00F83432">
              <w:rPr>
                <w:rFonts w:ascii="Times New Roman" w:eastAsia="Times New Roman" w:hAnsi="Times New Roman" w:cs="Times New Roman"/>
                <w:color w:val="000000"/>
                <w:kern w:val="0"/>
                <w:sz w:val="22"/>
                <w:lang w:eastAsia="es-DO"/>
              </w:rPr>
              <w:t>TICOS P/ TOYOTA LAND CRUISER. MAP-UC-CD-2017-0040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Lubricantes Internacionales (LUBRI INTER), SRL</w:t>
            </w:r>
          </w:p>
        </w:tc>
        <w:tc>
          <w:tcPr>
            <w:tcW w:w="1654" w:type="dxa"/>
            <w:hideMark/>
          </w:tcPr>
          <w:p w:rsidR="00185E19" w:rsidRPr="00F83432" w:rsidRDefault="004C3808"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40,592.00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08/05/2017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DE 2 BATERÃAS PARA VEH</w:t>
            </w:r>
            <w:r>
              <w:rPr>
                <w:rFonts w:ascii="Times New Roman" w:eastAsia="Times New Roman" w:hAnsi="Times New Roman" w:cs="Times New Roman"/>
                <w:color w:val="000000"/>
                <w:kern w:val="0"/>
                <w:sz w:val="22"/>
                <w:lang w:eastAsia="es-DO"/>
              </w:rPr>
              <w:t>Í</w:t>
            </w:r>
            <w:r w:rsidRPr="00F83432">
              <w:rPr>
                <w:rFonts w:ascii="Times New Roman" w:eastAsia="Times New Roman" w:hAnsi="Times New Roman" w:cs="Times New Roman"/>
                <w:color w:val="000000"/>
                <w:kern w:val="0"/>
                <w:sz w:val="22"/>
                <w:lang w:eastAsia="es-DO"/>
              </w:rPr>
              <w:t>CULOS VARIOS. MAP-UC-CD-2017-0041.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Lubricantes Internacionales (LUBRI INTER), SRL</w:t>
            </w:r>
          </w:p>
        </w:tc>
        <w:tc>
          <w:tcPr>
            <w:tcW w:w="1654" w:type="dxa"/>
            <w:hideMark/>
          </w:tcPr>
          <w:p w:rsidR="00185E19" w:rsidRPr="00F83432" w:rsidRDefault="004C3808"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10,974.00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08/05/2017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BANDERAS Y ASTA PARA SER UTILIZADO POR DIFERENTES DE ESTE MINISTERIO-MAP-DAF-CM-2017-0027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Banderas Global HC, SRL</w:t>
            </w:r>
          </w:p>
        </w:tc>
        <w:tc>
          <w:tcPr>
            <w:tcW w:w="1654" w:type="dxa"/>
            <w:hideMark/>
          </w:tcPr>
          <w:p w:rsidR="00185E19" w:rsidRPr="00F83432" w:rsidRDefault="004C3808"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174,050.00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08/05/2017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AQUISICION DE PIEZAS PARA IMPRESORAS DEL MAP.MAP-UC-CD-2017-0042.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val="en-US" w:eastAsia="es-DO"/>
              </w:rPr>
            </w:pPr>
            <w:r w:rsidRPr="00F83432">
              <w:rPr>
                <w:rFonts w:ascii="Times New Roman" w:eastAsia="Times New Roman" w:hAnsi="Times New Roman" w:cs="Times New Roman"/>
                <w:color w:val="000000"/>
                <w:kern w:val="0"/>
                <w:sz w:val="22"/>
                <w:lang w:val="en-US" w:eastAsia="es-DO"/>
              </w:rPr>
              <w:t>AMERICAN BUSINESS MACHINE, SRL (ABM)</w:t>
            </w:r>
          </w:p>
        </w:tc>
        <w:tc>
          <w:tcPr>
            <w:tcW w:w="1654" w:type="dxa"/>
            <w:hideMark/>
          </w:tcPr>
          <w:p w:rsidR="00185E19" w:rsidRPr="00F83432" w:rsidRDefault="004C3808"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99,907.06</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08/05/2017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SERVICIOS DE PUBLICACIÓN</w:t>
            </w:r>
            <w:r w:rsidRPr="00F83432">
              <w:rPr>
                <w:rFonts w:ascii="Times New Roman" w:eastAsia="Times New Roman" w:hAnsi="Times New Roman" w:cs="Times New Roman"/>
                <w:color w:val="000000"/>
                <w:kern w:val="0"/>
                <w:sz w:val="22"/>
                <w:lang w:eastAsia="es-DO"/>
              </w:rPr>
              <w:t xml:space="preserve"> PARA LA CONVOCATORIA A LICITACION PUBLICA-MAP-CCC-PEPB-2017-0028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Listín Diario, SA</w:t>
            </w:r>
          </w:p>
        </w:tc>
        <w:tc>
          <w:tcPr>
            <w:tcW w:w="1654" w:type="dxa"/>
            <w:hideMark/>
          </w:tcPr>
          <w:p w:rsidR="00185E19" w:rsidRPr="00F83432" w:rsidRDefault="004C3808"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66,523.68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08/05/2017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SERVICIOS DE PUBLICACIÓN</w:t>
            </w:r>
            <w:r w:rsidRPr="00F83432">
              <w:rPr>
                <w:rFonts w:ascii="Times New Roman" w:eastAsia="Times New Roman" w:hAnsi="Times New Roman" w:cs="Times New Roman"/>
                <w:color w:val="000000"/>
                <w:kern w:val="0"/>
                <w:sz w:val="22"/>
                <w:lang w:eastAsia="es-DO"/>
              </w:rPr>
              <w:t xml:space="preserve"> PARA LA CONVOCATORIA A LICITACION PUBLICA-MAP-CCC-PEPB-2017-0028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GRUPO DIARIO LIBRE, SA</w:t>
            </w:r>
          </w:p>
        </w:tc>
        <w:tc>
          <w:tcPr>
            <w:tcW w:w="1654" w:type="dxa"/>
            <w:hideMark/>
          </w:tcPr>
          <w:p w:rsidR="00185E19" w:rsidRPr="00F83432" w:rsidRDefault="004C3808"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156,560.04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11/05/2017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w:t>
            </w:r>
            <w:r>
              <w:rPr>
                <w:rFonts w:ascii="Times New Roman" w:eastAsia="Times New Roman" w:hAnsi="Times New Roman" w:cs="Times New Roman"/>
                <w:color w:val="000000"/>
                <w:kern w:val="0"/>
                <w:sz w:val="22"/>
                <w:lang w:eastAsia="es-DO"/>
              </w:rPr>
              <w:t>D DE MANTENIMIENTO Y REPARACIÓN DE VEHÍ</w:t>
            </w:r>
            <w:r w:rsidRPr="00F83432">
              <w:rPr>
                <w:rFonts w:ascii="Times New Roman" w:eastAsia="Times New Roman" w:hAnsi="Times New Roman" w:cs="Times New Roman"/>
                <w:color w:val="000000"/>
                <w:kern w:val="0"/>
                <w:sz w:val="22"/>
                <w:lang w:eastAsia="es-DO"/>
              </w:rPr>
              <w:t>CULO. (F-24) MAP-CCC-PE15-2017-0040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Bonanza Servicio, SAS</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4,880.34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17/05/2017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w:t>
            </w:r>
            <w:r>
              <w:rPr>
                <w:rFonts w:ascii="Times New Roman" w:eastAsia="Times New Roman" w:hAnsi="Times New Roman" w:cs="Times New Roman"/>
                <w:color w:val="000000"/>
                <w:kern w:val="0"/>
                <w:sz w:val="22"/>
                <w:lang w:eastAsia="es-DO"/>
              </w:rPr>
              <w:t xml:space="preserve"> DE MANTENIMIENTO Y REP. DE VEHÍ</w:t>
            </w:r>
            <w:r w:rsidRPr="00F83432">
              <w:rPr>
                <w:rFonts w:ascii="Times New Roman" w:eastAsia="Times New Roman" w:hAnsi="Times New Roman" w:cs="Times New Roman"/>
                <w:color w:val="000000"/>
                <w:kern w:val="0"/>
                <w:sz w:val="22"/>
                <w:lang w:eastAsia="es-DO"/>
              </w:rPr>
              <w:t>CULO F-27. MAP-CCC-PE15-2017-0042.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Bonanza Servicio, SAS</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11,542.16</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17/05/2017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w:t>
            </w:r>
            <w:r>
              <w:rPr>
                <w:rFonts w:ascii="Times New Roman" w:eastAsia="Times New Roman" w:hAnsi="Times New Roman" w:cs="Times New Roman"/>
                <w:color w:val="000000"/>
                <w:kern w:val="0"/>
                <w:sz w:val="22"/>
                <w:lang w:eastAsia="es-DO"/>
              </w:rPr>
              <w:t xml:space="preserve"> DE MANTENIMIENTO Y REP. DE VEHÍ</w:t>
            </w:r>
            <w:r w:rsidRPr="00F83432">
              <w:rPr>
                <w:rFonts w:ascii="Times New Roman" w:eastAsia="Times New Roman" w:hAnsi="Times New Roman" w:cs="Times New Roman"/>
                <w:color w:val="000000"/>
                <w:kern w:val="0"/>
                <w:sz w:val="22"/>
                <w:lang w:eastAsia="es-DO"/>
              </w:rPr>
              <w:t>CULO F-19. MAP-CCC-PE15-2017-0043.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AUTOCAMIONES,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13,517.99</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17/05/2017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CAMBIO DE CRISTAL DE VENTANAS, PUERTAS, SERVI</w:t>
            </w:r>
            <w:r>
              <w:rPr>
                <w:rFonts w:ascii="Times New Roman" w:eastAsia="Times New Roman" w:hAnsi="Times New Roman" w:cs="Times New Roman"/>
                <w:color w:val="000000"/>
                <w:kern w:val="0"/>
                <w:sz w:val="22"/>
                <w:lang w:eastAsia="es-DO"/>
              </w:rPr>
              <w:t>CIOS DE DESMONTES Y SUSTITUCIÓN</w:t>
            </w:r>
            <w:r w:rsidRPr="00F83432">
              <w:rPr>
                <w:rFonts w:ascii="Times New Roman" w:eastAsia="Times New Roman" w:hAnsi="Times New Roman" w:cs="Times New Roman"/>
                <w:color w:val="000000"/>
                <w:kern w:val="0"/>
                <w:sz w:val="22"/>
                <w:lang w:eastAsia="es-DO"/>
              </w:rPr>
              <w:t>, BOTE DE ESCOMBROS-MAP-DAF-CM-2017-0030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Constructora </w:t>
            </w:r>
            <w:proofErr w:type="spellStart"/>
            <w:r w:rsidRPr="00F83432">
              <w:rPr>
                <w:rFonts w:ascii="Times New Roman" w:eastAsia="Times New Roman" w:hAnsi="Times New Roman" w:cs="Times New Roman"/>
                <w:color w:val="000000"/>
                <w:kern w:val="0"/>
                <w:sz w:val="22"/>
                <w:lang w:eastAsia="es-DO"/>
              </w:rPr>
              <w:t>Masbert</w:t>
            </w:r>
            <w:proofErr w:type="spellEnd"/>
            <w:r w:rsidRPr="00F83432">
              <w:rPr>
                <w:rFonts w:ascii="Times New Roman" w:eastAsia="Times New Roman" w:hAnsi="Times New Roman" w:cs="Times New Roman"/>
                <w:color w:val="000000"/>
                <w:kern w:val="0"/>
                <w:sz w:val="22"/>
                <w:lang w:eastAsia="es-DO"/>
              </w:rPr>
              <w:t>,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205,910.00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17/05/2017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SERVICIOS DE MANTENIMIENT</w:t>
            </w:r>
            <w:r>
              <w:rPr>
                <w:rFonts w:ascii="Times New Roman" w:eastAsia="Times New Roman" w:hAnsi="Times New Roman" w:cs="Times New Roman"/>
                <w:color w:val="000000"/>
                <w:kern w:val="0"/>
                <w:sz w:val="22"/>
                <w:lang w:eastAsia="es-DO"/>
              </w:rPr>
              <w:t>O Y REPARACIÓN DE LOS VEHÍ</w:t>
            </w:r>
            <w:r w:rsidRPr="00F83432">
              <w:rPr>
                <w:rFonts w:ascii="Times New Roman" w:eastAsia="Times New Roman" w:hAnsi="Times New Roman" w:cs="Times New Roman"/>
                <w:color w:val="000000"/>
                <w:kern w:val="0"/>
                <w:sz w:val="22"/>
                <w:lang w:eastAsia="es-DO"/>
              </w:rPr>
              <w:t>CULOS FICHA 10 Y 29-MAP-CCC-PE15-2017-0041.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Automotriz Franco, EIRL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20,200.00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17/05/2017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 LOS VEHÍ</w:t>
            </w:r>
            <w:r w:rsidRPr="00F83432">
              <w:rPr>
                <w:rFonts w:ascii="Times New Roman" w:eastAsia="Times New Roman" w:hAnsi="Times New Roman" w:cs="Times New Roman"/>
                <w:color w:val="000000"/>
                <w:kern w:val="0"/>
                <w:sz w:val="22"/>
                <w:lang w:eastAsia="es-DO"/>
              </w:rPr>
              <w:t>CULOS, FICHAS 09 Y 15, MAP-CCC-PEPU-2017-0024.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22,508.50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17/05/2017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TICKETS DE COMBUSTIBLE.MAP-CCC-PEPU-2017-0023.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INVERSIONES MIGS,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142,000.00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19/05/2017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20, MAP-CCC-PEPU-2017-0025.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Magna Motors,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5,121.84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19/05/2017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SERVICIOS DE RECARGA </w:t>
            </w:r>
            <w:r>
              <w:rPr>
                <w:rFonts w:ascii="Times New Roman" w:eastAsia="Times New Roman" w:hAnsi="Times New Roman" w:cs="Times New Roman"/>
                <w:color w:val="000000"/>
                <w:kern w:val="0"/>
                <w:sz w:val="22"/>
                <w:lang w:eastAsia="es-DO"/>
              </w:rPr>
              <w:t>DEL SISTEMA ELECTRÓ</w:t>
            </w:r>
            <w:r w:rsidRPr="00F83432">
              <w:rPr>
                <w:rFonts w:ascii="Times New Roman" w:eastAsia="Times New Roman" w:hAnsi="Times New Roman" w:cs="Times New Roman"/>
                <w:color w:val="000000"/>
                <w:kern w:val="0"/>
                <w:sz w:val="22"/>
                <w:lang w:eastAsia="es-DO"/>
              </w:rPr>
              <w:t>N</w:t>
            </w:r>
            <w:r>
              <w:rPr>
                <w:rFonts w:ascii="Times New Roman" w:eastAsia="Times New Roman" w:hAnsi="Times New Roman" w:cs="Times New Roman"/>
                <w:color w:val="000000"/>
                <w:kern w:val="0"/>
                <w:sz w:val="22"/>
                <w:lang w:eastAsia="es-DO"/>
              </w:rPr>
              <w:t>ICO PARA PAGO DE PEAJES 'PASO RÁ</w:t>
            </w:r>
            <w:r w:rsidRPr="00F83432">
              <w:rPr>
                <w:rFonts w:ascii="Times New Roman" w:eastAsia="Times New Roman" w:hAnsi="Times New Roman" w:cs="Times New Roman"/>
                <w:color w:val="000000"/>
                <w:kern w:val="0"/>
                <w:sz w:val="22"/>
                <w:lang w:eastAsia="es-DO"/>
              </w:rPr>
              <w:t>PIDO</w:t>
            </w:r>
            <w:r>
              <w:rPr>
                <w:rFonts w:ascii="Times New Roman" w:eastAsia="Times New Roman" w:hAnsi="Times New Roman" w:cs="Times New Roman"/>
                <w:color w:val="000000"/>
                <w:kern w:val="0"/>
                <w:sz w:val="22"/>
                <w:lang w:eastAsia="es-DO"/>
              </w:rPr>
              <w:t xml:space="preserve"> </w:t>
            </w:r>
            <w:r w:rsidRPr="00F83432">
              <w:rPr>
                <w:rFonts w:ascii="Times New Roman" w:eastAsia="Times New Roman" w:hAnsi="Times New Roman" w:cs="Times New Roman"/>
                <w:color w:val="000000"/>
                <w:kern w:val="0"/>
                <w:sz w:val="22"/>
                <w:lang w:eastAsia="es-DO"/>
              </w:rPr>
              <w:t>MAP-CCC-PE15-2017-0044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CONSORCIO DE TARJETAS DOMINICANAS,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19/05/2017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AL AI</w:t>
            </w:r>
            <w:r w:rsidRPr="00F83432">
              <w:rPr>
                <w:rFonts w:ascii="Times New Roman" w:eastAsia="Times New Roman" w:hAnsi="Times New Roman" w:cs="Times New Roman"/>
                <w:color w:val="000000"/>
                <w:kern w:val="0"/>
                <w:sz w:val="22"/>
                <w:lang w:eastAsia="es-DO"/>
              </w:rPr>
              <w:t>RE ACONDICIONADO DEL VEH</w:t>
            </w:r>
            <w:r>
              <w:rPr>
                <w:rFonts w:ascii="Times New Roman" w:eastAsia="Times New Roman" w:hAnsi="Times New Roman" w:cs="Times New Roman"/>
                <w:color w:val="000000"/>
                <w:kern w:val="0"/>
                <w:sz w:val="22"/>
                <w:lang w:eastAsia="es-DO"/>
              </w:rPr>
              <w:t>Í</w:t>
            </w:r>
            <w:r w:rsidRPr="00F83432">
              <w:rPr>
                <w:rFonts w:ascii="Times New Roman" w:eastAsia="Times New Roman" w:hAnsi="Times New Roman" w:cs="Times New Roman"/>
                <w:color w:val="000000"/>
                <w:kern w:val="0"/>
                <w:sz w:val="22"/>
                <w:lang w:eastAsia="es-DO"/>
              </w:rPr>
              <w:t>CULO. FICHA 15 Y MANTENIMIENTO AL VEH</w:t>
            </w:r>
            <w:r>
              <w:rPr>
                <w:rFonts w:ascii="Times New Roman" w:eastAsia="Times New Roman" w:hAnsi="Times New Roman" w:cs="Times New Roman"/>
                <w:color w:val="000000"/>
                <w:kern w:val="0"/>
                <w:sz w:val="22"/>
                <w:lang w:eastAsia="es-DO"/>
              </w:rPr>
              <w:t>Í</w:t>
            </w:r>
            <w:r w:rsidRPr="00F83432">
              <w:rPr>
                <w:rFonts w:ascii="Times New Roman" w:eastAsia="Times New Roman" w:hAnsi="Times New Roman" w:cs="Times New Roman"/>
                <w:color w:val="000000"/>
                <w:kern w:val="0"/>
                <w:sz w:val="22"/>
                <w:lang w:eastAsia="es-DO"/>
              </w:rPr>
              <w:t>CULO FICHA 25, MAP-CCC-PEPU-2017-0026.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28,945.40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22/05/2017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ADQUISICION DE TONER HP 90A BLACK. MAP-UC-CD-2017-0044.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COMPU-OFFICE DOMINICANA,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9,475.51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25/05/2017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UN SPOT PUBLICITARIO PREMIO PROVINCIAL A LA CALIDAD. MAP-DAF-CM-2017-0031.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DIMENSION VISUAL PRODUCTORA DE TELEVISION,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147,500.00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25/05/2017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w:t>
            </w:r>
            <w:r>
              <w:rPr>
                <w:rFonts w:ascii="Times New Roman" w:eastAsia="Times New Roman" w:hAnsi="Times New Roman" w:cs="Times New Roman"/>
                <w:color w:val="000000"/>
                <w:kern w:val="0"/>
                <w:sz w:val="22"/>
                <w:lang w:eastAsia="es-DO"/>
              </w:rPr>
              <w:t>OS DE MANTENIMIENTO Y REPARACIÓN DEL VEHÍ</w:t>
            </w:r>
            <w:r w:rsidRPr="00F83432">
              <w:rPr>
                <w:rFonts w:ascii="Times New Roman" w:eastAsia="Times New Roman" w:hAnsi="Times New Roman" w:cs="Times New Roman"/>
                <w:color w:val="000000"/>
                <w:kern w:val="0"/>
                <w:sz w:val="22"/>
                <w:lang w:eastAsia="es-DO"/>
              </w:rPr>
              <w:t>CULO FICHA 21.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Magna Motors,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4,069.11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25/05/2017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UN ARREGLO O CORONA DE FLORES.</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JARDIN NURIS FLOR,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4,130.00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31/05/2017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REPARACIÓN</w:t>
            </w:r>
            <w:r w:rsidRPr="00F83432">
              <w:rPr>
                <w:rFonts w:ascii="Times New Roman" w:eastAsia="Times New Roman" w:hAnsi="Times New Roman" w:cs="Times New Roman"/>
                <w:color w:val="000000"/>
                <w:kern w:val="0"/>
                <w:sz w:val="22"/>
                <w:lang w:eastAsia="es-DO"/>
              </w:rPr>
              <w:t xml:space="preserve"> DE LA MANGUE</w:t>
            </w:r>
            <w:r>
              <w:rPr>
                <w:rFonts w:ascii="Times New Roman" w:eastAsia="Times New Roman" w:hAnsi="Times New Roman" w:cs="Times New Roman"/>
                <w:color w:val="000000"/>
                <w:kern w:val="0"/>
                <w:sz w:val="22"/>
                <w:lang w:eastAsia="es-DO"/>
              </w:rPr>
              <w:t>RA DEL AIRE ACONDICIONA DEL VEHÍ</w:t>
            </w:r>
            <w:r w:rsidRPr="00F83432">
              <w:rPr>
                <w:rFonts w:ascii="Times New Roman" w:eastAsia="Times New Roman" w:hAnsi="Times New Roman" w:cs="Times New Roman"/>
                <w:color w:val="000000"/>
                <w:kern w:val="0"/>
                <w:sz w:val="22"/>
                <w:lang w:eastAsia="es-DO"/>
              </w:rPr>
              <w:t>CULO NISSAN FRONTIER, FICHA 09.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4,666.90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31/05/2017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Y REPARACIÓN DEL VEHÍ</w:t>
            </w:r>
            <w:r w:rsidRPr="00F83432">
              <w:rPr>
                <w:rFonts w:ascii="Times New Roman" w:eastAsia="Times New Roman" w:hAnsi="Times New Roman" w:cs="Times New Roman"/>
                <w:color w:val="000000"/>
                <w:kern w:val="0"/>
                <w:sz w:val="22"/>
                <w:lang w:eastAsia="es-DO"/>
              </w:rPr>
              <w:t>CULO MITSUBISHI MONTERO, FICHA 28.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7,428.10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01/06/2017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DE RECONOCIMIENTO. MAP-UC-CD-2017-0050.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MULTIGRABADO,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4,023.80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07/06/2017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 DE PIEZAS PARA AIRE ACONDICIONADO. MAP-UC-CD-2017-0051.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COMERCIAL CRIFA,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41,820.38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09/06/2017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 MANT. Y REPARACIÓN DE VEHÍ</w:t>
            </w:r>
            <w:r w:rsidRPr="00F83432">
              <w:rPr>
                <w:rFonts w:ascii="Times New Roman" w:eastAsia="Times New Roman" w:hAnsi="Times New Roman" w:cs="Times New Roman"/>
                <w:color w:val="000000"/>
                <w:kern w:val="0"/>
                <w:sz w:val="22"/>
                <w:lang w:eastAsia="es-DO"/>
              </w:rPr>
              <w:t>CULO F-29. MAP-CCC-PE15-0070.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15,853.67</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09/06/2017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w:t>
            </w:r>
            <w:r>
              <w:rPr>
                <w:rFonts w:ascii="Times New Roman" w:eastAsia="Times New Roman" w:hAnsi="Times New Roman" w:cs="Times New Roman"/>
                <w:color w:val="000000"/>
                <w:kern w:val="0"/>
                <w:sz w:val="22"/>
                <w:lang w:eastAsia="es-DO"/>
              </w:rPr>
              <w:t>D DE MANTENIMIENTO Y REPARACIÓN DE VEHÍ</w:t>
            </w:r>
            <w:r w:rsidRPr="00F83432">
              <w:rPr>
                <w:rFonts w:ascii="Times New Roman" w:eastAsia="Times New Roman" w:hAnsi="Times New Roman" w:cs="Times New Roman"/>
                <w:color w:val="000000"/>
                <w:kern w:val="0"/>
                <w:sz w:val="22"/>
                <w:lang w:eastAsia="es-DO"/>
              </w:rPr>
              <w:t>CULO (F-26). MAP-UC-CD-2017-0053.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Bonanza Servicio, SAS</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3,707.61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09/06/2017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MATERIAL GASTABLE PARA SER UTILIZADO POR LAS AREAS DE ESTE MINISTERIO.-MAP-DAF-CM-2017-0038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proofErr w:type="spellStart"/>
            <w:r w:rsidRPr="00F83432">
              <w:rPr>
                <w:rFonts w:ascii="Times New Roman" w:eastAsia="Times New Roman" w:hAnsi="Times New Roman" w:cs="Times New Roman"/>
                <w:color w:val="000000"/>
                <w:kern w:val="0"/>
                <w:sz w:val="22"/>
                <w:lang w:eastAsia="es-DO"/>
              </w:rPr>
              <w:t>Offitek</w:t>
            </w:r>
            <w:proofErr w:type="spellEnd"/>
            <w:r w:rsidRPr="00F83432">
              <w:rPr>
                <w:rFonts w:ascii="Times New Roman" w:eastAsia="Times New Roman" w:hAnsi="Times New Roman" w:cs="Times New Roman"/>
                <w:color w:val="000000"/>
                <w:kern w:val="0"/>
                <w:sz w:val="22"/>
                <w:lang w:eastAsia="es-DO"/>
              </w:rPr>
              <w:t>,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67,816.39</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09/06/2017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MATERIAL GASTABLE PARA SER UTILIZADO POR LAS AREAS DE ESTE MINISTERIO.-MAP-DAF-CM-2017-0038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COMPU-OFFICE DOMINICANA,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230,804.38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09/06/2017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MATERIAL GASTABLE PARA SER UTILIZADO POR LAS AREAS DE ESTE MINISTERIO.-MAP-DAF-CM-2017-0038</w:t>
            </w:r>
          </w:p>
        </w:tc>
        <w:tc>
          <w:tcPr>
            <w:tcW w:w="2170" w:type="dxa"/>
            <w:hideMark/>
          </w:tcPr>
          <w:p w:rsidR="00185E19" w:rsidRPr="00C523E8"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val="en-US" w:eastAsia="es-DO"/>
              </w:rPr>
            </w:pPr>
            <w:r w:rsidRPr="00C523E8">
              <w:rPr>
                <w:rFonts w:ascii="Times New Roman" w:eastAsia="Times New Roman" w:hAnsi="Times New Roman" w:cs="Times New Roman"/>
                <w:color w:val="000000"/>
                <w:kern w:val="0"/>
                <w:sz w:val="22"/>
                <w:lang w:val="en-US" w:eastAsia="es-DO"/>
              </w:rPr>
              <w:t xml:space="preserve">Productive Business Solutions </w:t>
            </w:r>
            <w:proofErr w:type="spellStart"/>
            <w:r w:rsidRPr="00C523E8">
              <w:rPr>
                <w:rFonts w:ascii="Times New Roman" w:eastAsia="Times New Roman" w:hAnsi="Times New Roman" w:cs="Times New Roman"/>
                <w:color w:val="000000"/>
                <w:kern w:val="0"/>
                <w:sz w:val="22"/>
                <w:lang w:val="en-US" w:eastAsia="es-DO"/>
              </w:rPr>
              <w:t>Dominicana</w:t>
            </w:r>
            <w:proofErr w:type="spellEnd"/>
            <w:r w:rsidRPr="00C523E8">
              <w:rPr>
                <w:rFonts w:ascii="Times New Roman" w:eastAsia="Times New Roman" w:hAnsi="Times New Roman" w:cs="Times New Roman"/>
                <w:color w:val="000000"/>
                <w:kern w:val="0"/>
                <w:sz w:val="22"/>
                <w:lang w:val="en-US" w:eastAsia="es-DO"/>
              </w:rPr>
              <w:t>, SAS</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148,680.00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12/06/2017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REPARACIÓN DE PUERTA DE CRISTAL DE DIRELAB MAP-UC-CD-2017-0054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Constructora </w:t>
            </w:r>
            <w:proofErr w:type="spellStart"/>
            <w:r w:rsidRPr="00F83432">
              <w:rPr>
                <w:rFonts w:ascii="Times New Roman" w:eastAsia="Times New Roman" w:hAnsi="Times New Roman" w:cs="Times New Roman"/>
                <w:color w:val="000000"/>
                <w:kern w:val="0"/>
                <w:sz w:val="22"/>
                <w:lang w:eastAsia="es-DO"/>
              </w:rPr>
              <w:t>Masbert</w:t>
            </w:r>
            <w:proofErr w:type="spellEnd"/>
            <w:r w:rsidRPr="00F83432">
              <w:rPr>
                <w:rFonts w:ascii="Times New Roman" w:eastAsia="Times New Roman" w:hAnsi="Times New Roman" w:cs="Times New Roman"/>
                <w:color w:val="000000"/>
                <w:kern w:val="0"/>
                <w:sz w:val="22"/>
                <w:lang w:eastAsia="es-DO"/>
              </w:rPr>
              <w:t>,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4,130.00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12/06/2017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ADQUISICIÓN DE ARTÍCULOS COMESTIBLES PARA USO DE ESTE MINISTERIO.MAP-DAF-CM-2017-0041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GTG Industrial,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187,750.56</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16/06/2017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MANTENIMIENTO DE PINTURA Y BRILLO DEL VEHICULO HYUNDAI H1 FICHA 21,MAP-CCC-PEPU-2017-0030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Automotriz Franco, EIRL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43,660.00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SOCIALIZACION DE LOGRO DE METAS CON LOS CHOFERES DEL MAP. MAP-UC-CD-2017-0052.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K&amp;M DESTINOS UNIVERSALES,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160,721.40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RECARGA DE FLOTILLA PASO RAPIDO. MAP-CCC-PE15-2017-0071.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CONSORCIO DE TARJETAS DOMINICANAS,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ADQUISICIÓN DE TICKETS DE COMBUSTIBLE. MAP-CCC-PE15-2017-0072.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INVERSIONES MIGS,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142,000.00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22/06/2017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REP. Y MANT. DE VEHICULO (F-18). MAP-CCC-PE15-2017-0074.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AUTOCAMIONES,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17,037.01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22/06/2017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SERVICIOS DE MANTENIMIENTO Y REPARACIÓN DEL VEHÍCULO TOYOTA LAND CRUISER-MAP-CCC-PE15-2017-0073.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28,264.35</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22/06/2017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REP. DE IMPRESORA Y MAQUINA DE ESCRIBIR. MAP-UC-CD-2017-0056.44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val="en-US" w:eastAsia="es-DO"/>
              </w:rPr>
            </w:pPr>
            <w:r w:rsidRPr="00F83432">
              <w:rPr>
                <w:rFonts w:ascii="Times New Roman" w:eastAsia="Times New Roman" w:hAnsi="Times New Roman" w:cs="Times New Roman"/>
                <w:color w:val="000000"/>
                <w:kern w:val="0"/>
                <w:sz w:val="22"/>
                <w:lang w:val="en-US" w:eastAsia="es-DO"/>
              </w:rPr>
              <w:t>AMERICAN BUSINESS MACHINE, SRL (ABM)</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21,177.46</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26/06/2017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ADQUISICIÓN ARTÍCULOS DESECHABLES. MAP-DAF-CM-2017-0044.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Distribuidora Mejía Lora,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211,492.70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26/06/2017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ADQUISICION DE NEUMÁTICOS VARIOS. MAP-DAF-CM-2017-0045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Lubricantes Internacionales (LUBRI INTER),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396,196.80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28/06/2017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w:t>
            </w:r>
            <w:r>
              <w:rPr>
                <w:rFonts w:ascii="Times New Roman" w:eastAsia="Times New Roman" w:hAnsi="Times New Roman" w:cs="Times New Roman"/>
                <w:color w:val="000000"/>
                <w:kern w:val="0"/>
                <w:sz w:val="22"/>
                <w:lang w:eastAsia="es-DO"/>
              </w:rPr>
              <w:t>S DE MANTENIMIENTO Y REPARACIÓN</w:t>
            </w:r>
            <w:r w:rsidRPr="00F83432">
              <w:rPr>
                <w:rFonts w:ascii="Times New Roman" w:eastAsia="Times New Roman" w:hAnsi="Times New Roman" w:cs="Times New Roman"/>
                <w:color w:val="000000"/>
                <w:kern w:val="0"/>
                <w:sz w:val="22"/>
                <w:lang w:eastAsia="es-DO"/>
              </w:rPr>
              <w:t xml:space="preserve"> DEL VEHÃCULO TOYOTA PRADO-MAP-CCC-PE15-2017-0076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7,176.28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29/06/2017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SERVICIOS DE MANTENIMIENTO Y </w:t>
            </w:r>
            <w:r>
              <w:rPr>
                <w:rFonts w:ascii="Times New Roman" w:eastAsia="Times New Roman" w:hAnsi="Times New Roman" w:cs="Times New Roman"/>
                <w:color w:val="000000"/>
                <w:kern w:val="0"/>
                <w:sz w:val="22"/>
                <w:lang w:eastAsia="es-DO"/>
              </w:rPr>
              <w:t>REPARACIÓN DEL VEHÍ</w:t>
            </w:r>
            <w:r w:rsidRPr="00F83432">
              <w:rPr>
                <w:rFonts w:ascii="Times New Roman" w:eastAsia="Times New Roman" w:hAnsi="Times New Roman" w:cs="Times New Roman"/>
                <w:color w:val="000000"/>
                <w:kern w:val="0"/>
                <w:sz w:val="22"/>
                <w:lang w:eastAsia="es-DO"/>
              </w:rPr>
              <w:t>CULO MITSUBISHI FICHA-15 MAP-CCC-PE15-2017-0077.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7,404.50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29/06/2017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20,MAP-CCC-PE15-2017-0078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Magna Motors,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5,780.94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29/06/2017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SERVICIOS DE </w:t>
            </w:r>
            <w:r>
              <w:rPr>
                <w:rFonts w:ascii="Times New Roman" w:eastAsia="Times New Roman" w:hAnsi="Times New Roman" w:cs="Times New Roman"/>
                <w:color w:val="000000"/>
                <w:kern w:val="0"/>
                <w:sz w:val="22"/>
                <w:lang w:eastAsia="es-DO"/>
              </w:rPr>
              <w:t>MANTENIMIENTO Y REPARACIONES DE LOS VEHÍ</w:t>
            </w:r>
            <w:r w:rsidRPr="00F83432">
              <w:rPr>
                <w:rFonts w:ascii="Times New Roman" w:eastAsia="Times New Roman" w:hAnsi="Times New Roman" w:cs="Times New Roman"/>
                <w:color w:val="000000"/>
                <w:kern w:val="0"/>
                <w:sz w:val="22"/>
                <w:lang w:eastAsia="es-DO"/>
              </w:rPr>
              <w:t>CULOS MITSUBISHI-MAP-CCC-PE15-2017-0079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Automotriz Franco, EIRL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23,836.00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30/06/2017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w:t>
            </w:r>
            <w:r>
              <w:rPr>
                <w:rFonts w:ascii="Times New Roman" w:eastAsia="Times New Roman" w:hAnsi="Times New Roman" w:cs="Times New Roman"/>
                <w:color w:val="000000"/>
                <w:kern w:val="0"/>
                <w:sz w:val="22"/>
                <w:lang w:eastAsia="es-DO"/>
              </w:rPr>
              <w:t>S DE MANTENIMIENTO Y REPARACIÓN DEL VEHÍ</w:t>
            </w:r>
            <w:r w:rsidRPr="00F83432">
              <w:rPr>
                <w:rFonts w:ascii="Times New Roman" w:eastAsia="Times New Roman" w:hAnsi="Times New Roman" w:cs="Times New Roman"/>
                <w:color w:val="000000"/>
                <w:kern w:val="0"/>
                <w:sz w:val="22"/>
                <w:lang w:eastAsia="es-DO"/>
              </w:rPr>
              <w:t>CULO MITSUBISHI FICHA-23-MAP-CCC-PE15-2017-0081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7,369.10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04/07/2017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SERVICIOS DE REPARACIÓN Y MANTENIMIENTO DE VEHÍ</w:t>
            </w:r>
            <w:r w:rsidRPr="00F83432">
              <w:rPr>
                <w:rFonts w:ascii="Times New Roman" w:eastAsia="Times New Roman" w:hAnsi="Times New Roman" w:cs="Times New Roman"/>
                <w:color w:val="000000"/>
                <w:kern w:val="0"/>
                <w:sz w:val="22"/>
                <w:lang w:eastAsia="es-DO"/>
              </w:rPr>
              <w:t>CULO FICHA-19-MAP-CCC-PE15-2017-0082.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AUTOCAMIONES,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17,914.28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06/07/2017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SERVICIOS DE REPARACIÓ Y MANTENIMIENTO DE VEHÍ</w:t>
            </w:r>
            <w:r w:rsidRPr="00F83432">
              <w:rPr>
                <w:rFonts w:ascii="Times New Roman" w:eastAsia="Times New Roman" w:hAnsi="Times New Roman" w:cs="Times New Roman"/>
                <w:color w:val="000000"/>
                <w:kern w:val="0"/>
                <w:sz w:val="22"/>
                <w:lang w:eastAsia="es-DO"/>
              </w:rPr>
              <w:t>CULO FICHA-09.MAP-CCC-PE15-2017-0083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7,581.50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07/07/2017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FACILIDADES DEL DATA CENTER Y ACCESORIOS PARA EL EQUIPAMIENTO DE LAS NUEVAS OFICINAS DE ESTE MINISTERIO.-MAP-CCC-LPN-2017-0002.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IQTEK SOLUTIONS,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19,286,863.06</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07/07/2017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w:t>
            </w:r>
            <w:r>
              <w:rPr>
                <w:rFonts w:ascii="Times New Roman" w:eastAsia="Times New Roman" w:hAnsi="Times New Roman" w:cs="Times New Roman"/>
                <w:color w:val="000000"/>
                <w:kern w:val="0"/>
                <w:sz w:val="22"/>
                <w:lang w:eastAsia="es-DO"/>
              </w:rPr>
              <w:t>DQUISICIÓN</w:t>
            </w:r>
            <w:r w:rsidRPr="00F83432">
              <w:rPr>
                <w:rFonts w:ascii="Times New Roman" w:eastAsia="Times New Roman" w:hAnsi="Times New Roman" w:cs="Times New Roman"/>
                <w:color w:val="000000"/>
                <w:kern w:val="0"/>
                <w:sz w:val="22"/>
                <w:lang w:eastAsia="es-DO"/>
              </w:rPr>
              <w:t xml:space="preserve"> DE CABLEAD</w:t>
            </w:r>
            <w:r>
              <w:rPr>
                <w:rFonts w:ascii="Times New Roman" w:eastAsia="Times New Roman" w:hAnsi="Times New Roman" w:cs="Times New Roman"/>
                <w:color w:val="000000"/>
                <w:kern w:val="0"/>
                <w:sz w:val="22"/>
                <w:lang w:eastAsia="es-DO"/>
              </w:rPr>
              <w:t>O ESTRUCTURADO Y CENTRAL TELEFÓ</w:t>
            </w:r>
            <w:r w:rsidRPr="00F83432">
              <w:rPr>
                <w:rFonts w:ascii="Times New Roman" w:eastAsia="Times New Roman" w:hAnsi="Times New Roman" w:cs="Times New Roman"/>
                <w:color w:val="000000"/>
                <w:kern w:val="0"/>
                <w:sz w:val="22"/>
                <w:lang w:eastAsia="es-DO"/>
              </w:rPr>
              <w:t>NICA IP, P EQUIPAMIENTO DE LAS NUEVAS OFICINAS DE ESTE MINISTERIO-MAP-CCC-LPN-2017-0002.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360 Soluciones TecnolÃ³gicas,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25,650,363.68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07/07/2017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UNA BANDEJA DE RECONOCIMIENTO, GRABADA A LOS FINES </w:t>
            </w:r>
            <w:r>
              <w:rPr>
                <w:rFonts w:ascii="Times New Roman" w:eastAsia="Times New Roman" w:hAnsi="Times New Roman" w:cs="Times New Roman"/>
                <w:color w:val="000000"/>
                <w:kern w:val="0"/>
                <w:sz w:val="22"/>
                <w:lang w:eastAsia="es-DO"/>
              </w:rPr>
              <w:t>DE DISTINGUIR LA LABOR DESEMPEÑ</w:t>
            </w:r>
            <w:r w:rsidRPr="00F83432">
              <w:rPr>
                <w:rFonts w:ascii="Times New Roman" w:eastAsia="Times New Roman" w:hAnsi="Times New Roman" w:cs="Times New Roman"/>
                <w:color w:val="000000"/>
                <w:kern w:val="0"/>
                <w:sz w:val="22"/>
                <w:lang w:eastAsia="es-DO"/>
              </w:rPr>
              <w:t>ADA-MAP-UC-CD-2017-0058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MULTIGRABADO,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12,862.00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12/07/2017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UN</w:t>
            </w:r>
            <w:r>
              <w:rPr>
                <w:rFonts w:ascii="Times New Roman" w:eastAsia="Times New Roman" w:hAnsi="Times New Roman" w:cs="Times New Roman"/>
                <w:color w:val="000000"/>
                <w:kern w:val="0"/>
                <w:sz w:val="22"/>
                <w:lang w:eastAsia="es-DO"/>
              </w:rPr>
              <w:t xml:space="preserve"> RETROVISOR DERECHO PARA EL VEHÍ</w:t>
            </w:r>
            <w:r w:rsidRPr="00F83432">
              <w:rPr>
                <w:rFonts w:ascii="Times New Roman" w:eastAsia="Times New Roman" w:hAnsi="Times New Roman" w:cs="Times New Roman"/>
                <w:color w:val="000000"/>
                <w:kern w:val="0"/>
                <w:sz w:val="22"/>
                <w:lang w:eastAsia="es-DO"/>
              </w:rPr>
              <w:t>CULO TOYOTA LAND CRUISER PRADO A</w:t>
            </w:r>
            <w:r>
              <w:rPr>
                <w:rFonts w:ascii="Times New Roman" w:eastAsia="Times New Roman" w:hAnsi="Times New Roman" w:cs="Times New Roman"/>
                <w:color w:val="000000"/>
                <w:kern w:val="0"/>
                <w:sz w:val="22"/>
                <w:lang w:eastAsia="es-DO"/>
              </w:rPr>
              <w:t>Ñ</w:t>
            </w:r>
            <w:r w:rsidRPr="00F83432">
              <w:rPr>
                <w:rFonts w:ascii="Times New Roman" w:eastAsia="Times New Roman" w:hAnsi="Times New Roman" w:cs="Times New Roman"/>
                <w:color w:val="000000"/>
                <w:kern w:val="0"/>
                <w:sz w:val="22"/>
                <w:lang w:eastAsia="es-DO"/>
              </w:rPr>
              <w:t>O 2015, FICHA 29.-MAP-UC-CD-2017-0060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2,306.38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12/07/2017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ADQUISICIÓN</w:t>
            </w:r>
            <w:r w:rsidRPr="00F83432">
              <w:rPr>
                <w:rFonts w:ascii="Times New Roman" w:eastAsia="Times New Roman" w:hAnsi="Times New Roman" w:cs="Times New Roman"/>
                <w:color w:val="000000"/>
                <w:kern w:val="0"/>
                <w:sz w:val="22"/>
                <w:lang w:eastAsia="es-DO"/>
              </w:rPr>
              <w:t xml:space="preserve"> DE TICKETS DE COMBUSTIBLE.MAP-CCC-PE15-2017-0085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INVERSIONES MIGS,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142,000.00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12/07/2017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w:t>
            </w:r>
            <w:r>
              <w:rPr>
                <w:rFonts w:ascii="Times New Roman" w:eastAsia="Times New Roman" w:hAnsi="Times New Roman" w:cs="Times New Roman"/>
                <w:color w:val="000000"/>
                <w:kern w:val="0"/>
                <w:sz w:val="22"/>
                <w:lang w:eastAsia="es-DO"/>
              </w:rPr>
              <w:t>O DE RECARGA DE FLOTILLA PASO RÁ</w:t>
            </w:r>
            <w:r w:rsidRPr="00F83432">
              <w:rPr>
                <w:rFonts w:ascii="Times New Roman" w:eastAsia="Times New Roman" w:hAnsi="Times New Roman" w:cs="Times New Roman"/>
                <w:color w:val="000000"/>
                <w:kern w:val="0"/>
                <w:sz w:val="22"/>
                <w:lang w:eastAsia="es-DO"/>
              </w:rPr>
              <w:t>PIDO, P</w:t>
            </w:r>
            <w:r>
              <w:rPr>
                <w:rFonts w:ascii="Times New Roman" w:eastAsia="Times New Roman" w:hAnsi="Times New Roman" w:cs="Times New Roman"/>
                <w:color w:val="000000"/>
                <w:kern w:val="0"/>
                <w:sz w:val="22"/>
                <w:lang w:eastAsia="es-DO"/>
              </w:rPr>
              <w:t>A</w:t>
            </w:r>
            <w:r w:rsidRPr="00F83432">
              <w:rPr>
                <w:rFonts w:ascii="Times New Roman" w:eastAsia="Times New Roman" w:hAnsi="Times New Roman" w:cs="Times New Roman"/>
                <w:color w:val="000000"/>
                <w:kern w:val="0"/>
                <w:sz w:val="22"/>
                <w:lang w:eastAsia="es-DO"/>
              </w:rPr>
              <w:t>RA SER UTILIZADO EN LOS VEHICULOS DE ESTE MINISTERIO-MAP-CCC-PE15-2017-0084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CONSORCIO DE TARJETAS DOMINICANAS,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12/07/2017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w:t>
            </w:r>
            <w:r w:rsidRPr="00F83432">
              <w:rPr>
                <w:rFonts w:ascii="Times New Roman" w:eastAsia="Times New Roman" w:hAnsi="Times New Roman" w:cs="Times New Roman"/>
                <w:color w:val="000000"/>
                <w:kern w:val="0"/>
                <w:sz w:val="22"/>
                <w:lang w:eastAsia="es-DO"/>
              </w:rPr>
              <w:t xml:space="preserve"> DE UNA PLACA DE RECONOCIMIENTO, GRABADA A LOS FINES </w:t>
            </w:r>
            <w:r>
              <w:rPr>
                <w:rFonts w:ascii="Times New Roman" w:eastAsia="Times New Roman" w:hAnsi="Times New Roman" w:cs="Times New Roman"/>
                <w:color w:val="000000"/>
                <w:kern w:val="0"/>
                <w:sz w:val="22"/>
                <w:lang w:eastAsia="es-DO"/>
              </w:rPr>
              <w:t>DE DISTINGUIR LA LABOR DESEMPEÑ</w:t>
            </w:r>
            <w:r w:rsidRPr="00F83432">
              <w:rPr>
                <w:rFonts w:ascii="Times New Roman" w:eastAsia="Times New Roman" w:hAnsi="Times New Roman" w:cs="Times New Roman"/>
                <w:color w:val="000000"/>
                <w:kern w:val="0"/>
                <w:sz w:val="22"/>
                <w:lang w:eastAsia="es-DO"/>
              </w:rPr>
              <w:t>ADA.MAP-UC-CD-2017-0059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MULTIGRABADO,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12,862.00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12/07/2017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REPARACIÓN</w:t>
            </w:r>
            <w:r w:rsidRPr="00F83432">
              <w:rPr>
                <w:rFonts w:ascii="Times New Roman" w:eastAsia="Times New Roman" w:hAnsi="Times New Roman" w:cs="Times New Roman"/>
                <w:color w:val="000000"/>
                <w:kern w:val="0"/>
                <w:sz w:val="22"/>
                <w:lang w:eastAsia="es-DO"/>
              </w:rPr>
              <w:t xml:space="preserve"> Y MANTENIMIENTO DE LOS MOTORES DE/L MENSAJEROS-MAP-CCC-PE15-2017-0086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Repuestos de Jesús,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32,730.84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14/07/2017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SERVICIOS DE HOSPEDAJE PARA EL CAMAROGRAFO PARA EL DIA 12 DE JULIO-17.MAP-UC-CD-2017-0061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K&amp;M DESTINOS UNIVERSALES,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RD$7,664.10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14/07/2017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SERVICIO DE REPARACIÓN Y MANTENIMIENTO DEL VEHÍ</w:t>
            </w:r>
            <w:r w:rsidRPr="00F83432">
              <w:rPr>
                <w:rFonts w:ascii="Times New Roman" w:eastAsia="Times New Roman" w:hAnsi="Times New Roman" w:cs="Times New Roman"/>
                <w:color w:val="000000"/>
                <w:kern w:val="0"/>
                <w:sz w:val="22"/>
                <w:lang w:eastAsia="es-DO"/>
              </w:rPr>
              <w:t>CULO FICHA-21.MAP-CCC-PE15-2017-0087.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Magna Motors,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5,875.04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 DE ALARMA Y BATERI</w:t>
            </w:r>
            <w:r w:rsidRPr="00F83432">
              <w:rPr>
                <w:rFonts w:ascii="Times New Roman" w:eastAsia="Times New Roman" w:hAnsi="Times New Roman" w:cs="Times New Roman"/>
                <w:color w:val="000000"/>
                <w:kern w:val="0"/>
                <w:sz w:val="22"/>
                <w:lang w:eastAsia="es-DO"/>
              </w:rPr>
              <w:t>A DE LOS VEH</w:t>
            </w:r>
            <w:r>
              <w:rPr>
                <w:rFonts w:ascii="Times New Roman" w:eastAsia="Times New Roman" w:hAnsi="Times New Roman" w:cs="Times New Roman"/>
                <w:color w:val="000000"/>
                <w:kern w:val="0"/>
                <w:sz w:val="22"/>
                <w:lang w:eastAsia="es-DO"/>
              </w:rPr>
              <w:t>Í</w:t>
            </w:r>
            <w:r w:rsidRPr="00F83432">
              <w:rPr>
                <w:rFonts w:ascii="Times New Roman" w:eastAsia="Times New Roman" w:hAnsi="Times New Roman" w:cs="Times New Roman"/>
                <w:color w:val="000000"/>
                <w:kern w:val="0"/>
                <w:sz w:val="22"/>
                <w:lang w:eastAsia="es-DO"/>
              </w:rPr>
              <w:t>CULOS FICHAS 19, 21, 24 y 28-MAP-UC-CD-2017-0062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Lubricantes Internacionales (LUBRI INTER),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24,367.00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24/07/2017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SERVICIOS DE HOSPEDAJE EN SANTO DOMINGO, PARA EL MINISTRO EL 19 JULIO-2017. MAP-UC-CD-2017-0063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K&amp;M DESTINOS UNIVERSALES,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24,676.16</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24/07/2017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w:t>
            </w:r>
            <w:r>
              <w:rPr>
                <w:rFonts w:ascii="Times New Roman" w:eastAsia="Times New Roman" w:hAnsi="Times New Roman" w:cs="Times New Roman"/>
                <w:color w:val="000000"/>
                <w:kern w:val="0"/>
                <w:sz w:val="22"/>
                <w:lang w:eastAsia="es-DO"/>
              </w:rPr>
              <w:t>O DE MANTENIMIENTO Y REPARACIÓN DEL VEHÍ</w:t>
            </w:r>
            <w:r w:rsidRPr="00F83432">
              <w:rPr>
                <w:rFonts w:ascii="Times New Roman" w:eastAsia="Times New Roman" w:hAnsi="Times New Roman" w:cs="Times New Roman"/>
                <w:color w:val="000000"/>
                <w:kern w:val="0"/>
                <w:sz w:val="22"/>
                <w:lang w:eastAsia="es-DO"/>
              </w:rPr>
              <w:t>CULO NISSAN FRONTIER , FICHA 09.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24,072.00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25/07/2017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COLOCACIÓN</w:t>
            </w:r>
            <w:r w:rsidRPr="00F83432">
              <w:rPr>
                <w:rFonts w:ascii="Times New Roman" w:eastAsia="Times New Roman" w:hAnsi="Times New Roman" w:cs="Times New Roman"/>
                <w:color w:val="000000"/>
                <w:kern w:val="0"/>
                <w:sz w:val="22"/>
                <w:lang w:eastAsia="es-DO"/>
              </w:rPr>
              <w:t xml:space="preserve"> DE PUBLICIDAD INSTITUCIONAL, PARA PROMOCIONAR EL PREMIO PROVINCIAL A LA CALIDAD.</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Acento, SAS</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223,020.00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26/07/2017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REPARACIÓN Y MANTENIMIENTO DEL VEHÍ</w:t>
            </w:r>
            <w:r w:rsidRPr="00F83432">
              <w:rPr>
                <w:rFonts w:ascii="Times New Roman" w:eastAsia="Times New Roman" w:hAnsi="Times New Roman" w:cs="Times New Roman"/>
                <w:color w:val="000000"/>
                <w:kern w:val="0"/>
                <w:sz w:val="22"/>
                <w:lang w:eastAsia="es-DO"/>
              </w:rPr>
              <w:t>CULO TOYOTA LAND CRUISER -MAP-CCC-PE15-2017-0090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32,907.69</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26/07/2017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COLOCACIÓ</w:t>
            </w:r>
            <w:r w:rsidRPr="00F83432">
              <w:rPr>
                <w:rFonts w:ascii="Times New Roman" w:eastAsia="Times New Roman" w:hAnsi="Times New Roman" w:cs="Times New Roman"/>
                <w:color w:val="000000"/>
                <w:kern w:val="0"/>
                <w:sz w:val="22"/>
                <w:lang w:eastAsia="es-DO"/>
              </w:rPr>
              <w:t>N DE PUBLICIDAD INSTITUCIONAL, PARA PROMOCIONAR EL PREMIO PROVINCIAL A LA CALIDAD-MAP-CCC-PEPB-2017-0030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EL CARIBE,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177,000.00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26/07/2017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ADQUISICIÓN DE RADIO DE COMUNICACIÓ</w:t>
            </w:r>
            <w:r w:rsidRPr="00F83432">
              <w:rPr>
                <w:rFonts w:ascii="Times New Roman" w:eastAsia="Times New Roman" w:hAnsi="Times New Roman" w:cs="Times New Roman"/>
                <w:color w:val="000000"/>
                <w:kern w:val="0"/>
                <w:sz w:val="22"/>
                <w:lang w:eastAsia="es-DO"/>
              </w:rPr>
              <w:t>N, PARA USO DE ESTE MINISTERIO.-MAP-UC-CD-2017-0065.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Consultores de Telecomunicaciones (CONSULTEL),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10,096.81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26/07/2017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COLOCACIÓ</w:t>
            </w:r>
            <w:r w:rsidRPr="00F83432">
              <w:rPr>
                <w:rFonts w:ascii="Times New Roman" w:eastAsia="Times New Roman" w:hAnsi="Times New Roman" w:cs="Times New Roman"/>
                <w:color w:val="000000"/>
                <w:kern w:val="0"/>
                <w:sz w:val="22"/>
                <w:lang w:eastAsia="es-DO"/>
              </w:rPr>
              <w:t>N DE PUBLICIDAD INSTITUCIONAL, PARA PROMOCIONAR EL PREMIO PROVINCIAL A LA CALIDAD-MAP-CCC-PEPB-2017-0036.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GRUPO DIARIO LIBRE,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194,700.00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28/07/2017</w:t>
            </w:r>
          </w:p>
        </w:tc>
        <w:tc>
          <w:tcPr>
            <w:tcW w:w="6919" w:type="dxa"/>
            <w:hideMark/>
          </w:tcPr>
          <w:p w:rsidR="00185E19" w:rsidRPr="00F83432" w:rsidRDefault="00185E19" w:rsidP="0047110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SERVICIOS DE COLOCACIÓN</w:t>
            </w:r>
            <w:r w:rsidRPr="00F83432">
              <w:rPr>
                <w:rFonts w:ascii="Times New Roman" w:eastAsia="Times New Roman" w:hAnsi="Times New Roman" w:cs="Times New Roman"/>
                <w:color w:val="000000"/>
                <w:kern w:val="0"/>
                <w:sz w:val="22"/>
                <w:lang w:eastAsia="es-DO"/>
              </w:rPr>
              <w:t xml:space="preserve"> DE UN SPOT DE 60 SEGUNDOS 22 </w:t>
            </w:r>
            <w:r w:rsidR="00471105">
              <w:rPr>
                <w:rFonts w:ascii="Times New Roman" w:eastAsia="Times New Roman" w:hAnsi="Times New Roman" w:cs="Times New Roman"/>
                <w:color w:val="000000"/>
                <w:kern w:val="0"/>
                <w:sz w:val="22"/>
                <w:lang w:eastAsia="es-DO"/>
              </w:rPr>
              <w:t>GRUAS</w:t>
            </w:r>
            <w:r w:rsidRPr="00F83432">
              <w:rPr>
                <w:rFonts w:ascii="Times New Roman" w:eastAsia="Times New Roman" w:hAnsi="Times New Roman" w:cs="Times New Roman"/>
                <w:color w:val="000000"/>
                <w:kern w:val="0"/>
                <w:sz w:val="22"/>
                <w:lang w:eastAsia="es-DO"/>
              </w:rPr>
              <w:t>, PARA PROMOCIONAR EL PREMIO PROVINCIAL A LA CALIDAD A CELEBRARSE EN SANTIAGO EN EL MES DE AGOSTO.-MAP-CCC-PEPB-2017-0033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NELSON RAFAEL PERALTA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83,072.00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28/07/2017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SERVICIOS DE COLOCACIÓ</w:t>
            </w:r>
            <w:r w:rsidRPr="00F83432">
              <w:rPr>
                <w:rFonts w:ascii="Times New Roman" w:eastAsia="Times New Roman" w:hAnsi="Times New Roman" w:cs="Times New Roman"/>
                <w:color w:val="000000"/>
                <w:kern w:val="0"/>
                <w:sz w:val="22"/>
                <w:lang w:eastAsia="es-DO"/>
              </w:rPr>
              <w:t>N DE PUBLICIDAD INSTITUCIONAL, PARA PROMOCIONAR EL PREMIO PROVINCIAL A LA CALIDAD Y PORTAL CONCURSA A CELEBRARSE EN SANTIAGO.-MAP-CCC-PEPB-2017-0035.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GAUDIS MARGARITA SANCHEZ SANTELISES</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70,800.00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28/07/2017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COLOCACIÓ</w:t>
            </w:r>
            <w:r w:rsidRPr="00F83432">
              <w:rPr>
                <w:rFonts w:ascii="Times New Roman" w:eastAsia="Times New Roman" w:hAnsi="Times New Roman" w:cs="Times New Roman"/>
                <w:color w:val="000000"/>
                <w:kern w:val="0"/>
                <w:sz w:val="22"/>
                <w:lang w:eastAsia="es-DO"/>
              </w:rPr>
              <w:t>N DE PUBLICIDAD INSTITUCIONAL, PARA PROMOCIONAR EL PREMIO PROVINCIAL A LA CALIDAD Y PORTAL CONCURSA.</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BARTOLO DE JESUS GARCIA DE LEON</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70,800.00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31/07/2017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 DE SISTEMA DE GENERACIÓ</w:t>
            </w:r>
            <w:r w:rsidRPr="00F83432">
              <w:rPr>
                <w:rFonts w:ascii="Times New Roman" w:eastAsia="Times New Roman" w:hAnsi="Times New Roman" w:cs="Times New Roman"/>
                <w:color w:val="000000"/>
                <w:kern w:val="0"/>
                <w:sz w:val="22"/>
                <w:lang w:eastAsia="es-DO"/>
              </w:rPr>
              <w:t>N SINCRONIZADO.MAP-CCC-PLN-2017-0003.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proofErr w:type="spellStart"/>
            <w:r w:rsidRPr="00F83432">
              <w:rPr>
                <w:rFonts w:ascii="Times New Roman" w:eastAsia="Times New Roman" w:hAnsi="Times New Roman" w:cs="Times New Roman"/>
                <w:color w:val="000000"/>
                <w:kern w:val="0"/>
                <w:sz w:val="22"/>
                <w:lang w:eastAsia="es-DO"/>
              </w:rPr>
              <w:t>Electrom</w:t>
            </w:r>
            <w:proofErr w:type="spellEnd"/>
            <w:r w:rsidRPr="00F83432">
              <w:rPr>
                <w:rFonts w:ascii="Times New Roman" w:eastAsia="Times New Roman" w:hAnsi="Times New Roman" w:cs="Times New Roman"/>
                <w:color w:val="000000"/>
                <w:kern w:val="0"/>
                <w:sz w:val="22"/>
                <w:lang w:eastAsia="es-DO"/>
              </w:rPr>
              <w:t>, S.A.S</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14,770,817.08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02/08/2017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19,MAP-CCC-PE15-2017-0096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AUTOCAMIONES,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7,106.87</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02/08/2017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HOSPEDAJE Y ALOJAMIENTO.MAP-UC-DC-2017-0069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proofErr w:type="spellStart"/>
            <w:r w:rsidRPr="00F83432">
              <w:rPr>
                <w:rFonts w:ascii="Times New Roman" w:eastAsia="Times New Roman" w:hAnsi="Times New Roman" w:cs="Times New Roman"/>
                <w:color w:val="000000"/>
                <w:kern w:val="0"/>
                <w:sz w:val="22"/>
                <w:lang w:eastAsia="es-DO"/>
              </w:rPr>
              <w:t>Inverplata</w:t>
            </w:r>
            <w:proofErr w:type="spellEnd"/>
            <w:r w:rsidRPr="00F83432">
              <w:rPr>
                <w:rFonts w:ascii="Times New Roman" w:eastAsia="Times New Roman" w:hAnsi="Times New Roman" w:cs="Times New Roman"/>
                <w:color w:val="000000"/>
                <w:kern w:val="0"/>
                <w:sz w:val="22"/>
                <w:lang w:eastAsia="es-DO"/>
              </w:rPr>
              <w:t>,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18,309.12</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02/08/2017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CONTRATACION DE LOS SERVICIOS DE CATERING. MAP-UC-DC-2017-0068.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HOTELES NACIONALES,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30,860.00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02/08/2017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CONFECCIÓ</w:t>
            </w:r>
            <w:r w:rsidRPr="00F83432">
              <w:rPr>
                <w:rFonts w:ascii="Times New Roman" w:eastAsia="Times New Roman" w:hAnsi="Times New Roman" w:cs="Times New Roman"/>
                <w:color w:val="000000"/>
                <w:kern w:val="0"/>
                <w:sz w:val="22"/>
                <w:lang w:eastAsia="es-DO"/>
              </w:rPr>
              <w:t>N DE UNIFORMES PARA PERSONAL DE PROTOCOLO DE ESTE MINISTERIO.-MAP-DAF-CM-2017-0054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MP UNIFORMES DE EMPRESAS,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171,725.40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ADQUISICION DE UN MICROONDA PARA SER EL VICE MINISTERIO.MAP-UC-CD-2067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COMPU-OFFICE DOMINICANA,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6,812.51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07/08/2017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MANTENIMIENTO Y REPARACION DE VEHÃCULO F-25. MAP-CCC-PE15-2017-0101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9,091.90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11/08/2017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REPARACIÓN Y MANTENIMIENTO DE VEHÍ</w:t>
            </w:r>
            <w:r w:rsidRPr="00F83432">
              <w:rPr>
                <w:rFonts w:ascii="Times New Roman" w:eastAsia="Times New Roman" w:hAnsi="Times New Roman" w:cs="Times New Roman"/>
                <w:color w:val="000000"/>
                <w:kern w:val="0"/>
                <w:sz w:val="22"/>
                <w:lang w:eastAsia="es-DO"/>
              </w:rPr>
              <w:t>CULO F-20. MAP-CCC-PE15-2017-0106.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Magna Motors,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15,835.48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11/08/2017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ADQUISICION DE TICKETS DE COMBUSTIBLE. MAP-CCC-PE15-2017-0107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INVERSIONES MIGS,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142,000.00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11/08/2017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ADQUISICION DE 1</w:t>
            </w:r>
            <w:r>
              <w:rPr>
                <w:rFonts w:ascii="Times New Roman" w:eastAsia="Times New Roman" w:hAnsi="Times New Roman" w:cs="Times New Roman"/>
                <w:color w:val="000000"/>
                <w:kern w:val="0"/>
                <w:sz w:val="22"/>
                <w:lang w:eastAsia="es-DO"/>
              </w:rPr>
              <w:t>000 GLS DE GASOIL P/ PLANTA ELÉ</w:t>
            </w:r>
            <w:r w:rsidRPr="00F83432">
              <w:rPr>
                <w:rFonts w:ascii="Times New Roman" w:eastAsia="Times New Roman" w:hAnsi="Times New Roman" w:cs="Times New Roman"/>
                <w:color w:val="000000"/>
                <w:kern w:val="0"/>
                <w:sz w:val="22"/>
                <w:lang w:eastAsia="es-DO"/>
              </w:rPr>
              <w:t>CTRICA. MAP-CCC-PE15-2017-0108.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INVERSIONES MIGS,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151,000.00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14/08/2017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MANTENIMIENTO DEL VEHÍ</w:t>
            </w:r>
            <w:r w:rsidRPr="00F83432">
              <w:rPr>
                <w:rFonts w:ascii="Times New Roman" w:eastAsia="Times New Roman" w:hAnsi="Times New Roman" w:cs="Times New Roman"/>
                <w:color w:val="000000"/>
                <w:kern w:val="0"/>
                <w:sz w:val="22"/>
                <w:lang w:eastAsia="es-DO"/>
              </w:rPr>
              <w:t>CULO, FICHA 28,MAP-CCC-PE15-2017-0109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RD$45,258.90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18/08/2017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REPARACIÓN Y MANTENIMIENTO DE VEHÍ</w:t>
            </w:r>
            <w:r w:rsidRPr="00F83432">
              <w:rPr>
                <w:rFonts w:ascii="Times New Roman" w:eastAsia="Times New Roman" w:hAnsi="Times New Roman" w:cs="Times New Roman"/>
                <w:color w:val="000000"/>
                <w:kern w:val="0"/>
                <w:sz w:val="22"/>
                <w:lang w:eastAsia="es-DO"/>
              </w:rPr>
              <w:t>CULO FICHA-18. MAP-CCC-PE15-2017-0113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AUTOCAMIONES, SA</w:t>
            </w:r>
          </w:p>
        </w:tc>
        <w:tc>
          <w:tcPr>
            <w:tcW w:w="1654" w:type="dxa"/>
            <w:hideMark/>
          </w:tcPr>
          <w:p w:rsidR="00185E19" w:rsidRPr="00F83432" w:rsidRDefault="0056582B"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11,124.19</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18/08/2017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DE PIEZAS P/ AIRE ACONDICIONADO. MAP-UC-CD-2017-0070.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COMERCIAL CRIFA, SRL</w:t>
            </w:r>
          </w:p>
        </w:tc>
        <w:tc>
          <w:tcPr>
            <w:tcW w:w="1654" w:type="dxa"/>
            <w:hideMark/>
          </w:tcPr>
          <w:p w:rsidR="00185E19" w:rsidRPr="00F83432" w:rsidRDefault="0056582B"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30,445.51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18/08/2017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RECARGA TARJETA FLOTILLA</w:t>
            </w:r>
            <w:r>
              <w:rPr>
                <w:rFonts w:ascii="Times New Roman" w:eastAsia="Times New Roman" w:hAnsi="Times New Roman" w:cs="Times New Roman"/>
                <w:color w:val="000000"/>
                <w:kern w:val="0"/>
                <w:sz w:val="22"/>
                <w:lang w:eastAsia="es-DO"/>
              </w:rPr>
              <w:t xml:space="preserve"> PARA PAGO DE PEAJE POR PASO RÁ</w:t>
            </w:r>
            <w:r w:rsidRPr="00F83432">
              <w:rPr>
                <w:rFonts w:ascii="Times New Roman" w:eastAsia="Times New Roman" w:hAnsi="Times New Roman" w:cs="Times New Roman"/>
                <w:color w:val="000000"/>
                <w:kern w:val="0"/>
                <w:sz w:val="22"/>
                <w:lang w:eastAsia="es-DO"/>
              </w:rPr>
              <w:t>PIDO. MAP-CCC-PEPU-2017-0034.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CONSORCIO DE TARJETAS DOMINICANAS, SA</w:t>
            </w:r>
          </w:p>
        </w:tc>
        <w:tc>
          <w:tcPr>
            <w:tcW w:w="1654" w:type="dxa"/>
            <w:hideMark/>
          </w:tcPr>
          <w:p w:rsidR="00185E19" w:rsidRPr="00F83432" w:rsidRDefault="0056582B"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20,000.00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18/08/2017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REPARACION Y MANTENIMIE</w:t>
            </w:r>
            <w:r>
              <w:rPr>
                <w:rFonts w:ascii="Times New Roman" w:eastAsia="Times New Roman" w:hAnsi="Times New Roman" w:cs="Times New Roman"/>
                <w:color w:val="000000"/>
                <w:kern w:val="0"/>
                <w:sz w:val="22"/>
                <w:lang w:eastAsia="es-DO"/>
              </w:rPr>
              <w:t>NTO DE VEHÍ</w:t>
            </w:r>
            <w:r w:rsidRPr="00F83432">
              <w:rPr>
                <w:rFonts w:ascii="Times New Roman" w:eastAsia="Times New Roman" w:hAnsi="Times New Roman" w:cs="Times New Roman"/>
                <w:color w:val="000000"/>
                <w:kern w:val="0"/>
                <w:sz w:val="22"/>
                <w:lang w:eastAsia="es-DO"/>
              </w:rPr>
              <w:t>CULO FICHA-24. MAP-CCC-PE15-2017-0114.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Bonanza Servicio, SAS</w:t>
            </w:r>
          </w:p>
        </w:tc>
        <w:tc>
          <w:tcPr>
            <w:tcW w:w="1654" w:type="dxa"/>
            <w:hideMark/>
          </w:tcPr>
          <w:p w:rsidR="00185E19" w:rsidRPr="00F83432" w:rsidRDefault="0056582B"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8,394.59</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18/08/2017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REPAR</w:t>
            </w:r>
            <w:r>
              <w:rPr>
                <w:rFonts w:ascii="Times New Roman" w:eastAsia="Times New Roman" w:hAnsi="Times New Roman" w:cs="Times New Roman"/>
                <w:color w:val="000000"/>
                <w:kern w:val="0"/>
                <w:sz w:val="22"/>
                <w:lang w:eastAsia="es-DO"/>
              </w:rPr>
              <w:t>ACIÓN Y MANTENIMIENTO DEL VEHÍ</w:t>
            </w:r>
            <w:r w:rsidRPr="00F83432">
              <w:rPr>
                <w:rFonts w:ascii="Times New Roman" w:eastAsia="Times New Roman" w:hAnsi="Times New Roman" w:cs="Times New Roman"/>
                <w:color w:val="000000"/>
                <w:kern w:val="0"/>
                <w:sz w:val="22"/>
                <w:lang w:eastAsia="es-DO"/>
              </w:rPr>
              <w:t>CULO, FICHA 20,</w:t>
            </w:r>
            <w:r w:rsidR="00BA0462">
              <w:rPr>
                <w:rFonts w:ascii="Times New Roman" w:eastAsia="Times New Roman" w:hAnsi="Times New Roman" w:cs="Times New Roman"/>
                <w:color w:val="000000"/>
                <w:kern w:val="0"/>
                <w:sz w:val="22"/>
                <w:lang w:eastAsia="es-DO"/>
              </w:rPr>
              <w:t xml:space="preserve"> </w:t>
            </w:r>
            <w:r w:rsidRPr="00F83432">
              <w:rPr>
                <w:rFonts w:ascii="Times New Roman" w:eastAsia="Times New Roman" w:hAnsi="Times New Roman" w:cs="Times New Roman"/>
                <w:color w:val="000000"/>
                <w:kern w:val="0"/>
                <w:sz w:val="22"/>
                <w:lang w:eastAsia="es-DO"/>
              </w:rPr>
              <w:t>MAP-CCC-PE15-2017-0016.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56582B"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15,681.10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23/08/2017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REP</w:t>
            </w:r>
            <w:r>
              <w:rPr>
                <w:rFonts w:ascii="Times New Roman" w:eastAsia="Times New Roman" w:hAnsi="Times New Roman" w:cs="Times New Roman"/>
                <w:color w:val="000000"/>
                <w:kern w:val="0"/>
                <w:sz w:val="22"/>
                <w:lang w:eastAsia="es-DO"/>
              </w:rPr>
              <w:t>ARACION Y MANTENIMIENTO DE VEHÍ</w:t>
            </w:r>
            <w:r w:rsidRPr="00F83432">
              <w:rPr>
                <w:rFonts w:ascii="Times New Roman" w:eastAsia="Times New Roman" w:hAnsi="Times New Roman" w:cs="Times New Roman"/>
                <w:color w:val="000000"/>
                <w:kern w:val="0"/>
                <w:sz w:val="22"/>
                <w:lang w:eastAsia="es-DO"/>
              </w:rPr>
              <w:t>CULO F-01. MAP-CCC-PE15-2017-0119.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56582B"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6,407.40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23/08/2017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REPARACIÓN Y MANTENIMIENTO DE VEHÍ</w:t>
            </w:r>
            <w:r w:rsidRPr="00F83432">
              <w:rPr>
                <w:rFonts w:ascii="Times New Roman" w:eastAsia="Times New Roman" w:hAnsi="Times New Roman" w:cs="Times New Roman"/>
                <w:color w:val="000000"/>
                <w:kern w:val="0"/>
                <w:sz w:val="22"/>
                <w:lang w:eastAsia="es-DO"/>
              </w:rPr>
              <w:t>CULO F-23. MAP-CCC-PE15-2017-0120.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56582B"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34,184.60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24/08/2017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REP Y MANT DE FOTOCOPIADORA. MAP-UC-CD-2017-0072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val="en-US" w:eastAsia="es-DO"/>
              </w:rPr>
            </w:pPr>
            <w:r w:rsidRPr="00F83432">
              <w:rPr>
                <w:rFonts w:ascii="Times New Roman" w:eastAsia="Times New Roman" w:hAnsi="Times New Roman" w:cs="Times New Roman"/>
                <w:color w:val="000000"/>
                <w:kern w:val="0"/>
                <w:sz w:val="22"/>
                <w:lang w:val="en-US" w:eastAsia="es-DO"/>
              </w:rPr>
              <w:t>AMERICAN BUSINESS MACHINE, SRL (ABM)</w:t>
            </w:r>
          </w:p>
        </w:tc>
        <w:tc>
          <w:tcPr>
            <w:tcW w:w="1654" w:type="dxa"/>
            <w:hideMark/>
          </w:tcPr>
          <w:p w:rsidR="00185E19" w:rsidRPr="00F83432" w:rsidRDefault="0056582B"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6,195.00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24/08/2017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REPOSICIÓN DE BOTIQUÍN</w:t>
            </w:r>
            <w:r w:rsidRPr="00F83432">
              <w:rPr>
                <w:rFonts w:ascii="Times New Roman" w:eastAsia="Times New Roman" w:hAnsi="Times New Roman" w:cs="Times New Roman"/>
                <w:color w:val="000000"/>
                <w:kern w:val="0"/>
                <w:sz w:val="22"/>
                <w:lang w:eastAsia="es-DO"/>
              </w:rPr>
              <w:t xml:space="preserve"> DE MEDICAMENTOS. MAP-UC-CD-2017-0073.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Miel Farmacéutica, SRL</w:t>
            </w:r>
          </w:p>
        </w:tc>
        <w:tc>
          <w:tcPr>
            <w:tcW w:w="1654" w:type="dxa"/>
            <w:hideMark/>
          </w:tcPr>
          <w:p w:rsidR="00185E19" w:rsidRPr="00F83432" w:rsidRDefault="0056582B"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55,503.00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25/08/2017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SOLICITUD DE COLOCACION </w:t>
            </w:r>
            <w:r w:rsidR="00BA0462">
              <w:rPr>
                <w:rFonts w:ascii="Times New Roman" w:eastAsia="Times New Roman" w:hAnsi="Times New Roman" w:cs="Times New Roman"/>
                <w:color w:val="000000"/>
                <w:kern w:val="0"/>
                <w:sz w:val="22"/>
                <w:lang w:eastAsia="es-DO"/>
              </w:rPr>
              <w:t>PÚ</w:t>
            </w:r>
            <w:r>
              <w:rPr>
                <w:rFonts w:ascii="Times New Roman" w:eastAsia="Times New Roman" w:hAnsi="Times New Roman" w:cs="Times New Roman"/>
                <w:color w:val="000000"/>
                <w:kern w:val="0"/>
                <w:sz w:val="22"/>
                <w:lang w:eastAsia="es-DO"/>
              </w:rPr>
              <w:t>BLICA DE ANUNCIO DE LICITACIÓ</w:t>
            </w:r>
            <w:r w:rsidR="00BA0462">
              <w:rPr>
                <w:rFonts w:ascii="Times New Roman" w:eastAsia="Times New Roman" w:hAnsi="Times New Roman" w:cs="Times New Roman"/>
                <w:color w:val="000000"/>
                <w:kern w:val="0"/>
                <w:sz w:val="22"/>
                <w:lang w:eastAsia="es-DO"/>
              </w:rPr>
              <w:t>N PÚ</w:t>
            </w:r>
            <w:r w:rsidRPr="00F83432">
              <w:rPr>
                <w:rFonts w:ascii="Times New Roman" w:eastAsia="Times New Roman" w:hAnsi="Times New Roman" w:cs="Times New Roman"/>
                <w:color w:val="000000"/>
                <w:kern w:val="0"/>
                <w:sz w:val="22"/>
                <w:lang w:eastAsia="es-DO"/>
              </w:rPr>
              <w:t>BLICA. MAP-CCC-PE15-2017-0122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Editora Listín Diario, SA</w:t>
            </w:r>
          </w:p>
        </w:tc>
        <w:tc>
          <w:tcPr>
            <w:tcW w:w="1654" w:type="dxa"/>
            <w:hideMark/>
          </w:tcPr>
          <w:p w:rsidR="00185E19" w:rsidRPr="00F83432" w:rsidRDefault="0056582B"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66,523.68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29/08/2017</w:t>
            </w:r>
          </w:p>
        </w:tc>
        <w:tc>
          <w:tcPr>
            <w:tcW w:w="6919" w:type="dxa"/>
            <w:hideMark/>
          </w:tcPr>
          <w:p w:rsidR="00185E19" w:rsidRPr="00F83432" w:rsidRDefault="00185E19" w:rsidP="00BA04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 PUBLICIDAD LICITACIÓ</w:t>
            </w:r>
            <w:r w:rsidRPr="00F83432">
              <w:rPr>
                <w:rFonts w:ascii="Times New Roman" w:eastAsia="Times New Roman" w:hAnsi="Times New Roman" w:cs="Times New Roman"/>
                <w:color w:val="000000"/>
                <w:kern w:val="0"/>
                <w:sz w:val="22"/>
                <w:lang w:eastAsia="es-DO"/>
              </w:rPr>
              <w:t>N P</w:t>
            </w:r>
            <w:r w:rsidR="00BA0462">
              <w:rPr>
                <w:rFonts w:ascii="Times New Roman" w:eastAsia="Times New Roman" w:hAnsi="Times New Roman" w:cs="Times New Roman"/>
                <w:color w:val="000000"/>
                <w:kern w:val="0"/>
                <w:sz w:val="22"/>
                <w:lang w:eastAsia="es-DO"/>
              </w:rPr>
              <w:t>Ú</w:t>
            </w:r>
            <w:r w:rsidRPr="00F83432">
              <w:rPr>
                <w:rFonts w:ascii="Times New Roman" w:eastAsia="Times New Roman" w:hAnsi="Times New Roman" w:cs="Times New Roman"/>
                <w:color w:val="000000"/>
                <w:kern w:val="0"/>
                <w:sz w:val="22"/>
                <w:lang w:eastAsia="es-DO"/>
              </w:rPr>
              <w:t>BLICA. MAP-CCC-PE15-2017-0128.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GRUPO DIARIO LIBRE, SA</w:t>
            </w:r>
          </w:p>
        </w:tc>
        <w:tc>
          <w:tcPr>
            <w:tcW w:w="1654" w:type="dxa"/>
            <w:hideMark/>
          </w:tcPr>
          <w:p w:rsidR="00185E19" w:rsidRPr="00F83432" w:rsidRDefault="0056582B"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156,560.04</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29/08/2017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ADQUISICION DE HERRAMIENTA PARA ENCUESTA VIRTUAL. MAP-UC-CD-2017.0071.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val="en-US" w:eastAsia="es-DO"/>
              </w:rPr>
            </w:pPr>
            <w:r w:rsidRPr="00F83432">
              <w:rPr>
                <w:rFonts w:ascii="Times New Roman" w:eastAsia="Times New Roman" w:hAnsi="Times New Roman" w:cs="Times New Roman"/>
                <w:color w:val="000000"/>
                <w:kern w:val="0"/>
                <w:sz w:val="22"/>
                <w:lang w:val="en-US" w:eastAsia="es-DO"/>
              </w:rPr>
              <w:t>EXCELLENT INTEGRITY SOLUTIONS (EIS),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RD$70,733.98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29/08/2017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REPARACIÓN Y MANTENIMIENTO DE VEHÍ</w:t>
            </w:r>
            <w:r w:rsidRPr="00F83432">
              <w:rPr>
                <w:rFonts w:ascii="Times New Roman" w:eastAsia="Times New Roman" w:hAnsi="Times New Roman" w:cs="Times New Roman"/>
                <w:color w:val="000000"/>
                <w:kern w:val="0"/>
                <w:sz w:val="22"/>
                <w:lang w:eastAsia="es-DO"/>
              </w:rPr>
              <w:t>CULO F-19. MAP-CCC-PE15-2017-0126.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AUTOCAMIONES, SA</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22,005.03</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29/08/2017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MAN</w:t>
            </w:r>
            <w:r>
              <w:rPr>
                <w:rFonts w:ascii="Times New Roman" w:eastAsia="Times New Roman" w:hAnsi="Times New Roman" w:cs="Times New Roman"/>
                <w:color w:val="000000"/>
                <w:kern w:val="0"/>
                <w:sz w:val="22"/>
                <w:lang w:eastAsia="es-DO"/>
              </w:rPr>
              <w:t>TENIMIENTO Y REPARACION DE VEHÍ</w:t>
            </w:r>
            <w:r w:rsidRPr="00F83432">
              <w:rPr>
                <w:rFonts w:ascii="Times New Roman" w:eastAsia="Times New Roman" w:hAnsi="Times New Roman" w:cs="Times New Roman"/>
                <w:color w:val="000000"/>
                <w:kern w:val="0"/>
                <w:sz w:val="22"/>
                <w:lang w:eastAsia="es-DO"/>
              </w:rPr>
              <w:t>CULO F-12. MAP-CCC-PE15-2017-0125.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C3808"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8,956.20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30/08/2017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RENOVACION DE LOS SERVICIOS ELECTROMECANICOS.</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SM SERVICIOS ELECTROMECANICOS,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788,712.00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01/09/2017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DE TICKETS DE COMBUSTIBLE. MAP-CCC-PE15-2017-0131.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INVERSIONES MIGS,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142,000.00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01/09/2017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ADQUISICION DE MEDALLAS AL MERITO (PINS).MAP-DAF-CM-2017-0062.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BRAPINSA,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289,100.00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04/09/2017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SOLICITUD DE REPARACIÓ</w:t>
            </w:r>
            <w:r w:rsidRPr="00F83432">
              <w:rPr>
                <w:rFonts w:ascii="Times New Roman" w:eastAsia="Times New Roman" w:hAnsi="Times New Roman" w:cs="Times New Roman"/>
                <w:color w:val="000000"/>
                <w:kern w:val="0"/>
                <w:sz w:val="22"/>
                <w:lang w:eastAsia="es-DO"/>
              </w:rPr>
              <w:t>N D</w:t>
            </w:r>
            <w:r>
              <w:rPr>
                <w:rFonts w:ascii="Times New Roman" w:eastAsia="Times New Roman" w:hAnsi="Times New Roman" w:cs="Times New Roman"/>
                <w:color w:val="000000"/>
                <w:kern w:val="0"/>
                <w:sz w:val="22"/>
                <w:lang w:eastAsia="es-DO"/>
              </w:rPr>
              <w:t>E PANELES Acústicos E INSTALACIÓN DE BRAZO HIDRÁ</w:t>
            </w:r>
            <w:r w:rsidRPr="00F83432">
              <w:rPr>
                <w:rFonts w:ascii="Times New Roman" w:eastAsia="Times New Roman" w:hAnsi="Times New Roman" w:cs="Times New Roman"/>
                <w:color w:val="000000"/>
                <w:kern w:val="0"/>
                <w:sz w:val="22"/>
                <w:lang w:eastAsia="es-DO"/>
              </w:rPr>
              <w:t>ULICO. MAP-UC-CD-2017-0076.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Constructora </w:t>
            </w:r>
            <w:proofErr w:type="spellStart"/>
            <w:r w:rsidRPr="00F83432">
              <w:rPr>
                <w:rFonts w:ascii="Times New Roman" w:eastAsia="Times New Roman" w:hAnsi="Times New Roman" w:cs="Times New Roman"/>
                <w:color w:val="000000"/>
                <w:kern w:val="0"/>
                <w:sz w:val="22"/>
                <w:lang w:eastAsia="es-DO"/>
              </w:rPr>
              <w:t>Masbert</w:t>
            </w:r>
            <w:proofErr w:type="spellEnd"/>
            <w:r w:rsidRPr="00F83432">
              <w:rPr>
                <w:rFonts w:ascii="Times New Roman" w:eastAsia="Times New Roman" w:hAnsi="Times New Roman" w:cs="Times New Roman"/>
                <w:color w:val="000000"/>
                <w:kern w:val="0"/>
                <w:sz w:val="22"/>
                <w:lang w:eastAsia="es-DO"/>
              </w:rPr>
              <w:t>,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101,480.00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08/09/2017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CONTRATACION DE LOS SERVICIOS PARA LAVADO DE VEHICULOS.MAP-DAF-CM-2017-0066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proofErr w:type="spellStart"/>
            <w:r w:rsidRPr="00F83432">
              <w:rPr>
                <w:rFonts w:ascii="Times New Roman" w:eastAsia="Times New Roman" w:hAnsi="Times New Roman" w:cs="Times New Roman"/>
                <w:color w:val="000000"/>
                <w:kern w:val="0"/>
                <w:sz w:val="22"/>
                <w:lang w:eastAsia="es-DO"/>
              </w:rPr>
              <w:t>Trovasa</w:t>
            </w:r>
            <w:proofErr w:type="spellEnd"/>
            <w:r w:rsidRPr="00F83432">
              <w:rPr>
                <w:rFonts w:ascii="Times New Roman" w:eastAsia="Times New Roman" w:hAnsi="Times New Roman" w:cs="Times New Roman"/>
                <w:color w:val="000000"/>
                <w:kern w:val="0"/>
                <w:sz w:val="22"/>
                <w:lang w:eastAsia="es-DO"/>
              </w:rPr>
              <w:t xml:space="preserve"> Hand </w:t>
            </w:r>
            <w:proofErr w:type="spellStart"/>
            <w:r w:rsidRPr="00F83432">
              <w:rPr>
                <w:rFonts w:ascii="Times New Roman" w:eastAsia="Times New Roman" w:hAnsi="Times New Roman" w:cs="Times New Roman"/>
                <w:color w:val="000000"/>
                <w:kern w:val="0"/>
                <w:sz w:val="22"/>
                <w:lang w:eastAsia="es-DO"/>
              </w:rPr>
              <w:t>Wash</w:t>
            </w:r>
            <w:proofErr w:type="spellEnd"/>
            <w:r w:rsidRPr="00F83432">
              <w:rPr>
                <w:rFonts w:ascii="Times New Roman" w:eastAsia="Times New Roman" w:hAnsi="Times New Roman" w:cs="Times New Roman"/>
                <w:color w:val="000000"/>
                <w:kern w:val="0"/>
                <w:sz w:val="22"/>
                <w:lang w:eastAsia="es-DO"/>
              </w:rPr>
              <w:t>,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314,199.57</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11/09/2017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 REPA Y MANT DE VEHÍ</w:t>
            </w:r>
            <w:r w:rsidRPr="00F83432">
              <w:rPr>
                <w:rFonts w:ascii="Times New Roman" w:eastAsia="Times New Roman" w:hAnsi="Times New Roman" w:cs="Times New Roman"/>
                <w:color w:val="000000"/>
                <w:kern w:val="0"/>
                <w:sz w:val="22"/>
                <w:lang w:eastAsia="es-DO"/>
              </w:rPr>
              <w:t>CULO F-09. MAP-CCC-PE15-2017-0135.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6,608.00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11/09/2017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ADQUISICIÓ</w:t>
            </w:r>
            <w:r w:rsidRPr="00F83432">
              <w:rPr>
                <w:rFonts w:ascii="Times New Roman" w:eastAsia="Times New Roman" w:hAnsi="Times New Roman" w:cs="Times New Roman"/>
                <w:color w:val="000000"/>
                <w:kern w:val="0"/>
                <w:sz w:val="22"/>
                <w:lang w:eastAsia="es-DO"/>
              </w:rPr>
              <w:t>N DE BOTELLITAS DE AGUA PARA USO DE ESTE MINISTERIO.-MAP-UC-CD-2017-0077.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PANADERIA REPOSTERIA VILLAR HNOS,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90,030.00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12/09/2017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SERVICIO DE REPARACIÓN Y MANTENIMIENTO DEL VEHÍ</w:t>
            </w:r>
            <w:r w:rsidRPr="00F83432">
              <w:rPr>
                <w:rFonts w:ascii="Times New Roman" w:eastAsia="Times New Roman" w:hAnsi="Times New Roman" w:cs="Times New Roman"/>
                <w:color w:val="000000"/>
                <w:kern w:val="0"/>
                <w:sz w:val="22"/>
                <w:lang w:eastAsia="es-DO"/>
              </w:rPr>
              <w:t>CULO FICHA 26.-MAP-CCC-PE15-2017-0136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Bonanza Servicio, SAS</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5,673.61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13/09/2017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SERVICIOS DE MANTENIMIENTO Y REPA</w:t>
            </w:r>
            <w:r>
              <w:rPr>
                <w:rFonts w:ascii="Times New Roman" w:eastAsia="Times New Roman" w:hAnsi="Times New Roman" w:cs="Times New Roman"/>
                <w:color w:val="000000"/>
                <w:kern w:val="0"/>
                <w:sz w:val="22"/>
                <w:lang w:eastAsia="es-DO"/>
              </w:rPr>
              <w:t>RACIÓN DE VEHÍ</w:t>
            </w:r>
            <w:r w:rsidRPr="00F83432">
              <w:rPr>
                <w:rFonts w:ascii="Times New Roman" w:eastAsia="Times New Roman" w:hAnsi="Times New Roman" w:cs="Times New Roman"/>
                <w:color w:val="000000"/>
                <w:kern w:val="0"/>
                <w:sz w:val="22"/>
                <w:lang w:eastAsia="es-DO"/>
              </w:rPr>
              <w:t>CULO FICHA 29.MAP-CCC-PE15-2017-0137.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18,443.38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14/09/2017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 DE REPARACION, RASLADO E INSTALACION DE UPS.MAP-DAF-CM-2017-0067.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Soluciones Técnicas Avanzadas STA,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156,132.88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15/09/2017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w:t>
            </w:r>
            <w:r>
              <w:rPr>
                <w:rFonts w:ascii="Times New Roman" w:eastAsia="Times New Roman" w:hAnsi="Times New Roman" w:cs="Times New Roman"/>
                <w:color w:val="000000"/>
                <w:kern w:val="0"/>
                <w:sz w:val="22"/>
                <w:lang w:eastAsia="es-DO"/>
              </w:rPr>
              <w:t>OS DE MANTENIMIENTO Y REPARACIÓN DE VEHÍ</w:t>
            </w:r>
            <w:r w:rsidRPr="00F83432">
              <w:rPr>
                <w:rFonts w:ascii="Times New Roman" w:eastAsia="Times New Roman" w:hAnsi="Times New Roman" w:cs="Times New Roman"/>
                <w:color w:val="000000"/>
                <w:kern w:val="0"/>
                <w:sz w:val="22"/>
                <w:lang w:eastAsia="es-DO"/>
              </w:rPr>
              <w:t>CULO. FICHA 25. MAP-CCC-PE15-2017-0138.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10,136.20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15/09/2017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CONTRATACION DE EMPRESA FACILITADOR (A) PARA IMPARTIR EL 4TO. CURSO GESTION EFECTIVA DE LOS PROCESOS-MAP-DAF-CM-2017-0070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Suprema </w:t>
            </w:r>
            <w:proofErr w:type="spellStart"/>
            <w:r w:rsidRPr="00F83432">
              <w:rPr>
                <w:rFonts w:ascii="Times New Roman" w:eastAsia="Times New Roman" w:hAnsi="Times New Roman" w:cs="Times New Roman"/>
                <w:color w:val="000000"/>
                <w:kern w:val="0"/>
                <w:sz w:val="22"/>
                <w:lang w:eastAsia="es-DO"/>
              </w:rPr>
              <w:t>Qualitas</w:t>
            </w:r>
            <w:proofErr w:type="spellEnd"/>
            <w:r w:rsidRPr="00F83432">
              <w:rPr>
                <w:rFonts w:ascii="Times New Roman" w:eastAsia="Times New Roman" w:hAnsi="Times New Roman" w:cs="Times New Roman"/>
                <w:color w:val="000000"/>
                <w:kern w:val="0"/>
                <w:sz w:val="22"/>
                <w:lang w:eastAsia="es-DO"/>
              </w:rPr>
              <w:t>,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200,000.00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w:t>
            </w:r>
            <w:r>
              <w:rPr>
                <w:rFonts w:ascii="Times New Roman" w:eastAsia="Times New Roman" w:hAnsi="Times New Roman" w:cs="Times New Roman"/>
                <w:color w:val="000000"/>
                <w:kern w:val="0"/>
                <w:sz w:val="22"/>
                <w:lang w:eastAsia="es-DO"/>
              </w:rPr>
              <w:t>OS DE MANTENIMIENTO Y REPARACIÓN DE VEHÍ</w:t>
            </w:r>
            <w:r w:rsidRPr="00F83432">
              <w:rPr>
                <w:rFonts w:ascii="Times New Roman" w:eastAsia="Times New Roman" w:hAnsi="Times New Roman" w:cs="Times New Roman"/>
                <w:color w:val="000000"/>
                <w:kern w:val="0"/>
                <w:sz w:val="22"/>
                <w:lang w:eastAsia="es-DO"/>
              </w:rPr>
              <w:t>CULO. FICHA 28. MAP-CCC-PE15-2017-0140.</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Agencias Generales,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43,208.63</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22/09/2017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RECARGA DEL SISTEMA ELECTRÓ</w:t>
            </w:r>
            <w:r w:rsidRPr="00F83432">
              <w:rPr>
                <w:rFonts w:ascii="Times New Roman" w:eastAsia="Times New Roman" w:hAnsi="Times New Roman" w:cs="Times New Roman"/>
                <w:color w:val="000000"/>
                <w:kern w:val="0"/>
                <w:sz w:val="22"/>
                <w:lang w:eastAsia="es-DO"/>
              </w:rPr>
              <w:t>NICO PARA PAGO DE P</w:t>
            </w:r>
            <w:r>
              <w:rPr>
                <w:rFonts w:ascii="Times New Roman" w:eastAsia="Times New Roman" w:hAnsi="Times New Roman" w:cs="Times New Roman"/>
                <w:color w:val="000000"/>
                <w:kern w:val="0"/>
                <w:sz w:val="22"/>
                <w:lang w:eastAsia="es-DO"/>
              </w:rPr>
              <w:t>EAJES 'PASO RÁ</w:t>
            </w:r>
            <w:r w:rsidRPr="00F83432">
              <w:rPr>
                <w:rFonts w:ascii="Times New Roman" w:eastAsia="Times New Roman" w:hAnsi="Times New Roman" w:cs="Times New Roman"/>
                <w:color w:val="000000"/>
                <w:kern w:val="0"/>
                <w:sz w:val="22"/>
                <w:lang w:eastAsia="es-DO"/>
              </w:rPr>
              <w:t>PIDO'.MAP-CCC-PE15-2017-0142.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CONSORCIO DE TARJETAS DOMINICANAS, SA</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20,000.00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26/09/2017</w:t>
            </w:r>
          </w:p>
        </w:tc>
        <w:tc>
          <w:tcPr>
            <w:tcW w:w="6919" w:type="dxa"/>
            <w:hideMark/>
          </w:tcPr>
          <w:p w:rsidR="00185E19" w:rsidRPr="00F83432" w:rsidRDefault="00185E19"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w:t>
            </w:r>
            <w:r>
              <w:rPr>
                <w:rFonts w:ascii="Times New Roman" w:eastAsia="Times New Roman" w:hAnsi="Times New Roman" w:cs="Times New Roman"/>
                <w:color w:val="000000"/>
                <w:kern w:val="0"/>
                <w:sz w:val="22"/>
                <w:lang w:eastAsia="es-DO"/>
              </w:rPr>
              <w:t>UD DE MANTENIMIENTO Y REPARACIÓN DEL VEHÍ</w:t>
            </w:r>
            <w:r w:rsidRPr="00F83432">
              <w:rPr>
                <w:rFonts w:ascii="Times New Roman" w:eastAsia="Times New Roman" w:hAnsi="Times New Roman" w:cs="Times New Roman"/>
                <w:color w:val="000000"/>
                <w:kern w:val="0"/>
                <w:sz w:val="22"/>
                <w:lang w:eastAsia="es-DO"/>
              </w:rPr>
              <w:t>CULO TOYOTA LAND CRUISER PRADO 2008, FICHA 10.-MAP-CCC-PE15-2017-0141.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20,776.50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27/09/2017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REPARACIÓN Y MANTENIMIENTO DEL VEHÍ</w:t>
            </w:r>
            <w:r w:rsidRPr="00F83432">
              <w:rPr>
                <w:rFonts w:ascii="Times New Roman" w:eastAsia="Times New Roman" w:hAnsi="Times New Roman" w:cs="Times New Roman"/>
                <w:color w:val="000000"/>
                <w:kern w:val="0"/>
                <w:sz w:val="22"/>
                <w:lang w:eastAsia="es-DO"/>
              </w:rPr>
              <w:t>CULO NISSAN FRONTIER FICHA 09.MAP-CCC-PE15-2017-0144.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RD$7,581.50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29/09/2017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SERVICI</w:t>
            </w:r>
            <w:r>
              <w:rPr>
                <w:rFonts w:ascii="Times New Roman" w:eastAsia="Times New Roman" w:hAnsi="Times New Roman" w:cs="Times New Roman"/>
                <w:color w:val="000000"/>
                <w:kern w:val="0"/>
                <w:sz w:val="22"/>
                <w:lang w:eastAsia="es-DO"/>
              </w:rPr>
              <w:t>OS DE MANTENIMIENTO Y REPARACIÓN DEL VEHÍ</w:t>
            </w:r>
            <w:r w:rsidRPr="00F83432">
              <w:rPr>
                <w:rFonts w:ascii="Times New Roman" w:eastAsia="Times New Roman" w:hAnsi="Times New Roman" w:cs="Times New Roman"/>
                <w:color w:val="000000"/>
                <w:kern w:val="0"/>
                <w:sz w:val="22"/>
                <w:lang w:eastAsia="es-DO"/>
              </w:rPr>
              <w:t>CULO FICHA 20.MAP-CCC-PE15-2017-0145.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Magna Motors, SA</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42,101.76</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29/09/2017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ADQ. DE 25 ROLLOS DE TICKETS DE TURNOS Y REPROGRAMACION DE CONTROLES DEL SISTEMA DE TURNOS.-MAP-UC-CD-2017-0081.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proofErr w:type="spellStart"/>
            <w:r w:rsidRPr="00F83432">
              <w:rPr>
                <w:rFonts w:ascii="Times New Roman" w:eastAsia="Times New Roman" w:hAnsi="Times New Roman" w:cs="Times New Roman"/>
                <w:color w:val="000000"/>
                <w:kern w:val="0"/>
                <w:sz w:val="22"/>
                <w:lang w:eastAsia="es-DO"/>
              </w:rPr>
              <w:t>Impormas</w:t>
            </w:r>
            <w:proofErr w:type="spellEnd"/>
            <w:r w:rsidRPr="00F83432">
              <w:rPr>
                <w:rFonts w:ascii="Times New Roman" w:eastAsia="Times New Roman" w:hAnsi="Times New Roman" w:cs="Times New Roman"/>
                <w:color w:val="000000"/>
                <w:kern w:val="0"/>
                <w:sz w:val="22"/>
                <w:lang w:eastAsia="es-DO"/>
              </w:rPr>
              <w:t>,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8,260.00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lastRenderedPageBreak/>
              <w:t>03/10/2017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ADQUISICION DE ARTICULOS INFORMATICOS.</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COMPU-OFFICE DOMINICANA,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460,921.47</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ADQUISICION DE ARTICULOS INFORMATICOS.</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INFOMATIC, SRL (MULTISOLUCIONES INFORMATICOS)</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105,599.62</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MANTENIM</w:t>
            </w:r>
            <w:r>
              <w:rPr>
                <w:rFonts w:ascii="Times New Roman" w:eastAsia="Times New Roman" w:hAnsi="Times New Roman" w:cs="Times New Roman"/>
                <w:color w:val="000000"/>
                <w:kern w:val="0"/>
                <w:sz w:val="22"/>
                <w:lang w:eastAsia="es-DO"/>
              </w:rPr>
              <w:t>IENTO DE 2 MOTORES DE MENSAJERÍ</w:t>
            </w:r>
            <w:r w:rsidRPr="00F83432">
              <w:rPr>
                <w:rFonts w:ascii="Times New Roman" w:eastAsia="Times New Roman" w:hAnsi="Times New Roman" w:cs="Times New Roman"/>
                <w:color w:val="000000"/>
                <w:kern w:val="0"/>
                <w:sz w:val="22"/>
                <w:lang w:eastAsia="es-DO"/>
              </w:rPr>
              <w:t>A EXTERNA. MAP-CCC-PE15-2017-0147.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Repuestos de Jesús,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22,940.38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04/10/2017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CONTRATACIÓ</w:t>
            </w:r>
            <w:r w:rsidRPr="00F83432">
              <w:rPr>
                <w:rFonts w:ascii="Times New Roman" w:eastAsia="Times New Roman" w:hAnsi="Times New Roman" w:cs="Times New Roman"/>
                <w:color w:val="000000"/>
                <w:kern w:val="0"/>
                <w:sz w:val="22"/>
                <w:lang w:eastAsia="es-DO"/>
              </w:rPr>
              <w:t>N DE SERVICIOS DE 6,000 UNDE ALMUERZOS PARA EL PERSONAL PREVIAMENTE AUTORIZADO POR ESTE MINISTERIO-MAP-CCC-CP-2017-0035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proofErr w:type="spellStart"/>
            <w:r w:rsidRPr="00F83432">
              <w:rPr>
                <w:rFonts w:ascii="Times New Roman" w:eastAsia="Times New Roman" w:hAnsi="Times New Roman" w:cs="Times New Roman"/>
                <w:color w:val="000000"/>
                <w:kern w:val="0"/>
                <w:sz w:val="22"/>
                <w:lang w:eastAsia="es-DO"/>
              </w:rPr>
              <w:t>Jacada</w:t>
            </w:r>
            <w:proofErr w:type="spellEnd"/>
            <w:r w:rsidRPr="00F83432">
              <w:rPr>
                <w:rFonts w:ascii="Times New Roman" w:eastAsia="Times New Roman" w:hAnsi="Times New Roman" w:cs="Times New Roman"/>
                <w:color w:val="000000"/>
                <w:kern w:val="0"/>
                <w:sz w:val="22"/>
                <w:lang w:eastAsia="es-DO"/>
              </w:rPr>
              <w:t xml:space="preserve"> </w:t>
            </w:r>
            <w:proofErr w:type="spellStart"/>
            <w:r w:rsidRPr="00F83432">
              <w:rPr>
                <w:rFonts w:ascii="Times New Roman" w:eastAsia="Times New Roman" w:hAnsi="Times New Roman" w:cs="Times New Roman"/>
                <w:color w:val="000000"/>
                <w:kern w:val="0"/>
                <w:sz w:val="22"/>
                <w:lang w:eastAsia="es-DO"/>
              </w:rPr>
              <w:t>Academy</w:t>
            </w:r>
            <w:proofErr w:type="spellEnd"/>
            <w:r w:rsidRPr="00F83432">
              <w:rPr>
                <w:rFonts w:ascii="Times New Roman" w:eastAsia="Times New Roman" w:hAnsi="Times New Roman" w:cs="Times New Roman"/>
                <w:color w:val="000000"/>
                <w:kern w:val="0"/>
                <w:sz w:val="22"/>
                <w:lang w:eastAsia="es-DO"/>
              </w:rPr>
              <w:t xml:space="preserve"> Chef,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796,500.00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04/10/2017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ADQUISICION DE 500 POLOSHIRT CON LOGO MAP. MAP-DAF-CM-2017-0074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Suplidores Diversos,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259,600.00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06/10/2017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 REPA Y MANT DE VEHÍ</w:t>
            </w:r>
            <w:r w:rsidRPr="00F83432">
              <w:rPr>
                <w:rFonts w:ascii="Times New Roman" w:eastAsia="Times New Roman" w:hAnsi="Times New Roman" w:cs="Times New Roman"/>
                <w:color w:val="000000"/>
                <w:kern w:val="0"/>
                <w:sz w:val="22"/>
                <w:lang w:eastAsia="es-DO"/>
              </w:rPr>
              <w:t>CULO F-29. MAP-CCC-PE15-2017-0148</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Delta Comercial, SA</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10,430.13</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10/10/2017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ADQUISICION DE TICKETS DE COMBUSTIBLE MES DE OCTUBRE. MAP-CCC-PE15-2017-0152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INVERSIONES MIGS,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142,000.00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13/10/2017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 DE MANT. Y REPARACIÓN DE VEHÍ</w:t>
            </w:r>
            <w:r w:rsidRPr="00F83432">
              <w:rPr>
                <w:rFonts w:ascii="Times New Roman" w:eastAsia="Times New Roman" w:hAnsi="Times New Roman" w:cs="Times New Roman"/>
                <w:color w:val="000000"/>
                <w:kern w:val="0"/>
                <w:sz w:val="22"/>
                <w:lang w:eastAsia="es-DO"/>
              </w:rPr>
              <w:t>CULO F-21. MAP-CCC-PE15-2017-0153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Magna Motors, SA</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79,823.33</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13/10/2017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 DE ADQUISICION DE BATERIA PARA VEHICULO. MAP-UC-CD-2017-0085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Lubricantes Internacionales (LUBRI INTER),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5,664.00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13/10/2017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MANT Y REPAR DE VEHICULO F-23. MAP-CCC-PE15-2017-0154.</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6,908.90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16/10/2017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 DE REPARACIÓ</w:t>
            </w:r>
            <w:r w:rsidRPr="00F83432">
              <w:rPr>
                <w:rFonts w:ascii="Times New Roman" w:eastAsia="Times New Roman" w:hAnsi="Times New Roman" w:cs="Times New Roman"/>
                <w:color w:val="000000"/>
                <w:kern w:val="0"/>
                <w:sz w:val="22"/>
                <w:lang w:eastAsia="es-DO"/>
              </w:rPr>
              <w:t>N DE PUERTA DE CRISTAL. MAP-UC-CD-2017-0087.</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Constructora </w:t>
            </w:r>
            <w:proofErr w:type="spellStart"/>
            <w:r w:rsidRPr="00F83432">
              <w:rPr>
                <w:rFonts w:ascii="Times New Roman" w:eastAsia="Times New Roman" w:hAnsi="Times New Roman" w:cs="Times New Roman"/>
                <w:color w:val="000000"/>
                <w:kern w:val="0"/>
                <w:sz w:val="22"/>
                <w:lang w:eastAsia="es-DO"/>
              </w:rPr>
              <w:t>Masbert</w:t>
            </w:r>
            <w:proofErr w:type="spellEnd"/>
            <w:r w:rsidRPr="00F83432">
              <w:rPr>
                <w:rFonts w:ascii="Times New Roman" w:eastAsia="Times New Roman" w:hAnsi="Times New Roman" w:cs="Times New Roman"/>
                <w:color w:val="000000"/>
                <w:kern w:val="0"/>
                <w:sz w:val="22"/>
                <w:lang w:eastAsia="es-DO"/>
              </w:rPr>
              <w:t>,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10,620.00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18/10/2017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 DE REPARACIÓ</w:t>
            </w:r>
            <w:r w:rsidRPr="00F83432">
              <w:rPr>
                <w:rFonts w:ascii="Times New Roman" w:eastAsia="Times New Roman" w:hAnsi="Times New Roman" w:cs="Times New Roman"/>
                <w:color w:val="000000"/>
                <w:kern w:val="0"/>
                <w:sz w:val="22"/>
                <w:lang w:eastAsia="es-DO"/>
              </w:rPr>
              <w:t>N Y MANTENIMIENTO DE VEHICULO F-27. MAP-CCC-PE15-2017-0155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Bonanza Servicio, SAS</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11,914.01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19/10/2017</w:t>
            </w:r>
          </w:p>
        </w:tc>
        <w:tc>
          <w:tcPr>
            <w:tcW w:w="6919" w:type="dxa"/>
            <w:hideMark/>
          </w:tcPr>
          <w:p w:rsidR="00185E19" w:rsidRPr="00F83432" w:rsidRDefault="00185E19" w:rsidP="003F2FB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RENOVACIÓ</w:t>
            </w:r>
            <w:r w:rsidRPr="00F83432">
              <w:rPr>
                <w:rFonts w:ascii="Times New Roman" w:eastAsia="Times New Roman" w:hAnsi="Times New Roman" w:cs="Times New Roman"/>
                <w:color w:val="000000"/>
                <w:kern w:val="0"/>
                <w:sz w:val="22"/>
                <w:lang w:eastAsia="es-DO"/>
              </w:rPr>
              <w:t>N DE PLATAFORMA DE ANTIVIRUS McA</w:t>
            </w:r>
            <w:r w:rsidR="003F2FB3">
              <w:rPr>
                <w:rFonts w:ascii="Times New Roman" w:eastAsia="Times New Roman" w:hAnsi="Times New Roman" w:cs="Times New Roman"/>
                <w:color w:val="000000"/>
                <w:kern w:val="0"/>
                <w:sz w:val="22"/>
                <w:lang w:eastAsia="es-DO"/>
              </w:rPr>
              <w:t>fee</w:t>
            </w:r>
            <w:r w:rsidRPr="00F83432">
              <w:rPr>
                <w:rFonts w:ascii="Times New Roman" w:eastAsia="Times New Roman" w:hAnsi="Times New Roman" w:cs="Times New Roman"/>
                <w:color w:val="000000"/>
                <w:kern w:val="0"/>
                <w:sz w:val="22"/>
                <w:lang w:eastAsia="es-DO"/>
              </w:rPr>
              <w:t xml:space="preserve"> TOTAL PROTECTION SECURE</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CONSULTORES EN SEGURIDAD </w:t>
            </w:r>
            <w:r w:rsidRPr="00F83432">
              <w:rPr>
                <w:rFonts w:ascii="Times New Roman" w:eastAsia="Times New Roman" w:hAnsi="Times New Roman" w:cs="Times New Roman"/>
                <w:color w:val="000000"/>
                <w:kern w:val="0"/>
                <w:sz w:val="22"/>
                <w:lang w:eastAsia="es-DO"/>
              </w:rPr>
              <w:lastRenderedPageBreak/>
              <w:t>TECNOLOGICA E INFORMATICA ARC,SRL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lastRenderedPageBreak/>
              <w:t>RD$</w:t>
            </w:r>
            <w:r w:rsidR="00185E19" w:rsidRPr="00F83432">
              <w:rPr>
                <w:rFonts w:ascii="Times New Roman" w:eastAsia="Times New Roman" w:hAnsi="Times New Roman" w:cs="Times New Roman"/>
                <w:color w:val="000000"/>
                <w:kern w:val="0"/>
                <w:sz w:val="22"/>
                <w:lang w:eastAsia="es-DO"/>
              </w:rPr>
              <w:t>287,235.60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20/10/2017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SOL. DE SERVICIO DE FUMIGACIÓ</w:t>
            </w:r>
            <w:r w:rsidRPr="00F83432">
              <w:rPr>
                <w:rFonts w:ascii="Times New Roman" w:eastAsia="Times New Roman" w:hAnsi="Times New Roman" w:cs="Times New Roman"/>
                <w:color w:val="000000"/>
                <w:kern w:val="0"/>
                <w:sz w:val="22"/>
                <w:lang w:eastAsia="es-DO"/>
              </w:rPr>
              <w:t>N DEL IAC. MAP-UC-CD-2017-0086.</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Esmeralda Cáceres De Los Santos</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22,500.00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23/10/2017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MANTENIMIENTO Y REPARACION DE VEHICULO F-25. MAP-CCC-PE15-2017-0159.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Talleres J&amp;M,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15,027.30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30/10/2017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MANTENIMIENTO Y REPARACION DE VEHICULO F-20. MAP-CCC-PE15-2017-0162</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Magna Motors, SA</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20,440.59</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30/10/2017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MANTENIMIENTO Y REPARACION DE FOTOCOPIADORA XEROX. MAP-UC-CD-2017-0089.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val="en-US" w:eastAsia="es-DO"/>
              </w:rPr>
            </w:pPr>
            <w:r w:rsidRPr="00F83432">
              <w:rPr>
                <w:rFonts w:ascii="Times New Roman" w:eastAsia="Times New Roman" w:hAnsi="Times New Roman" w:cs="Times New Roman"/>
                <w:color w:val="000000"/>
                <w:kern w:val="0"/>
                <w:sz w:val="22"/>
                <w:lang w:val="en-US" w:eastAsia="es-DO"/>
              </w:rPr>
              <w:t>AMERICAN BUSINESS MACHINE, SRL (ABM)</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34,692.00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30/10/2017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MANTENIMIENTO Y REPARACION DE VEHICULO F-19. - MAP-CCC-PE15-2017-0163.</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AUTOCAMIONES, SA</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22,050.11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31/10/2017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MANTENIMIENTO Y REPARACION DE VEHICULO F-18. MAP-CCC-PE15-2017-0165.</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AUTOCAMIONES, SA</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13,215.15</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03/11/2017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DE MATERIAL GASTABLE. MAP-DAF-CM-2017-0079.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EDIESCO,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25,564.70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03/11/2017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DE MATERIAL GASTABLE PARA SER UTILIZADOS EN EL MINISTERIO. MAP-DAF-CM-2017-0079.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SUPLIDORA GOMEZ PEREZ SUGOPECA,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21,737.96</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03/11/2017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DE MATERIAL GASTABLE PARA SER UTILIZADOS EN EL MINISTERIO. MAP-DAF-CM-2017-0079.</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 xml:space="preserve">Vínculos Comerciales </w:t>
            </w:r>
            <w:r w:rsidR="003F2FB3" w:rsidRPr="00F83432">
              <w:rPr>
                <w:rFonts w:ascii="Times New Roman" w:eastAsia="Times New Roman" w:hAnsi="Times New Roman" w:cs="Times New Roman"/>
                <w:color w:val="000000"/>
                <w:kern w:val="0"/>
                <w:sz w:val="22"/>
                <w:lang w:eastAsia="es-DO"/>
              </w:rPr>
              <w:t>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157,443.98</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03/11/2017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DE ARTICULOS COMESTIBLES PARA EL DESPACHO. MAP-UC-CD-2017-0091.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proofErr w:type="spellStart"/>
            <w:r w:rsidRPr="00F83432">
              <w:rPr>
                <w:rFonts w:ascii="Times New Roman" w:eastAsia="Times New Roman" w:hAnsi="Times New Roman" w:cs="Times New Roman"/>
                <w:color w:val="000000"/>
                <w:kern w:val="0"/>
                <w:sz w:val="22"/>
                <w:lang w:eastAsia="es-DO"/>
              </w:rPr>
              <w:t>Multigestiones</w:t>
            </w:r>
            <w:proofErr w:type="spellEnd"/>
            <w:r w:rsidRPr="00F83432">
              <w:rPr>
                <w:rFonts w:ascii="Times New Roman" w:eastAsia="Times New Roman" w:hAnsi="Times New Roman" w:cs="Times New Roman"/>
                <w:color w:val="000000"/>
                <w:kern w:val="0"/>
                <w:sz w:val="22"/>
                <w:lang w:eastAsia="es-DO"/>
              </w:rPr>
              <w:t xml:space="preserve"> </w:t>
            </w:r>
            <w:proofErr w:type="spellStart"/>
            <w:r w:rsidRPr="00F83432">
              <w:rPr>
                <w:rFonts w:ascii="Times New Roman" w:eastAsia="Times New Roman" w:hAnsi="Times New Roman" w:cs="Times New Roman"/>
                <w:color w:val="000000"/>
                <w:kern w:val="0"/>
                <w:sz w:val="22"/>
                <w:lang w:eastAsia="es-DO"/>
              </w:rPr>
              <w:t>Lujoe</w:t>
            </w:r>
            <w:proofErr w:type="spellEnd"/>
            <w:r w:rsidRPr="00F83432">
              <w:rPr>
                <w:rFonts w:ascii="Times New Roman" w:eastAsia="Times New Roman" w:hAnsi="Times New Roman" w:cs="Times New Roman"/>
                <w:color w:val="000000"/>
                <w:kern w:val="0"/>
                <w:sz w:val="22"/>
                <w:lang w:eastAsia="es-DO"/>
              </w:rPr>
              <w:t>,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22,332.01</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Aprobado</w:t>
            </w:r>
          </w:p>
        </w:tc>
      </w:tr>
      <w:tr w:rsidR="00185E19" w:rsidRPr="0056733F" w:rsidTr="004C3808">
        <w:trPr>
          <w:trHeight w:val="300"/>
        </w:trPr>
        <w:tc>
          <w:tcPr>
            <w:cnfStyle w:val="001000000000" w:firstRow="0" w:lastRow="0" w:firstColumn="1" w:lastColumn="0" w:oddVBand="0" w:evenVBand="0" w:oddHBand="0" w:evenHBand="0" w:firstRowFirstColumn="0" w:firstRowLastColumn="0" w:lastRowFirstColumn="0" w:lastRowLastColumn="0"/>
            <w:tcW w:w="1298" w:type="dxa"/>
            <w:hideMark/>
          </w:tcPr>
          <w:p w:rsidR="00185E19" w:rsidRPr="00F83432" w:rsidRDefault="00185E19" w:rsidP="004C3808">
            <w:pPr>
              <w:spacing w:after="0" w:line="240" w:lineRule="auto"/>
              <w:jc w:val="center"/>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03/11/2017</w:t>
            </w:r>
          </w:p>
        </w:tc>
        <w:tc>
          <w:tcPr>
            <w:tcW w:w="6919"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SOLICITUD DE ADQUISICION DE ARTICULOS COMESTIBLES PARA EL DESPACHO. MAP-UC-CD-2017-0091.</w:t>
            </w:r>
          </w:p>
        </w:tc>
        <w:tc>
          <w:tcPr>
            <w:tcW w:w="2170"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SUPLIDORA GOMEZ PEREZ SUGOPECA, SRL</w:t>
            </w:r>
          </w:p>
        </w:tc>
        <w:tc>
          <w:tcPr>
            <w:tcW w:w="1654" w:type="dxa"/>
            <w:hideMark/>
          </w:tcPr>
          <w:p w:rsidR="00185E19" w:rsidRPr="00F83432" w:rsidRDefault="00414EEB" w:rsidP="00414EE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Pr>
                <w:rFonts w:ascii="Times New Roman" w:eastAsia="Times New Roman" w:hAnsi="Times New Roman" w:cs="Times New Roman"/>
                <w:color w:val="000000"/>
                <w:kern w:val="0"/>
                <w:sz w:val="22"/>
                <w:lang w:eastAsia="es-DO"/>
              </w:rPr>
              <w:t>RD$</w:t>
            </w:r>
            <w:r w:rsidR="00185E19" w:rsidRPr="00F83432">
              <w:rPr>
                <w:rFonts w:ascii="Times New Roman" w:eastAsia="Times New Roman" w:hAnsi="Times New Roman" w:cs="Times New Roman"/>
                <w:color w:val="000000"/>
                <w:kern w:val="0"/>
                <w:sz w:val="22"/>
                <w:lang w:eastAsia="es-DO"/>
              </w:rPr>
              <w:t>44,627.60</w:t>
            </w:r>
          </w:p>
        </w:tc>
        <w:tc>
          <w:tcPr>
            <w:tcW w:w="1183" w:type="dxa"/>
            <w:hideMark/>
          </w:tcPr>
          <w:p w:rsidR="00185E19" w:rsidRPr="00F83432" w:rsidRDefault="00185E19" w:rsidP="004C380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lang w:eastAsia="es-DO"/>
              </w:rPr>
            </w:pPr>
            <w:r w:rsidRPr="00F83432">
              <w:rPr>
                <w:rFonts w:ascii="Times New Roman" w:eastAsia="Times New Roman" w:hAnsi="Times New Roman" w:cs="Times New Roman"/>
                <w:color w:val="000000"/>
                <w:kern w:val="0"/>
                <w:sz w:val="22"/>
                <w:lang w:eastAsia="es-DO"/>
              </w:rPr>
              <w:t>Creado</w:t>
            </w:r>
          </w:p>
        </w:tc>
      </w:tr>
    </w:tbl>
    <w:p w:rsidR="00CE2879" w:rsidRDefault="00CE2879" w:rsidP="0055707D">
      <w:pPr>
        <w:rPr>
          <w:rFonts w:ascii="Times New Roman" w:hAnsi="Times New Roman" w:cs="Times New Roman"/>
          <w:sz w:val="24"/>
        </w:rPr>
        <w:sectPr w:rsidR="00CE2879" w:rsidSect="00993DF9">
          <w:pgSz w:w="15840" w:h="12240" w:orient="landscape"/>
          <w:pgMar w:top="1701" w:right="1418" w:bottom="1701" w:left="1418" w:header="709" w:footer="709" w:gutter="0"/>
          <w:pgNumType w:start="0"/>
          <w:cols w:space="708"/>
          <w:titlePg/>
          <w:docGrid w:linePitch="360"/>
        </w:sectPr>
      </w:pPr>
    </w:p>
    <w:p w:rsidR="00993DF9" w:rsidRPr="00B37E80" w:rsidRDefault="00B37E80" w:rsidP="0055707D">
      <w:pPr>
        <w:rPr>
          <w:rFonts w:ascii="Times New Roman" w:hAnsi="Times New Roman" w:cs="Times New Roman"/>
          <w:b/>
          <w:sz w:val="32"/>
        </w:rPr>
      </w:pPr>
      <w:r w:rsidRPr="00B37E80">
        <w:rPr>
          <w:rFonts w:ascii="Times New Roman" w:hAnsi="Times New Roman" w:cs="Times New Roman"/>
          <w:b/>
          <w:sz w:val="32"/>
        </w:rPr>
        <w:lastRenderedPageBreak/>
        <w:t xml:space="preserve">Sección de </w:t>
      </w:r>
      <w:r w:rsidR="00426600" w:rsidRPr="00B37E80">
        <w:rPr>
          <w:rFonts w:ascii="Times New Roman" w:hAnsi="Times New Roman" w:cs="Times New Roman"/>
          <w:b/>
          <w:sz w:val="32"/>
        </w:rPr>
        <w:t>F</w:t>
      </w:r>
      <w:r w:rsidRPr="00B37E80">
        <w:rPr>
          <w:rFonts w:ascii="Times New Roman" w:hAnsi="Times New Roman" w:cs="Times New Roman"/>
          <w:b/>
          <w:sz w:val="32"/>
        </w:rPr>
        <w:t>otos</w:t>
      </w:r>
    </w:p>
    <w:p w:rsidR="00426600" w:rsidRPr="00426600" w:rsidRDefault="00426600" w:rsidP="00426600">
      <w:pPr>
        <w:spacing w:after="0" w:line="360" w:lineRule="auto"/>
        <w:ind w:left="360"/>
        <w:jc w:val="center"/>
        <w:rPr>
          <w:rFonts w:ascii="Times New Roman" w:hAnsi="Times New Roman"/>
          <w:b/>
          <w:bCs/>
          <w:sz w:val="22"/>
          <w:szCs w:val="18"/>
        </w:rPr>
      </w:pPr>
      <w:r w:rsidRPr="00426600">
        <w:rPr>
          <w:rFonts w:ascii="Times New Roman" w:hAnsi="Times New Roman"/>
          <w:b/>
          <w:bCs/>
          <w:sz w:val="22"/>
          <w:szCs w:val="18"/>
        </w:rPr>
        <w:t>IX SEMANA DE LA CALIDAD, “Semana Dominicano- Japonesa”</w:t>
      </w:r>
    </w:p>
    <w:p w:rsidR="00426600" w:rsidRDefault="00426600" w:rsidP="00936045">
      <w:pPr>
        <w:jc w:val="center"/>
        <w:rPr>
          <w:rFonts w:ascii="Times New Roman" w:hAnsi="Times New Roman" w:cs="Times New Roman"/>
          <w:sz w:val="24"/>
        </w:rPr>
      </w:pPr>
      <w:r>
        <w:rPr>
          <w:noProof/>
          <w:lang w:eastAsia="es-DO"/>
        </w:rPr>
        <w:drawing>
          <wp:inline distT="0" distB="0" distL="0" distR="0" wp14:anchorId="08DB0DB0" wp14:editId="56A8D3E8">
            <wp:extent cx="5497830" cy="2600325"/>
            <wp:effectExtent l="0" t="0" r="7620" b="9525"/>
            <wp:docPr id="11" name="Imagen 11" descr="http://map.gob.do/wp-content/uploads/2017/01/IMG_9667-1300x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ap.gob.do/wp-content/uploads/2017/01/IMG_9667-1300x440.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3031"/>
                    <a:stretch/>
                  </pic:blipFill>
                  <pic:spPr bwMode="auto">
                    <a:xfrm>
                      <a:off x="0" y="0"/>
                      <a:ext cx="5620177" cy="2658192"/>
                    </a:xfrm>
                    <a:prstGeom prst="rect">
                      <a:avLst/>
                    </a:prstGeom>
                    <a:noFill/>
                    <a:ln>
                      <a:noFill/>
                    </a:ln>
                    <a:extLst>
                      <a:ext uri="{53640926-AAD7-44D8-BBD7-CCE9431645EC}">
                        <a14:shadowObscured xmlns:a14="http://schemas.microsoft.com/office/drawing/2010/main"/>
                      </a:ext>
                    </a:extLst>
                  </pic:spPr>
                </pic:pic>
              </a:graphicData>
            </a:graphic>
          </wp:inline>
        </w:drawing>
      </w:r>
    </w:p>
    <w:p w:rsidR="00936045" w:rsidRDefault="00936045" w:rsidP="0093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center"/>
        <w:rPr>
          <w:rFonts w:ascii="Times New Roman" w:hAnsi="Times New Roman"/>
          <w:szCs w:val="18"/>
          <w:shd w:val="clear" w:color="auto" w:fill="FFFFFF"/>
        </w:rPr>
      </w:pPr>
    </w:p>
    <w:p w:rsidR="00936045" w:rsidRDefault="00936045" w:rsidP="0093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center"/>
        <w:rPr>
          <w:rFonts w:ascii="Times New Roman" w:hAnsi="Times New Roman"/>
          <w:b/>
          <w:i/>
          <w:szCs w:val="18"/>
          <w:shd w:val="clear" w:color="auto" w:fill="FFFFFF"/>
        </w:rPr>
      </w:pPr>
      <w:r w:rsidRPr="00936045">
        <w:rPr>
          <w:rFonts w:ascii="Times New Roman" w:hAnsi="Times New Roman"/>
          <w:szCs w:val="18"/>
          <w:shd w:val="clear" w:color="auto" w:fill="FFFFFF"/>
        </w:rPr>
        <w:t xml:space="preserve">Benchmarking </w:t>
      </w:r>
      <w:r w:rsidRPr="00936045">
        <w:rPr>
          <w:rFonts w:ascii="Times New Roman" w:hAnsi="Times New Roman"/>
          <w:b/>
          <w:i/>
          <w:szCs w:val="18"/>
          <w:shd w:val="clear" w:color="auto" w:fill="FFFFFF"/>
        </w:rPr>
        <w:t>“Hospitales de Maternidad</w:t>
      </w:r>
    </w:p>
    <w:p w:rsidR="00936045" w:rsidRDefault="00936045" w:rsidP="0093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center"/>
        <w:rPr>
          <w:rFonts w:ascii="Times New Roman" w:hAnsi="Times New Roman"/>
          <w:b/>
          <w:i/>
          <w:szCs w:val="18"/>
          <w:shd w:val="clear" w:color="auto" w:fill="FFFFFF"/>
        </w:rPr>
      </w:pPr>
      <w:r>
        <w:rPr>
          <w:rFonts w:eastAsia="Times New Roman" w:cs="Courier New"/>
          <w:b/>
          <w:noProof/>
          <w:szCs w:val="24"/>
          <w:lang w:eastAsia="es-DO"/>
        </w:rPr>
        <w:drawing>
          <wp:inline distT="0" distB="0" distL="0" distR="0" wp14:anchorId="4CF7C7AE" wp14:editId="58B43CEB">
            <wp:extent cx="4746960" cy="35623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59189" cy="3571527"/>
                    </a:xfrm>
                    <a:prstGeom prst="rect">
                      <a:avLst/>
                    </a:prstGeom>
                    <a:noFill/>
                  </pic:spPr>
                </pic:pic>
              </a:graphicData>
            </a:graphic>
          </wp:inline>
        </w:drawing>
      </w:r>
    </w:p>
    <w:p w:rsidR="00936045" w:rsidRDefault="00936045" w:rsidP="0093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center"/>
        <w:rPr>
          <w:rFonts w:ascii="Times New Roman" w:hAnsi="Times New Roman"/>
          <w:szCs w:val="18"/>
        </w:rPr>
      </w:pPr>
    </w:p>
    <w:p w:rsidR="00936045" w:rsidRDefault="00936045" w:rsidP="0093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center"/>
        <w:rPr>
          <w:rFonts w:ascii="Times New Roman" w:hAnsi="Times New Roman"/>
          <w:szCs w:val="18"/>
        </w:rPr>
      </w:pPr>
    </w:p>
    <w:p w:rsidR="00936045" w:rsidRDefault="00936045" w:rsidP="0093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center"/>
        <w:rPr>
          <w:rFonts w:ascii="Times New Roman" w:hAnsi="Times New Roman"/>
          <w:szCs w:val="18"/>
        </w:rPr>
      </w:pPr>
    </w:p>
    <w:p w:rsidR="00936045" w:rsidRDefault="00936045" w:rsidP="0093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center"/>
        <w:rPr>
          <w:rFonts w:ascii="Times New Roman" w:hAnsi="Times New Roman"/>
          <w:b/>
          <w:i/>
          <w:szCs w:val="18"/>
        </w:rPr>
      </w:pPr>
      <w:r w:rsidRPr="00936045">
        <w:rPr>
          <w:rFonts w:ascii="Times New Roman" w:hAnsi="Times New Roman"/>
          <w:szCs w:val="18"/>
        </w:rPr>
        <w:lastRenderedPageBreak/>
        <w:t>Benchmarking</w:t>
      </w:r>
      <w:r w:rsidRPr="00936045">
        <w:rPr>
          <w:rFonts w:ascii="Times New Roman" w:hAnsi="Times New Roman"/>
          <w:b/>
          <w:szCs w:val="18"/>
        </w:rPr>
        <w:t xml:space="preserve">: </w:t>
      </w:r>
      <w:r w:rsidRPr="00936045">
        <w:rPr>
          <w:rFonts w:ascii="Times New Roman" w:hAnsi="Times New Roman"/>
          <w:b/>
          <w:i/>
          <w:szCs w:val="18"/>
        </w:rPr>
        <w:t>“Hospitales Pediátricos”</w:t>
      </w:r>
    </w:p>
    <w:p w:rsidR="00936045" w:rsidRDefault="00936045" w:rsidP="0093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center"/>
        <w:rPr>
          <w:rFonts w:ascii="Times New Roman" w:hAnsi="Times New Roman"/>
          <w:b/>
          <w:i/>
          <w:szCs w:val="18"/>
          <w:shd w:val="clear" w:color="auto" w:fill="FFFFFF"/>
        </w:rPr>
      </w:pPr>
      <w:r>
        <w:rPr>
          <w:rFonts w:eastAsia="Times New Roman" w:cs="Courier New"/>
          <w:b/>
          <w:noProof/>
          <w:szCs w:val="24"/>
          <w:lang w:eastAsia="es-DO"/>
        </w:rPr>
        <w:drawing>
          <wp:inline distT="0" distB="0" distL="0" distR="0" wp14:anchorId="6A63A005" wp14:editId="0AFEBE3B">
            <wp:extent cx="5305425" cy="23622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1581" cy="2369393"/>
                    </a:xfrm>
                    <a:prstGeom prst="rect">
                      <a:avLst/>
                    </a:prstGeom>
                    <a:noFill/>
                  </pic:spPr>
                </pic:pic>
              </a:graphicData>
            </a:graphic>
          </wp:inline>
        </w:drawing>
      </w:r>
    </w:p>
    <w:p w:rsidR="00936045" w:rsidRDefault="00936045" w:rsidP="009360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i/>
          <w:szCs w:val="18"/>
        </w:rPr>
      </w:pPr>
    </w:p>
    <w:p w:rsidR="00936045" w:rsidRDefault="00936045" w:rsidP="009360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i/>
          <w:szCs w:val="18"/>
        </w:rPr>
      </w:pPr>
      <w:r w:rsidRPr="00936045">
        <w:rPr>
          <w:rFonts w:ascii="Times New Roman" w:hAnsi="Times New Roman"/>
          <w:szCs w:val="18"/>
        </w:rPr>
        <w:t>Benchmarking:</w:t>
      </w:r>
      <w:r w:rsidRPr="00936045">
        <w:rPr>
          <w:rFonts w:ascii="Times New Roman" w:hAnsi="Times New Roman"/>
          <w:i/>
          <w:szCs w:val="18"/>
        </w:rPr>
        <w:t xml:space="preserve"> </w:t>
      </w:r>
      <w:r w:rsidRPr="00936045">
        <w:rPr>
          <w:rFonts w:ascii="Times New Roman" w:hAnsi="Times New Roman"/>
          <w:b/>
          <w:i/>
          <w:szCs w:val="18"/>
        </w:rPr>
        <w:t>“Experiencia SISMAP Municipal”</w:t>
      </w:r>
    </w:p>
    <w:p w:rsidR="00936045" w:rsidRPr="00936045" w:rsidRDefault="00936045" w:rsidP="009360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sz w:val="36"/>
          <w:szCs w:val="24"/>
          <w:lang w:eastAsia="es-DO"/>
        </w:rPr>
      </w:pPr>
      <w:r w:rsidRPr="00E76C3C">
        <w:rPr>
          <w:rFonts w:eastAsia="Times New Roman" w:cs="Courier New"/>
          <w:b/>
          <w:noProof/>
          <w:szCs w:val="24"/>
          <w:lang w:eastAsia="es-DO"/>
        </w:rPr>
        <w:drawing>
          <wp:inline distT="0" distB="0" distL="0" distR="0" wp14:anchorId="64B472A3" wp14:editId="799EC4FB">
            <wp:extent cx="5600065" cy="2609850"/>
            <wp:effectExtent l="0" t="0" r="635" b="0"/>
            <wp:docPr id="12" name="Imagen 12" descr="http://map.gob.do/wp-content/uploads/2017/10/IMG_2035-1300x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p.gob.do/wp-content/uploads/2017/10/IMG_2035-1300x440.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68380" cy="2641687"/>
                    </a:xfrm>
                    <a:prstGeom prst="rect">
                      <a:avLst/>
                    </a:prstGeom>
                    <a:noFill/>
                    <a:ln>
                      <a:noFill/>
                    </a:ln>
                  </pic:spPr>
                </pic:pic>
              </a:graphicData>
            </a:graphic>
          </wp:inline>
        </w:drawing>
      </w:r>
    </w:p>
    <w:p w:rsidR="00936045" w:rsidRPr="00936045" w:rsidRDefault="00936045" w:rsidP="00936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center"/>
        <w:rPr>
          <w:rFonts w:ascii="Times New Roman" w:hAnsi="Times New Roman"/>
          <w:b/>
          <w:i/>
          <w:szCs w:val="18"/>
          <w:shd w:val="clear" w:color="auto" w:fill="FFFFFF"/>
        </w:rPr>
      </w:pPr>
    </w:p>
    <w:p w:rsidR="00936045" w:rsidRDefault="00936045" w:rsidP="0055707D">
      <w:pPr>
        <w:rPr>
          <w:rFonts w:ascii="Times New Roman" w:hAnsi="Times New Roman" w:cs="Times New Roman"/>
          <w:sz w:val="24"/>
        </w:rPr>
      </w:pPr>
    </w:p>
    <w:p w:rsidR="00993DF9" w:rsidRDefault="00993DF9" w:rsidP="0055707D">
      <w:pPr>
        <w:rPr>
          <w:rFonts w:ascii="Times New Roman" w:hAnsi="Times New Roman" w:cs="Times New Roman"/>
          <w:sz w:val="24"/>
        </w:rPr>
      </w:pPr>
    </w:p>
    <w:p w:rsidR="00993DF9" w:rsidRDefault="00993DF9" w:rsidP="0055707D">
      <w:pPr>
        <w:rPr>
          <w:rFonts w:ascii="Times New Roman" w:hAnsi="Times New Roman" w:cs="Times New Roman"/>
          <w:sz w:val="24"/>
        </w:rPr>
      </w:pPr>
    </w:p>
    <w:p w:rsidR="00993DF9" w:rsidRDefault="00993DF9" w:rsidP="0055707D">
      <w:pPr>
        <w:rPr>
          <w:rFonts w:ascii="Times New Roman" w:hAnsi="Times New Roman" w:cs="Times New Roman"/>
          <w:sz w:val="24"/>
        </w:rPr>
      </w:pPr>
    </w:p>
    <w:p w:rsidR="0055707D" w:rsidRPr="000F0794" w:rsidRDefault="0055707D">
      <w:pPr>
        <w:rPr>
          <w:rFonts w:ascii="Times New Roman" w:hAnsi="Times New Roman" w:cs="Times New Roman"/>
          <w:sz w:val="24"/>
        </w:rPr>
      </w:pPr>
    </w:p>
    <w:sectPr w:rsidR="0055707D" w:rsidRPr="000F0794" w:rsidSect="00426600">
      <w:pgSz w:w="12240" w:h="15840"/>
      <w:pgMar w:top="1418" w:right="1701" w:bottom="1418"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60B" w:rsidRDefault="006B060B" w:rsidP="0055707D">
      <w:pPr>
        <w:spacing w:after="0" w:line="240" w:lineRule="auto"/>
      </w:pPr>
      <w:r>
        <w:separator/>
      </w:r>
    </w:p>
  </w:endnote>
  <w:endnote w:type="continuationSeparator" w:id="0">
    <w:p w:rsidR="006B060B" w:rsidRDefault="006B060B" w:rsidP="00557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8AD" w:rsidRDefault="002938AD">
    <w:pPr>
      <w:jc w:val="right"/>
    </w:pPr>
  </w:p>
  <w:p w:rsidR="002938AD" w:rsidRDefault="002938AD">
    <w:pPr>
      <w:jc w:val="right"/>
    </w:pPr>
    <w:r>
      <w:fldChar w:fldCharType="begin"/>
    </w:r>
    <w:r>
      <w:instrText>PAGE   \* MERGEFORMAT</w:instrText>
    </w:r>
    <w:r>
      <w:fldChar w:fldCharType="separate"/>
    </w:r>
    <w:r w:rsidR="00653D08">
      <w:rPr>
        <w:noProof/>
      </w:rPr>
      <w:t>2</w:t>
    </w:r>
    <w:r>
      <w:fldChar w:fldCharType="end"/>
    </w:r>
  </w:p>
  <w:p w:rsidR="002938AD" w:rsidRDefault="002938AD" w:rsidP="00B75187">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368786"/>
      <w:docPartObj>
        <w:docPartGallery w:val="Page Numbers (Bottom of Page)"/>
        <w:docPartUnique/>
      </w:docPartObj>
    </w:sdtPr>
    <w:sdtEndPr/>
    <w:sdtContent>
      <w:p w:rsidR="002938AD" w:rsidRDefault="002938AD">
        <w:pPr>
          <w:jc w:val="right"/>
        </w:pPr>
        <w:r>
          <w:fldChar w:fldCharType="begin"/>
        </w:r>
        <w:r>
          <w:instrText>PAGE   \* MERGEFORMAT</w:instrText>
        </w:r>
        <w:r>
          <w:fldChar w:fldCharType="separate"/>
        </w:r>
        <w:r w:rsidR="00653D08">
          <w:rPr>
            <w:noProof/>
          </w:rPr>
          <w:t>1</w:t>
        </w:r>
        <w:r>
          <w:fldChar w:fldCharType="end"/>
        </w:r>
      </w:p>
    </w:sdtContent>
  </w:sdt>
  <w:p w:rsidR="002938AD" w:rsidRDefault="002938A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60B" w:rsidRDefault="006B060B" w:rsidP="0055707D">
      <w:pPr>
        <w:spacing w:after="0" w:line="240" w:lineRule="auto"/>
      </w:pPr>
      <w:r>
        <w:separator/>
      </w:r>
    </w:p>
  </w:footnote>
  <w:footnote w:type="continuationSeparator" w:id="0">
    <w:p w:rsidR="006B060B" w:rsidRDefault="006B060B" w:rsidP="005570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8AA165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D4534B"/>
    <w:multiLevelType w:val="hybridMultilevel"/>
    <w:tmpl w:val="727A4F6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3CC5470"/>
    <w:multiLevelType w:val="hybridMultilevel"/>
    <w:tmpl w:val="1FDEF3F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D7D32A5"/>
    <w:multiLevelType w:val="multilevel"/>
    <w:tmpl w:val="7EE20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51861"/>
    <w:multiLevelType w:val="hybridMultilevel"/>
    <w:tmpl w:val="3E8281AA"/>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 w15:restartNumberingAfterBreak="0">
    <w:nsid w:val="11174D38"/>
    <w:multiLevelType w:val="hybridMultilevel"/>
    <w:tmpl w:val="6034048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1714910"/>
    <w:multiLevelType w:val="hybridMultilevel"/>
    <w:tmpl w:val="5B16ED3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460497D"/>
    <w:multiLevelType w:val="hybridMultilevel"/>
    <w:tmpl w:val="1EF875C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80D7190"/>
    <w:multiLevelType w:val="multilevel"/>
    <w:tmpl w:val="E5C8D7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6F7A2E"/>
    <w:multiLevelType w:val="multilevel"/>
    <w:tmpl w:val="D19861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FA5356"/>
    <w:multiLevelType w:val="hybridMultilevel"/>
    <w:tmpl w:val="AD2874E6"/>
    <w:lvl w:ilvl="0" w:tplc="1C0A000F">
      <w:start w:val="1"/>
      <w:numFmt w:val="decimal"/>
      <w:lvlText w:val="%1."/>
      <w:lvlJc w:val="left"/>
      <w:pPr>
        <w:ind w:left="720" w:hanging="360"/>
      </w:pPr>
      <w:rPr>
        <w:rFonts w:hint="default"/>
        <w:color w:val="auto"/>
        <w:u w:color="3093C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F966A8A"/>
    <w:multiLevelType w:val="hybridMultilevel"/>
    <w:tmpl w:val="A2D2FE7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18B04A1"/>
    <w:multiLevelType w:val="hybridMultilevel"/>
    <w:tmpl w:val="9260E21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2A07D6B"/>
    <w:multiLevelType w:val="hybridMultilevel"/>
    <w:tmpl w:val="A830B0E0"/>
    <w:lvl w:ilvl="0" w:tplc="1C0A000D">
      <w:start w:val="1"/>
      <w:numFmt w:val="bullet"/>
      <w:lvlText w:val=""/>
      <w:lvlJc w:val="left"/>
      <w:pPr>
        <w:ind w:left="1800" w:hanging="360"/>
      </w:pPr>
      <w:rPr>
        <w:rFonts w:ascii="Wingdings" w:hAnsi="Wingdings"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14" w15:restartNumberingAfterBreak="0">
    <w:nsid w:val="22D03D57"/>
    <w:multiLevelType w:val="hybridMultilevel"/>
    <w:tmpl w:val="C220D98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24993037"/>
    <w:multiLevelType w:val="hybridMultilevel"/>
    <w:tmpl w:val="B6E8817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9111CA9"/>
    <w:multiLevelType w:val="multilevel"/>
    <w:tmpl w:val="39AE5B82"/>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sz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2990223A"/>
    <w:multiLevelType w:val="hybridMultilevel"/>
    <w:tmpl w:val="8C1A4D6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299A22E3"/>
    <w:multiLevelType w:val="multilevel"/>
    <w:tmpl w:val="308845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CE4FEA"/>
    <w:multiLevelType w:val="hybridMultilevel"/>
    <w:tmpl w:val="F6863B2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322F6DFD"/>
    <w:multiLevelType w:val="hybridMultilevel"/>
    <w:tmpl w:val="A7029E92"/>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30D3175"/>
    <w:multiLevelType w:val="multilevel"/>
    <w:tmpl w:val="7EC25D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111B4C"/>
    <w:multiLevelType w:val="hybridMultilevel"/>
    <w:tmpl w:val="F0D81CE2"/>
    <w:lvl w:ilvl="0" w:tplc="1C0A000F">
      <w:start w:val="1"/>
      <w:numFmt w:val="decimal"/>
      <w:lvlText w:val="%1."/>
      <w:lvlJc w:val="left"/>
      <w:pPr>
        <w:ind w:left="1713" w:hanging="360"/>
      </w:pPr>
    </w:lvl>
    <w:lvl w:ilvl="1" w:tplc="1C0A0019" w:tentative="1">
      <w:start w:val="1"/>
      <w:numFmt w:val="lowerLetter"/>
      <w:lvlText w:val="%2."/>
      <w:lvlJc w:val="left"/>
      <w:pPr>
        <w:ind w:left="2433" w:hanging="360"/>
      </w:pPr>
    </w:lvl>
    <w:lvl w:ilvl="2" w:tplc="1C0A001B" w:tentative="1">
      <w:start w:val="1"/>
      <w:numFmt w:val="lowerRoman"/>
      <w:lvlText w:val="%3."/>
      <w:lvlJc w:val="right"/>
      <w:pPr>
        <w:ind w:left="3153" w:hanging="180"/>
      </w:pPr>
    </w:lvl>
    <w:lvl w:ilvl="3" w:tplc="1C0A000F" w:tentative="1">
      <w:start w:val="1"/>
      <w:numFmt w:val="decimal"/>
      <w:lvlText w:val="%4."/>
      <w:lvlJc w:val="left"/>
      <w:pPr>
        <w:ind w:left="3873" w:hanging="360"/>
      </w:pPr>
    </w:lvl>
    <w:lvl w:ilvl="4" w:tplc="1C0A0019" w:tentative="1">
      <w:start w:val="1"/>
      <w:numFmt w:val="lowerLetter"/>
      <w:lvlText w:val="%5."/>
      <w:lvlJc w:val="left"/>
      <w:pPr>
        <w:ind w:left="4593" w:hanging="360"/>
      </w:pPr>
    </w:lvl>
    <w:lvl w:ilvl="5" w:tplc="1C0A001B" w:tentative="1">
      <w:start w:val="1"/>
      <w:numFmt w:val="lowerRoman"/>
      <w:lvlText w:val="%6."/>
      <w:lvlJc w:val="right"/>
      <w:pPr>
        <w:ind w:left="5313" w:hanging="180"/>
      </w:pPr>
    </w:lvl>
    <w:lvl w:ilvl="6" w:tplc="1C0A000F" w:tentative="1">
      <w:start w:val="1"/>
      <w:numFmt w:val="decimal"/>
      <w:lvlText w:val="%7."/>
      <w:lvlJc w:val="left"/>
      <w:pPr>
        <w:ind w:left="6033" w:hanging="360"/>
      </w:pPr>
    </w:lvl>
    <w:lvl w:ilvl="7" w:tplc="1C0A0019" w:tentative="1">
      <w:start w:val="1"/>
      <w:numFmt w:val="lowerLetter"/>
      <w:lvlText w:val="%8."/>
      <w:lvlJc w:val="left"/>
      <w:pPr>
        <w:ind w:left="6753" w:hanging="360"/>
      </w:pPr>
    </w:lvl>
    <w:lvl w:ilvl="8" w:tplc="1C0A001B" w:tentative="1">
      <w:start w:val="1"/>
      <w:numFmt w:val="lowerRoman"/>
      <w:lvlText w:val="%9."/>
      <w:lvlJc w:val="right"/>
      <w:pPr>
        <w:ind w:left="7473" w:hanging="180"/>
      </w:pPr>
    </w:lvl>
  </w:abstractNum>
  <w:abstractNum w:abstractNumId="23" w15:restartNumberingAfterBreak="0">
    <w:nsid w:val="361A4955"/>
    <w:multiLevelType w:val="hybridMultilevel"/>
    <w:tmpl w:val="2BE08F64"/>
    <w:lvl w:ilvl="0" w:tplc="4FC6F3AA">
      <w:start w:val="3"/>
      <w:numFmt w:val="lowerRoman"/>
      <w:lvlText w:val="%1."/>
      <w:lvlJc w:val="right"/>
      <w:pPr>
        <w:ind w:left="2160" w:hanging="18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38501E29"/>
    <w:multiLevelType w:val="hybridMultilevel"/>
    <w:tmpl w:val="8A4E75D4"/>
    <w:lvl w:ilvl="0" w:tplc="1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88A5843"/>
    <w:multiLevelType w:val="multilevel"/>
    <w:tmpl w:val="9F2CD49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9BB0A93"/>
    <w:multiLevelType w:val="hybridMultilevel"/>
    <w:tmpl w:val="A9C2F472"/>
    <w:lvl w:ilvl="0" w:tplc="1C0A000D">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7" w15:restartNumberingAfterBreak="0">
    <w:nsid w:val="3AC25B40"/>
    <w:multiLevelType w:val="hybridMultilevel"/>
    <w:tmpl w:val="9DA0AB9E"/>
    <w:lvl w:ilvl="0" w:tplc="1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AF16AE4"/>
    <w:multiLevelType w:val="multilevel"/>
    <w:tmpl w:val="9048902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D274FB8"/>
    <w:multiLevelType w:val="hybridMultilevel"/>
    <w:tmpl w:val="3C4ECC18"/>
    <w:lvl w:ilvl="0" w:tplc="1C0A000B">
      <w:start w:val="1"/>
      <w:numFmt w:val="bullet"/>
      <w:lvlText w:val=""/>
      <w:lvlJc w:val="left"/>
      <w:pPr>
        <w:ind w:left="1429" w:hanging="360"/>
      </w:pPr>
      <w:rPr>
        <w:rFonts w:ascii="Wingdings" w:hAnsi="Wingdings"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30" w15:restartNumberingAfterBreak="0">
    <w:nsid w:val="3ED93E52"/>
    <w:multiLevelType w:val="hybridMultilevel"/>
    <w:tmpl w:val="044C1656"/>
    <w:lvl w:ilvl="0" w:tplc="1C0A000D">
      <w:start w:val="1"/>
      <w:numFmt w:val="bullet"/>
      <w:lvlText w:val=""/>
      <w:lvlJc w:val="left"/>
      <w:pPr>
        <w:ind w:left="1429" w:hanging="360"/>
      </w:pPr>
      <w:rPr>
        <w:rFonts w:ascii="Wingdings" w:hAnsi="Wingdings"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31" w15:restartNumberingAfterBreak="0">
    <w:nsid w:val="42B4307B"/>
    <w:multiLevelType w:val="hybridMultilevel"/>
    <w:tmpl w:val="B178DCEA"/>
    <w:lvl w:ilvl="0" w:tplc="B9F2F548">
      <w:start w:val="1"/>
      <w:numFmt w:val="bullet"/>
      <w:lvlText w:val=""/>
      <w:lvlJc w:val="left"/>
      <w:pPr>
        <w:ind w:left="720" w:hanging="360"/>
      </w:pPr>
      <w:rPr>
        <w:rFonts w:ascii="Wingdings" w:hAnsi="Wingdings" w:hint="default"/>
        <w:b w:val="0"/>
      </w:rPr>
    </w:lvl>
    <w:lvl w:ilvl="1" w:tplc="7DF22872">
      <w:start w:val="2"/>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3165BE3"/>
    <w:multiLevelType w:val="hybridMultilevel"/>
    <w:tmpl w:val="D6F645B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4400738D"/>
    <w:multiLevelType w:val="hybridMultilevel"/>
    <w:tmpl w:val="8C1A4D6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46027924"/>
    <w:multiLevelType w:val="hybridMultilevel"/>
    <w:tmpl w:val="AD9486D0"/>
    <w:lvl w:ilvl="0" w:tplc="BC6CF626">
      <w:start w:val="1"/>
      <w:numFmt w:val="decimal"/>
      <w:lvlText w:val="%1."/>
      <w:lvlJc w:val="left"/>
      <w:pPr>
        <w:ind w:left="1065" w:hanging="705"/>
      </w:pPr>
      <w:rPr>
        <w:rFonts w:ascii="Times New Roman" w:eastAsia="Calibri" w:hAnsi="Times New Roman" w:hint="default"/>
        <w:color w:val="000000"/>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469E5842"/>
    <w:multiLevelType w:val="hybridMultilevel"/>
    <w:tmpl w:val="A3B0316E"/>
    <w:lvl w:ilvl="0" w:tplc="C9D6CAB8">
      <w:start w:val="1"/>
      <w:numFmt w:val="decimal"/>
      <w:lvlText w:val="%1."/>
      <w:lvlJc w:val="left"/>
      <w:pPr>
        <w:ind w:left="720" w:hanging="360"/>
      </w:pPr>
      <w:rPr>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48DC5618"/>
    <w:multiLevelType w:val="hybridMultilevel"/>
    <w:tmpl w:val="612A1A86"/>
    <w:lvl w:ilvl="0" w:tplc="A65A4806">
      <w:start w:val="1"/>
      <w:numFmt w:val="bullet"/>
      <w:lvlText w:val=""/>
      <w:lvlJc w:val="left"/>
      <w:pPr>
        <w:ind w:left="720" w:hanging="360"/>
      </w:pPr>
      <w:rPr>
        <w:rFonts w:ascii="Wingdings" w:hAnsi="Wingdings" w:hint="default"/>
        <w:color w:val="auto"/>
        <w:u w:color="3093C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513F1BFA"/>
    <w:multiLevelType w:val="multilevel"/>
    <w:tmpl w:val="1C0A001F"/>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18C2198"/>
    <w:multiLevelType w:val="hybridMultilevel"/>
    <w:tmpl w:val="3DA2F47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9" w15:restartNumberingAfterBreak="0">
    <w:nsid w:val="52B23951"/>
    <w:multiLevelType w:val="hybridMultilevel"/>
    <w:tmpl w:val="68CCEB1C"/>
    <w:lvl w:ilvl="0" w:tplc="3788DA3A">
      <w:start w:val="1"/>
      <w:numFmt w:val="decimal"/>
      <w:lvlText w:val="%1."/>
      <w:lvlJc w:val="left"/>
      <w:pPr>
        <w:ind w:left="720" w:hanging="360"/>
      </w:pPr>
      <w:rPr>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52C42CA"/>
    <w:multiLevelType w:val="hybridMultilevel"/>
    <w:tmpl w:val="5080C740"/>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1" w15:restartNumberingAfterBreak="0">
    <w:nsid w:val="56361606"/>
    <w:multiLevelType w:val="multilevel"/>
    <w:tmpl w:val="3178179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7B03A38"/>
    <w:multiLevelType w:val="hybridMultilevel"/>
    <w:tmpl w:val="8FD2E89E"/>
    <w:lvl w:ilvl="0" w:tplc="DEDE7422">
      <w:start w:val="1"/>
      <w:numFmt w:val="lowerLetter"/>
      <w:lvlText w:val="%1."/>
      <w:lvlJc w:val="left"/>
      <w:pPr>
        <w:ind w:left="144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15:restartNumberingAfterBreak="0">
    <w:nsid w:val="5A930CA9"/>
    <w:multiLevelType w:val="hybridMultilevel"/>
    <w:tmpl w:val="BD26DD30"/>
    <w:lvl w:ilvl="0" w:tplc="A65A4806">
      <w:start w:val="1"/>
      <w:numFmt w:val="bullet"/>
      <w:lvlText w:val=""/>
      <w:lvlJc w:val="left"/>
      <w:pPr>
        <w:ind w:left="720" w:hanging="360"/>
      </w:pPr>
      <w:rPr>
        <w:rFonts w:ascii="Wingdings" w:hAnsi="Wingdings" w:hint="default"/>
        <w:color w:val="auto"/>
        <w:u w:color="3093C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5BAD4578"/>
    <w:multiLevelType w:val="hybridMultilevel"/>
    <w:tmpl w:val="ADD8B8EC"/>
    <w:lvl w:ilvl="0" w:tplc="7F927514">
      <w:start w:val="1"/>
      <w:numFmt w:val="bullet"/>
      <w:lvlText w:val=""/>
      <w:lvlJc w:val="left"/>
      <w:pPr>
        <w:ind w:left="1080" w:hanging="360"/>
      </w:pPr>
      <w:rPr>
        <w:rFonts w:ascii="Wingdings" w:hAnsi="Wingdings" w:hint="default"/>
        <w:color w:val="auto"/>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5" w15:restartNumberingAfterBreak="0">
    <w:nsid w:val="5CCC5817"/>
    <w:multiLevelType w:val="hybridMultilevel"/>
    <w:tmpl w:val="BEB8525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6" w15:restartNumberingAfterBreak="0">
    <w:nsid w:val="5E0E0475"/>
    <w:multiLevelType w:val="hybridMultilevel"/>
    <w:tmpl w:val="7A1E664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7" w15:restartNumberingAfterBreak="0">
    <w:nsid w:val="5F3002D2"/>
    <w:multiLevelType w:val="hybridMultilevel"/>
    <w:tmpl w:val="BDA60DC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61083A7B"/>
    <w:multiLevelType w:val="hybridMultilevel"/>
    <w:tmpl w:val="0772E5C8"/>
    <w:lvl w:ilvl="0" w:tplc="F56CD17A">
      <w:start w:val="1"/>
      <w:numFmt w:val="upperRoman"/>
      <w:lvlText w:val="%1."/>
      <w:lvlJc w:val="left"/>
      <w:pPr>
        <w:ind w:left="1428" w:hanging="720"/>
      </w:pPr>
      <w:rPr>
        <w:rFonts w:hint="default"/>
      </w:rPr>
    </w:lvl>
    <w:lvl w:ilvl="1" w:tplc="1C0A0019">
      <w:start w:val="1"/>
      <w:numFmt w:val="lowerLetter"/>
      <w:lvlText w:val="%2."/>
      <w:lvlJc w:val="left"/>
      <w:pPr>
        <w:ind w:left="1440" w:hanging="360"/>
      </w:pPr>
    </w:lvl>
    <w:lvl w:ilvl="2" w:tplc="1C0A000F">
      <w:start w:val="1"/>
      <w:numFmt w:val="decimal"/>
      <w:lvlText w:val="%3."/>
      <w:lvlJc w:val="left"/>
      <w:pPr>
        <w:ind w:left="2160" w:hanging="180"/>
      </w:pPr>
    </w:lvl>
    <w:lvl w:ilvl="3" w:tplc="1C0A001B">
      <w:start w:val="1"/>
      <w:numFmt w:val="lowerRoman"/>
      <w:lvlText w:val="%4."/>
      <w:lvlJc w:val="righ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9" w15:restartNumberingAfterBreak="0">
    <w:nsid w:val="62AF2D33"/>
    <w:multiLevelType w:val="hybridMultilevel"/>
    <w:tmpl w:val="4C7A3970"/>
    <w:lvl w:ilvl="0" w:tplc="1C0A000D">
      <w:start w:val="1"/>
      <w:numFmt w:val="bullet"/>
      <w:lvlText w:val=""/>
      <w:lvlJc w:val="left"/>
      <w:pPr>
        <w:ind w:left="615" w:hanging="360"/>
      </w:pPr>
      <w:rPr>
        <w:rFonts w:ascii="Wingdings" w:hAnsi="Wingdings" w:hint="default"/>
      </w:rPr>
    </w:lvl>
    <w:lvl w:ilvl="1" w:tplc="1C0A0003" w:tentative="1">
      <w:start w:val="1"/>
      <w:numFmt w:val="bullet"/>
      <w:lvlText w:val="o"/>
      <w:lvlJc w:val="left"/>
      <w:pPr>
        <w:ind w:left="1335" w:hanging="360"/>
      </w:pPr>
      <w:rPr>
        <w:rFonts w:ascii="Courier New" w:hAnsi="Courier New" w:cs="Courier New" w:hint="default"/>
      </w:rPr>
    </w:lvl>
    <w:lvl w:ilvl="2" w:tplc="1C0A0005" w:tentative="1">
      <w:start w:val="1"/>
      <w:numFmt w:val="bullet"/>
      <w:lvlText w:val=""/>
      <w:lvlJc w:val="left"/>
      <w:pPr>
        <w:ind w:left="2055" w:hanging="360"/>
      </w:pPr>
      <w:rPr>
        <w:rFonts w:ascii="Wingdings" w:hAnsi="Wingdings" w:hint="default"/>
      </w:rPr>
    </w:lvl>
    <w:lvl w:ilvl="3" w:tplc="1C0A0001" w:tentative="1">
      <w:start w:val="1"/>
      <w:numFmt w:val="bullet"/>
      <w:lvlText w:val=""/>
      <w:lvlJc w:val="left"/>
      <w:pPr>
        <w:ind w:left="2775" w:hanging="360"/>
      </w:pPr>
      <w:rPr>
        <w:rFonts w:ascii="Symbol" w:hAnsi="Symbol" w:hint="default"/>
      </w:rPr>
    </w:lvl>
    <w:lvl w:ilvl="4" w:tplc="1C0A0003" w:tentative="1">
      <w:start w:val="1"/>
      <w:numFmt w:val="bullet"/>
      <w:lvlText w:val="o"/>
      <w:lvlJc w:val="left"/>
      <w:pPr>
        <w:ind w:left="3495" w:hanging="360"/>
      </w:pPr>
      <w:rPr>
        <w:rFonts w:ascii="Courier New" w:hAnsi="Courier New" w:cs="Courier New" w:hint="default"/>
      </w:rPr>
    </w:lvl>
    <w:lvl w:ilvl="5" w:tplc="1C0A0005" w:tentative="1">
      <w:start w:val="1"/>
      <w:numFmt w:val="bullet"/>
      <w:lvlText w:val=""/>
      <w:lvlJc w:val="left"/>
      <w:pPr>
        <w:ind w:left="4215" w:hanging="360"/>
      </w:pPr>
      <w:rPr>
        <w:rFonts w:ascii="Wingdings" w:hAnsi="Wingdings" w:hint="default"/>
      </w:rPr>
    </w:lvl>
    <w:lvl w:ilvl="6" w:tplc="1C0A0001" w:tentative="1">
      <w:start w:val="1"/>
      <w:numFmt w:val="bullet"/>
      <w:lvlText w:val=""/>
      <w:lvlJc w:val="left"/>
      <w:pPr>
        <w:ind w:left="4935" w:hanging="360"/>
      </w:pPr>
      <w:rPr>
        <w:rFonts w:ascii="Symbol" w:hAnsi="Symbol" w:hint="default"/>
      </w:rPr>
    </w:lvl>
    <w:lvl w:ilvl="7" w:tplc="1C0A0003" w:tentative="1">
      <w:start w:val="1"/>
      <w:numFmt w:val="bullet"/>
      <w:lvlText w:val="o"/>
      <w:lvlJc w:val="left"/>
      <w:pPr>
        <w:ind w:left="5655" w:hanging="360"/>
      </w:pPr>
      <w:rPr>
        <w:rFonts w:ascii="Courier New" w:hAnsi="Courier New" w:cs="Courier New" w:hint="default"/>
      </w:rPr>
    </w:lvl>
    <w:lvl w:ilvl="8" w:tplc="1C0A0005" w:tentative="1">
      <w:start w:val="1"/>
      <w:numFmt w:val="bullet"/>
      <w:lvlText w:val=""/>
      <w:lvlJc w:val="left"/>
      <w:pPr>
        <w:ind w:left="6375" w:hanging="360"/>
      </w:pPr>
      <w:rPr>
        <w:rFonts w:ascii="Wingdings" w:hAnsi="Wingdings" w:hint="default"/>
      </w:rPr>
    </w:lvl>
  </w:abstractNum>
  <w:abstractNum w:abstractNumId="50" w15:restartNumberingAfterBreak="0">
    <w:nsid w:val="69744397"/>
    <w:multiLevelType w:val="multilevel"/>
    <w:tmpl w:val="53BE3B5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1" w15:restartNumberingAfterBreak="0">
    <w:nsid w:val="6A994798"/>
    <w:multiLevelType w:val="hybridMultilevel"/>
    <w:tmpl w:val="D23AAC30"/>
    <w:lvl w:ilvl="0" w:tplc="AA807336">
      <w:start w:val="1"/>
      <w:numFmt w:val="upperRoman"/>
      <w:lvlText w:val="%1."/>
      <w:lvlJc w:val="left"/>
      <w:pPr>
        <w:ind w:left="1428" w:hanging="720"/>
      </w:pPr>
      <w:rPr>
        <w:rFonts w:hint="default"/>
      </w:rPr>
    </w:lvl>
    <w:lvl w:ilvl="1" w:tplc="1C0A0017">
      <w:start w:val="1"/>
      <w:numFmt w:val="lowerLetter"/>
      <w:lvlText w:val="%2)"/>
      <w:lvlJc w:val="left"/>
      <w:pPr>
        <w:ind w:left="1788" w:hanging="360"/>
      </w:pPr>
    </w:lvl>
    <w:lvl w:ilvl="2" w:tplc="1C0A000F">
      <w:start w:val="1"/>
      <w:numFmt w:val="decimal"/>
      <w:lvlText w:val="%3."/>
      <w:lvlJc w:val="left"/>
      <w:pPr>
        <w:ind w:left="2508" w:hanging="180"/>
      </w:pPr>
    </w:lvl>
    <w:lvl w:ilvl="3" w:tplc="1C0A001B">
      <w:start w:val="1"/>
      <w:numFmt w:val="lowerRoman"/>
      <w:lvlText w:val="%4."/>
      <w:lvlJc w:val="righ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52" w15:restartNumberingAfterBreak="0">
    <w:nsid w:val="6F393AA0"/>
    <w:multiLevelType w:val="hybridMultilevel"/>
    <w:tmpl w:val="838E58C2"/>
    <w:lvl w:ilvl="0" w:tplc="8A06952A">
      <w:start w:val="3"/>
      <w:numFmt w:val="upperRoman"/>
      <w:lvlText w:val="%1."/>
      <w:lvlJc w:val="right"/>
      <w:pPr>
        <w:ind w:left="720" w:hanging="360"/>
      </w:pPr>
      <w:rPr>
        <w:rFonts w:hint="default"/>
      </w:rPr>
    </w:lvl>
    <w:lvl w:ilvl="1" w:tplc="1C0A0019">
      <w:start w:val="1"/>
      <w:numFmt w:val="lowerLetter"/>
      <w:lvlText w:val="%2."/>
      <w:lvlJc w:val="left"/>
      <w:pPr>
        <w:ind w:left="1440" w:hanging="360"/>
      </w:pPr>
    </w:lvl>
    <w:lvl w:ilvl="2" w:tplc="0D06F3D8">
      <w:start w:val="1"/>
      <w:numFmt w:val="decimal"/>
      <w:lvlText w:val="%3."/>
      <w:lvlJc w:val="left"/>
      <w:pPr>
        <w:ind w:left="2160" w:hanging="180"/>
      </w:pPr>
      <w:rPr>
        <w:b w:val="0"/>
      </w:rPr>
    </w:lvl>
    <w:lvl w:ilvl="3" w:tplc="8D2A2720">
      <w:start w:val="1"/>
      <w:numFmt w:val="lowerLetter"/>
      <w:lvlText w:val="%4)"/>
      <w:lvlJc w:val="left"/>
      <w:pPr>
        <w:ind w:left="2880" w:hanging="360"/>
      </w:pPr>
      <w:rPr>
        <w:rFonts w:hint="default"/>
      </w:r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3" w15:restartNumberingAfterBreak="0">
    <w:nsid w:val="757C59DC"/>
    <w:multiLevelType w:val="hybridMultilevel"/>
    <w:tmpl w:val="3EBE7710"/>
    <w:lvl w:ilvl="0" w:tplc="C5F6F594">
      <w:start w:val="2"/>
      <w:numFmt w:val="lowerRoman"/>
      <w:lvlText w:val="%1."/>
      <w:lvlJc w:val="right"/>
      <w:pPr>
        <w:ind w:left="2160" w:hanging="18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4" w15:restartNumberingAfterBreak="0">
    <w:nsid w:val="75B31CAE"/>
    <w:multiLevelType w:val="multilevel"/>
    <w:tmpl w:val="60E81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96D2638"/>
    <w:multiLevelType w:val="hybridMultilevel"/>
    <w:tmpl w:val="3934FE64"/>
    <w:lvl w:ilvl="0" w:tplc="D2B644BE">
      <w:start w:val="1"/>
      <w:numFmt w:val="decimal"/>
      <w:lvlText w:val="%1."/>
      <w:lvlJc w:val="left"/>
      <w:pPr>
        <w:ind w:left="720" w:hanging="360"/>
      </w:pPr>
      <w:rPr>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6" w15:restartNumberingAfterBreak="0">
    <w:nsid w:val="7ADF1FB0"/>
    <w:multiLevelType w:val="hybridMultilevel"/>
    <w:tmpl w:val="5F70D020"/>
    <w:lvl w:ilvl="0" w:tplc="F5AC620A">
      <w:start w:val="1"/>
      <w:numFmt w:val="decimal"/>
      <w:lvlText w:val="%1."/>
      <w:lvlJc w:val="left"/>
      <w:pPr>
        <w:ind w:left="720" w:hanging="360"/>
      </w:pPr>
      <w:rPr>
        <w:rFonts w:ascii="Times New Roman" w:hAnsi="Times New Roman" w:cs="Times New Roman" w:hint="default"/>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7" w15:restartNumberingAfterBreak="0">
    <w:nsid w:val="7BCE6FBE"/>
    <w:multiLevelType w:val="hybridMultilevel"/>
    <w:tmpl w:val="16FE7F8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15:restartNumberingAfterBreak="0">
    <w:nsid w:val="7FCA2F76"/>
    <w:multiLevelType w:val="hybridMultilevel"/>
    <w:tmpl w:val="F41A449A"/>
    <w:lvl w:ilvl="0" w:tplc="1C0A000D">
      <w:start w:val="1"/>
      <w:numFmt w:val="bullet"/>
      <w:lvlText w:val=""/>
      <w:lvlJc w:val="left"/>
      <w:pPr>
        <w:ind w:left="1800" w:hanging="360"/>
      </w:pPr>
      <w:rPr>
        <w:rFonts w:ascii="Wingdings" w:hAnsi="Wingdings"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num w:numId="1">
    <w:abstractNumId w:val="51"/>
  </w:num>
  <w:num w:numId="2">
    <w:abstractNumId w:val="48"/>
  </w:num>
  <w:num w:numId="3">
    <w:abstractNumId w:val="27"/>
  </w:num>
  <w:num w:numId="4">
    <w:abstractNumId w:val="16"/>
  </w:num>
  <w:num w:numId="5">
    <w:abstractNumId w:val="8"/>
  </w:num>
  <w:num w:numId="6">
    <w:abstractNumId w:val="3"/>
  </w:num>
  <w:num w:numId="7">
    <w:abstractNumId w:val="18"/>
  </w:num>
  <w:num w:numId="8">
    <w:abstractNumId w:val="54"/>
  </w:num>
  <w:num w:numId="9">
    <w:abstractNumId w:val="9"/>
  </w:num>
  <w:num w:numId="10">
    <w:abstractNumId w:val="21"/>
  </w:num>
  <w:num w:numId="11">
    <w:abstractNumId w:val="37"/>
  </w:num>
  <w:num w:numId="12">
    <w:abstractNumId w:val="47"/>
  </w:num>
  <w:num w:numId="13">
    <w:abstractNumId w:val="52"/>
  </w:num>
  <w:num w:numId="14">
    <w:abstractNumId w:val="13"/>
  </w:num>
  <w:num w:numId="15">
    <w:abstractNumId w:val="58"/>
  </w:num>
  <w:num w:numId="16">
    <w:abstractNumId w:val="26"/>
  </w:num>
  <w:num w:numId="17">
    <w:abstractNumId w:val="44"/>
  </w:num>
  <w:num w:numId="18">
    <w:abstractNumId w:val="22"/>
  </w:num>
  <w:num w:numId="19">
    <w:abstractNumId w:val="38"/>
  </w:num>
  <w:num w:numId="20">
    <w:abstractNumId w:val="57"/>
  </w:num>
  <w:num w:numId="21">
    <w:abstractNumId w:val="11"/>
  </w:num>
  <w:num w:numId="22">
    <w:abstractNumId w:val="25"/>
  </w:num>
  <w:num w:numId="23">
    <w:abstractNumId w:val="15"/>
  </w:num>
  <w:num w:numId="24">
    <w:abstractNumId w:val="49"/>
  </w:num>
  <w:num w:numId="25">
    <w:abstractNumId w:val="28"/>
  </w:num>
  <w:num w:numId="26">
    <w:abstractNumId w:val="20"/>
  </w:num>
  <w:num w:numId="27">
    <w:abstractNumId w:val="6"/>
  </w:num>
  <w:num w:numId="28">
    <w:abstractNumId w:val="41"/>
  </w:num>
  <w:num w:numId="29">
    <w:abstractNumId w:val="0"/>
  </w:num>
  <w:num w:numId="30">
    <w:abstractNumId w:val="2"/>
  </w:num>
  <w:num w:numId="31">
    <w:abstractNumId w:val="43"/>
  </w:num>
  <w:num w:numId="32">
    <w:abstractNumId w:val="10"/>
  </w:num>
  <w:num w:numId="33">
    <w:abstractNumId w:val="29"/>
  </w:num>
  <w:num w:numId="34">
    <w:abstractNumId w:val="34"/>
  </w:num>
  <w:num w:numId="35">
    <w:abstractNumId w:val="14"/>
  </w:num>
  <w:num w:numId="36">
    <w:abstractNumId w:val="45"/>
  </w:num>
  <w:num w:numId="37">
    <w:abstractNumId w:val="30"/>
  </w:num>
  <w:num w:numId="38">
    <w:abstractNumId w:val="39"/>
  </w:num>
  <w:num w:numId="39">
    <w:abstractNumId w:val="46"/>
  </w:num>
  <w:num w:numId="40">
    <w:abstractNumId w:val="40"/>
  </w:num>
  <w:num w:numId="41">
    <w:abstractNumId w:val="55"/>
  </w:num>
  <w:num w:numId="42">
    <w:abstractNumId w:val="4"/>
  </w:num>
  <w:num w:numId="43">
    <w:abstractNumId w:val="31"/>
  </w:num>
  <w:num w:numId="44">
    <w:abstractNumId w:val="24"/>
  </w:num>
  <w:num w:numId="45">
    <w:abstractNumId w:val="7"/>
  </w:num>
  <w:num w:numId="46">
    <w:abstractNumId w:val="17"/>
  </w:num>
  <w:num w:numId="47">
    <w:abstractNumId w:val="33"/>
  </w:num>
  <w:num w:numId="48">
    <w:abstractNumId w:val="56"/>
  </w:num>
  <w:num w:numId="49">
    <w:abstractNumId w:val="32"/>
  </w:num>
  <w:num w:numId="50">
    <w:abstractNumId w:val="12"/>
  </w:num>
  <w:num w:numId="51">
    <w:abstractNumId w:val="35"/>
  </w:num>
  <w:num w:numId="52">
    <w:abstractNumId w:val="42"/>
  </w:num>
  <w:num w:numId="53">
    <w:abstractNumId w:val="36"/>
  </w:num>
  <w:num w:numId="54">
    <w:abstractNumId w:val="1"/>
  </w:num>
  <w:num w:numId="55">
    <w:abstractNumId w:val="5"/>
  </w:num>
  <w:num w:numId="56">
    <w:abstractNumId w:val="50"/>
  </w:num>
  <w:num w:numId="57">
    <w:abstractNumId w:val="19"/>
  </w:num>
  <w:num w:numId="58">
    <w:abstractNumId w:val="53"/>
  </w:num>
  <w:num w:numId="59">
    <w:abstractNumId w:val="2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D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794"/>
    <w:rsid w:val="00002024"/>
    <w:rsid w:val="00002480"/>
    <w:rsid w:val="00002893"/>
    <w:rsid w:val="000079C6"/>
    <w:rsid w:val="00011488"/>
    <w:rsid w:val="00011784"/>
    <w:rsid w:val="00011996"/>
    <w:rsid w:val="0001471F"/>
    <w:rsid w:val="00015EE9"/>
    <w:rsid w:val="0002157B"/>
    <w:rsid w:val="00022106"/>
    <w:rsid w:val="00022161"/>
    <w:rsid w:val="000232CB"/>
    <w:rsid w:val="000247C3"/>
    <w:rsid w:val="00024F44"/>
    <w:rsid w:val="00030CDD"/>
    <w:rsid w:val="0003349D"/>
    <w:rsid w:val="00040242"/>
    <w:rsid w:val="0004032B"/>
    <w:rsid w:val="00055861"/>
    <w:rsid w:val="00057031"/>
    <w:rsid w:val="0007059E"/>
    <w:rsid w:val="00070AB0"/>
    <w:rsid w:val="00080904"/>
    <w:rsid w:val="000810A4"/>
    <w:rsid w:val="00096F33"/>
    <w:rsid w:val="000A0DBA"/>
    <w:rsid w:val="000B2074"/>
    <w:rsid w:val="000C08DC"/>
    <w:rsid w:val="000C58FB"/>
    <w:rsid w:val="000D1D9D"/>
    <w:rsid w:val="000D2698"/>
    <w:rsid w:val="000D7225"/>
    <w:rsid w:val="000F0794"/>
    <w:rsid w:val="000F5737"/>
    <w:rsid w:val="001077EF"/>
    <w:rsid w:val="00111B4A"/>
    <w:rsid w:val="0011438A"/>
    <w:rsid w:val="001172CA"/>
    <w:rsid w:val="00121F63"/>
    <w:rsid w:val="00123D63"/>
    <w:rsid w:val="00125384"/>
    <w:rsid w:val="001363E4"/>
    <w:rsid w:val="00137CD5"/>
    <w:rsid w:val="00144245"/>
    <w:rsid w:val="001452CE"/>
    <w:rsid w:val="00146197"/>
    <w:rsid w:val="00151798"/>
    <w:rsid w:val="00151995"/>
    <w:rsid w:val="00154792"/>
    <w:rsid w:val="00155E6E"/>
    <w:rsid w:val="001565D1"/>
    <w:rsid w:val="0015748B"/>
    <w:rsid w:val="00157A22"/>
    <w:rsid w:val="00163198"/>
    <w:rsid w:val="00164F53"/>
    <w:rsid w:val="00165EA7"/>
    <w:rsid w:val="00170D7B"/>
    <w:rsid w:val="001713CC"/>
    <w:rsid w:val="0018015F"/>
    <w:rsid w:val="00185E19"/>
    <w:rsid w:val="001939FF"/>
    <w:rsid w:val="001971EB"/>
    <w:rsid w:val="001A3811"/>
    <w:rsid w:val="001B3F46"/>
    <w:rsid w:val="001B5D63"/>
    <w:rsid w:val="001B7291"/>
    <w:rsid w:val="001C3DE3"/>
    <w:rsid w:val="001C588D"/>
    <w:rsid w:val="001D0D52"/>
    <w:rsid w:val="001D1A5A"/>
    <w:rsid w:val="001E1562"/>
    <w:rsid w:val="001E5FA1"/>
    <w:rsid w:val="001E616A"/>
    <w:rsid w:val="001F1B4F"/>
    <w:rsid w:val="001F59EF"/>
    <w:rsid w:val="00204D2E"/>
    <w:rsid w:val="002074B1"/>
    <w:rsid w:val="00210CBA"/>
    <w:rsid w:val="00213E8A"/>
    <w:rsid w:val="002152E8"/>
    <w:rsid w:val="00217602"/>
    <w:rsid w:val="00222F0F"/>
    <w:rsid w:val="002237E9"/>
    <w:rsid w:val="00232280"/>
    <w:rsid w:val="00240B76"/>
    <w:rsid w:val="00242FE8"/>
    <w:rsid w:val="00245EAA"/>
    <w:rsid w:val="002514A1"/>
    <w:rsid w:val="0025152A"/>
    <w:rsid w:val="00251691"/>
    <w:rsid w:val="00251B51"/>
    <w:rsid w:val="002562AF"/>
    <w:rsid w:val="0026036A"/>
    <w:rsid w:val="00265529"/>
    <w:rsid w:val="00267274"/>
    <w:rsid w:val="00270449"/>
    <w:rsid w:val="00271C67"/>
    <w:rsid w:val="00271D9F"/>
    <w:rsid w:val="00283A73"/>
    <w:rsid w:val="00283F0F"/>
    <w:rsid w:val="00285732"/>
    <w:rsid w:val="00285DF1"/>
    <w:rsid w:val="002929D1"/>
    <w:rsid w:val="002938AD"/>
    <w:rsid w:val="00294C55"/>
    <w:rsid w:val="002A11BE"/>
    <w:rsid w:val="002B6B12"/>
    <w:rsid w:val="002C0E4A"/>
    <w:rsid w:val="002C464B"/>
    <w:rsid w:val="002C4ACD"/>
    <w:rsid w:val="002D120E"/>
    <w:rsid w:val="002D1850"/>
    <w:rsid w:val="002D5F62"/>
    <w:rsid w:val="002D6769"/>
    <w:rsid w:val="002D76C9"/>
    <w:rsid w:val="002E4646"/>
    <w:rsid w:val="002E4A39"/>
    <w:rsid w:val="002F04B5"/>
    <w:rsid w:val="002F0C9B"/>
    <w:rsid w:val="002F110C"/>
    <w:rsid w:val="002F2D75"/>
    <w:rsid w:val="002F3262"/>
    <w:rsid w:val="00307BB4"/>
    <w:rsid w:val="00316019"/>
    <w:rsid w:val="003161F6"/>
    <w:rsid w:val="003179E9"/>
    <w:rsid w:val="00320DCB"/>
    <w:rsid w:val="00320E12"/>
    <w:rsid w:val="00324281"/>
    <w:rsid w:val="00331EDD"/>
    <w:rsid w:val="00335876"/>
    <w:rsid w:val="00336189"/>
    <w:rsid w:val="00342A40"/>
    <w:rsid w:val="003450EE"/>
    <w:rsid w:val="00345301"/>
    <w:rsid w:val="0035660C"/>
    <w:rsid w:val="003600E3"/>
    <w:rsid w:val="00360C15"/>
    <w:rsid w:val="003637BA"/>
    <w:rsid w:val="003656CC"/>
    <w:rsid w:val="00373455"/>
    <w:rsid w:val="003737D6"/>
    <w:rsid w:val="00376DEF"/>
    <w:rsid w:val="00383055"/>
    <w:rsid w:val="0038664D"/>
    <w:rsid w:val="003878EC"/>
    <w:rsid w:val="0039080B"/>
    <w:rsid w:val="00394A9C"/>
    <w:rsid w:val="003B7159"/>
    <w:rsid w:val="003B780A"/>
    <w:rsid w:val="003B7F30"/>
    <w:rsid w:val="003C69E4"/>
    <w:rsid w:val="003D1D51"/>
    <w:rsid w:val="003D7D00"/>
    <w:rsid w:val="003E2F42"/>
    <w:rsid w:val="003F2FB3"/>
    <w:rsid w:val="003F38F5"/>
    <w:rsid w:val="0040171F"/>
    <w:rsid w:val="004063D1"/>
    <w:rsid w:val="00412BED"/>
    <w:rsid w:val="004131D4"/>
    <w:rsid w:val="00414EEB"/>
    <w:rsid w:val="00415FB7"/>
    <w:rsid w:val="00417784"/>
    <w:rsid w:val="0042188A"/>
    <w:rsid w:val="00426600"/>
    <w:rsid w:val="004266D0"/>
    <w:rsid w:val="00427935"/>
    <w:rsid w:val="00441B26"/>
    <w:rsid w:val="004516F0"/>
    <w:rsid w:val="00455E10"/>
    <w:rsid w:val="00455F63"/>
    <w:rsid w:val="00457250"/>
    <w:rsid w:val="00462125"/>
    <w:rsid w:val="00463FBF"/>
    <w:rsid w:val="00467049"/>
    <w:rsid w:val="00471105"/>
    <w:rsid w:val="0047115D"/>
    <w:rsid w:val="00473FB8"/>
    <w:rsid w:val="004A25DB"/>
    <w:rsid w:val="004A530A"/>
    <w:rsid w:val="004A79F0"/>
    <w:rsid w:val="004B06F3"/>
    <w:rsid w:val="004B4001"/>
    <w:rsid w:val="004B4E15"/>
    <w:rsid w:val="004C3808"/>
    <w:rsid w:val="004C669D"/>
    <w:rsid w:val="004D16AF"/>
    <w:rsid w:val="004D26D4"/>
    <w:rsid w:val="004E4949"/>
    <w:rsid w:val="004F42C0"/>
    <w:rsid w:val="004F462F"/>
    <w:rsid w:val="004F5CBA"/>
    <w:rsid w:val="0050243D"/>
    <w:rsid w:val="00502754"/>
    <w:rsid w:val="00503061"/>
    <w:rsid w:val="0051105A"/>
    <w:rsid w:val="00514AAD"/>
    <w:rsid w:val="00520A1E"/>
    <w:rsid w:val="00523EA1"/>
    <w:rsid w:val="005248AA"/>
    <w:rsid w:val="0052592E"/>
    <w:rsid w:val="00532F9C"/>
    <w:rsid w:val="00533FAC"/>
    <w:rsid w:val="0054369F"/>
    <w:rsid w:val="00546F23"/>
    <w:rsid w:val="00555EE1"/>
    <w:rsid w:val="0055707D"/>
    <w:rsid w:val="0056263C"/>
    <w:rsid w:val="0056582B"/>
    <w:rsid w:val="00566762"/>
    <w:rsid w:val="0056733F"/>
    <w:rsid w:val="005702D2"/>
    <w:rsid w:val="00571BBA"/>
    <w:rsid w:val="00572903"/>
    <w:rsid w:val="00572C88"/>
    <w:rsid w:val="005737BE"/>
    <w:rsid w:val="0057572E"/>
    <w:rsid w:val="00585BA5"/>
    <w:rsid w:val="00590A81"/>
    <w:rsid w:val="005923A4"/>
    <w:rsid w:val="005A5C51"/>
    <w:rsid w:val="005B102E"/>
    <w:rsid w:val="005B1E6E"/>
    <w:rsid w:val="005B502C"/>
    <w:rsid w:val="005B6C8D"/>
    <w:rsid w:val="005B6F97"/>
    <w:rsid w:val="005C4254"/>
    <w:rsid w:val="005C531B"/>
    <w:rsid w:val="005D5C1D"/>
    <w:rsid w:val="005D6A63"/>
    <w:rsid w:val="005E2813"/>
    <w:rsid w:val="005E562C"/>
    <w:rsid w:val="005F311A"/>
    <w:rsid w:val="005F52C2"/>
    <w:rsid w:val="00600386"/>
    <w:rsid w:val="00601356"/>
    <w:rsid w:val="00603900"/>
    <w:rsid w:val="00603E7F"/>
    <w:rsid w:val="00604AC7"/>
    <w:rsid w:val="0061081E"/>
    <w:rsid w:val="00611607"/>
    <w:rsid w:val="00616C45"/>
    <w:rsid w:val="00622C5C"/>
    <w:rsid w:val="006254F6"/>
    <w:rsid w:val="0062676E"/>
    <w:rsid w:val="00632E5A"/>
    <w:rsid w:val="00633465"/>
    <w:rsid w:val="0063514F"/>
    <w:rsid w:val="00635604"/>
    <w:rsid w:val="00640770"/>
    <w:rsid w:val="00642D7A"/>
    <w:rsid w:val="006509A5"/>
    <w:rsid w:val="00653D08"/>
    <w:rsid w:val="00654F1A"/>
    <w:rsid w:val="0065616C"/>
    <w:rsid w:val="006603E8"/>
    <w:rsid w:val="0066161C"/>
    <w:rsid w:val="00661710"/>
    <w:rsid w:val="00662789"/>
    <w:rsid w:val="00662D19"/>
    <w:rsid w:val="00667CE7"/>
    <w:rsid w:val="00672FBD"/>
    <w:rsid w:val="00676592"/>
    <w:rsid w:val="00680156"/>
    <w:rsid w:val="00687A73"/>
    <w:rsid w:val="006915BD"/>
    <w:rsid w:val="006961AA"/>
    <w:rsid w:val="006A26C4"/>
    <w:rsid w:val="006A7920"/>
    <w:rsid w:val="006A7B4F"/>
    <w:rsid w:val="006B060B"/>
    <w:rsid w:val="006C6569"/>
    <w:rsid w:val="006D179E"/>
    <w:rsid w:val="006D2E45"/>
    <w:rsid w:val="006D640B"/>
    <w:rsid w:val="006D7E80"/>
    <w:rsid w:val="006E1FFF"/>
    <w:rsid w:val="006E20EE"/>
    <w:rsid w:val="006E2825"/>
    <w:rsid w:val="006F146D"/>
    <w:rsid w:val="006F7282"/>
    <w:rsid w:val="006F79BB"/>
    <w:rsid w:val="00702706"/>
    <w:rsid w:val="00703450"/>
    <w:rsid w:val="00704B0B"/>
    <w:rsid w:val="00704E9E"/>
    <w:rsid w:val="00706F20"/>
    <w:rsid w:val="00716EB0"/>
    <w:rsid w:val="007174F6"/>
    <w:rsid w:val="00720FA8"/>
    <w:rsid w:val="00722822"/>
    <w:rsid w:val="00722A9F"/>
    <w:rsid w:val="00723AA9"/>
    <w:rsid w:val="0073064E"/>
    <w:rsid w:val="00731C7A"/>
    <w:rsid w:val="00731F10"/>
    <w:rsid w:val="00733D0E"/>
    <w:rsid w:val="0073744F"/>
    <w:rsid w:val="00774CA0"/>
    <w:rsid w:val="00776768"/>
    <w:rsid w:val="007B71BB"/>
    <w:rsid w:val="007C0CE0"/>
    <w:rsid w:val="007C213D"/>
    <w:rsid w:val="007C343B"/>
    <w:rsid w:val="007D037C"/>
    <w:rsid w:val="007D1F9B"/>
    <w:rsid w:val="007D5C86"/>
    <w:rsid w:val="007D6807"/>
    <w:rsid w:val="007D6B30"/>
    <w:rsid w:val="007F7625"/>
    <w:rsid w:val="0080132A"/>
    <w:rsid w:val="00805D08"/>
    <w:rsid w:val="008158C7"/>
    <w:rsid w:val="00816E0F"/>
    <w:rsid w:val="00816FE1"/>
    <w:rsid w:val="008225D4"/>
    <w:rsid w:val="00822DC2"/>
    <w:rsid w:val="0082588D"/>
    <w:rsid w:val="008308C3"/>
    <w:rsid w:val="008313EB"/>
    <w:rsid w:val="0083389C"/>
    <w:rsid w:val="00833FF8"/>
    <w:rsid w:val="008352E9"/>
    <w:rsid w:val="008361CA"/>
    <w:rsid w:val="00836FE0"/>
    <w:rsid w:val="00842A87"/>
    <w:rsid w:val="00844A0B"/>
    <w:rsid w:val="00852A7D"/>
    <w:rsid w:val="008555B5"/>
    <w:rsid w:val="0085700E"/>
    <w:rsid w:val="00866762"/>
    <w:rsid w:val="008679AC"/>
    <w:rsid w:val="008705C3"/>
    <w:rsid w:val="00876F7B"/>
    <w:rsid w:val="00883187"/>
    <w:rsid w:val="0088746E"/>
    <w:rsid w:val="0089193A"/>
    <w:rsid w:val="00892705"/>
    <w:rsid w:val="00893003"/>
    <w:rsid w:val="0089405D"/>
    <w:rsid w:val="0089473D"/>
    <w:rsid w:val="008969A8"/>
    <w:rsid w:val="008A2393"/>
    <w:rsid w:val="008A7697"/>
    <w:rsid w:val="008B4118"/>
    <w:rsid w:val="008B585C"/>
    <w:rsid w:val="008B768E"/>
    <w:rsid w:val="008C0342"/>
    <w:rsid w:val="008C2393"/>
    <w:rsid w:val="008C712C"/>
    <w:rsid w:val="008D4DBD"/>
    <w:rsid w:val="008E5CF5"/>
    <w:rsid w:val="008E72C9"/>
    <w:rsid w:val="008E7A8B"/>
    <w:rsid w:val="008F1B49"/>
    <w:rsid w:val="008F408A"/>
    <w:rsid w:val="008F5C9E"/>
    <w:rsid w:val="008F6AD2"/>
    <w:rsid w:val="0090560B"/>
    <w:rsid w:val="009167E9"/>
    <w:rsid w:val="009218D1"/>
    <w:rsid w:val="009331E1"/>
    <w:rsid w:val="0093336D"/>
    <w:rsid w:val="00936045"/>
    <w:rsid w:val="00936C26"/>
    <w:rsid w:val="00937ADE"/>
    <w:rsid w:val="009519C5"/>
    <w:rsid w:val="0095247E"/>
    <w:rsid w:val="009527EA"/>
    <w:rsid w:val="00954788"/>
    <w:rsid w:val="0096144D"/>
    <w:rsid w:val="00965284"/>
    <w:rsid w:val="00965843"/>
    <w:rsid w:val="00970896"/>
    <w:rsid w:val="00970B44"/>
    <w:rsid w:val="009732DD"/>
    <w:rsid w:val="00976D82"/>
    <w:rsid w:val="00977D97"/>
    <w:rsid w:val="00985975"/>
    <w:rsid w:val="00987CD0"/>
    <w:rsid w:val="009909CA"/>
    <w:rsid w:val="00993DF9"/>
    <w:rsid w:val="009A7B48"/>
    <w:rsid w:val="009B4F47"/>
    <w:rsid w:val="009C39E9"/>
    <w:rsid w:val="009C3D9C"/>
    <w:rsid w:val="009C641C"/>
    <w:rsid w:val="009C74BF"/>
    <w:rsid w:val="009C7E50"/>
    <w:rsid w:val="009E3B04"/>
    <w:rsid w:val="009E7734"/>
    <w:rsid w:val="009F0C16"/>
    <w:rsid w:val="009F0E58"/>
    <w:rsid w:val="009F67FA"/>
    <w:rsid w:val="00A05D8B"/>
    <w:rsid w:val="00A06C30"/>
    <w:rsid w:val="00A12908"/>
    <w:rsid w:val="00A14060"/>
    <w:rsid w:val="00A15DD8"/>
    <w:rsid w:val="00A23EDA"/>
    <w:rsid w:val="00A264E3"/>
    <w:rsid w:val="00A3217F"/>
    <w:rsid w:val="00A375A2"/>
    <w:rsid w:val="00A40653"/>
    <w:rsid w:val="00A50ECE"/>
    <w:rsid w:val="00A53F94"/>
    <w:rsid w:val="00A570CE"/>
    <w:rsid w:val="00A67960"/>
    <w:rsid w:val="00A71742"/>
    <w:rsid w:val="00A74435"/>
    <w:rsid w:val="00A76455"/>
    <w:rsid w:val="00A806C6"/>
    <w:rsid w:val="00A808E0"/>
    <w:rsid w:val="00A80F32"/>
    <w:rsid w:val="00A817D3"/>
    <w:rsid w:val="00A8363F"/>
    <w:rsid w:val="00A837AF"/>
    <w:rsid w:val="00A9095E"/>
    <w:rsid w:val="00A92221"/>
    <w:rsid w:val="00A94FD2"/>
    <w:rsid w:val="00A95C01"/>
    <w:rsid w:val="00A971DA"/>
    <w:rsid w:val="00AA0F37"/>
    <w:rsid w:val="00AA1F61"/>
    <w:rsid w:val="00AA36DE"/>
    <w:rsid w:val="00AB7467"/>
    <w:rsid w:val="00AC2E92"/>
    <w:rsid w:val="00AC3877"/>
    <w:rsid w:val="00AC578C"/>
    <w:rsid w:val="00AD2142"/>
    <w:rsid w:val="00AD35F4"/>
    <w:rsid w:val="00AD4761"/>
    <w:rsid w:val="00AD7BA8"/>
    <w:rsid w:val="00AE06E4"/>
    <w:rsid w:val="00AE79F6"/>
    <w:rsid w:val="00AF0ABC"/>
    <w:rsid w:val="00AF6823"/>
    <w:rsid w:val="00AF746F"/>
    <w:rsid w:val="00AF79CC"/>
    <w:rsid w:val="00B03799"/>
    <w:rsid w:val="00B03B4D"/>
    <w:rsid w:val="00B05CA6"/>
    <w:rsid w:val="00B07482"/>
    <w:rsid w:val="00B105E5"/>
    <w:rsid w:val="00B10E86"/>
    <w:rsid w:val="00B1584E"/>
    <w:rsid w:val="00B17623"/>
    <w:rsid w:val="00B17644"/>
    <w:rsid w:val="00B17B34"/>
    <w:rsid w:val="00B200B5"/>
    <w:rsid w:val="00B20861"/>
    <w:rsid w:val="00B2370D"/>
    <w:rsid w:val="00B31E16"/>
    <w:rsid w:val="00B33C43"/>
    <w:rsid w:val="00B33DA6"/>
    <w:rsid w:val="00B362DC"/>
    <w:rsid w:val="00B36AD3"/>
    <w:rsid w:val="00B37156"/>
    <w:rsid w:val="00B37828"/>
    <w:rsid w:val="00B37E80"/>
    <w:rsid w:val="00B40412"/>
    <w:rsid w:val="00B40E09"/>
    <w:rsid w:val="00B43765"/>
    <w:rsid w:val="00B440BC"/>
    <w:rsid w:val="00B4578D"/>
    <w:rsid w:val="00B47938"/>
    <w:rsid w:val="00B479B7"/>
    <w:rsid w:val="00B604EF"/>
    <w:rsid w:val="00B668D8"/>
    <w:rsid w:val="00B75187"/>
    <w:rsid w:val="00B81B81"/>
    <w:rsid w:val="00B85449"/>
    <w:rsid w:val="00B9593E"/>
    <w:rsid w:val="00BA0314"/>
    <w:rsid w:val="00BA0462"/>
    <w:rsid w:val="00BA3B6F"/>
    <w:rsid w:val="00BA690D"/>
    <w:rsid w:val="00BB54C9"/>
    <w:rsid w:val="00BC36FD"/>
    <w:rsid w:val="00BC7621"/>
    <w:rsid w:val="00BD329C"/>
    <w:rsid w:val="00BD4344"/>
    <w:rsid w:val="00BE6614"/>
    <w:rsid w:val="00BE68AE"/>
    <w:rsid w:val="00BF32E4"/>
    <w:rsid w:val="00BF4B64"/>
    <w:rsid w:val="00BF6D5E"/>
    <w:rsid w:val="00C10369"/>
    <w:rsid w:val="00C111AC"/>
    <w:rsid w:val="00C11274"/>
    <w:rsid w:val="00C15103"/>
    <w:rsid w:val="00C16074"/>
    <w:rsid w:val="00C16176"/>
    <w:rsid w:val="00C1672B"/>
    <w:rsid w:val="00C16F54"/>
    <w:rsid w:val="00C21FFA"/>
    <w:rsid w:val="00C23FA8"/>
    <w:rsid w:val="00C33209"/>
    <w:rsid w:val="00C34416"/>
    <w:rsid w:val="00C4106D"/>
    <w:rsid w:val="00C414A8"/>
    <w:rsid w:val="00C430E8"/>
    <w:rsid w:val="00C625CA"/>
    <w:rsid w:val="00C63A1F"/>
    <w:rsid w:val="00C66D33"/>
    <w:rsid w:val="00C81C94"/>
    <w:rsid w:val="00C83783"/>
    <w:rsid w:val="00C86282"/>
    <w:rsid w:val="00C86D4B"/>
    <w:rsid w:val="00C9178F"/>
    <w:rsid w:val="00C97DB6"/>
    <w:rsid w:val="00CA1A05"/>
    <w:rsid w:val="00CA318C"/>
    <w:rsid w:val="00CB2EF5"/>
    <w:rsid w:val="00CC5D3A"/>
    <w:rsid w:val="00CD1664"/>
    <w:rsid w:val="00CD22A3"/>
    <w:rsid w:val="00CD5291"/>
    <w:rsid w:val="00CE2879"/>
    <w:rsid w:val="00CE2C40"/>
    <w:rsid w:val="00CE7399"/>
    <w:rsid w:val="00CF7D5C"/>
    <w:rsid w:val="00D12D37"/>
    <w:rsid w:val="00D13018"/>
    <w:rsid w:val="00D143F5"/>
    <w:rsid w:val="00D20DDD"/>
    <w:rsid w:val="00D218E4"/>
    <w:rsid w:val="00D24595"/>
    <w:rsid w:val="00D2534F"/>
    <w:rsid w:val="00D25EF3"/>
    <w:rsid w:val="00D27E19"/>
    <w:rsid w:val="00D34CA8"/>
    <w:rsid w:val="00D35FB7"/>
    <w:rsid w:val="00D408AC"/>
    <w:rsid w:val="00D42EBD"/>
    <w:rsid w:val="00D43DB8"/>
    <w:rsid w:val="00D43F63"/>
    <w:rsid w:val="00D44F15"/>
    <w:rsid w:val="00D519B7"/>
    <w:rsid w:val="00D51FCD"/>
    <w:rsid w:val="00D52F16"/>
    <w:rsid w:val="00D551CD"/>
    <w:rsid w:val="00D6478E"/>
    <w:rsid w:val="00D655DB"/>
    <w:rsid w:val="00D66318"/>
    <w:rsid w:val="00D7024D"/>
    <w:rsid w:val="00D773A1"/>
    <w:rsid w:val="00D776FA"/>
    <w:rsid w:val="00D80164"/>
    <w:rsid w:val="00D90835"/>
    <w:rsid w:val="00D95E83"/>
    <w:rsid w:val="00DA2012"/>
    <w:rsid w:val="00DB3326"/>
    <w:rsid w:val="00DC6D52"/>
    <w:rsid w:val="00DD144F"/>
    <w:rsid w:val="00DD4D0B"/>
    <w:rsid w:val="00DE45C4"/>
    <w:rsid w:val="00DE7722"/>
    <w:rsid w:val="00DF1658"/>
    <w:rsid w:val="00DF18A1"/>
    <w:rsid w:val="00E0225E"/>
    <w:rsid w:val="00E06EB1"/>
    <w:rsid w:val="00E1059C"/>
    <w:rsid w:val="00E11875"/>
    <w:rsid w:val="00E16A3F"/>
    <w:rsid w:val="00E21DC5"/>
    <w:rsid w:val="00E27944"/>
    <w:rsid w:val="00E4052C"/>
    <w:rsid w:val="00E46308"/>
    <w:rsid w:val="00E4748C"/>
    <w:rsid w:val="00E50374"/>
    <w:rsid w:val="00E50CE6"/>
    <w:rsid w:val="00E60812"/>
    <w:rsid w:val="00E617E8"/>
    <w:rsid w:val="00E6514D"/>
    <w:rsid w:val="00E723EF"/>
    <w:rsid w:val="00E7250F"/>
    <w:rsid w:val="00E77C92"/>
    <w:rsid w:val="00E81584"/>
    <w:rsid w:val="00E83A3A"/>
    <w:rsid w:val="00E93FE3"/>
    <w:rsid w:val="00E979E1"/>
    <w:rsid w:val="00E97BAB"/>
    <w:rsid w:val="00EA2D45"/>
    <w:rsid w:val="00EA30F4"/>
    <w:rsid w:val="00EA3117"/>
    <w:rsid w:val="00EA45D1"/>
    <w:rsid w:val="00EA4CBE"/>
    <w:rsid w:val="00EB6B58"/>
    <w:rsid w:val="00EB721D"/>
    <w:rsid w:val="00EC0912"/>
    <w:rsid w:val="00EC0C94"/>
    <w:rsid w:val="00EC1586"/>
    <w:rsid w:val="00EC161E"/>
    <w:rsid w:val="00EC2E46"/>
    <w:rsid w:val="00EC30AF"/>
    <w:rsid w:val="00EC3FFD"/>
    <w:rsid w:val="00ED1D33"/>
    <w:rsid w:val="00ED422A"/>
    <w:rsid w:val="00ED7168"/>
    <w:rsid w:val="00EE38CC"/>
    <w:rsid w:val="00EE4741"/>
    <w:rsid w:val="00EE4EFE"/>
    <w:rsid w:val="00EE7986"/>
    <w:rsid w:val="00EF223F"/>
    <w:rsid w:val="00EF584A"/>
    <w:rsid w:val="00EF7D46"/>
    <w:rsid w:val="00F06820"/>
    <w:rsid w:val="00F10D64"/>
    <w:rsid w:val="00F123C0"/>
    <w:rsid w:val="00F24043"/>
    <w:rsid w:val="00F25AB9"/>
    <w:rsid w:val="00F25B04"/>
    <w:rsid w:val="00F275FD"/>
    <w:rsid w:val="00F41613"/>
    <w:rsid w:val="00F44ED7"/>
    <w:rsid w:val="00F60DAE"/>
    <w:rsid w:val="00F6369C"/>
    <w:rsid w:val="00F63F7E"/>
    <w:rsid w:val="00F7126C"/>
    <w:rsid w:val="00F9770B"/>
    <w:rsid w:val="00FA2019"/>
    <w:rsid w:val="00FA38BE"/>
    <w:rsid w:val="00FB59C9"/>
    <w:rsid w:val="00FB5DB4"/>
    <w:rsid w:val="00FC7373"/>
    <w:rsid w:val="00FD062B"/>
    <w:rsid w:val="00FD7D59"/>
    <w:rsid w:val="00FE05E7"/>
    <w:rsid w:val="00FE39B7"/>
    <w:rsid w:val="00FE47D7"/>
    <w:rsid w:val="00FE5BD7"/>
    <w:rsid w:val="00FE5E7E"/>
    <w:rsid w:val="00FF3B81"/>
    <w:rsid w:val="00FF487F"/>
    <w:rsid w:val="00FF68B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B0D3078B-A8DA-460A-9545-2D2C8069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794"/>
    <w:pPr>
      <w:spacing w:after="200" w:line="276" w:lineRule="auto"/>
    </w:pPr>
    <w:rPr>
      <w:rFonts w:ascii="Gill Sans MT" w:eastAsia="Calibri" w:hAnsi="Gill Sans MT" w:cs="Tahoma"/>
      <w:kern w:val="2"/>
      <w:sz w:val="20"/>
    </w:rPr>
  </w:style>
  <w:style w:type="paragraph" w:styleId="Ttulo1">
    <w:name w:val="heading 1"/>
    <w:basedOn w:val="Normal"/>
    <w:next w:val="Normal"/>
    <w:link w:val="Ttulo1Car"/>
    <w:uiPriority w:val="9"/>
    <w:qFormat/>
    <w:rsid w:val="00CE2879"/>
    <w:pPr>
      <w:keepNext/>
      <w:spacing w:before="240" w:after="60"/>
      <w:outlineLvl w:val="0"/>
    </w:pPr>
    <w:rPr>
      <w:rFonts w:ascii="Cambria" w:eastAsia="Times New Roman" w:hAnsi="Cambria" w:cs="Times New Roman"/>
      <w:b/>
      <w:bCs/>
      <w:kern w:val="32"/>
      <w:sz w:val="32"/>
      <w:szCs w:val="32"/>
      <w:lang w:val="x-none"/>
    </w:rPr>
  </w:style>
  <w:style w:type="paragraph" w:styleId="Ttulo3">
    <w:name w:val="heading 3"/>
    <w:basedOn w:val="Normal"/>
    <w:next w:val="Normal"/>
    <w:link w:val="Ttulo3Car"/>
    <w:uiPriority w:val="9"/>
    <w:semiHidden/>
    <w:unhideWhenUsed/>
    <w:qFormat/>
    <w:rsid w:val="002938A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
    <w:basedOn w:val="Normal"/>
    <w:next w:val="Puesto"/>
    <w:link w:val="TtuloCar"/>
    <w:uiPriority w:val="99"/>
    <w:qFormat/>
    <w:rsid w:val="000F0794"/>
    <w:pPr>
      <w:spacing w:after="0" w:line="240" w:lineRule="auto"/>
      <w:jc w:val="center"/>
    </w:pPr>
    <w:rPr>
      <w:rFonts w:ascii="Univers" w:eastAsia="Times New Roman" w:hAnsi="Univers" w:cs="Times New Roman"/>
      <w:b/>
      <w:kern w:val="0"/>
      <w:sz w:val="28"/>
      <w:szCs w:val="20"/>
      <w:lang w:val="es-MX" w:eastAsia="es-ES"/>
    </w:rPr>
  </w:style>
  <w:style w:type="character" w:customStyle="1" w:styleId="TtuloCar">
    <w:name w:val="Título Car"/>
    <w:link w:val="a"/>
    <w:uiPriority w:val="99"/>
    <w:rsid w:val="000F0794"/>
    <w:rPr>
      <w:rFonts w:ascii="Univers" w:eastAsia="Times New Roman" w:hAnsi="Univers" w:cs="Times New Roman"/>
      <w:b/>
      <w:kern w:val="0"/>
      <w:sz w:val="28"/>
      <w:szCs w:val="20"/>
      <w:lang w:val="es-MX" w:eastAsia="es-ES"/>
    </w:rPr>
  </w:style>
  <w:style w:type="paragraph" w:styleId="Prrafodelista">
    <w:name w:val="List Paragraph"/>
    <w:aliases w:val="Bullet Points,Liste Paragraf,Listenabsatz1,Dot pt,No Spacing1,List Paragraph Char Char Char,Indicator Text,Numbered Para 1,List Paragraph1,Bullet 1,MAIN CONTENT,List Paragraph2,OBC Bullet,List Paragraph11,List Paragraph12"/>
    <w:basedOn w:val="Normal"/>
    <w:link w:val="PrrafodelistaCar"/>
    <w:uiPriority w:val="34"/>
    <w:qFormat/>
    <w:rsid w:val="000F0794"/>
    <w:pPr>
      <w:ind w:left="720"/>
      <w:contextualSpacing/>
    </w:pPr>
    <w:rPr>
      <w:rFonts w:cs="Times New Roman"/>
      <w:kern w:val="0"/>
      <w:sz w:val="24"/>
    </w:rPr>
  </w:style>
  <w:style w:type="character" w:customStyle="1" w:styleId="PrrafodelistaCar">
    <w:name w:val="Párrafo de lista Car"/>
    <w:aliases w:val="Bullet Points Car,Liste Paragraf Car,Listenabsatz1 Car,Dot pt Car,No Spacing1 Car,List Paragraph Char Char Char Car,Indicator Text Car,Numbered Para 1 Car,List Paragraph1 Car,Bullet 1 Car,MAIN CONTENT Car,List Paragraph2 Car"/>
    <w:link w:val="Prrafodelista"/>
    <w:uiPriority w:val="34"/>
    <w:locked/>
    <w:rsid w:val="000F0794"/>
    <w:rPr>
      <w:rFonts w:ascii="Gill Sans MT" w:eastAsia="Calibri" w:hAnsi="Gill Sans MT" w:cs="Times New Roman"/>
      <w:sz w:val="24"/>
      <w:lang w:val="es-ES"/>
    </w:rPr>
  </w:style>
  <w:style w:type="paragraph" w:styleId="Puesto">
    <w:name w:val="Title"/>
    <w:basedOn w:val="Normal"/>
    <w:next w:val="Normal"/>
    <w:link w:val="PuestoCar"/>
    <w:uiPriority w:val="10"/>
    <w:qFormat/>
    <w:rsid w:val="000F07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F0794"/>
    <w:rPr>
      <w:rFonts w:asciiTheme="majorHAnsi" w:eastAsiaTheme="majorEastAsia" w:hAnsiTheme="majorHAnsi" w:cstheme="majorBidi"/>
      <w:spacing w:val="-10"/>
      <w:kern w:val="28"/>
      <w:sz w:val="56"/>
      <w:szCs w:val="56"/>
      <w:lang w:val="es-ES"/>
    </w:rPr>
  </w:style>
  <w:style w:type="paragraph" w:styleId="Encabezado">
    <w:name w:val="header"/>
    <w:basedOn w:val="Normal"/>
    <w:link w:val="EncabezadoCar"/>
    <w:uiPriority w:val="99"/>
    <w:unhideWhenUsed/>
    <w:rsid w:val="005570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707D"/>
    <w:rPr>
      <w:rFonts w:ascii="Gill Sans MT" w:eastAsia="Calibri" w:hAnsi="Gill Sans MT" w:cs="Tahoma"/>
      <w:kern w:val="2"/>
      <w:sz w:val="20"/>
      <w:lang w:val="es-ES"/>
    </w:rPr>
  </w:style>
  <w:style w:type="paragraph" w:styleId="Piedepgina">
    <w:name w:val="footer"/>
    <w:basedOn w:val="Normal"/>
    <w:link w:val="PiedepginaCar"/>
    <w:unhideWhenUsed/>
    <w:rsid w:val="0055707D"/>
    <w:pPr>
      <w:tabs>
        <w:tab w:val="center" w:pos="4419"/>
        <w:tab w:val="right" w:pos="8838"/>
      </w:tabs>
      <w:spacing w:after="0" w:line="240" w:lineRule="auto"/>
    </w:pPr>
  </w:style>
  <w:style w:type="character" w:customStyle="1" w:styleId="PiedepginaCar">
    <w:name w:val="Pie de página Car"/>
    <w:basedOn w:val="Fuentedeprrafopredeter"/>
    <w:link w:val="Piedepgina"/>
    <w:rsid w:val="0055707D"/>
    <w:rPr>
      <w:rFonts w:ascii="Gill Sans MT" w:eastAsia="Calibri" w:hAnsi="Gill Sans MT" w:cs="Tahoma"/>
      <w:kern w:val="2"/>
      <w:sz w:val="20"/>
      <w:lang w:val="es-ES"/>
    </w:rPr>
  </w:style>
  <w:style w:type="table" w:styleId="Tabladecuadrcula4-nfasis1">
    <w:name w:val="Grid Table 4 Accent 1"/>
    <w:basedOn w:val="Tablanormal"/>
    <w:uiPriority w:val="49"/>
    <w:rsid w:val="0021760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TMLconformatoprevio">
    <w:name w:val="HTML Preformatted"/>
    <w:basedOn w:val="Normal"/>
    <w:link w:val="HTMLconformatoprevioCar"/>
    <w:uiPriority w:val="99"/>
    <w:unhideWhenUsed/>
    <w:rsid w:val="008F5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Cs w:val="20"/>
      <w:lang w:val="x-none" w:eastAsia="x-none"/>
    </w:rPr>
  </w:style>
  <w:style w:type="character" w:customStyle="1" w:styleId="HTMLconformatoprevioCar">
    <w:name w:val="HTML con formato previo Car"/>
    <w:basedOn w:val="Fuentedeprrafopredeter"/>
    <w:link w:val="HTMLconformatoprevio"/>
    <w:uiPriority w:val="99"/>
    <w:rsid w:val="008F5C9E"/>
    <w:rPr>
      <w:rFonts w:ascii="Courier New" w:eastAsia="Times New Roman" w:hAnsi="Courier New" w:cs="Times New Roman"/>
      <w:sz w:val="20"/>
      <w:szCs w:val="20"/>
      <w:lang w:val="x-none" w:eastAsia="x-none"/>
    </w:rPr>
  </w:style>
  <w:style w:type="character" w:customStyle="1" w:styleId="apple-converted-space">
    <w:name w:val="apple-converted-space"/>
    <w:basedOn w:val="Fuentedeprrafopredeter"/>
    <w:rsid w:val="008F5C9E"/>
  </w:style>
  <w:style w:type="table" w:styleId="Tablaconcuadrcula">
    <w:name w:val="Table Grid"/>
    <w:basedOn w:val="Tablanormal"/>
    <w:rsid w:val="00667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2">
    <w:name w:val="List Bullet 2"/>
    <w:basedOn w:val="Normal"/>
    <w:rsid w:val="00F275FD"/>
    <w:pPr>
      <w:numPr>
        <w:numId w:val="29"/>
      </w:numPr>
      <w:contextualSpacing/>
    </w:pPr>
    <w:rPr>
      <w:rFonts w:ascii="Calibri" w:eastAsia="Times New Roman" w:hAnsi="Calibri" w:cs="Times New Roman"/>
      <w:kern w:val="0"/>
      <w:sz w:val="22"/>
      <w:lang w:val="en-US"/>
    </w:rPr>
  </w:style>
  <w:style w:type="table" w:styleId="Tabladecuadrcula1clara-nfasis1">
    <w:name w:val="Grid Table 1 Light Accent 1"/>
    <w:basedOn w:val="Tablanormal"/>
    <w:uiPriority w:val="46"/>
    <w:rsid w:val="000F573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Default">
    <w:name w:val="Default"/>
    <w:rsid w:val="006915BD"/>
    <w:pPr>
      <w:autoSpaceDE w:val="0"/>
      <w:autoSpaceDN w:val="0"/>
      <w:adjustRightInd w:val="0"/>
      <w:spacing w:after="0" w:line="240" w:lineRule="auto"/>
    </w:pPr>
    <w:rPr>
      <w:rFonts w:ascii="Times New Roman" w:eastAsia="Calibri" w:hAnsi="Times New Roman" w:cs="Times New Roman"/>
      <w:color w:val="000000"/>
      <w:sz w:val="24"/>
      <w:szCs w:val="24"/>
      <w:lang w:val="es-ES" w:eastAsia="es-ES"/>
    </w:rPr>
  </w:style>
  <w:style w:type="character" w:styleId="Hipervnculo">
    <w:name w:val="Hyperlink"/>
    <w:basedOn w:val="Fuentedeprrafopredeter"/>
    <w:uiPriority w:val="99"/>
    <w:unhideWhenUsed/>
    <w:rsid w:val="002E4646"/>
    <w:rPr>
      <w:color w:val="0563C1" w:themeColor="hyperlink"/>
      <w:u w:val="single"/>
    </w:rPr>
  </w:style>
  <w:style w:type="character" w:customStyle="1" w:styleId="il">
    <w:name w:val="il"/>
    <w:basedOn w:val="Fuentedeprrafopredeter"/>
    <w:rsid w:val="00C97DB6"/>
  </w:style>
  <w:style w:type="paragraph" w:customStyle="1" w:styleId="not-pspace">
    <w:name w:val="not-pspace"/>
    <w:basedOn w:val="Normal"/>
    <w:rsid w:val="00FB5DB4"/>
    <w:pP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character" w:customStyle="1" w:styleId="Ttulo1Car">
    <w:name w:val="Título 1 Car"/>
    <w:basedOn w:val="Fuentedeprrafopredeter"/>
    <w:link w:val="Ttulo1"/>
    <w:uiPriority w:val="9"/>
    <w:rsid w:val="00CE2879"/>
    <w:rPr>
      <w:rFonts w:ascii="Cambria" w:eastAsia="Times New Roman" w:hAnsi="Cambria" w:cs="Times New Roman"/>
      <w:b/>
      <w:bCs/>
      <w:kern w:val="32"/>
      <w:sz w:val="32"/>
      <w:szCs w:val="32"/>
      <w:lang w:val="x-none"/>
    </w:rPr>
  </w:style>
  <w:style w:type="character" w:styleId="Hipervnculovisitado">
    <w:name w:val="FollowedHyperlink"/>
    <w:basedOn w:val="Fuentedeprrafopredeter"/>
    <w:uiPriority w:val="99"/>
    <w:semiHidden/>
    <w:unhideWhenUsed/>
    <w:rsid w:val="0056733F"/>
    <w:rPr>
      <w:color w:val="954F72"/>
      <w:u w:val="single"/>
    </w:rPr>
  </w:style>
  <w:style w:type="paragraph" w:customStyle="1" w:styleId="xl63">
    <w:name w:val="xl63"/>
    <w:basedOn w:val="Normal"/>
    <w:rsid w:val="0056733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s-DO"/>
    </w:rPr>
  </w:style>
  <w:style w:type="paragraph" w:customStyle="1" w:styleId="xl64">
    <w:name w:val="xl64"/>
    <w:basedOn w:val="Normal"/>
    <w:rsid w:val="0056733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sz w:val="24"/>
      <w:szCs w:val="24"/>
      <w:lang w:eastAsia="es-DO"/>
    </w:rPr>
  </w:style>
  <w:style w:type="paragraph" w:customStyle="1" w:styleId="xl65">
    <w:name w:val="xl65"/>
    <w:basedOn w:val="Normal"/>
    <w:rsid w:val="0056733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paragraph" w:customStyle="1" w:styleId="xl66">
    <w:name w:val="xl66"/>
    <w:basedOn w:val="Normal"/>
    <w:rsid w:val="0056733F"/>
    <w:pPr>
      <w:spacing w:before="100" w:beforeAutospacing="1" w:after="100" w:afterAutospacing="1" w:line="240" w:lineRule="auto"/>
    </w:pPr>
    <w:rPr>
      <w:rFonts w:ascii="Times New Roman" w:eastAsia="Times New Roman" w:hAnsi="Times New Roman" w:cs="Times New Roman"/>
      <w:kern w:val="0"/>
      <w:sz w:val="24"/>
      <w:szCs w:val="24"/>
      <w:lang w:eastAsia="es-DO"/>
    </w:rPr>
  </w:style>
  <w:style w:type="table" w:styleId="Tabladecuadrcula1clara">
    <w:name w:val="Grid Table 1 Light"/>
    <w:basedOn w:val="Tablanormal"/>
    <w:uiPriority w:val="46"/>
    <w:rsid w:val="0056733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tulodeTDC">
    <w:name w:val="TOC Heading"/>
    <w:basedOn w:val="Ttulo1"/>
    <w:next w:val="Normal"/>
    <w:uiPriority w:val="39"/>
    <w:unhideWhenUsed/>
    <w:qFormat/>
    <w:rsid w:val="00572903"/>
    <w:pPr>
      <w:keepLines/>
      <w:spacing w:after="0" w:line="259" w:lineRule="auto"/>
      <w:outlineLvl w:val="9"/>
    </w:pPr>
    <w:rPr>
      <w:rFonts w:asciiTheme="majorHAnsi" w:eastAsiaTheme="majorEastAsia" w:hAnsiTheme="majorHAnsi" w:cstheme="majorBidi"/>
      <w:b w:val="0"/>
      <w:bCs w:val="0"/>
      <w:color w:val="2E74B5" w:themeColor="accent1" w:themeShade="BF"/>
      <w:kern w:val="0"/>
      <w:lang w:val="es-DO" w:eastAsia="es-DO"/>
    </w:rPr>
  </w:style>
  <w:style w:type="paragraph" w:styleId="TDC1">
    <w:name w:val="toc 1"/>
    <w:basedOn w:val="Normal"/>
    <w:next w:val="Normal"/>
    <w:autoRedefine/>
    <w:uiPriority w:val="39"/>
    <w:unhideWhenUsed/>
    <w:rsid w:val="008B768E"/>
    <w:pPr>
      <w:tabs>
        <w:tab w:val="left" w:pos="426"/>
        <w:tab w:val="right" w:leader="dot" w:pos="8828"/>
      </w:tabs>
      <w:spacing w:after="100"/>
    </w:pPr>
    <w:rPr>
      <w:rFonts w:ascii="Times New Roman" w:hAnsi="Times New Roman" w:cs="Times New Roman"/>
      <w:b/>
      <w:noProof/>
      <w:sz w:val="28"/>
      <w:szCs w:val="24"/>
    </w:rPr>
  </w:style>
  <w:style w:type="paragraph" w:styleId="TDC2">
    <w:name w:val="toc 2"/>
    <w:basedOn w:val="Normal"/>
    <w:next w:val="Normal"/>
    <w:autoRedefine/>
    <w:uiPriority w:val="39"/>
    <w:unhideWhenUsed/>
    <w:rsid w:val="00572903"/>
    <w:pPr>
      <w:spacing w:after="100"/>
      <w:ind w:left="200"/>
    </w:pPr>
  </w:style>
  <w:style w:type="paragraph" w:styleId="TDC3">
    <w:name w:val="toc 3"/>
    <w:basedOn w:val="Normal"/>
    <w:next w:val="Normal"/>
    <w:autoRedefine/>
    <w:uiPriority w:val="39"/>
    <w:unhideWhenUsed/>
    <w:rsid w:val="004B4E15"/>
    <w:pPr>
      <w:tabs>
        <w:tab w:val="left" w:pos="1276"/>
        <w:tab w:val="right" w:leader="dot" w:pos="8828"/>
      </w:tabs>
      <w:spacing w:after="100"/>
      <w:ind w:left="709"/>
    </w:pPr>
  </w:style>
  <w:style w:type="character" w:customStyle="1" w:styleId="Ttulo3Car">
    <w:name w:val="Título 3 Car"/>
    <w:basedOn w:val="Fuentedeprrafopredeter"/>
    <w:link w:val="Ttulo3"/>
    <w:uiPriority w:val="9"/>
    <w:semiHidden/>
    <w:rsid w:val="002938AD"/>
    <w:rPr>
      <w:rFonts w:asciiTheme="majorHAnsi" w:eastAsiaTheme="majorEastAsia" w:hAnsiTheme="majorHAnsi" w:cstheme="majorBidi"/>
      <w:color w:val="1F4D78" w:themeColor="accent1" w:themeShade="7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466351">
      <w:bodyDiv w:val="1"/>
      <w:marLeft w:val="0"/>
      <w:marRight w:val="0"/>
      <w:marTop w:val="0"/>
      <w:marBottom w:val="0"/>
      <w:divBdr>
        <w:top w:val="none" w:sz="0" w:space="0" w:color="auto"/>
        <w:left w:val="none" w:sz="0" w:space="0" w:color="auto"/>
        <w:bottom w:val="none" w:sz="0" w:space="0" w:color="auto"/>
        <w:right w:val="none" w:sz="0" w:space="0" w:color="auto"/>
      </w:divBdr>
    </w:div>
    <w:div w:id="356080868">
      <w:bodyDiv w:val="1"/>
      <w:marLeft w:val="0"/>
      <w:marRight w:val="0"/>
      <w:marTop w:val="0"/>
      <w:marBottom w:val="0"/>
      <w:divBdr>
        <w:top w:val="none" w:sz="0" w:space="0" w:color="auto"/>
        <w:left w:val="none" w:sz="0" w:space="0" w:color="auto"/>
        <w:bottom w:val="none" w:sz="0" w:space="0" w:color="auto"/>
        <w:right w:val="none" w:sz="0" w:space="0" w:color="auto"/>
      </w:divBdr>
    </w:div>
    <w:div w:id="654266323">
      <w:bodyDiv w:val="1"/>
      <w:marLeft w:val="0"/>
      <w:marRight w:val="0"/>
      <w:marTop w:val="0"/>
      <w:marBottom w:val="0"/>
      <w:divBdr>
        <w:top w:val="none" w:sz="0" w:space="0" w:color="auto"/>
        <w:left w:val="none" w:sz="0" w:space="0" w:color="auto"/>
        <w:bottom w:val="none" w:sz="0" w:space="0" w:color="auto"/>
        <w:right w:val="none" w:sz="0" w:space="0" w:color="auto"/>
      </w:divBdr>
    </w:div>
    <w:div w:id="998463028">
      <w:bodyDiv w:val="1"/>
      <w:marLeft w:val="0"/>
      <w:marRight w:val="0"/>
      <w:marTop w:val="0"/>
      <w:marBottom w:val="0"/>
      <w:divBdr>
        <w:top w:val="none" w:sz="0" w:space="0" w:color="auto"/>
        <w:left w:val="none" w:sz="0" w:space="0" w:color="auto"/>
        <w:bottom w:val="none" w:sz="0" w:space="0" w:color="auto"/>
        <w:right w:val="none" w:sz="0" w:space="0" w:color="auto"/>
      </w:divBdr>
      <w:divsChild>
        <w:div w:id="1936399026">
          <w:marLeft w:val="360"/>
          <w:marRight w:val="0"/>
          <w:marTop w:val="0"/>
          <w:marBottom w:val="0"/>
          <w:divBdr>
            <w:top w:val="none" w:sz="0" w:space="0" w:color="auto"/>
            <w:left w:val="none" w:sz="0" w:space="0" w:color="auto"/>
            <w:bottom w:val="none" w:sz="0" w:space="0" w:color="auto"/>
            <w:right w:val="none" w:sz="0" w:space="0" w:color="auto"/>
          </w:divBdr>
        </w:div>
      </w:divsChild>
    </w:div>
    <w:div w:id="1140466369">
      <w:bodyDiv w:val="1"/>
      <w:marLeft w:val="0"/>
      <w:marRight w:val="0"/>
      <w:marTop w:val="0"/>
      <w:marBottom w:val="0"/>
      <w:divBdr>
        <w:top w:val="none" w:sz="0" w:space="0" w:color="auto"/>
        <w:left w:val="none" w:sz="0" w:space="0" w:color="auto"/>
        <w:bottom w:val="none" w:sz="0" w:space="0" w:color="auto"/>
        <w:right w:val="none" w:sz="0" w:space="0" w:color="auto"/>
      </w:divBdr>
    </w:div>
    <w:div w:id="1464733734">
      <w:bodyDiv w:val="1"/>
      <w:marLeft w:val="0"/>
      <w:marRight w:val="0"/>
      <w:marTop w:val="0"/>
      <w:marBottom w:val="0"/>
      <w:divBdr>
        <w:top w:val="none" w:sz="0" w:space="0" w:color="auto"/>
        <w:left w:val="none" w:sz="0" w:space="0" w:color="auto"/>
        <w:bottom w:val="none" w:sz="0" w:space="0" w:color="auto"/>
        <w:right w:val="none" w:sz="0" w:space="0" w:color="auto"/>
      </w:divBdr>
      <w:divsChild>
        <w:div w:id="1234967333">
          <w:marLeft w:val="360"/>
          <w:marRight w:val="0"/>
          <w:marTop w:val="0"/>
          <w:marBottom w:val="0"/>
          <w:divBdr>
            <w:top w:val="none" w:sz="0" w:space="0" w:color="auto"/>
            <w:left w:val="none" w:sz="0" w:space="0" w:color="auto"/>
            <w:bottom w:val="none" w:sz="0" w:space="0" w:color="auto"/>
            <w:right w:val="none" w:sz="0" w:space="0" w:color="auto"/>
          </w:divBdr>
        </w:div>
      </w:divsChild>
    </w:div>
    <w:div w:id="1487239321">
      <w:bodyDiv w:val="1"/>
      <w:marLeft w:val="0"/>
      <w:marRight w:val="0"/>
      <w:marTop w:val="0"/>
      <w:marBottom w:val="0"/>
      <w:divBdr>
        <w:top w:val="none" w:sz="0" w:space="0" w:color="auto"/>
        <w:left w:val="none" w:sz="0" w:space="0" w:color="auto"/>
        <w:bottom w:val="none" w:sz="0" w:space="0" w:color="auto"/>
        <w:right w:val="none" w:sz="0" w:space="0" w:color="auto"/>
      </w:divBdr>
      <w:divsChild>
        <w:div w:id="928077322">
          <w:marLeft w:val="274"/>
          <w:marRight w:val="0"/>
          <w:marTop w:val="0"/>
          <w:marBottom w:val="0"/>
          <w:divBdr>
            <w:top w:val="none" w:sz="0" w:space="0" w:color="auto"/>
            <w:left w:val="none" w:sz="0" w:space="0" w:color="auto"/>
            <w:bottom w:val="none" w:sz="0" w:space="0" w:color="auto"/>
            <w:right w:val="none" w:sz="0" w:space="0" w:color="auto"/>
          </w:divBdr>
        </w:div>
      </w:divsChild>
    </w:div>
    <w:div w:id="1731927216">
      <w:bodyDiv w:val="1"/>
      <w:marLeft w:val="0"/>
      <w:marRight w:val="0"/>
      <w:marTop w:val="0"/>
      <w:marBottom w:val="0"/>
      <w:divBdr>
        <w:top w:val="none" w:sz="0" w:space="0" w:color="auto"/>
        <w:left w:val="none" w:sz="0" w:space="0" w:color="auto"/>
        <w:bottom w:val="none" w:sz="0" w:space="0" w:color="auto"/>
        <w:right w:val="none" w:sz="0" w:space="0" w:color="auto"/>
      </w:divBdr>
    </w:div>
    <w:div w:id="1793593248">
      <w:bodyDiv w:val="1"/>
      <w:marLeft w:val="0"/>
      <w:marRight w:val="0"/>
      <w:marTop w:val="0"/>
      <w:marBottom w:val="0"/>
      <w:divBdr>
        <w:top w:val="none" w:sz="0" w:space="0" w:color="auto"/>
        <w:left w:val="none" w:sz="0" w:space="0" w:color="auto"/>
        <w:bottom w:val="none" w:sz="0" w:space="0" w:color="auto"/>
        <w:right w:val="none" w:sz="0" w:space="0" w:color="auto"/>
      </w:divBdr>
      <w:divsChild>
        <w:div w:id="1795514024">
          <w:marLeft w:val="274"/>
          <w:marRight w:val="0"/>
          <w:marTop w:val="0"/>
          <w:marBottom w:val="0"/>
          <w:divBdr>
            <w:top w:val="none" w:sz="0" w:space="0" w:color="auto"/>
            <w:left w:val="none" w:sz="0" w:space="0" w:color="auto"/>
            <w:bottom w:val="none" w:sz="0" w:space="0" w:color="auto"/>
            <w:right w:val="none" w:sz="0" w:space="0" w:color="auto"/>
          </w:divBdr>
        </w:div>
      </w:divsChild>
    </w:div>
    <w:div w:id="1882981936">
      <w:bodyDiv w:val="1"/>
      <w:marLeft w:val="0"/>
      <w:marRight w:val="0"/>
      <w:marTop w:val="0"/>
      <w:marBottom w:val="0"/>
      <w:divBdr>
        <w:top w:val="none" w:sz="0" w:space="0" w:color="auto"/>
        <w:left w:val="none" w:sz="0" w:space="0" w:color="auto"/>
        <w:bottom w:val="none" w:sz="0" w:space="0" w:color="auto"/>
        <w:right w:val="none" w:sz="0" w:space="0" w:color="auto"/>
      </w:divBdr>
      <w:divsChild>
        <w:div w:id="1165515832">
          <w:marLeft w:val="274"/>
          <w:marRight w:val="0"/>
          <w:marTop w:val="0"/>
          <w:marBottom w:val="0"/>
          <w:divBdr>
            <w:top w:val="none" w:sz="0" w:space="0" w:color="auto"/>
            <w:left w:val="none" w:sz="0" w:space="0" w:color="auto"/>
            <w:bottom w:val="none" w:sz="0" w:space="0" w:color="auto"/>
            <w:right w:val="none" w:sz="0" w:space="0" w:color="auto"/>
          </w:divBdr>
        </w:div>
      </w:divsChild>
    </w:div>
    <w:div w:id="1977686937">
      <w:bodyDiv w:val="1"/>
      <w:marLeft w:val="0"/>
      <w:marRight w:val="0"/>
      <w:marTop w:val="0"/>
      <w:marBottom w:val="0"/>
      <w:divBdr>
        <w:top w:val="none" w:sz="0" w:space="0" w:color="auto"/>
        <w:left w:val="none" w:sz="0" w:space="0" w:color="auto"/>
        <w:bottom w:val="none" w:sz="0" w:space="0" w:color="auto"/>
        <w:right w:val="none" w:sz="0" w:space="0" w:color="auto"/>
      </w:divBdr>
    </w:div>
    <w:div w:id="210313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yperlink" Target="http://www.sismap.gob.do/municipal" TargetMode="Externa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eldia.com.do/etiquetas/danilo-medina/" TargetMode="Externa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map.gob.do/publicaciones/ante-proyecto-para-opin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yperlink" Target="http://eldia.com.do/etiquetas/danilo-medina/"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angela.diaz\Documents\PLANIFICACI&#211;N%20Y%20DESARROLLO\Informe%20de%20Gesti&#243;n%20(Logros%20Obtenidos)\Rendici&#243;n%20de%20Cuentas%202017\Ejecucion%20Plan%20Estrategico%20y%20Operativo%20por%20Eje%20y%20a&#241;o.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image" Target="../media/image6.jpeg"/><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3" Type="http://schemas.openxmlformats.org/officeDocument/2006/relationships/image" Target="../media/image7.jpeg"/><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oja_de_c_lculo_de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spc="0" baseline="0">
                <a:solidFill>
                  <a:schemeClr val="dk1"/>
                </a:solidFill>
                <a:latin typeface="+mn-lt"/>
                <a:ea typeface="+mn-ea"/>
                <a:cs typeface="+mn-cs"/>
              </a:defRPr>
            </a:pPr>
            <a:r>
              <a:rPr lang="en-US" sz="1800" b="1" i="0" u="none" strike="noStrike" baseline="0">
                <a:effectLst/>
              </a:rPr>
              <a:t>Ejecución Plan Estratégico por Ejes 2017</a:t>
            </a:r>
            <a:endParaRPr lang="es-DO" sz="1800" b="1"/>
          </a:p>
        </c:rich>
      </c:tx>
      <c:overlay val="0"/>
      <c:spPr>
        <a:noFill/>
        <a:ln w="25400">
          <a:noFill/>
        </a:ln>
      </c:spPr>
    </c:title>
    <c:autoTitleDeleted val="0"/>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9.7122703412073491E-2"/>
          <c:y val="0.19421296296296298"/>
          <c:w val="0.78646697287839018"/>
          <c:h val="0.59784648870110746"/>
        </c:manualLayout>
      </c:layout>
      <c:bar3DChart>
        <c:barDir val="col"/>
        <c:grouping val="standar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2">
                  <a:lumMod val="75000"/>
                </a:schemeClr>
              </a:solidFill>
              <a:ln w="19050">
                <a:solidFill>
                  <a:schemeClr val="lt1"/>
                </a:solidFill>
              </a:ln>
              <a:effectLst/>
              <a:scene3d>
                <a:camera prst="orthographicFront"/>
                <a:lightRig rig="harsh" dir="t">
                  <a:rot lat="0" lon="0" rev="3000000"/>
                </a:lightRig>
              </a:scene3d>
              <a:sp3d>
                <a:bevelT w="82550" h="44450" prst="angle"/>
                <a:bevelB w="82550" h="44450" prst="angle"/>
                <a:contourClr>
                  <a:srgbClr val="000000"/>
                </a:contourClr>
              </a:sp3d>
            </c:spPr>
          </c:dPt>
          <c:dPt>
            <c:idx val="1"/>
            <c:invertIfNegative val="0"/>
            <c:bubble3D val="0"/>
            <c:spPr>
              <a:solidFill>
                <a:schemeClr val="accent5">
                  <a:lumMod val="50000"/>
                </a:schemeClr>
              </a:solidFill>
              <a:ln w="19050">
                <a:solidFill>
                  <a:schemeClr val="lt1"/>
                </a:solidFill>
              </a:ln>
              <a:effectLst/>
              <a:scene3d>
                <a:camera prst="orthographicFront"/>
                <a:lightRig rig="threePt" dir="t"/>
              </a:scene3d>
              <a:sp3d>
                <a:bevelT w="82550" h="44450" prst="angle"/>
                <a:bevelB w="82550" h="44450" prst="angle"/>
                <a:contourClr>
                  <a:srgbClr val="000000"/>
                </a:contourClr>
              </a:sp3d>
            </c:spPr>
          </c:dPt>
          <c:dPt>
            <c:idx val="2"/>
            <c:invertIfNegative val="0"/>
            <c:bubble3D val="0"/>
            <c:spPr>
              <a:solidFill>
                <a:schemeClr val="accent3">
                  <a:lumMod val="50000"/>
                </a:schemeClr>
              </a:solidFill>
              <a:ln w="19050">
                <a:solidFill>
                  <a:schemeClr val="lt1"/>
                </a:solidFill>
              </a:ln>
              <a:effectLst/>
              <a:scene3d>
                <a:camera prst="orthographicFront"/>
                <a:lightRig rig="threePt" dir="t"/>
              </a:scene3d>
              <a:sp3d>
                <a:bevelT w="82550" h="44450" prst="angle"/>
                <a:bevelB w="82550" h="44450" prst="angle"/>
                <a:contourClr>
                  <a:srgbClr val="000000"/>
                </a:contourClr>
              </a:sp3d>
            </c:spPr>
          </c:dPt>
          <c:dLbls>
            <c:dLbl>
              <c:idx val="0"/>
              <c:layout>
                <c:manualLayout>
                  <c:x val="7.4855643044619419E-3"/>
                  <c:y val="-3.033000448114717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6626202974628168E-2"/>
                  <c:y val="-4.330356571282251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175853018372603E-2"/>
                  <c:y val="-4.9106011138851546E-2"/>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'Ejecución PEI 2012-2015'!$A$39:$A$41</c:f>
              <c:strCache>
                <c:ptCount val="3"/>
                <c:pt idx="0">
                  <c:v>1. Fortalecimiento Institucional</c:v>
                </c:pt>
                <c:pt idx="1">
                  <c:v>2. Calidad, Innovación y Mejora de los Servicios Públicos</c:v>
                </c:pt>
                <c:pt idx="2">
                  <c:v>3. Apoyo a la Municipalidad y al Sector Salud</c:v>
                </c:pt>
              </c:strCache>
            </c:strRef>
          </c:cat>
          <c:val>
            <c:numRef>
              <c:f>'Ejecución PEI 2012-2015'!$B$39:$B$41</c:f>
              <c:numCache>
                <c:formatCode>0%</c:formatCode>
                <c:ptCount val="3"/>
                <c:pt idx="0">
                  <c:v>0.85</c:v>
                </c:pt>
                <c:pt idx="1">
                  <c:v>0.88</c:v>
                </c:pt>
                <c:pt idx="2">
                  <c:v>0.9</c:v>
                </c:pt>
              </c:numCache>
            </c:numRef>
          </c:val>
          <c:shape val="cylinder"/>
        </c:ser>
        <c:dLbls>
          <c:showLegendKey val="0"/>
          <c:showVal val="0"/>
          <c:showCatName val="0"/>
          <c:showSerName val="0"/>
          <c:showPercent val="0"/>
          <c:showBubbleSize val="0"/>
        </c:dLbls>
        <c:gapWidth val="109"/>
        <c:gapDepth val="77"/>
        <c:shape val="box"/>
        <c:axId val="483768584"/>
        <c:axId val="483768976"/>
        <c:axId val="511342936"/>
      </c:bar3DChart>
      <c:catAx>
        <c:axId val="4837685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DO"/>
          </a:p>
        </c:txPr>
        <c:crossAx val="483768976"/>
        <c:crosses val="autoZero"/>
        <c:auto val="1"/>
        <c:lblAlgn val="ctr"/>
        <c:lblOffset val="100"/>
        <c:noMultiLvlLbl val="0"/>
      </c:catAx>
      <c:valAx>
        <c:axId val="483768976"/>
        <c:scaling>
          <c:orientation val="minMax"/>
        </c:scaling>
        <c:delete val="0"/>
        <c:axPos val="l"/>
        <c:majorGridlines>
          <c:spPr>
            <a:ln>
              <a:solidFill>
                <a:schemeClr val="tx1">
                  <a:lumMod val="15000"/>
                  <a:lumOff val="85000"/>
                </a:schemeClr>
              </a:solidFill>
            </a:ln>
            <a:effectLst/>
          </c:spPr>
        </c:majorGridlines>
        <c:numFmt formatCode="0%" sourceLinked="1"/>
        <c:majorTickMark val="out"/>
        <c:minorTickMark val="none"/>
        <c:tickLblPos val="nextTo"/>
        <c:spPr>
          <a:ln w="9525">
            <a:noFill/>
          </a:ln>
        </c:spPr>
        <c:txPr>
          <a:bodyPr rot="0" spcFirstLastPara="1" vertOverflow="ellipsis" vert="horz" wrap="square" anchor="t" anchorCtr="0"/>
          <a:lstStyle/>
          <a:p>
            <a:pPr>
              <a:defRPr sz="900" b="0" i="0" u="none" strike="noStrike" kern="1200" baseline="0">
                <a:solidFill>
                  <a:schemeClr val="dk1"/>
                </a:solidFill>
                <a:latin typeface="+mn-lt"/>
                <a:ea typeface="+mn-ea"/>
                <a:cs typeface="+mn-cs"/>
              </a:defRPr>
            </a:pPr>
            <a:endParaRPr lang="es-DO"/>
          </a:p>
        </c:txPr>
        <c:crossAx val="483768584"/>
        <c:crosses val="autoZero"/>
        <c:crossBetween val="between"/>
      </c:valAx>
      <c:serAx>
        <c:axId val="511342936"/>
        <c:scaling>
          <c:orientation val="minMax"/>
        </c:scaling>
        <c:delete val="1"/>
        <c:axPos val="b"/>
        <c:majorTickMark val="out"/>
        <c:minorTickMark val="none"/>
        <c:tickLblPos val="nextTo"/>
        <c:crossAx val="483768976"/>
        <c:crosses val="autoZero"/>
      </c:serAx>
      <c:spPr>
        <a:noFill/>
        <a:ln w="25400">
          <a:noFill/>
        </a:ln>
      </c:spPr>
    </c:plotArea>
    <c:plotVisOnly val="1"/>
    <c:dispBlanksAs val="gap"/>
    <c:showDLblsOverMax val="0"/>
  </c:chart>
  <c:spPr>
    <a:gradFill>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roun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D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DO"/>
              <a:t>Índice Uso TIC e Implementación Gobierno Electrónico</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Columna1</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4.8611111111111112E-2"/>
                  <c:y val="-0.1785714285714286"/>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1"/>
                      </a:solidFill>
                      <a:latin typeface="+mn-lt"/>
                      <a:ea typeface="+mn-ea"/>
                      <a:cs typeface="+mn-cs"/>
                    </a:defRPr>
                  </a:pPr>
                  <a:endParaRPr lang="es-DO"/>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3.935185185185186E-2"/>
                  <c:y val="9.1269841269841265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2"/>
                      </a:solidFill>
                      <a:latin typeface="+mn-lt"/>
                      <a:ea typeface="+mn-ea"/>
                      <a:cs typeface="+mn-cs"/>
                    </a:defRPr>
                  </a:pPr>
                  <a:endParaRPr lang="es-DO"/>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2.0833333333333332E-2"/>
                  <c:y val="-9.9206349206349242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bg2">
                          <a:lumMod val="50000"/>
                        </a:schemeClr>
                      </a:solidFill>
                      <a:latin typeface="+mn-lt"/>
                      <a:ea typeface="+mn-ea"/>
                      <a:cs typeface="+mn-cs"/>
                    </a:defRPr>
                  </a:pPr>
                  <a:endParaRPr lang="es-DO"/>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1"/>
                    </a:solidFill>
                    <a:latin typeface="+mn-lt"/>
                    <a:ea typeface="+mn-ea"/>
                    <a:cs typeface="+mn-cs"/>
                  </a:defRPr>
                </a:pPr>
                <a:endParaRPr lang="es-DO"/>
              </a:p>
            </c:txPr>
            <c:dLblPos val="outEnd"/>
            <c:showLegendKey val="0"/>
            <c:showVal val="1"/>
            <c:showCatName val="0"/>
            <c:showSerName val="0"/>
            <c:showPercent val="0"/>
            <c:showBubbleSize val="0"/>
            <c:showLeaderLines val="1"/>
            <c:leaderLines>
              <c:spPr>
                <a:ln w="2857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Uso de las TIC </c:v>
                </c:pt>
                <c:pt idx="1">
                  <c:v>Implementación de e-Gobierno</c:v>
                </c:pt>
                <c:pt idx="2">
                  <c:v>Implementación de e-Servicios</c:v>
                </c:pt>
              </c:strCache>
            </c:strRef>
          </c:cat>
          <c:val>
            <c:numRef>
              <c:f>Hoja1!$B$2:$B$4</c:f>
              <c:numCache>
                <c:formatCode>General</c:formatCode>
                <c:ptCount val="3"/>
                <c:pt idx="0">
                  <c:v>33.5</c:v>
                </c:pt>
                <c:pt idx="1">
                  <c:v>31.28</c:v>
                </c:pt>
                <c:pt idx="2">
                  <c:v>17.86</c:v>
                </c:pt>
              </c:numCache>
            </c:numRef>
          </c:val>
        </c:ser>
        <c:dLbls>
          <c:dLblPos val="outEnd"/>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legend>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Implementación de las Normas de Control Interno </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Ambiente de Control</c:v>
                </c:pt>
                <c:pt idx="1">
                  <c:v>Valoración y Administración de Riesgo</c:v>
                </c:pt>
                <c:pt idx="2">
                  <c:v>Actividades de Control</c:v>
                </c:pt>
                <c:pt idx="3">
                  <c:v>Información y Comunicación</c:v>
                </c:pt>
                <c:pt idx="4">
                  <c:v>Monitoreo y Evaluación</c:v>
                </c:pt>
              </c:strCache>
            </c:strRef>
          </c:cat>
          <c:val>
            <c:numRef>
              <c:f>Hoja1!$B$2:$B$6</c:f>
              <c:numCache>
                <c:formatCode>General</c:formatCode>
                <c:ptCount val="5"/>
                <c:pt idx="0">
                  <c:v>93.3</c:v>
                </c:pt>
                <c:pt idx="1">
                  <c:v>96.6</c:v>
                </c:pt>
                <c:pt idx="2">
                  <c:v>96.3</c:v>
                </c:pt>
                <c:pt idx="3">
                  <c:v>86</c:v>
                </c:pt>
                <c:pt idx="4">
                  <c:v>100</c:v>
                </c:pt>
              </c:numCache>
            </c:numRef>
          </c:val>
        </c:ser>
        <c:dLbls>
          <c:showLegendKey val="0"/>
          <c:showVal val="1"/>
          <c:showCatName val="0"/>
          <c:showSerName val="0"/>
          <c:showPercent val="0"/>
          <c:showBubbleSize val="0"/>
        </c:dLbls>
        <c:gapWidth val="150"/>
        <c:gapDepth val="0"/>
        <c:shape val="box"/>
        <c:axId val="395279712"/>
        <c:axId val="395280104"/>
        <c:axId val="0"/>
      </c:bar3DChart>
      <c:catAx>
        <c:axId val="395279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txPr>
        <c:crossAx val="395280104"/>
        <c:crosses val="autoZero"/>
        <c:auto val="1"/>
        <c:lblAlgn val="ctr"/>
        <c:lblOffset val="100"/>
        <c:noMultiLvlLbl val="0"/>
      </c:catAx>
      <c:valAx>
        <c:axId val="39528010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95279712"/>
        <c:crosses val="autoZero"/>
        <c:crossBetween val="between"/>
      </c:valAx>
      <c:spPr>
        <a:noFill/>
        <a:ln>
          <a:noFill/>
        </a:ln>
        <a:effectLst/>
      </c:spPr>
    </c:plotArea>
    <c:plotVisOnly val="1"/>
    <c:dispBlanksAs val="gap"/>
    <c:showDLblsOverMax val="0"/>
  </c:chart>
  <c:spPr>
    <a:blipFill>
      <a:blip xmlns:r="http://schemas.openxmlformats.org/officeDocument/2006/relationships" r:embed="rId3"/>
      <a:tile tx="0" ty="0" sx="100000" sy="100000" flip="none" algn="tl"/>
    </a:blip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D587D-1B5A-44CF-863D-35B10190F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128</Pages>
  <Words>25283</Words>
  <Characters>139058</Characters>
  <Application>Microsoft Office Word</Application>
  <DocSecurity>0</DocSecurity>
  <Lines>1158</Lines>
  <Paragraphs>328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Diaz</dc:creator>
  <cp:keywords/>
  <dc:description/>
  <cp:lastModifiedBy>Luis Perez</cp:lastModifiedBy>
  <cp:revision>3</cp:revision>
  <dcterms:created xsi:type="dcterms:W3CDTF">2017-12-08T14:21:00Z</dcterms:created>
  <dcterms:modified xsi:type="dcterms:W3CDTF">2017-12-08T14:29:00Z</dcterms:modified>
</cp:coreProperties>
</file>