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469" w:rsidRDefault="000E2469" w:rsidP="000E2469">
      <w:pPr>
        <w:jc w:val="center"/>
      </w:pPr>
      <w:r>
        <w:rPr>
          <w:noProof/>
        </w:rPr>
        <w:drawing>
          <wp:inline distT="0" distB="0" distL="0" distR="0">
            <wp:extent cx="848053" cy="848053"/>
            <wp:effectExtent l="0" t="0" r="9197" b="0"/>
            <wp:docPr id="1" name="0 Imagen" descr="escudonacio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nacional.png"/>
                    <pic:cNvPicPr/>
                  </pic:nvPicPr>
                  <pic:blipFill>
                    <a:blip r:embed="rId8" cstate="print"/>
                    <a:stretch>
                      <a:fillRect/>
                    </a:stretch>
                  </pic:blipFill>
                  <pic:spPr>
                    <a:xfrm>
                      <a:off x="0" y="0"/>
                      <a:ext cx="847993" cy="847993"/>
                    </a:xfrm>
                    <a:prstGeom prst="rect">
                      <a:avLst/>
                    </a:prstGeom>
                  </pic:spPr>
                </pic:pic>
              </a:graphicData>
            </a:graphic>
          </wp:inline>
        </w:drawing>
      </w:r>
    </w:p>
    <w:p w:rsidR="000E2469" w:rsidRDefault="000E2469" w:rsidP="000E2469">
      <w:pPr>
        <w:jc w:val="center"/>
        <w:rPr>
          <w:rFonts w:ascii="Times New Roman" w:hAnsi="Times New Roman" w:cs="Times New Roman"/>
          <w:b/>
          <w:sz w:val="36"/>
          <w:szCs w:val="36"/>
        </w:rPr>
      </w:pPr>
      <w:r>
        <w:rPr>
          <w:rFonts w:ascii="Times New Roman" w:hAnsi="Times New Roman" w:cs="Times New Roman"/>
          <w:b/>
          <w:sz w:val="36"/>
          <w:szCs w:val="36"/>
        </w:rPr>
        <w:t>República Dominicana</w:t>
      </w:r>
    </w:p>
    <w:p w:rsidR="000E2469" w:rsidRDefault="000E2469" w:rsidP="000E2469">
      <w:pPr>
        <w:jc w:val="center"/>
        <w:rPr>
          <w:rFonts w:ascii="Times New Roman" w:hAnsi="Times New Roman" w:cs="Times New Roman"/>
          <w:b/>
          <w:sz w:val="36"/>
          <w:szCs w:val="36"/>
        </w:rPr>
      </w:pPr>
    </w:p>
    <w:p w:rsidR="000E2469" w:rsidRDefault="000E2469" w:rsidP="000E2469">
      <w:pPr>
        <w:jc w:val="center"/>
        <w:rPr>
          <w:rFonts w:ascii="Times New Roman" w:hAnsi="Times New Roman" w:cs="Times New Roman"/>
          <w:b/>
          <w:sz w:val="36"/>
          <w:szCs w:val="36"/>
        </w:rPr>
      </w:pPr>
    </w:p>
    <w:p w:rsidR="000E2469" w:rsidRDefault="000E2469" w:rsidP="000E2469">
      <w:pPr>
        <w:jc w:val="center"/>
        <w:rPr>
          <w:rFonts w:ascii="Times New Roman" w:hAnsi="Times New Roman" w:cs="Times New Roman"/>
          <w:b/>
          <w:sz w:val="36"/>
          <w:szCs w:val="36"/>
        </w:rPr>
      </w:pPr>
    </w:p>
    <w:p w:rsidR="000E2469" w:rsidRDefault="000E2469" w:rsidP="000E2469">
      <w:pPr>
        <w:jc w:val="center"/>
        <w:rPr>
          <w:rFonts w:ascii="Times New Roman" w:hAnsi="Times New Roman" w:cs="Times New Roman"/>
          <w:b/>
          <w:sz w:val="36"/>
          <w:szCs w:val="36"/>
        </w:rPr>
      </w:pPr>
    </w:p>
    <w:p w:rsidR="000E2469" w:rsidRPr="00C86A54" w:rsidRDefault="000E2469" w:rsidP="000E2469">
      <w:pPr>
        <w:spacing w:line="480" w:lineRule="auto"/>
        <w:jc w:val="center"/>
        <w:rPr>
          <w:rFonts w:ascii="Times New Roman" w:hAnsi="Times New Roman" w:cs="Times New Roman"/>
          <w:b/>
          <w:sz w:val="32"/>
          <w:szCs w:val="36"/>
        </w:rPr>
      </w:pPr>
      <w:r w:rsidRPr="00C86A54">
        <w:rPr>
          <w:rFonts w:ascii="Times New Roman" w:hAnsi="Times New Roman" w:cs="Times New Roman"/>
          <w:b/>
          <w:sz w:val="32"/>
          <w:szCs w:val="36"/>
        </w:rPr>
        <w:t>DIRECCIÓN DE INFORMACIÓN, ANÁLISIS Y PROGRAMACIÓN ESTRATÉGICA DE LA PRESIDENCIA</w:t>
      </w:r>
    </w:p>
    <w:p w:rsidR="000E2469" w:rsidRPr="00C86A54" w:rsidRDefault="000E2469" w:rsidP="000E2469">
      <w:pPr>
        <w:spacing w:line="480" w:lineRule="auto"/>
        <w:jc w:val="center"/>
        <w:rPr>
          <w:rFonts w:ascii="Times New Roman" w:hAnsi="Times New Roman" w:cs="Times New Roman"/>
          <w:b/>
          <w:sz w:val="32"/>
          <w:szCs w:val="36"/>
        </w:rPr>
      </w:pPr>
      <w:r w:rsidRPr="00C86A54">
        <w:rPr>
          <w:rFonts w:ascii="Times New Roman" w:hAnsi="Times New Roman" w:cs="Times New Roman"/>
          <w:b/>
          <w:sz w:val="32"/>
          <w:szCs w:val="36"/>
        </w:rPr>
        <w:t>(DIAPE)</w:t>
      </w:r>
    </w:p>
    <w:p w:rsidR="000E2469" w:rsidRDefault="000E2469" w:rsidP="000E2469">
      <w:pPr>
        <w:jc w:val="center"/>
        <w:rPr>
          <w:rFonts w:ascii="Times New Roman" w:hAnsi="Times New Roman" w:cs="Times New Roman"/>
          <w:b/>
          <w:sz w:val="36"/>
          <w:szCs w:val="36"/>
        </w:rPr>
      </w:pPr>
    </w:p>
    <w:p w:rsidR="000E2469" w:rsidRDefault="000E2469" w:rsidP="000E2469">
      <w:pPr>
        <w:jc w:val="center"/>
        <w:rPr>
          <w:rFonts w:ascii="Times New Roman" w:hAnsi="Times New Roman" w:cs="Times New Roman"/>
          <w:b/>
          <w:sz w:val="36"/>
          <w:szCs w:val="36"/>
        </w:rPr>
      </w:pPr>
    </w:p>
    <w:p w:rsidR="000E2469" w:rsidRDefault="000E2469" w:rsidP="000E2469">
      <w:pPr>
        <w:jc w:val="center"/>
        <w:rPr>
          <w:rFonts w:ascii="Times New Roman" w:hAnsi="Times New Roman" w:cs="Times New Roman"/>
          <w:b/>
          <w:sz w:val="36"/>
          <w:szCs w:val="36"/>
        </w:rPr>
      </w:pPr>
    </w:p>
    <w:p w:rsidR="000E2469" w:rsidRDefault="000E2469" w:rsidP="000E2469">
      <w:pPr>
        <w:jc w:val="center"/>
        <w:rPr>
          <w:rFonts w:ascii="Times New Roman" w:hAnsi="Times New Roman" w:cs="Times New Roman"/>
          <w:b/>
          <w:sz w:val="36"/>
          <w:szCs w:val="36"/>
        </w:rPr>
      </w:pPr>
    </w:p>
    <w:p w:rsidR="000E2469" w:rsidRDefault="000E2469" w:rsidP="000E2469">
      <w:pPr>
        <w:jc w:val="center"/>
        <w:rPr>
          <w:rFonts w:ascii="Times New Roman" w:hAnsi="Times New Roman" w:cs="Times New Roman"/>
          <w:b/>
          <w:sz w:val="36"/>
          <w:szCs w:val="36"/>
        </w:rPr>
      </w:pPr>
    </w:p>
    <w:p w:rsidR="000E2469" w:rsidRPr="00C86A54" w:rsidRDefault="000E2469" w:rsidP="000E2469">
      <w:pPr>
        <w:jc w:val="center"/>
        <w:rPr>
          <w:rFonts w:ascii="Times New Roman" w:hAnsi="Times New Roman" w:cs="Times New Roman"/>
          <w:b/>
          <w:sz w:val="32"/>
          <w:szCs w:val="32"/>
        </w:rPr>
      </w:pPr>
      <w:r w:rsidRPr="00C86A54">
        <w:rPr>
          <w:rFonts w:ascii="Times New Roman" w:hAnsi="Times New Roman" w:cs="Times New Roman"/>
          <w:b/>
          <w:sz w:val="32"/>
          <w:szCs w:val="32"/>
        </w:rPr>
        <w:t>Memorias Institucionales</w:t>
      </w:r>
      <w:r w:rsidRPr="00C86A54">
        <w:rPr>
          <w:rFonts w:ascii="Times New Roman" w:hAnsi="Times New Roman" w:cs="Times New Roman"/>
          <w:b/>
          <w:sz w:val="32"/>
          <w:szCs w:val="32"/>
        </w:rPr>
        <w:br/>
      </w:r>
      <w:r w:rsidRPr="00C86A54">
        <w:rPr>
          <w:rFonts w:ascii="Times New Roman" w:hAnsi="Times New Roman" w:cs="Times New Roman"/>
          <w:b/>
          <w:sz w:val="32"/>
          <w:szCs w:val="32"/>
        </w:rPr>
        <w:br/>
        <w:t>201</w:t>
      </w:r>
      <w:r>
        <w:rPr>
          <w:rFonts w:ascii="Times New Roman" w:hAnsi="Times New Roman" w:cs="Times New Roman"/>
          <w:b/>
          <w:sz w:val="32"/>
          <w:szCs w:val="32"/>
        </w:rPr>
        <w:t>7</w:t>
      </w:r>
    </w:p>
    <w:p w:rsidR="00BA3C0B" w:rsidRPr="00D9212F" w:rsidRDefault="00BA3C0B" w:rsidP="00BA3C0B">
      <w:pPr>
        <w:pStyle w:val="Ttulo1"/>
        <w:spacing w:line="276" w:lineRule="auto"/>
      </w:pPr>
      <w:bookmarkStart w:id="0" w:name="_Toc501371774"/>
      <w:r w:rsidRPr="00D9212F">
        <w:lastRenderedPageBreak/>
        <w:t>Índice de contenido</w:t>
      </w:r>
      <w:bookmarkEnd w:id="0"/>
    </w:p>
    <w:sdt>
      <w:sdtPr>
        <w:rPr>
          <w:rFonts w:ascii="Times New Roman" w:eastAsiaTheme="minorEastAsia" w:hAnsi="Times New Roman" w:cs="Times New Roman"/>
          <w:b w:val="0"/>
          <w:bCs w:val="0"/>
          <w:color w:val="auto"/>
          <w:sz w:val="20"/>
          <w:szCs w:val="20"/>
        </w:rPr>
        <w:id w:val="-981459906"/>
        <w:docPartObj>
          <w:docPartGallery w:val="Table of Contents"/>
          <w:docPartUnique/>
        </w:docPartObj>
      </w:sdtPr>
      <w:sdtEndPr>
        <w:rPr>
          <w:sz w:val="22"/>
          <w:szCs w:val="24"/>
        </w:rPr>
      </w:sdtEndPr>
      <w:sdtContent>
        <w:p w:rsidR="00BA3C0B" w:rsidRPr="00BA3C0B" w:rsidRDefault="00BA3C0B" w:rsidP="00BA3C0B">
          <w:pPr>
            <w:pStyle w:val="TtulodeTDC"/>
            <w:spacing w:before="0" w:line="240" w:lineRule="auto"/>
            <w:jc w:val="both"/>
            <w:rPr>
              <w:rFonts w:ascii="Times New Roman" w:hAnsi="Times New Roman" w:cs="Times New Roman"/>
              <w:sz w:val="2"/>
              <w:szCs w:val="20"/>
            </w:rPr>
          </w:pPr>
        </w:p>
        <w:p w:rsidR="00D328B8" w:rsidRDefault="00A04215">
          <w:pPr>
            <w:pStyle w:val="TDC1"/>
            <w:rPr>
              <w:rFonts w:asciiTheme="minorHAnsi" w:hAnsiTheme="minorHAnsi" w:cstheme="minorBidi"/>
              <w:sz w:val="22"/>
              <w:szCs w:val="22"/>
              <w:lang w:val="es-DO" w:eastAsia="es-DO"/>
            </w:rPr>
          </w:pPr>
          <w:r w:rsidRPr="00A04215">
            <w:rPr>
              <w:sz w:val="20"/>
              <w:szCs w:val="20"/>
            </w:rPr>
            <w:fldChar w:fldCharType="begin"/>
          </w:r>
          <w:r w:rsidR="00BA3C0B" w:rsidRPr="00D9212F">
            <w:rPr>
              <w:sz w:val="20"/>
              <w:szCs w:val="20"/>
            </w:rPr>
            <w:instrText xml:space="preserve"> TOC \o "1-3" \h \z \u </w:instrText>
          </w:r>
          <w:r w:rsidRPr="00A04215">
            <w:rPr>
              <w:sz w:val="20"/>
              <w:szCs w:val="20"/>
            </w:rPr>
            <w:fldChar w:fldCharType="separate"/>
          </w:r>
          <w:hyperlink w:anchor="_Toc501371774" w:history="1">
            <w:r w:rsidR="00D328B8" w:rsidRPr="00F1551F">
              <w:rPr>
                <w:rStyle w:val="Hipervnculo"/>
              </w:rPr>
              <w:t>I.</w:t>
            </w:r>
            <w:r w:rsidR="00D328B8">
              <w:rPr>
                <w:rFonts w:asciiTheme="minorHAnsi" w:hAnsiTheme="minorHAnsi" w:cstheme="minorBidi"/>
                <w:sz w:val="22"/>
                <w:szCs w:val="22"/>
                <w:lang w:val="es-DO" w:eastAsia="es-DO"/>
              </w:rPr>
              <w:tab/>
            </w:r>
            <w:r w:rsidR="00D328B8" w:rsidRPr="00F1551F">
              <w:rPr>
                <w:rStyle w:val="Hipervnculo"/>
              </w:rPr>
              <w:t>Índice de contenido</w:t>
            </w:r>
            <w:r w:rsidR="00D328B8">
              <w:rPr>
                <w:webHidden/>
              </w:rPr>
              <w:tab/>
            </w:r>
            <w:r>
              <w:rPr>
                <w:webHidden/>
              </w:rPr>
              <w:fldChar w:fldCharType="begin"/>
            </w:r>
            <w:r w:rsidR="00D328B8">
              <w:rPr>
                <w:webHidden/>
              </w:rPr>
              <w:instrText xml:space="preserve"> PAGEREF _Toc501371774 \h </w:instrText>
            </w:r>
            <w:r>
              <w:rPr>
                <w:webHidden/>
              </w:rPr>
            </w:r>
            <w:r>
              <w:rPr>
                <w:webHidden/>
              </w:rPr>
              <w:fldChar w:fldCharType="separate"/>
            </w:r>
            <w:r w:rsidR="00D328B8">
              <w:rPr>
                <w:webHidden/>
              </w:rPr>
              <w:t>2</w:t>
            </w:r>
            <w:r>
              <w:rPr>
                <w:webHidden/>
              </w:rPr>
              <w:fldChar w:fldCharType="end"/>
            </w:r>
          </w:hyperlink>
        </w:p>
        <w:p w:rsidR="00D328B8" w:rsidRDefault="00A04215">
          <w:pPr>
            <w:pStyle w:val="TDC1"/>
            <w:rPr>
              <w:rFonts w:asciiTheme="minorHAnsi" w:hAnsiTheme="minorHAnsi" w:cstheme="minorBidi"/>
              <w:sz w:val="22"/>
              <w:szCs w:val="22"/>
              <w:lang w:val="es-DO" w:eastAsia="es-DO"/>
            </w:rPr>
          </w:pPr>
          <w:hyperlink w:anchor="_Toc501371775" w:history="1">
            <w:r w:rsidR="00D328B8" w:rsidRPr="00F1551F">
              <w:rPr>
                <w:rStyle w:val="Hipervnculo"/>
              </w:rPr>
              <w:t>II.</w:t>
            </w:r>
            <w:r w:rsidR="00D328B8">
              <w:rPr>
                <w:rFonts w:asciiTheme="minorHAnsi" w:hAnsiTheme="minorHAnsi" w:cstheme="minorBidi"/>
                <w:sz w:val="22"/>
                <w:szCs w:val="22"/>
                <w:lang w:val="es-DO" w:eastAsia="es-DO"/>
              </w:rPr>
              <w:tab/>
            </w:r>
            <w:r w:rsidR="00D328B8" w:rsidRPr="00F1551F">
              <w:rPr>
                <w:rStyle w:val="Hipervnculo"/>
              </w:rPr>
              <w:t>Resumen Ejecutivo</w:t>
            </w:r>
            <w:r w:rsidR="00D328B8">
              <w:rPr>
                <w:webHidden/>
              </w:rPr>
              <w:tab/>
            </w:r>
            <w:r>
              <w:rPr>
                <w:webHidden/>
              </w:rPr>
              <w:fldChar w:fldCharType="begin"/>
            </w:r>
            <w:r w:rsidR="00D328B8">
              <w:rPr>
                <w:webHidden/>
              </w:rPr>
              <w:instrText xml:space="preserve"> PAGEREF _Toc501371775 \h </w:instrText>
            </w:r>
            <w:r>
              <w:rPr>
                <w:webHidden/>
              </w:rPr>
            </w:r>
            <w:r>
              <w:rPr>
                <w:webHidden/>
              </w:rPr>
              <w:fldChar w:fldCharType="separate"/>
            </w:r>
            <w:r w:rsidR="00D328B8">
              <w:rPr>
                <w:webHidden/>
              </w:rPr>
              <w:t>3</w:t>
            </w:r>
            <w:r>
              <w:rPr>
                <w:webHidden/>
              </w:rPr>
              <w:fldChar w:fldCharType="end"/>
            </w:r>
          </w:hyperlink>
        </w:p>
        <w:p w:rsidR="00D328B8" w:rsidRDefault="00A04215">
          <w:pPr>
            <w:pStyle w:val="TDC1"/>
            <w:rPr>
              <w:rFonts w:asciiTheme="minorHAnsi" w:hAnsiTheme="minorHAnsi" w:cstheme="minorBidi"/>
              <w:sz w:val="22"/>
              <w:szCs w:val="22"/>
              <w:lang w:val="es-DO" w:eastAsia="es-DO"/>
            </w:rPr>
          </w:pPr>
          <w:hyperlink w:anchor="_Toc501371776" w:history="1">
            <w:r w:rsidR="00D328B8" w:rsidRPr="00F1551F">
              <w:rPr>
                <w:rStyle w:val="Hipervnculo"/>
              </w:rPr>
              <w:t>III.</w:t>
            </w:r>
            <w:r w:rsidR="00D328B8">
              <w:rPr>
                <w:rFonts w:asciiTheme="minorHAnsi" w:hAnsiTheme="minorHAnsi" w:cstheme="minorBidi"/>
                <w:sz w:val="22"/>
                <w:szCs w:val="22"/>
                <w:lang w:val="es-DO" w:eastAsia="es-DO"/>
              </w:rPr>
              <w:tab/>
            </w:r>
            <w:r w:rsidR="00D328B8" w:rsidRPr="00F1551F">
              <w:rPr>
                <w:rStyle w:val="Hipervnculo"/>
              </w:rPr>
              <w:t>Información base institucional</w:t>
            </w:r>
            <w:r w:rsidR="00D328B8">
              <w:rPr>
                <w:webHidden/>
              </w:rPr>
              <w:tab/>
            </w:r>
            <w:r>
              <w:rPr>
                <w:webHidden/>
              </w:rPr>
              <w:fldChar w:fldCharType="begin"/>
            </w:r>
            <w:r w:rsidR="00D328B8">
              <w:rPr>
                <w:webHidden/>
              </w:rPr>
              <w:instrText xml:space="preserve"> PAGEREF _Toc501371776 \h </w:instrText>
            </w:r>
            <w:r>
              <w:rPr>
                <w:webHidden/>
              </w:rPr>
            </w:r>
            <w:r>
              <w:rPr>
                <w:webHidden/>
              </w:rPr>
              <w:fldChar w:fldCharType="separate"/>
            </w:r>
            <w:r w:rsidR="00D328B8">
              <w:rPr>
                <w:webHidden/>
              </w:rPr>
              <w:t>8</w:t>
            </w:r>
            <w:r>
              <w:rPr>
                <w:webHidden/>
              </w:rPr>
              <w:fldChar w:fldCharType="end"/>
            </w:r>
          </w:hyperlink>
        </w:p>
        <w:p w:rsidR="00D328B8" w:rsidRDefault="00A04215">
          <w:pPr>
            <w:pStyle w:val="TDC2"/>
            <w:tabs>
              <w:tab w:val="right" w:leader="dot" w:pos="7910"/>
            </w:tabs>
            <w:rPr>
              <w:noProof/>
              <w:lang w:val="es-DO" w:eastAsia="es-DO"/>
            </w:rPr>
          </w:pPr>
          <w:hyperlink w:anchor="_Toc501371777" w:history="1">
            <w:r w:rsidR="00D328B8" w:rsidRPr="00F1551F">
              <w:rPr>
                <w:rStyle w:val="Hipervnculo"/>
                <w:noProof/>
              </w:rPr>
              <w:t>Misión</w:t>
            </w:r>
            <w:r w:rsidR="00D328B8">
              <w:rPr>
                <w:noProof/>
                <w:webHidden/>
              </w:rPr>
              <w:tab/>
            </w:r>
            <w:r>
              <w:rPr>
                <w:noProof/>
                <w:webHidden/>
              </w:rPr>
              <w:fldChar w:fldCharType="begin"/>
            </w:r>
            <w:r w:rsidR="00D328B8">
              <w:rPr>
                <w:noProof/>
                <w:webHidden/>
              </w:rPr>
              <w:instrText xml:space="preserve"> PAGEREF _Toc501371777 \h </w:instrText>
            </w:r>
            <w:r>
              <w:rPr>
                <w:noProof/>
                <w:webHidden/>
              </w:rPr>
            </w:r>
            <w:r>
              <w:rPr>
                <w:noProof/>
                <w:webHidden/>
              </w:rPr>
              <w:fldChar w:fldCharType="separate"/>
            </w:r>
            <w:r w:rsidR="00D328B8">
              <w:rPr>
                <w:noProof/>
                <w:webHidden/>
              </w:rPr>
              <w:t>8</w:t>
            </w:r>
            <w:r>
              <w:rPr>
                <w:noProof/>
                <w:webHidden/>
              </w:rPr>
              <w:fldChar w:fldCharType="end"/>
            </w:r>
          </w:hyperlink>
        </w:p>
        <w:p w:rsidR="00D328B8" w:rsidRDefault="00A04215">
          <w:pPr>
            <w:pStyle w:val="TDC2"/>
            <w:tabs>
              <w:tab w:val="right" w:leader="dot" w:pos="7910"/>
            </w:tabs>
            <w:rPr>
              <w:noProof/>
              <w:lang w:val="es-DO" w:eastAsia="es-DO"/>
            </w:rPr>
          </w:pPr>
          <w:hyperlink w:anchor="_Toc501371778" w:history="1">
            <w:r w:rsidR="00D328B8" w:rsidRPr="00F1551F">
              <w:rPr>
                <w:rStyle w:val="Hipervnculo"/>
                <w:noProof/>
              </w:rPr>
              <w:t>Visión</w:t>
            </w:r>
            <w:r w:rsidR="00D328B8">
              <w:rPr>
                <w:noProof/>
                <w:webHidden/>
              </w:rPr>
              <w:tab/>
            </w:r>
            <w:r>
              <w:rPr>
                <w:noProof/>
                <w:webHidden/>
              </w:rPr>
              <w:fldChar w:fldCharType="begin"/>
            </w:r>
            <w:r w:rsidR="00D328B8">
              <w:rPr>
                <w:noProof/>
                <w:webHidden/>
              </w:rPr>
              <w:instrText xml:space="preserve"> PAGEREF _Toc501371778 \h </w:instrText>
            </w:r>
            <w:r>
              <w:rPr>
                <w:noProof/>
                <w:webHidden/>
              </w:rPr>
            </w:r>
            <w:r>
              <w:rPr>
                <w:noProof/>
                <w:webHidden/>
              </w:rPr>
              <w:fldChar w:fldCharType="separate"/>
            </w:r>
            <w:r w:rsidR="00D328B8">
              <w:rPr>
                <w:noProof/>
                <w:webHidden/>
              </w:rPr>
              <w:t>8</w:t>
            </w:r>
            <w:r>
              <w:rPr>
                <w:noProof/>
                <w:webHidden/>
              </w:rPr>
              <w:fldChar w:fldCharType="end"/>
            </w:r>
          </w:hyperlink>
        </w:p>
        <w:p w:rsidR="00D328B8" w:rsidRDefault="00A04215">
          <w:pPr>
            <w:pStyle w:val="TDC2"/>
            <w:tabs>
              <w:tab w:val="right" w:leader="dot" w:pos="7910"/>
            </w:tabs>
            <w:rPr>
              <w:noProof/>
              <w:lang w:val="es-DO" w:eastAsia="es-DO"/>
            </w:rPr>
          </w:pPr>
          <w:hyperlink w:anchor="_Toc501371779" w:history="1">
            <w:r w:rsidR="00D328B8" w:rsidRPr="00F1551F">
              <w:rPr>
                <w:rStyle w:val="Hipervnculo"/>
                <w:noProof/>
              </w:rPr>
              <w:t>Valores</w:t>
            </w:r>
            <w:r w:rsidR="00D328B8">
              <w:rPr>
                <w:noProof/>
                <w:webHidden/>
              </w:rPr>
              <w:tab/>
            </w:r>
            <w:r>
              <w:rPr>
                <w:noProof/>
                <w:webHidden/>
              </w:rPr>
              <w:fldChar w:fldCharType="begin"/>
            </w:r>
            <w:r w:rsidR="00D328B8">
              <w:rPr>
                <w:noProof/>
                <w:webHidden/>
              </w:rPr>
              <w:instrText xml:space="preserve"> PAGEREF _Toc501371779 \h </w:instrText>
            </w:r>
            <w:r>
              <w:rPr>
                <w:noProof/>
                <w:webHidden/>
              </w:rPr>
            </w:r>
            <w:r>
              <w:rPr>
                <w:noProof/>
                <w:webHidden/>
              </w:rPr>
              <w:fldChar w:fldCharType="separate"/>
            </w:r>
            <w:r w:rsidR="00D328B8">
              <w:rPr>
                <w:noProof/>
                <w:webHidden/>
              </w:rPr>
              <w:t>8</w:t>
            </w:r>
            <w:r>
              <w:rPr>
                <w:noProof/>
                <w:webHidden/>
              </w:rPr>
              <w:fldChar w:fldCharType="end"/>
            </w:r>
          </w:hyperlink>
        </w:p>
        <w:p w:rsidR="00D328B8" w:rsidRDefault="00A04215">
          <w:pPr>
            <w:pStyle w:val="TDC2"/>
            <w:tabs>
              <w:tab w:val="right" w:leader="dot" w:pos="7910"/>
            </w:tabs>
            <w:rPr>
              <w:noProof/>
              <w:lang w:val="es-DO" w:eastAsia="es-DO"/>
            </w:rPr>
          </w:pPr>
          <w:hyperlink w:anchor="_Toc501371780" w:history="1">
            <w:r w:rsidR="00D328B8" w:rsidRPr="00F1551F">
              <w:rPr>
                <w:rStyle w:val="Hipervnculo"/>
                <w:noProof/>
              </w:rPr>
              <w:t>Breve reseña base legal institucional</w:t>
            </w:r>
            <w:r w:rsidR="00D328B8">
              <w:rPr>
                <w:noProof/>
                <w:webHidden/>
              </w:rPr>
              <w:tab/>
            </w:r>
            <w:r>
              <w:rPr>
                <w:noProof/>
                <w:webHidden/>
              </w:rPr>
              <w:fldChar w:fldCharType="begin"/>
            </w:r>
            <w:r w:rsidR="00D328B8">
              <w:rPr>
                <w:noProof/>
                <w:webHidden/>
              </w:rPr>
              <w:instrText xml:space="preserve"> PAGEREF _Toc501371780 \h </w:instrText>
            </w:r>
            <w:r>
              <w:rPr>
                <w:noProof/>
                <w:webHidden/>
              </w:rPr>
            </w:r>
            <w:r>
              <w:rPr>
                <w:noProof/>
                <w:webHidden/>
              </w:rPr>
              <w:fldChar w:fldCharType="separate"/>
            </w:r>
            <w:r w:rsidR="00D328B8">
              <w:rPr>
                <w:noProof/>
                <w:webHidden/>
              </w:rPr>
              <w:t>9</w:t>
            </w:r>
            <w:r>
              <w:rPr>
                <w:noProof/>
                <w:webHidden/>
              </w:rPr>
              <w:fldChar w:fldCharType="end"/>
            </w:r>
          </w:hyperlink>
        </w:p>
        <w:p w:rsidR="00D328B8" w:rsidRDefault="00A04215">
          <w:pPr>
            <w:pStyle w:val="TDC2"/>
            <w:tabs>
              <w:tab w:val="right" w:leader="dot" w:pos="7910"/>
            </w:tabs>
            <w:rPr>
              <w:noProof/>
              <w:lang w:val="es-DO" w:eastAsia="es-DO"/>
            </w:rPr>
          </w:pPr>
          <w:hyperlink w:anchor="_Toc501371781" w:history="1">
            <w:r w:rsidR="00D328B8" w:rsidRPr="00F1551F">
              <w:rPr>
                <w:rStyle w:val="Hipervnculo"/>
                <w:noProof/>
              </w:rPr>
              <w:t>Principales servicios</w:t>
            </w:r>
            <w:r w:rsidR="00D328B8">
              <w:rPr>
                <w:noProof/>
                <w:webHidden/>
              </w:rPr>
              <w:tab/>
            </w:r>
            <w:r>
              <w:rPr>
                <w:noProof/>
                <w:webHidden/>
              </w:rPr>
              <w:fldChar w:fldCharType="begin"/>
            </w:r>
            <w:r w:rsidR="00D328B8">
              <w:rPr>
                <w:noProof/>
                <w:webHidden/>
              </w:rPr>
              <w:instrText xml:space="preserve"> PAGEREF _Toc501371781 \h </w:instrText>
            </w:r>
            <w:r>
              <w:rPr>
                <w:noProof/>
                <w:webHidden/>
              </w:rPr>
            </w:r>
            <w:r>
              <w:rPr>
                <w:noProof/>
                <w:webHidden/>
              </w:rPr>
              <w:fldChar w:fldCharType="separate"/>
            </w:r>
            <w:r w:rsidR="00D328B8">
              <w:rPr>
                <w:noProof/>
                <w:webHidden/>
              </w:rPr>
              <w:t>9</w:t>
            </w:r>
            <w:r>
              <w:rPr>
                <w:noProof/>
                <w:webHidden/>
              </w:rPr>
              <w:fldChar w:fldCharType="end"/>
            </w:r>
          </w:hyperlink>
        </w:p>
        <w:p w:rsidR="00D328B8" w:rsidRDefault="00A04215">
          <w:pPr>
            <w:pStyle w:val="TDC2"/>
            <w:tabs>
              <w:tab w:val="right" w:leader="dot" w:pos="7910"/>
            </w:tabs>
            <w:rPr>
              <w:noProof/>
              <w:lang w:val="es-DO" w:eastAsia="es-DO"/>
            </w:rPr>
          </w:pPr>
          <w:hyperlink w:anchor="_Toc501371782" w:history="1">
            <w:r w:rsidR="00D328B8" w:rsidRPr="00F1551F">
              <w:rPr>
                <w:rStyle w:val="Hipervnculo"/>
                <w:noProof/>
              </w:rPr>
              <w:t>Principales funcionarios de la Institución</w:t>
            </w:r>
            <w:r w:rsidR="00D328B8">
              <w:rPr>
                <w:noProof/>
                <w:webHidden/>
              </w:rPr>
              <w:tab/>
            </w:r>
            <w:r>
              <w:rPr>
                <w:noProof/>
                <w:webHidden/>
              </w:rPr>
              <w:fldChar w:fldCharType="begin"/>
            </w:r>
            <w:r w:rsidR="00D328B8">
              <w:rPr>
                <w:noProof/>
                <w:webHidden/>
              </w:rPr>
              <w:instrText xml:space="preserve"> PAGEREF _Toc501371782 \h </w:instrText>
            </w:r>
            <w:r>
              <w:rPr>
                <w:noProof/>
                <w:webHidden/>
              </w:rPr>
            </w:r>
            <w:r>
              <w:rPr>
                <w:noProof/>
                <w:webHidden/>
              </w:rPr>
              <w:fldChar w:fldCharType="separate"/>
            </w:r>
            <w:r w:rsidR="00D328B8">
              <w:rPr>
                <w:noProof/>
                <w:webHidden/>
              </w:rPr>
              <w:t>11</w:t>
            </w:r>
            <w:r>
              <w:rPr>
                <w:noProof/>
                <w:webHidden/>
              </w:rPr>
              <w:fldChar w:fldCharType="end"/>
            </w:r>
          </w:hyperlink>
        </w:p>
        <w:p w:rsidR="00D328B8" w:rsidRDefault="00A04215">
          <w:pPr>
            <w:pStyle w:val="TDC1"/>
            <w:rPr>
              <w:rFonts w:asciiTheme="minorHAnsi" w:hAnsiTheme="minorHAnsi" w:cstheme="minorBidi"/>
              <w:sz w:val="22"/>
              <w:szCs w:val="22"/>
              <w:lang w:val="es-DO" w:eastAsia="es-DO"/>
            </w:rPr>
          </w:pPr>
          <w:hyperlink w:anchor="_Toc501371783" w:history="1">
            <w:r w:rsidR="00D328B8" w:rsidRPr="00F1551F">
              <w:rPr>
                <w:rStyle w:val="Hipervnculo"/>
              </w:rPr>
              <w:t>IV.</w:t>
            </w:r>
            <w:r w:rsidR="00D328B8">
              <w:rPr>
                <w:rFonts w:asciiTheme="minorHAnsi" w:hAnsiTheme="minorHAnsi" w:cstheme="minorBidi"/>
                <w:sz w:val="22"/>
                <w:szCs w:val="22"/>
                <w:lang w:val="es-DO" w:eastAsia="es-DO"/>
              </w:rPr>
              <w:tab/>
            </w:r>
            <w:r w:rsidR="00D328B8" w:rsidRPr="00F1551F">
              <w:rPr>
                <w:rStyle w:val="Hipervnculo"/>
              </w:rPr>
              <w:t>Resultados de la gestión del año</w:t>
            </w:r>
            <w:r w:rsidR="00D328B8">
              <w:rPr>
                <w:webHidden/>
              </w:rPr>
              <w:tab/>
            </w:r>
            <w:r>
              <w:rPr>
                <w:webHidden/>
              </w:rPr>
              <w:fldChar w:fldCharType="begin"/>
            </w:r>
            <w:r w:rsidR="00D328B8">
              <w:rPr>
                <w:webHidden/>
              </w:rPr>
              <w:instrText xml:space="preserve"> PAGEREF _Toc501371783 \h </w:instrText>
            </w:r>
            <w:r>
              <w:rPr>
                <w:webHidden/>
              </w:rPr>
            </w:r>
            <w:r>
              <w:rPr>
                <w:webHidden/>
              </w:rPr>
              <w:fldChar w:fldCharType="separate"/>
            </w:r>
            <w:r w:rsidR="00D328B8">
              <w:rPr>
                <w:webHidden/>
              </w:rPr>
              <w:t>12</w:t>
            </w:r>
            <w:r>
              <w:rPr>
                <w:webHidden/>
              </w:rPr>
              <w:fldChar w:fldCharType="end"/>
            </w:r>
          </w:hyperlink>
        </w:p>
        <w:p w:rsidR="00D328B8" w:rsidRDefault="00A04215">
          <w:pPr>
            <w:pStyle w:val="TDC1"/>
            <w:rPr>
              <w:rFonts w:asciiTheme="minorHAnsi" w:hAnsiTheme="minorHAnsi" w:cstheme="minorBidi"/>
              <w:sz w:val="22"/>
              <w:szCs w:val="22"/>
              <w:lang w:val="es-DO" w:eastAsia="es-DO"/>
            </w:rPr>
          </w:pPr>
          <w:hyperlink w:anchor="_Toc501371784" w:history="1">
            <w:r w:rsidR="00D328B8" w:rsidRPr="00F1551F">
              <w:rPr>
                <w:rStyle w:val="Hipervnculo"/>
              </w:rPr>
              <w:t>a.</w:t>
            </w:r>
            <w:r w:rsidR="00D328B8">
              <w:rPr>
                <w:rFonts w:asciiTheme="minorHAnsi" w:hAnsiTheme="minorHAnsi" w:cstheme="minorBidi"/>
                <w:sz w:val="22"/>
                <w:szCs w:val="22"/>
                <w:lang w:val="es-DO" w:eastAsia="es-DO"/>
              </w:rPr>
              <w:tab/>
            </w:r>
            <w:r w:rsidR="00D328B8" w:rsidRPr="00F1551F">
              <w:rPr>
                <w:rStyle w:val="Hipervnculo"/>
              </w:rPr>
              <w:t>Metas institucionales</w:t>
            </w:r>
            <w:r w:rsidR="00D328B8">
              <w:rPr>
                <w:webHidden/>
              </w:rPr>
              <w:tab/>
            </w:r>
            <w:r>
              <w:rPr>
                <w:webHidden/>
              </w:rPr>
              <w:fldChar w:fldCharType="begin"/>
            </w:r>
            <w:r w:rsidR="00D328B8">
              <w:rPr>
                <w:webHidden/>
              </w:rPr>
              <w:instrText xml:space="preserve"> PAGEREF _Toc501371784 \h </w:instrText>
            </w:r>
            <w:r>
              <w:rPr>
                <w:webHidden/>
              </w:rPr>
            </w:r>
            <w:r>
              <w:rPr>
                <w:webHidden/>
              </w:rPr>
              <w:fldChar w:fldCharType="separate"/>
            </w:r>
            <w:r w:rsidR="00D328B8">
              <w:rPr>
                <w:webHidden/>
              </w:rPr>
              <w:t>12</w:t>
            </w:r>
            <w:r>
              <w:rPr>
                <w:webHidden/>
              </w:rPr>
              <w:fldChar w:fldCharType="end"/>
            </w:r>
          </w:hyperlink>
        </w:p>
        <w:p w:rsidR="00D328B8" w:rsidRDefault="00A04215">
          <w:pPr>
            <w:pStyle w:val="TDC1"/>
            <w:rPr>
              <w:rFonts w:asciiTheme="minorHAnsi" w:hAnsiTheme="minorHAnsi" w:cstheme="minorBidi"/>
              <w:sz w:val="22"/>
              <w:szCs w:val="22"/>
              <w:lang w:val="es-DO" w:eastAsia="es-DO"/>
            </w:rPr>
          </w:pPr>
          <w:hyperlink w:anchor="_Toc501371785" w:history="1">
            <w:r w:rsidR="00D328B8" w:rsidRPr="00F1551F">
              <w:rPr>
                <w:rStyle w:val="Hipervnculo"/>
              </w:rPr>
              <w:t>V.</w:t>
            </w:r>
            <w:r w:rsidR="00D328B8">
              <w:rPr>
                <w:rFonts w:asciiTheme="minorHAnsi" w:hAnsiTheme="minorHAnsi" w:cstheme="minorBidi"/>
                <w:sz w:val="22"/>
                <w:szCs w:val="22"/>
                <w:lang w:val="es-DO" w:eastAsia="es-DO"/>
              </w:rPr>
              <w:tab/>
            </w:r>
            <w:r w:rsidR="00D328B8" w:rsidRPr="00F1551F">
              <w:rPr>
                <w:rStyle w:val="Hipervnculo"/>
              </w:rPr>
              <w:t>Actividades realizadas según departamento</w:t>
            </w:r>
            <w:r w:rsidR="00D328B8">
              <w:rPr>
                <w:webHidden/>
              </w:rPr>
              <w:tab/>
            </w:r>
            <w:r>
              <w:rPr>
                <w:webHidden/>
              </w:rPr>
              <w:fldChar w:fldCharType="begin"/>
            </w:r>
            <w:r w:rsidR="00D328B8">
              <w:rPr>
                <w:webHidden/>
              </w:rPr>
              <w:instrText xml:space="preserve"> PAGEREF _Toc501371785 \h </w:instrText>
            </w:r>
            <w:r>
              <w:rPr>
                <w:webHidden/>
              </w:rPr>
            </w:r>
            <w:r>
              <w:rPr>
                <w:webHidden/>
              </w:rPr>
              <w:fldChar w:fldCharType="separate"/>
            </w:r>
            <w:r w:rsidR="00D328B8">
              <w:rPr>
                <w:webHidden/>
              </w:rPr>
              <w:t>19</w:t>
            </w:r>
            <w:r>
              <w:rPr>
                <w:webHidden/>
              </w:rPr>
              <w:fldChar w:fldCharType="end"/>
            </w:r>
          </w:hyperlink>
        </w:p>
        <w:p w:rsidR="00D328B8" w:rsidRDefault="00A04215">
          <w:pPr>
            <w:pStyle w:val="TDC2"/>
            <w:tabs>
              <w:tab w:val="right" w:leader="dot" w:pos="7910"/>
            </w:tabs>
            <w:rPr>
              <w:noProof/>
              <w:lang w:val="es-DO" w:eastAsia="es-DO"/>
            </w:rPr>
          </w:pPr>
          <w:hyperlink w:anchor="_Toc501371786" w:history="1">
            <w:r w:rsidR="00D328B8" w:rsidRPr="00F1551F">
              <w:rPr>
                <w:rStyle w:val="Hipervnculo"/>
                <w:noProof/>
              </w:rPr>
              <w:t>Departamento de Monitoreo de la Información</w:t>
            </w:r>
            <w:r w:rsidR="00D328B8">
              <w:rPr>
                <w:noProof/>
                <w:webHidden/>
              </w:rPr>
              <w:tab/>
            </w:r>
            <w:r>
              <w:rPr>
                <w:noProof/>
                <w:webHidden/>
              </w:rPr>
              <w:fldChar w:fldCharType="begin"/>
            </w:r>
            <w:r w:rsidR="00D328B8">
              <w:rPr>
                <w:noProof/>
                <w:webHidden/>
              </w:rPr>
              <w:instrText xml:space="preserve"> PAGEREF _Toc501371786 \h </w:instrText>
            </w:r>
            <w:r>
              <w:rPr>
                <w:noProof/>
                <w:webHidden/>
              </w:rPr>
            </w:r>
            <w:r>
              <w:rPr>
                <w:noProof/>
                <w:webHidden/>
              </w:rPr>
              <w:fldChar w:fldCharType="separate"/>
            </w:r>
            <w:r w:rsidR="00D328B8">
              <w:rPr>
                <w:noProof/>
                <w:webHidden/>
              </w:rPr>
              <w:t>19</w:t>
            </w:r>
            <w:r>
              <w:rPr>
                <w:noProof/>
                <w:webHidden/>
              </w:rPr>
              <w:fldChar w:fldCharType="end"/>
            </w:r>
          </w:hyperlink>
        </w:p>
        <w:p w:rsidR="00D328B8" w:rsidRDefault="00A04215">
          <w:pPr>
            <w:pStyle w:val="TDC3"/>
            <w:tabs>
              <w:tab w:val="right" w:leader="dot" w:pos="7910"/>
            </w:tabs>
            <w:rPr>
              <w:noProof/>
              <w:lang w:val="es-DO" w:eastAsia="es-DO"/>
            </w:rPr>
          </w:pPr>
          <w:hyperlink w:anchor="_Toc501371787" w:history="1">
            <w:r w:rsidR="00D328B8" w:rsidRPr="00F1551F">
              <w:rPr>
                <w:rStyle w:val="Hipervnculo"/>
                <w:noProof/>
              </w:rPr>
              <w:t>Sección de Prensa Impresa y Digital.</w:t>
            </w:r>
            <w:r w:rsidR="00D328B8">
              <w:rPr>
                <w:noProof/>
                <w:webHidden/>
              </w:rPr>
              <w:tab/>
            </w:r>
            <w:r>
              <w:rPr>
                <w:noProof/>
                <w:webHidden/>
              </w:rPr>
              <w:fldChar w:fldCharType="begin"/>
            </w:r>
            <w:r w:rsidR="00D328B8">
              <w:rPr>
                <w:noProof/>
                <w:webHidden/>
              </w:rPr>
              <w:instrText xml:space="preserve"> PAGEREF _Toc501371787 \h </w:instrText>
            </w:r>
            <w:r>
              <w:rPr>
                <w:noProof/>
                <w:webHidden/>
              </w:rPr>
            </w:r>
            <w:r>
              <w:rPr>
                <w:noProof/>
                <w:webHidden/>
              </w:rPr>
              <w:fldChar w:fldCharType="separate"/>
            </w:r>
            <w:r w:rsidR="00D328B8">
              <w:rPr>
                <w:noProof/>
                <w:webHidden/>
              </w:rPr>
              <w:t>21</w:t>
            </w:r>
            <w:r>
              <w:rPr>
                <w:noProof/>
                <w:webHidden/>
              </w:rPr>
              <w:fldChar w:fldCharType="end"/>
            </w:r>
          </w:hyperlink>
        </w:p>
        <w:p w:rsidR="00D328B8" w:rsidRDefault="00A04215">
          <w:pPr>
            <w:pStyle w:val="TDC3"/>
            <w:tabs>
              <w:tab w:val="right" w:leader="dot" w:pos="7910"/>
            </w:tabs>
            <w:rPr>
              <w:noProof/>
              <w:lang w:val="es-DO" w:eastAsia="es-DO"/>
            </w:rPr>
          </w:pPr>
          <w:hyperlink w:anchor="_Toc501371788" w:history="1">
            <w:r w:rsidR="00D328B8" w:rsidRPr="00F1551F">
              <w:rPr>
                <w:rStyle w:val="Hipervnculo"/>
                <w:noProof/>
              </w:rPr>
              <w:t>Sección de Twitter.</w:t>
            </w:r>
            <w:r w:rsidR="00D328B8">
              <w:rPr>
                <w:noProof/>
                <w:webHidden/>
              </w:rPr>
              <w:tab/>
            </w:r>
            <w:r>
              <w:rPr>
                <w:noProof/>
                <w:webHidden/>
              </w:rPr>
              <w:fldChar w:fldCharType="begin"/>
            </w:r>
            <w:r w:rsidR="00D328B8">
              <w:rPr>
                <w:noProof/>
                <w:webHidden/>
              </w:rPr>
              <w:instrText xml:space="preserve"> PAGEREF _Toc501371788 \h </w:instrText>
            </w:r>
            <w:r>
              <w:rPr>
                <w:noProof/>
                <w:webHidden/>
              </w:rPr>
            </w:r>
            <w:r>
              <w:rPr>
                <w:noProof/>
                <w:webHidden/>
              </w:rPr>
              <w:fldChar w:fldCharType="separate"/>
            </w:r>
            <w:r w:rsidR="00D328B8">
              <w:rPr>
                <w:noProof/>
                <w:webHidden/>
              </w:rPr>
              <w:t>21</w:t>
            </w:r>
            <w:r>
              <w:rPr>
                <w:noProof/>
                <w:webHidden/>
              </w:rPr>
              <w:fldChar w:fldCharType="end"/>
            </w:r>
          </w:hyperlink>
        </w:p>
        <w:p w:rsidR="00D328B8" w:rsidRDefault="00A04215">
          <w:pPr>
            <w:pStyle w:val="TDC3"/>
            <w:tabs>
              <w:tab w:val="right" w:leader="dot" w:pos="7910"/>
            </w:tabs>
            <w:rPr>
              <w:noProof/>
              <w:lang w:val="es-DO" w:eastAsia="es-DO"/>
            </w:rPr>
          </w:pPr>
          <w:hyperlink w:anchor="_Toc501371789" w:history="1">
            <w:r w:rsidR="00D328B8" w:rsidRPr="00F1551F">
              <w:rPr>
                <w:rStyle w:val="Hipervnculo"/>
                <w:noProof/>
              </w:rPr>
              <w:t>Sección de Radio y Televisión.</w:t>
            </w:r>
            <w:r w:rsidR="00D328B8">
              <w:rPr>
                <w:noProof/>
                <w:webHidden/>
              </w:rPr>
              <w:tab/>
            </w:r>
            <w:r>
              <w:rPr>
                <w:noProof/>
                <w:webHidden/>
              </w:rPr>
              <w:fldChar w:fldCharType="begin"/>
            </w:r>
            <w:r w:rsidR="00D328B8">
              <w:rPr>
                <w:noProof/>
                <w:webHidden/>
              </w:rPr>
              <w:instrText xml:space="preserve"> PAGEREF _Toc501371789 \h </w:instrText>
            </w:r>
            <w:r>
              <w:rPr>
                <w:noProof/>
                <w:webHidden/>
              </w:rPr>
            </w:r>
            <w:r>
              <w:rPr>
                <w:noProof/>
                <w:webHidden/>
              </w:rPr>
              <w:fldChar w:fldCharType="separate"/>
            </w:r>
            <w:r w:rsidR="00D328B8">
              <w:rPr>
                <w:noProof/>
                <w:webHidden/>
              </w:rPr>
              <w:t>22</w:t>
            </w:r>
            <w:r>
              <w:rPr>
                <w:noProof/>
                <w:webHidden/>
              </w:rPr>
              <w:fldChar w:fldCharType="end"/>
            </w:r>
          </w:hyperlink>
        </w:p>
        <w:p w:rsidR="00D328B8" w:rsidRDefault="00A04215">
          <w:pPr>
            <w:pStyle w:val="TDC3"/>
            <w:tabs>
              <w:tab w:val="right" w:leader="dot" w:pos="7910"/>
            </w:tabs>
            <w:rPr>
              <w:noProof/>
              <w:lang w:val="es-DO" w:eastAsia="es-DO"/>
            </w:rPr>
          </w:pPr>
          <w:hyperlink w:anchor="_Toc501371790" w:history="1">
            <w:r w:rsidR="00D328B8" w:rsidRPr="00F1551F">
              <w:rPr>
                <w:rStyle w:val="Hipervnculo"/>
                <w:noProof/>
              </w:rPr>
              <w:t>Sección Demandas y Conflictos.</w:t>
            </w:r>
            <w:r w:rsidR="00D328B8">
              <w:rPr>
                <w:noProof/>
                <w:webHidden/>
              </w:rPr>
              <w:tab/>
            </w:r>
            <w:r>
              <w:rPr>
                <w:noProof/>
                <w:webHidden/>
              </w:rPr>
              <w:fldChar w:fldCharType="begin"/>
            </w:r>
            <w:r w:rsidR="00D328B8">
              <w:rPr>
                <w:noProof/>
                <w:webHidden/>
              </w:rPr>
              <w:instrText xml:space="preserve"> PAGEREF _Toc501371790 \h </w:instrText>
            </w:r>
            <w:r>
              <w:rPr>
                <w:noProof/>
                <w:webHidden/>
              </w:rPr>
            </w:r>
            <w:r>
              <w:rPr>
                <w:noProof/>
                <w:webHidden/>
              </w:rPr>
              <w:fldChar w:fldCharType="separate"/>
            </w:r>
            <w:r w:rsidR="00D328B8">
              <w:rPr>
                <w:noProof/>
                <w:webHidden/>
              </w:rPr>
              <w:t>23</w:t>
            </w:r>
            <w:r>
              <w:rPr>
                <w:noProof/>
                <w:webHidden/>
              </w:rPr>
              <w:fldChar w:fldCharType="end"/>
            </w:r>
          </w:hyperlink>
        </w:p>
        <w:p w:rsidR="00D328B8" w:rsidRDefault="00A04215">
          <w:pPr>
            <w:pStyle w:val="TDC3"/>
            <w:tabs>
              <w:tab w:val="right" w:leader="dot" w:pos="7910"/>
            </w:tabs>
            <w:rPr>
              <w:noProof/>
              <w:lang w:val="es-DO" w:eastAsia="es-DO"/>
            </w:rPr>
          </w:pPr>
          <w:hyperlink w:anchor="_Toc501371791" w:history="1">
            <w:r w:rsidR="00D328B8" w:rsidRPr="00F1551F">
              <w:rPr>
                <w:rStyle w:val="Hipervnculo"/>
                <w:noProof/>
              </w:rPr>
              <w:t>Sección de Análisis.</w:t>
            </w:r>
            <w:r w:rsidR="00D328B8">
              <w:rPr>
                <w:noProof/>
                <w:webHidden/>
              </w:rPr>
              <w:tab/>
            </w:r>
            <w:r>
              <w:rPr>
                <w:noProof/>
                <w:webHidden/>
              </w:rPr>
              <w:fldChar w:fldCharType="begin"/>
            </w:r>
            <w:r w:rsidR="00D328B8">
              <w:rPr>
                <w:noProof/>
                <w:webHidden/>
              </w:rPr>
              <w:instrText xml:space="preserve"> PAGEREF _Toc501371791 \h </w:instrText>
            </w:r>
            <w:r>
              <w:rPr>
                <w:noProof/>
                <w:webHidden/>
              </w:rPr>
            </w:r>
            <w:r>
              <w:rPr>
                <w:noProof/>
                <w:webHidden/>
              </w:rPr>
              <w:fldChar w:fldCharType="separate"/>
            </w:r>
            <w:r w:rsidR="00D328B8">
              <w:rPr>
                <w:noProof/>
                <w:webHidden/>
              </w:rPr>
              <w:t>23</w:t>
            </w:r>
            <w:r>
              <w:rPr>
                <w:noProof/>
                <w:webHidden/>
              </w:rPr>
              <w:fldChar w:fldCharType="end"/>
            </w:r>
          </w:hyperlink>
        </w:p>
        <w:p w:rsidR="00D328B8" w:rsidRDefault="00A04215">
          <w:pPr>
            <w:pStyle w:val="TDC3"/>
            <w:tabs>
              <w:tab w:val="right" w:leader="dot" w:pos="7910"/>
            </w:tabs>
            <w:rPr>
              <w:noProof/>
              <w:lang w:val="es-DO" w:eastAsia="es-DO"/>
            </w:rPr>
          </w:pPr>
          <w:hyperlink w:anchor="_Toc501371792" w:history="1">
            <w:r w:rsidR="00D328B8" w:rsidRPr="00F1551F">
              <w:rPr>
                <w:rStyle w:val="Hipervnculo"/>
                <w:noProof/>
              </w:rPr>
              <w:t>Reforzamiento y equipamiento de las secciones</w:t>
            </w:r>
            <w:r w:rsidR="00D328B8">
              <w:rPr>
                <w:noProof/>
                <w:webHidden/>
              </w:rPr>
              <w:tab/>
            </w:r>
            <w:r>
              <w:rPr>
                <w:noProof/>
                <w:webHidden/>
              </w:rPr>
              <w:fldChar w:fldCharType="begin"/>
            </w:r>
            <w:r w:rsidR="00D328B8">
              <w:rPr>
                <w:noProof/>
                <w:webHidden/>
              </w:rPr>
              <w:instrText xml:space="preserve"> PAGEREF _Toc501371792 \h </w:instrText>
            </w:r>
            <w:r>
              <w:rPr>
                <w:noProof/>
                <w:webHidden/>
              </w:rPr>
            </w:r>
            <w:r>
              <w:rPr>
                <w:noProof/>
                <w:webHidden/>
              </w:rPr>
              <w:fldChar w:fldCharType="separate"/>
            </w:r>
            <w:r w:rsidR="00D328B8">
              <w:rPr>
                <w:noProof/>
                <w:webHidden/>
              </w:rPr>
              <w:t>23</w:t>
            </w:r>
            <w:r>
              <w:rPr>
                <w:noProof/>
                <w:webHidden/>
              </w:rPr>
              <w:fldChar w:fldCharType="end"/>
            </w:r>
          </w:hyperlink>
        </w:p>
        <w:p w:rsidR="00D328B8" w:rsidRDefault="00A04215">
          <w:pPr>
            <w:pStyle w:val="TDC2"/>
            <w:tabs>
              <w:tab w:val="right" w:leader="dot" w:pos="7910"/>
            </w:tabs>
            <w:rPr>
              <w:noProof/>
              <w:lang w:val="es-DO" w:eastAsia="es-DO"/>
            </w:rPr>
          </w:pPr>
          <w:hyperlink w:anchor="_Toc501371793" w:history="1">
            <w:r w:rsidR="00D328B8" w:rsidRPr="00F1551F">
              <w:rPr>
                <w:rStyle w:val="Hipervnculo"/>
                <w:noProof/>
              </w:rPr>
              <w:t>Departamento de Información y Análisis</w:t>
            </w:r>
            <w:r w:rsidR="00D328B8">
              <w:rPr>
                <w:noProof/>
                <w:webHidden/>
              </w:rPr>
              <w:tab/>
            </w:r>
            <w:r>
              <w:rPr>
                <w:noProof/>
                <w:webHidden/>
              </w:rPr>
              <w:fldChar w:fldCharType="begin"/>
            </w:r>
            <w:r w:rsidR="00D328B8">
              <w:rPr>
                <w:noProof/>
                <w:webHidden/>
              </w:rPr>
              <w:instrText xml:space="preserve"> PAGEREF _Toc501371793 \h </w:instrText>
            </w:r>
            <w:r>
              <w:rPr>
                <w:noProof/>
                <w:webHidden/>
              </w:rPr>
            </w:r>
            <w:r>
              <w:rPr>
                <w:noProof/>
                <w:webHidden/>
              </w:rPr>
              <w:fldChar w:fldCharType="separate"/>
            </w:r>
            <w:r w:rsidR="00D328B8">
              <w:rPr>
                <w:noProof/>
                <w:webHidden/>
              </w:rPr>
              <w:t>24</w:t>
            </w:r>
            <w:r>
              <w:rPr>
                <w:noProof/>
                <w:webHidden/>
              </w:rPr>
              <w:fldChar w:fldCharType="end"/>
            </w:r>
          </w:hyperlink>
        </w:p>
        <w:p w:rsidR="00D328B8" w:rsidRDefault="00A04215">
          <w:pPr>
            <w:pStyle w:val="TDC2"/>
            <w:tabs>
              <w:tab w:val="right" w:leader="dot" w:pos="7910"/>
            </w:tabs>
            <w:rPr>
              <w:noProof/>
              <w:lang w:val="es-DO" w:eastAsia="es-DO"/>
            </w:rPr>
          </w:pPr>
          <w:hyperlink w:anchor="_Toc501371794" w:history="1">
            <w:r w:rsidR="00D328B8" w:rsidRPr="00F1551F">
              <w:rPr>
                <w:rStyle w:val="Hipervnculo"/>
                <w:noProof/>
              </w:rPr>
              <w:t>Departamento de Programación Estratégica</w:t>
            </w:r>
            <w:r w:rsidR="00D328B8">
              <w:rPr>
                <w:noProof/>
                <w:webHidden/>
              </w:rPr>
              <w:tab/>
            </w:r>
            <w:r>
              <w:rPr>
                <w:noProof/>
                <w:webHidden/>
              </w:rPr>
              <w:fldChar w:fldCharType="begin"/>
            </w:r>
            <w:r w:rsidR="00D328B8">
              <w:rPr>
                <w:noProof/>
                <w:webHidden/>
              </w:rPr>
              <w:instrText xml:space="preserve"> PAGEREF _Toc501371794 \h </w:instrText>
            </w:r>
            <w:r>
              <w:rPr>
                <w:noProof/>
                <w:webHidden/>
              </w:rPr>
            </w:r>
            <w:r>
              <w:rPr>
                <w:noProof/>
                <w:webHidden/>
              </w:rPr>
              <w:fldChar w:fldCharType="separate"/>
            </w:r>
            <w:r w:rsidR="00D328B8">
              <w:rPr>
                <w:noProof/>
                <w:webHidden/>
              </w:rPr>
              <w:t>26</w:t>
            </w:r>
            <w:r>
              <w:rPr>
                <w:noProof/>
                <w:webHidden/>
              </w:rPr>
              <w:fldChar w:fldCharType="end"/>
            </w:r>
          </w:hyperlink>
        </w:p>
        <w:p w:rsidR="00D328B8" w:rsidRDefault="00A04215">
          <w:pPr>
            <w:pStyle w:val="TDC2"/>
            <w:tabs>
              <w:tab w:val="right" w:leader="dot" w:pos="7910"/>
            </w:tabs>
            <w:rPr>
              <w:noProof/>
              <w:lang w:val="es-DO" w:eastAsia="es-DO"/>
            </w:rPr>
          </w:pPr>
          <w:hyperlink w:anchor="_Toc501371795" w:history="1">
            <w:r w:rsidR="00D328B8" w:rsidRPr="00F1551F">
              <w:rPr>
                <w:rStyle w:val="Hipervnculo"/>
                <w:noProof/>
              </w:rPr>
              <w:t>Departamento de Estudios Especiales</w:t>
            </w:r>
            <w:r w:rsidR="00D328B8">
              <w:rPr>
                <w:noProof/>
                <w:webHidden/>
              </w:rPr>
              <w:tab/>
            </w:r>
            <w:r>
              <w:rPr>
                <w:noProof/>
                <w:webHidden/>
              </w:rPr>
              <w:fldChar w:fldCharType="begin"/>
            </w:r>
            <w:r w:rsidR="00D328B8">
              <w:rPr>
                <w:noProof/>
                <w:webHidden/>
              </w:rPr>
              <w:instrText xml:space="preserve"> PAGEREF _Toc501371795 \h </w:instrText>
            </w:r>
            <w:r>
              <w:rPr>
                <w:noProof/>
                <w:webHidden/>
              </w:rPr>
            </w:r>
            <w:r>
              <w:rPr>
                <w:noProof/>
                <w:webHidden/>
              </w:rPr>
              <w:fldChar w:fldCharType="separate"/>
            </w:r>
            <w:r w:rsidR="00D328B8">
              <w:rPr>
                <w:noProof/>
                <w:webHidden/>
              </w:rPr>
              <w:t>27</w:t>
            </w:r>
            <w:r>
              <w:rPr>
                <w:noProof/>
                <w:webHidden/>
              </w:rPr>
              <w:fldChar w:fldCharType="end"/>
            </w:r>
          </w:hyperlink>
        </w:p>
        <w:p w:rsidR="00D328B8" w:rsidRDefault="00A04215">
          <w:pPr>
            <w:pStyle w:val="TDC2"/>
            <w:tabs>
              <w:tab w:val="right" w:leader="dot" w:pos="7910"/>
            </w:tabs>
            <w:rPr>
              <w:noProof/>
              <w:lang w:val="es-DO" w:eastAsia="es-DO"/>
            </w:rPr>
          </w:pPr>
          <w:hyperlink w:anchor="_Toc501371796" w:history="1">
            <w:r w:rsidR="00D328B8" w:rsidRPr="00F1551F">
              <w:rPr>
                <w:rStyle w:val="Hipervnculo"/>
                <w:noProof/>
              </w:rPr>
              <w:t>División de Recursos Humanos</w:t>
            </w:r>
            <w:r w:rsidR="00D328B8">
              <w:rPr>
                <w:noProof/>
                <w:webHidden/>
              </w:rPr>
              <w:tab/>
            </w:r>
            <w:r>
              <w:rPr>
                <w:noProof/>
                <w:webHidden/>
              </w:rPr>
              <w:fldChar w:fldCharType="begin"/>
            </w:r>
            <w:r w:rsidR="00D328B8">
              <w:rPr>
                <w:noProof/>
                <w:webHidden/>
              </w:rPr>
              <w:instrText xml:space="preserve"> PAGEREF _Toc501371796 \h </w:instrText>
            </w:r>
            <w:r>
              <w:rPr>
                <w:noProof/>
                <w:webHidden/>
              </w:rPr>
            </w:r>
            <w:r>
              <w:rPr>
                <w:noProof/>
                <w:webHidden/>
              </w:rPr>
              <w:fldChar w:fldCharType="separate"/>
            </w:r>
            <w:r w:rsidR="00D328B8">
              <w:rPr>
                <w:noProof/>
                <w:webHidden/>
              </w:rPr>
              <w:t>28</w:t>
            </w:r>
            <w:r>
              <w:rPr>
                <w:noProof/>
                <w:webHidden/>
              </w:rPr>
              <w:fldChar w:fldCharType="end"/>
            </w:r>
          </w:hyperlink>
        </w:p>
        <w:p w:rsidR="00D328B8" w:rsidRDefault="00A04215">
          <w:pPr>
            <w:pStyle w:val="TDC2"/>
            <w:tabs>
              <w:tab w:val="right" w:leader="dot" w:pos="7910"/>
            </w:tabs>
            <w:rPr>
              <w:noProof/>
              <w:lang w:val="es-DO" w:eastAsia="es-DO"/>
            </w:rPr>
          </w:pPr>
          <w:hyperlink w:anchor="_Toc501371797" w:history="1">
            <w:r w:rsidR="00D328B8" w:rsidRPr="00F1551F">
              <w:rPr>
                <w:rStyle w:val="Hipervnculo"/>
                <w:noProof/>
              </w:rPr>
              <w:t>División de Tecnología de la Información y Comunicación</w:t>
            </w:r>
            <w:r w:rsidR="00D328B8">
              <w:rPr>
                <w:noProof/>
                <w:webHidden/>
              </w:rPr>
              <w:tab/>
            </w:r>
            <w:r>
              <w:rPr>
                <w:noProof/>
                <w:webHidden/>
              </w:rPr>
              <w:fldChar w:fldCharType="begin"/>
            </w:r>
            <w:r w:rsidR="00D328B8">
              <w:rPr>
                <w:noProof/>
                <w:webHidden/>
              </w:rPr>
              <w:instrText xml:space="preserve"> PAGEREF _Toc501371797 \h </w:instrText>
            </w:r>
            <w:r>
              <w:rPr>
                <w:noProof/>
                <w:webHidden/>
              </w:rPr>
            </w:r>
            <w:r>
              <w:rPr>
                <w:noProof/>
                <w:webHidden/>
              </w:rPr>
              <w:fldChar w:fldCharType="separate"/>
            </w:r>
            <w:r w:rsidR="00D328B8">
              <w:rPr>
                <w:noProof/>
                <w:webHidden/>
              </w:rPr>
              <w:t>33</w:t>
            </w:r>
            <w:r>
              <w:rPr>
                <w:noProof/>
                <w:webHidden/>
              </w:rPr>
              <w:fldChar w:fldCharType="end"/>
            </w:r>
          </w:hyperlink>
        </w:p>
        <w:p w:rsidR="00D328B8" w:rsidRDefault="00A04215">
          <w:pPr>
            <w:pStyle w:val="TDC1"/>
            <w:rPr>
              <w:rFonts w:asciiTheme="minorHAnsi" w:hAnsiTheme="minorHAnsi" w:cstheme="minorBidi"/>
              <w:sz w:val="22"/>
              <w:szCs w:val="22"/>
              <w:lang w:val="es-DO" w:eastAsia="es-DO"/>
            </w:rPr>
          </w:pPr>
          <w:hyperlink w:anchor="_Toc501371798" w:history="1">
            <w:r w:rsidR="00D328B8" w:rsidRPr="00F1551F">
              <w:rPr>
                <w:rStyle w:val="Hipervnculo"/>
              </w:rPr>
              <w:t>VI.</w:t>
            </w:r>
            <w:r w:rsidR="00D328B8">
              <w:rPr>
                <w:rFonts w:asciiTheme="minorHAnsi" w:hAnsiTheme="minorHAnsi" w:cstheme="minorBidi"/>
                <w:sz w:val="22"/>
                <w:szCs w:val="22"/>
                <w:lang w:val="es-DO" w:eastAsia="es-DO"/>
              </w:rPr>
              <w:tab/>
            </w:r>
            <w:r w:rsidR="00D328B8" w:rsidRPr="00F1551F">
              <w:rPr>
                <w:rStyle w:val="Hipervnculo"/>
              </w:rPr>
              <w:t>Desempeño físico y financiero del presupuesto</w:t>
            </w:r>
            <w:r w:rsidR="00D328B8">
              <w:rPr>
                <w:webHidden/>
              </w:rPr>
              <w:tab/>
            </w:r>
            <w:r>
              <w:rPr>
                <w:webHidden/>
              </w:rPr>
              <w:fldChar w:fldCharType="begin"/>
            </w:r>
            <w:r w:rsidR="00D328B8">
              <w:rPr>
                <w:webHidden/>
              </w:rPr>
              <w:instrText xml:space="preserve"> PAGEREF _Toc501371798 \h </w:instrText>
            </w:r>
            <w:r>
              <w:rPr>
                <w:webHidden/>
              </w:rPr>
            </w:r>
            <w:r>
              <w:rPr>
                <w:webHidden/>
              </w:rPr>
              <w:fldChar w:fldCharType="separate"/>
            </w:r>
            <w:r w:rsidR="00D328B8">
              <w:rPr>
                <w:webHidden/>
              </w:rPr>
              <w:t>34</w:t>
            </w:r>
            <w:r>
              <w:rPr>
                <w:webHidden/>
              </w:rPr>
              <w:fldChar w:fldCharType="end"/>
            </w:r>
          </w:hyperlink>
        </w:p>
        <w:p w:rsidR="00D328B8" w:rsidRDefault="00A04215">
          <w:pPr>
            <w:pStyle w:val="TDC2"/>
            <w:tabs>
              <w:tab w:val="right" w:leader="dot" w:pos="7910"/>
            </w:tabs>
            <w:rPr>
              <w:noProof/>
              <w:lang w:val="es-DO" w:eastAsia="es-DO"/>
            </w:rPr>
          </w:pPr>
          <w:hyperlink w:anchor="_Toc501371799" w:history="1">
            <w:r w:rsidR="00D328B8" w:rsidRPr="00F1551F">
              <w:rPr>
                <w:rStyle w:val="Hipervnculo"/>
                <w:noProof/>
              </w:rPr>
              <w:t>Asignación y ejecución de Presupuesto del periodo</w:t>
            </w:r>
            <w:r w:rsidR="00D328B8">
              <w:rPr>
                <w:noProof/>
                <w:webHidden/>
              </w:rPr>
              <w:tab/>
            </w:r>
            <w:r>
              <w:rPr>
                <w:noProof/>
                <w:webHidden/>
              </w:rPr>
              <w:fldChar w:fldCharType="begin"/>
            </w:r>
            <w:r w:rsidR="00D328B8">
              <w:rPr>
                <w:noProof/>
                <w:webHidden/>
              </w:rPr>
              <w:instrText xml:space="preserve"> PAGEREF _Toc501371799 \h </w:instrText>
            </w:r>
            <w:r>
              <w:rPr>
                <w:noProof/>
                <w:webHidden/>
              </w:rPr>
            </w:r>
            <w:r>
              <w:rPr>
                <w:noProof/>
                <w:webHidden/>
              </w:rPr>
              <w:fldChar w:fldCharType="separate"/>
            </w:r>
            <w:r w:rsidR="00D328B8">
              <w:rPr>
                <w:noProof/>
                <w:webHidden/>
              </w:rPr>
              <w:t>34</w:t>
            </w:r>
            <w:r>
              <w:rPr>
                <w:noProof/>
                <w:webHidden/>
              </w:rPr>
              <w:fldChar w:fldCharType="end"/>
            </w:r>
          </w:hyperlink>
        </w:p>
        <w:p w:rsidR="00D328B8" w:rsidRDefault="00A04215">
          <w:pPr>
            <w:pStyle w:val="TDC2"/>
            <w:tabs>
              <w:tab w:val="right" w:leader="dot" w:pos="7910"/>
            </w:tabs>
            <w:rPr>
              <w:noProof/>
              <w:lang w:val="es-DO" w:eastAsia="es-DO"/>
            </w:rPr>
          </w:pPr>
          <w:hyperlink w:anchor="_Toc501371800" w:history="1">
            <w:r w:rsidR="00D328B8" w:rsidRPr="00F1551F">
              <w:rPr>
                <w:rStyle w:val="Hipervnculo"/>
                <w:noProof/>
              </w:rPr>
              <w:t>Procesos implementados</w:t>
            </w:r>
            <w:r w:rsidR="00D328B8">
              <w:rPr>
                <w:noProof/>
                <w:webHidden/>
              </w:rPr>
              <w:tab/>
            </w:r>
            <w:r>
              <w:rPr>
                <w:noProof/>
                <w:webHidden/>
              </w:rPr>
              <w:fldChar w:fldCharType="begin"/>
            </w:r>
            <w:r w:rsidR="00D328B8">
              <w:rPr>
                <w:noProof/>
                <w:webHidden/>
              </w:rPr>
              <w:instrText xml:space="preserve"> PAGEREF _Toc501371800 \h </w:instrText>
            </w:r>
            <w:r>
              <w:rPr>
                <w:noProof/>
                <w:webHidden/>
              </w:rPr>
            </w:r>
            <w:r>
              <w:rPr>
                <w:noProof/>
                <w:webHidden/>
              </w:rPr>
              <w:fldChar w:fldCharType="separate"/>
            </w:r>
            <w:r w:rsidR="00D328B8">
              <w:rPr>
                <w:noProof/>
                <w:webHidden/>
              </w:rPr>
              <w:t>35</w:t>
            </w:r>
            <w:r>
              <w:rPr>
                <w:noProof/>
                <w:webHidden/>
              </w:rPr>
              <w:fldChar w:fldCharType="end"/>
            </w:r>
          </w:hyperlink>
        </w:p>
        <w:p w:rsidR="00D328B8" w:rsidRDefault="00A04215">
          <w:pPr>
            <w:pStyle w:val="TDC2"/>
            <w:tabs>
              <w:tab w:val="right" w:leader="dot" w:pos="7910"/>
            </w:tabs>
            <w:rPr>
              <w:noProof/>
              <w:lang w:val="es-DO" w:eastAsia="es-DO"/>
            </w:rPr>
          </w:pPr>
          <w:hyperlink w:anchor="_Toc501371801" w:history="1">
            <w:r w:rsidR="00D328B8" w:rsidRPr="00F1551F">
              <w:rPr>
                <w:rStyle w:val="Hipervnculo"/>
                <w:noProof/>
              </w:rPr>
              <w:t>Planta física y mobiliario</w:t>
            </w:r>
            <w:r w:rsidR="00D328B8">
              <w:rPr>
                <w:noProof/>
                <w:webHidden/>
              </w:rPr>
              <w:tab/>
            </w:r>
            <w:r>
              <w:rPr>
                <w:noProof/>
                <w:webHidden/>
              </w:rPr>
              <w:fldChar w:fldCharType="begin"/>
            </w:r>
            <w:r w:rsidR="00D328B8">
              <w:rPr>
                <w:noProof/>
                <w:webHidden/>
              </w:rPr>
              <w:instrText xml:space="preserve"> PAGEREF _Toc501371801 \h </w:instrText>
            </w:r>
            <w:r>
              <w:rPr>
                <w:noProof/>
                <w:webHidden/>
              </w:rPr>
            </w:r>
            <w:r>
              <w:rPr>
                <w:noProof/>
                <w:webHidden/>
              </w:rPr>
              <w:fldChar w:fldCharType="separate"/>
            </w:r>
            <w:r w:rsidR="00D328B8">
              <w:rPr>
                <w:noProof/>
                <w:webHidden/>
              </w:rPr>
              <w:t>35</w:t>
            </w:r>
            <w:r>
              <w:rPr>
                <w:noProof/>
                <w:webHidden/>
              </w:rPr>
              <w:fldChar w:fldCharType="end"/>
            </w:r>
          </w:hyperlink>
        </w:p>
        <w:p w:rsidR="00D328B8" w:rsidRDefault="00A04215">
          <w:pPr>
            <w:pStyle w:val="TDC2"/>
            <w:tabs>
              <w:tab w:val="right" w:leader="dot" w:pos="7910"/>
            </w:tabs>
            <w:rPr>
              <w:noProof/>
              <w:lang w:val="es-DO" w:eastAsia="es-DO"/>
            </w:rPr>
          </w:pPr>
          <w:hyperlink w:anchor="_Toc501371802" w:history="1">
            <w:r w:rsidR="00D328B8" w:rsidRPr="00F1551F">
              <w:rPr>
                <w:rStyle w:val="Hipervnculo"/>
                <w:noProof/>
              </w:rPr>
              <w:t>Adquisiciones de nuevos equipos</w:t>
            </w:r>
            <w:r w:rsidR="00D328B8">
              <w:rPr>
                <w:noProof/>
                <w:webHidden/>
              </w:rPr>
              <w:tab/>
            </w:r>
            <w:r>
              <w:rPr>
                <w:noProof/>
                <w:webHidden/>
              </w:rPr>
              <w:fldChar w:fldCharType="begin"/>
            </w:r>
            <w:r w:rsidR="00D328B8">
              <w:rPr>
                <w:noProof/>
                <w:webHidden/>
              </w:rPr>
              <w:instrText xml:space="preserve"> PAGEREF _Toc501371802 \h </w:instrText>
            </w:r>
            <w:r>
              <w:rPr>
                <w:noProof/>
                <w:webHidden/>
              </w:rPr>
            </w:r>
            <w:r>
              <w:rPr>
                <w:noProof/>
                <w:webHidden/>
              </w:rPr>
              <w:fldChar w:fldCharType="separate"/>
            </w:r>
            <w:r w:rsidR="00D328B8">
              <w:rPr>
                <w:noProof/>
                <w:webHidden/>
              </w:rPr>
              <w:t>36</w:t>
            </w:r>
            <w:r>
              <w:rPr>
                <w:noProof/>
                <w:webHidden/>
              </w:rPr>
              <w:fldChar w:fldCharType="end"/>
            </w:r>
          </w:hyperlink>
        </w:p>
        <w:p w:rsidR="00D328B8" w:rsidRDefault="00A04215">
          <w:pPr>
            <w:pStyle w:val="TDC2"/>
            <w:tabs>
              <w:tab w:val="right" w:leader="dot" w:pos="7910"/>
            </w:tabs>
            <w:rPr>
              <w:noProof/>
              <w:lang w:val="es-DO" w:eastAsia="es-DO"/>
            </w:rPr>
          </w:pPr>
          <w:hyperlink w:anchor="_Toc501371803" w:history="1">
            <w:r w:rsidR="00D328B8" w:rsidRPr="00F1551F">
              <w:rPr>
                <w:rStyle w:val="Hipervnculo"/>
                <w:noProof/>
              </w:rPr>
              <w:t>Plan Estratégico Institucional</w:t>
            </w:r>
            <w:r w:rsidR="00D328B8">
              <w:rPr>
                <w:noProof/>
                <w:webHidden/>
              </w:rPr>
              <w:tab/>
            </w:r>
            <w:r>
              <w:rPr>
                <w:noProof/>
                <w:webHidden/>
              </w:rPr>
              <w:fldChar w:fldCharType="begin"/>
            </w:r>
            <w:r w:rsidR="00D328B8">
              <w:rPr>
                <w:noProof/>
                <w:webHidden/>
              </w:rPr>
              <w:instrText xml:space="preserve"> PAGEREF _Toc501371803 \h </w:instrText>
            </w:r>
            <w:r>
              <w:rPr>
                <w:noProof/>
                <w:webHidden/>
              </w:rPr>
            </w:r>
            <w:r>
              <w:rPr>
                <w:noProof/>
                <w:webHidden/>
              </w:rPr>
              <w:fldChar w:fldCharType="separate"/>
            </w:r>
            <w:r w:rsidR="00D328B8">
              <w:rPr>
                <w:noProof/>
                <w:webHidden/>
              </w:rPr>
              <w:t>37</w:t>
            </w:r>
            <w:r>
              <w:rPr>
                <w:noProof/>
                <w:webHidden/>
              </w:rPr>
              <w:fldChar w:fldCharType="end"/>
            </w:r>
          </w:hyperlink>
        </w:p>
        <w:p w:rsidR="00D328B8" w:rsidRDefault="00A04215">
          <w:pPr>
            <w:pStyle w:val="TDC2"/>
            <w:tabs>
              <w:tab w:val="right" w:leader="dot" w:pos="7910"/>
            </w:tabs>
            <w:rPr>
              <w:noProof/>
              <w:lang w:val="es-DO" w:eastAsia="es-DO"/>
            </w:rPr>
          </w:pPr>
          <w:hyperlink w:anchor="_Toc501371804" w:history="1">
            <w:r w:rsidR="00D328B8" w:rsidRPr="00F1551F">
              <w:rPr>
                <w:rStyle w:val="Hipervnculo"/>
                <w:noProof/>
              </w:rPr>
              <w:t>Inversión Realizada</w:t>
            </w:r>
            <w:r w:rsidR="00D328B8">
              <w:rPr>
                <w:noProof/>
                <w:webHidden/>
              </w:rPr>
              <w:tab/>
            </w:r>
            <w:r>
              <w:rPr>
                <w:noProof/>
                <w:webHidden/>
              </w:rPr>
              <w:fldChar w:fldCharType="begin"/>
            </w:r>
            <w:r w:rsidR="00D328B8">
              <w:rPr>
                <w:noProof/>
                <w:webHidden/>
              </w:rPr>
              <w:instrText xml:space="preserve"> PAGEREF _Toc501371804 \h </w:instrText>
            </w:r>
            <w:r>
              <w:rPr>
                <w:noProof/>
                <w:webHidden/>
              </w:rPr>
            </w:r>
            <w:r>
              <w:rPr>
                <w:noProof/>
                <w:webHidden/>
              </w:rPr>
              <w:fldChar w:fldCharType="separate"/>
            </w:r>
            <w:r w:rsidR="00D328B8">
              <w:rPr>
                <w:noProof/>
                <w:webHidden/>
              </w:rPr>
              <w:t>39</w:t>
            </w:r>
            <w:r>
              <w:rPr>
                <w:noProof/>
                <w:webHidden/>
              </w:rPr>
              <w:fldChar w:fldCharType="end"/>
            </w:r>
          </w:hyperlink>
        </w:p>
        <w:p w:rsidR="00D328B8" w:rsidRDefault="00A04215">
          <w:pPr>
            <w:pStyle w:val="TDC1"/>
            <w:rPr>
              <w:rFonts w:asciiTheme="minorHAnsi" w:hAnsiTheme="minorHAnsi" w:cstheme="minorBidi"/>
              <w:sz w:val="22"/>
              <w:szCs w:val="22"/>
              <w:lang w:val="es-DO" w:eastAsia="es-DO"/>
            </w:rPr>
          </w:pPr>
          <w:hyperlink w:anchor="_Toc501371805" w:history="1">
            <w:r w:rsidR="00D328B8" w:rsidRPr="00F1551F">
              <w:rPr>
                <w:rStyle w:val="Hipervnculo"/>
              </w:rPr>
              <w:t>VII.</w:t>
            </w:r>
            <w:r w:rsidR="00D328B8">
              <w:rPr>
                <w:rFonts w:asciiTheme="minorHAnsi" w:hAnsiTheme="minorHAnsi" w:cstheme="minorBidi"/>
                <w:sz w:val="22"/>
                <w:szCs w:val="22"/>
                <w:lang w:val="es-DO" w:eastAsia="es-DO"/>
              </w:rPr>
              <w:tab/>
            </w:r>
            <w:r w:rsidR="00D328B8" w:rsidRPr="00F1551F">
              <w:rPr>
                <w:rStyle w:val="Hipervnculo"/>
              </w:rPr>
              <w:t>ANEXOS</w:t>
            </w:r>
            <w:r w:rsidR="00D328B8">
              <w:rPr>
                <w:webHidden/>
              </w:rPr>
              <w:tab/>
            </w:r>
            <w:r>
              <w:rPr>
                <w:webHidden/>
              </w:rPr>
              <w:fldChar w:fldCharType="begin"/>
            </w:r>
            <w:r w:rsidR="00D328B8">
              <w:rPr>
                <w:webHidden/>
              </w:rPr>
              <w:instrText xml:space="preserve"> PAGEREF _Toc501371805 \h </w:instrText>
            </w:r>
            <w:r>
              <w:rPr>
                <w:webHidden/>
              </w:rPr>
            </w:r>
            <w:r>
              <w:rPr>
                <w:webHidden/>
              </w:rPr>
              <w:fldChar w:fldCharType="separate"/>
            </w:r>
            <w:r w:rsidR="00D328B8">
              <w:rPr>
                <w:webHidden/>
              </w:rPr>
              <w:t>40</w:t>
            </w:r>
            <w:r>
              <w:rPr>
                <w:webHidden/>
              </w:rPr>
              <w:fldChar w:fldCharType="end"/>
            </w:r>
          </w:hyperlink>
        </w:p>
        <w:p w:rsidR="00D328B8" w:rsidRDefault="00A04215">
          <w:pPr>
            <w:pStyle w:val="TDC2"/>
            <w:tabs>
              <w:tab w:val="right" w:leader="dot" w:pos="7910"/>
            </w:tabs>
            <w:rPr>
              <w:noProof/>
              <w:lang w:val="es-DO" w:eastAsia="es-DO"/>
            </w:rPr>
          </w:pPr>
          <w:hyperlink w:anchor="_Toc501371806" w:history="1">
            <w:r w:rsidR="00D328B8" w:rsidRPr="00F1551F">
              <w:rPr>
                <w:rStyle w:val="Hipervnculo"/>
                <w:noProof/>
              </w:rPr>
              <w:t>EJECUCIÓN PRESUPUESTAL 2017</w:t>
            </w:r>
            <w:r w:rsidR="00D328B8">
              <w:rPr>
                <w:noProof/>
                <w:webHidden/>
              </w:rPr>
              <w:tab/>
            </w:r>
            <w:r>
              <w:rPr>
                <w:noProof/>
                <w:webHidden/>
              </w:rPr>
              <w:fldChar w:fldCharType="begin"/>
            </w:r>
            <w:r w:rsidR="00D328B8">
              <w:rPr>
                <w:noProof/>
                <w:webHidden/>
              </w:rPr>
              <w:instrText xml:space="preserve"> PAGEREF _Toc501371806 \h </w:instrText>
            </w:r>
            <w:r>
              <w:rPr>
                <w:noProof/>
                <w:webHidden/>
              </w:rPr>
            </w:r>
            <w:r>
              <w:rPr>
                <w:noProof/>
                <w:webHidden/>
              </w:rPr>
              <w:fldChar w:fldCharType="separate"/>
            </w:r>
            <w:r w:rsidR="00D328B8">
              <w:rPr>
                <w:noProof/>
                <w:webHidden/>
              </w:rPr>
              <w:t>40</w:t>
            </w:r>
            <w:r>
              <w:rPr>
                <w:noProof/>
                <w:webHidden/>
              </w:rPr>
              <w:fldChar w:fldCharType="end"/>
            </w:r>
          </w:hyperlink>
        </w:p>
        <w:p w:rsidR="00D328B8" w:rsidRDefault="00A04215">
          <w:pPr>
            <w:pStyle w:val="TDC2"/>
            <w:tabs>
              <w:tab w:val="right" w:leader="dot" w:pos="7910"/>
            </w:tabs>
            <w:rPr>
              <w:noProof/>
              <w:lang w:val="es-DO" w:eastAsia="es-DO"/>
            </w:rPr>
          </w:pPr>
          <w:hyperlink w:anchor="_Toc501371807" w:history="1">
            <w:r w:rsidR="00D328B8" w:rsidRPr="00F1551F">
              <w:rPr>
                <w:rStyle w:val="Hipervnculo"/>
                <w:noProof/>
              </w:rPr>
              <w:t>RESUMEN DE CONTRATACIONES Y ADQUISICIONES</w:t>
            </w:r>
            <w:r w:rsidR="00D328B8">
              <w:rPr>
                <w:noProof/>
                <w:webHidden/>
              </w:rPr>
              <w:tab/>
            </w:r>
            <w:r>
              <w:rPr>
                <w:noProof/>
                <w:webHidden/>
              </w:rPr>
              <w:fldChar w:fldCharType="begin"/>
            </w:r>
            <w:r w:rsidR="00D328B8">
              <w:rPr>
                <w:noProof/>
                <w:webHidden/>
              </w:rPr>
              <w:instrText xml:space="preserve"> PAGEREF _Toc501371807 \h </w:instrText>
            </w:r>
            <w:r>
              <w:rPr>
                <w:noProof/>
                <w:webHidden/>
              </w:rPr>
            </w:r>
            <w:r>
              <w:rPr>
                <w:noProof/>
                <w:webHidden/>
              </w:rPr>
              <w:fldChar w:fldCharType="separate"/>
            </w:r>
            <w:r w:rsidR="00D328B8">
              <w:rPr>
                <w:noProof/>
                <w:webHidden/>
              </w:rPr>
              <w:t>40</w:t>
            </w:r>
            <w:r>
              <w:rPr>
                <w:noProof/>
                <w:webHidden/>
              </w:rPr>
              <w:fldChar w:fldCharType="end"/>
            </w:r>
          </w:hyperlink>
        </w:p>
        <w:p w:rsidR="00BA3C0B" w:rsidRPr="00BA3C0B" w:rsidRDefault="00A04215" w:rsidP="00BA3C0B">
          <w:pPr>
            <w:spacing w:line="480" w:lineRule="auto"/>
            <w:rPr>
              <w:rFonts w:ascii="Times New Roman" w:hAnsi="Times New Roman" w:cs="Times New Roman"/>
              <w:b/>
              <w:sz w:val="32"/>
              <w:szCs w:val="32"/>
            </w:rPr>
          </w:pPr>
          <w:r w:rsidRPr="00D9212F">
            <w:rPr>
              <w:rFonts w:ascii="Times New Roman" w:hAnsi="Times New Roman" w:cs="Times New Roman"/>
              <w:b/>
              <w:bCs/>
              <w:sz w:val="20"/>
              <w:szCs w:val="20"/>
            </w:rPr>
            <w:fldChar w:fldCharType="end"/>
          </w:r>
        </w:p>
      </w:sdtContent>
    </w:sdt>
    <w:p w:rsidR="00BA3C0B" w:rsidRDefault="00BA3C0B" w:rsidP="00DF5EC0">
      <w:pPr>
        <w:pStyle w:val="Prrafodelista"/>
        <w:spacing w:line="480" w:lineRule="auto"/>
        <w:ind w:left="1080"/>
        <w:rPr>
          <w:rFonts w:ascii="Times New Roman" w:hAnsi="Times New Roman" w:cs="Times New Roman"/>
          <w:b/>
          <w:sz w:val="32"/>
          <w:szCs w:val="32"/>
        </w:rPr>
      </w:pPr>
    </w:p>
    <w:p w:rsidR="00BA3C0B" w:rsidRDefault="00BA3C0B" w:rsidP="00DF5EC0">
      <w:pPr>
        <w:pStyle w:val="Prrafodelista"/>
        <w:spacing w:line="480" w:lineRule="auto"/>
        <w:ind w:left="1080"/>
        <w:rPr>
          <w:rFonts w:ascii="Times New Roman" w:hAnsi="Times New Roman" w:cs="Times New Roman"/>
          <w:b/>
          <w:sz w:val="32"/>
          <w:szCs w:val="32"/>
        </w:rPr>
      </w:pPr>
    </w:p>
    <w:p w:rsidR="00BA3C0B" w:rsidRDefault="00BA3C0B" w:rsidP="00DF5EC0">
      <w:pPr>
        <w:pStyle w:val="Prrafodelista"/>
        <w:spacing w:line="480" w:lineRule="auto"/>
        <w:ind w:left="1080"/>
        <w:rPr>
          <w:rFonts w:ascii="Times New Roman" w:hAnsi="Times New Roman" w:cs="Times New Roman"/>
          <w:b/>
          <w:sz w:val="32"/>
          <w:szCs w:val="32"/>
        </w:rPr>
      </w:pPr>
    </w:p>
    <w:p w:rsidR="00BA3C0B" w:rsidRDefault="00BA3C0B" w:rsidP="00DF5EC0">
      <w:pPr>
        <w:pStyle w:val="Prrafodelista"/>
        <w:spacing w:line="480" w:lineRule="auto"/>
        <w:ind w:left="1080"/>
        <w:rPr>
          <w:rFonts w:ascii="Times New Roman" w:hAnsi="Times New Roman" w:cs="Times New Roman"/>
          <w:b/>
          <w:sz w:val="32"/>
          <w:szCs w:val="32"/>
        </w:rPr>
      </w:pPr>
    </w:p>
    <w:p w:rsidR="00D328B8" w:rsidRDefault="00D328B8" w:rsidP="00DF5EC0">
      <w:pPr>
        <w:pStyle w:val="Prrafodelista"/>
        <w:spacing w:line="480" w:lineRule="auto"/>
        <w:ind w:left="1080"/>
        <w:rPr>
          <w:rFonts w:ascii="Times New Roman" w:hAnsi="Times New Roman" w:cs="Times New Roman"/>
          <w:b/>
          <w:sz w:val="32"/>
          <w:szCs w:val="32"/>
        </w:rPr>
      </w:pPr>
    </w:p>
    <w:p w:rsidR="00D328B8" w:rsidRDefault="00D328B8" w:rsidP="00DF5EC0">
      <w:pPr>
        <w:pStyle w:val="Prrafodelista"/>
        <w:spacing w:line="480" w:lineRule="auto"/>
        <w:ind w:left="1080"/>
        <w:rPr>
          <w:rFonts w:ascii="Times New Roman" w:hAnsi="Times New Roman" w:cs="Times New Roman"/>
          <w:b/>
          <w:sz w:val="32"/>
          <w:szCs w:val="32"/>
        </w:rPr>
      </w:pPr>
    </w:p>
    <w:p w:rsidR="00D328B8" w:rsidRDefault="00D328B8" w:rsidP="00DF5EC0">
      <w:pPr>
        <w:pStyle w:val="Prrafodelista"/>
        <w:spacing w:line="480" w:lineRule="auto"/>
        <w:ind w:left="1080"/>
        <w:rPr>
          <w:rFonts w:ascii="Times New Roman" w:hAnsi="Times New Roman" w:cs="Times New Roman"/>
          <w:b/>
          <w:sz w:val="32"/>
          <w:szCs w:val="32"/>
        </w:rPr>
      </w:pPr>
    </w:p>
    <w:p w:rsidR="00D328B8" w:rsidRDefault="00D328B8" w:rsidP="00DF5EC0">
      <w:pPr>
        <w:pStyle w:val="Prrafodelista"/>
        <w:spacing w:line="480" w:lineRule="auto"/>
        <w:ind w:left="1080"/>
        <w:rPr>
          <w:rFonts w:ascii="Times New Roman" w:hAnsi="Times New Roman" w:cs="Times New Roman"/>
          <w:b/>
          <w:sz w:val="32"/>
          <w:szCs w:val="32"/>
        </w:rPr>
      </w:pPr>
    </w:p>
    <w:p w:rsidR="00D328B8" w:rsidRDefault="00D328B8" w:rsidP="00DF5EC0">
      <w:pPr>
        <w:pStyle w:val="Prrafodelista"/>
        <w:spacing w:line="480" w:lineRule="auto"/>
        <w:ind w:left="1080"/>
        <w:rPr>
          <w:rFonts w:ascii="Times New Roman" w:hAnsi="Times New Roman" w:cs="Times New Roman"/>
          <w:b/>
          <w:sz w:val="32"/>
          <w:szCs w:val="32"/>
        </w:rPr>
      </w:pPr>
    </w:p>
    <w:p w:rsidR="00D328B8" w:rsidRDefault="00D328B8" w:rsidP="00DF5EC0">
      <w:pPr>
        <w:pStyle w:val="Prrafodelista"/>
        <w:spacing w:line="480" w:lineRule="auto"/>
        <w:ind w:left="1080"/>
        <w:rPr>
          <w:rFonts w:ascii="Times New Roman" w:hAnsi="Times New Roman" w:cs="Times New Roman"/>
          <w:b/>
          <w:sz w:val="32"/>
          <w:szCs w:val="32"/>
        </w:rPr>
      </w:pPr>
    </w:p>
    <w:p w:rsidR="00D328B8" w:rsidRDefault="00D328B8" w:rsidP="00DF5EC0">
      <w:pPr>
        <w:pStyle w:val="Prrafodelista"/>
        <w:spacing w:line="480" w:lineRule="auto"/>
        <w:ind w:left="1080"/>
        <w:rPr>
          <w:rFonts w:ascii="Times New Roman" w:hAnsi="Times New Roman" w:cs="Times New Roman"/>
          <w:b/>
          <w:sz w:val="32"/>
          <w:szCs w:val="32"/>
        </w:rPr>
      </w:pPr>
    </w:p>
    <w:p w:rsidR="00D328B8" w:rsidRDefault="00D328B8" w:rsidP="00DF5EC0">
      <w:pPr>
        <w:pStyle w:val="Prrafodelista"/>
        <w:spacing w:line="480" w:lineRule="auto"/>
        <w:ind w:left="1080"/>
        <w:rPr>
          <w:rFonts w:ascii="Times New Roman" w:hAnsi="Times New Roman" w:cs="Times New Roman"/>
          <w:b/>
          <w:sz w:val="32"/>
          <w:szCs w:val="32"/>
        </w:rPr>
      </w:pPr>
    </w:p>
    <w:p w:rsidR="00D328B8" w:rsidRDefault="00D328B8" w:rsidP="00DF5EC0">
      <w:pPr>
        <w:pStyle w:val="Prrafodelista"/>
        <w:spacing w:line="480" w:lineRule="auto"/>
        <w:ind w:left="1080"/>
        <w:rPr>
          <w:rFonts w:ascii="Times New Roman" w:hAnsi="Times New Roman" w:cs="Times New Roman"/>
          <w:b/>
          <w:sz w:val="32"/>
          <w:szCs w:val="32"/>
        </w:rPr>
      </w:pPr>
    </w:p>
    <w:p w:rsidR="00D328B8" w:rsidRDefault="00D328B8" w:rsidP="00DF5EC0">
      <w:pPr>
        <w:pStyle w:val="Prrafodelista"/>
        <w:spacing w:line="480" w:lineRule="auto"/>
        <w:ind w:left="1080"/>
        <w:rPr>
          <w:rFonts w:ascii="Times New Roman" w:hAnsi="Times New Roman" w:cs="Times New Roman"/>
          <w:b/>
          <w:sz w:val="32"/>
          <w:szCs w:val="32"/>
        </w:rPr>
      </w:pPr>
    </w:p>
    <w:p w:rsidR="00D328B8" w:rsidRDefault="00D328B8" w:rsidP="00DF5EC0">
      <w:pPr>
        <w:pStyle w:val="Prrafodelista"/>
        <w:spacing w:line="480" w:lineRule="auto"/>
        <w:ind w:left="1080"/>
        <w:rPr>
          <w:rFonts w:ascii="Times New Roman" w:hAnsi="Times New Roman" w:cs="Times New Roman"/>
          <w:b/>
          <w:sz w:val="32"/>
          <w:szCs w:val="32"/>
        </w:rPr>
      </w:pPr>
    </w:p>
    <w:p w:rsidR="00D328B8" w:rsidRDefault="00D328B8" w:rsidP="00DF5EC0">
      <w:pPr>
        <w:pStyle w:val="Prrafodelista"/>
        <w:spacing w:line="480" w:lineRule="auto"/>
        <w:ind w:left="1080"/>
        <w:rPr>
          <w:rFonts w:ascii="Times New Roman" w:hAnsi="Times New Roman" w:cs="Times New Roman"/>
          <w:b/>
          <w:sz w:val="32"/>
          <w:szCs w:val="32"/>
        </w:rPr>
      </w:pPr>
    </w:p>
    <w:p w:rsidR="00D328B8" w:rsidRDefault="00D328B8" w:rsidP="00DF5EC0">
      <w:pPr>
        <w:pStyle w:val="Prrafodelista"/>
        <w:spacing w:line="480" w:lineRule="auto"/>
        <w:ind w:left="1080"/>
        <w:rPr>
          <w:rFonts w:ascii="Times New Roman" w:hAnsi="Times New Roman" w:cs="Times New Roman"/>
          <w:b/>
          <w:sz w:val="32"/>
          <w:szCs w:val="32"/>
        </w:rPr>
      </w:pPr>
    </w:p>
    <w:p w:rsidR="00D328B8" w:rsidRDefault="00D328B8" w:rsidP="00DF5EC0">
      <w:pPr>
        <w:pStyle w:val="Prrafodelista"/>
        <w:spacing w:line="480" w:lineRule="auto"/>
        <w:ind w:left="1080"/>
        <w:rPr>
          <w:rFonts w:ascii="Times New Roman" w:hAnsi="Times New Roman" w:cs="Times New Roman"/>
          <w:b/>
          <w:sz w:val="32"/>
          <w:szCs w:val="32"/>
        </w:rPr>
      </w:pPr>
    </w:p>
    <w:p w:rsidR="00DF5EC0" w:rsidRPr="00BA3C0B" w:rsidRDefault="00DF5EC0" w:rsidP="00BA3C0B">
      <w:pPr>
        <w:spacing w:line="480" w:lineRule="auto"/>
        <w:rPr>
          <w:rFonts w:ascii="Times New Roman" w:hAnsi="Times New Roman" w:cs="Times New Roman"/>
          <w:b/>
          <w:sz w:val="32"/>
          <w:szCs w:val="32"/>
        </w:rPr>
      </w:pPr>
    </w:p>
    <w:p w:rsidR="00DF5EC0" w:rsidRDefault="00DF5EC0" w:rsidP="00DF5EC0">
      <w:pPr>
        <w:pStyle w:val="Prrafodelista"/>
        <w:spacing w:line="480" w:lineRule="auto"/>
        <w:ind w:left="1080"/>
        <w:rPr>
          <w:rFonts w:ascii="Times New Roman" w:hAnsi="Times New Roman" w:cs="Times New Roman"/>
          <w:b/>
          <w:sz w:val="32"/>
          <w:szCs w:val="32"/>
        </w:rPr>
      </w:pPr>
    </w:p>
    <w:p w:rsidR="00DF5EC0" w:rsidRPr="00D9212F" w:rsidRDefault="00DF5EC0" w:rsidP="00BA3C0B">
      <w:pPr>
        <w:pStyle w:val="Ttulo1"/>
        <w:jc w:val="center"/>
      </w:pPr>
      <w:bookmarkStart w:id="1" w:name="_Toc501371775"/>
      <w:r w:rsidRPr="00D9212F">
        <w:t>Resumen Ejecutivo</w:t>
      </w:r>
      <w:bookmarkEnd w:id="1"/>
    </w:p>
    <w:p w:rsidR="00DF5EC0" w:rsidRPr="00D9212F" w:rsidRDefault="00DF5EC0" w:rsidP="00DF5EC0">
      <w:pPr>
        <w:spacing w:line="480" w:lineRule="auto"/>
        <w:jc w:val="both"/>
        <w:rPr>
          <w:rFonts w:ascii="Times New Roman" w:hAnsi="Times New Roman" w:cs="Times New Roman"/>
          <w:b/>
          <w:sz w:val="24"/>
          <w:szCs w:val="24"/>
        </w:rPr>
      </w:pPr>
    </w:p>
    <w:p w:rsidR="00DF5EC0" w:rsidRPr="00D9212F" w:rsidRDefault="00DF5EC0" w:rsidP="00DF5EC0">
      <w:pPr>
        <w:spacing w:line="480" w:lineRule="auto"/>
        <w:jc w:val="both"/>
        <w:rPr>
          <w:rFonts w:ascii="Times New Roman" w:hAnsi="Times New Roman" w:cs="Times New Roman"/>
          <w:b/>
          <w:sz w:val="24"/>
          <w:szCs w:val="24"/>
        </w:rPr>
      </w:pPr>
    </w:p>
    <w:p w:rsidR="00DF5EC0" w:rsidRPr="00D9212F" w:rsidRDefault="00DF5EC0" w:rsidP="00DF5EC0">
      <w:pPr>
        <w:spacing w:line="480" w:lineRule="auto"/>
        <w:jc w:val="both"/>
        <w:rPr>
          <w:rFonts w:ascii="Times New Roman" w:hAnsi="Times New Roman" w:cs="Times New Roman"/>
          <w:b/>
          <w:sz w:val="24"/>
          <w:szCs w:val="24"/>
        </w:rPr>
      </w:pPr>
    </w:p>
    <w:p w:rsidR="00DF5EC0" w:rsidRPr="00D9212F" w:rsidRDefault="00DF5EC0" w:rsidP="00DF5EC0">
      <w:pPr>
        <w:spacing w:line="480" w:lineRule="auto"/>
        <w:jc w:val="both"/>
        <w:rPr>
          <w:rFonts w:ascii="Times New Roman" w:hAnsi="Times New Roman" w:cs="Times New Roman"/>
          <w:b/>
          <w:sz w:val="24"/>
          <w:szCs w:val="24"/>
        </w:rPr>
      </w:pPr>
    </w:p>
    <w:p w:rsidR="00DF5EC0" w:rsidRPr="00D9212F" w:rsidRDefault="00DF5EC0" w:rsidP="00DF5EC0">
      <w:pPr>
        <w:spacing w:line="480" w:lineRule="auto"/>
        <w:jc w:val="both"/>
        <w:rPr>
          <w:rFonts w:ascii="Times New Roman" w:hAnsi="Times New Roman" w:cs="Times New Roman"/>
          <w:b/>
          <w:sz w:val="24"/>
          <w:szCs w:val="24"/>
        </w:rPr>
      </w:pPr>
    </w:p>
    <w:p w:rsidR="00DF5EC0" w:rsidRDefault="00DF5EC0" w:rsidP="00DF5EC0">
      <w:pPr>
        <w:spacing w:line="480" w:lineRule="auto"/>
        <w:jc w:val="both"/>
        <w:rPr>
          <w:rFonts w:ascii="Times New Roman" w:hAnsi="Times New Roman" w:cs="Times New Roman"/>
          <w:b/>
          <w:sz w:val="24"/>
          <w:szCs w:val="24"/>
        </w:rPr>
      </w:pPr>
    </w:p>
    <w:p w:rsidR="00D328B8" w:rsidRDefault="00D328B8" w:rsidP="00DF5EC0">
      <w:pPr>
        <w:spacing w:line="480" w:lineRule="auto"/>
        <w:jc w:val="both"/>
        <w:rPr>
          <w:rFonts w:ascii="Times New Roman" w:hAnsi="Times New Roman" w:cs="Times New Roman"/>
          <w:b/>
          <w:sz w:val="24"/>
          <w:szCs w:val="24"/>
        </w:rPr>
      </w:pPr>
    </w:p>
    <w:p w:rsidR="00D328B8" w:rsidRPr="00D9212F" w:rsidRDefault="00D328B8" w:rsidP="00DF5EC0">
      <w:pPr>
        <w:spacing w:line="480" w:lineRule="auto"/>
        <w:jc w:val="both"/>
        <w:rPr>
          <w:rFonts w:ascii="Times New Roman" w:hAnsi="Times New Roman" w:cs="Times New Roman"/>
          <w:b/>
          <w:sz w:val="24"/>
          <w:szCs w:val="24"/>
        </w:rPr>
      </w:pPr>
    </w:p>
    <w:p w:rsidR="00DF5EC0" w:rsidRPr="00D9212F" w:rsidRDefault="00DF5EC0" w:rsidP="00DF5EC0">
      <w:pPr>
        <w:spacing w:line="480" w:lineRule="auto"/>
        <w:jc w:val="both"/>
        <w:rPr>
          <w:rFonts w:ascii="Times New Roman" w:hAnsi="Times New Roman" w:cs="Times New Roman"/>
          <w:b/>
          <w:sz w:val="24"/>
          <w:szCs w:val="24"/>
        </w:rPr>
      </w:pPr>
    </w:p>
    <w:p w:rsidR="00EB4372" w:rsidRPr="00760166" w:rsidRDefault="00EB4372" w:rsidP="00753852">
      <w:pPr>
        <w:spacing w:line="480" w:lineRule="auto"/>
        <w:ind w:firstLine="709"/>
        <w:jc w:val="both"/>
        <w:rPr>
          <w:rFonts w:ascii="Times New Roman" w:hAnsi="Times New Roman" w:cs="Times New Roman"/>
          <w:sz w:val="24"/>
          <w:szCs w:val="24"/>
        </w:rPr>
      </w:pPr>
      <w:r w:rsidRPr="00760166">
        <w:rPr>
          <w:rFonts w:ascii="Times New Roman" w:hAnsi="Times New Roman" w:cs="Times New Roman"/>
          <w:sz w:val="24"/>
          <w:szCs w:val="24"/>
        </w:rPr>
        <w:lastRenderedPageBreak/>
        <w:t>Al concluir este año la institución tuvo la oportunidad de pasar balance a los principales procesos y logros alcanzados a partir de la planificación institucional contenida en el Plan Estratégico Institucional (</w:t>
      </w:r>
      <w:r w:rsidR="00982A95" w:rsidRPr="00760166">
        <w:rPr>
          <w:rFonts w:ascii="Times New Roman" w:hAnsi="Times New Roman" w:cs="Times New Roman"/>
          <w:sz w:val="24"/>
          <w:szCs w:val="24"/>
        </w:rPr>
        <w:t>PEI) para</w:t>
      </w:r>
      <w:r w:rsidRPr="00760166">
        <w:rPr>
          <w:rFonts w:ascii="Times New Roman" w:hAnsi="Times New Roman" w:cs="Times New Roman"/>
          <w:sz w:val="24"/>
          <w:szCs w:val="24"/>
        </w:rPr>
        <w:t xml:space="preserve"> los años 2014-2017. En esa ocasión, la institución se propuso dos grandes objetivos estratégicos, alineados al eje 3 del Ministerio de la Presidencia y al eje 1 de la Estrategia Nacional de Desarrollo 2030. </w:t>
      </w:r>
    </w:p>
    <w:p w:rsidR="00EB4372" w:rsidRPr="00760166" w:rsidRDefault="00EB4372" w:rsidP="00753852">
      <w:pPr>
        <w:spacing w:line="480" w:lineRule="auto"/>
        <w:ind w:firstLine="709"/>
        <w:jc w:val="both"/>
        <w:rPr>
          <w:rFonts w:ascii="Times New Roman" w:hAnsi="Times New Roman" w:cs="Times New Roman"/>
          <w:sz w:val="24"/>
          <w:szCs w:val="24"/>
        </w:rPr>
      </w:pPr>
      <w:r w:rsidRPr="00760166">
        <w:rPr>
          <w:rFonts w:ascii="Times New Roman" w:hAnsi="Times New Roman" w:cs="Times New Roman"/>
          <w:sz w:val="24"/>
          <w:szCs w:val="24"/>
        </w:rPr>
        <w:t>El primer objetivo fue disponer de mecanismos para proveer de manera continua información estratégica y de coyuntura, en apoyo directo a la programación estratégica y de gestión operacional de la Presidencia de la República, el segundo objetivo era proporcionar asesoría al Poder Ejecutivo para contribuir a la toma de decisiones coherentes, mediante la entrega oportuna de informaciones, análisis y recomendaciones de estrategias que apoyen una gestión política de excelencia.</w:t>
      </w:r>
    </w:p>
    <w:p w:rsidR="00EB4372" w:rsidRPr="00760166" w:rsidRDefault="00EB4372" w:rsidP="00753852">
      <w:pPr>
        <w:spacing w:line="480" w:lineRule="auto"/>
        <w:ind w:firstLine="709"/>
        <w:jc w:val="both"/>
        <w:rPr>
          <w:rFonts w:ascii="Times New Roman" w:hAnsi="Times New Roman" w:cs="Times New Roman"/>
          <w:sz w:val="24"/>
          <w:szCs w:val="24"/>
        </w:rPr>
      </w:pPr>
      <w:r w:rsidRPr="00760166">
        <w:rPr>
          <w:rFonts w:ascii="Times New Roman" w:hAnsi="Times New Roman" w:cs="Times New Roman"/>
          <w:sz w:val="24"/>
          <w:szCs w:val="24"/>
        </w:rPr>
        <w:t>Al concluir el 2017, la institución tuvo una ejecución de un 100</w:t>
      </w:r>
      <w:r w:rsidR="00982A95" w:rsidRPr="00760166">
        <w:rPr>
          <w:rFonts w:ascii="Times New Roman" w:hAnsi="Times New Roman" w:cs="Times New Roman"/>
          <w:sz w:val="24"/>
          <w:szCs w:val="24"/>
        </w:rPr>
        <w:t>% de</w:t>
      </w:r>
      <w:r w:rsidRPr="00760166">
        <w:rPr>
          <w:rFonts w:ascii="Times New Roman" w:hAnsi="Times New Roman" w:cs="Times New Roman"/>
          <w:sz w:val="24"/>
          <w:szCs w:val="24"/>
        </w:rPr>
        <w:t xml:space="preserve"> las metas establecidas en el PEI. En el mismo se destaca, la meta lograda de ampliar la cobertura del levantamiento y sistematización de las informaciones publicadas en diferentes medios de comunicación. </w:t>
      </w:r>
    </w:p>
    <w:p w:rsidR="00EB4372" w:rsidRDefault="00EB4372" w:rsidP="00753852">
      <w:pPr>
        <w:spacing w:line="480" w:lineRule="auto"/>
        <w:ind w:firstLine="709"/>
        <w:jc w:val="both"/>
        <w:rPr>
          <w:rFonts w:ascii="Times New Roman" w:hAnsi="Times New Roman" w:cs="Times New Roman"/>
          <w:sz w:val="24"/>
          <w:szCs w:val="24"/>
        </w:rPr>
      </w:pPr>
      <w:r w:rsidRPr="00760166">
        <w:rPr>
          <w:rFonts w:ascii="Times New Roman" w:hAnsi="Times New Roman" w:cs="Times New Roman"/>
          <w:sz w:val="24"/>
          <w:szCs w:val="24"/>
        </w:rPr>
        <w:t xml:space="preserve">La institución dispone al 2017 de la capacidad de monitorear de lunes a domingo, los 7 periódicos impresos de circulación nacional, un periódico regional, un periódico semanal, 32 medios de prensa digitales de diferentes países de la región, 8 portales digitales; 12 emisoras de radio; 13 canales de televisión; y 61 cuentas de Twitter. </w:t>
      </w:r>
      <w:r>
        <w:rPr>
          <w:rFonts w:ascii="Times New Roman" w:hAnsi="Times New Roman" w:cs="Times New Roman"/>
          <w:sz w:val="24"/>
          <w:szCs w:val="24"/>
        </w:rPr>
        <w:t>Este</w:t>
      </w:r>
      <w:r w:rsidRPr="00760166">
        <w:rPr>
          <w:rFonts w:ascii="Times New Roman" w:hAnsi="Times New Roman" w:cs="Times New Roman"/>
          <w:sz w:val="24"/>
          <w:szCs w:val="24"/>
        </w:rPr>
        <w:t xml:space="preserve"> monitoreo, permite tener una información más </w:t>
      </w:r>
      <w:r w:rsidRPr="00760166">
        <w:rPr>
          <w:rFonts w:ascii="Times New Roman" w:hAnsi="Times New Roman" w:cs="Times New Roman"/>
          <w:sz w:val="24"/>
          <w:szCs w:val="24"/>
        </w:rPr>
        <w:lastRenderedPageBreak/>
        <w:t xml:space="preserve">acabada a la hora de realizar los análisis contenidos en los 2,220 informes entregados durante el año en cumplimiento de la misión institucional. </w:t>
      </w:r>
    </w:p>
    <w:p w:rsidR="00EB4372" w:rsidRDefault="00EB4372" w:rsidP="00EB4372">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Para complementar los análisis, también se realizaron </w:t>
      </w:r>
      <w:r w:rsidRPr="00281A75">
        <w:rPr>
          <w:rFonts w:ascii="Times New Roman" w:hAnsi="Times New Roman" w:cs="Times New Roman"/>
          <w:sz w:val="24"/>
          <w:szCs w:val="24"/>
        </w:rPr>
        <w:t xml:space="preserve">encuentros con expertos en áreas diversas y con </w:t>
      </w:r>
      <w:r>
        <w:rPr>
          <w:rFonts w:ascii="Times New Roman" w:hAnsi="Times New Roman" w:cs="Times New Roman"/>
          <w:sz w:val="24"/>
          <w:szCs w:val="24"/>
        </w:rPr>
        <w:t>algunos funcionarios de primer nivel</w:t>
      </w:r>
      <w:r w:rsidRPr="00281A75">
        <w:rPr>
          <w:rFonts w:ascii="Times New Roman" w:hAnsi="Times New Roman" w:cs="Times New Roman"/>
          <w:sz w:val="24"/>
          <w:szCs w:val="24"/>
        </w:rPr>
        <w:t>, con el objetivo de conocer los en</w:t>
      </w:r>
      <w:r>
        <w:rPr>
          <w:rFonts w:ascii="Times New Roman" w:hAnsi="Times New Roman" w:cs="Times New Roman"/>
          <w:sz w:val="24"/>
          <w:szCs w:val="24"/>
        </w:rPr>
        <w:t>foques de determinadas medidas y</w:t>
      </w:r>
      <w:r w:rsidRPr="00281A75">
        <w:rPr>
          <w:rFonts w:ascii="Times New Roman" w:hAnsi="Times New Roman" w:cs="Times New Roman"/>
          <w:sz w:val="24"/>
          <w:szCs w:val="24"/>
        </w:rPr>
        <w:t xml:space="preserve"> sus programas, para abordarlos de forma objetiva y cla</w:t>
      </w:r>
      <w:r>
        <w:rPr>
          <w:rFonts w:ascii="Times New Roman" w:hAnsi="Times New Roman" w:cs="Times New Roman"/>
          <w:sz w:val="24"/>
          <w:szCs w:val="24"/>
        </w:rPr>
        <w:t>ra.</w:t>
      </w:r>
    </w:p>
    <w:p w:rsidR="00EB4372" w:rsidRDefault="00EB4372" w:rsidP="00EB4372">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Adicional a esto, se establecieron a</w:t>
      </w:r>
      <w:r w:rsidRPr="00300C82">
        <w:rPr>
          <w:rFonts w:ascii="Times New Roman" w:hAnsi="Times New Roman" w:cs="Times New Roman"/>
          <w:sz w:val="24"/>
          <w:szCs w:val="24"/>
        </w:rPr>
        <w:t xml:space="preserve">lianzas con instituciones como la </w:t>
      </w:r>
      <w:r>
        <w:rPr>
          <w:rFonts w:ascii="Times New Roman" w:hAnsi="Times New Roman" w:cs="Times New Roman"/>
          <w:sz w:val="24"/>
          <w:szCs w:val="24"/>
        </w:rPr>
        <w:t>JAC</w:t>
      </w:r>
      <w:r w:rsidRPr="00300C82">
        <w:rPr>
          <w:rFonts w:ascii="Times New Roman" w:hAnsi="Times New Roman" w:cs="Times New Roman"/>
          <w:sz w:val="24"/>
          <w:szCs w:val="24"/>
        </w:rPr>
        <w:t xml:space="preserve">, el </w:t>
      </w:r>
      <w:r>
        <w:rPr>
          <w:rFonts w:ascii="Times New Roman" w:hAnsi="Times New Roman" w:cs="Times New Roman"/>
          <w:sz w:val="24"/>
          <w:szCs w:val="24"/>
        </w:rPr>
        <w:t>I</w:t>
      </w:r>
      <w:r w:rsidR="00982A95">
        <w:rPr>
          <w:rFonts w:ascii="Times New Roman" w:hAnsi="Times New Roman" w:cs="Times New Roman"/>
          <w:sz w:val="24"/>
          <w:szCs w:val="24"/>
        </w:rPr>
        <w:t>TLA</w:t>
      </w:r>
      <w:r w:rsidRPr="00300C82">
        <w:rPr>
          <w:rFonts w:ascii="Times New Roman" w:hAnsi="Times New Roman" w:cs="Times New Roman"/>
          <w:sz w:val="24"/>
          <w:szCs w:val="24"/>
        </w:rPr>
        <w:t xml:space="preserve">, </w:t>
      </w:r>
      <w:r>
        <w:rPr>
          <w:rFonts w:ascii="Times New Roman" w:hAnsi="Times New Roman" w:cs="Times New Roman"/>
          <w:sz w:val="24"/>
          <w:szCs w:val="24"/>
        </w:rPr>
        <w:t>el PASP</w:t>
      </w:r>
      <w:r w:rsidRPr="00300C82">
        <w:rPr>
          <w:rFonts w:ascii="Times New Roman" w:hAnsi="Times New Roman" w:cs="Times New Roman"/>
          <w:sz w:val="24"/>
          <w:szCs w:val="24"/>
        </w:rPr>
        <w:t xml:space="preserve">, el </w:t>
      </w:r>
      <w:r>
        <w:rPr>
          <w:rFonts w:ascii="Times New Roman" w:hAnsi="Times New Roman" w:cs="Times New Roman"/>
          <w:sz w:val="24"/>
          <w:szCs w:val="24"/>
        </w:rPr>
        <w:t xml:space="preserve">CEI-RD, </w:t>
      </w:r>
      <w:r w:rsidRPr="00300C82">
        <w:rPr>
          <w:rFonts w:ascii="Times New Roman" w:hAnsi="Times New Roman" w:cs="Times New Roman"/>
          <w:sz w:val="24"/>
          <w:szCs w:val="24"/>
        </w:rPr>
        <w:t xml:space="preserve">PROMESE/CAL y </w:t>
      </w:r>
      <w:r>
        <w:rPr>
          <w:rFonts w:ascii="Times New Roman" w:hAnsi="Times New Roman" w:cs="Times New Roman"/>
          <w:sz w:val="24"/>
          <w:szCs w:val="24"/>
        </w:rPr>
        <w:t>MISPAS</w:t>
      </w:r>
      <w:r w:rsidRPr="00300C82">
        <w:rPr>
          <w:rFonts w:ascii="Times New Roman" w:hAnsi="Times New Roman" w:cs="Times New Roman"/>
          <w:sz w:val="24"/>
          <w:szCs w:val="24"/>
        </w:rPr>
        <w:t>,</w:t>
      </w:r>
      <w:r>
        <w:rPr>
          <w:rFonts w:ascii="Times New Roman" w:hAnsi="Times New Roman" w:cs="Times New Roman"/>
          <w:sz w:val="24"/>
          <w:szCs w:val="24"/>
        </w:rPr>
        <w:t xml:space="preserve"> que permitieron </w:t>
      </w:r>
      <w:r w:rsidR="00982A95">
        <w:rPr>
          <w:rFonts w:ascii="Times New Roman" w:hAnsi="Times New Roman" w:cs="Times New Roman"/>
          <w:sz w:val="24"/>
          <w:szCs w:val="24"/>
        </w:rPr>
        <w:t>la</w:t>
      </w:r>
      <w:r w:rsidR="00982A95" w:rsidRPr="00300C82">
        <w:rPr>
          <w:rFonts w:ascii="Times New Roman" w:hAnsi="Times New Roman" w:cs="Times New Roman"/>
          <w:sz w:val="24"/>
          <w:szCs w:val="24"/>
        </w:rPr>
        <w:t xml:space="preserve"> elaboración</w:t>
      </w:r>
      <w:r w:rsidRPr="00300C82">
        <w:rPr>
          <w:rFonts w:ascii="Times New Roman" w:hAnsi="Times New Roman" w:cs="Times New Roman"/>
          <w:sz w:val="24"/>
          <w:szCs w:val="24"/>
        </w:rPr>
        <w:t xml:space="preserve"> de diagnósticos y planes de comunicación, en donde se identificaron las áreas de mejoras, estrategias y tareas que podrían ejecutar estas instituciones para tener una comunicación más proactiva y poder difundir de manera efectiva sus informaciones</w:t>
      </w:r>
      <w:r>
        <w:rPr>
          <w:rFonts w:ascii="Times New Roman" w:hAnsi="Times New Roman" w:cs="Times New Roman"/>
          <w:sz w:val="24"/>
          <w:szCs w:val="24"/>
        </w:rPr>
        <w:t>.</w:t>
      </w:r>
    </w:p>
    <w:p w:rsidR="00EB4372" w:rsidRDefault="00EB4372" w:rsidP="00EB4372">
      <w:pPr>
        <w:spacing w:line="480" w:lineRule="auto"/>
        <w:ind w:firstLine="708"/>
        <w:jc w:val="both"/>
        <w:rPr>
          <w:rFonts w:ascii="Times New Roman" w:hAnsi="Times New Roman" w:cs="Times New Roman"/>
          <w:sz w:val="24"/>
          <w:szCs w:val="24"/>
        </w:rPr>
      </w:pPr>
      <w:r w:rsidRPr="00752C90">
        <w:rPr>
          <w:rFonts w:ascii="Times New Roman" w:hAnsi="Times New Roman" w:cs="Times New Roman"/>
          <w:sz w:val="24"/>
          <w:szCs w:val="24"/>
        </w:rPr>
        <w:t>Para el 2017, uno de los objetivos principales en el Plan Operativo Anual (POA), lo constituyo el “Fortalecimiento Institucional”. A través de diferentes procesos que impactaron transve</w:t>
      </w:r>
      <w:r>
        <w:rPr>
          <w:rFonts w:ascii="Times New Roman" w:hAnsi="Times New Roman" w:cs="Times New Roman"/>
          <w:sz w:val="24"/>
          <w:szCs w:val="24"/>
        </w:rPr>
        <w:t>rsalmente a toda la institución.</w:t>
      </w:r>
      <w:r w:rsidRPr="00760166">
        <w:rPr>
          <w:rFonts w:ascii="Times New Roman" w:hAnsi="Times New Roman" w:cs="Times New Roman"/>
          <w:sz w:val="24"/>
          <w:szCs w:val="24"/>
        </w:rPr>
        <w:t xml:space="preserve"> De estos se destacan</w:t>
      </w:r>
      <w:r>
        <w:rPr>
          <w:rFonts w:ascii="Times New Roman" w:hAnsi="Times New Roman" w:cs="Times New Roman"/>
          <w:sz w:val="24"/>
          <w:szCs w:val="24"/>
        </w:rPr>
        <w:t xml:space="preserve"> e</w:t>
      </w:r>
      <w:r w:rsidRPr="00752C90">
        <w:rPr>
          <w:rFonts w:ascii="Times New Roman" w:hAnsi="Times New Roman" w:cs="Times New Roman"/>
          <w:sz w:val="24"/>
          <w:szCs w:val="24"/>
        </w:rPr>
        <w:t>l proceso de la elaboración y formulación del POA, su alineación con el plan de compras anual</w:t>
      </w:r>
      <w:r>
        <w:rPr>
          <w:rFonts w:ascii="Times New Roman" w:hAnsi="Times New Roman" w:cs="Times New Roman"/>
          <w:sz w:val="24"/>
          <w:szCs w:val="24"/>
        </w:rPr>
        <w:t>; l</w:t>
      </w:r>
      <w:r w:rsidRPr="00752C90">
        <w:rPr>
          <w:rFonts w:ascii="Times New Roman" w:hAnsi="Times New Roman" w:cs="Times New Roman"/>
          <w:sz w:val="24"/>
          <w:szCs w:val="24"/>
        </w:rPr>
        <w:t>a revisión y actualización de la estructura organizacio</w:t>
      </w:r>
      <w:r>
        <w:rPr>
          <w:rFonts w:ascii="Times New Roman" w:hAnsi="Times New Roman" w:cs="Times New Roman"/>
          <w:sz w:val="24"/>
          <w:szCs w:val="24"/>
        </w:rPr>
        <w:t xml:space="preserve">nal de la institución; la </w:t>
      </w:r>
      <w:r w:rsidRPr="00752C90">
        <w:rPr>
          <w:rFonts w:ascii="Times New Roman" w:hAnsi="Times New Roman" w:cs="Times New Roman"/>
          <w:sz w:val="24"/>
          <w:szCs w:val="24"/>
        </w:rPr>
        <w:t>evaluación basada en el logro de metas o resultados</w:t>
      </w:r>
      <w:r>
        <w:rPr>
          <w:rFonts w:ascii="Times New Roman" w:hAnsi="Times New Roman" w:cs="Times New Roman"/>
          <w:sz w:val="24"/>
          <w:szCs w:val="24"/>
        </w:rPr>
        <w:t>; la</w:t>
      </w:r>
      <w:r w:rsidR="001418C0">
        <w:rPr>
          <w:rFonts w:ascii="Times New Roman" w:hAnsi="Times New Roman" w:cs="Times New Roman"/>
          <w:sz w:val="24"/>
          <w:szCs w:val="24"/>
        </w:rPr>
        <w:t xml:space="preserve"> </w:t>
      </w:r>
      <w:r>
        <w:rPr>
          <w:rFonts w:ascii="Times New Roman" w:hAnsi="Times New Roman" w:cs="Times New Roman"/>
          <w:sz w:val="24"/>
          <w:szCs w:val="24"/>
        </w:rPr>
        <w:t>constitución</w:t>
      </w:r>
      <w:r w:rsidRPr="000E0C63">
        <w:rPr>
          <w:rFonts w:ascii="Times New Roman" w:hAnsi="Times New Roman" w:cs="Times New Roman"/>
          <w:sz w:val="24"/>
          <w:szCs w:val="24"/>
        </w:rPr>
        <w:t xml:space="preserve"> y </w:t>
      </w:r>
      <w:r>
        <w:rPr>
          <w:rFonts w:ascii="Times New Roman" w:hAnsi="Times New Roman" w:cs="Times New Roman"/>
          <w:sz w:val="24"/>
          <w:szCs w:val="24"/>
        </w:rPr>
        <w:t>juramentación del</w:t>
      </w:r>
      <w:r w:rsidRPr="000E0C63">
        <w:rPr>
          <w:rFonts w:ascii="Times New Roman" w:hAnsi="Times New Roman" w:cs="Times New Roman"/>
          <w:sz w:val="24"/>
          <w:szCs w:val="24"/>
        </w:rPr>
        <w:t xml:space="preserve"> Comité de Ética Pública, de Seguridad </w:t>
      </w:r>
      <w:r w:rsidR="00753852" w:rsidRPr="000E0C63">
        <w:rPr>
          <w:rFonts w:ascii="Times New Roman" w:hAnsi="Times New Roman" w:cs="Times New Roman"/>
          <w:sz w:val="24"/>
          <w:szCs w:val="24"/>
        </w:rPr>
        <w:t xml:space="preserve">y </w:t>
      </w:r>
      <w:r w:rsidR="00753852">
        <w:rPr>
          <w:rFonts w:ascii="Times New Roman" w:hAnsi="Times New Roman" w:cs="Times New Roman"/>
          <w:sz w:val="24"/>
          <w:szCs w:val="24"/>
        </w:rPr>
        <w:t>de</w:t>
      </w:r>
      <w:r w:rsidR="001418C0">
        <w:rPr>
          <w:rFonts w:ascii="Times New Roman" w:hAnsi="Times New Roman" w:cs="Times New Roman"/>
          <w:sz w:val="24"/>
          <w:szCs w:val="24"/>
        </w:rPr>
        <w:t xml:space="preserve"> </w:t>
      </w:r>
      <w:r w:rsidRPr="000E0C63">
        <w:rPr>
          <w:rFonts w:ascii="Times New Roman" w:hAnsi="Times New Roman" w:cs="Times New Roman"/>
          <w:sz w:val="24"/>
          <w:szCs w:val="24"/>
        </w:rPr>
        <w:t>Salud</w:t>
      </w:r>
      <w:r>
        <w:rPr>
          <w:rFonts w:ascii="Times New Roman" w:hAnsi="Times New Roman" w:cs="Times New Roman"/>
          <w:sz w:val="24"/>
          <w:szCs w:val="24"/>
        </w:rPr>
        <w:t>; y la segunda aplicación encuesta de</w:t>
      </w:r>
      <w:r w:rsidRPr="00281A75">
        <w:rPr>
          <w:rFonts w:ascii="Times New Roman" w:hAnsi="Times New Roman" w:cs="Times New Roman"/>
          <w:sz w:val="24"/>
          <w:szCs w:val="24"/>
        </w:rPr>
        <w:t xml:space="preserve"> clima organizacional</w:t>
      </w:r>
      <w:r>
        <w:rPr>
          <w:rFonts w:ascii="Times New Roman" w:hAnsi="Times New Roman" w:cs="Times New Roman"/>
          <w:sz w:val="24"/>
          <w:szCs w:val="24"/>
        </w:rPr>
        <w:t>.</w:t>
      </w:r>
    </w:p>
    <w:p w:rsidR="00EB4372" w:rsidRDefault="00EB4372" w:rsidP="00EB4372">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En este mismo sentido, destacan l</w:t>
      </w:r>
      <w:r w:rsidRPr="00760166">
        <w:rPr>
          <w:rFonts w:ascii="Times New Roman" w:hAnsi="Times New Roman" w:cs="Times New Roman"/>
          <w:sz w:val="24"/>
          <w:szCs w:val="24"/>
        </w:rPr>
        <w:t xml:space="preserve">os procesos </w:t>
      </w:r>
      <w:r>
        <w:rPr>
          <w:rFonts w:ascii="Times New Roman" w:hAnsi="Times New Roman" w:cs="Times New Roman"/>
          <w:sz w:val="24"/>
          <w:szCs w:val="24"/>
        </w:rPr>
        <w:t>desarrollados para</w:t>
      </w:r>
      <w:r w:rsidR="001418C0">
        <w:rPr>
          <w:rFonts w:ascii="Times New Roman" w:hAnsi="Times New Roman" w:cs="Times New Roman"/>
          <w:sz w:val="24"/>
          <w:szCs w:val="24"/>
        </w:rPr>
        <w:t xml:space="preserve"> </w:t>
      </w:r>
      <w:r>
        <w:rPr>
          <w:rFonts w:ascii="Times New Roman" w:hAnsi="Times New Roman" w:cs="Times New Roman"/>
          <w:sz w:val="24"/>
          <w:szCs w:val="24"/>
        </w:rPr>
        <w:t xml:space="preserve">el </w:t>
      </w:r>
      <w:r w:rsidRPr="00760166">
        <w:rPr>
          <w:rFonts w:ascii="Times New Roman" w:hAnsi="Times New Roman" w:cs="Times New Roman"/>
          <w:sz w:val="24"/>
          <w:szCs w:val="24"/>
        </w:rPr>
        <w:t xml:space="preserve">Sistema de Monitoreo y Medición de la Gestión Pública, en la que la institución </w:t>
      </w:r>
      <w:r w:rsidR="001418C0">
        <w:rPr>
          <w:rFonts w:ascii="Times New Roman" w:hAnsi="Times New Roman" w:cs="Times New Roman"/>
          <w:sz w:val="24"/>
          <w:szCs w:val="24"/>
        </w:rPr>
        <w:lastRenderedPageBreak/>
        <w:t>alcanzó una valoración de 94</w:t>
      </w:r>
      <w:r w:rsidRPr="00760166">
        <w:rPr>
          <w:rFonts w:ascii="Times New Roman" w:hAnsi="Times New Roman" w:cs="Times New Roman"/>
          <w:sz w:val="24"/>
          <w:szCs w:val="24"/>
        </w:rPr>
        <w:t>% en el SISMAP y un 94% en el índice de Transparencia. Así mismo, se iniciaron los trabajos para ser medida en el 2018 para Índice de Uso de Tecnología de Información y Comunicación e Implementación de Gobierno Electrónico (iTICge) y Sistema de las Normas Básicas de Control Interno (NOBACI).</w:t>
      </w:r>
    </w:p>
    <w:p w:rsidR="00EB4372" w:rsidRPr="005E70E5" w:rsidRDefault="00EB4372" w:rsidP="00EB4372">
      <w:pPr>
        <w:spacing w:line="480" w:lineRule="auto"/>
        <w:jc w:val="both"/>
        <w:rPr>
          <w:rFonts w:ascii="Times New Roman" w:hAnsi="Times New Roman" w:cs="Times New Roman"/>
          <w:b/>
          <w:sz w:val="24"/>
          <w:szCs w:val="24"/>
        </w:rPr>
      </w:pPr>
      <w:r w:rsidRPr="005E70E5">
        <w:rPr>
          <w:rFonts w:ascii="Times New Roman" w:hAnsi="Times New Roman" w:cs="Times New Roman"/>
          <w:b/>
          <w:sz w:val="24"/>
          <w:szCs w:val="24"/>
        </w:rPr>
        <w:t>Departamento de Monitoreo de la Información:</w:t>
      </w:r>
    </w:p>
    <w:p w:rsidR="00EB4372" w:rsidRPr="005E70E5" w:rsidRDefault="001418C0" w:rsidP="00EB4372">
      <w:pPr>
        <w:pStyle w:val="Prrafodelista"/>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Registraron 92,</w:t>
      </w:r>
      <w:r w:rsidR="00EB4372" w:rsidRPr="005E70E5">
        <w:rPr>
          <w:rFonts w:ascii="Times New Roman" w:hAnsi="Times New Roman" w:cs="Times New Roman"/>
          <w:sz w:val="24"/>
          <w:szCs w:val="24"/>
        </w:rPr>
        <w:t>201 informaciones publicadas en la prensa impresa y 7,064 informaciones publicadas en medios digitales</w:t>
      </w:r>
      <w:r w:rsidR="00EB4372">
        <w:rPr>
          <w:rFonts w:ascii="Times New Roman" w:hAnsi="Times New Roman" w:cs="Times New Roman"/>
          <w:sz w:val="24"/>
          <w:szCs w:val="24"/>
        </w:rPr>
        <w:t>, producto del análisis de las informaciones r</w:t>
      </w:r>
      <w:r w:rsidR="00EB4372" w:rsidRPr="005E70E5">
        <w:rPr>
          <w:rFonts w:ascii="Times New Roman" w:hAnsi="Times New Roman" w:cs="Times New Roman"/>
          <w:sz w:val="24"/>
          <w:szCs w:val="24"/>
        </w:rPr>
        <w:t>ealizaron 246 perfiles de prensa y 3 alertas.</w:t>
      </w:r>
    </w:p>
    <w:p w:rsidR="00EB4372" w:rsidRDefault="00EB4372" w:rsidP="00EB4372">
      <w:pPr>
        <w:pStyle w:val="Prrafodelista"/>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La sección de Twitter, a</w:t>
      </w:r>
      <w:r w:rsidRPr="005E70E5">
        <w:rPr>
          <w:rFonts w:ascii="Times New Roman" w:hAnsi="Times New Roman" w:cs="Times New Roman"/>
          <w:sz w:val="24"/>
          <w:szCs w:val="24"/>
        </w:rPr>
        <w:t xml:space="preserve">nalizaron un total </w:t>
      </w:r>
      <w:r w:rsidR="00753852" w:rsidRPr="005E70E5">
        <w:rPr>
          <w:rFonts w:ascii="Times New Roman" w:hAnsi="Times New Roman" w:cs="Times New Roman"/>
          <w:sz w:val="24"/>
          <w:szCs w:val="24"/>
        </w:rPr>
        <w:t>de 223,130</w:t>
      </w:r>
      <w:r w:rsidR="001418C0">
        <w:rPr>
          <w:rFonts w:ascii="Times New Roman" w:hAnsi="Times New Roman" w:cs="Times New Roman"/>
          <w:sz w:val="24"/>
          <w:szCs w:val="24"/>
        </w:rPr>
        <w:t xml:space="preserve"> t</w:t>
      </w:r>
      <w:r w:rsidRPr="005E70E5">
        <w:rPr>
          <w:rFonts w:ascii="Times New Roman" w:hAnsi="Times New Roman" w:cs="Times New Roman"/>
          <w:sz w:val="24"/>
          <w:szCs w:val="24"/>
        </w:rPr>
        <w:t xml:space="preserve">uits. Estas informaciones permiten realizar </w:t>
      </w:r>
      <w:r>
        <w:rPr>
          <w:rFonts w:ascii="Times New Roman" w:hAnsi="Times New Roman" w:cs="Times New Roman"/>
          <w:sz w:val="24"/>
          <w:szCs w:val="24"/>
        </w:rPr>
        <w:t xml:space="preserve">160 perfiles, </w:t>
      </w:r>
      <w:r w:rsidRPr="005E70E5">
        <w:rPr>
          <w:rFonts w:ascii="Times New Roman" w:hAnsi="Times New Roman" w:cs="Times New Roman"/>
          <w:sz w:val="24"/>
          <w:szCs w:val="24"/>
        </w:rPr>
        <w:t>2 alertas</w:t>
      </w:r>
      <w:r>
        <w:rPr>
          <w:rFonts w:ascii="Times New Roman" w:hAnsi="Times New Roman" w:cs="Times New Roman"/>
          <w:sz w:val="24"/>
          <w:szCs w:val="24"/>
        </w:rPr>
        <w:t>,</w:t>
      </w:r>
      <w:r w:rsidRPr="005E70E5">
        <w:rPr>
          <w:rFonts w:ascii="Times New Roman" w:hAnsi="Times New Roman" w:cs="Times New Roman"/>
          <w:sz w:val="24"/>
          <w:szCs w:val="24"/>
        </w:rPr>
        <w:t xml:space="preserve"> 32 reportes sobre conflictos en la Red y 5 semanal.</w:t>
      </w:r>
    </w:p>
    <w:p w:rsidR="00EB4372" w:rsidRDefault="00EB4372" w:rsidP="00EB4372">
      <w:pPr>
        <w:pStyle w:val="Prrafodelista"/>
        <w:numPr>
          <w:ilvl w:val="0"/>
          <w:numId w:val="19"/>
        </w:numPr>
        <w:spacing w:line="480" w:lineRule="auto"/>
        <w:jc w:val="both"/>
        <w:rPr>
          <w:rFonts w:ascii="Times New Roman" w:hAnsi="Times New Roman" w:cs="Times New Roman"/>
          <w:sz w:val="24"/>
          <w:szCs w:val="24"/>
        </w:rPr>
      </w:pPr>
      <w:r w:rsidRPr="005E70E5">
        <w:rPr>
          <w:rFonts w:ascii="Times New Roman" w:hAnsi="Times New Roman" w:cs="Times New Roman"/>
          <w:sz w:val="24"/>
          <w:szCs w:val="24"/>
        </w:rPr>
        <w:t>La sección de Radio y Televisión</w:t>
      </w:r>
      <w:r>
        <w:rPr>
          <w:rFonts w:ascii="Times New Roman" w:hAnsi="Times New Roman" w:cs="Times New Roman"/>
          <w:sz w:val="24"/>
          <w:szCs w:val="24"/>
        </w:rPr>
        <w:t xml:space="preserve"> entregaron</w:t>
      </w:r>
      <w:r w:rsidRPr="005E70E5">
        <w:rPr>
          <w:rFonts w:ascii="Times New Roman" w:hAnsi="Times New Roman" w:cs="Times New Roman"/>
          <w:sz w:val="24"/>
          <w:szCs w:val="24"/>
        </w:rPr>
        <w:t xml:space="preserve"> 227 consolidados de temas, 17 transcripciones puntuales, 4 alertas y 104 reportes de temas producto del monitoreo de programas de </w:t>
      </w:r>
      <w:r w:rsidR="00753852" w:rsidRPr="005E70E5">
        <w:rPr>
          <w:rFonts w:ascii="Times New Roman" w:hAnsi="Times New Roman" w:cs="Times New Roman"/>
          <w:sz w:val="24"/>
          <w:szCs w:val="24"/>
        </w:rPr>
        <w:t>investigación, 12</w:t>
      </w:r>
      <w:r w:rsidRPr="005E70E5">
        <w:rPr>
          <w:rFonts w:ascii="Times New Roman" w:hAnsi="Times New Roman" w:cs="Times New Roman"/>
          <w:sz w:val="24"/>
          <w:szCs w:val="24"/>
        </w:rPr>
        <w:t xml:space="preserve"> reportes de entrevistas y 39 reportes de temas de panel de radio y televisión.</w:t>
      </w:r>
    </w:p>
    <w:p w:rsidR="00EB4372" w:rsidRPr="005E70E5" w:rsidRDefault="00EB4372" w:rsidP="00EB4372">
      <w:pPr>
        <w:pStyle w:val="Prrafodelista"/>
        <w:numPr>
          <w:ilvl w:val="0"/>
          <w:numId w:val="19"/>
        </w:numPr>
        <w:spacing w:line="480" w:lineRule="auto"/>
        <w:jc w:val="both"/>
        <w:rPr>
          <w:rFonts w:ascii="Times New Roman" w:hAnsi="Times New Roman" w:cs="Times New Roman"/>
          <w:sz w:val="24"/>
          <w:szCs w:val="24"/>
        </w:rPr>
      </w:pPr>
      <w:r w:rsidRPr="005E70E5">
        <w:rPr>
          <w:rFonts w:ascii="Times New Roman" w:hAnsi="Times New Roman" w:cs="Times New Roman"/>
          <w:sz w:val="24"/>
          <w:szCs w:val="24"/>
        </w:rPr>
        <w:t>La sección Demandas y Conflictos, entregaron 12 informes mensuales, un informe anual y 6 alertas.</w:t>
      </w:r>
    </w:p>
    <w:p w:rsidR="00EB4372" w:rsidRPr="005E70E5" w:rsidRDefault="00EB4372" w:rsidP="00EB4372">
      <w:pPr>
        <w:pStyle w:val="Prrafodelista"/>
        <w:numPr>
          <w:ilvl w:val="0"/>
          <w:numId w:val="19"/>
        </w:numPr>
        <w:spacing w:line="480" w:lineRule="auto"/>
        <w:jc w:val="both"/>
        <w:rPr>
          <w:rFonts w:ascii="Times New Roman" w:hAnsi="Times New Roman" w:cs="Times New Roman"/>
          <w:sz w:val="24"/>
          <w:szCs w:val="24"/>
        </w:rPr>
      </w:pPr>
      <w:r w:rsidRPr="005E70E5">
        <w:rPr>
          <w:rFonts w:ascii="Times New Roman" w:hAnsi="Times New Roman" w:cs="Times New Roman"/>
          <w:sz w:val="24"/>
          <w:szCs w:val="24"/>
        </w:rPr>
        <w:t>La sección de Análisis</w:t>
      </w:r>
      <w:r>
        <w:rPr>
          <w:rFonts w:ascii="Times New Roman" w:hAnsi="Times New Roman" w:cs="Times New Roman"/>
          <w:sz w:val="24"/>
          <w:szCs w:val="24"/>
        </w:rPr>
        <w:t>, entregaron</w:t>
      </w:r>
      <w:r w:rsidRPr="005E70E5">
        <w:rPr>
          <w:rFonts w:ascii="Times New Roman" w:hAnsi="Times New Roman" w:cs="Times New Roman"/>
          <w:sz w:val="24"/>
          <w:szCs w:val="24"/>
        </w:rPr>
        <w:t xml:space="preserve"> 64 informes mensuales, 91 informes semanales y 29 informes especiales. </w:t>
      </w:r>
    </w:p>
    <w:p w:rsidR="00EB4372" w:rsidRPr="00A75E1A" w:rsidRDefault="00EB4372" w:rsidP="00EB4372">
      <w:pPr>
        <w:spacing w:line="480" w:lineRule="auto"/>
        <w:jc w:val="both"/>
        <w:rPr>
          <w:rFonts w:ascii="Times New Roman" w:hAnsi="Times New Roman" w:cs="Times New Roman"/>
          <w:sz w:val="24"/>
          <w:szCs w:val="24"/>
        </w:rPr>
      </w:pPr>
      <w:r w:rsidRPr="005E70E5">
        <w:rPr>
          <w:rFonts w:ascii="Times New Roman" w:hAnsi="Times New Roman" w:cs="Times New Roman"/>
          <w:b/>
          <w:sz w:val="24"/>
          <w:szCs w:val="24"/>
        </w:rPr>
        <w:t>Departamento de Información y Análisis</w:t>
      </w:r>
      <w:r>
        <w:rPr>
          <w:rFonts w:ascii="Times New Roman" w:hAnsi="Times New Roman" w:cs="Times New Roman"/>
          <w:b/>
          <w:sz w:val="24"/>
          <w:szCs w:val="24"/>
        </w:rPr>
        <w:t xml:space="preserve">: </w:t>
      </w:r>
      <w:r>
        <w:rPr>
          <w:rFonts w:ascii="Times New Roman" w:hAnsi="Times New Roman" w:cs="Times New Roman"/>
          <w:sz w:val="24"/>
          <w:szCs w:val="24"/>
        </w:rPr>
        <w:t xml:space="preserve">Se elaboraron y entregaron 332 Resumen, 292 Señales Políticas y 292 Respondibles. </w:t>
      </w:r>
      <w:r w:rsidRPr="00A75E1A">
        <w:rPr>
          <w:rFonts w:ascii="Times New Roman" w:hAnsi="Times New Roman" w:cs="Times New Roman"/>
          <w:sz w:val="24"/>
          <w:szCs w:val="24"/>
        </w:rPr>
        <w:t xml:space="preserve">Produjeron 47 informes </w:t>
      </w:r>
      <w:r w:rsidRPr="00A75E1A">
        <w:rPr>
          <w:rFonts w:ascii="Times New Roman" w:hAnsi="Times New Roman" w:cs="Times New Roman"/>
          <w:sz w:val="24"/>
          <w:szCs w:val="24"/>
        </w:rPr>
        <w:lastRenderedPageBreak/>
        <w:t xml:space="preserve">especiales sobre diversos temas coyunturales, 14 alertas, 3 diagnósticos comunicacionales y 1 plan de comunicación. </w:t>
      </w:r>
    </w:p>
    <w:p w:rsidR="00EB4372" w:rsidRPr="00300C82" w:rsidRDefault="00EB4372" w:rsidP="00EB4372">
      <w:pPr>
        <w:spacing w:line="480" w:lineRule="auto"/>
        <w:jc w:val="both"/>
        <w:rPr>
          <w:rFonts w:ascii="Times New Roman" w:hAnsi="Times New Roman" w:cs="Times New Roman"/>
          <w:sz w:val="24"/>
          <w:szCs w:val="24"/>
        </w:rPr>
      </w:pPr>
      <w:r w:rsidRPr="005E70E5">
        <w:rPr>
          <w:rFonts w:ascii="Times New Roman" w:hAnsi="Times New Roman" w:cs="Times New Roman"/>
          <w:b/>
          <w:sz w:val="24"/>
          <w:szCs w:val="24"/>
        </w:rPr>
        <w:t>Departamento de Programación Estratégica</w:t>
      </w:r>
      <w:r>
        <w:rPr>
          <w:rFonts w:ascii="Times New Roman" w:hAnsi="Times New Roman" w:cs="Times New Roman"/>
          <w:b/>
          <w:sz w:val="24"/>
          <w:szCs w:val="24"/>
        </w:rPr>
        <w:t xml:space="preserve">: </w:t>
      </w:r>
      <w:r w:rsidRPr="00300C82">
        <w:rPr>
          <w:rFonts w:ascii="Times New Roman" w:hAnsi="Times New Roman" w:cs="Times New Roman"/>
          <w:sz w:val="24"/>
          <w:szCs w:val="24"/>
        </w:rPr>
        <w:t>Realizaron 08 alertas, 35 informes especiales, un proyecto especial, 17 perfiles actores,</w:t>
      </w:r>
      <w:r>
        <w:rPr>
          <w:rFonts w:ascii="Times New Roman" w:hAnsi="Times New Roman" w:cs="Times New Roman"/>
          <w:sz w:val="24"/>
          <w:szCs w:val="24"/>
        </w:rPr>
        <w:t xml:space="preserve"> u</w:t>
      </w:r>
      <w:r w:rsidRPr="00300C82">
        <w:rPr>
          <w:rFonts w:ascii="Times New Roman" w:hAnsi="Times New Roman" w:cs="Times New Roman"/>
          <w:sz w:val="24"/>
          <w:szCs w:val="24"/>
        </w:rPr>
        <w:t xml:space="preserve">n Análisis del barómetro de Seguridad Ciudadana y </w:t>
      </w:r>
      <w:r w:rsidR="00753852" w:rsidRPr="00300C82">
        <w:rPr>
          <w:rFonts w:ascii="Times New Roman" w:hAnsi="Times New Roman" w:cs="Times New Roman"/>
          <w:sz w:val="24"/>
          <w:szCs w:val="24"/>
        </w:rPr>
        <w:t>2 mapas de</w:t>
      </w:r>
      <w:r w:rsidRPr="00300C82">
        <w:rPr>
          <w:rFonts w:ascii="Times New Roman" w:hAnsi="Times New Roman" w:cs="Times New Roman"/>
          <w:sz w:val="24"/>
          <w:szCs w:val="24"/>
        </w:rPr>
        <w:t xml:space="preserve"> actores. </w:t>
      </w:r>
    </w:p>
    <w:p w:rsidR="00EB4372" w:rsidRDefault="00EB4372" w:rsidP="00EB4372">
      <w:pPr>
        <w:spacing w:line="480" w:lineRule="auto"/>
        <w:jc w:val="both"/>
      </w:pPr>
      <w:r w:rsidRPr="00300C82">
        <w:rPr>
          <w:rFonts w:ascii="Times New Roman" w:hAnsi="Times New Roman" w:cs="Times New Roman"/>
          <w:b/>
          <w:sz w:val="24"/>
          <w:szCs w:val="24"/>
        </w:rPr>
        <w:t>Departamento de Estudios Especiales</w:t>
      </w:r>
      <w:r>
        <w:rPr>
          <w:rFonts w:ascii="Times New Roman" w:hAnsi="Times New Roman" w:cs="Times New Roman"/>
          <w:b/>
          <w:sz w:val="24"/>
          <w:szCs w:val="24"/>
        </w:rPr>
        <w:t xml:space="preserve">: </w:t>
      </w:r>
      <w:r>
        <w:rPr>
          <w:rFonts w:ascii="Times New Roman" w:hAnsi="Times New Roman" w:cs="Times New Roman"/>
          <w:sz w:val="24"/>
          <w:szCs w:val="24"/>
        </w:rPr>
        <w:t>R</w:t>
      </w:r>
      <w:r w:rsidRPr="00A66284">
        <w:rPr>
          <w:rFonts w:ascii="Times New Roman" w:hAnsi="Times New Roman" w:cs="Times New Roman"/>
          <w:sz w:val="24"/>
          <w:szCs w:val="24"/>
        </w:rPr>
        <w:t>ealizó un</w:t>
      </w:r>
      <w:r>
        <w:rPr>
          <w:rFonts w:ascii="Times New Roman" w:hAnsi="Times New Roman" w:cs="Times New Roman"/>
          <w:sz w:val="24"/>
          <w:szCs w:val="24"/>
        </w:rPr>
        <w:t xml:space="preserve"> total de 9 estudios de opinión</w:t>
      </w:r>
      <w:r w:rsidRPr="00A66284">
        <w:rPr>
          <w:rFonts w:ascii="Times New Roman" w:hAnsi="Times New Roman" w:cs="Times New Roman"/>
          <w:sz w:val="24"/>
          <w:szCs w:val="24"/>
        </w:rPr>
        <w:t xml:space="preserve"> acerca de temas de interés como diversos aspectos relacionados con la gobernabilidad del país</w:t>
      </w:r>
      <w:r>
        <w:rPr>
          <w:rFonts w:ascii="Times New Roman" w:hAnsi="Times New Roman" w:cs="Times New Roman"/>
          <w:sz w:val="24"/>
          <w:szCs w:val="24"/>
        </w:rPr>
        <w:t xml:space="preserve"> y </w:t>
      </w:r>
      <w:r w:rsidRPr="00300C82">
        <w:rPr>
          <w:rFonts w:ascii="Times New Roman" w:hAnsi="Times New Roman" w:cs="Times New Roman"/>
          <w:sz w:val="24"/>
          <w:szCs w:val="24"/>
        </w:rPr>
        <w:t>32 informes estadísticos.</w:t>
      </w:r>
    </w:p>
    <w:p w:rsidR="00EB4372" w:rsidRPr="00D9212F" w:rsidRDefault="00EB4372" w:rsidP="00DF5EC0">
      <w:pPr>
        <w:spacing w:line="480" w:lineRule="auto"/>
        <w:jc w:val="both"/>
        <w:rPr>
          <w:rFonts w:ascii="Times New Roman" w:hAnsi="Times New Roman" w:cs="Times New Roman"/>
          <w:b/>
          <w:sz w:val="24"/>
          <w:szCs w:val="24"/>
        </w:rPr>
      </w:pPr>
    </w:p>
    <w:p w:rsidR="00E422E7" w:rsidRDefault="00E422E7" w:rsidP="00CD6141">
      <w:pPr>
        <w:spacing w:line="480" w:lineRule="auto"/>
        <w:jc w:val="both"/>
        <w:rPr>
          <w:rFonts w:ascii="Times New Roman" w:hAnsi="Times New Roman" w:cs="Times New Roman"/>
          <w:sz w:val="24"/>
          <w:szCs w:val="24"/>
        </w:rPr>
      </w:pPr>
    </w:p>
    <w:p w:rsidR="00EB4372" w:rsidRDefault="00EB4372" w:rsidP="00CD6141">
      <w:pPr>
        <w:spacing w:line="480" w:lineRule="auto"/>
        <w:jc w:val="both"/>
        <w:rPr>
          <w:rFonts w:ascii="Times New Roman" w:hAnsi="Times New Roman" w:cs="Times New Roman"/>
          <w:sz w:val="24"/>
          <w:szCs w:val="24"/>
        </w:rPr>
      </w:pPr>
    </w:p>
    <w:p w:rsidR="00EB4372" w:rsidRDefault="00EB4372" w:rsidP="00CD6141">
      <w:pPr>
        <w:spacing w:line="480" w:lineRule="auto"/>
        <w:jc w:val="both"/>
        <w:rPr>
          <w:rFonts w:ascii="Times New Roman" w:hAnsi="Times New Roman" w:cs="Times New Roman"/>
          <w:sz w:val="24"/>
          <w:szCs w:val="24"/>
        </w:rPr>
      </w:pPr>
    </w:p>
    <w:p w:rsidR="00EB4372" w:rsidRDefault="00EB4372" w:rsidP="00CD6141">
      <w:pPr>
        <w:spacing w:line="480" w:lineRule="auto"/>
        <w:jc w:val="both"/>
        <w:rPr>
          <w:rFonts w:ascii="Times New Roman" w:hAnsi="Times New Roman" w:cs="Times New Roman"/>
          <w:sz w:val="24"/>
          <w:szCs w:val="24"/>
        </w:rPr>
      </w:pPr>
    </w:p>
    <w:p w:rsidR="00EB4372" w:rsidRDefault="00EB4372" w:rsidP="00CD6141">
      <w:pPr>
        <w:spacing w:line="480" w:lineRule="auto"/>
        <w:jc w:val="both"/>
        <w:rPr>
          <w:rFonts w:ascii="Times New Roman" w:hAnsi="Times New Roman" w:cs="Times New Roman"/>
          <w:sz w:val="24"/>
          <w:szCs w:val="24"/>
        </w:rPr>
      </w:pPr>
    </w:p>
    <w:p w:rsidR="00EB4372" w:rsidRDefault="00EB4372" w:rsidP="00CD6141">
      <w:pPr>
        <w:spacing w:line="480" w:lineRule="auto"/>
        <w:jc w:val="both"/>
        <w:rPr>
          <w:rFonts w:ascii="Times New Roman" w:hAnsi="Times New Roman" w:cs="Times New Roman"/>
          <w:sz w:val="24"/>
          <w:szCs w:val="24"/>
        </w:rPr>
      </w:pPr>
    </w:p>
    <w:p w:rsidR="00EB4372" w:rsidRDefault="00EB4372" w:rsidP="00CD6141">
      <w:pPr>
        <w:spacing w:line="480" w:lineRule="auto"/>
        <w:jc w:val="both"/>
        <w:rPr>
          <w:rFonts w:ascii="Times New Roman" w:hAnsi="Times New Roman" w:cs="Times New Roman"/>
          <w:sz w:val="24"/>
          <w:szCs w:val="24"/>
        </w:rPr>
      </w:pPr>
    </w:p>
    <w:p w:rsidR="00EB4372" w:rsidRDefault="00EB4372" w:rsidP="00CD6141">
      <w:pPr>
        <w:spacing w:line="480" w:lineRule="auto"/>
        <w:jc w:val="both"/>
        <w:rPr>
          <w:rFonts w:ascii="Times New Roman" w:hAnsi="Times New Roman" w:cs="Times New Roman"/>
          <w:sz w:val="24"/>
          <w:szCs w:val="24"/>
        </w:rPr>
      </w:pPr>
    </w:p>
    <w:p w:rsidR="00EB4372" w:rsidRPr="00D9212F" w:rsidRDefault="00EB4372" w:rsidP="00CD6141">
      <w:pPr>
        <w:spacing w:line="480" w:lineRule="auto"/>
        <w:jc w:val="both"/>
        <w:rPr>
          <w:rFonts w:ascii="Times New Roman" w:hAnsi="Times New Roman" w:cs="Times New Roman"/>
          <w:sz w:val="24"/>
          <w:szCs w:val="24"/>
        </w:rPr>
      </w:pPr>
    </w:p>
    <w:p w:rsidR="00E422E7" w:rsidRPr="00D9212F" w:rsidRDefault="00E422E7" w:rsidP="00CD6141">
      <w:pPr>
        <w:spacing w:line="480" w:lineRule="auto"/>
        <w:jc w:val="both"/>
        <w:rPr>
          <w:rFonts w:ascii="Times New Roman" w:hAnsi="Times New Roman" w:cs="Times New Roman"/>
          <w:sz w:val="24"/>
          <w:szCs w:val="24"/>
        </w:rPr>
      </w:pPr>
    </w:p>
    <w:p w:rsidR="00014826" w:rsidRPr="00D9212F" w:rsidRDefault="00014826" w:rsidP="0030436B">
      <w:pPr>
        <w:pStyle w:val="Ttulo1"/>
        <w:rPr>
          <w:lang w:val="es-ES"/>
        </w:rPr>
      </w:pPr>
      <w:bookmarkStart w:id="2" w:name="_Toc439288267"/>
      <w:bookmarkStart w:id="3" w:name="_Toc501371776"/>
      <w:r w:rsidRPr="00D9212F">
        <w:lastRenderedPageBreak/>
        <w:t>Información</w:t>
      </w:r>
      <w:r w:rsidRPr="00D9212F">
        <w:rPr>
          <w:lang w:val="es-ES"/>
        </w:rPr>
        <w:t xml:space="preserve"> base institucional</w:t>
      </w:r>
      <w:bookmarkEnd w:id="2"/>
      <w:bookmarkEnd w:id="3"/>
    </w:p>
    <w:p w:rsidR="00014826" w:rsidRPr="00D9212F" w:rsidRDefault="00014826" w:rsidP="0030436B">
      <w:pPr>
        <w:pStyle w:val="Ttulo2"/>
      </w:pPr>
      <w:bookmarkStart w:id="4" w:name="_Toc439288268"/>
      <w:bookmarkStart w:id="5" w:name="_Toc501371777"/>
      <w:r w:rsidRPr="00D9212F">
        <w:t>Misión</w:t>
      </w:r>
      <w:bookmarkEnd w:id="4"/>
      <w:bookmarkEnd w:id="5"/>
    </w:p>
    <w:p w:rsidR="00014826" w:rsidRPr="00D9212F" w:rsidRDefault="00014826" w:rsidP="00CD6141">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Asesorar al Poder Ejecutivo para contribuir a la toma de decisiones coherentes con el fin de garantizar la gobernabilidad democrática, mediante la entrega oportuna y continua de informaciones, análisis y recomendaciones de estrategias que apoyen una gestión política de excelencia.</w:t>
      </w:r>
    </w:p>
    <w:p w:rsidR="00014826" w:rsidRPr="00D9212F" w:rsidRDefault="00014826" w:rsidP="0030436B">
      <w:pPr>
        <w:pStyle w:val="Ttulo2"/>
      </w:pPr>
      <w:bookmarkStart w:id="6" w:name="_Toc439288269"/>
      <w:bookmarkStart w:id="7" w:name="_Toc501371778"/>
      <w:r w:rsidRPr="00D9212F">
        <w:t>Visión</w:t>
      </w:r>
      <w:bookmarkEnd w:id="6"/>
      <w:bookmarkEnd w:id="7"/>
    </w:p>
    <w:p w:rsidR="00014826" w:rsidRPr="00D9212F" w:rsidRDefault="00014826" w:rsidP="00CD6141">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 xml:space="preserve">Ser un órgano confiable de asesoría institucionalizada a la </w:t>
      </w:r>
      <w:r w:rsidR="002E74A0" w:rsidRPr="00D9212F">
        <w:rPr>
          <w:rFonts w:ascii="Times New Roman" w:hAnsi="Times New Roman" w:cs="Times New Roman"/>
          <w:sz w:val="24"/>
          <w:szCs w:val="24"/>
        </w:rPr>
        <w:t>P</w:t>
      </w:r>
      <w:r w:rsidRPr="00D9212F">
        <w:rPr>
          <w:rFonts w:ascii="Times New Roman" w:hAnsi="Times New Roman" w:cs="Times New Roman"/>
          <w:sz w:val="24"/>
          <w:szCs w:val="24"/>
        </w:rPr>
        <w:t xml:space="preserve">residencia y al </w:t>
      </w:r>
      <w:r w:rsidR="002E74A0" w:rsidRPr="00D9212F">
        <w:rPr>
          <w:rFonts w:ascii="Times New Roman" w:hAnsi="Times New Roman" w:cs="Times New Roman"/>
          <w:sz w:val="24"/>
          <w:szCs w:val="24"/>
        </w:rPr>
        <w:t>G</w:t>
      </w:r>
      <w:r w:rsidRPr="00D9212F">
        <w:rPr>
          <w:rFonts w:ascii="Times New Roman" w:hAnsi="Times New Roman" w:cs="Times New Roman"/>
          <w:sz w:val="24"/>
          <w:szCs w:val="24"/>
        </w:rPr>
        <w:t xml:space="preserve">obierno </w:t>
      </w:r>
      <w:r w:rsidR="002E74A0" w:rsidRPr="00D9212F">
        <w:rPr>
          <w:rFonts w:ascii="Times New Roman" w:hAnsi="Times New Roman" w:cs="Times New Roman"/>
          <w:sz w:val="24"/>
          <w:szCs w:val="24"/>
        </w:rPr>
        <w:t>C</w:t>
      </w:r>
      <w:r w:rsidRPr="00D9212F">
        <w:rPr>
          <w:rFonts w:ascii="Times New Roman" w:hAnsi="Times New Roman" w:cs="Times New Roman"/>
          <w:sz w:val="24"/>
          <w:szCs w:val="24"/>
        </w:rPr>
        <w:t>entral, reconocido por su efectividad y seriedad en la formulación de estrategias que contribuyan a garantizar la gobernabilidad democrática, así como la definición de una agenda de desarrollo y modernización del estado.</w:t>
      </w:r>
    </w:p>
    <w:p w:rsidR="00014826" w:rsidRPr="00D9212F" w:rsidRDefault="00014826" w:rsidP="0030436B">
      <w:pPr>
        <w:pStyle w:val="Ttulo2"/>
      </w:pPr>
      <w:bookmarkStart w:id="8" w:name="_Toc439288270"/>
      <w:bookmarkStart w:id="9" w:name="_Toc501371779"/>
      <w:r w:rsidRPr="00D9212F">
        <w:t>Valores</w:t>
      </w:r>
      <w:bookmarkEnd w:id="8"/>
      <w:bookmarkEnd w:id="9"/>
    </w:p>
    <w:p w:rsidR="00014826" w:rsidRPr="00D9212F" w:rsidRDefault="00014826" w:rsidP="00CD6141">
      <w:pPr>
        <w:pStyle w:val="Prrafodelista"/>
        <w:numPr>
          <w:ilvl w:val="0"/>
          <w:numId w:val="2"/>
        </w:numPr>
        <w:spacing w:before="100" w:beforeAutospacing="1" w:after="100" w:afterAutospacing="1" w:line="480" w:lineRule="auto"/>
        <w:jc w:val="both"/>
        <w:rPr>
          <w:rFonts w:ascii="Times New Roman" w:hAnsi="Times New Roman" w:cs="Times New Roman"/>
          <w:sz w:val="24"/>
          <w:szCs w:val="24"/>
        </w:rPr>
      </w:pPr>
      <w:r w:rsidRPr="00D9212F">
        <w:rPr>
          <w:rFonts w:ascii="Times New Roman" w:hAnsi="Times New Roman" w:cs="Times New Roman"/>
          <w:sz w:val="24"/>
          <w:szCs w:val="24"/>
        </w:rPr>
        <w:t>Sentido crítico/objetividad</w:t>
      </w:r>
    </w:p>
    <w:p w:rsidR="00014826" w:rsidRPr="00D9212F" w:rsidRDefault="00014826" w:rsidP="00CD6141">
      <w:pPr>
        <w:pStyle w:val="Prrafodelista"/>
        <w:numPr>
          <w:ilvl w:val="0"/>
          <w:numId w:val="2"/>
        </w:numPr>
        <w:spacing w:before="100" w:beforeAutospacing="1" w:after="100" w:afterAutospacing="1" w:line="480" w:lineRule="auto"/>
        <w:jc w:val="both"/>
        <w:rPr>
          <w:rFonts w:ascii="Times New Roman" w:hAnsi="Times New Roman" w:cs="Times New Roman"/>
          <w:sz w:val="24"/>
          <w:szCs w:val="24"/>
        </w:rPr>
      </w:pPr>
      <w:r w:rsidRPr="00D9212F">
        <w:rPr>
          <w:rFonts w:ascii="Times New Roman" w:hAnsi="Times New Roman" w:cs="Times New Roman"/>
          <w:sz w:val="24"/>
          <w:szCs w:val="24"/>
        </w:rPr>
        <w:t>Compromiso institucional</w:t>
      </w:r>
    </w:p>
    <w:p w:rsidR="00014826" w:rsidRPr="00D9212F" w:rsidRDefault="00014826" w:rsidP="00CD6141">
      <w:pPr>
        <w:pStyle w:val="Prrafodelista"/>
        <w:numPr>
          <w:ilvl w:val="0"/>
          <w:numId w:val="2"/>
        </w:numPr>
        <w:spacing w:before="100" w:beforeAutospacing="1" w:after="100" w:afterAutospacing="1" w:line="480" w:lineRule="auto"/>
        <w:jc w:val="both"/>
        <w:rPr>
          <w:rFonts w:ascii="Times New Roman" w:hAnsi="Times New Roman" w:cs="Times New Roman"/>
          <w:sz w:val="24"/>
          <w:szCs w:val="24"/>
        </w:rPr>
      </w:pPr>
      <w:r w:rsidRPr="00D9212F">
        <w:rPr>
          <w:rFonts w:ascii="Times New Roman" w:hAnsi="Times New Roman" w:cs="Times New Roman"/>
          <w:sz w:val="24"/>
          <w:szCs w:val="24"/>
        </w:rPr>
        <w:t>Ética/integridad</w:t>
      </w:r>
    </w:p>
    <w:p w:rsidR="00014826" w:rsidRPr="00D9212F" w:rsidRDefault="00014826" w:rsidP="00CD6141">
      <w:pPr>
        <w:pStyle w:val="Prrafodelista"/>
        <w:numPr>
          <w:ilvl w:val="0"/>
          <w:numId w:val="2"/>
        </w:numPr>
        <w:spacing w:before="100" w:beforeAutospacing="1" w:after="100" w:afterAutospacing="1" w:line="480" w:lineRule="auto"/>
        <w:jc w:val="both"/>
        <w:rPr>
          <w:rFonts w:ascii="Times New Roman" w:hAnsi="Times New Roman" w:cs="Times New Roman"/>
          <w:sz w:val="24"/>
          <w:szCs w:val="24"/>
        </w:rPr>
      </w:pPr>
      <w:r w:rsidRPr="00D9212F">
        <w:rPr>
          <w:rFonts w:ascii="Times New Roman" w:hAnsi="Times New Roman" w:cs="Times New Roman"/>
          <w:sz w:val="24"/>
          <w:szCs w:val="24"/>
        </w:rPr>
        <w:t>Eficiencia/eficacia</w:t>
      </w:r>
    </w:p>
    <w:p w:rsidR="00014826" w:rsidRPr="00D9212F" w:rsidRDefault="00014826" w:rsidP="00CD6141">
      <w:pPr>
        <w:pStyle w:val="Prrafodelista"/>
        <w:numPr>
          <w:ilvl w:val="0"/>
          <w:numId w:val="2"/>
        </w:numPr>
        <w:spacing w:before="100" w:beforeAutospacing="1" w:after="100" w:afterAutospacing="1" w:line="480" w:lineRule="auto"/>
        <w:jc w:val="both"/>
        <w:rPr>
          <w:rFonts w:ascii="Times New Roman" w:hAnsi="Times New Roman" w:cs="Times New Roman"/>
          <w:sz w:val="24"/>
          <w:szCs w:val="24"/>
        </w:rPr>
      </w:pPr>
      <w:r w:rsidRPr="00D9212F">
        <w:rPr>
          <w:rFonts w:ascii="Times New Roman" w:hAnsi="Times New Roman" w:cs="Times New Roman"/>
          <w:sz w:val="24"/>
          <w:szCs w:val="24"/>
        </w:rPr>
        <w:t>Espíritu de trabajo en equipo</w:t>
      </w:r>
    </w:p>
    <w:p w:rsidR="00014826" w:rsidRPr="00D9212F" w:rsidRDefault="00014826" w:rsidP="00CD6141">
      <w:pPr>
        <w:pStyle w:val="Prrafodelista"/>
        <w:numPr>
          <w:ilvl w:val="0"/>
          <w:numId w:val="2"/>
        </w:numPr>
        <w:spacing w:before="100" w:beforeAutospacing="1" w:after="100" w:afterAutospacing="1" w:line="480" w:lineRule="auto"/>
        <w:jc w:val="both"/>
        <w:rPr>
          <w:rFonts w:ascii="Times New Roman" w:hAnsi="Times New Roman" w:cs="Times New Roman"/>
          <w:sz w:val="24"/>
          <w:szCs w:val="24"/>
        </w:rPr>
      </w:pPr>
      <w:r w:rsidRPr="00D9212F">
        <w:rPr>
          <w:rFonts w:ascii="Times New Roman" w:hAnsi="Times New Roman" w:cs="Times New Roman"/>
          <w:sz w:val="24"/>
          <w:szCs w:val="24"/>
        </w:rPr>
        <w:t>Creatividad.</w:t>
      </w:r>
    </w:p>
    <w:p w:rsidR="0030436B" w:rsidRPr="00D9212F" w:rsidRDefault="0030436B" w:rsidP="0030436B">
      <w:pPr>
        <w:pStyle w:val="Ttulo2"/>
      </w:pPr>
      <w:bookmarkStart w:id="10" w:name="_Toc439288271"/>
    </w:p>
    <w:p w:rsidR="00014826" w:rsidRPr="00D9212F" w:rsidRDefault="00014826" w:rsidP="0030436B">
      <w:pPr>
        <w:pStyle w:val="Ttulo2"/>
      </w:pPr>
      <w:bookmarkStart w:id="11" w:name="_Toc501371780"/>
      <w:r w:rsidRPr="00D9212F">
        <w:lastRenderedPageBreak/>
        <w:t>Breve reseña base legal institucional</w:t>
      </w:r>
      <w:bookmarkEnd w:id="10"/>
      <w:bookmarkEnd w:id="11"/>
    </w:p>
    <w:p w:rsidR="00014826" w:rsidRPr="00D9212F" w:rsidRDefault="00BB344D" w:rsidP="00CD6141">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Es una Dirección General</w:t>
      </w:r>
      <w:r w:rsidR="001418C0">
        <w:rPr>
          <w:rFonts w:ascii="Times New Roman" w:hAnsi="Times New Roman" w:cs="Times New Roman"/>
          <w:sz w:val="24"/>
          <w:szCs w:val="24"/>
        </w:rPr>
        <w:t xml:space="preserve"> </w:t>
      </w:r>
      <w:r w:rsidRPr="00D9212F">
        <w:rPr>
          <w:rFonts w:ascii="Times New Roman" w:hAnsi="Times New Roman" w:cs="Times New Roman"/>
          <w:sz w:val="24"/>
          <w:szCs w:val="24"/>
        </w:rPr>
        <w:t>adscrita a la</w:t>
      </w:r>
      <w:r w:rsidR="00014826" w:rsidRPr="00D9212F">
        <w:rPr>
          <w:rFonts w:ascii="Times New Roman" w:hAnsi="Times New Roman" w:cs="Times New Roman"/>
          <w:sz w:val="24"/>
          <w:szCs w:val="24"/>
        </w:rPr>
        <w:t xml:space="preserve"> Presidencia </w:t>
      </w:r>
      <w:r w:rsidRPr="00D9212F">
        <w:rPr>
          <w:rFonts w:ascii="Times New Roman" w:hAnsi="Times New Roman" w:cs="Times New Roman"/>
          <w:sz w:val="24"/>
          <w:szCs w:val="24"/>
        </w:rPr>
        <w:t xml:space="preserve">que </w:t>
      </w:r>
      <w:r w:rsidR="00014826" w:rsidRPr="00D9212F">
        <w:rPr>
          <w:rFonts w:ascii="Times New Roman" w:hAnsi="Times New Roman" w:cs="Times New Roman"/>
          <w:sz w:val="24"/>
          <w:szCs w:val="24"/>
        </w:rPr>
        <w:t xml:space="preserve">surge en el marco del proceso de reforma y Modernización del Estado en 1996 como la Unidad de Análisis de la Relación Estado-Sociedad (UARES). </w:t>
      </w:r>
    </w:p>
    <w:p w:rsidR="00014826" w:rsidRPr="00D9212F" w:rsidRDefault="00014826" w:rsidP="00D9212F">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El 4 de febrero de 1998, el Decreto 34-98 creó la Dirección de Información, Análisis y Programación Estratégica de la Presidencia (DIAPE) y la integró a la estructura del Poder Ejecutivo, como dependencia del hoy Ministerio de la Presidencia.</w:t>
      </w:r>
    </w:p>
    <w:p w:rsidR="00014826" w:rsidRPr="00D9212F" w:rsidRDefault="00014826" w:rsidP="0030436B">
      <w:pPr>
        <w:pStyle w:val="Ttulo2"/>
      </w:pPr>
      <w:bookmarkStart w:id="12" w:name="_Toc439288272"/>
      <w:bookmarkStart w:id="13" w:name="_Toc501371781"/>
      <w:r w:rsidRPr="00D9212F">
        <w:t>Principales servicios</w:t>
      </w:r>
      <w:bookmarkEnd w:id="12"/>
      <w:bookmarkEnd w:id="13"/>
    </w:p>
    <w:p w:rsidR="00014826" w:rsidRPr="00D9212F" w:rsidRDefault="00FC0EFC" w:rsidP="00CD6141">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La Dirección de Información, Análisis y Programación Estratégica de la Presidencia trabaja para el Gobierno Central y sus acciones no incluyen servicios directos a la población</w:t>
      </w:r>
      <w:r w:rsidR="00D925F9" w:rsidRPr="00D9212F">
        <w:rPr>
          <w:rFonts w:ascii="Times New Roman" w:hAnsi="Times New Roman" w:cs="Times New Roman"/>
          <w:sz w:val="24"/>
          <w:szCs w:val="24"/>
        </w:rPr>
        <w:t xml:space="preserve"> dominicana</w:t>
      </w:r>
      <w:r w:rsidRPr="00D9212F">
        <w:rPr>
          <w:rFonts w:ascii="Times New Roman" w:hAnsi="Times New Roman" w:cs="Times New Roman"/>
          <w:sz w:val="24"/>
          <w:szCs w:val="24"/>
        </w:rPr>
        <w:t>.</w:t>
      </w:r>
      <w:r w:rsidR="00014826" w:rsidRPr="00D9212F">
        <w:rPr>
          <w:rFonts w:ascii="Times New Roman" w:hAnsi="Times New Roman" w:cs="Times New Roman"/>
          <w:sz w:val="24"/>
          <w:szCs w:val="24"/>
        </w:rPr>
        <w:t xml:space="preserve"> El </w:t>
      </w:r>
      <w:r w:rsidR="00BE4ECC" w:rsidRPr="00D9212F">
        <w:rPr>
          <w:rFonts w:ascii="Times New Roman" w:hAnsi="Times New Roman" w:cs="Times New Roman"/>
          <w:sz w:val="24"/>
          <w:szCs w:val="24"/>
        </w:rPr>
        <w:t>D</w:t>
      </w:r>
      <w:r w:rsidR="00014826" w:rsidRPr="00D9212F">
        <w:rPr>
          <w:rFonts w:ascii="Times New Roman" w:hAnsi="Times New Roman" w:cs="Times New Roman"/>
          <w:sz w:val="24"/>
          <w:szCs w:val="24"/>
        </w:rPr>
        <w:t xml:space="preserve">ecreto </w:t>
      </w:r>
      <w:r w:rsidR="00BE4ECC" w:rsidRPr="00D9212F">
        <w:rPr>
          <w:rFonts w:ascii="Times New Roman" w:hAnsi="Times New Roman" w:cs="Times New Roman"/>
          <w:sz w:val="24"/>
          <w:szCs w:val="24"/>
        </w:rPr>
        <w:t xml:space="preserve">Núm. </w:t>
      </w:r>
      <w:r w:rsidR="00014826" w:rsidRPr="00D9212F">
        <w:rPr>
          <w:rFonts w:ascii="Times New Roman" w:hAnsi="Times New Roman" w:cs="Times New Roman"/>
          <w:sz w:val="24"/>
          <w:szCs w:val="24"/>
        </w:rPr>
        <w:t>34-98</w:t>
      </w:r>
      <w:r w:rsidR="00D925F9" w:rsidRPr="00D9212F">
        <w:rPr>
          <w:rFonts w:ascii="Times New Roman" w:hAnsi="Times New Roman" w:cs="Times New Roman"/>
          <w:sz w:val="24"/>
          <w:szCs w:val="24"/>
        </w:rPr>
        <w:t>, marco constitutivo,</w:t>
      </w:r>
      <w:r w:rsidR="00014826" w:rsidRPr="00D9212F">
        <w:rPr>
          <w:rFonts w:ascii="Times New Roman" w:hAnsi="Times New Roman" w:cs="Times New Roman"/>
          <w:sz w:val="24"/>
          <w:szCs w:val="24"/>
        </w:rPr>
        <w:t xml:space="preserve"> define las atribuciones y funciones de la </w:t>
      </w:r>
      <w:r w:rsidR="00BE4ECC" w:rsidRPr="00D9212F">
        <w:rPr>
          <w:rFonts w:ascii="Times New Roman" w:hAnsi="Times New Roman" w:cs="Times New Roman"/>
          <w:sz w:val="24"/>
          <w:szCs w:val="24"/>
        </w:rPr>
        <w:t>i</w:t>
      </w:r>
      <w:r w:rsidR="00014826" w:rsidRPr="00D9212F">
        <w:rPr>
          <w:rFonts w:ascii="Times New Roman" w:hAnsi="Times New Roman" w:cs="Times New Roman"/>
          <w:sz w:val="24"/>
          <w:szCs w:val="24"/>
        </w:rPr>
        <w:t>nstitución, que se evidencian en el planteamiento de su misión.</w:t>
      </w:r>
    </w:p>
    <w:p w:rsidR="00014826" w:rsidRPr="00D9212F" w:rsidRDefault="00014826" w:rsidP="00CD6141">
      <w:pPr>
        <w:spacing w:line="480" w:lineRule="auto"/>
        <w:ind w:firstLine="360"/>
        <w:jc w:val="both"/>
        <w:rPr>
          <w:rFonts w:ascii="Times New Roman" w:hAnsi="Times New Roman" w:cs="Times New Roman"/>
          <w:sz w:val="24"/>
          <w:szCs w:val="24"/>
        </w:rPr>
      </w:pPr>
      <w:r w:rsidRPr="00D9212F">
        <w:rPr>
          <w:rFonts w:ascii="Times New Roman" w:hAnsi="Times New Roman" w:cs="Times New Roman"/>
          <w:sz w:val="24"/>
          <w:szCs w:val="24"/>
        </w:rPr>
        <w:t xml:space="preserve">Según el </w:t>
      </w:r>
      <w:r w:rsidR="00D925F9" w:rsidRPr="00D9212F">
        <w:rPr>
          <w:rFonts w:ascii="Times New Roman" w:hAnsi="Times New Roman" w:cs="Times New Roman"/>
          <w:sz w:val="24"/>
          <w:szCs w:val="24"/>
        </w:rPr>
        <w:t>Decreto Núm. 34-98</w:t>
      </w:r>
      <w:r w:rsidRPr="00D9212F">
        <w:rPr>
          <w:rFonts w:ascii="Times New Roman" w:hAnsi="Times New Roman" w:cs="Times New Roman"/>
          <w:sz w:val="24"/>
          <w:szCs w:val="24"/>
        </w:rPr>
        <w:t>, los insumos propios para el trabajo de la DIAPE son:</w:t>
      </w:r>
    </w:p>
    <w:p w:rsidR="00014826" w:rsidRPr="00D9212F" w:rsidRDefault="002E74A0" w:rsidP="00CD6141">
      <w:pPr>
        <w:pStyle w:val="Prrafodelista"/>
        <w:numPr>
          <w:ilvl w:val="0"/>
          <w:numId w:val="3"/>
        </w:numPr>
        <w:spacing w:line="480" w:lineRule="auto"/>
        <w:ind w:left="426" w:hanging="426"/>
        <w:jc w:val="both"/>
        <w:rPr>
          <w:rFonts w:ascii="Times New Roman" w:hAnsi="Times New Roman" w:cs="Times New Roman"/>
          <w:sz w:val="24"/>
          <w:szCs w:val="24"/>
        </w:rPr>
      </w:pPr>
      <w:r w:rsidRPr="00D9212F">
        <w:rPr>
          <w:rFonts w:ascii="Times New Roman" w:hAnsi="Times New Roman" w:cs="Times New Roman"/>
          <w:sz w:val="24"/>
          <w:szCs w:val="24"/>
        </w:rPr>
        <w:t>L</w:t>
      </w:r>
      <w:r w:rsidR="00014826" w:rsidRPr="00D9212F">
        <w:rPr>
          <w:rFonts w:ascii="Times New Roman" w:hAnsi="Times New Roman" w:cs="Times New Roman"/>
          <w:sz w:val="24"/>
          <w:szCs w:val="24"/>
        </w:rPr>
        <w:t xml:space="preserve">os </w:t>
      </w:r>
      <w:r w:rsidR="00BA3C0B" w:rsidRPr="00D9212F">
        <w:rPr>
          <w:rFonts w:ascii="Times New Roman" w:hAnsi="Times New Roman" w:cs="Times New Roman"/>
          <w:sz w:val="24"/>
          <w:szCs w:val="24"/>
        </w:rPr>
        <w:t>acontecimientos sociales</w:t>
      </w:r>
      <w:r w:rsidR="00014826" w:rsidRPr="00D9212F">
        <w:rPr>
          <w:rFonts w:ascii="Times New Roman" w:hAnsi="Times New Roman" w:cs="Times New Roman"/>
          <w:sz w:val="24"/>
          <w:szCs w:val="24"/>
        </w:rPr>
        <w:t xml:space="preserve"> relacionados con la gobernabilidad y la agenda nacional,</w:t>
      </w:r>
    </w:p>
    <w:p w:rsidR="00014826" w:rsidRPr="00D9212F" w:rsidRDefault="002E74A0" w:rsidP="00CD6141">
      <w:pPr>
        <w:pStyle w:val="Prrafodelista"/>
        <w:numPr>
          <w:ilvl w:val="0"/>
          <w:numId w:val="3"/>
        </w:numPr>
        <w:spacing w:line="480" w:lineRule="auto"/>
        <w:ind w:left="426" w:hanging="426"/>
        <w:jc w:val="both"/>
        <w:rPr>
          <w:rFonts w:ascii="Times New Roman" w:hAnsi="Times New Roman" w:cs="Times New Roman"/>
          <w:sz w:val="24"/>
          <w:szCs w:val="24"/>
        </w:rPr>
      </w:pPr>
      <w:r w:rsidRPr="00D9212F">
        <w:rPr>
          <w:rFonts w:ascii="Times New Roman" w:hAnsi="Times New Roman" w:cs="Times New Roman"/>
          <w:sz w:val="24"/>
          <w:szCs w:val="24"/>
        </w:rPr>
        <w:t>L</w:t>
      </w:r>
      <w:r w:rsidR="00014826" w:rsidRPr="00D9212F">
        <w:rPr>
          <w:rFonts w:ascii="Times New Roman" w:hAnsi="Times New Roman" w:cs="Times New Roman"/>
          <w:sz w:val="24"/>
          <w:szCs w:val="24"/>
        </w:rPr>
        <w:t>as acciones del gobierno</w:t>
      </w:r>
      <w:r w:rsidR="00D925F9" w:rsidRPr="00D9212F">
        <w:rPr>
          <w:rFonts w:ascii="Times New Roman" w:hAnsi="Times New Roman" w:cs="Times New Roman"/>
          <w:sz w:val="24"/>
          <w:szCs w:val="24"/>
        </w:rPr>
        <w:t>,</w:t>
      </w:r>
      <w:r w:rsidR="00014826" w:rsidRPr="00D9212F">
        <w:rPr>
          <w:rFonts w:ascii="Times New Roman" w:hAnsi="Times New Roman" w:cs="Times New Roman"/>
          <w:sz w:val="24"/>
          <w:szCs w:val="24"/>
        </w:rPr>
        <w:t xml:space="preserve"> y </w:t>
      </w:r>
    </w:p>
    <w:p w:rsidR="00014826" w:rsidRPr="00D9212F" w:rsidRDefault="002E74A0" w:rsidP="00CD6141">
      <w:pPr>
        <w:pStyle w:val="Prrafodelista"/>
        <w:numPr>
          <w:ilvl w:val="0"/>
          <w:numId w:val="3"/>
        </w:numPr>
        <w:spacing w:line="480" w:lineRule="auto"/>
        <w:ind w:left="426" w:hanging="426"/>
        <w:jc w:val="both"/>
        <w:rPr>
          <w:rFonts w:ascii="Times New Roman" w:hAnsi="Times New Roman" w:cs="Times New Roman"/>
          <w:sz w:val="24"/>
          <w:szCs w:val="24"/>
        </w:rPr>
      </w:pPr>
      <w:r w:rsidRPr="00D9212F">
        <w:rPr>
          <w:rFonts w:ascii="Times New Roman" w:hAnsi="Times New Roman" w:cs="Times New Roman"/>
          <w:sz w:val="24"/>
          <w:szCs w:val="24"/>
        </w:rPr>
        <w:t>L</w:t>
      </w:r>
      <w:r w:rsidR="00014826" w:rsidRPr="00D9212F">
        <w:rPr>
          <w:rFonts w:ascii="Times New Roman" w:hAnsi="Times New Roman" w:cs="Times New Roman"/>
          <w:sz w:val="24"/>
          <w:szCs w:val="24"/>
        </w:rPr>
        <w:t>as relaciones del gobierno con la sociedad.</w:t>
      </w:r>
    </w:p>
    <w:p w:rsidR="00D925F9" w:rsidRPr="00D9212F" w:rsidRDefault="00D925F9" w:rsidP="00CD6141">
      <w:pPr>
        <w:spacing w:line="480" w:lineRule="auto"/>
        <w:ind w:firstLine="426"/>
        <w:jc w:val="both"/>
        <w:rPr>
          <w:rFonts w:ascii="Times New Roman" w:hAnsi="Times New Roman" w:cs="Times New Roman"/>
          <w:sz w:val="24"/>
          <w:szCs w:val="24"/>
        </w:rPr>
      </w:pPr>
    </w:p>
    <w:p w:rsidR="00014826" w:rsidRPr="00D9212F" w:rsidRDefault="00014826" w:rsidP="00CD6141">
      <w:pPr>
        <w:spacing w:line="480" w:lineRule="auto"/>
        <w:ind w:firstLine="426"/>
        <w:jc w:val="both"/>
        <w:rPr>
          <w:rFonts w:ascii="Times New Roman" w:hAnsi="Times New Roman" w:cs="Times New Roman"/>
          <w:sz w:val="24"/>
          <w:szCs w:val="24"/>
        </w:rPr>
      </w:pPr>
      <w:r w:rsidRPr="00D9212F">
        <w:rPr>
          <w:rFonts w:ascii="Times New Roman" w:hAnsi="Times New Roman" w:cs="Times New Roman"/>
          <w:sz w:val="24"/>
          <w:szCs w:val="24"/>
        </w:rPr>
        <w:lastRenderedPageBreak/>
        <w:t xml:space="preserve">Son sus funciones primordiales: </w:t>
      </w:r>
    </w:p>
    <w:p w:rsidR="00014826" w:rsidRPr="00D9212F" w:rsidRDefault="00014826" w:rsidP="00CD6141">
      <w:pPr>
        <w:spacing w:line="480" w:lineRule="auto"/>
        <w:jc w:val="both"/>
        <w:rPr>
          <w:rFonts w:ascii="Times New Roman" w:hAnsi="Times New Roman" w:cs="Times New Roman"/>
          <w:sz w:val="24"/>
          <w:szCs w:val="24"/>
        </w:rPr>
      </w:pPr>
      <w:r w:rsidRPr="00D9212F">
        <w:rPr>
          <w:rFonts w:ascii="Times New Roman" w:hAnsi="Times New Roman" w:cs="Times New Roman"/>
          <w:sz w:val="24"/>
          <w:szCs w:val="24"/>
        </w:rPr>
        <w:t xml:space="preserve">1. Sistematizar y analizar informaciones que sirvan de insumo para la toma de decisiones. </w:t>
      </w:r>
    </w:p>
    <w:p w:rsidR="00014826" w:rsidRPr="00D9212F" w:rsidRDefault="00014826" w:rsidP="00CD6141">
      <w:pPr>
        <w:spacing w:line="480" w:lineRule="auto"/>
        <w:jc w:val="both"/>
        <w:rPr>
          <w:rFonts w:ascii="Times New Roman" w:hAnsi="Times New Roman" w:cs="Times New Roman"/>
          <w:sz w:val="24"/>
          <w:szCs w:val="24"/>
        </w:rPr>
      </w:pPr>
      <w:r w:rsidRPr="00D9212F">
        <w:rPr>
          <w:rFonts w:ascii="Times New Roman" w:hAnsi="Times New Roman" w:cs="Times New Roman"/>
          <w:sz w:val="24"/>
          <w:szCs w:val="24"/>
        </w:rPr>
        <w:t xml:space="preserve">2. Apoyar a sus usuarios en la formulación de políticas públicas y evaluar el impacto de las mismas. </w:t>
      </w:r>
    </w:p>
    <w:p w:rsidR="00014826" w:rsidRPr="00D9212F" w:rsidRDefault="00014826" w:rsidP="00CD6141">
      <w:pPr>
        <w:spacing w:line="480" w:lineRule="auto"/>
        <w:jc w:val="both"/>
        <w:rPr>
          <w:rFonts w:ascii="Times New Roman" w:hAnsi="Times New Roman" w:cs="Times New Roman"/>
          <w:sz w:val="24"/>
          <w:szCs w:val="24"/>
        </w:rPr>
      </w:pPr>
      <w:r w:rsidRPr="00D9212F">
        <w:rPr>
          <w:rFonts w:ascii="Times New Roman" w:hAnsi="Times New Roman" w:cs="Times New Roman"/>
          <w:sz w:val="24"/>
          <w:szCs w:val="24"/>
        </w:rPr>
        <w:t>3. Realizar estudios, a corto y mediano plazo que posibiliten la coherencia entre las acciones y el horizonte estratégico del Gobierno.</w:t>
      </w:r>
    </w:p>
    <w:p w:rsidR="00014826" w:rsidRPr="00D9212F" w:rsidRDefault="00014826" w:rsidP="00CD6141">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 xml:space="preserve">La estructura operativa está compuesta por el Departamento de Monitoreo de la Información, el Departamento de Información y Análisis, el Departamento de Programación Estratégica, </w:t>
      </w:r>
      <w:r w:rsidR="00D876A9" w:rsidRPr="00D9212F">
        <w:rPr>
          <w:rFonts w:ascii="Times New Roman" w:hAnsi="Times New Roman" w:cs="Times New Roman"/>
          <w:sz w:val="24"/>
          <w:szCs w:val="24"/>
        </w:rPr>
        <w:t>el Departamento</w:t>
      </w:r>
      <w:r w:rsidRPr="00D9212F">
        <w:rPr>
          <w:rFonts w:ascii="Times New Roman" w:hAnsi="Times New Roman" w:cs="Times New Roman"/>
          <w:sz w:val="24"/>
          <w:szCs w:val="24"/>
        </w:rPr>
        <w:t xml:space="preserve"> de Estudios Especiales y como unidad</w:t>
      </w:r>
      <w:r w:rsidR="00D925F9" w:rsidRPr="00D9212F">
        <w:rPr>
          <w:rFonts w:ascii="Times New Roman" w:hAnsi="Times New Roman" w:cs="Times New Roman"/>
          <w:sz w:val="24"/>
          <w:szCs w:val="24"/>
        </w:rPr>
        <w:t>es</w:t>
      </w:r>
      <w:r w:rsidRPr="00D9212F">
        <w:rPr>
          <w:rFonts w:ascii="Times New Roman" w:hAnsi="Times New Roman" w:cs="Times New Roman"/>
          <w:sz w:val="24"/>
          <w:szCs w:val="24"/>
        </w:rPr>
        <w:t xml:space="preserve"> de apoyo cuenta con el Departamento de Administrativo y Financiero</w:t>
      </w:r>
      <w:r w:rsidR="00D876A9" w:rsidRPr="00D9212F">
        <w:rPr>
          <w:rFonts w:ascii="Times New Roman" w:hAnsi="Times New Roman" w:cs="Times New Roman"/>
          <w:sz w:val="24"/>
          <w:szCs w:val="24"/>
        </w:rPr>
        <w:t>, la División de Recursos Humanos y la División de Tecnologías de la Información y Comunicación</w:t>
      </w:r>
      <w:r w:rsidRPr="00D9212F">
        <w:rPr>
          <w:rFonts w:ascii="Times New Roman" w:hAnsi="Times New Roman" w:cs="Times New Roman"/>
          <w:sz w:val="24"/>
          <w:szCs w:val="24"/>
        </w:rPr>
        <w:t>.</w:t>
      </w:r>
    </w:p>
    <w:p w:rsidR="008D361C" w:rsidRPr="00D9212F" w:rsidRDefault="008D361C" w:rsidP="0030436B">
      <w:pPr>
        <w:pStyle w:val="Ttulo2"/>
      </w:pPr>
    </w:p>
    <w:p w:rsidR="008D361C" w:rsidRPr="00D9212F" w:rsidRDefault="008D361C" w:rsidP="0030436B">
      <w:pPr>
        <w:pStyle w:val="Ttulo2"/>
      </w:pPr>
    </w:p>
    <w:p w:rsidR="008D361C" w:rsidRPr="00D9212F" w:rsidRDefault="008D361C" w:rsidP="0030436B">
      <w:pPr>
        <w:pStyle w:val="Ttulo2"/>
      </w:pPr>
    </w:p>
    <w:p w:rsidR="008D361C" w:rsidRPr="00D9212F" w:rsidRDefault="008D361C" w:rsidP="0030436B">
      <w:pPr>
        <w:pStyle w:val="Ttulo2"/>
      </w:pPr>
    </w:p>
    <w:p w:rsidR="008D361C" w:rsidRPr="00D9212F" w:rsidRDefault="008D361C" w:rsidP="0030436B">
      <w:pPr>
        <w:pStyle w:val="Ttulo2"/>
      </w:pPr>
    </w:p>
    <w:p w:rsidR="008D361C" w:rsidRPr="00D9212F" w:rsidRDefault="008D361C" w:rsidP="0030436B">
      <w:pPr>
        <w:pStyle w:val="Ttulo2"/>
      </w:pPr>
    </w:p>
    <w:p w:rsidR="00014826" w:rsidRPr="00D9212F" w:rsidRDefault="00014826" w:rsidP="0030436B">
      <w:pPr>
        <w:pStyle w:val="Ttulo2"/>
      </w:pPr>
      <w:bookmarkStart w:id="14" w:name="_Toc501371782"/>
      <w:r w:rsidRPr="00D9212F">
        <w:lastRenderedPageBreak/>
        <w:t>Principales funcionarios de la Institución</w:t>
      </w:r>
      <w:bookmarkEnd w:id="14"/>
    </w:p>
    <w:p w:rsidR="005F49CB" w:rsidRPr="00D9212F" w:rsidRDefault="005F49CB" w:rsidP="00CD6141">
      <w:pPr>
        <w:pStyle w:val="Prrafodelista"/>
        <w:numPr>
          <w:ilvl w:val="0"/>
          <w:numId w:val="8"/>
        </w:numPr>
        <w:spacing w:line="480" w:lineRule="auto"/>
        <w:jc w:val="both"/>
        <w:rPr>
          <w:rFonts w:ascii="Times New Roman" w:hAnsi="Times New Roman" w:cs="Times New Roman"/>
          <w:sz w:val="24"/>
          <w:szCs w:val="24"/>
        </w:rPr>
      </w:pPr>
      <w:r w:rsidRPr="00D9212F">
        <w:rPr>
          <w:rFonts w:ascii="Times New Roman" w:hAnsi="Times New Roman" w:cs="Times New Roman"/>
          <w:sz w:val="24"/>
          <w:szCs w:val="24"/>
        </w:rPr>
        <w:t>Director General, Ramón Mercedes Tejada Holguín</w:t>
      </w:r>
      <w:r w:rsidR="00D925F9" w:rsidRPr="00D9212F">
        <w:rPr>
          <w:rFonts w:ascii="Times New Roman" w:hAnsi="Times New Roman" w:cs="Times New Roman"/>
          <w:sz w:val="24"/>
          <w:szCs w:val="24"/>
        </w:rPr>
        <w:t>.</w:t>
      </w:r>
    </w:p>
    <w:p w:rsidR="005F49CB" w:rsidRPr="00D9212F" w:rsidRDefault="005F49CB" w:rsidP="00CD6141">
      <w:pPr>
        <w:pStyle w:val="Prrafodelista"/>
        <w:numPr>
          <w:ilvl w:val="0"/>
          <w:numId w:val="8"/>
        </w:numPr>
        <w:spacing w:line="480" w:lineRule="auto"/>
        <w:jc w:val="both"/>
        <w:rPr>
          <w:rFonts w:ascii="Times New Roman" w:hAnsi="Times New Roman" w:cs="Times New Roman"/>
          <w:sz w:val="24"/>
          <w:szCs w:val="24"/>
        </w:rPr>
      </w:pPr>
      <w:r w:rsidRPr="00D9212F">
        <w:rPr>
          <w:rFonts w:ascii="Times New Roman" w:hAnsi="Times New Roman" w:cs="Times New Roman"/>
          <w:sz w:val="24"/>
          <w:szCs w:val="24"/>
        </w:rPr>
        <w:t xml:space="preserve">Subdirector, </w:t>
      </w:r>
      <w:r w:rsidR="00644F90" w:rsidRPr="00D9212F">
        <w:rPr>
          <w:rFonts w:ascii="Times New Roman" w:hAnsi="Times New Roman" w:cs="Times New Roman"/>
          <w:sz w:val="24"/>
          <w:szCs w:val="24"/>
        </w:rPr>
        <w:t>Christopher</w:t>
      </w:r>
      <w:r w:rsidRPr="00D9212F">
        <w:rPr>
          <w:rFonts w:ascii="Times New Roman" w:hAnsi="Times New Roman" w:cs="Times New Roman"/>
          <w:sz w:val="24"/>
          <w:szCs w:val="24"/>
        </w:rPr>
        <w:t xml:space="preserve"> Luis Noboa Rodríguez</w:t>
      </w:r>
      <w:r w:rsidR="00D925F9" w:rsidRPr="00D9212F">
        <w:rPr>
          <w:rFonts w:ascii="Times New Roman" w:hAnsi="Times New Roman" w:cs="Times New Roman"/>
          <w:sz w:val="24"/>
          <w:szCs w:val="24"/>
        </w:rPr>
        <w:t>.</w:t>
      </w:r>
    </w:p>
    <w:p w:rsidR="00246786" w:rsidRPr="00D9212F" w:rsidRDefault="00246786" w:rsidP="00CD6141">
      <w:pPr>
        <w:pStyle w:val="Prrafodelista"/>
        <w:numPr>
          <w:ilvl w:val="0"/>
          <w:numId w:val="8"/>
        </w:numPr>
        <w:spacing w:line="480" w:lineRule="auto"/>
        <w:jc w:val="both"/>
        <w:rPr>
          <w:rFonts w:ascii="Times New Roman" w:hAnsi="Times New Roman" w:cs="Times New Roman"/>
          <w:sz w:val="24"/>
          <w:szCs w:val="24"/>
        </w:rPr>
      </w:pPr>
      <w:r w:rsidRPr="00D9212F">
        <w:rPr>
          <w:rFonts w:ascii="Times New Roman" w:hAnsi="Times New Roman" w:cs="Times New Roman"/>
          <w:sz w:val="24"/>
          <w:szCs w:val="24"/>
        </w:rPr>
        <w:t xml:space="preserve">Coordinadora </w:t>
      </w:r>
      <w:r w:rsidR="00D925F9" w:rsidRPr="00D9212F">
        <w:rPr>
          <w:rFonts w:ascii="Times New Roman" w:hAnsi="Times New Roman" w:cs="Times New Roman"/>
          <w:sz w:val="24"/>
          <w:szCs w:val="24"/>
        </w:rPr>
        <w:t>G</w:t>
      </w:r>
      <w:r w:rsidR="00F951E4" w:rsidRPr="00D9212F">
        <w:rPr>
          <w:rFonts w:ascii="Times New Roman" w:hAnsi="Times New Roman" w:cs="Times New Roman"/>
          <w:sz w:val="24"/>
          <w:szCs w:val="24"/>
        </w:rPr>
        <w:t>eneral</w:t>
      </w:r>
      <w:r w:rsidRPr="00D9212F">
        <w:rPr>
          <w:rFonts w:ascii="Times New Roman" w:hAnsi="Times New Roman" w:cs="Times New Roman"/>
          <w:sz w:val="24"/>
          <w:szCs w:val="24"/>
        </w:rPr>
        <w:t xml:space="preserve">, Isis </w:t>
      </w:r>
      <w:r w:rsidR="00D81F30" w:rsidRPr="00D9212F">
        <w:rPr>
          <w:rFonts w:ascii="Times New Roman" w:hAnsi="Times New Roman" w:cs="Times New Roman"/>
          <w:sz w:val="24"/>
          <w:szCs w:val="24"/>
        </w:rPr>
        <w:t>Gisselle</w:t>
      </w:r>
      <w:r w:rsidRPr="00D9212F">
        <w:rPr>
          <w:rFonts w:ascii="Times New Roman" w:hAnsi="Times New Roman" w:cs="Times New Roman"/>
          <w:sz w:val="24"/>
          <w:szCs w:val="24"/>
        </w:rPr>
        <w:t xml:space="preserve"> Ventura</w:t>
      </w:r>
      <w:r w:rsidR="00F951E4" w:rsidRPr="00D9212F">
        <w:rPr>
          <w:rFonts w:ascii="Times New Roman" w:hAnsi="Times New Roman" w:cs="Times New Roman"/>
          <w:sz w:val="24"/>
          <w:szCs w:val="24"/>
        </w:rPr>
        <w:t xml:space="preserve"> Elaxis</w:t>
      </w:r>
      <w:r w:rsidR="00D925F9" w:rsidRPr="00D9212F">
        <w:rPr>
          <w:rFonts w:ascii="Times New Roman" w:hAnsi="Times New Roman" w:cs="Times New Roman"/>
          <w:sz w:val="24"/>
          <w:szCs w:val="24"/>
        </w:rPr>
        <w:t>.</w:t>
      </w:r>
    </w:p>
    <w:p w:rsidR="005F49CB" w:rsidRPr="00D9212F" w:rsidRDefault="00D925F9" w:rsidP="00CD6141">
      <w:pPr>
        <w:pStyle w:val="Prrafodelista"/>
        <w:numPr>
          <w:ilvl w:val="0"/>
          <w:numId w:val="8"/>
        </w:numPr>
        <w:spacing w:line="480" w:lineRule="auto"/>
        <w:jc w:val="both"/>
        <w:rPr>
          <w:rFonts w:ascii="Times New Roman" w:hAnsi="Times New Roman" w:cs="Times New Roman"/>
          <w:sz w:val="24"/>
          <w:szCs w:val="24"/>
        </w:rPr>
      </w:pPr>
      <w:r w:rsidRPr="00D9212F">
        <w:rPr>
          <w:rFonts w:ascii="Times New Roman" w:hAnsi="Times New Roman" w:cs="Times New Roman"/>
          <w:sz w:val="24"/>
          <w:szCs w:val="24"/>
        </w:rPr>
        <w:t xml:space="preserve">Encargado del </w:t>
      </w:r>
      <w:r w:rsidR="005F49CB" w:rsidRPr="00D9212F">
        <w:rPr>
          <w:rFonts w:ascii="Times New Roman" w:hAnsi="Times New Roman" w:cs="Times New Roman"/>
          <w:sz w:val="24"/>
          <w:szCs w:val="24"/>
        </w:rPr>
        <w:t>Departamento de Programación Estratégica, Alfonso Jáquez De Jesús</w:t>
      </w:r>
      <w:r w:rsidRPr="00D9212F">
        <w:rPr>
          <w:rFonts w:ascii="Times New Roman" w:hAnsi="Times New Roman" w:cs="Times New Roman"/>
          <w:sz w:val="24"/>
          <w:szCs w:val="24"/>
        </w:rPr>
        <w:t>.</w:t>
      </w:r>
    </w:p>
    <w:p w:rsidR="005F49CB" w:rsidRPr="00D9212F" w:rsidRDefault="00D925F9" w:rsidP="00CD6141">
      <w:pPr>
        <w:pStyle w:val="Prrafodelista"/>
        <w:numPr>
          <w:ilvl w:val="0"/>
          <w:numId w:val="8"/>
        </w:numPr>
        <w:spacing w:line="480" w:lineRule="auto"/>
        <w:jc w:val="both"/>
        <w:rPr>
          <w:rFonts w:ascii="Times New Roman" w:hAnsi="Times New Roman" w:cs="Times New Roman"/>
          <w:sz w:val="24"/>
          <w:szCs w:val="24"/>
        </w:rPr>
      </w:pPr>
      <w:r w:rsidRPr="00D9212F">
        <w:rPr>
          <w:rFonts w:ascii="Times New Roman" w:hAnsi="Times New Roman" w:cs="Times New Roman"/>
          <w:sz w:val="24"/>
          <w:szCs w:val="24"/>
        </w:rPr>
        <w:t xml:space="preserve">Encargada interina del </w:t>
      </w:r>
      <w:r w:rsidR="005F49CB" w:rsidRPr="00D9212F">
        <w:rPr>
          <w:rFonts w:ascii="Times New Roman" w:hAnsi="Times New Roman" w:cs="Times New Roman"/>
          <w:sz w:val="24"/>
          <w:szCs w:val="24"/>
        </w:rPr>
        <w:t xml:space="preserve">Departamento de Información y Análisis, </w:t>
      </w:r>
      <w:r w:rsidRPr="00D9212F">
        <w:rPr>
          <w:rFonts w:ascii="Times New Roman" w:hAnsi="Times New Roman" w:cs="Times New Roman"/>
          <w:sz w:val="24"/>
          <w:szCs w:val="24"/>
        </w:rPr>
        <w:t>Virginia Stephany Castillo Méndez.</w:t>
      </w:r>
    </w:p>
    <w:p w:rsidR="005F49CB" w:rsidRPr="00D9212F" w:rsidRDefault="00D925F9" w:rsidP="00CD6141">
      <w:pPr>
        <w:pStyle w:val="Prrafodelista"/>
        <w:numPr>
          <w:ilvl w:val="0"/>
          <w:numId w:val="8"/>
        </w:numPr>
        <w:spacing w:line="480" w:lineRule="auto"/>
        <w:jc w:val="both"/>
        <w:rPr>
          <w:rFonts w:ascii="Times New Roman" w:hAnsi="Times New Roman" w:cs="Times New Roman"/>
          <w:sz w:val="24"/>
          <w:szCs w:val="24"/>
        </w:rPr>
      </w:pPr>
      <w:r w:rsidRPr="00D9212F">
        <w:rPr>
          <w:rFonts w:ascii="Times New Roman" w:hAnsi="Times New Roman" w:cs="Times New Roman"/>
          <w:sz w:val="24"/>
          <w:szCs w:val="24"/>
        </w:rPr>
        <w:t xml:space="preserve">Encargada del </w:t>
      </w:r>
      <w:r w:rsidR="005F49CB" w:rsidRPr="00D9212F">
        <w:rPr>
          <w:rFonts w:ascii="Times New Roman" w:hAnsi="Times New Roman" w:cs="Times New Roman"/>
          <w:sz w:val="24"/>
          <w:szCs w:val="24"/>
        </w:rPr>
        <w:t xml:space="preserve">Departamento de Monitoreo, Clara </w:t>
      </w:r>
      <w:r w:rsidRPr="00D9212F">
        <w:rPr>
          <w:rFonts w:ascii="Times New Roman" w:hAnsi="Times New Roman" w:cs="Times New Roman"/>
          <w:sz w:val="24"/>
          <w:szCs w:val="24"/>
        </w:rPr>
        <w:t xml:space="preserve">Colombina </w:t>
      </w:r>
      <w:r w:rsidR="005F49CB" w:rsidRPr="00D9212F">
        <w:rPr>
          <w:rFonts w:ascii="Times New Roman" w:hAnsi="Times New Roman" w:cs="Times New Roman"/>
          <w:sz w:val="24"/>
          <w:szCs w:val="24"/>
        </w:rPr>
        <w:t>Caminero Kunhardt</w:t>
      </w:r>
      <w:r w:rsidRPr="00D9212F">
        <w:rPr>
          <w:rFonts w:ascii="Times New Roman" w:hAnsi="Times New Roman" w:cs="Times New Roman"/>
          <w:sz w:val="24"/>
          <w:szCs w:val="24"/>
        </w:rPr>
        <w:t>.</w:t>
      </w:r>
    </w:p>
    <w:p w:rsidR="005F49CB" w:rsidRPr="00D9212F" w:rsidRDefault="00D925F9" w:rsidP="00CD6141">
      <w:pPr>
        <w:pStyle w:val="Prrafodelista"/>
        <w:numPr>
          <w:ilvl w:val="0"/>
          <w:numId w:val="8"/>
        </w:numPr>
        <w:spacing w:line="480" w:lineRule="auto"/>
        <w:jc w:val="both"/>
        <w:rPr>
          <w:rFonts w:ascii="Times New Roman" w:hAnsi="Times New Roman" w:cs="Times New Roman"/>
          <w:sz w:val="24"/>
          <w:szCs w:val="24"/>
        </w:rPr>
      </w:pPr>
      <w:r w:rsidRPr="00D9212F">
        <w:rPr>
          <w:rFonts w:ascii="Times New Roman" w:hAnsi="Times New Roman" w:cs="Times New Roman"/>
          <w:sz w:val="24"/>
          <w:szCs w:val="24"/>
        </w:rPr>
        <w:t xml:space="preserve">Encargada del </w:t>
      </w:r>
      <w:r w:rsidR="00D876A9" w:rsidRPr="00D9212F">
        <w:rPr>
          <w:rFonts w:ascii="Times New Roman" w:hAnsi="Times New Roman" w:cs="Times New Roman"/>
          <w:sz w:val="24"/>
          <w:szCs w:val="24"/>
        </w:rPr>
        <w:t>Departamento</w:t>
      </w:r>
      <w:r w:rsidR="009B394B">
        <w:rPr>
          <w:rFonts w:ascii="Times New Roman" w:hAnsi="Times New Roman" w:cs="Times New Roman"/>
          <w:sz w:val="24"/>
          <w:szCs w:val="24"/>
        </w:rPr>
        <w:t xml:space="preserve"> </w:t>
      </w:r>
      <w:r w:rsidR="005F49CB" w:rsidRPr="00D9212F">
        <w:rPr>
          <w:rFonts w:ascii="Times New Roman" w:hAnsi="Times New Roman" w:cs="Times New Roman"/>
          <w:sz w:val="24"/>
          <w:szCs w:val="24"/>
        </w:rPr>
        <w:t>de Estudios Especiales, Esna</w:t>
      </w:r>
      <w:r w:rsidR="009B394B">
        <w:rPr>
          <w:rFonts w:ascii="Times New Roman" w:hAnsi="Times New Roman" w:cs="Times New Roman"/>
          <w:sz w:val="24"/>
          <w:szCs w:val="24"/>
        </w:rPr>
        <w:t xml:space="preserve"> </w:t>
      </w:r>
      <w:r w:rsidR="005F49CB" w:rsidRPr="00D9212F">
        <w:rPr>
          <w:rFonts w:ascii="Times New Roman" w:hAnsi="Times New Roman" w:cs="Times New Roman"/>
          <w:sz w:val="24"/>
          <w:szCs w:val="24"/>
        </w:rPr>
        <w:t>Madeline Castillo Segura</w:t>
      </w:r>
      <w:r w:rsidRPr="00D9212F">
        <w:rPr>
          <w:rFonts w:ascii="Times New Roman" w:hAnsi="Times New Roman" w:cs="Times New Roman"/>
          <w:sz w:val="24"/>
          <w:szCs w:val="24"/>
        </w:rPr>
        <w:t>.</w:t>
      </w:r>
    </w:p>
    <w:p w:rsidR="00D925F9" w:rsidRPr="00D9212F" w:rsidRDefault="00D925F9" w:rsidP="00D925F9">
      <w:pPr>
        <w:pStyle w:val="Prrafodelista"/>
        <w:numPr>
          <w:ilvl w:val="0"/>
          <w:numId w:val="8"/>
        </w:numPr>
        <w:spacing w:line="480" w:lineRule="auto"/>
        <w:jc w:val="both"/>
        <w:rPr>
          <w:rFonts w:ascii="Times New Roman" w:hAnsi="Times New Roman" w:cs="Times New Roman"/>
          <w:sz w:val="24"/>
          <w:szCs w:val="24"/>
        </w:rPr>
      </w:pPr>
      <w:r w:rsidRPr="00D9212F">
        <w:rPr>
          <w:rFonts w:ascii="Times New Roman" w:hAnsi="Times New Roman" w:cs="Times New Roman"/>
          <w:sz w:val="24"/>
          <w:szCs w:val="24"/>
        </w:rPr>
        <w:t>Encargado del Departamento Administrativo y Financiero, Luis Alberto Rodríguez Orozco.</w:t>
      </w:r>
    </w:p>
    <w:p w:rsidR="00D925F9" w:rsidRPr="00D9212F" w:rsidRDefault="00D925F9" w:rsidP="00D925F9">
      <w:pPr>
        <w:pStyle w:val="Prrafodelista"/>
        <w:numPr>
          <w:ilvl w:val="1"/>
          <w:numId w:val="8"/>
        </w:numPr>
        <w:spacing w:line="480" w:lineRule="auto"/>
        <w:jc w:val="both"/>
        <w:rPr>
          <w:rFonts w:ascii="Times New Roman" w:hAnsi="Times New Roman" w:cs="Times New Roman"/>
          <w:sz w:val="24"/>
          <w:szCs w:val="24"/>
        </w:rPr>
      </w:pPr>
      <w:r w:rsidRPr="00D9212F">
        <w:rPr>
          <w:rFonts w:ascii="Times New Roman" w:hAnsi="Times New Roman" w:cs="Times New Roman"/>
          <w:sz w:val="24"/>
          <w:szCs w:val="24"/>
        </w:rPr>
        <w:t>Encargada de la División Administrativa, Rosanna Ivelisse De la Rosa Vásquez</w:t>
      </w:r>
    </w:p>
    <w:p w:rsidR="00D925F9" w:rsidRPr="00D9212F" w:rsidRDefault="00D925F9" w:rsidP="00D925F9">
      <w:pPr>
        <w:pStyle w:val="Prrafodelista"/>
        <w:numPr>
          <w:ilvl w:val="1"/>
          <w:numId w:val="8"/>
        </w:numPr>
        <w:spacing w:line="480" w:lineRule="auto"/>
        <w:jc w:val="both"/>
        <w:rPr>
          <w:rFonts w:ascii="Times New Roman" w:hAnsi="Times New Roman" w:cs="Times New Roman"/>
          <w:sz w:val="24"/>
          <w:szCs w:val="24"/>
        </w:rPr>
      </w:pPr>
      <w:r w:rsidRPr="00D9212F">
        <w:rPr>
          <w:rFonts w:ascii="Times New Roman" w:hAnsi="Times New Roman" w:cs="Times New Roman"/>
          <w:sz w:val="24"/>
          <w:szCs w:val="24"/>
        </w:rPr>
        <w:t>Encargado de la División Financiera, Juan Inocencio Alba Mones</w:t>
      </w:r>
    </w:p>
    <w:p w:rsidR="00764C87" w:rsidRPr="00D9212F" w:rsidRDefault="00764C87" w:rsidP="00764C87">
      <w:pPr>
        <w:spacing w:line="480" w:lineRule="auto"/>
        <w:jc w:val="both"/>
        <w:rPr>
          <w:rFonts w:ascii="Times New Roman" w:hAnsi="Times New Roman" w:cs="Times New Roman"/>
          <w:sz w:val="24"/>
          <w:szCs w:val="24"/>
        </w:rPr>
      </w:pPr>
    </w:p>
    <w:p w:rsidR="00764C87" w:rsidRPr="00D9212F" w:rsidRDefault="00764C87" w:rsidP="00764C87">
      <w:pPr>
        <w:spacing w:line="480" w:lineRule="auto"/>
        <w:jc w:val="both"/>
        <w:rPr>
          <w:rFonts w:ascii="Times New Roman" w:hAnsi="Times New Roman" w:cs="Times New Roman"/>
          <w:sz w:val="24"/>
          <w:szCs w:val="24"/>
        </w:rPr>
      </w:pPr>
    </w:p>
    <w:p w:rsidR="00764C87" w:rsidRPr="00D9212F" w:rsidRDefault="00764C87" w:rsidP="00764C87">
      <w:pPr>
        <w:spacing w:line="480" w:lineRule="auto"/>
        <w:jc w:val="both"/>
        <w:rPr>
          <w:rFonts w:ascii="Times New Roman" w:hAnsi="Times New Roman" w:cs="Times New Roman"/>
          <w:sz w:val="24"/>
          <w:szCs w:val="24"/>
        </w:rPr>
      </w:pPr>
    </w:p>
    <w:p w:rsidR="00D9212F" w:rsidRPr="00D9212F" w:rsidRDefault="00D9212F" w:rsidP="00764C87">
      <w:pPr>
        <w:spacing w:line="480" w:lineRule="auto"/>
        <w:jc w:val="both"/>
        <w:rPr>
          <w:rFonts w:ascii="Times New Roman" w:hAnsi="Times New Roman" w:cs="Times New Roman"/>
          <w:sz w:val="24"/>
          <w:szCs w:val="24"/>
        </w:rPr>
      </w:pPr>
    </w:p>
    <w:p w:rsidR="00F951E4" w:rsidRPr="00D9212F" w:rsidRDefault="00EB6CE9" w:rsidP="0030436B">
      <w:pPr>
        <w:pStyle w:val="Ttulo1"/>
      </w:pPr>
      <w:bookmarkStart w:id="15" w:name="_Toc501371783"/>
      <w:bookmarkStart w:id="16" w:name="_Toc439288273"/>
      <w:r w:rsidRPr="00D9212F">
        <w:lastRenderedPageBreak/>
        <w:t>Resultados de la gestión del año</w:t>
      </w:r>
      <w:bookmarkEnd w:id="15"/>
    </w:p>
    <w:p w:rsidR="00B00FA8" w:rsidRPr="00D9212F" w:rsidRDefault="00942592" w:rsidP="00B00FA8">
      <w:pPr>
        <w:pStyle w:val="Ttulo1"/>
        <w:numPr>
          <w:ilvl w:val="1"/>
          <w:numId w:val="5"/>
        </w:numPr>
      </w:pPr>
      <w:bookmarkStart w:id="17" w:name="_Toc501371784"/>
      <w:r w:rsidRPr="00D9212F">
        <w:t>Metas institucionales</w:t>
      </w:r>
      <w:bookmarkEnd w:id="17"/>
    </w:p>
    <w:p w:rsidR="001131D4" w:rsidRPr="00D9212F" w:rsidRDefault="00EB6CE9" w:rsidP="006B249C">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Al concluir este año</w:t>
      </w:r>
      <w:r w:rsidR="006B249C" w:rsidRPr="00D9212F">
        <w:rPr>
          <w:rFonts w:ascii="Times New Roman" w:hAnsi="Times New Roman" w:cs="Times New Roman"/>
          <w:sz w:val="24"/>
          <w:szCs w:val="24"/>
        </w:rPr>
        <w:t xml:space="preserve"> la institución tuvo la oportunidad de </w:t>
      </w:r>
      <w:r w:rsidRPr="00D9212F">
        <w:rPr>
          <w:rFonts w:ascii="Times New Roman" w:hAnsi="Times New Roman" w:cs="Times New Roman"/>
          <w:sz w:val="24"/>
          <w:szCs w:val="24"/>
        </w:rPr>
        <w:t xml:space="preserve">pasar balance a </w:t>
      </w:r>
      <w:r w:rsidR="00F828FB" w:rsidRPr="00D9212F">
        <w:rPr>
          <w:rFonts w:ascii="Times New Roman" w:hAnsi="Times New Roman" w:cs="Times New Roman"/>
          <w:sz w:val="24"/>
          <w:szCs w:val="24"/>
        </w:rPr>
        <w:t>los principales procesos y logros alcanzados a partir de la planificación institucional contenida en el Plan Estratégico Institucional</w:t>
      </w:r>
      <w:r w:rsidR="00DA54B4" w:rsidRPr="00D9212F">
        <w:rPr>
          <w:rFonts w:ascii="Times New Roman" w:hAnsi="Times New Roman" w:cs="Times New Roman"/>
          <w:sz w:val="24"/>
          <w:szCs w:val="24"/>
        </w:rPr>
        <w:t xml:space="preserve"> (</w:t>
      </w:r>
      <w:r w:rsidR="00BA3C0B" w:rsidRPr="00D9212F">
        <w:rPr>
          <w:rFonts w:ascii="Times New Roman" w:hAnsi="Times New Roman" w:cs="Times New Roman"/>
          <w:sz w:val="24"/>
          <w:szCs w:val="24"/>
        </w:rPr>
        <w:t>PEI) para</w:t>
      </w:r>
      <w:r w:rsidR="00DA54B4" w:rsidRPr="00D9212F">
        <w:rPr>
          <w:rFonts w:ascii="Times New Roman" w:hAnsi="Times New Roman" w:cs="Times New Roman"/>
          <w:sz w:val="24"/>
          <w:szCs w:val="24"/>
        </w:rPr>
        <w:t xml:space="preserve"> los años </w:t>
      </w:r>
      <w:r w:rsidR="00F828FB" w:rsidRPr="00D9212F">
        <w:rPr>
          <w:rFonts w:ascii="Times New Roman" w:hAnsi="Times New Roman" w:cs="Times New Roman"/>
          <w:sz w:val="24"/>
          <w:szCs w:val="24"/>
        </w:rPr>
        <w:t xml:space="preserve">2014-2017. </w:t>
      </w:r>
      <w:r w:rsidRPr="00D9212F">
        <w:rPr>
          <w:rFonts w:ascii="Times New Roman" w:hAnsi="Times New Roman" w:cs="Times New Roman"/>
          <w:sz w:val="24"/>
          <w:szCs w:val="24"/>
        </w:rPr>
        <w:t>En esa ocasión, la institución se</w:t>
      </w:r>
      <w:r w:rsidR="006B249C" w:rsidRPr="00D9212F">
        <w:rPr>
          <w:rFonts w:ascii="Times New Roman" w:hAnsi="Times New Roman" w:cs="Times New Roman"/>
          <w:sz w:val="24"/>
          <w:szCs w:val="24"/>
        </w:rPr>
        <w:t xml:space="preserve"> propuso dos grandes objetivos estratégicos, alineados al eje 3 del Ministerio de la Presidencia</w:t>
      </w:r>
      <w:r w:rsidR="00131A4E" w:rsidRPr="00D9212F">
        <w:rPr>
          <w:rFonts w:ascii="Times New Roman" w:hAnsi="Times New Roman" w:cs="Times New Roman"/>
          <w:sz w:val="24"/>
          <w:szCs w:val="24"/>
        </w:rPr>
        <w:t xml:space="preserve"> y al eje 1 de la Estrategia Nacional de Desarrollo 2030</w:t>
      </w:r>
      <w:r w:rsidR="00F828FB" w:rsidRPr="00D9212F">
        <w:rPr>
          <w:rFonts w:ascii="Times New Roman" w:hAnsi="Times New Roman" w:cs="Times New Roman"/>
          <w:sz w:val="24"/>
          <w:szCs w:val="24"/>
        </w:rPr>
        <w:t xml:space="preserve">. </w:t>
      </w:r>
    </w:p>
    <w:p w:rsidR="006B249C" w:rsidRPr="00D9212F" w:rsidRDefault="001131D4" w:rsidP="006B249C">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 xml:space="preserve">El primer </w:t>
      </w:r>
      <w:r w:rsidR="006B249C" w:rsidRPr="00D9212F">
        <w:rPr>
          <w:rFonts w:ascii="Times New Roman" w:hAnsi="Times New Roman" w:cs="Times New Roman"/>
          <w:sz w:val="24"/>
          <w:szCs w:val="24"/>
        </w:rPr>
        <w:t xml:space="preserve">objetivo </w:t>
      </w:r>
      <w:r w:rsidRPr="00D9212F">
        <w:rPr>
          <w:rFonts w:ascii="Times New Roman" w:hAnsi="Times New Roman" w:cs="Times New Roman"/>
          <w:sz w:val="24"/>
          <w:szCs w:val="24"/>
        </w:rPr>
        <w:t>fue</w:t>
      </w:r>
      <w:r w:rsidR="009B394B">
        <w:rPr>
          <w:rFonts w:ascii="Times New Roman" w:hAnsi="Times New Roman" w:cs="Times New Roman"/>
          <w:sz w:val="24"/>
          <w:szCs w:val="24"/>
        </w:rPr>
        <w:t xml:space="preserve"> </w:t>
      </w:r>
      <w:r w:rsidR="006B249C" w:rsidRPr="00D9212F">
        <w:rPr>
          <w:rFonts w:ascii="Times New Roman" w:hAnsi="Times New Roman" w:cs="Times New Roman"/>
          <w:sz w:val="24"/>
          <w:szCs w:val="24"/>
        </w:rPr>
        <w:t>disponer de mecanismos para proveer de manera continua información estratégica y de coyuntura, en apoyo directo a la programación estratégica y de gestión operacional de la Presidencia</w:t>
      </w:r>
      <w:r w:rsidR="00DA54B4" w:rsidRPr="00D9212F">
        <w:rPr>
          <w:rFonts w:ascii="Times New Roman" w:hAnsi="Times New Roman" w:cs="Times New Roman"/>
          <w:sz w:val="24"/>
          <w:szCs w:val="24"/>
        </w:rPr>
        <w:t xml:space="preserve"> de la República</w:t>
      </w:r>
      <w:r w:rsidR="006B249C" w:rsidRPr="00D9212F">
        <w:rPr>
          <w:rFonts w:ascii="Times New Roman" w:hAnsi="Times New Roman" w:cs="Times New Roman"/>
          <w:sz w:val="24"/>
          <w:szCs w:val="24"/>
        </w:rPr>
        <w:t xml:space="preserve">, </w:t>
      </w:r>
      <w:r w:rsidRPr="00D9212F">
        <w:rPr>
          <w:rFonts w:ascii="Times New Roman" w:hAnsi="Times New Roman" w:cs="Times New Roman"/>
          <w:sz w:val="24"/>
          <w:szCs w:val="24"/>
        </w:rPr>
        <w:t>el segundo objetivo era</w:t>
      </w:r>
      <w:r w:rsidR="006B249C" w:rsidRPr="00D9212F">
        <w:rPr>
          <w:rFonts w:ascii="Times New Roman" w:hAnsi="Times New Roman" w:cs="Times New Roman"/>
          <w:sz w:val="24"/>
          <w:szCs w:val="24"/>
        </w:rPr>
        <w:t xml:space="preserve"> proporcionar asesoría al Poder Ejecutivo para contribuir a la toma de decisiones coherentes, mediante la entrega oportuna de informaciones, análisis y recomendaciones de estrategias que apoyen una gestión política de excelencia.</w:t>
      </w:r>
    </w:p>
    <w:p w:rsidR="00230D32" w:rsidRPr="00D9212F" w:rsidRDefault="00131A4E" w:rsidP="00230D32">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 xml:space="preserve">Al </w:t>
      </w:r>
      <w:r w:rsidR="00F828FB" w:rsidRPr="00D9212F">
        <w:rPr>
          <w:rFonts w:ascii="Times New Roman" w:hAnsi="Times New Roman" w:cs="Times New Roman"/>
          <w:sz w:val="24"/>
          <w:szCs w:val="24"/>
        </w:rPr>
        <w:t xml:space="preserve">concluir el 2017, </w:t>
      </w:r>
      <w:r w:rsidR="001131D4" w:rsidRPr="00D9212F">
        <w:rPr>
          <w:rFonts w:ascii="Times New Roman" w:hAnsi="Times New Roman" w:cs="Times New Roman"/>
          <w:sz w:val="24"/>
          <w:szCs w:val="24"/>
        </w:rPr>
        <w:t xml:space="preserve">la institución tuvo una </w:t>
      </w:r>
      <w:r w:rsidR="00F828FB" w:rsidRPr="00D9212F">
        <w:rPr>
          <w:rFonts w:ascii="Times New Roman" w:hAnsi="Times New Roman" w:cs="Times New Roman"/>
          <w:sz w:val="24"/>
          <w:szCs w:val="24"/>
        </w:rPr>
        <w:t xml:space="preserve">ejecución </w:t>
      </w:r>
      <w:r w:rsidR="001131D4" w:rsidRPr="00D9212F">
        <w:rPr>
          <w:rFonts w:ascii="Times New Roman" w:hAnsi="Times New Roman" w:cs="Times New Roman"/>
          <w:sz w:val="24"/>
          <w:szCs w:val="24"/>
        </w:rPr>
        <w:t>de</w:t>
      </w:r>
      <w:r w:rsidR="00AC0F3F" w:rsidRPr="00D9212F">
        <w:rPr>
          <w:rFonts w:ascii="Times New Roman" w:hAnsi="Times New Roman" w:cs="Times New Roman"/>
          <w:sz w:val="24"/>
          <w:szCs w:val="24"/>
        </w:rPr>
        <w:t xml:space="preserve"> un 100</w:t>
      </w:r>
      <w:r w:rsidR="00BA3C0B" w:rsidRPr="00D9212F">
        <w:rPr>
          <w:rFonts w:ascii="Times New Roman" w:hAnsi="Times New Roman" w:cs="Times New Roman"/>
          <w:sz w:val="24"/>
          <w:szCs w:val="24"/>
        </w:rPr>
        <w:t>% de</w:t>
      </w:r>
      <w:r w:rsidR="001131D4" w:rsidRPr="00D9212F">
        <w:rPr>
          <w:rFonts w:ascii="Times New Roman" w:hAnsi="Times New Roman" w:cs="Times New Roman"/>
          <w:sz w:val="24"/>
          <w:szCs w:val="24"/>
        </w:rPr>
        <w:t xml:space="preserve"> las metas establecidas en el PEI</w:t>
      </w:r>
      <w:r w:rsidR="00AC0F3F" w:rsidRPr="00D9212F">
        <w:rPr>
          <w:rFonts w:ascii="Times New Roman" w:hAnsi="Times New Roman" w:cs="Times New Roman"/>
          <w:sz w:val="24"/>
          <w:szCs w:val="24"/>
        </w:rPr>
        <w:t xml:space="preserve">. En el mismo se destaca, </w:t>
      </w:r>
      <w:r w:rsidR="00230D32" w:rsidRPr="00D9212F">
        <w:rPr>
          <w:rFonts w:ascii="Times New Roman" w:hAnsi="Times New Roman" w:cs="Times New Roman"/>
          <w:sz w:val="24"/>
          <w:szCs w:val="24"/>
        </w:rPr>
        <w:t xml:space="preserve">la meta lograda de ampliar la cobertura del levantamiento y sistematización de las informaciones publicadas en diferentes medios de comunicación. </w:t>
      </w:r>
    </w:p>
    <w:p w:rsidR="00230D32" w:rsidRPr="00D9212F" w:rsidRDefault="00CB7386" w:rsidP="00230D32">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La institución</w:t>
      </w:r>
      <w:r w:rsidR="009B394B">
        <w:rPr>
          <w:rFonts w:ascii="Times New Roman" w:hAnsi="Times New Roman" w:cs="Times New Roman"/>
          <w:sz w:val="24"/>
          <w:szCs w:val="24"/>
        </w:rPr>
        <w:t xml:space="preserve"> </w:t>
      </w:r>
      <w:r w:rsidRPr="00D9212F">
        <w:rPr>
          <w:rFonts w:ascii="Times New Roman" w:hAnsi="Times New Roman" w:cs="Times New Roman"/>
          <w:sz w:val="24"/>
          <w:szCs w:val="24"/>
        </w:rPr>
        <w:t xml:space="preserve">dispone </w:t>
      </w:r>
      <w:r w:rsidR="00370872" w:rsidRPr="00D9212F">
        <w:rPr>
          <w:rFonts w:ascii="Times New Roman" w:hAnsi="Times New Roman" w:cs="Times New Roman"/>
          <w:sz w:val="24"/>
          <w:szCs w:val="24"/>
        </w:rPr>
        <w:t>al 2017</w:t>
      </w:r>
      <w:r w:rsidRPr="00D9212F">
        <w:rPr>
          <w:rFonts w:ascii="Times New Roman" w:hAnsi="Times New Roman" w:cs="Times New Roman"/>
          <w:sz w:val="24"/>
          <w:szCs w:val="24"/>
        </w:rPr>
        <w:t xml:space="preserve"> de la capacidad de monitorear de lunes a domingo, los</w:t>
      </w:r>
      <w:r w:rsidR="00B00FA8" w:rsidRPr="00D9212F">
        <w:rPr>
          <w:rFonts w:ascii="Times New Roman" w:hAnsi="Times New Roman" w:cs="Times New Roman"/>
          <w:sz w:val="24"/>
          <w:szCs w:val="24"/>
        </w:rPr>
        <w:t>7</w:t>
      </w:r>
      <w:r w:rsidR="00230D32" w:rsidRPr="00D9212F">
        <w:rPr>
          <w:rFonts w:ascii="Times New Roman" w:hAnsi="Times New Roman" w:cs="Times New Roman"/>
          <w:sz w:val="24"/>
          <w:szCs w:val="24"/>
        </w:rPr>
        <w:t xml:space="preserve"> periódicos impre</w:t>
      </w:r>
      <w:r w:rsidRPr="00D9212F">
        <w:rPr>
          <w:rFonts w:ascii="Times New Roman" w:hAnsi="Times New Roman" w:cs="Times New Roman"/>
          <w:sz w:val="24"/>
          <w:szCs w:val="24"/>
        </w:rPr>
        <w:t>sos de circulación nacional, un periódico</w:t>
      </w:r>
      <w:r w:rsidR="009B394B">
        <w:rPr>
          <w:rFonts w:ascii="Times New Roman" w:hAnsi="Times New Roman" w:cs="Times New Roman"/>
          <w:sz w:val="24"/>
          <w:szCs w:val="24"/>
        </w:rPr>
        <w:t xml:space="preserve"> </w:t>
      </w:r>
      <w:r w:rsidR="00230D32" w:rsidRPr="00D9212F">
        <w:rPr>
          <w:rFonts w:ascii="Times New Roman" w:hAnsi="Times New Roman" w:cs="Times New Roman"/>
          <w:sz w:val="24"/>
          <w:szCs w:val="24"/>
        </w:rPr>
        <w:t>regional,</w:t>
      </w:r>
      <w:r w:rsidR="009E2730" w:rsidRPr="00D9212F">
        <w:rPr>
          <w:rFonts w:ascii="Times New Roman" w:hAnsi="Times New Roman" w:cs="Times New Roman"/>
          <w:sz w:val="24"/>
          <w:szCs w:val="24"/>
        </w:rPr>
        <w:t xml:space="preserve"> </w:t>
      </w:r>
      <w:r w:rsidR="009E2730" w:rsidRPr="00D9212F">
        <w:rPr>
          <w:rFonts w:ascii="Times New Roman" w:hAnsi="Times New Roman" w:cs="Times New Roman"/>
          <w:sz w:val="24"/>
          <w:szCs w:val="24"/>
        </w:rPr>
        <w:lastRenderedPageBreak/>
        <w:t>un periódico semanal,</w:t>
      </w:r>
      <w:r w:rsidR="00982A21" w:rsidRPr="00D9212F">
        <w:rPr>
          <w:rFonts w:ascii="Times New Roman" w:hAnsi="Times New Roman" w:cs="Times New Roman"/>
          <w:sz w:val="24"/>
          <w:szCs w:val="24"/>
        </w:rPr>
        <w:t xml:space="preserve"> 32 medios de prensa digitales de diferentes países de la región,</w:t>
      </w:r>
      <w:r w:rsidR="00230D32" w:rsidRPr="00D9212F">
        <w:rPr>
          <w:rFonts w:ascii="Times New Roman" w:hAnsi="Times New Roman" w:cs="Times New Roman"/>
          <w:sz w:val="24"/>
          <w:szCs w:val="24"/>
        </w:rPr>
        <w:t xml:space="preserve"> 8 portales digitales; </w:t>
      </w:r>
      <w:r w:rsidR="009E2730" w:rsidRPr="00D9212F">
        <w:rPr>
          <w:rFonts w:ascii="Times New Roman" w:hAnsi="Times New Roman" w:cs="Times New Roman"/>
          <w:sz w:val="24"/>
          <w:szCs w:val="24"/>
        </w:rPr>
        <w:t>12 emisoras de</w:t>
      </w:r>
      <w:r w:rsidR="00230D32" w:rsidRPr="00D9212F">
        <w:rPr>
          <w:rFonts w:ascii="Times New Roman" w:hAnsi="Times New Roman" w:cs="Times New Roman"/>
          <w:sz w:val="24"/>
          <w:szCs w:val="24"/>
        </w:rPr>
        <w:t xml:space="preserve"> radio; </w:t>
      </w:r>
      <w:r w:rsidR="009E2730" w:rsidRPr="00D9212F">
        <w:rPr>
          <w:rFonts w:ascii="Times New Roman" w:hAnsi="Times New Roman" w:cs="Times New Roman"/>
          <w:sz w:val="24"/>
          <w:szCs w:val="24"/>
        </w:rPr>
        <w:t>13 canales de televisión</w:t>
      </w:r>
      <w:r w:rsidR="00230D32" w:rsidRPr="00D9212F">
        <w:rPr>
          <w:rFonts w:ascii="Times New Roman" w:hAnsi="Times New Roman" w:cs="Times New Roman"/>
          <w:sz w:val="24"/>
          <w:szCs w:val="24"/>
        </w:rPr>
        <w:t xml:space="preserve">; y 61 cuentas de Twitter. </w:t>
      </w:r>
    </w:p>
    <w:p w:rsidR="00A16AB3" w:rsidRPr="00D9212F" w:rsidRDefault="001131D4" w:rsidP="00230D32">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 xml:space="preserve">El </w:t>
      </w:r>
      <w:r w:rsidR="00A16AB3" w:rsidRPr="00D9212F">
        <w:rPr>
          <w:rFonts w:ascii="Times New Roman" w:hAnsi="Times New Roman" w:cs="Times New Roman"/>
          <w:sz w:val="24"/>
          <w:szCs w:val="24"/>
        </w:rPr>
        <w:t>monitoreo de los diferentes medios de comunicación, permite tener una información más acabada a la</w:t>
      </w:r>
      <w:r w:rsidRPr="00D9212F">
        <w:rPr>
          <w:rFonts w:ascii="Times New Roman" w:hAnsi="Times New Roman" w:cs="Times New Roman"/>
          <w:sz w:val="24"/>
          <w:szCs w:val="24"/>
        </w:rPr>
        <w:t xml:space="preserve"> hora de realizar los análisis contenidos </w:t>
      </w:r>
      <w:r w:rsidR="00A16AB3" w:rsidRPr="00D9212F">
        <w:rPr>
          <w:rFonts w:ascii="Times New Roman" w:hAnsi="Times New Roman" w:cs="Times New Roman"/>
          <w:sz w:val="24"/>
          <w:szCs w:val="24"/>
        </w:rPr>
        <w:t xml:space="preserve">en los </w:t>
      </w:r>
      <w:r w:rsidR="002D20DA" w:rsidRPr="00D9212F">
        <w:rPr>
          <w:rFonts w:ascii="Times New Roman" w:hAnsi="Times New Roman" w:cs="Times New Roman"/>
          <w:sz w:val="24"/>
          <w:szCs w:val="24"/>
        </w:rPr>
        <w:t>2,220</w:t>
      </w:r>
      <w:r w:rsidR="00A16AB3" w:rsidRPr="00D9212F">
        <w:rPr>
          <w:rFonts w:ascii="Times New Roman" w:hAnsi="Times New Roman" w:cs="Times New Roman"/>
          <w:sz w:val="24"/>
          <w:szCs w:val="24"/>
        </w:rPr>
        <w:t xml:space="preserve"> informes </w:t>
      </w:r>
      <w:r w:rsidRPr="00D9212F">
        <w:rPr>
          <w:rFonts w:ascii="Times New Roman" w:hAnsi="Times New Roman" w:cs="Times New Roman"/>
          <w:sz w:val="24"/>
          <w:szCs w:val="24"/>
        </w:rPr>
        <w:t>entregados durante el año en cumplimiento de</w:t>
      </w:r>
      <w:r w:rsidR="009B394B">
        <w:rPr>
          <w:rFonts w:ascii="Times New Roman" w:hAnsi="Times New Roman" w:cs="Times New Roman"/>
          <w:sz w:val="24"/>
          <w:szCs w:val="24"/>
        </w:rPr>
        <w:t xml:space="preserve"> </w:t>
      </w:r>
      <w:r w:rsidR="00FC288B" w:rsidRPr="00D9212F">
        <w:rPr>
          <w:rFonts w:ascii="Times New Roman" w:hAnsi="Times New Roman" w:cs="Times New Roman"/>
          <w:sz w:val="24"/>
          <w:szCs w:val="24"/>
        </w:rPr>
        <w:t xml:space="preserve">la </w:t>
      </w:r>
      <w:r w:rsidR="00A16AB3" w:rsidRPr="00D9212F">
        <w:rPr>
          <w:rFonts w:ascii="Times New Roman" w:hAnsi="Times New Roman" w:cs="Times New Roman"/>
          <w:sz w:val="24"/>
          <w:szCs w:val="24"/>
        </w:rPr>
        <w:t xml:space="preserve">misión </w:t>
      </w:r>
      <w:r w:rsidR="00FC288B" w:rsidRPr="00D9212F">
        <w:rPr>
          <w:rFonts w:ascii="Times New Roman" w:hAnsi="Times New Roman" w:cs="Times New Roman"/>
          <w:sz w:val="24"/>
          <w:szCs w:val="24"/>
        </w:rPr>
        <w:t>instituciona</w:t>
      </w:r>
      <w:r w:rsidR="00A16AB3" w:rsidRPr="00D9212F">
        <w:rPr>
          <w:rFonts w:ascii="Times New Roman" w:hAnsi="Times New Roman" w:cs="Times New Roman"/>
          <w:sz w:val="24"/>
          <w:szCs w:val="24"/>
        </w:rPr>
        <w:t>l</w:t>
      </w:r>
      <w:r w:rsidR="00DA54B4" w:rsidRPr="00D9212F">
        <w:rPr>
          <w:rFonts w:ascii="Times New Roman" w:hAnsi="Times New Roman" w:cs="Times New Roman"/>
          <w:sz w:val="24"/>
          <w:szCs w:val="24"/>
        </w:rPr>
        <w:t>.</w:t>
      </w:r>
    </w:p>
    <w:p w:rsidR="00982A21" w:rsidRPr="00D9212F" w:rsidRDefault="00DA54B4" w:rsidP="00982A21">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 xml:space="preserve">Para complementar </w:t>
      </w:r>
      <w:r w:rsidR="00FC288B" w:rsidRPr="00D9212F">
        <w:rPr>
          <w:rFonts w:ascii="Times New Roman" w:hAnsi="Times New Roman" w:cs="Times New Roman"/>
          <w:sz w:val="24"/>
          <w:szCs w:val="24"/>
        </w:rPr>
        <w:t>los</w:t>
      </w:r>
      <w:r w:rsidRPr="00D9212F">
        <w:rPr>
          <w:rFonts w:ascii="Times New Roman" w:hAnsi="Times New Roman" w:cs="Times New Roman"/>
          <w:sz w:val="24"/>
          <w:szCs w:val="24"/>
        </w:rPr>
        <w:t xml:space="preserve"> análisis, también </w:t>
      </w:r>
      <w:r w:rsidR="00A16AB3" w:rsidRPr="00D9212F">
        <w:rPr>
          <w:rFonts w:ascii="Times New Roman" w:hAnsi="Times New Roman" w:cs="Times New Roman"/>
          <w:sz w:val="24"/>
          <w:szCs w:val="24"/>
        </w:rPr>
        <w:t>se realizaron</w:t>
      </w:r>
      <w:r w:rsidR="00982A21" w:rsidRPr="00D9212F">
        <w:rPr>
          <w:rFonts w:ascii="Times New Roman" w:hAnsi="Times New Roman" w:cs="Times New Roman"/>
          <w:sz w:val="24"/>
          <w:szCs w:val="24"/>
        </w:rPr>
        <w:t xml:space="preserve"> encuentros con expertos en áreas diversas y con </w:t>
      </w:r>
      <w:r w:rsidRPr="00D9212F">
        <w:rPr>
          <w:rFonts w:ascii="Times New Roman" w:hAnsi="Times New Roman" w:cs="Times New Roman"/>
          <w:sz w:val="24"/>
          <w:szCs w:val="24"/>
        </w:rPr>
        <w:t>algunos funcionarios de primer nivel</w:t>
      </w:r>
      <w:r w:rsidR="00982A21" w:rsidRPr="00D9212F">
        <w:rPr>
          <w:rFonts w:ascii="Times New Roman" w:hAnsi="Times New Roman" w:cs="Times New Roman"/>
          <w:sz w:val="24"/>
          <w:szCs w:val="24"/>
        </w:rPr>
        <w:t xml:space="preserve">, con el objetivo de conocer los enfoques de determinadas medidas, los planes operativos de los ministerios </w:t>
      </w:r>
      <w:r w:rsidR="00BA3C0B" w:rsidRPr="00D9212F">
        <w:rPr>
          <w:rFonts w:ascii="Times New Roman" w:hAnsi="Times New Roman" w:cs="Times New Roman"/>
          <w:sz w:val="24"/>
          <w:szCs w:val="24"/>
        </w:rPr>
        <w:t>y sus</w:t>
      </w:r>
      <w:r w:rsidR="00982A21" w:rsidRPr="00D9212F">
        <w:rPr>
          <w:rFonts w:ascii="Times New Roman" w:hAnsi="Times New Roman" w:cs="Times New Roman"/>
          <w:sz w:val="24"/>
          <w:szCs w:val="24"/>
        </w:rPr>
        <w:t xml:space="preserve"> programas, para abordarlos de forma objetiva y clara.</w:t>
      </w:r>
    </w:p>
    <w:p w:rsidR="00E63480" w:rsidRPr="00D9212F" w:rsidRDefault="00E63480" w:rsidP="00E63480">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 xml:space="preserve">La </w:t>
      </w:r>
      <w:r w:rsidR="001131D4" w:rsidRPr="00D9212F">
        <w:rPr>
          <w:rFonts w:ascii="Times New Roman" w:hAnsi="Times New Roman" w:cs="Times New Roman"/>
          <w:sz w:val="24"/>
          <w:szCs w:val="24"/>
        </w:rPr>
        <w:t>DIAPE</w:t>
      </w:r>
      <w:r w:rsidR="00DA54B4" w:rsidRPr="00D9212F">
        <w:rPr>
          <w:rFonts w:ascii="Times New Roman" w:hAnsi="Times New Roman" w:cs="Times New Roman"/>
          <w:sz w:val="24"/>
          <w:szCs w:val="24"/>
        </w:rPr>
        <w:t xml:space="preserve"> a través de </w:t>
      </w:r>
      <w:r w:rsidR="001131D4" w:rsidRPr="00D9212F">
        <w:rPr>
          <w:rFonts w:ascii="Times New Roman" w:hAnsi="Times New Roman" w:cs="Times New Roman"/>
          <w:sz w:val="24"/>
          <w:szCs w:val="24"/>
        </w:rPr>
        <w:t>alianza</w:t>
      </w:r>
      <w:r w:rsidR="00DA54B4" w:rsidRPr="00D9212F">
        <w:rPr>
          <w:rFonts w:ascii="Times New Roman" w:hAnsi="Times New Roman" w:cs="Times New Roman"/>
          <w:sz w:val="24"/>
          <w:szCs w:val="24"/>
        </w:rPr>
        <w:t>s estratégic</w:t>
      </w:r>
      <w:r w:rsidR="001131D4" w:rsidRPr="00D9212F">
        <w:rPr>
          <w:rFonts w:ascii="Times New Roman" w:hAnsi="Times New Roman" w:cs="Times New Roman"/>
          <w:sz w:val="24"/>
          <w:szCs w:val="24"/>
        </w:rPr>
        <w:t>a</w:t>
      </w:r>
      <w:r w:rsidR="00DA54B4" w:rsidRPr="00D9212F">
        <w:rPr>
          <w:rFonts w:ascii="Times New Roman" w:hAnsi="Times New Roman" w:cs="Times New Roman"/>
          <w:sz w:val="24"/>
          <w:szCs w:val="24"/>
        </w:rPr>
        <w:t>s</w:t>
      </w:r>
      <w:r w:rsidR="002D20DA" w:rsidRPr="00D9212F">
        <w:rPr>
          <w:rFonts w:ascii="Times New Roman" w:hAnsi="Times New Roman" w:cs="Times New Roman"/>
          <w:sz w:val="24"/>
          <w:szCs w:val="24"/>
        </w:rPr>
        <w:t xml:space="preserve"> con</w:t>
      </w:r>
      <w:r w:rsidR="003F706A" w:rsidRPr="00D9212F">
        <w:rPr>
          <w:rFonts w:ascii="Times New Roman" w:hAnsi="Times New Roman" w:cs="Times New Roman"/>
          <w:sz w:val="24"/>
          <w:szCs w:val="24"/>
        </w:rPr>
        <w:t xml:space="preserve"> instituciones como la</w:t>
      </w:r>
      <w:r w:rsidR="008160FE">
        <w:rPr>
          <w:rFonts w:ascii="Times New Roman" w:hAnsi="Times New Roman" w:cs="Times New Roman"/>
          <w:sz w:val="24"/>
          <w:szCs w:val="24"/>
        </w:rPr>
        <w:t xml:space="preserve"> </w:t>
      </w:r>
      <w:r w:rsidR="003F706A" w:rsidRPr="00D9212F">
        <w:rPr>
          <w:rFonts w:ascii="Times New Roman" w:hAnsi="Times New Roman" w:cs="Times New Roman"/>
          <w:sz w:val="24"/>
          <w:szCs w:val="24"/>
        </w:rPr>
        <w:t>Junta de Aviación Civil de República Dominicana (JAC), el Instituto Tecnológico de las Américas, Plan Social de la Presidencia, el Centro de Exportación e Inversión de la República Dominicana (CEI-RD), el Programa de Medicamentos Esenciales/Central de Apoyo Logístico (PROMESE/CAL) y el Ministerio de Salud Pública (MISPAS), contribuyó para la elaboración de</w:t>
      </w:r>
      <w:r w:rsidRPr="00D9212F">
        <w:rPr>
          <w:rFonts w:ascii="Times New Roman" w:hAnsi="Times New Roman" w:cs="Times New Roman"/>
          <w:sz w:val="24"/>
          <w:szCs w:val="24"/>
        </w:rPr>
        <w:t xml:space="preserve"> diagnósticos</w:t>
      </w:r>
      <w:r w:rsidR="00DA54B4" w:rsidRPr="00D9212F">
        <w:rPr>
          <w:rFonts w:ascii="Times New Roman" w:hAnsi="Times New Roman" w:cs="Times New Roman"/>
          <w:sz w:val="24"/>
          <w:szCs w:val="24"/>
        </w:rPr>
        <w:t xml:space="preserve"> y planes de comunicaci</w:t>
      </w:r>
      <w:r w:rsidR="001131D4" w:rsidRPr="00D9212F">
        <w:rPr>
          <w:rFonts w:ascii="Times New Roman" w:hAnsi="Times New Roman" w:cs="Times New Roman"/>
          <w:sz w:val="24"/>
          <w:szCs w:val="24"/>
        </w:rPr>
        <w:t>ó</w:t>
      </w:r>
      <w:r w:rsidR="00DA54B4" w:rsidRPr="00D9212F">
        <w:rPr>
          <w:rFonts w:ascii="Times New Roman" w:hAnsi="Times New Roman" w:cs="Times New Roman"/>
          <w:sz w:val="24"/>
          <w:szCs w:val="24"/>
        </w:rPr>
        <w:t>n, en donde</w:t>
      </w:r>
      <w:r w:rsidRPr="00D9212F">
        <w:rPr>
          <w:rFonts w:ascii="Times New Roman" w:hAnsi="Times New Roman" w:cs="Times New Roman"/>
          <w:sz w:val="24"/>
          <w:szCs w:val="24"/>
        </w:rPr>
        <w:t xml:space="preserve"> se identificaron las áreas de mejoras, </w:t>
      </w:r>
      <w:r w:rsidR="00DA54B4" w:rsidRPr="00D9212F">
        <w:rPr>
          <w:rFonts w:ascii="Times New Roman" w:hAnsi="Times New Roman" w:cs="Times New Roman"/>
          <w:sz w:val="24"/>
          <w:szCs w:val="24"/>
        </w:rPr>
        <w:t>estrat</w:t>
      </w:r>
      <w:r w:rsidR="001131D4" w:rsidRPr="00D9212F">
        <w:rPr>
          <w:rFonts w:ascii="Times New Roman" w:hAnsi="Times New Roman" w:cs="Times New Roman"/>
          <w:sz w:val="24"/>
          <w:szCs w:val="24"/>
        </w:rPr>
        <w:t>e</w:t>
      </w:r>
      <w:r w:rsidR="00DA54B4" w:rsidRPr="00D9212F">
        <w:rPr>
          <w:rFonts w:ascii="Times New Roman" w:hAnsi="Times New Roman" w:cs="Times New Roman"/>
          <w:sz w:val="24"/>
          <w:szCs w:val="24"/>
        </w:rPr>
        <w:t>gias</w:t>
      </w:r>
      <w:r w:rsidRPr="00D9212F">
        <w:rPr>
          <w:rFonts w:ascii="Times New Roman" w:hAnsi="Times New Roman" w:cs="Times New Roman"/>
          <w:sz w:val="24"/>
          <w:szCs w:val="24"/>
        </w:rPr>
        <w:t xml:space="preserve"> y tareas que podría</w:t>
      </w:r>
      <w:r w:rsidR="001131D4" w:rsidRPr="00D9212F">
        <w:rPr>
          <w:rFonts w:ascii="Times New Roman" w:hAnsi="Times New Roman" w:cs="Times New Roman"/>
          <w:sz w:val="24"/>
          <w:szCs w:val="24"/>
        </w:rPr>
        <w:t>n</w:t>
      </w:r>
      <w:r w:rsidRPr="00D9212F">
        <w:rPr>
          <w:rFonts w:ascii="Times New Roman" w:hAnsi="Times New Roman" w:cs="Times New Roman"/>
          <w:sz w:val="24"/>
          <w:szCs w:val="24"/>
        </w:rPr>
        <w:t xml:space="preserve"> ejecutar estas instituciones para tener una comunicación más proactiva y poder </w:t>
      </w:r>
      <w:r w:rsidR="001131D4" w:rsidRPr="00D9212F">
        <w:rPr>
          <w:rFonts w:ascii="Times New Roman" w:hAnsi="Times New Roman" w:cs="Times New Roman"/>
          <w:sz w:val="24"/>
          <w:szCs w:val="24"/>
        </w:rPr>
        <w:t>difundir de manera efectiva sus informaciones con el objetivo de d</w:t>
      </w:r>
      <w:r w:rsidRPr="00D9212F">
        <w:rPr>
          <w:rFonts w:ascii="Times New Roman" w:hAnsi="Times New Roman" w:cs="Times New Roman"/>
          <w:sz w:val="24"/>
          <w:szCs w:val="24"/>
        </w:rPr>
        <w:t>a</w:t>
      </w:r>
      <w:r w:rsidR="001131D4" w:rsidRPr="00D9212F">
        <w:rPr>
          <w:rFonts w:ascii="Times New Roman" w:hAnsi="Times New Roman" w:cs="Times New Roman"/>
          <w:sz w:val="24"/>
          <w:szCs w:val="24"/>
        </w:rPr>
        <w:t>r a</w:t>
      </w:r>
      <w:r w:rsidRPr="00D9212F">
        <w:rPr>
          <w:rFonts w:ascii="Times New Roman" w:hAnsi="Times New Roman" w:cs="Times New Roman"/>
          <w:sz w:val="24"/>
          <w:szCs w:val="24"/>
        </w:rPr>
        <w:t xml:space="preserve"> co</w:t>
      </w:r>
      <w:r w:rsidR="002D20DA" w:rsidRPr="00D9212F">
        <w:rPr>
          <w:rFonts w:ascii="Times New Roman" w:hAnsi="Times New Roman" w:cs="Times New Roman"/>
          <w:sz w:val="24"/>
          <w:szCs w:val="24"/>
        </w:rPr>
        <w:t>nocer las acciones que ejecutan</w:t>
      </w:r>
      <w:r w:rsidR="008160FE">
        <w:rPr>
          <w:rFonts w:ascii="Times New Roman" w:hAnsi="Times New Roman" w:cs="Times New Roman"/>
          <w:sz w:val="24"/>
          <w:szCs w:val="24"/>
        </w:rPr>
        <w:t>.</w:t>
      </w:r>
    </w:p>
    <w:p w:rsidR="008F1330" w:rsidRPr="00D9212F" w:rsidRDefault="00CB7386" w:rsidP="00230D32">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Para esto fue necesario el desarrollo y aplicación de tecnología</w:t>
      </w:r>
      <w:r w:rsidR="008160FE">
        <w:rPr>
          <w:rFonts w:ascii="Times New Roman" w:hAnsi="Times New Roman" w:cs="Times New Roman"/>
          <w:sz w:val="24"/>
          <w:szCs w:val="24"/>
        </w:rPr>
        <w:t>.</w:t>
      </w:r>
      <w:r w:rsidRPr="00D9212F">
        <w:rPr>
          <w:rFonts w:ascii="Times New Roman" w:hAnsi="Times New Roman" w:cs="Times New Roman"/>
          <w:sz w:val="24"/>
          <w:szCs w:val="24"/>
        </w:rPr>
        <w:t xml:space="preserve"> </w:t>
      </w:r>
      <w:r w:rsidR="008160FE">
        <w:rPr>
          <w:rFonts w:ascii="Times New Roman" w:hAnsi="Times New Roman" w:cs="Times New Roman"/>
          <w:sz w:val="24"/>
          <w:szCs w:val="24"/>
        </w:rPr>
        <w:t>P</w:t>
      </w:r>
      <w:r w:rsidR="008F1330" w:rsidRPr="00D9212F">
        <w:rPr>
          <w:rFonts w:ascii="Times New Roman" w:hAnsi="Times New Roman" w:cs="Times New Roman"/>
          <w:sz w:val="24"/>
          <w:szCs w:val="24"/>
        </w:rPr>
        <w:t xml:space="preserve">ara el monitoreo </w:t>
      </w:r>
      <w:r w:rsidR="00FC288B" w:rsidRPr="00D9212F">
        <w:rPr>
          <w:rFonts w:ascii="Times New Roman" w:hAnsi="Times New Roman" w:cs="Times New Roman"/>
          <w:sz w:val="24"/>
          <w:szCs w:val="24"/>
        </w:rPr>
        <w:t>se utilizaron</w:t>
      </w:r>
      <w:r w:rsidR="008F1330" w:rsidRPr="00D9212F">
        <w:rPr>
          <w:rFonts w:ascii="Times New Roman" w:hAnsi="Times New Roman" w:cs="Times New Roman"/>
          <w:sz w:val="24"/>
          <w:szCs w:val="24"/>
        </w:rPr>
        <w:t xml:space="preserve"> dos bases de datos: Datatuit, desarrollada por la </w:t>
      </w:r>
      <w:r w:rsidR="001131D4" w:rsidRPr="00D9212F">
        <w:rPr>
          <w:rFonts w:ascii="Times New Roman" w:hAnsi="Times New Roman" w:cs="Times New Roman"/>
          <w:sz w:val="24"/>
          <w:szCs w:val="24"/>
        </w:rPr>
        <w:t>DIAPE</w:t>
      </w:r>
      <w:r w:rsidR="008160FE">
        <w:rPr>
          <w:rFonts w:ascii="Times New Roman" w:hAnsi="Times New Roman" w:cs="Times New Roman"/>
          <w:sz w:val="24"/>
          <w:szCs w:val="24"/>
        </w:rPr>
        <w:t xml:space="preserve"> </w:t>
      </w:r>
      <w:r w:rsidR="008F1330" w:rsidRPr="00D9212F">
        <w:rPr>
          <w:rFonts w:ascii="Times New Roman" w:hAnsi="Times New Roman" w:cs="Times New Roman"/>
          <w:sz w:val="24"/>
          <w:szCs w:val="24"/>
        </w:rPr>
        <w:lastRenderedPageBreak/>
        <w:t xml:space="preserve">para el registro de tuits; </w:t>
      </w:r>
      <w:r w:rsidR="00BA3C0B" w:rsidRPr="00D9212F">
        <w:rPr>
          <w:rFonts w:ascii="Times New Roman" w:hAnsi="Times New Roman" w:cs="Times New Roman"/>
          <w:sz w:val="24"/>
          <w:szCs w:val="24"/>
        </w:rPr>
        <w:t>y Databox</w:t>
      </w:r>
      <w:r w:rsidR="008F1330" w:rsidRPr="00D9212F">
        <w:rPr>
          <w:rFonts w:ascii="Times New Roman" w:hAnsi="Times New Roman" w:cs="Times New Roman"/>
          <w:sz w:val="24"/>
          <w:szCs w:val="24"/>
        </w:rPr>
        <w:t xml:space="preserve"> para el registro de las informaciones publicadas en los periódicos impresos y digitales, </w:t>
      </w:r>
      <w:r w:rsidR="002D20DA" w:rsidRPr="00D9212F">
        <w:rPr>
          <w:rFonts w:ascii="Times New Roman" w:hAnsi="Times New Roman" w:cs="Times New Roman"/>
          <w:sz w:val="24"/>
          <w:szCs w:val="24"/>
        </w:rPr>
        <w:t>además</w:t>
      </w:r>
      <w:r w:rsidR="008F1330" w:rsidRPr="00D9212F">
        <w:rPr>
          <w:rFonts w:ascii="Times New Roman" w:hAnsi="Times New Roman" w:cs="Times New Roman"/>
          <w:sz w:val="24"/>
          <w:szCs w:val="24"/>
        </w:rPr>
        <w:t xml:space="preserve"> de las informaciones publicadas en los programas de radio y televisión. </w:t>
      </w:r>
      <w:r w:rsidR="001131D4" w:rsidRPr="00D9212F">
        <w:rPr>
          <w:rFonts w:ascii="Times New Roman" w:hAnsi="Times New Roman" w:cs="Times New Roman"/>
          <w:sz w:val="24"/>
          <w:szCs w:val="24"/>
        </w:rPr>
        <w:t>Para el</w:t>
      </w:r>
      <w:r w:rsidR="008F1330" w:rsidRPr="00D9212F">
        <w:rPr>
          <w:rFonts w:ascii="Times New Roman" w:hAnsi="Times New Roman" w:cs="Times New Roman"/>
          <w:sz w:val="24"/>
          <w:szCs w:val="24"/>
        </w:rPr>
        <w:t xml:space="preserve"> próximo año </w:t>
      </w:r>
      <w:r w:rsidR="00FC288B" w:rsidRPr="00D9212F">
        <w:rPr>
          <w:rFonts w:ascii="Times New Roman" w:hAnsi="Times New Roman" w:cs="Times New Roman"/>
          <w:sz w:val="24"/>
          <w:szCs w:val="24"/>
        </w:rPr>
        <w:t>un</w:t>
      </w:r>
      <w:r w:rsidR="00DE530C" w:rsidRPr="00D9212F">
        <w:rPr>
          <w:rFonts w:ascii="Times New Roman" w:hAnsi="Times New Roman" w:cs="Times New Roman"/>
          <w:sz w:val="24"/>
          <w:szCs w:val="24"/>
        </w:rPr>
        <w:t>o</w:t>
      </w:r>
      <w:r w:rsidR="00FC288B" w:rsidRPr="00D9212F">
        <w:rPr>
          <w:rFonts w:ascii="Times New Roman" w:hAnsi="Times New Roman" w:cs="Times New Roman"/>
          <w:sz w:val="24"/>
          <w:szCs w:val="24"/>
        </w:rPr>
        <w:t xml:space="preserve"> de los objetivos de la División de Tecnología es unificar ambas en una sola aplicación.</w:t>
      </w:r>
    </w:p>
    <w:p w:rsidR="008F1330" w:rsidRPr="00D9212F" w:rsidRDefault="008F1330" w:rsidP="00230D32">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Para las encuestas</w:t>
      </w:r>
      <w:r w:rsidR="00764C87" w:rsidRPr="00D9212F">
        <w:rPr>
          <w:rFonts w:ascii="Times New Roman" w:hAnsi="Times New Roman" w:cs="Times New Roman"/>
          <w:sz w:val="24"/>
          <w:szCs w:val="24"/>
        </w:rPr>
        <w:t>, tal como estuvo contemplado en el PEI</w:t>
      </w:r>
      <w:r w:rsidRPr="00D9212F">
        <w:rPr>
          <w:rFonts w:ascii="Times New Roman" w:hAnsi="Times New Roman" w:cs="Times New Roman"/>
          <w:sz w:val="24"/>
          <w:szCs w:val="24"/>
        </w:rPr>
        <w:t>, se implement</w:t>
      </w:r>
      <w:r w:rsidR="004F210F" w:rsidRPr="00D9212F">
        <w:rPr>
          <w:rFonts w:ascii="Times New Roman" w:hAnsi="Times New Roman" w:cs="Times New Roman"/>
          <w:sz w:val="24"/>
          <w:szCs w:val="24"/>
        </w:rPr>
        <w:t>ó</w:t>
      </w:r>
      <w:r w:rsidRPr="00D9212F">
        <w:rPr>
          <w:rFonts w:ascii="Times New Roman" w:hAnsi="Times New Roman" w:cs="Times New Roman"/>
          <w:sz w:val="24"/>
          <w:szCs w:val="24"/>
        </w:rPr>
        <w:t xml:space="preserve"> un</w:t>
      </w:r>
      <w:r w:rsidR="00764C87" w:rsidRPr="00D9212F">
        <w:rPr>
          <w:rFonts w:ascii="Times New Roman" w:hAnsi="Times New Roman" w:cs="Times New Roman"/>
          <w:sz w:val="24"/>
          <w:szCs w:val="24"/>
        </w:rPr>
        <w:t xml:space="preserve"> nuevo sistema </w:t>
      </w:r>
      <w:r w:rsidRPr="00D9212F">
        <w:rPr>
          <w:rFonts w:ascii="Times New Roman" w:hAnsi="Times New Roman" w:cs="Times New Roman"/>
          <w:sz w:val="24"/>
          <w:szCs w:val="24"/>
        </w:rPr>
        <w:t xml:space="preserve">de captura de información con un moderno software ejecutado en tablets, con el cual se sustituyó el uso de cuestionarios impresos, con la finalidad de </w:t>
      </w:r>
      <w:r w:rsidR="004F210F" w:rsidRPr="00D9212F">
        <w:rPr>
          <w:rFonts w:ascii="Times New Roman" w:hAnsi="Times New Roman" w:cs="Times New Roman"/>
          <w:sz w:val="24"/>
          <w:szCs w:val="24"/>
        </w:rPr>
        <w:t>agilizar los procesos</w:t>
      </w:r>
      <w:r w:rsidRPr="00D9212F">
        <w:rPr>
          <w:rFonts w:ascii="Times New Roman" w:hAnsi="Times New Roman" w:cs="Times New Roman"/>
          <w:sz w:val="24"/>
          <w:szCs w:val="24"/>
        </w:rPr>
        <w:t>, garantizar la fiabilidad de los datos, entregar en tiempo récord los resultados de los estudios</w:t>
      </w:r>
      <w:r w:rsidR="004F210F" w:rsidRPr="00D9212F">
        <w:rPr>
          <w:rFonts w:ascii="Times New Roman" w:hAnsi="Times New Roman" w:cs="Times New Roman"/>
          <w:sz w:val="24"/>
          <w:szCs w:val="24"/>
        </w:rPr>
        <w:t xml:space="preserve"> cuantitativos</w:t>
      </w:r>
      <w:r w:rsidRPr="00D9212F">
        <w:rPr>
          <w:rFonts w:ascii="Times New Roman" w:hAnsi="Times New Roman" w:cs="Times New Roman"/>
          <w:sz w:val="24"/>
          <w:szCs w:val="24"/>
        </w:rPr>
        <w:t xml:space="preserve">, guardar la información con mejores estándares y así brindar apoyo eficiente y eficaz a la institución para la toma de decisiones estratégicas de la </w:t>
      </w:r>
      <w:r w:rsidR="004F210F" w:rsidRPr="00D9212F">
        <w:rPr>
          <w:rFonts w:ascii="Times New Roman" w:hAnsi="Times New Roman" w:cs="Times New Roman"/>
          <w:sz w:val="24"/>
          <w:szCs w:val="24"/>
        </w:rPr>
        <w:t>g</w:t>
      </w:r>
      <w:r w:rsidRPr="00D9212F">
        <w:rPr>
          <w:rFonts w:ascii="Times New Roman" w:hAnsi="Times New Roman" w:cs="Times New Roman"/>
          <w:sz w:val="24"/>
          <w:szCs w:val="24"/>
        </w:rPr>
        <w:t xml:space="preserve">estión </w:t>
      </w:r>
      <w:r w:rsidR="004F210F" w:rsidRPr="00D9212F">
        <w:rPr>
          <w:rFonts w:ascii="Times New Roman" w:hAnsi="Times New Roman" w:cs="Times New Roman"/>
          <w:sz w:val="24"/>
          <w:szCs w:val="24"/>
        </w:rPr>
        <w:t>gubernamental</w:t>
      </w:r>
      <w:r w:rsidR="00764C87" w:rsidRPr="00D9212F">
        <w:rPr>
          <w:rFonts w:ascii="Times New Roman" w:hAnsi="Times New Roman" w:cs="Times New Roman"/>
          <w:sz w:val="24"/>
          <w:szCs w:val="24"/>
        </w:rPr>
        <w:t>.</w:t>
      </w:r>
    </w:p>
    <w:p w:rsidR="00281A75" w:rsidRPr="00D9212F" w:rsidRDefault="00CB7386" w:rsidP="00281A75">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 xml:space="preserve">Para el 2017, uno de los objetivos principales en el </w:t>
      </w:r>
      <w:r w:rsidR="008400E1" w:rsidRPr="00D9212F">
        <w:rPr>
          <w:rFonts w:ascii="Times New Roman" w:hAnsi="Times New Roman" w:cs="Times New Roman"/>
          <w:sz w:val="24"/>
          <w:szCs w:val="24"/>
        </w:rPr>
        <w:t>P</w:t>
      </w:r>
      <w:r w:rsidRPr="00D9212F">
        <w:rPr>
          <w:rFonts w:ascii="Times New Roman" w:hAnsi="Times New Roman" w:cs="Times New Roman"/>
          <w:sz w:val="24"/>
          <w:szCs w:val="24"/>
        </w:rPr>
        <w:t xml:space="preserve">lan </w:t>
      </w:r>
      <w:r w:rsidR="008400E1" w:rsidRPr="00D9212F">
        <w:rPr>
          <w:rFonts w:ascii="Times New Roman" w:hAnsi="Times New Roman" w:cs="Times New Roman"/>
          <w:sz w:val="24"/>
          <w:szCs w:val="24"/>
        </w:rPr>
        <w:t>O</w:t>
      </w:r>
      <w:r w:rsidRPr="00D9212F">
        <w:rPr>
          <w:rFonts w:ascii="Times New Roman" w:hAnsi="Times New Roman" w:cs="Times New Roman"/>
          <w:sz w:val="24"/>
          <w:szCs w:val="24"/>
        </w:rPr>
        <w:t>perativo</w:t>
      </w:r>
      <w:r w:rsidR="008400E1" w:rsidRPr="00D9212F">
        <w:rPr>
          <w:rFonts w:ascii="Times New Roman" w:hAnsi="Times New Roman" w:cs="Times New Roman"/>
          <w:sz w:val="24"/>
          <w:szCs w:val="24"/>
        </w:rPr>
        <w:t xml:space="preserve"> Anual (POA)</w:t>
      </w:r>
      <w:r w:rsidRPr="00D9212F">
        <w:rPr>
          <w:rFonts w:ascii="Times New Roman" w:hAnsi="Times New Roman" w:cs="Times New Roman"/>
          <w:sz w:val="24"/>
          <w:szCs w:val="24"/>
        </w:rPr>
        <w:t xml:space="preserve">, lo constituyo </w:t>
      </w:r>
      <w:r w:rsidR="008400E1" w:rsidRPr="00D9212F">
        <w:rPr>
          <w:rFonts w:ascii="Times New Roman" w:hAnsi="Times New Roman" w:cs="Times New Roman"/>
          <w:sz w:val="24"/>
          <w:szCs w:val="24"/>
        </w:rPr>
        <w:t>e</w:t>
      </w:r>
      <w:r w:rsidRPr="00D9212F">
        <w:rPr>
          <w:rFonts w:ascii="Times New Roman" w:hAnsi="Times New Roman" w:cs="Times New Roman"/>
          <w:sz w:val="24"/>
          <w:szCs w:val="24"/>
        </w:rPr>
        <w:t xml:space="preserve">l “Fortalecimiento Institucional”. A través de </w:t>
      </w:r>
      <w:r w:rsidR="00281A75" w:rsidRPr="00D9212F">
        <w:rPr>
          <w:rFonts w:ascii="Times New Roman" w:hAnsi="Times New Roman" w:cs="Times New Roman"/>
          <w:sz w:val="24"/>
          <w:szCs w:val="24"/>
        </w:rPr>
        <w:t>diferentes procesos que impactaron transversalmente a toda la institución.</w:t>
      </w:r>
    </w:p>
    <w:p w:rsidR="00994E10" w:rsidRPr="00D9212F" w:rsidRDefault="00FD32E1" w:rsidP="00994E10">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 xml:space="preserve">Parte de esta estrategia, fue el proceso de </w:t>
      </w:r>
      <w:r w:rsidR="00994E10" w:rsidRPr="00D9212F">
        <w:rPr>
          <w:rFonts w:ascii="Times New Roman" w:hAnsi="Times New Roman" w:cs="Times New Roman"/>
          <w:sz w:val="24"/>
          <w:szCs w:val="24"/>
        </w:rPr>
        <w:t>la elabora</w:t>
      </w:r>
      <w:r w:rsidRPr="00D9212F">
        <w:rPr>
          <w:rFonts w:ascii="Times New Roman" w:hAnsi="Times New Roman" w:cs="Times New Roman"/>
          <w:sz w:val="24"/>
          <w:szCs w:val="24"/>
        </w:rPr>
        <w:t xml:space="preserve">ción y formulación </w:t>
      </w:r>
      <w:r w:rsidR="008400E1" w:rsidRPr="00D9212F">
        <w:rPr>
          <w:rFonts w:ascii="Times New Roman" w:hAnsi="Times New Roman" w:cs="Times New Roman"/>
          <w:sz w:val="24"/>
          <w:szCs w:val="24"/>
        </w:rPr>
        <w:t>del POA</w:t>
      </w:r>
      <w:r w:rsidRPr="00D9212F">
        <w:rPr>
          <w:rFonts w:ascii="Times New Roman" w:hAnsi="Times New Roman" w:cs="Times New Roman"/>
          <w:sz w:val="24"/>
          <w:szCs w:val="24"/>
        </w:rPr>
        <w:t>, el cual</w:t>
      </w:r>
      <w:r w:rsidR="00994E10" w:rsidRPr="00D9212F">
        <w:rPr>
          <w:rFonts w:ascii="Times New Roman" w:hAnsi="Times New Roman" w:cs="Times New Roman"/>
          <w:sz w:val="24"/>
          <w:szCs w:val="24"/>
        </w:rPr>
        <w:t xml:space="preserve"> se realizó </w:t>
      </w:r>
      <w:r w:rsidRPr="00D9212F">
        <w:rPr>
          <w:rFonts w:ascii="Times New Roman" w:hAnsi="Times New Roman" w:cs="Times New Roman"/>
          <w:sz w:val="24"/>
          <w:szCs w:val="24"/>
        </w:rPr>
        <w:t xml:space="preserve">mediante </w:t>
      </w:r>
      <w:r w:rsidR="00994E10" w:rsidRPr="00D9212F">
        <w:rPr>
          <w:rFonts w:ascii="Times New Roman" w:hAnsi="Times New Roman" w:cs="Times New Roman"/>
          <w:sz w:val="24"/>
          <w:szCs w:val="24"/>
        </w:rPr>
        <w:t xml:space="preserve">un ejercicio </w:t>
      </w:r>
      <w:r w:rsidR="008400E1" w:rsidRPr="00D9212F">
        <w:rPr>
          <w:rFonts w:ascii="Times New Roman" w:hAnsi="Times New Roman" w:cs="Times New Roman"/>
          <w:sz w:val="24"/>
          <w:szCs w:val="24"/>
        </w:rPr>
        <w:t xml:space="preserve">en el que participaron </w:t>
      </w:r>
      <w:r w:rsidRPr="00D9212F">
        <w:rPr>
          <w:rFonts w:ascii="Times New Roman" w:hAnsi="Times New Roman" w:cs="Times New Roman"/>
          <w:sz w:val="24"/>
          <w:szCs w:val="24"/>
        </w:rPr>
        <w:t xml:space="preserve">las </w:t>
      </w:r>
      <w:r w:rsidR="00994E10" w:rsidRPr="00D9212F">
        <w:rPr>
          <w:rFonts w:ascii="Times New Roman" w:hAnsi="Times New Roman" w:cs="Times New Roman"/>
          <w:sz w:val="24"/>
          <w:szCs w:val="24"/>
        </w:rPr>
        <w:t>diferentes áreas sustantivas y</w:t>
      </w:r>
      <w:r w:rsidRPr="00D9212F">
        <w:rPr>
          <w:rFonts w:ascii="Times New Roman" w:hAnsi="Times New Roman" w:cs="Times New Roman"/>
          <w:sz w:val="24"/>
          <w:szCs w:val="24"/>
        </w:rPr>
        <w:t xml:space="preserve"> de apoyo </w:t>
      </w:r>
      <w:r w:rsidR="00994E10" w:rsidRPr="00D9212F">
        <w:rPr>
          <w:rFonts w:ascii="Times New Roman" w:hAnsi="Times New Roman" w:cs="Times New Roman"/>
          <w:sz w:val="24"/>
          <w:szCs w:val="24"/>
        </w:rPr>
        <w:t>de la organización, lo que permitió la integración de las</w:t>
      </w:r>
      <w:r w:rsidRPr="00D9212F">
        <w:rPr>
          <w:rFonts w:ascii="Times New Roman" w:hAnsi="Times New Roman" w:cs="Times New Roman"/>
          <w:sz w:val="24"/>
          <w:szCs w:val="24"/>
        </w:rPr>
        <w:t xml:space="preserve"> diferentes</w:t>
      </w:r>
      <w:r w:rsidR="00994E10" w:rsidRPr="00D9212F">
        <w:rPr>
          <w:rFonts w:ascii="Times New Roman" w:hAnsi="Times New Roman" w:cs="Times New Roman"/>
          <w:sz w:val="24"/>
          <w:szCs w:val="24"/>
        </w:rPr>
        <w:t xml:space="preserve"> visiones</w:t>
      </w:r>
      <w:r w:rsidRPr="00D9212F">
        <w:rPr>
          <w:rFonts w:ascii="Times New Roman" w:hAnsi="Times New Roman" w:cs="Times New Roman"/>
          <w:sz w:val="24"/>
          <w:szCs w:val="24"/>
        </w:rPr>
        <w:t xml:space="preserve">, la integración interdepartamental </w:t>
      </w:r>
      <w:r w:rsidR="00BA3C0B" w:rsidRPr="00D9212F">
        <w:rPr>
          <w:rFonts w:ascii="Times New Roman" w:hAnsi="Times New Roman" w:cs="Times New Roman"/>
          <w:sz w:val="24"/>
          <w:szCs w:val="24"/>
        </w:rPr>
        <w:t>y,</w:t>
      </w:r>
      <w:r w:rsidRPr="00D9212F">
        <w:rPr>
          <w:rFonts w:ascii="Times New Roman" w:hAnsi="Times New Roman" w:cs="Times New Roman"/>
          <w:sz w:val="24"/>
          <w:szCs w:val="24"/>
        </w:rPr>
        <w:t xml:space="preserve"> sobre todo, disponer de un direccionamiento estratégico que permitiera </w:t>
      </w:r>
      <w:r w:rsidR="00BA3C0B" w:rsidRPr="00D9212F">
        <w:rPr>
          <w:rFonts w:ascii="Times New Roman" w:hAnsi="Times New Roman" w:cs="Times New Roman"/>
          <w:sz w:val="24"/>
          <w:szCs w:val="24"/>
        </w:rPr>
        <w:t>darles</w:t>
      </w:r>
      <w:r w:rsidRPr="00D9212F">
        <w:rPr>
          <w:rFonts w:ascii="Times New Roman" w:hAnsi="Times New Roman" w:cs="Times New Roman"/>
          <w:sz w:val="24"/>
          <w:szCs w:val="24"/>
        </w:rPr>
        <w:t xml:space="preserve"> cumplimiento a los objetivos establecidos en el PEI 2014-2017.</w:t>
      </w:r>
    </w:p>
    <w:p w:rsidR="00764C87" w:rsidRPr="00D9212F" w:rsidRDefault="00FD32E1" w:rsidP="00FD32E1">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Producto de este proceso se evidenci</w:t>
      </w:r>
      <w:r w:rsidR="008400E1" w:rsidRPr="00D9212F">
        <w:rPr>
          <w:rFonts w:ascii="Times New Roman" w:hAnsi="Times New Roman" w:cs="Times New Roman"/>
          <w:sz w:val="24"/>
          <w:szCs w:val="24"/>
        </w:rPr>
        <w:t>ó que era necesario</w:t>
      </w:r>
      <w:r w:rsidRPr="00D9212F">
        <w:rPr>
          <w:rFonts w:ascii="Times New Roman" w:hAnsi="Times New Roman" w:cs="Times New Roman"/>
          <w:sz w:val="24"/>
          <w:szCs w:val="24"/>
        </w:rPr>
        <w:t xml:space="preserve"> revisar y actualizar</w:t>
      </w:r>
      <w:r w:rsidR="00764C87" w:rsidRPr="00D9212F">
        <w:rPr>
          <w:rFonts w:ascii="Times New Roman" w:hAnsi="Times New Roman" w:cs="Times New Roman"/>
          <w:sz w:val="24"/>
          <w:szCs w:val="24"/>
        </w:rPr>
        <w:t xml:space="preserve"> la estructura organizacional de la institución, de manera que se adaptar</w:t>
      </w:r>
      <w:r w:rsidR="008400E1" w:rsidRPr="00D9212F">
        <w:rPr>
          <w:rFonts w:ascii="Times New Roman" w:hAnsi="Times New Roman" w:cs="Times New Roman"/>
          <w:sz w:val="24"/>
          <w:szCs w:val="24"/>
        </w:rPr>
        <w:t>a</w:t>
      </w:r>
      <w:r w:rsidR="008160FE">
        <w:rPr>
          <w:rFonts w:ascii="Times New Roman" w:hAnsi="Times New Roman" w:cs="Times New Roman"/>
          <w:sz w:val="24"/>
          <w:szCs w:val="24"/>
        </w:rPr>
        <w:t xml:space="preserve"> </w:t>
      </w:r>
      <w:r w:rsidR="00764C87" w:rsidRPr="00D9212F">
        <w:rPr>
          <w:rFonts w:ascii="Times New Roman" w:hAnsi="Times New Roman" w:cs="Times New Roman"/>
          <w:sz w:val="24"/>
          <w:szCs w:val="24"/>
        </w:rPr>
        <w:lastRenderedPageBreak/>
        <w:t xml:space="preserve">mejor a las necesidades actuales, ya que la </w:t>
      </w:r>
      <w:r w:rsidR="008400E1" w:rsidRPr="00D9212F">
        <w:rPr>
          <w:rFonts w:ascii="Times New Roman" w:hAnsi="Times New Roman" w:cs="Times New Roman"/>
          <w:sz w:val="24"/>
          <w:szCs w:val="24"/>
        </w:rPr>
        <w:t>organización</w:t>
      </w:r>
      <w:r w:rsidR="00764C87" w:rsidRPr="00D9212F">
        <w:rPr>
          <w:rFonts w:ascii="Times New Roman" w:hAnsi="Times New Roman" w:cs="Times New Roman"/>
          <w:sz w:val="24"/>
          <w:szCs w:val="24"/>
        </w:rPr>
        <w:t xml:space="preserve"> ha </w:t>
      </w:r>
      <w:r w:rsidR="008400E1" w:rsidRPr="00D9212F">
        <w:rPr>
          <w:rFonts w:ascii="Times New Roman" w:hAnsi="Times New Roman" w:cs="Times New Roman"/>
          <w:sz w:val="24"/>
          <w:szCs w:val="24"/>
        </w:rPr>
        <w:t xml:space="preserve">evolucionado </w:t>
      </w:r>
      <w:r w:rsidR="00764C87" w:rsidRPr="00D9212F">
        <w:rPr>
          <w:rFonts w:ascii="Times New Roman" w:hAnsi="Times New Roman" w:cs="Times New Roman"/>
          <w:sz w:val="24"/>
          <w:szCs w:val="24"/>
        </w:rPr>
        <w:t xml:space="preserve">durante los últimos años, de manera que hizo necesario crear, fortalecer y desarrollar las áreas de apoyo para poder responder a las </w:t>
      </w:r>
      <w:r w:rsidR="008400E1" w:rsidRPr="00D9212F">
        <w:rPr>
          <w:rFonts w:ascii="Times New Roman" w:hAnsi="Times New Roman" w:cs="Times New Roman"/>
          <w:sz w:val="24"/>
          <w:szCs w:val="24"/>
        </w:rPr>
        <w:t>demanda</w:t>
      </w:r>
      <w:r w:rsidR="00764C87" w:rsidRPr="00D9212F">
        <w:rPr>
          <w:rFonts w:ascii="Times New Roman" w:hAnsi="Times New Roman" w:cs="Times New Roman"/>
          <w:sz w:val="24"/>
          <w:szCs w:val="24"/>
        </w:rPr>
        <w:t xml:space="preserve">s. </w:t>
      </w:r>
      <w:r w:rsidR="008400E1" w:rsidRPr="00D9212F">
        <w:rPr>
          <w:rFonts w:ascii="Times New Roman" w:hAnsi="Times New Roman" w:cs="Times New Roman"/>
          <w:sz w:val="24"/>
          <w:szCs w:val="24"/>
        </w:rPr>
        <w:t>Como consecuencia</w:t>
      </w:r>
      <w:r w:rsidR="00764C87" w:rsidRPr="00D9212F">
        <w:rPr>
          <w:rFonts w:ascii="Times New Roman" w:hAnsi="Times New Roman" w:cs="Times New Roman"/>
          <w:sz w:val="24"/>
          <w:szCs w:val="24"/>
        </w:rPr>
        <w:t xml:space="preserve">, se adecuaron las estructuras de las </w:t>
      </w:r>
      <w:r w:rsidR="008400E1" w:rsidRPr="00D9212F">
        <w:rPr>
          <w:rFonts w:ascii="Times New Roman" w:hAnsi="Times New Roman" w:cs="Times New Roman"/>
          <w:sz w:val="24"/>
          <w:szCs w:val="24"/>
        </w:rPr>
        <w:t>D</w:t>
      </w:r>
      <w:r w:rsidR="00764C87" w:rsidRPr="00D9212F">
        <w:rPr>
          <w:rFonts w:ascii="Times New Roman" w:hAnsi="Times New Roman" w:cs="Times New Roman"/>
          <w:sz w:val="24"/>
          <w:szCs w:val="24"/>
        </w:rPr>
        <w:t>ivisiones de Recursos Humanos y Tecnología de la Información, y se espera hacer lo mismo con el área Administrativa y Financiera para el próximo año.</w:t>
      </w:r>
    </w:p>
    <w:p w:rsidR="00764C87" w:rsidRPr="00D9212F" w:rsidRDefault="00764C87" w:rsidP="00764C87">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 xml:space="preserve">Además de la implementación de la segunda encuesta de clima organizacional para </w:t>
      </w:r>
      <w:r w:rsidR="008400E1" w:rsidRPr="00D9212F">
        <w:rPr>
          <w:rFonts w:ascii="Times New Roman" w:hAnsi="Times New Roman" w:cs="Times New Roman"/>
          <w:sz w:val="24"/>
          <w:szCs w:val="24"/>
        </w:rPr>
        <w:t>la mejora continua d</w:t>
      </w:r>
      <w:r w:rsidRPr="00D9212F">
        <w:rPr>
          <w:rFonts w:ascii="Times New Roman" w:hAnsi="Times New Roman" w:cs="Times New Roman"/>
          <w:sz w:val="24"/>
          <w:szCs w:val="24"/>
        </w:rPr>
        <w:t>el clima laboral</w:t>
      </w:r>
      <w:r w:rsidR="008400E1" w:rsidRPr="00D9212F">
        <w:rPr>
          <w:rFonts w:ascii="Times New Roman" w:hAnsi="Times New Roman" w:cs="Times New Roman"/>
          <w:sz w:val="24"/>
          <w:szCs w:val="24"/>
        </w:rPr>
        <w:t xml:space="preserve"> y la felicidad laboral</w:t>
      </w:r>
      <w:r w:rsidRPr="00D9212F">
        <w:rPr>
          <w:rFonts w:ascii="Times New Roman" w:hAnsi="Times New Roman" w:cs="Times New Roman"/>
          <w:sz w:val="24"/>
          <w:szCs w:val="24"/>
        </w:rPr>
        <w:t>.</w:t>
      </w:r>
    </w:p>
    <w:p w:rsidR="00994E10" w:rsidRPr="00D9212F" w:rsidRDefault="00FD32E1" w:rsidP="00FD32E1">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 xml:space="preserve">Otro de los procesos claves desarrollados en la institución ha sido </w:t>
      </w:r>
      <w:r w:rsidR="00245502" w:rsidRPr="00D9212F">
        <w:rPr>
          <w:rFonts w:ascii="Times New Roman" w:hAnsi="Times New Roman" w:cs="Times New Roman"/>
          <w:sz w:val="24"/>
          <w:szCs w:val="24"/>
        </w:rPr>
        <w:t xml:space="preserve">los </w:t>
      </w:r>
      <w:r w:rsidRPr="00D9212F">
        <w:rPr>
          <w:rFonts w:ascii="Times New Roman" w:hAnsi="Times New Roman" w:cs="Times New Roman"/>
          <w:sz w:val="24"/>
          <w:szCs w:val="24"/>
        </w:rPr>
        <w:t xml:space="preserve">indicadores que se miden a través del </w:t>
      </w:r>
      <w:r w:rsidR="00994E10" w:rsidRPr="00D9212F">
        <w:rPr>
          <w:rFonts w:ascii="Times New Roman" w:hAnsi="Times New Roman" w:cs="Times New Roman"/>
          <w:sz w:val="24"/>
          <w:szCs w:val="24"/>
        </w:rPr>
        <w:t>Sistema de Monitoreo y Medición de la Gestión Pública</w:t>
      </w:r>
      <w:r w:rsidRPr="00D9212F">
        <w:rPr>
          <w:rFonts w:ascii="Times New Roman" w:hAnsi="Times New Roman" w:cs="Times New Roman"/>
          <w:sz w:val="24"/>
          <w:szCs w:val="24"/>
        </w:rPr>
        <w:t>.</w:t>
      </w:r>
      <w:r w:rsidR="008160FE">
        <w:rPr>
          <w:rFonts w:ascii="Times New Roman" w:hAnsi="Times New Roman" w:cs="Times New Roman"/>
          <w:sz w:val="24"/>
          <w:szCs w:val="24"/>
        </w:rPr>
        <w:t xml:space="preserve"> </w:t>
      </w:r>
      <w:r w:rsidR="00245502" w:rsidRPr="00D9212F">
        <w:rPr>
          <w:rFonts w:ascii="Times New Roman" w:hAnsi="Times New Roman" w:cs="Times New Roman"/>
          <w:sz w:val="24"/>
          <w:szCs w:val="24"/>
        </w:rPr>
        <w:t>A través de estos el Gobierno pasa balance y puede disponer</w:t>
      </w:r>
      <w:r w:rsidR="00131892" w:rsidRPr="00D9212F">
        <w:rPr>
          <w:rFonts w:ascii="Times New Roman" w:hAnsi="Times New Roman" w:cs="Times New Roman"/>
          <w:sz w:val="24"/>
          <w:szCs w:val="24"/>
        </w:rPr>
        <w:t xml:space="preserve"> información cuantitativa respecto al logro o resultado en la entrega de los produc</w:t>
      </w:r>
      <w:r w:rsidR="00245502" w:rsidRPr="00D9212F">
        <w:rPr>
          <w:rFonts w:ascii="Times New Roman" w:hAnsi="Times New Roman" w:cs="Times New Roman"/>
          <w:sz w:val="24"/>
          <w:szCs w:val="24"/>
        </w:rPr>
        <w:t>tos generados por las instituciones.</w:t>
      </w:r>
    </w:p>
    <w:p w:rsidR="00245502" w:rsidRPr="00D9212F" w:rsidRDefault="00245502" w:rsidP="00FD32E1">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 xml:space="preserve">Debido a la naturaleza de la institución en la que no se ofrece un servicio directo al ciudadano el índice de Satisfacción Ciudadana y el Sistema de Gestión de Gobierno (SIGOB) para Metas Presidenciales </w:t>
      </w:r>
      <w:r w:rsidR="003275F7" w:rsidRPr="00D9212F">
        <w:rPr>
          <w:rFonts w:ascii="Times New Roman" w:hAnsi="Times New Roman" w:cs="Times New Roman"/>
          <w:sz w:val="24"/>
          <w:szCs w:val="24"/>
        </w:rPr>
        <w:t>no</w:t>
      </w:r>
      <w:r w:rsidRPr="00D9212F">
        <w:rPr>
          <w:rFonts w:ascii="Times New Roman" w:hAnsi="Times New Roman" w:cs="Times New Roman"/>
          <w:sz w:val="24"/>
          <w:szCs w:val="24"/>
        </w:rPr>
        <w:t xml:space="preserve"> aplican</w:t>
      </w:r>
      <w:r w:rsidR="003275F7" w:rsidRPr="00D9212F">
        <w:rPr>
          <w:rFonts w:ascii="Times New Roman" w:hAnsi="Times New Roman" w:cs="Times New Roman"/>
          <w:sz w:val="24"/>
          <w:szCs w:val="24"/>
        </w:rPr>
        <w:t xml:space="preserve"> a la DIAPE</w:t>
      </w:r>
      <w:r w:rsidRPr="00D9212F">
        <w:rPr>
          <w:rFonts w:ascii="Times New Roman" w:hAnsi="Times New Roman" w:cs="Times New Roman"/>
          <w:sz w:val="24"/>
          <w:szCs w:val="24"/>
        </w:rPr>
        <w:t xml:space="preserve">. </w:t>
      </w:r>
    </w:p>
    <w:p w:rsidR="00B4710F" w:rsidRPr="00D9212F" w:rsidRDefault="00B4710F" w:rsidP="00B4710F">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 xml:space="preserve">En </w:t>
      </w:r>
      <w:r w:rsidR="003275F7" w:rsidRPr="00D9212F">
        <w:rPr>
          <w:rFonts w:ascii="Times New Roman" w:hAnsi="Times New Roman" w:cs="Times New Roman"/>
          <w:sz w:val="24"/>
          <w:szCs w:val="24"/>
        </w:rPr>
        <w:t>cuanto a</w:t>
      </w:r>
      <w:r w:rsidRPr="00D9212F">
        <w:rPr>
          <w:rFonts w:ascii="Times New Roman" w:hAnsi="Times New Roman" w:cs="Times New Roman"/>
          <w:sz w:val="24"/>
          <w:szCs w:val="24"/>
        </w:rPr>
        <w:t xml:space="preserve">l Sistema de Monitoreo de la Administración Pública (SISMAP), sistema orientado a medir los niveles desarrollo de la función pública, en términos de eficacia y calidad de los servicios públicos, a través una serie de indicadores vinculados, fundamentalmente al cumplimiento de la Ley 41-08 y otras normativas complementarias, </w:t>
      </w:r>
      <w:r w:rsidR="003275F7" w:rsidRPr="00D9212F">
        <w:rPr>
          <w:rFonts w:ascii="Times New Roman" w:hAnsi="Times New Roman" w:cs="Times New Roman"/>
          <w:sz w:val="24"/>
          <w:szCs w:val="24"/>
        </w:rPr>
        <w:t>la DIAPE ha alcanzado</w:t>
      </w:r>
      <w:r w:rsidRPr="00D9212F">
        <w:rPr>
          <w:rFonts w:ascii="Times New Roman" w:hAnsi="Times New Roman" w:cs="Times New Roman"/>
          <w:sz w:val="24"/>
          <w:szCs w:val="24"/>
        </w:rPr>
        <w:t xml:space="preserve"> una valoración de </w:t>
      </w:r>
      <w:r w:rsidRPr="00D9212F">
        <w:rPr>
          <w:rFonts w:ascii="Times New Roman" w:hAnsi="Times New Roman" w:cs="Times New Roman"/>
          <w:sz w:val="24"/>
          <w:szCs w:val="24"/>
        </w:rPr>
        <w:lastRenderedPageBreak/>
        <w:t xml:space="preserve">94% </w:t>
      </w:r>
      <w:r w:rsidR="003275F7" w:rsidRPr="00D9212F">
        <w:rPr>
          <w:rFonts w:ascii="Times New Roman" w:hAnsi="Times New Roman" w:cs="Times New Roman"/>
          <w:sz w:val="24"/>
          <w:szCs w:val="24"/>
        </w:rPr>
        <w:t xml:space="preserve"> indicando los niveles de cumplimiento de la ley de Función Pública y sus reglamentos complementados en la institución</w:t>
      </w:r>
      <w:r w:rsidRPr="00D9212F">
        <w:rPr>
          <w:rFonts w:ascii="Times New Roman" w:hAnsi="Times New Roman" w:cs="Times New Roman"/>
          <w:sz w:val="24"/>
          <w:szCs w:val="24"/>
        </w:rPr>
        <w:t xml:space="preserve">. </w:t>
      </w:r>
    </w:p>
    <w:p w:rsidR="00121F15" w:rsidRPr="00D9212F" w:rsidRDefault="003275F7" w:rsidP="00121F15">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Respecto a</w:t>
      </w:r>
      <w:r w:rsidR="00121F15" w:rsidRPr="00D9212F">
        <w:rPr>
          <w:rFonts w:ascii="Times New Roman" w:hAnsi="Times New Roman" w:cs="Times New Roman"/>
          <w:sz w:val="24"/>
          <w:szCs w:val="24"/>
        </w:rPr>
        <w:t xml:space="preserve">l Índice de Transparencia, </w:t>
      </w:r>
      <w:r w:rsidRPr="00D9212F">
        <w:rPr>
          <w:rFonts w:ascii="Times New Roman" w:hAnsi="Times New Roman" w:cs="Times New Roman"/>
          <w:sz w:val="24"/>
          <w:szCs w:val="24"/>
        </w:rPr>
        <w:t>este año la DIAPE</w:t>
      </w:r>
      <w:r w:rsidR="00121F15" w:rsidRPr="00D9212F">
        <w:rPr>
          <w:rFonts w:ascii="Times New Roman" w:hAnsi="Times New Roman" w:cs="Times New Roman"/>
          <w:sz w:val="24"/>
          <w:szCs w:val="24"/>
        </w:rPr>
        <w:t xml:space="preserve"> trabaj</w:t>
      </w:r>
      <w:r w:rsidRPr="00D9212F">
        <w:rPr>
          <w:rFonts w:ascii="Times New Roman" w:hAnsi="Times New Roman" w:cs="Times New Roman"/>
          <w:sz w:val="24"/>
          <w:szCs w:val="24"/>
        </w:rPr>
        <w:t>ó</w:t>
      </w:r>
      <w:r w:rsidR="00121F15" w:rsidRPr="00D9212F">
        <w:rPr>
          <w:rFonts w:ascii="Times New Roman" w:hAnsi="Times New Roman" w:cs="Times New Roman"/>
          <w:sz w:val="24"/>
          <w:szCs w:val="24"/>
        </w:rPr>
        <w:t xml:space="preserve"> en la creación y estructuración de un Portal Web institucional que cumpliera con los </w:t>
      </w:r>
      <w:r w:rsidRPr="00D9212F">
        <w:rPr>
          <w:rFonts w:ascii="Times New Roman" w:hAnsi="Times New Roman" w:cs="Times New Roman"/>
          <w:sz w:val="24"/>
          <w:szCs w:val="24"/>
        </w:rPr>
        <w:t>requisitos establecidos en la Ley de Libre Acceso a la Información Pública Núm. 200-04</w:t>
      </w:r>
      <w:r w:rsidR="00AC501F" w:rsidRPr="00D9212F">
        <w:rPr>
          <w:rFonts w:ascii="Times New Roman" w:hAnsi="Times New Roman" w:cs="Times New Roman"/>
          <w:sz w:val="24"/>
          <w:szCs w:val="24"/>
        </w:rPr>
        <w:t xml:space="preserve"> y que </w:t>
      </w:r>
      <w:r w:rsidR="00121F15" w:rsidRPr="00D9212F">
        <w:rPr>
          <w:rFonts w:ascii="Times New Roman" w:hAnsi="Times New Roman" w:cs="Times New Roman"/>
          <w:sz w:val="24"/>
          <w:szCs w:val="24"/>
        </w:rPr>
        <w:t xml:space="preserve">contuviera información clara, de rápido acceso al ciudadano </w:t>
      </w:r>
      <w:r w:rsidR="00E84C1B" w:rsidRPr="00D9212F">
        <w:rPr>
          <w:rFonts w:ascii="Times New Roman" w:hAnsi="Times New Roman" w:cs="Times New Roman"/>
          <w:sz w:val="24"/>
          <w:szCs w:val="24"/>
        </w:rPr>
        <w:t xml:space="preserve">(a) </w:t>
      </w:r>
      <w:r w:rsidR="00121F15" w:rsidRPr="00D9212F">
        <w:rPr>
          <w:rFonts w:ascii="Times New Roman" w:hAnsi="Times New Roman" w:cs="Times New Roman"/>
          <w:sz w:val="24"/>
          <w:szCs w:val="24"/>
        </w:rPr>
        <w:t>y que los datos suministrados correspondan con la realidad institucional, la página</w:t>
      </w:r>
      <w:r w:rsidR="00E84C1B" w:rsidRPr="00D9212F">
        <w:rPr>
          <w:rFonts w:ascii="Times New Roman" w:hAnsi="Times New Roman" w:cs="Times New Roman"/>
          <w:sz w:val="24"/>
          <w:szCs w:val="24"/>
        </w:rPr>
        <w:t xml:space="preserve"> web </w:t>
      </w:r>
      <w:hyperlink r:id="rId9" w:history="1">
        <w:r w:rsidR="00E84C1B" w:rsidRPr="00D9212F">
          <w:rPr>
            <w:rStyle w:val="Hipervnculo"/>
            <w:rFonts w:ascii="Times New Roman" w:hAnsi="Times New Roman" w:cs="Times New Roman"/>
            <w:sz w:val="24"/>
            <w:szCs w:val="24"/>
          </w:rPr>
          <w:t>www.diape.gob.do</w:t>
        </w:r>
      </w:hyperlink>
      <w:r w:rsidR="008160FE">
        <w:t xml:space="preserve"> </w:t>
      </w:r>
      <w:r w:rsidR="00121F15" w:rsidRPr="00D9212F">
        <w:rPr>
          <w:rFonts w:ascii="Times New Roman" w:hAnsi="Times New Roman" w:cs="Times New Roman"/>
          <w:sz w:val="24"/>
          <w:szCs w:val="24"/>
        </w:rPr>
        <w:t>est</w:t>
      </w:r>
      <w:r w:rsidR="00E84C1B" w:rsidRPr="00D9212F">
        <w:rPr>
          <w:rFonts w:ascii="Times New Roman" w:hAnsi="Times New Roman" w:cs="Times New Roman"/>
          <w:sz w:val="24"/>
          <w:szCs w:val="24"/>
        </w:rPr>
        <w:t xml:space="preserve">á </w:t>
      </w:r>
      <w:r w:rsidR="00121F15" w:rsidRPr="00D9212F">
        <w:rPr>
          <w:rFonts w:ascii="Times New Roman" w:hAnsi="Times New Roman" w:cs="Times New Roman"/>
          <w:sz w:val="24"/>
          <w:szCs w:val="24"/>
        </w:rPr>
        <w:t xml:space="preserve">disponible </w:t>
      </w:r>
      <w:r w:rsidR="00E84C1B" w:rsidRPr="00D9212F">
        <w:rPr>
          <w:rFonts w:ascii="Times New Roman" w:hAnsi="Times New Roman" w:cs="Times New Roman"/>
          <w:sz w:val="24"/>
          <w:szCs w:val="24"/>
        </w:rPr>
        <w:t xml:space="preserve">desde </w:t>
      </w:r>
      <w:r w:rsidR="00121F15" w:rsidRPr="00D9212F">
        <w:rPr>
          <w:rFonts w:ascii="Times New Roman" w:hAnsi="Times New Roman" w:cs="Times New Roman"/>
          <w:sz w:val="24"/>
          <w:szCs w:val="24"/>
        </w:rPr>
        <w:t>el 11 de septiembre de</w:t>
      </w:r>
      <w:r w:rsidR="00E84C1B" w:rsidRPr="00D9212F">
        <w:rPr>
          <w:rFonts w:ascii="Times New Roman" w:hAnsi="Times New Roman" w:cs="Times New Roman"/>
          <w:sz w:val="24"/>
          <w:szCs w:val="24"/>
        </w:rPr>
        <w:t>l</w:t>
      </w:r>
      <w:r w:rsidR="00121F15" w:rsidRPr="00D9212F">
        <w:rPr>
          <w:rFonts w:ascii="Times New Roman" w:hAnsi="Times New Roman" w:cs="Times New Roman"/>
          <w:sz w:val="24"/>
          <w:szCs w:val="24"/>
        </w:rPr>
        <w:t xml:space="preserve"> 2017.</w:t>
      </w:r>
    </w:p>
    <w:p w:rsidR="00121F15" w:rsidRPr="00D9212F" w:rsidRDefault="00E84C1B" w:rsidP="00121F15">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 xml:space="preserve">En la evaluación que realiza </w:t>
      </w:r>
      <w:r w:rsidR="00121F15" w:rsidRPr="00D9212F">
        <w:rPr>
          <w:rFonts w:ascii="Times New Roman" w:hAnsi="Times New Roman" w:cs="Times New Roman"/>
          <w:sz w:val="24"/>
          <w:szCs w:val="24"/>
        </w:rPr>
        <w:t xml:space="preserve">la Dirección </w:t>
      </w:r>
      <w:r w:rsidRPr="00D9212F">
        <w:rPr>
          <w:rFonts w:ascii="Times New Roman" w:hAnsi="Times New Roman" w:cs="Times New Roman"/>
          <w:sz w:val="24"/>
          <w:szCs w:val="24"/>
        </w:rPr>
        <w:t>G</w:t>
      </w:r>
      <w:r w:rsidR="00121F15" w:rsidRPr="00D9212F">
        <w:rPr>
          <w:rFonts w:ascii="Times New Roman" w:hAnsi="Times New Roman" w:cs="Times New Roman"/>
          <w:sz w:val="24"/>
          <w:szCs w:val="24"/>
        </w:rPr>
        <w:t>eneral de Ética e Integridad Gubernamental (DIGEIG)</w:t>
      </w:r>
      <w:r w:rsidRPr="00D9212F">
        <w:rPr>
          <w:rFonts w:ascii="Times New Roman" w:hAnsi="Times New Roman" w:cs="Times New Roman"/>
          <w:sz w:val="24"/>
          <w:szCs w:val="24"/>
        </w:rPr>
        <w:t xml:space="preserve"> cada mes en </w:t>
      </w:r>
      <w:r w:rsidR="00121F15" w:rsidRPr="00D9212F">
        <w:rPr>
          <w:rFonts w:ascii="Times New Roman" w:hAnsi="Times New Roman" w:cs="Times New Roman"/>
          <w:sz w:val="24"/>
          <w:szCs w:val="24"/>
        </w:rPr>
        <w:t>este índice en el cual</w:t>
      </w:r>
      <w:r w:rsidRPr="00D9212F">
        <w:rPr>
          <w:rFonts w:ascii="Times New Roman" w:hAnsi="Times New Roman" w:cs="Times New Roman"/>
          <w:sz w:val="24"/>
          <w:szCs w:val="24"/>
        </w:rPr>
        <w:t xml:space="preserve"> la DIAPE no estaba </w:t>
      </w:r>
      <w:r w:rsidR="00D81F30" w:rsidRPr="00D9212F">
        <w:rPr>
          <w:rFonts w:ascii="Times New Roman" w:hAnsi="Times New Roman" w:cs="Times New Roman"/>
          <w:sz w:val="24"/>
          <w:szCs w:val="24"/>
        </w:rPr>
        <w:t>incluida</w:t>
      </w:r>
      <w:r w:rsidRPr="00D9212F">
        <w:rPr>
          <w:rFonts w:ascii="Times New Roman" w:hAnsi="Times New Roman" w:cs="Times New Roman"/>
          <w:sz w:val="24"/>
          <w:szCs w:val="24"/>
        </w:rPr>
        <w:t>,</w:t>
      </w:r>
      <w:r w:rsidR="00121F15" w:rsidRPr="00D9212F">
        <w:rPr>
          <w:rFonts w:ascii="Times New Roman" w:hAnsi="Times New Roman" w:cs="Times New Roman"/>
          <w:sz w:val="24"/>
          <w:szCs w:val="24"/>
        </w:rPr>
        <w:t xml:space="preserve"> y en </w:t>
      </w:r>
      <w:r w:rsidRPr="00D9212F">
        <w:rPr>
          <w:rFonts w:ascii="Times New Roman" w:hAnsi="Times New Roman" w:cs="Times New Roman"/>
          <w:sz w:val="24"/>
          <w:szCs w:val="24"/>
        </w:rPr>
        <w:t>l</w:t>
      </w:r>
      <w:r w:rsidR="00121F15" w:rsidRPr="00D9212F">
        <w:rPr>
          <w:rFonts w:ascii="Times New Roman" w:hAnsi="Times New Roman" w:cs="Times New Roman"/>
          <w:sz w:val="24"/>
          <w:szCs w:val="24"/>
        </w:rPr>
        <w:t>a primera evaluación obtuv</w:t>
      </w:r>
      <w:r w:rsidRPr="00D9212F">
        <w:rPr>
          <w:rFonts w:ascii="Times New Roman" w:hAnsi="Times New Roman" w:cs="Times New Roman"/>
          <w:sz w:val="24"/>
          <w:szCs w:val="24"/>
        </w:rPr>
        <w:t>o</w:t>
      </w:r>
      <w:r w:rsidR="00121F15" w:rsidRPr="00D9212F">
        <w:rPr>
          <w:rFonts w:ascii="Times New Roman" w:hAnsi="Times New Roman" w:cs="Times New Roman"/>
          <w:sz w:val="24"/>
          <w:szCs w:val="24"/>
        </w:rPr>
        <w:t xml:space="preserve"> un 94% en puntaje.</w:t>
      </w:r>
    </w:p>
    <w:p w:rsidR="00121F15" w:rsidRPr="00D9212F" w:rsidRDefault="00121F15" w:rsidP="00121F15">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 xml:space="preserve">De igual manera, la </w:t>
      </w:r>
      <w:r w:rsidR="00E84C1B" w:rsidRPr="00D9212F">
        <w:rPr>
          <w:rFonts w:ascii="Times New Roman" w:hAnsi="Times New Roman" w:cs="Times New Roman"/>
          <w:sz w:val="24"/>
          <w:szCs w:val="24"/>
        </w:rPr>
        <w:t xml:space="preserve">DIAPE </w:t>
      </w:r>
      <w:r w:rsidRPr="00D9212F">
        <w:rPr>
          <w:rFonts w:ascii="Times New Roman" w:hAnsi="Times New Roman" w:cs="Times New Roman"/>
          <w:sz w:val="24"/>
          <w:szCs w:val="24"/>
        </w:rPr>
        <w:t>inici</w:t>
      </w:r>
      <w:r w:rsidR="00E84C1B" w:rsidRPr="00D9212F">
        <w:rPr>
          <w:rFonts w:ascii="Times New Roman" w:hAnsi="Times New Roman" w:cs="Times New Roman"/>
          <w:sz w:val="24"/>
          <w:szCs w:val="24"/>
        </w:rPr>
        <w:t>ó</w:t>
      </w:r>
      <w:r w:rsidRPr="00D9212F">
        <w:rPr>
          <w:rFonts w:ascii="Times New Roman" w:hAnsi="Times New Roman" w:cs="Times New Roman"/>
          <w:sz w:val="24"/>
          <w:szCs w:val="24"/>
        </w:rPr>
        <w:t xml:space="preserve"> el proceso para la medición que realiza la </w:t>
      </w:r>
      <w:r w:rsidR="00E84C1B" w:rsidRPr="00D9212F">
        <w:rPr>
          <w:rFonts w:ascii="Times New Roman" w:hAnsi="Times New Roman" w:cs="Times New Roman"/>
          <w:sz w:val="24"/>
          <w:szCs w:val="24"/>
        </w:rPr>
        <w:t>Oficina Presidencial de Tecnologías de la Información y Comunicaciones (O</w:t>
      </w:r>
      <w:r w:rsidR="00BA3C0B">
        <w:rPr>
          <w:rFonts w:ascii="Times New Roman" w:hAnsi="Times New Roman" w:cs="Times New Roman"/>
          <w:sz w:val="24"/>
          <w:szCs w:val="24"/>
        </w:rPr>
        <w:t>PTIC</w:t>
      </w:r>
      <w:r w:rsidR="00E84C1B" w:rsidRPr="00D9212F">
        <w:rPr>
          <w:rFonts w:ascii="Times New Roman" w:hAnsi="Times New Roman" w:cs="Times New Roman"/>
          <w:sz w:val="24"/>
          <w:szCs w:val="24"/>
        </w:rPr>
        <w:t>)</w:t>
      </w:r>
      <w:r w:rsidRPr="00D9212F">
        <w:rPr>
          <w:rFonts w:ascii="Times New Roman" w:hAnsi="Times New Roman" w:cs="Times New Roman"/>
          <w:sz w:val="24"/>
          <w:szCs w:val="24"/>
        </w:rPr>
        <w:t xml:space="preserve"> del </w:t>
      </w:r>
      <w:r w:rsidR="00B4710F" w:rsidRPr="00D9212F">
        <w:rPr>
          <w:rFonts w:ascii="Times New Roman" w:hAnsi="Times New Roman" w:cs="Times New Roman"/>
          <w:sz w:val="24"/>
          <w:szCs w:val="24"/>
        </w:rPr>
        <w:t>Índice de Uso de Tecnología de Información y Comunicación e Implementación de Gobierno Electrónico (iTICge)</w:t>
      </w:r>
      <w:r w:rsidRPr="00D9212F">
        <w:rPr>
          <w:rFonts w:ascii="Times New Roman" w:hAnsi="Times New Roman" w:cs="Times New Roman"/>
          <w:sz w:val="24"/>
          <w:szCs w:val="24"/>
        </w:rPr>
        <w:t xml:space="preserve">. Dicho proceso se realizó con la colaboración de </w:t>
      </w:r>
      <w:r w:rsidR="00E84C1B" w:rsidRPr="00D9212F">
        <w:rPr>
          <w:rFonts w:ascii="Times New Roman" w:hAnsi="Times New Roman" w:cs="Times New Roman"/>
          <w:sz w:val="24"/>
          <w:szCs w:val="24"/>
        </w:rPr>
        <w:t>otras unidades de apoyo</w:t>
      </w:r>
      <w:r w:rsidRPr="00D9212F">
        <w:rPr>
          <w:rFonts w:ascii="Times New Roman" w:hAnsi="Times New Roman" w:cs="Times New Roman"/>
          <w:sz w:val="24"/>
          <w:szCs w:val="24"/>
        </w:rPr>
        <w:t xml:space="preserve"> de la </w:t>
      </w:r>
      <w:r w:rsidR="00E84C1B" w:rsidRPr="00D9212F">
        <w:rPr>
          <w:rFonts w:ascii="Times New Roman" w:hAnsi="Times New Roman" w:cs="Times New Roman"/>
          <w:sz w:val="24"/>
          <w:szCs w:val="24"/>
        </w:rPr>
        <w:t>Dirección</w:t>
      </w:r>
      <w:r w:rsidRPr="00D9212F">
        <w:rPr>
          <w:rFonts w:ascii="Times New Roman" w:hAnsi="Times New Roman" w:cs="Times New Roman"/>
          <w:sz w:val="24"/>
          <w:szCs w:val="24"/>
        </w:rPr>
        <w:t>, entre ellos R</w:t>
      </w:r>
      <w:r w:rsidR="00E84C1B" w:rsidRPr="00D9212F">
        <w:rPr>
          <w:rFonts w:ascii="Times New Roman" w:hAnsi="Times New Roman" w:cs="Times New Roman"/>
          <w:sz w:val="24"/>
          <w:szCs w:val="24"/>
        </w:rPr>
        <w:t xml:space="preserve">ecursos Humanos, Administrativo y </w:t>
      </w:r>
      <w:r w:rsidRPr="00D9212F">
        <w:rPr>
          <w:rFonts w:ascii="Times New Roman" w:hAnsi="Times New Roman" w:cs="Times New Roman"/>
          <w:sz w:val="24"/>
          <w:szCs w:val="24"/>
        </w:rPr>
        <w:t>Financier</w:t>
      </w:r>
      <w:r w:rsidR="00E84C1B" w:rsidRPr="00D9212F">
        <w:rPr>
          <w:rFonts w:ascii="Times New Roman" w:hAnsi="Times New Roman" w:cs="Times New Roman"/>
          <w:sz w:val="24"/>
          <w:szCs w:val="24"/>
        </w:rPr>
        <w:t>o</w:t>
      </w:r>
      <w:r w:rsidRPr="00D9212F">
        <w:rPr>
          <w:rFonts w:ascii="Times New Roman" w:hAnsi="Times New Roman" w:cs="Times New Roman"/>
          <w:sz w:val="24"/>
          <w:szCs w:val="24"/>
        </w:rPr>
        <w:t xml:space="preserve"> y Planificación. </w:t>
      </w:r>
    </w:p>
    <w:p w:rsidR="00121F15" w:rsidRPr="00D9212F" w:rsidRDefault="00E84C1B" w:rsidP="00121F15">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 xml:space="preserve">La implementación del mismo está en curso y será en </w:t>
      </w:r>
      <w:r w:rsidR="00121F15" w:rsidRPr="00D9212F">
        <w:rPr>
          <w:rFonts w:ascii="Times New Roman" w:hAnsi="Times New Roman" w:cs="Times New Roman"/>
          <w:sz w:val="24"/>
          <w:szCs w:val="24"/>
        </w:rPr>
        <w:t>el primer trimestre del año</w:t>
      </w:r>
      <w:r w:rsidRPr="00D9212F">
        <w:rPr>
          <w:rFonts w:ascii="Times New Roman" w:hAnsi="Times New Roman" w:cs="Times New Roman"/>
          <w:sz w:val="24"/>
          <w:szCs w:val="24"/>
        </w:rPr>
        <w:t xml:space="preserve"> 2018</w:t>
      </w:r>
      <w:r w:rsidR="00121F15" w:rsidRPr="00D9212F">
        <w:rPr>
          <w:rFonts w:ascii="Times New Roman" w:hAnsi="Times New Roman" w:cs="Times New Roman"/>
          <w:sz w:val="24"/>
          <w:szCs w:val="24"/>
        </w:rPr>
        <w:t xml:space="preserve"> cuando la institución </w:t>
      </w:r>
      <w:r w:rsidRPr="00D9212F">
        <w:rPr>
          <w:rFonts w:ascii="Times New Roman" w:hAnsi="Times New Roman" w:cs="Times New Roman"/>
          <w:sz w:val="24"/>
          <w:szCs w:val="24"/>
        </w:rPr>
        <w:t>sea evaluada por primera vez</w:t>
      </w:r>
      <w:r w:rsidR="00121F15" w:rsidRPr="00D9212F">
        <w:rPr>
          <w:rFonts w:ascii="Times New Roman" w:hAnsi="Times New Roman" w:cs="Times New Roman"/>
          <w:sz w:val="24"/>
          <w:szCs w:val="24"/>
        </w:rPr>
        <w:t xml:space="preserve">, ya que necesita </w:t>
      </w:r>
      <w:r w:rsidRPr="00D9212F">
        <w:rPr>
          <w:rFonts w:ascii="Times New Roman" w:hAnsi="Times New Roman" w:cs="Times New Roman"/>
          <w:sz w:val="24"/>
          <w:szCs w:val="24"/>
        </w:rPr>
        <w:t>concluir</w:t>
      </w:r>
      <w:r w:rsidR="00121F15" w:rsidRPr="00D9212F">
        <w:rPr>
          <w:rFonts w:ascii="Times New Roman" w:hAnsi="Times New Roman" w:cs="Times New Roman"/>
          <w:sz w:val="24"/>
          <w:szCs w:val="24"/>
        </w:rPr>
        <w:t xml:space="preserve"> otros procesos para poder cumplir con la excelencia </w:t>
      </w:r>
      <w:r w:rsidRPr="00D9212F">
        <w:rPr>
          <w:rFonts w:ascii="Times New Roman" w:hAnsi="Times New Roman" w:cs="Times New Roman"/>
          <w:sz w:val="24"/>
          <w:szCs w:val="24"/>
        </w:rPr>
        <w:t>de</w:t>
      </w:r>
      <w:r w:rsidR="00121F15" w:rsidRPr="00D9212F">
        <w:rPr>
          <w:rFonts w:ascii="Times New Roman" w:hAnsi="Times New Roman" w:cs="Times New Roman"/>
          <w:sz w:val="24"/>
          <w:szCs w:val="24"/>
        </w:rPr>
        <w:t xml:space="preserve"> dicho indicador, tales como: gestión humana, planificación, transparencia, desarrollo de un portal web, elaboración de un carta compromiso para que fuera posible </w:t>
      </w:r>
      <w:r w:rsidR="00275DD4" w:rsidRPr="00D9212F">
        <w:rPr>
          <w:rFonts w:ascii="Times New Roman" w:hAnsi="Times New Roman" w:cs="Times New Roman"/>
          <w:sz w:val="24"/>
          <w:szCs w:val="24"/>
        </w:rPr>
        <w:t xml:space="preserve">que la institución </w:t>
      </w:r>
      <w:r w:rsidR="00275DD4" w:rsidRPr="00D9212F">
        <w:rPr>
          <w:rFonts w:ascii="Times New Roman" w:hAnsi="Times New Roman" w:cs="Times New Roman"/>
          <w:sz w:val="24"/>
          <w:szCs w:val="24"/>
        </w:rPr>
        <w:lastRenderedPageBreak/>
        <w:t xml:space="preserve">solo </w:t>
      </w:r>
      <w:r w:rsidRPr="00D9212F">
        <w:rPr>
          <w:rFonts w:ascii="Times New Roman" w:hAnsi="Times New Roman" w:cs="Times New Roman"/>
          <w:sz w:val="24"/>
          <w:szCs w:val="24"/>
        </w:rPr>
        <w:t>a</w:t>
      </w:r>
      <w:r w:rsidR="00275DD4" w:rsidRPr="00D9212F">
        <w:rPr>
          <w:rFonts w:ascii="Times New Roman" w:hAnsi="Times New Roman" w:cs="Times New Roman"/>
          <w:sz w:val="24"/>
          <w:szCs w:val="24"/>
        </w:rPr>
        <w:t>pli</w:t>
      </w:r>
      <w:r w:rsidRPr="00D9212F">
        <w:rPr>
          <w:rFonts w:ascii="Times New Roman" w:hAnsi="Times New Roman" w:cs="Times New Roman"/>
          <w:sz w:val="24"/>
          <w:szCs w:val="24"/>
        </w:rPr>
        <w:t>que</w:t>
      </w:r>
      <w:r w:rsidR="00275DD4" w:rsidRPr="00D9212F">
        <w:rPr>
          <w:rFonts w:ascii="Times New Roman" w:hAnsi="Times New Roman" w:cs="Times New Roman"/>
          <w:sz w:val="24"/>
          <w:szCs w:val="24"/>
        </w:rPr>
        <w:t xml:space="preserve"> en los ítems correspondientes</w:t>
      </w:r>
      <w:r w:rsidR="00121F15" w:rsidRPr="00D9212F">
        <w:rPr>
          <w:rFonts w:ascii="Times New Roman" w:hAnsi="Times New Roman" w:cs="Times New Roman"/>
          <w:sz w:val="24"/>
          <w:szCs w:val="24"/>
        </w:rPr>
        <w:t> </w:t>
      </w:r>
      <w:r w:rsidR="00275DD4" w:rsidRPr="00D9212F">
        <w:rPr>
          <w:rFonts w:ascii="Times New Roman" w:hAnsi="Times New Roman" w:cs="Times New Roman"/>
          <w:sz w:val="24"/>
          <w:szCs w:val="24"/>
        </w:rPr>
        <w:t>a instituciones que no ofrecen servicios directos al ciudadano.</w:t>
      </w:r>
    </w:p>
    <w:p w:rsidR="0025683F" w:rsidRPr="00D9212F" w:rsidRDefault="00333289" w:rsidP="00B4710F">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 xml:space="preserve">Durante el año 2017, </w:t>
      </w:r>
      <w:r w:rsidR="00E84C1B" w:rsidRPr="00D9212F">
        <w:rPr>
          <w:rFonts w:ascii="Times New Roman" w:hAnsi="Times New Roman" w:cs="Times New Roman"/>
          <w:sz w:val="24"/>
          <w:szCs w:val="24"/>
        </w:rPr>
        <w:t>l</w:t>
      </w:r>
      <w:r w:rsidRPr="00D9212F">
        <w:rPr>
          <w:rFonts w:ascii="Times New Roman" w:hAnsi="Times New Roman" w:cs="Times New Roman"/>
          <w:sz w:val="24"/>
          <w:szCs w:val="24"/>
        </w:rPr>
        <w:t>a</w:t>
      </w:r>
      <w:r w:rsidR="00436143">
        <w:rPr>
          <w:rFonts w:ascii="Times New Roman" w:hAnsi="Times New Roman" w:cs="Times New Roman"/>
          <w:sz w:val="24"/>
          <w:szCs w:val="24"/>
        </w:rPr>
        <w:t xml:space="preserve"> </w:t>
      </w:r>
      <w:r w:rsidRPr="00D9212F">
        <w:rPr>
          <w:rFonts w:ascii="Times New Roman" w:hAnsi="Times New Roman" w:cs="Times New Roman"/>
          <w:sz w:val="24"/>
          <w:szCs w:val="24"/>
        </w:rPr>
        <w:t>DIAPE</w:t>
      </w:r>
      <w:r w:rsidR="00E84C1B" w:rsidRPr="00D9212F">
        <w:rPr>
          <w:rFonts w:ascii="Times New Roman" w:hAnsi="Times New Roman" w:cs="Times New Roman"/>
          <w:sz w:val="24"/>
          <w:szCs w:val="24"/>
        </w:rPr>
        <w:t xml:space="preserve"> fue incluida en e</w:t>
      </w:r>
      <w:r w:rsidR="0025683F" w:rsidRPr="00D9212F">
        <w:rPr>
          <w:rFonts w:ascii="Times New Roman" w:hAnsi="Times New Roman" w:cs="Times New Roman"/>
          <w:sz w:val="24"/>
          <w:szCs w:val="24"/>
        </w:rPr>
        <w:t>l Sistema de</w:t>
      </w:r>
      <w:r w:rsidRPr="00D9212F">
        <w:rPr>
          <w:rFonts w:ascii="Times New Roman" w:hAnsi="Times New Roman" w:cs="Times New Roman"/>
          <w:sz w:val="24"/>
          <w:szCs w:val="24"/>
        </w:rPr>
        <w:t xml:space="preserve"> las Normas Básicas de </w:t>
      </w:r>
      <w:r w:rsidR="0025683F" w:rsidRPr="00D9212F">
        <w:rPr>
          <w:rFonts w:ascii="Times New Roman" w:hAnsi="Times New Roman" w:cs="Times New Roman"/>
          <w:sz w:val="24"/>
          <w:szCs w:val="24"/>
        </w:rPr>
        <w:t xml:space="preserve">Control Interno (NOBACI), con el objetivo </w:t>
      </w:r>
      <w:r w:rsidRPr="00D9212F">
        <w:rPr>
          <w:rFonts w:ascii="Times New Roman" w:hAnsi="Times New Roman" w:cs="Times New Roman"/>
          <w:sz w:val="24"/>
          <w:szCs w:val="24"/>
        </w:rPr>
        <w:t xml:space="preserve">de </w:t>
      </w:r>
      <w:r w:rsidR="0025683F" w:rsidRPr="00D9212F">
        <w:rPr>
          <w:rFonts w:ascii="Times New Roman" w:hAnsi="Times New Roman" w:cs="Times New Roman"/>
          <w:sz w:val="24"/>
          <w:szCs w:val="24"/>
        </w:rPr>
        <w:t xml:space="preserve">establecer y desarrollar un control interno moderno y eficaz en la institución. En el tercer trimestre del año se iniciaron los trabajos formales para realizar el proceso de </w:t>
      </w:r>
      <w:r w:rsidRPr="00D9212F">
        <w:rPr>
          <w:rFonts w:ascii="Times New Roman" w:hAnsi="Times New Roman" w:cs="Times New Roman"/>
          <w:sz w:val="24"/>
          <w:szCs w:val="24"/>
        </w:rPr>
        <w:t>a</w:t>
      </w:r>
      <w:r w:rsidR="0025683F" w:rsidRPr="00D9212F">
        <w:rPr>
          <w:rFonts w:ascii="Times New Roman" w:hAnsi="Times New Roman" w:cs="Times New Roman"/>
          <w:sz w:val="24"/>
          <w:szCs w:val="24"/>
        </w:rPr>
        <w:t>uto-evaluación. Producto del mismo, se diseñ</w:t>
      </w:r>
      <w:r w:rsidRPr="00D9212F">
        <w:rPr>
          <w:rFonts w:ascii="Times New Roman" w:hAnsi="Times New Roman" w:cs="Times New Roman"/>
          <w:sz w:val="24"/>
          <w:szCs w:val="24"/>
        </w:rPr>
        <w:t>ó e inició</w:t>
      </w:r>
      <w:r w:rsidR="00DC2E36">
        <w:rPr>
          <w:rFonts w:ascii="Times New Roman" w:hAnsi="Times New Roman" w:cs="Times New Roman"/>
          <w:sz w:val="24"/>
          <w:szCs w:val="24"/>
        </w:rPr>
        <w:t xml:space="preserve"> </w:t>
      </w:r>
      <w:r w:rsidR="00B4710F" w:rsidRPr="00D9212F">
        <w:rPr>
          <w:rFonts w:ascii="Times New Roman" w:hAnsi="Times New Roman" w:cs="Times New Roman"/>
          <w:sz w:val="24"/>
          <w:szCs w:val="24"/>
        </w:rPr>
        <w:t>l</w:t>
      </w:r>
      <w:r w:rsidR="0025683F" w:rsidRPr="00D9212F">
        <w:rPr>
          <w:rFonts w:ascii="Times New Roman" w:hAnsi="Times New Roman" w:cs="Times New Roman"/>
          <w:sz w:val="24"/>
          <w:szCs w:val="24"/>
        </w:rPr>
        <w:t xml:space="preserve">a </w:t>
      </w:r>
      <w:r w:rsidR="00B4710F" w:rsidRPr="00D9212F">
        <w:rPr>
          <w:rFonts w:ascii="Times New Roman" w:hAnsi="Times New Roman" w:cs="Times New Roman"/>
          <w:sz w:val="24"/>
          <w:szCs w:val="24"/>
        </w:rPr>
        <w:t>aplicación</w:t>
      </w:r>
      <w:r w:rsidR="00DC2E36">
        <w:rPr>
          <w:rFonts w:ascii="Times New Roman" w:hAnsi="Times New Roman" w:cs="Times New Roman"/>
          <w:sz w:val="24"/>
          <w:szCs w:val="24"/>
        </w:rPr>
        <w:t xml:space="preserve"> </w:t>
      </w:r>
      <w:r w:rsidR="00B4710F" w:rsidRPr="00D9212F">
        <w:rPr>
          <w:rFonts w:ascii="Times New Roman" w:hAnsi="Times New Roman" w:cs="Times New Roman"/>
          <w:sz w:val="24"/>
          <w:szCs w:val="24"/>
        </w:rPr>
        <w:t xml:space="preserve">de </w:t>
      </w:r>
      <w:r w:rsidR="0025683F" w:rsidRPr="00D9212F">
        <w:rPr>
          <w:rFonts w:ascii="Times New Roman" w:hAnsi="Times New Roman" w:cs="Times New Roman"/>
          <w:sz w:val="24"/>
          <w:szCs w:val="24"/>
        </w:rPr>
        <w:t>un plan de acción</w:t>
      </w:r>
      <w:r w:rsidR="00B4710F" w:rsidRPr="00D9212F">
        <w:rPr>
          <w:rFonts w:ascii="Times New Roman" w:hAnsi="Times New Roman" w:cs="Times New Roman"/>
          <w:sz w:val="24"/>
          <w:szCs w:val="24"/>
        </w:rPr>
        <w:t xml:space="preserve"> que permita que </w:t>
      </w:r>
      <w:r w:rsidR="0025683F" w:rsidRPr="00D9212F">
        <w:rPr>
          <w:rFonts w:ascii="Times New Roman" w:hAnsi="Times New Roman" w:cs="Times New Roman"/>
          <w:sz w:val="24"/>
          <w:szCs w:val="24"/>
        </w:rPr>
        <w:t>para el 2018 las normas</w:t>
      </w:r>
      <w:r w:rsidRPr="00D9212F">
        <w:rPr>
          <w:rFonts w:ascii="Times New Roman" w:hAnsi="Times New Roman" w:cs="Times New Roman"/>
          <w:sz w:val="24"/>
          <w:szCs w:val="24"/>
        </w:rPr>
        <w:t xml:space="preserve"> de control interno</w:t>
      </w:r>
      <w:r w:rsidR="0025683F" w:rsidRPr="00D9212F">
        <w:rPr>
          <w:rFonts w:ascii="Times New Roman" w:hAnsi="Times New Roman" w:cs="Times New Roman"/>
          <w:sz w:val="24"/>
          <w:szCs w:val="24"/>
        </w:rPr>
        <w:t xml:space="preserve"> estén aplicadas en al menos un 90%.</w:t>
      </w:r>
    </w:p>
    <w:p w:rsidR="00994E10" w:rsidRPr="00D9212F" w:rsidRDefault="00CB7386" w:rsidP="00994E10">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Otras acciones desarrolladas</w:t>
      </w:r>
      <w:r w:rsidR="008D361C" w:rsidRPr="00D9212F">
        <w:rPr>
          <w:rFonts w:ascii="Times New Roman" w:hAnsi="Times New Roman" w:cs="Times New Roman"/>
          <w:sz w:val="24"/>
          <w:szCs w:val="24"/>
        </w:rPr>
        <w:t xml:space="preserve">, fueron la </w:t>
      </w:r>
      <w:r w:rsidR="00994E10" w:rsidRPr="00D9212F">
        <w:rPr>
          <w:rFonts w:ascii="Times New Roman" w:hAnsi="Times New Roman" w:cs="Times New Roman"/>
          <w:sz w:val="24"/>
          <w:szCs w:val="24"/>
        </w:rPr>
        <w:t>formaliza</w:t>
      </w:r>
      <w:r w:rsidR="00333289" w:rsidRPr="00D9212F">
        <w:rPr>
          <w:rFonts w:ascii="Times New Roman" w:hAnsi="Times New Roman" w:cs="Times New Roman"/>
          <w:sz w:val="24"/>
          <w:szCs w:val="24"/>
        </w:rPr>
        <w:t>ción de</w:t>
      </w:r>
      <w:r w:rsidR="00994E10" w:rsidRPr="00D9212F">
        <w:rPr>
          <w:rFonts w:ascii="Times New Roman" w:hAnsi="Times New Roman" w:cs="Times New Roman"/>
          <w:sz w:val="24"/>
          <w:szCs w:val="24"/>
        </w:rPr>
        <w:t xml:space="preserve"> alianzas </w:t>
      </w:r>
      <w:r w:rsidR="00333289" w:rsidRPr="00D9212F">
        <w:rPr>
          <w:rFonts w:ascii="Times New Roman" w:hAnsi="Times New Roman" w:cs="Times New Roman"/>
          <w:sz w:val="24"/>
          <w:szCs w:val="24"/>
        </w:rPr>
        <w:t xml:space="preserve">estratégicas </w:t>
      </w:r>
      <w:r w:rsidR="00994E10" w:rsidRPr="00D9212F">
        <w:rPr>
          <w:rFonts w:ascii="Times New Roman" w:hAnsi="Times New Roman" w:cs="Times New Roman"/>
          <w:sz w:val="24"/>
          <w:szCs w:val="24"/>
        </w:rPr>
        <w:t>con otras instituciones a través de la mutua cooperación para seguir capacitando al pers</w:t>
      </w:r>
      <w:r w:rsidR="00DC2E36">
        <w:rPr>
          <w:rFonts w:ascii="Times New Roman" w:hAnsi="Times New Roman" w:cs="Times New Roman"/>
          <w:sz w:val="24"/>
          <w:szCs w:val="24"/>
        </w:rPr>
        <w:t>onal. Entre ellas; INFOTEP, INAP</w:t>
      </w:r>
      <w:r w:rsidR="00994E10" w:rsidRPr="00D9212F">
        <w:rPr>
          <w:rFonts w:ascii="Times New Roman" w:hAnsi="Times New Roman" w:cs="Times New Roman"/>
          <w:sz w:val="24"/>
          <w:szCs w:val="24"/>
        </w:rPr>
        <w:t>, I</w:t>
      </w:r>
      <w:r w:rsidR="00DC2E36">
        <w:rPr>
          <w:rFonts w:ascii="Times New Roman" w:hAnsi="Times New Roman" w:cs="Times New Roman"/>
          <w:sz w:val="24"/>
          <w:szCs w:val="24"/>
        </w:rPr>
        <w:t>TLA</w:t>
      </w:r>
      <w:r w:rsidR="00994E10" w:rsidRPr="00D9212F">
        <w:rPr>
          <w:rFonts w:ascii="Times New Roman" w:hAnsi="Times New Roman" w:cs="Times New Roman"/>
          <w:sz w:val="24"/>
          <w:szCs w:val="24"/>
        </w:rPr>
        <w:t>, etc. </w:t>
      </w:r>
    </w:p>
    <w:p w:rsidR="00994E10" w:rsidRPr="00D9212F" w:rsidRDefault="00994E10" w:rsidP="00994E10">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Se inici</w:t>
      </w:r>
      <w:r w:rsidR="00333289" w:rsidRPr="00D9212F">
        <w:rPr>
          <w:rFonts w:ascii="Times New Roman" w:hAnsi="Times New Roman" w:cs="Times New Roman"/>
          <w:sz w:val="24"/>
          <w:szCs w:val="24"/>
        </w:rPr>
        <w:t>ó</w:t>
      </w:r>
      <w:r w:rsidRPr="00D9212F">
        <w:rPr>
          <w:rFonts w:ascii="Times New Roman" w:hAnsi="Times New Roman" w:cs="Times New Roman"/>
          <w:sz w:val="24"/>
          <w:szCs w:val="24"/>
        </w:rPr>
        <w:t xml:space="preserve"> el proceso de adquirir un nuevo local</w:t>
      </w:r>
      <w:r w:rsidR="00333289" w:rsidRPr="00D9212F">
        <w:rPr>
          <w:rFonts w:ascii="Times New Roman" w:hAnsi="Times New Roman" w:cs="Times New Roman"/>
          <w:sz w:val="24"/>
          <w:szCs w:val="24"/>
        </w:rPr>
        <w:t xml:space="preserve"> de oficinas</w:t>
      </w:r>
      <w:r w:rsidRPr="00D9212F">
        <w:rPr>
          <w:rFonts w:ascii="Times New Roman" w:hAnsi="Times New Roman" w:cs="Times New Roman"/>
          <w:sz w:val="24"/>
          <w:szCs w:val="24"/>
        </w:rPr>
        <w:t xml:space="preserve"> para el primer trimestre de</w:t>
      </w:r>
      <w:r w:rsidR="00333289" w:rsidRPr="00D9212F">
        <w:rPr>
          <w:rFonts w:ascii="Times New Roman" w:hAnsi="Times New Roman" w:cs="Times New Roman"/>
          <w:sz w:val="24"/>
          <w:szCs w:val="24"/>
        </w:rPr>
        <w:t>l</w:t>
      </w:r>
      <w:r w:rsidRPr="00D9212F">
        <w:rPr>
          <w:rFonts w:ascii="Times New Roman" w:hAnsi="Times New Roman" w:cs="Times New Roman"/>
          <w:sz w:val="24"/>
          <w:szCs w:val="24"/>
        </w:rPr>
        <w:t xml:space="preserve"> 2018. Como un</w:t>
      </w:r>
      <w:bookmarkStart w:id="18" w:name="_GoBack"/>
      <w:bookmarkEnd w:id="18"/>
      <w:r w:rsidRPr="00D9212F">
        <w:rPr>
          <w:rFonts w:ascii="Times New Roman" w:hAnsi="Times New Roman" w:cs="Times New Roman"/>
          <w:sz w:val="24"/>
          <w:szCs w:val="24"/>
        </w:rPr>
        <w:t>a manera de poder suplir la necesidad de espacios para completar los equipos, un salón para actividades</w:t>
      </w:r>
      <w:r w:rsidR="00333289" w:rsidRPr="00D9212F">
        <w:rPr>
          <w:rFonts w:ascii="Times New Roman" w:hAnsi="Times New Roman" w:cs="Times New Roman"/>
          <w:sz w:val="24"/>
          <w:szCs w:val="24"/>
        </w:rPr>
        <w:t xml:space="preserve"> formativas</w:t>
      </w:r>
      <w:r w:rsidRPr="00D9212F">
        <w:rPr>
          <w:rFonts w:ascii="Times New Roman" w:hAnsi="Times New Roman" w:cs="Times New Roman"/>
          <w:sz w:val="24"/>
          <w:szCs w:val="24"/>
        </w:rPr>
        <w:t>,</w:t>
      </w:r>
      <w:r w:rsidR="00333289" w:rsidRPr="00D9212F">
        <w:rPr>
          <w:rFonts w:ascii="Times New Roman" w:hAnsi="Times New Roman" w:cs="Times New Roman"/>
          <w:sz w:val="24"/>
          <w:szCs w:val="24"/>
        </w:rPr>
        <w:t xml:space="preserve"> parqueos suficientes para los empleados, mayores niveles de seguridad, </w:t>
      </w:r>
      <w:r w:rsidRPr="00D9212F">
        <w:rPr>
          <w:rFonts w:ascii="Times New Roman" w:hAnsi="Times New Roman" w:cs="Times New Roman"/>
          <w:sz w:val="24"/>
          <w:szCs w:val="24"/>
        </w:rPr>
        <w:t>entre otras</w:t>
      </w:r>
      <w:r w:rsidR="00333289" w:rsidRPr="00D9212F">
        <w:rPr>
          <w:rFonts w:ascii="Times New Roman" w:hAnsi="Times New Roman" w:cs="Times New Roman"/>
          <w:sz w:val="24"/>
          <w:szCs w:val="24"/>
        </w:rPr>
        <w:t xml:space="preserve"> facilidades</w:t>
      </w:r>
      <w:r w:rsidRPr="00D9212F">
        <w:rPr>
          <w:rFonts w:ascii="Times New Roman" w:hAnsi="Times New Roman" w:cs="Times New Roman"/>
          <w:sz w:val="24"/>
          <w:szCs w:val="24"/>
        </w:rPr>
        <w:t>.</w:t>
      </w:r>
    </w:p>
    <w:p w:rsidR="002D20DA" w:rsidRPr="00D9212F" w:rsidRDefault="002D20DA" w:rsidP="002D20DA">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También se revisaron las estructuras de las áreas sustantivas y se completaron los equipos de trabajo para brindar respuestas efectivas a las solicitudes que recibimos del Poder Ejecutivo.</w:t>
      </w:r>
    </w:p>
    <w:p w:rsidR="002D20DA" w:rsidRPr="00D9212F" w:rsidRDefault="00BA3C0B" w:rsidP="002D20DA">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Aún</w:t>
      </w:r>
      <w:r w:rsidR="002D20DA" w:rsidRPr="00D9212F">
        <w:rPr>
          <w:rFonts w:ascii="Times New Roman" w:hAnsi="Times New Roman" w:cs="Times New Roman"/>
          <w:sz w:val="24"/>
          <w:szCs w:val="24"/>
        </w:rPr>
        <w:t xml:space="preserve"> queda pendiente la conclusión de la creación de tres nuevos puestos, destinados a la alta gerencia, pues la DIAPE ha pasado de ser una institución de </w:t>
      </w:r>
      <w:r w:rsidR="002D20DA" w:rsidRPr="00D9212F">
        <w:rPr>
          <w:rFonts w:ascii="Times New Roman" w:hAnsi="Times New Roman" w:cs="Times New Roman"/>
          <w:sz w:val="24"/>
          <w:szCs w:val="24"/>
        </w:rPr>
        <w:lastRenderedPageBreak/>
        <w:t>menos de 30 empleados a una de más de 120 empleados. Estas nuevas posiciones gerenciales ayudaran a la Dirección General a supervisar y fiscalizar los diferentes procesos de la institución, así como el cumplimiento de los reglamentos externos y los controles de calidad de las informaciones que producimos.</w:t>
      </w:r>
    </w:p>
    <w:p w:rsidR="002D20DA" w:rsidRPr="00D9212F" w:rsidRDefault="002D20DA" w:rsidP="002D20DA">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En coordinación con la División de Recursos Humanos se revisó el paquete de beneficios de la institución, logrando así aumentar los beneficios para todos los empleados que incluyen: el almuerzo, subsidio de farmacia, seguro funerario, seguro de salud complementario, entre otras. También se está finalizando la revisión y adecuación según el grupo ocupacional del paquete de beneficios, que incluirán la asignación de vehículos, combustibles, equipos electrónicos y parqueos, según sea el caso.</w:t>
      </w:r>
    </w:p>
    <w:p w:rsidR="002D20DA" w:rsidRPr="00D9212F" w:rsidRDefault="002D20DA" w:rsidP="002D20DA">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También se hizo una revisión a la escala salarial, de manera que nuestros colaboradores tengan salarios equiparables con el resto de los servidores públicos de iguales grupos ocupacionales, que incluyó mejoras y promoción de algunos colaboradores a través de la meritocracia.</w:t>
      </w:r>
    </w:p>
    <w:p w:rsidR="003F706A" w:rsidRPr="00D9212F" w:rsidRDefault="003F706A" w:rsidP="003F706A">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 xml:space="preserve">La DIAPE junto con el apoyo de todos los colaboradores se abocó a trabajar para disponer del Plan Operativo y el Plan Anual de Compras correspondiente al 2018, con el propósito de continuar con las mejoras organizativas, operativas y técnicas en todas las áreas. </w:t>
      </w:r>
    </w:p>
    <w:p w:rsidR="003F706A" w:rsidRPr="00D9212F" w:rsidRDefault="003F706A" w:rsidP="003F706A">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 xml:space="preserve">Este proceso concluyó con 42 proyectos a desarrollarse para el próximo año. De los mismos, un 30.9 % corresponden a los procesos de fortalecimiento institucional iniciados en el 2017 y que deben concluir en el 2018, un 28.5 % son </w:t>
      </w:r>
      <w:r w:rsidRPr="00D9212F">
        <w:rPr>
          <w:rFonts w:ascii="Times New Roman" w:hAnsi="Times New Roman" w:cs="Times New Roman"/>
          <w:sz w:val="24"/>
          <w:szCs w:val="24"/>
        </w:rPr>
        <w:lastRenderedPageBreak/>
        <w:t>los proyectos de estudios de opinión sobre diversos aspectos de</w:t>
      </w:r>
      <w:r w:rsidR="000627DF">
        <w:rPr>
          <w:rFonts w:ascii="Times New Roman" w:hAnsi="Times New Roman" w:cs="Times New Roman"/>
          <w:sz w:val="24"/>
          <w:szCs w:val="24"/>
        </w:rPr>
        <w:t xml:space="preserve"> la situación nacional, un 19.4</w:t>
      </w:r>
      <w:r w:rsidRPr="00D9212F">
        <w:rPr>
          <w:rFonts w:ascii="Times New Roman" w:hAnsi="Times New Roman" w:cs="Times New Roman"/>
          <w:sz w:val="24"/>
          <w:szCs w:val="24"/>
        </w:rPr>
        <w:t>% están relacionados con el desarrollo de nuevas tecnologías y mejoras en las existentes para mejorar eficiencia y eficacia de los procesos que desarrolla la instituci</w:t>
      </w:r>
      <w:r w:rsidR="000627DF">
        <w:rPr>
          <w:rFonts w:ascii="Times New Roman" w:hAnsi="Times New Roman" w:cs="Times New Roman"/>
          <w:sz w:val="24"/>
          <w:szCs w:val="24"/>
        </w:rPr>
        <w:t>ón. El restante 21</w:t>
      </w:r>
      <w:r w:rsidRPr="00D9212F">
        <w:rPr>
          <w:rFonts w:ascii="Times New Roman" w:hAnsi="Times New Roman" w:cs="Times New Roman"/>
          <w:sz w:val="24"/>
          <w:szCs w:val="24"/>
        </w:rPr>
        <w:t>% están relacionados con el proceso permanente de capacitación y actualización en que los diferentes equipos deben realizar sobre análisis de información y uso adecuado herramientas para el análisis de coyuntura, que contribuya a mejorar la efectividad en la detección de riesgos comunicacionales y en las recomendaciones estratégicas que apoyen la agenda del Poder Ejecutivo.</w:t>
      </w:r>
    </w:p>
    <w:p w:rsidR="00014826" w:rsidRPr="00D9212F" w:rsidRDefault="00014826" w:rsidP="0030436B">
      <w:pPr>
        <w:pStyle w:val="Ttulo1"/>
      </w:pPr>
      <w:bookmarkStart w:id="19" w:name="_Toc501371785"/>
      <w:r w:rsidRPr="00D9212F">
        <w:t>Actividades realizadas según departamento</w:t>
      </w:r>
      <w:bookmarkEnd w:id="16"/>
      <w:bookmarkEnd w:id="19"/>
    </w:p>
    <w:p w:rsidR="00014826" w:rsidRPr="00D9212F" w:rsidRDefault="00014826" w:rsidP="0030436B">
      <w:pPr>
        <w:pStyle w:val="Ttulo2"/>
      </w:pPr>
      <w:bookmarkStart w:id="20" w:name="_Toc439288274"/>
      <w:bookmarkStart w:id="21" w:name="_Toc501371786"/>
      <w:r w:rsidRPr="00D9212F">
        <w:t>Departamento de Monitoreo de la Información</w:t>
      </w:r>
      <w:bookmarkEnd w:id="20"/>
      <w:bookmarkEnd w:id="21"/>
    </w:p>
    <w:p w:rsidR="005265A0" w:rsidRPr="00D9212F" w:rsidRDefault="00014826" w:rsidP="00CD6141">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El Departamento de Monitoreo de la Información tiene como propósito el monitoreo y análisis de las informaciones publicadas en los diferentes medios de comunicación con la finalidad de proveer información estratégica-comunicacional al Poder Ejecutivo.</w:t>
      </w:r>
    </w:p>
    <w:p w:rsidR="00D00863" w:rsidRPr="00D9212F" w:rsidRDefault="00D00863" w:rsidP="00CD6141">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En los últimos dos años el departamento ha experimentado un crecimiento considerable, en la actualidad</w:t>
      </w:r>
      <w:r w:rsidR="000627DF">
        <w:rPr>
          <w:rFonts w:ascii="Times New Roman" w:hAnsi="Times New Roman" w:cs="Times New Roman"/>
          <w:sz w:val="24"/>
          <w:szCs w:val="24"/>
        </w:rPr>
        <w:t xml:space="preserve">, </w:t>
      </w:r>
      <w:r w:rsidRPr="00D9212F">
        <w:rPr>
          <w:rFonts w:ascii="Times New Roman" w:hAnsi="Times New Roman" w:cs="Times New Roman"/>
          <w:sz w:val="24"/>
          <w:szCs w:val="24"/>
        </w:rPr>
        <w:t>monit</w:t>
      </w:r>
      <w:r w:rsidR="000627DF">
        <w:rPr>
          <w:rFonts w:ascii="Times New Roman" w:hAnsi="Times New Roman" w:cs="Times New Roman"/>
          <w:sz w:val="24"/>
          <w:szCs w:val="24"/>
        </w:rPr>
        <w:t xml:space="preserve">orea no solo la prensa escrita </w:t>
      </w:r>
      <w:r w:rsidRPr="00D9212F">
        <w:rPr>
          <w:rFonts w:ascii="Times New Roman" w:hAnsi="Times New Roman" w:cs="Times New Roman"/>
          <w:sz w:val="24"/>
          <w:szCs w:val="24"/>
        </w:rPr>
        <w:t xml:space="preserve">como hace unos años, sino que ha creado bases de datos sobre las informaciones ventiladas en radio, televisión, la red social Twitter y algunos medios digitales. Está compuesto por cinco secciones: Prensa, Radio y Televisión, Twitter, Demandas y Conflictos y Análisis. Cada sección alimenta sus bases de datos y produce informes diarios, </w:t>
      </w:r>
      <w:r w:rsidRPr="00D9212F">
        <w:rPr>
          <w:rFonts w:ascii="Times New Roman" w:hAnsi="Times New Roman" w:cs="Times New Roman"/>
          <w:sz w:val="24"/>
          <w:szCs w:val="24"/>
        </w:rPr>
        <w:lastRenderedPageBreak/>
        <w:t>semanales y mensuales con las informaciones procesadas; además, inf</w:t>
      </w:r>
      <w:r w:rsidR="00827544" w:rsidRPr="00D9212F">
        <w:rPr>
          <w:rFonts w:ascii="Times New Roman" w:hAnsi="Times New Roman" w:cs="Times New Roman"/>
          <w:sz w:val="24"/>
          <w:szCs w:val="24"/>
        </w:rPr>
        <w:t>ormes especiales, alertas y trans</w:t>
      </w:r>
      <w:r w:rsidRPr="00D9212F">
        <w:rPr>
          <w:rFonts w:ascii="Times New Roman" w:hAnsi="Times New Roman" w:cs="Times New Roman"/>
          <w:sz w:val="24"/>
          <w:szCs w:val="24"/>
        </w:rPr>
        <w:t>cripciones puntuales de programas radiales y televisivos.</w:t>
      </w:r>
    </w:p>
    <w:p w:rsidR="00BA0FA5" w:rsidRPr="00D9212F" w:rsidRDefault="00BA0FA5" w:rsidP="00BA0FA5">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 xml:space="preserve">El objetivo como departamento es monitorear y analizar las informaciones que publicadas en diferentes medios de comunicación con la finalidad de proporcionar información estratégica-comunicacional al Poder Ejecutivo. </w:t>
      </w:r>
    </w:p>
    <w:p w:rsidR="009E2730" w:rsidRPr="00D9212F" w:rsidRDefault="009E2730" w:rsidP="00BA0FA5">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 xml:space="preserve">Para lograr este objetivo el departamento realiza el levantamiento y sistematización de las informaciones publicadas en diferentes medios de comunicación de lunes a domingo, constituido por el monitoreo de 7 periódicos impresos de circulación nacional, uno regional, un semanal, 8 portales digitales; </w:t>
      </w:r>
      <w:r w:rsidR="00BA3C0B" w:rsidRPr="00D9212F">
        <w:rPr>
          <w:rFonts w:ascii="Times New Roman" w:hAnsi="Times New Roman" w:cs="Times New Roman"/>
          <w:sz w:val="24"/>
          <w:szCs w:val="24"/>
        </w:rPr>
        <w:t>2 programas</w:t>
      </w:r>
      <w:r w:rsidRPr="00D9212F">
        <w:rPr>
          <w:rFonts w:ascii="Times New Roman" w:hAnsi="Times New Roman" w:cs="Times New Roman"/>
          <w:sz w:val="24"/>
          <w:szCs w:val="24"/>
        </w:rPr>
        <w:t xml:space="preserve"> de panel transmitidos por radio; 9 programas de </w:t>
      </w:r>
      <w:r w:rsidR="00BA3C0B" w:rsidRPr="00D9212F">
        <w:rPr>
          <w:rFonts w:ascii="Times New Roman" w:hAnsi="Times New Roman" w:cs="Times New Roman"/>
          <w:sz w:val="24"/>
          <w:szCs w:val="24"/>
        </w:rPr>
        <w:t>panel, 2</w:t>
      </w:r>
      <w:r w:rsidRPr="00D9212F">
        <w:rPr>
          <w:rFonts w:ascii="Times New Roman" w:hAnsi="Times New Roman" w:cs="Times New Roman"/>
          <w:sz w:val="24"/>
          <w:szCs w:val="24"/>
        </w:rPr>
        <w:t xml:space="preserve"> programas de investigación y 6 noticiarios transmitidos por televisión; y 61 cuentas de Twitter.</w:t>
      </w:r>
    </w:p>
    <w:p w:rsidR="00BA0FA5" w:rsidRPr="00D9212F" w:rsidRDefault="00BA0FA5" w:rsidP="00BA0FA5">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 xml:space="preserve">Desde el 2014, para el registro de las informaciones </w:t>
      </w:r>
      <w:r w:rsidR="00827544" w:rsidRPr="00D9212F">
        <w:rPr>
          <w:rFonts w:ascii="Times New Roman" w:hAnsi="Times New Roman" w:cs="Times New Roman"/>
          <w:sz w:val="24"/>
          <w:szCs w:val="24"/>
        </w:rPr>
        <w:t xml:space="preserve">se utilizan </w:t>
      </w:r>
      <w:r w:rsidRPr="00D9212F">
        <w:rPr>
          <w:rFonts w:ascii="Times New Roman" w:hAnsi="Times New Roman" w:cs="Times New Roman"/>
          <w:sz w:val="24"/>
          <w:szCs w:val="24"/>
        </w:rPr>
        <w:t xml:space="preserve">dos bases de datos: Datatuit, desarrollada por la </w:t>
      </w:r>
      <w:r w:rsidR="00827544" w:rsidRPr="00D9212F">
        <w:rPr>
          <w:rFonts w:ascii="Times New Roman" w:hAnsi="Times New Roman" w:cs="Times New Roman"/>
          <w:sz w:val="24"/>
          <w:szCs w:val="24"/>
        </w:rPr>
        <w:t>DIAPE</w:t>
      </w:r>
      <w:r w:rsidRPr="00D9212F">
        <w:rPr>
          <w:rFonts w:ascii="Times New Roman" w:hAnsi="Times New Roman" w:cs="Times New Roman"/>
          <w:sz w:val="24"/>
          <w:szCs w:val="24"/>
        </w:rPr>
        <w:t xml:space="preserve"> para el registro de tuits; </w:t>
      </w:r>
      <w:r w:rsidR="00BA3C0B" w:rsidRPr="00D9212F">
        <w:rPr>
          <w:rFonts w:ascii="Times New Roman" w:hAnsi="Times New Roman" w:cs="Times New Roman"/>
          <w:sz w:val="24"/>
          <w:szCs w:val="24"/>
        </w:rPr>
        <w:t>y Databox</w:t>
      </w:r>
      <w:r w:rsidRPr="00D9212F">
        <w:rPr>
          <w:rFonts w:ascii="Times New Roman" w:hAnsi="Times New Roman" w:cs="Times New Roman"/>
          <w:sz w:val="24"/>
          <w:szCs w:val="24"/>
        </w:rPr>
        <w:t xml:space="preserve"> para el registro de las informaciones publicadas en los per</w:t>
      </w:r>
      <w:r w:rsidR="002D20DA" w:rsidRPr="00D9212F">
        <w:rPr>
          <w:rFonts w:ascii="Times New Roman" w:hAnsi="Times New Roman" w:cs="Times New Roman"/>
          <w:sz w:val="24"/>
          <w:szCs w:val="24"/>
        </w:rPr>
        <w:t>iódicos impresos y digitales, a</w:t>
      </w:r>
      <w:r w:rsidRPr="00D9212F">
        <w:rPr>
          <w:rFonts w:ascii="Times New Roman" w:hAnsi="Times New Roman" w:cs="Times New Roman"/>
          <w:sz w:val="24"/>
          <w:szCs w:val="24"/>
        </w:rPr>
        <w:t xml:space="preserve">demás de las informaciones publicadas en los programas de radio y televisión.  </w:t>
      </w:r>
    </w:p>
    <w:p w:rsidR="00123A91" w:rsidRPr="00D9212F" w:rsidRDefault="00240A12" w:rsidP="0030436B">
      <w:pPr>
        <w:pStyle w:val="Ttulo3"/>
      </w:pPr>
      <w:bookmarkStart w:id="22" w:name="_Toc501371787"/>
      <w:r w:rsidRPr="00D9212F">
        <w:rPr>
          <w:rStyle w:val="Ttulo3Car"/>
          <w:b/>
          <w:bCs/>
        </w:rPr>
        <w:t>Sección de Prensa</w:t>
      </w:r>
      <w:r w:rsidR="00403633" w:rsidRPr="00D9212F">
        <w:rPr>
          <w:rStyle w:val="Ttulo3Car"/>
          <w:b/>
          <w:bCs/>
        </w:rPr>
        <w:t xml:space="preserve"> Impresa y Digital</w:t>
      </w:r>
      <w:r w:rsidRPr="00D9212F">
        <w:t>.</w:t>
      </w:r>
      <w:bookmarkEnd w:id="22"/>
    </w:p>
    <w:p w:rsidR="00240A12" w:rsidRPr="00D9212F" w:rsidRDefault="00240A12" w:rsidP="00CD6141">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Esta sección</w:t>
      </w:r>
      <w:r w:rsidR="00827544" w:rsidRPr="00D9212F">
        <w:rPr>
          <w:rFonts w:ascii="Times New Roman" w:hAnsi="Times New Roman" w:cs="Times New Roman"/>
          <w:sz w:val="24"/>
          <w:szCs w:val="24"/>
        </w:rPr>
        <w:t xml:space="preserve"> da </w:t>
      </w:r>
      <w:r w:rsidRPr="00D9212F">
        <w:rPr>
          <w:rFonts w:ascii="Times New Roman" w:hAnsi="Times New Roman" w:cs="Times New Roman"/>
          <w:sz w:val="24"/>
          <w:szCs w:val="24"/>
        </w:rPr>
        <w:t xml:space="preserve">seguimiento a las informaciones de interés para el Gobierno publicadas en los medios impresos y digitales. </w:t>
      </w:r>
    </w:p>
    <w:p w:rsidR="00896749" w:rsidRPr="00D9212F" w:rsidRDefault="00014826" w:rsidP="00CD6141">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Al finalizar el año 201</w:t>
      </w:r>
      <w:r w:rsidR="00B74699" w:rsidRPr="00D9212F">
        <w:rPr>
          <w:rFonts w:ascii="Times New Roman" w:hAnsi="Times New Roman" w:cs="Times New Roman"/>
          <w:sz w:val="24"/>
          <w:szCs w:val="24"/>
        </w:rPr>
        <w:t>7</w:t>
      </w:r>
      <w:r w:rsidRPr="00D9212F">
        <w:rPr>
          <w:rFonts w:ascii="Times New Roman" w:hAnsi="Times New Roman" w:cs="Times New Roman"/>
          <w:sz w:val="24"/>
          <w:szCs w:val="24"/>
        </w:rPr>
        <w:t xml:space="preserve">, </w:t>
      </w:r>
      <w:r w:rsidR="000627DF">
        <w:rPr>
          <w:rFonts w:ascii="Times New Roman" w:hAnsi="Times New Roman" w:cs="Times New Roman"/>
          <w:sz w:val="24"/>
          <w:szCs w:val="24"/>
        </w:rPr>
        <w:t>se registraron 92,</w:t>
      </w:r>
      <w:r w:rsidR="00B74699" w:rsidRPr="00D9212F">
        <w:rPr>
          <w:rFonts w:ascii="Times New Roman" w:hAnsi="Times New Roman" w:cs="Times New Roman"/>
          <w:sz w:val="24"/>
          <w:szCs w:val="24"/>
        </w:rPr>
        <w:t>201 informaciones publicadas en la prensa impresa y 7,064 informaciones publicadas en medios digitales.</w:t>
      </w:r>
    </w:p>
    <w:p w:rsidR="006C74EC" w:rsidRPr="00D9212F" w:rsidRDefault="00896749" w:rsidP="00CD6141">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lastRenderedPageBreak/>
        <w:t>Producto del monitoreo de las informaciones publicadas en la prensa</w:t>
      </w:r>
      <w:r w:rsidR="004E169B" w:rsidRPr="00D9212F">
        <w:rPr>
          <w:rFonts w:ascii="Times New Roman" w:hAnsi="Times New Roman" w:cs="Times New Roman"/>
          <w:sz w:val="24"/>
          <w:szCs w:val="24"/>
        </w:rPr>
        <w:t xml:space="preserve"> y medios digitales</w:t>
      </w:r>
      <w:r w:rsidRPr="00D9212F">
        <w:rPr>
          <w:rFonts w:ascii="Times New Roman" w:hAnsi="Times New Roman" w:cs="Times New Roman"/>
          <w:sz w:val="24"/>
          <w:szCs w:val="24"/>
        </w:rPr>
        <w:t xml:space="preserve">, el departamento realiza un informe diario y un consolidado semanal llamado </w:t>
      </w:r>
      <w:r w:rsidR="00827544" w:rsidRPr="00D9212F">
        <w:rPr>
          <w:rFonts w:ascii="Times New Roman" w:hAnsi="Times New Roman" w:cs="Times New Roman"/>
          <w:sz w:val="24"/>
          <w:szCs w:val="24"/>
        </w:rPr>
        <w:t>Perfil de P</w:t>
      </w:r>
      <w:r w:rsidRPr="00D9212F">
        <w:rPr>
          <w:rFonts w:ascii="Times New Roman" w:hAnsi="Times New Roman" w:cs="Times New Roman"/>
          <w:sz w:val="24"/>
          <w:szCs w:val="24"/>
        </w:rPr>
        <w:t xml:space="preserve">rensa, el cual presenta un balance de las tendencias generales de la prensa en términos de favorabilidad a las acciones del Gobierno y de la evolución de los temas en la agenda de los medios. </w:t>
      </w:r>
      <w:r w:rsidR="004E169B" w:rsidRPr="00D9212F">
        <w:rPr>
          <w:rFonts w:ascii="Times New Roman" w:hAnsi="Times New Roman" w:cs="Times New Roman"/>
          <w:sz w:val="24"/>
          <w:szCs w:val="24"/>
        </w:rPr>
        <w:t xml:space="preserve">Durante este año </w:t>
      </w:r>
      <w:r w:rsidR="00827544" w:rsidRPr="00D9212F">
        <w:rPr>
          <w:rFonts w:ascii="Times New Roman" w:hAnsi="Times New Roman" w:cs="Times New Roman"/>
          <w:sz w:val="24"/>
          <w:szCs w:val="24"/>
        </w:rPr>
        <w:t>fueron entregado</w:t>
      </w:r>
      <w:r w:rsidR="004E169B" w:rsidRPr="00D9212F">
        <w:rPr>
          <w:rFonts w:ascii="Times New Roman" w:hAnsi="Times New Roman" w:cs="Times New Roman"/>
          <w:sz w:val="24"/>
          <w:szCs w:val="24"/>
        </w:rPr>
        <w:t xml:space="preserve">s </w:t>
      </w:r>
      <w:r w:rsidR="00B74699" w:rsidRPr="00D9212F">
        <w:rPr>
          <w:rFonts w:ascii="Times New Roman" w:hAnsi="Times New Roman" w:cs="Times New Roman"/>
          <w:sz w:val="24"/>
          <w:szCs w:val="24"/>
        </w:rPr>
        <w:t>246</w:t>
      </w:r>
      <w:r w:rsidR="004E169B" w:rsidRPr="00D9212F">
        <w:rPr>
          <w:rFonts w:ascii="Times New Roman" w:hAnsi="Times New Roman" w:cs="Times New Roman"/>
          <w:sz w:val="24"/>
          <w:szCs w:val="24"/>
        </w:rPr>
        <w:t xml:space="preserve"> perfiles de prensa </w:t>
      </w:r>
      <w:r w:rsidR="00014826" w:rsidRPr="00D9212F">
        <w:rPr>
          <w:rFonts w:ascii="Times New Roman" w:hAnsi="Times New Roman" w:cs="Times New Roman"/>
          <w:sz w:val="24"/>
          <w:szCs w:val="24"/>
        </w:rPr>
        <w:t xml:space="preserve">y </w:t>
      </w:r>
      <w:r w:rsidR="00B74699" w:rsidRPr="00D9212F">
        <w:rPr>
          <w:rFonts w:ascii="Times New Roman" w:hAnsi="Times New Roman" w:cs="Times New Roman"/>
          <w:sz w:val="24"/>
          <w:szCs w:val="24"/>
        </w:rPr>
        <w:t>3</w:t>
      </w:r>
      <w:r w:rsidR="00014826" w:rsidRPr="00D9212F">
        <w:rPr>
          <w:rFonts w:ascii="Times New Roman" w:hAnsi="Times New Roman" w:cs="Times New Roman"/>
          <w:sz w:val="24"/>
          <w:szCs w:val="24"/>
        </w:rPr>
        <w:t xml:space="preserve"> alertas.</w:t>
      </w:r>
    </w:p>
    <w:p w:rsidR="00123A91" w:rsidRPr="00D9212F" w:rsidRDefault="006C74EC" w:rsidP="009A4496">
      <w:pPr>
        <w:pStyle w:val="Ttulo3"/>
      </w:pPr>
      <w:bookmarkStart w:id="23" w:name="_Toc501371788"/>
      <w:r w:rsidRPr="00D9212F">
        <w:rPr>
          <w:rStyle w:val="Ttulo3Car"/>
          <w:b/>
          <w:bCs/>
        </w:rPr>
        <w:t>Sección de Twitte</w:t>
      </w:r>
      <w:r w:rsidRPr="00D9212F">
        <w:rPr>
          <w:rStyle w:val="Ttulo3Car"/>
          <w:b/>
        </w:rPr>
        <w:t>r</w:t>
      </w:r>
      <w:r w:rsidRPr="00D9212F">
        <w:t>.</w:t>
      </w:r>
      <w:bookmarkEnd w:id="23"/>
    </w:p>
    <w:p w:rsidR="005E65E1" w:rsidRPr="00D9212F" w:rsidRDefault="009F56AB" w:rsidP="00CD6141">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 xml:space="preserve">Esta sección monitorea </w:t>
      </w:r>
      <w:r w:rsidR="0076229C" w:rsidRPr="00D9212F">
        <w:rPr>
          <w:rFonts w:ascii="Times New Roman" w:hAnsi="Times New Roman" w:cs="Times New Roman"/>
          <w:sz w:val="24"/>
          <w:szCs w:val="24"/>
        </w:rPr>
        <w:t>6</w:t>
      </w:r>
      <w:r w:rsidR="00B74699" w:rsidRPr="00D9212F">
        <w:rPr>
          <w:rFonts w:ascii="Times New Roman" w:hAnsi="Times New Roman" w:cs="Times New Roman"/>
          <w:sz w:val="24"/>
          <w:szCs w:val="24"/>
        </w:rPr>
        <w:t>1</w:t>
      </w:r>
      <w:r w:rsidR="0076229C" w:rsidRPr="00D9212F">
        <w:rPr>
          <w:rFonts w:ascii="Times New Roman" w:hAnsi="Times New Roman" w:cs="Times New Roman"/>
          <w:sz w:val="24"/>
          <w:szCs w:val="24"/>
        </w:rPr>
        <w:t xml:space="preserve"> cuentas </w:t>
      </w:r>
      <w:r w:rsidRPr="00D9212F">
        <w:rPr>
          <w:rFonts w:ascii="Times New Roman" w:hAnsi="Times New Roman" w:cs="Times New Roman"/>
          <w:sz w:val="24"/>
          <w:szCs w:val="24"/>
        </w:rPr>
        <w:t xml:space="preserve">de la red social Twitter </w:t>
      </w:r>
      <w:r w:rsidR="0076229C" w:rsidRPr="00D9212F">
        <w:rPr>
          <w:rFonts w:ascii="Times New Roman" w:hAnsi="Times New Roman" w:cs="Times New Roman"/>
          <w:sz w:val="24"/>
          <w:szCs w:val="24"/>
        </w:rPr>
        <w:t>de mayor influencia política en el país,</w:t>
      </w:r>
      <w:r w:rsidR="00A3711F" w:rsidRPr="00D9212F">
        <w:rPr>
          <w:rFonts w:ascii="Times New Roman" w:hAnsi="Times New Roman" w:cs="Times New Roman"/>
          <w:sz w:val="24"/>
          <w:szCs w:val="24"/>
        </w:rPr>
        <w:t xml:space="preserve"> esto </w:t>
      </w:r>
      <w:r w:rsidRPr="00D9212F">
        <w:rPr>
          <w:rFonts w:ascii="Times New Roman" w:hAnsi="Times New Roman" w:cs="Times New Roman"/>
          <w:sz w:val="24"/>
          <w:szCs w:val="24"/>
        </w:rPr>
        <w:t>se realizar</w:t>
      </w:r>
      <w:r w:rsidR="00A3711F" w:rsidRPr="00D9212F">
        <w:rPr>
          <w:rFonts w:ascii="Times New Roman" w:hAnsi="Times New Roman" w:cs="Times New Roman"/>
          <w:sz w:val="24"/>
          <w:szCs w:val="24"/>
        </w:rPr>
        <w:t xml:space="preserve"> a </w:t>
      </w:r>
      <w:r w:rsidR="0076229C" w:rsidRPr="00D9212F">
        <w:rPr>
          <w:rFonts w:ascii="Times New Roman" w:hAnsi="Times New Roman" w:cs="Times New Roman"/>
          <w:sz w:val="24"/>
          <w:szCs w:val="24"/>
        </w:rPr>
        <w:t xml:space="preserve">través </w:t>
      </w:r>
      <w:r w:rsidRPr="00D9212F">
        <w:rPr>
          <w:rFonts w:ascii="Times New Roman" w:hAnsi="Times New Roman" w:cs="Times New Roman"/>
          <w:sz w:val="24"/>
          <w:szCs w:val="24"/>
        </w:rPr>
        <w:t>de</w:t>
      </w:r>
      <w:r w:rsidR="0017073D" w:rsidRPr="00D9212F">
        <w:rPr>
          <w:rFonts w:ascii="Times New Roman" w:hAnsi="Times New Roman" w:cs="Times New Roman"/>
          <w:sz w:val="24"/>
          <w:szCs w:val="24"/>
        </w:rPr>
        <w:t xml:space="preserve"> Datatuit, </w:t>
      </w:r>
      <w:r w:rsidRPr="00D9212F">
        <w:rPr>
          <w:rFonts w:ascii="Times New Roman" w:hAnsi="Times New Roman" w:cs="Times New Roman"/>
          <w:sz w:val="24"/>
          <w:szCs w:val="24"/>
        </w:rPr>
        <w:t>herramienta que</w:t>
      </w:r>
      <w:r w:rsidR="00A3711F" w:rsidRPr="00D9212F">
        <w:rPr>
          <w:rFonts w:ascii="Times New Roman" w:hAnsi="Times New Roman" w:cs="Times New Roman"/>
          <w:sz w:val="24"/>
          <w:szCs w:val="24"/>
        </w:rPr>
        <w:t xml:space="preserve"> permite registrar</w:t>
      </w:r>
      <w:r w:rsidR="0017073D" w:rsidRPr="00D9212F">
        <w:rPr>
          <w:rFonts w:ascii="Times New Roman" w:hAnsi="Times New Roman" w:cs="Times New Roman"/>
          <w:sz w:val="24"/>
          <w:szCs w:val="24"/>
        </w:rPr>
        <w:t>, valorar y</w:t>
      </w:r>
      <w:r w:rsidR="00A3711F" w:rsidRPr="00D9212F">
        <w:rPr>
          <w:rFonts w:ascii="Times New Roman" w:hAnsi="Times New Roman" w:cs="Times New Roman"/>
          <w:sz w:val="24"/>
          <w:szCs w:val="24"/>
        </w:rPr>
        <w:t xml:space="preserve"> clasificar</w:t>
      </w:r>
      <w:r w:rsidR="0017073D" w:rsidRPr="00D9212F">
        <w:rPr>
          <w:rFonts w:ascii="Times New Roman" w:hAnsi="Times New Roman" w:cs="Times New Roman"/>
          <w:sz w:val="24"/>
          <w:szCs w:val="24"/>
        </w:rPr>
        <w:t xml:space="preserve"> cada tuit</w:t>
      </w:r>
      <w:r w:rsidR="005E65E1" w:rsidRPr="00D9212F">
        <w:rPr>
          <w:rFonts w:ascii="Times New Roman" w:hAnsi="Times New Roman" w:cs="Times New Roman"/>
          <w:sz w:val="24"/>
          <w:szCs w:val="24"/>
        </w:rPr>
        <w:t xml:space="preserve">. </w:t>
      </w:r>
      <w:r w:rsidR="0017073D" w:rsidRPr="00D9212F">
        <w:rPr>
          <w:rFonts w:ascii="Times New Roman" w:hAnsi="Times New Roman" w:cs="Times New Roman"/>
          <w:sz w:val="24"/>
          <w:szCs w:val="24"/>
        </w:rPr>
        <w:t>Durante este año se colocaron en la base de datos y analizaron</w:t>
      </w:r>
      <w:r w:rsidR="005E65E1" w:rsidRPr="00D9212F">
        <w:rPr>
          <w:rFonts w:ascii="Times New Roman" w:hAnsi="Times New Roman" w:cs="Times New Roman"/>
          <w:sz w:val="24"/>
          <w:szCs w:val="24"/>
        </w:rPr>
        <w:t xml:space="preserve"> un total </w:t>
      </w:r>
      <w:r w:rsidR="00BA3C0B" w:rsidRPr="00D9212F">
        <w:rPr>
          <w:rFonts w:ascii="Times New Roman" w:hAnsi="Times New Roman" w:cs="Times New Roman"/>
          <w:sz w:val="24"/>
          <w:szCs w:val="24"/>
        </w:rPr>
        <w:t>de 223,130</w:t>
      </w:r>
      <w:r w:rsidR="0017073D" w:rsidRPr="00D9212F">
        <w:rPr>
          <w:rFonts w:ascii="Times New Roman" w:hAnsi="Times New Roman" w:cs="Times New Roman"/>
          <w:sz w:val="24"/>
          <w:szCs w:val="24"/>
        </w:rPr>
        <w:t xml:space="preserve"> </w:t>
      </w:r>
      <w:r w:rsidR="000627DF">
        <w:rPr>
          <w:rFonts w:ascii="Times New Roman" w:hAnsi="Times New Roman" w:cs="Times New Roman"/>
          <w:sz w:val="24"/>
          <w:szCs w:val="24"/>
        </w:rPr>
        <w:t>t</w:t>
      </w:r>
      <w:r w:rsidR="0017073D" w:rsidRPr="00D9212F">
        <w:rPr>
          <w:rFonts w:ascii="Times New Roman" w:hAnsi="Times New Roman" w:cs="Times New Roman"/>
          <w:sz w:val="24"/>
          <w:szCs w:val="24"/>
        </w:rPr>
        <w:t>uits</w:t>
      </w:r>
      <w:r w:rsidR="005E65E1" w:rsidRPr="00D9212F">
        <w:rPr>
          <w:rFonts w:ascii="Times New Roman" w:hAnsi="Times New Roman" w:cs="Times New Roman"/>
          <w:sz w:val="24"/>
          <w:szCs w:val="24"/>
        </w:rPr>
        <w:t>.</w:t>
      </w:r>
    </w:p>
    <w:p w:rsidR="005E65E1" w:rsidRPr="00D9212F" w:rsidRDefault="005E65E1" w:rsidP="00CD6141">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 xml:space="preserve">Estas informaciones permiten realizar informes por temas, hechos, actores e instituciones y disponer de un análisis más profundo de la favorabilidad que logra el </w:t>
      </w:r>
      <w:r w:rsidR="009F56AB" w:rsidRPr="00D9212F">
        <w:rPr>
          <w:rFonts w:ascii="Times New Roman" w:hAnsi="Times New Roman" w:cs="Times New Roman"/>
          <w:sz w:val="24"/>
          <w:szCs w:val="24"/>
        </w:rPr>
        <w:t>G</w:t>
      </w:r>
      <w:r w:rsidRPr="00D9212F">
        <w:rPr>
          <w:rFonts w:ascii="Times New Roman" w:hAnsi="Times New Roman" w:cs="Times New Roman"/>
          <w:sz w:val="24"/>
          <w:szCs w:val="24"/>
        </w:rPr>
        <w:t xml:space="preserve">obierno en sus diferentes temas de interés en la red social. </w:t>
      </w:r>
      <w:r w:rsidR="00FC1B63" w:rsidRPr="00D9212F">
        <w:rPr>
          <w:rFonts w:ascii="Times New Roman" w:hAnsi="Times New Roman" w:cs="Times New Roman"/>
          <w:sz w:val="24"/>
          <w:szCs w:val="24"/>
        </w:rPr>
        <w:t>Este año se realizaron 160 perfiles y 2</w:t>
      </w:r>
      <w:r w:rsidR="00AA2B60" w:rsidRPr="00D9212F">
        <w:rPr>
          <w:rFonts w:ascii="Times New Roman" w:hAnsi="Times New Roman" w:cs="Times New Roman"/>
          <w:sz w:val="24"/>
          <w:szCs w:val="24"/>
        </w:rPr>
        <w:t xml:space="preserve"> alertas.</w:t>
      </w:r>
    </w:p>
    <w:p w:rsidR="00DC0836" w:rsidRPr="00D9212F" w:rsidRDefault="00DC0836" w:rsidP="00CD6141">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A finales del mes de marzo se inició un reporte diario sobre conflictos en la Red producto del monitoreo de 30 cuentas de los actores personales de mayor influencia en Twitter. Se realizaron y entregaron 32 informes diarios y 5 semanal. Este producto evolucionó a un informe semanal del cual solo se entregaron 4.</w:t>
      </w:r>
    </w:p>
    <w:p w:rsidR="00DC0836" w:rsidRPr="00D9212F" w:rsidRDefault="00DC0836" w:rsidP="0030436B">
      <w:pPr>
        <w:pStyle w:val="Ttulo3"/>
        <w:rPr>
          <w:rStyle w:val="Ttulo3Car"/>
          <w:b/>
          <w:bCs/>
        </w:rPr>
      </w:pPr>
    </w:p>
    <w:p w:rsidR="00123A91" w:rsidRPr="00D9212F" w:rsidRDefault="00664C31" w:rsidP="0030436B">
      <w:pPr>
        <w:pStyle w:val="Ttulo3"/>
      </w:pPr>
      <w:bookmarkStart w:id="24" w:name="_Toc501371789"/>
      <w:r w:rsidRPr="00D9212F">
        <w:rPr>
          <w:rStyle w:val="Ttulo3Car"/>
          <w:b/>
          <w:bCs/>
        </w:rPr>
        <w:t>Sección de Radio y Televisión.</w:t>
      </w:r>
      <w:bookmarkEnd w:id="24"/>
    </w:p>
    <w:p w:rsidR="00980AA6" w:rsidRPr="00D9212F" w:rsidRDefault="0027748F" w:rsidP="00CD6141">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 xml:space="preserve">Monitorea, registra, clasifica y procesa diariamente </w:t>
      </w:r>
      <w:r w:rsidR="00BA3C0B" w:rsidRPr="00D9212F">
        <w:rPr>
          <w:rFonts w:ascii="Times New Roman" w:hAnsi="Times New Roman" w:cs="Times New Roman"/>
          <w:sz w:val="24"/>
          <w:szCs w:val="24"/>
        </w:rPr>
        <w:t>las informaciones relevantes</w:t>
      </w:r>
      <w:r w:rsidR="00664C31" w:rsidRPr="00D9212F">
        <w:rPr>
          <w:rFonts w:ascii="Times New Roman" w:hAnsi="Times New Roman" w:cs="Times New Roman"/>
          <w:sz w:val="24"/>
          <w:szCs w:val="24"/>
        </w:rPr>
        <w:t xml:space="preserve"> para el Poder Ejecutivo </w:t>
      </w:r>
      <w:r w:rsidR="009F56AB" w:rsidRPr="00D9212F">
        <w:rPr>
          <w:rFonts w:ascii="Times New Roman" w:hAnsi="Times New Roman" w:cs="Times New Roman"/>
          <w:sz w:val="24"/>
          <w:szCs w:val="24"/>
        </w:rPr>
        <w:t xml:space="preserve">en </w:t>
      </w:r>
      <w:r w:rsidR="00664C31" w:rsidRPr="00D9212F">
        <w:rPr>
          <w:rFonts w:ascii="Times New Roman" w:hAnsi="Times New Roman" w:cs="Times New Roman"/>
          <w:sz w:val="24"/>
          <w:szCs w:val="24"/>
        </w:rPr>
        <w:t>2 programas de</w:t>
      </w:r>
      <w:r w:rsidR="00F951E4" w:rsidRPr="00D9212F">
        <w:rPr>
          <w:rFonts w:ascii="Times New Roman" w:hAnsi="Times New Roman" w:cs="Times New Roman"/>
          <w:sz w:val="24"/>
          <w:szCs w:val="24"/>
        </w:rPr>
        <w:t xml:space="preserve"> panel transmitidos por radio; 9</w:t>
      </w:r>
      <w:r w:rsidR="00664C31" w:rsidRPr="00D9212F">
        <w:rPr>
          <w:rFonts w:ascii="Times New Roman" w:hAnsi="Times New Roman" w:cs="Times New Roman"/>
          <w:sz w:val="24"/>
          <w:szCs w:val="24"/>
        </w:rPr>
        <w:t xml:space="preserve"> programas de panel, 2 programas de investigación y </w:t>
      </w:r>
      <w:r w:rsidR="00F951E4" w:rsidRPr="00D9212F">
        <w:rPr>
          <w:rFonts w:ascii="Times New Roman" w:hAnsi="Times New Roman" w:cs="Times New Roman"/>
          <w:sz w:val="24"/>
          <w:szCs w:val="24"/>
        </w:rPr>
        <w:t>6</w:t>
      </w:r>
      <w:r w:rsidR="00664C31" w:rsidRPr="00D9212F">
        <w:rPr>
          <w:rFonts w:ascii="Times New Roman" w:hAnsi="Times New Roman" w:cs="Times New Roman"/>
          <w:sz w:val="24"/>
          <w:szCs w:val="24"/>
        </w:rPr>
        <w:t xml:space="preserve"> noticiarios transmitidos por televisión</w:t>
      </w:r>
      <w:r w:rsidR="00980AA6" w:rsidRPr="00D9212F">
        <w:rPr>
          <w:rFonts w:ascii="Times New Roman" w:hAnsi="Times New Roman" w:cs="Times New Roman"/>
          <w:sz w:val="24"/>
          <w:szCs w:val="24"/>
        </w:rPr>
        <w:t xml:space="preserve">. La lista de programas es evaluada </w:t>
      </w:r>
      <w:r w:rsidR="009F56AB" w:rsidRPr="00D9212F">
        <w:rPr>
          <w:rFonts w:ascii="Times New Roman" w:hAnsi="Times New Roman" w:cs="Times New Roman"/>
          <w:sz w:val="24"/>
          <w:szCs w:val="24"/>
        </w:rPr>
        <w:t>cada trimestre</w:t>
      </w:r>
      <w:r w:rsidR="00980AA6" w:rsidRPr="00D9212F">
        <w:rPr>
          <w:rFonts w:ascii="Times New Roman" w:hAnsi="Times New Roman" w:cs="Times New Roman"/>
          <w:sz w:val="24"/>
          <w:szCs w:val="24"/>
        </w:rPr>
        <w:t xml:space="preserve"> en función al rating de audiencia. </w:t>
      </w:r>
    </w:p>
    <w:p w:rsidR="00014826" w:rsidRPr="00D9212F" w:rsidRDefault="00014826" w:rsidP="00CD6141">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 xml:space="preserve">Como resultado del monitoreo de </w:t>
      </w:r>
      <w:r w:rsidR="00664C31" w:rsidRPr="00D9212F">
        <w:rPr>
          <w:rFonts w:ascii="Times New Roman" w:hAnsi="Times New Roman" w:cs="Times New Roman"/>
          <w:sz w:val="24"/>
          <w:szCs w:val="24"/>
        </w:rPr>
        <w:t>2</w:t>
      </w:r>
      <w:r w:rsidRPr="00D9212F">
        <w:rPr>
          <w:rFonts w:ascii="Times New Roman" w:hAnsi="Times New Roman" w:cs="Times New Roman"/>
          <w:sz w:val="24"/>
          <w:szCs w:val="24"/>
        </w:rPr>
        <w:t xml:space="preserve"> programas de pa</w:t>
      </w:r>
      <w:r w:rsidR="00980AA6" w:rsidRPr="00D9212F">
        <w:rPr>
          <w:rFonts w:ascii="Times New Roman" w:hAnsi="Times New Roman" w:cs="Times New Roman"/>
          <w:sz w:val="24"/>
          <w:szCs w:val="24"/>
        </w:rPr>
        <w:t xml:space="preserve">nel emitidos por radio, </w:t>
      </w:r>
      <w:r w:rsidR="009F56AB" w:rsidRPr="00D9212F">
        <w:rPr>
          <w:rFonts w:ascii="Times New Roman" w:hAnsi="Times New Roman" w:cs="Times New Roman"/>
          <w:sz w:val="24"/>
          <w:szCs w:val="24"/>
        </w:rPr>
        <w:t xml:space="preserve">fueron registrados </w:t>
      </w:r>
      <w:r w:rsidR="00004EC3" w:rsidRPr="00D9212F">
        <w:rPr>
          <w:rFonts w:ascii="Times New Roman" w:hAnsi="Times New Roman" w:cs="Times New Roman"/>
          <w:sz w:val="24"/>
          <w:szCs w:val="24"/>
        </w:rPr>
        <w:t>12</w:t>
      </w:r>
      <w:r w:rsidRPr="00D9212F">
        <w:rPr>
          <w:rFonts w:ascii="Times New Roman" w:hAnsi="Times New Roman" w:cs="Times New Roman"/>
          <w:sz w:val="24"/>
          <w:szCs w:val="24"/>
        </w:rPr>
        <w:t>,</w:t>
      </w:r>
      <w:r w:rsidR="00004EC3" w:rsidRPr="00D9212F">
        <w:rPr>
          <w:rFonts w:ascii="Times New Roman" w:hAnsi="Times New Roman" w:cs="Times New Roman"/>
          <w:sz w:val="24"/>
          <w:szCs w:val="24"/>
        </w:rPr>
        <w:t>314</w:t>
      </w:r>
      <w:r w:rsidRPr="00D9212F">
        <w:rPr>
          <w:rFonts w:ascii="Times New Roman" w:hAnsi="Times New Roman" w:cs="Times New Roman"/>
          <w:sz w:val="24"/>
          <w:szCs w:val="24"/>
        </w:rPr>
        <w:t xml:space="preserve"> come</w:t>
      </w:r>
      <w:r w:rsidR="00D00863" w:rsidRPr="00D9212F">
        <w:rPr>
          <w:rFonts w:ascii="Times New Roman" w:hAnsi="Times New Roman" w:cs="Times New Roman"/>
          <w:sz w:val="24"/>
          <w:szCs w:val="24"/>
        </w:rPr>
        <w:t>n</w:t>
      </w:r>
      <w:r w:rsidRPr="00D9212F">
        <w:rPr>
          <w:rFonts w:ascii="Times New Roman" w:hAnsi="Times New Roman" w:cs="Times New Roman"/>
          <w:sz w:val="24"/>
          <w:szCs w:val="24"/>
        </w:rPr>
        <w:t xml:space="preserve">tarios. Así como </w:t>
      </w:r>
      <w:r w:rsidR="00004EC3" w:rsidRPr="00D9212F">
        <w:rPr>
          <w:rFonts w:ascii="Times New Roman" w:hAnsi="Times New Roman" w:cs="Times New Roman"/>
          <w:sz w:val="24"/>
          <w:szCs w:val="24"/>
        </w:rPr>
        <w:t>31,018</w:t>
      </w:r>
      <w:r w:rsidRPr="00D9212F">
        <w:rPr>
          <w:rFonts w:ascii="Times New Roman" w:hAnsi="Times New Roman" w:cs="Times New Roman"/>
          <w:sz w:val="24"/>
          <w:szCs w:val="24"/>
        </w:rPr>
        <w:t xml:space="preserve"> informaciones de los programas de panel y</w:t>
      </w:r>
      <w:r w:rsidR="00004EC3" w:rsidRPr="00D9212F">
        <w:rPr>
          <w:rFonts w:ascii="Times New Roman" w:hAnsi="Times New Roman" w:cs="Times New Roman"/>
          <w:sz w:val="24"/>
          <w:szCs w:val="24"/>
        </w:rPr>
        <w:t xml:space="preserve"> 40,370 </w:t>
      </w:r>
      <w:r w:rsidR="009F56AB" w:rsidRPr="00D9212F">
        <w:rPr>
          <w:rFonts w:ascii="Times New Roman" w:hAnsi="Times New Roman" w:cs="Times New Roman"/>
          <w:sz w:val="24"/>
          <w:szCs w:val="24"/>
        </w:rPr>
        <w:t>de</w:t>
      </w:r>
      <w:r w:rsidR="00004EC3" w:rsidRPr="00D9212F">
        <w:rPr>
          <w:rFonts w:ascii="Times New Roman" w:hAnsi="Times New Roman" w:cs="Times New Roman"/>
          <w:sz w:val="24"/>
          <w:szCs w:val="24"/>
        </w:rPr>
        <w:t xml:space="preserve"> los noticiarios</w:t>
      </w:r>
      <w:r w:rsidRPr="00D9212F">
        <w:rPr>
          <w:rFonts w:ascii="Times New Roman" w:hAnsi="Times New Roman" w:cs="Times New Roman"/>
          <w:sz w:val="24"/>
          <w:szCs w:val="24"/>
        </w:rPr>
        <w:t>.</w:t>
      </w:r>
    </w:p>
    <w:p w:rsidR="00E63480" w:rsidRPr="00D9212F" w:rsidRDefault="00014826" w:rsidP="00E63480">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 xml:space="preserve">Además, </w:t>
      </w:r>
      <w:r w:rsidR="009F56AB" w:rsidRPr="00D9212F">
        <w:rPr>
          <w:rFonts w:ascii="Times New Roman" w:hAnsi="Times New Roman" w:cs="Times New Roman"/>
          <w:sz w:val="24"/>
          <w:szCs w:val="24"/>
        </w:rPr>
        <w:t>fueron entregado</w:t>
      </w:r>
      <w:r w:rsidRPr="00D9212F">
        <w:rPr>
          <w:rFonts w:ascii="Times New Roman" w:hAnsi="Times New Roman" w:cs="Times New Roman"/>
          <w:sz w:val="24"/>
          <w:szCs w:val="24"/>
        </w:rPr>
        <w:t xml:space="preserve">s: </w:t>
      </w:r>
      <w:r w:rsidR="00004EC3" w:rsidRPr="00D9212F">
        <w:rPr>
          <w:rFonts w:ascii="Times New Roman" w:hAnsi="Times New Roman" w:cs="Times New Roman"/>
          <w:sz w:val="24"/>
          <w:szCs w:val="24"/>
        </w:rPr>
        <w:t>227 consolidados de temas, 17</w:t>
      </w:r>
      <w:r w:rsidRPr="00D9212F">
        <w:rPr>
          <w:rFonts w:ascii="Times New Roman" w:hAnsi="Times New Roman" w:cs="Times New Roman"/>
          <w:sz w:val="24"/>
          <w:szCs w:val="24"/>
        </w:rPr>
        <w:t xml:space="preserve"> transcripciones puntuales, </w:t>
      </w:r>
      <w:r w:rsidR="00004EC3" w:rsidRPr="00D9212F">
        <w:rPr>
          <w:rFonts w:ascii="Times New Roman" w:hAnsi="Times New Roman" w:cs="Times New Roman"/>
          <w:sz w:val="24"/>
          <w:szCs w:val="24"/>
        </w:rPr>
        <w:t xml:space="preserve">4 alertas y </w:t>
      </w:r>
      <w:r w:rsidR="00E63480" w:rsidRPr="00D9212F">
        <w:rPr>
          <w:rFonts w:ascii="Times New Roman" w:hAnsi="Times New Roman" w:cs="Times New Roman"/>
          <w:sz w:val="24"/>
          <w:szCs w:val="24"/>
        </w:rPr>
        <w:t>104</w:t>
      </w:r>
      <w:r w:rsidRPr="00D9212F">
        <w:rPr>
          <w:rFonts w:ascii="Times New Roman" w:hAnsi="Times New Roman" w:cs="Times New Roman"/>
          <w:sz w:val="24"/>
          <w:szCs w:val="24"/>
        </w:rPr>
        <w:t xml:space="preserve"> reportes de temas producto del monitoreo de programas de investigación</w:t>
      </w:r>
      <w:r w:rsidR="00E422E7" w:rsidRPr="00D9212F">
        <w:rPr>
          <w:rFonts w:ascii="Times New Roman" w:hAnsi="Times New Roman" w:cs="Times New Roman"/>
          <w:sz w:val="24"/>
          <w:szCs w:val="24"/>
        </w:rPr>
        <w:t xml:space="preserve"> y</w:t>
      </w:r>
      <w:r w:rsidR="00E63480" w:rsidRPr="00D9212F">
        <w:rPr>
          <w:rFonts w:ascii="Times New Roman" w:hAnsi="Times New Roman" w:cs="Times New Roman"/>
          <w:sz w:val="24"/>
          <w:szCs w:val="24"/>
        </w:rPr>
        <w:t xml:space="preserve"> 12 reportes de entrevistas</w:t>
      </w:r>
      <w:r w:rsidR="009F56AB" w:rsidRPr="00D9212F">
        <w:rPr>
          <w:rFonts w:ascii="Times New Roman" w:hAnsi="Times New Roman" w:cs="Times New Roman"/>
          <w:sz w:val="24"/>
          <w:szCs w:val="24"/>
        </w:rPr>
        <w:t>.</w:t>
      </w:r>
    </w:p>
    <w:p w:rsidR="00E422E7" w:rsidRPr="00D9212F" w:rsidRDefault="00E422E7" w:rsidP="00E422E7">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Además, se creó un reporte d</w:t>
      </w:r>
      <w:r w:rsidR="009F56AB" w:rsidRPr="00D9212F">
        <w:rPr>
          <w:rFonts w:ascii="Times New Roman" w:hAnsi="Times New Roman" w:cs="Times New Roman"/>
          <w:sz w:val="24"/>
          <w:szCs w:val="24"/>
        </w:rPr>
        <w:t>escriptivo de t</w:t>
      </w:r>
      <w:r w:rsidRPr="00D9212F">
        <w:rPr>
          <w:rFonts w:ascii="Times New Roman" w:hAnsi="Times New Roman" w:cs="Times New Roman"/>
          <w:sz w:val="24"/>
          <w:szCs w:val="24"/>
        </w:rPr>
        <w:t>emas de radio y televisión, con el objetivo de disponer de un reporte temprano de los temas tratados en los programas de panel de radio y televisión monitoreados por la institución. Al concluir el año se entregaron 39 reportes.</w:t>
      </w:r>
    </w:p>
    <w:p w:rsidR="00123A91" w:rsidRPr="00D9212F" w:rsidRDefault="0027748F" w:rsidP="0030436B">
      <w:pPr>
        <w:pStyle w:val="Ttulo3"/>
      </w:pPr>
      <w:bookmarkStart w:id="25" w:name="_Toc501371790"/>
      <w:r w:rsidRPr="00D9212F">
        <w:rPr>
          <w:rStyle w:val="Ttulo3Car"/>
          <w:b/>
          <w:bCs/>
        </w:rPr>
        <w:t>Sección</w:t>
      </w:r>
      <w:r w:rsidR="00014826" w:rsidRPr="00D9212F">
        <w:rPr>
          <w:rStyle w:val="Ttulo3Car"/>
          <w:b/>
          <w:bCs/>
        </w:rPr>
        <w:t xml:space="preserve"> Demandas y Conflictos</w:t>
      </w:r>
      <w:r w:rsidRPr="00D9212F">
        <w:t>.</w:t>
      </w:r>
      <w:bookmarkEnd w:id="25"/>
    </w:p>
    <w:p w:rsidR="00004EC3" w:rsidRPr="00D9212F" w:rsidRDefault="0027748F" w:rsidP="00CD6141">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T</w:t>
      </w:r>
      <w:r w:rsidR="00014826" w:rsidRPr="00D9212F">
        <w:rPr>
          <w:rFonts w:ascii="Times New Roman" w:hAnsi="Times New Roman" w:cs="Times New Roman"/>
          <w:sz w:val="24"/>
          <w:szCs w:val="24"/>
        </w:rPr>
        <w:t>al y como se había proyectado</w:t>
      </w:r>
      <w:r w:rsidR="00004EC3" w:rsidRPr="00D9212F">
        <w:rPr>
          <w:rFonts w:ascii="Times New Roman" w:hAnsi="Times New Roman" w:cs="Times New Roman"/>
          <w:sz w:val="24"/>
          <w:szCs w:val="24"/>
        </w:rPr>
        <w:t xml:space="preserve"> para este año</w:t>
      </w:r>
      <w:r w:rsidR="00014826" w:rsidRPr="00D9212F">
        <w:rPr>
          <w:rFonts w:ascii="Times New Roman" w:hAnsi="Times New Roman" w:cs="Times New Roman"/>
          <w:sz w:val="24"/>
          <w:szCs w:val="24"/>
        </w:rPr>
        <w:t xml:space="preserve">, </w:t>
      </w:r>
      <w:r w:rsidR="00004EC3" w:rsidRPr="00D9212F">
        <w:rPr>
          <w:rFonts w:ascii="Times New Roman" w:hAnsi="Times New Roman" w:cs="Times New Roman"/>
          <w:sz w:val="24"/>
          <w:szCs w:val="24"/>
        </w:rPr>
        <w:t xml:space="preserve">se descontinuó la alimentación de </w:t>
      </w:r>
      <w:r w:rsidR="009F56AB" w:rsidRPr="00D9212F">
        <w:rPr>
          <w:rFonts w:ascii="Times New Roman" w:hAnsi="Times New Roman" w:cs="Times New Roman"/>
          <w:sz w:val="24"/>
          <w:szCs w:val="24"/>
        </w:rPr>
        <w:t>la</w:t>
      </w:r>
      <w:r w:rsidR="00004EC3" w:rsidRPr="00D9212F">
        <w:rPr>
          <w:rFonts w:ascii="Times New Roman" w:hAnsi="Times New Roman" w:cs="Times New Roman"/>
          <w:sz w:val="24"/>
          <w:szCs w:val="24"/>
        </w:rPr>
        <w:t xml:space="preserve"> base de datos</w:t>
      </w:r>
      <w:r w:rsidR="009F56AB" w:rsidRPr="00D9212F">
        <w:rPr>
          <w:rFonts w:ascii="Times New Roman" w:hAnsi="Times New Roman" w:cs="Times New Roman"/>
          <w:sz w:val="24"/>
          <w:szCs w:val="24"/>
        </w:rPr>
        <w:t xml:space="preserve"> anterior</w:t>
      </w:r>
      <w:r w:rsidR="00004EC3" w:rsidRPr="00D9212F">
        <w:rPr>
          <w:rFonts w:ascii="Times New Roman" w:hAnsi="Times New Roman" w:cs="Times New Roman"/>
          <w:sz w:val="24"/>
          <w:szCs w:val="24"/>
        </w:rPr>
        <w:t xml:space="preserve"> y </w:t>
      </w:r>
      <w:r w:rsidR="009F56AB" w:rsidRPr="00D9212F">
        <w:rPr>
          <w:rFonts w:ascii="Times New Roman" w:hAnsi="Times New Roman" w:cs="Times New Roman"/>
          <w:sz w:val="24"/>
          <w:szCs w:val="24"/>
        </w:rPr>
        <w:t xml:space="preserve">se iniciaron los registros </w:t>
      </w:r>
      <w:r w:rsidR="00004EC3" w:rsidRPr="00D9212F">
        <w:rPr>
          <w:rFonts w:ascii="Times New Roman" w:hAnsi="Times New Roman" w:cs="Times New Roman"/>
          <w:sz w:val="24"/>
          <w:szCs w:val="24"/>
        </w:rPr>
        <w:t>e</w:t>
      </w:r>
      <w:r w:rsidR="009F56AB" w:rsidRPr="00D9212F">
        <w:rPr>
          <w:rFonts w:ascii="Times New Roman" w:hAnsi="Times New Roman" w:cs="Times New Roman"/>
          <w:sz w:val="24"/>
          <w:szCs w:val="24"/>
        </w:rPr>
        <w:t xml:space="preserve">n </w:t>
      </w:r>
      <w:r w:rsidR="00004EC3" w:rsidRPr="00D9212F">
        <w:rPr>
          <w:rFonts w:ascii="Times New Roman" w:hAnsi="Times New Roman" w:cs="Times New Roman"/>
          <w:sz w:val="24"/>
          <w:szCs w:val="24"/>
        </w:rPr>
        <w:t>Databox, donde reclasificaron y dieron seguimiento a las noticias sobre las demandas y conflictos publicadas en los diferentes medios de comunicación.</w:t>
      </w:r>
    </w:p>
    <w:p w:rsidR="00246786" w:rsidRPr="00D9212F" w:rsidRDefault="00004EC3" w:rsidP="00DA3591">
      <w:pPr>
        <w:spacing w:line="480" w:lineRule="auto"/>
        <w:ind w:firstLine="708"/>
        <w:jc w:val="both"/>
        <w:rPr>
          <w:rStyle w:val="Ttulo3Car"/>
          <w:b w:val="0"/>
          <w:bCs w:val="0"/>
        </w:rPr>
      </w:pPr>
      <w:r w:rsidRPr="00D9212F">
        <w:rPr>
          <w:rFonts w:ascii="Times New Roman" w:hAnsi="Times New Roman" w:cs="Times New Roman"/>
          <w:sz w:val="24"/>
          <w:szCs w:val="24"/>
        </w:rPr>
        <w:lastRenderedPageBreak/>
        <w:t xml:space="preserve">También se dio cumplimiento a la meta de </w:t>
      </w:r>
      <w:r w:rsidR="00014826" w:rsidRPr="00D9212F">
        <w:rPr>
          <w:rFonts w:ascii="Times New Roman" w:hAnsi="Times New Roman" w:cs="Times New Roman"/>
          <w:sz w:val="24"/>
          <w:szCs w:val="24"/>
        </w:rPr>
        <w:t>incluir en los informes mensuales de Demandas y Conflictos los reportes publicados tanto en la radio, como en la televisión y Twitter</w:t>
      </w:r>
      <w:r w:rsidR="009F56AB" w:rsidRPr="00D9212F">
        <w:rPr>
          <w:rFonts w:ascii="Times New Roman" w:hAnsi="Times New Roman" w:cs="Times New Roman"/>
          <w:sz w:val="24"/>
          <w:szCs w:val="24"/>
        </w:rPr>
        <w:t xml:space="preserve">, enriqueciendo este reporte que antes solo contaba con las informaciones </w:t>
      </w:r>
      <w:r w:rsidR="00014826" w:rsidRPr="00D9212F">
        <w:rPr>
          <w:rFonts w:ascii="Times New Roman" w:hAnsi="Times New Roman" w:cs="Times New Roman"/>
          <w:sz w:val="24"/>
          <w:szCs w:val="24"/>
        </w:rPr>
        <w:t>publi</w:t>
      </w:r>
      <w:r w:rsidR="009F56AB" w:rsidRPr="00D9212F">
        <w:rPr>
          <w:rFonts w:ascii="Times New Roman" w:hAnsi="Times New Roman" w:cs="Times New Roman"/>
          <w:sz w:val="24"/>
          <w:szCs w:val="24"/>
        </w:rPr>
        <w:t>cada</w:t>
      </w:r>
      <w:r w:rsidR="00014826" w:rsidRPr="00D9212F">
        <w:rPr>
          <w:rFonts w:ascii="Times New Roman" w:hAnsi="Times New Roman" w:cs="Times New Roman"/>
          <w:sz w:val="24"/>
          <w:szCs w:val="24"/>
        </w:rPr>
        <w:t>s</w:t>
      </w:r>
      <w:r w:rsidR="009F56AB" w:rsidRPr="00D9212F">
        <w:rPr>
          <w:rFonts w:ascii="Times New Roman" w:hAnsi="Times New Roman" w:cs="Times New Roman"/>
          <w:sz w:val="24"/>
          <w:szCs w:val="24"/>
        </w:rPr>
        <w:t xml:space="preserve"> en la prensa, impresa y digital.</w:t>
      </w:r>
      <w:r w:rsidRPr="00D9212F">
        <w:rPr>
          <w:rFonts w:ascii="Times New Roman" w:hAnsi="Times New Roman" w:cs="Times New Roman"/>
          <w:sz w:val="24"/>
          <w:szCs w:val="24"/>
        </w:rPr>
        <w:t xml:space="preserve"> Producto de este </w:t>
      </w:r>
      <w:r w:rsidR="009F56AB" w:rsidRPr="00D9212F">
        <w:rPr>
          <w:rFonts w:ascii="Times New Roman" w:hAnsi="Times New Roman" w:cs="Times New Roman"/>
          <w:sz w:val="24"/>
          <w:szCs w:val="24"/>
        </w:rPr>
        <w:t xml:space="preserve">trabajo </w:t>
      </w:r>
      <w:r w:rsidR="00DA3591" w:rsidRPr="00D9212F">
        <w:rPr>
          <w:rFonts w:ascii="Times New Roman" w:hAnsi="Times New Roman" w:cs="Times New Roman"/>
          <w:sz w:val="24"/>
          <w:szCs w:val="24"/>
        </w:rPr>
        <w:t>se entregaron 12 informes mensuales, un informe anual y 6 alertas.</w:t>
      </w:r>
    </w:p>
    <w:p w:rsidR="00123A91" w:rsidRPr="00D9212F" w:rsidRDefault="00014826" w:rsidP="0030436B">
      <w:pPr>
        <w:pStyle w:val="Ttulo3"/>
      </w:pPr>
      <w:bookmarkStart w:id="26" w:name="_Toc501371791"/>
      <w:r w:rsidRPr="00D9212F">
        <w:rPr>
          <w:rStyle w:val="Ttulo3Car"/>
          <w:b/>
          <w:bCs/>
        </w:rPr>
        <w:t>Sección de Análisis</w:t>
      </w:r>
      <w:r w:rsidR="00407FCA" w:rsidRPr="00D9212F">
        <w:rPr>
          <w:rStyle w:val="Ttulo3Car"/>
          <w:b/>
          <w:bCs/>
        </w:rPr>
        <w:t>.</w:t>
      </w:r>
      <w:bookmarkEnd w:id="26"/>
    </w:p>
    <w:p w:rsidR="00014826" w:rsidRPr="00D9212F" w:rsidRDefault="00407FCA" w:rsidP="00CD6141">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A</w:t>
      </w:r>
      <w:r w:rsidR="00014826" w:rsidRPr="00D9212F">
        <w:rPr>
          <w:rFonts w:ascii="Times New Roman" w:hAnsi="Times New Roman" w:cs="Times New Roman"/>
          <w:sz w:val="24"/>
          <w:szCs w:val="24"/>
        </w:rPr>
        <w:t>l concluir el 201</w:t>
      </w:r>
      <w:r w:rsidR="00DA3591" w:rsidRPr="00D9212F">
        <w:rPr>
          <w:rFonts w:ascii="Times New Roman" w:hAnsi="Times New Roman" w:cs="Times New Roman"/>
          <w:sz w:val="24"/>
          <w:szCs w:val="24"/>
        </w:rPr>
        <w:t>7</w:t>
      </w:r>
      <w:r w:rsidR="009F56AB" w:rsidRPr="00D9212F">
        <w:rPr>
          <w:rFonts w:ascii="Times New Roman" w:hAnsi="Times New Roman" w:cs="Times New Roman"/>
          <w:sz w:val="24"/>
          <w:szCs w:val="24"/>
        </w:rPr>
        <w:t xml:space="preserve"> se</w:t>
      </w:r>
      <w:r w:rsidR="00014826" w:rsidRPr="00D9212F">
        <w:rPr>
          <w:rFonts w:ascii="Times New Roman" w:hAnsi="Times New Roman" w:cs="Times New Roman"/>
          <w:sz w:val="24"/>
          <w:szCs w:val="24"/>
        </w:rPr>
        <w:t xml:space="preserve"> cumplió la meta programada de dar seguimiento y analizar las acciones del Gobierno en relación a temas puntuales de interés para el </w:t>
      </w:r>
      <w:r w:rsidR="009F56AB" w:rsidRPr="00D9212F">
        <w:rPr>
          <w:rFonts w:ascii="Times New Roman" w:hAnsi="Times New Roman" w:cs="Times New Roman"/>
          <w:sz w:val="24"/>
          <w:szCs w:val="24"/>
        </w:rPr>
        <w:t xml:space="preserve">Poder </w:t>
      </w:r>
      <w:r w:rsidR="00014826" w:rsidRPr="00D9212F">
        <w:rPr>
          <w:rFonts w:ascii="Times New Roman" w:hAnsi="Times New Roman" w:cs="Times New Roman"/>
          <w:sz w:val="24"/>
          <w:szCs w:val="24"/>
        </w:rPr>
        <w:t xml:space="preserve">Ejecutivo, produciendo y entregando </w:t>
      </w:r>
      <w:r w:rsidR="00DA3591" w:rsidRPr="00D9212F">
        <w:rPr>
          <w:rFonts w:ascii="Times New Roman" w:hAnsi="Times New Roman" w:cs="Times New Roman"/>
          <w:sz w:val="24"/>
          <w:szCs w:val="24"/>
        </w:rPr>
        <w:t>6</w:t>
      </w:r>
      <w:r w:rsidR="00DC0836" w:rsidRPr="00D9212F">
        <w:rPr>
          <w:rFonts w:ascii="Times New Roman" w:hAnsi="Times New Roman" w:cs="Times New Roman"/>
          <w:sz w:val="24"/>
          <w:szCs w:val="24"/>
        </w:rPr>
        <w:t>4</w:t>
      </w:r>
      <w:r w:rsidR="00014826" w:rsidRPr="00D9212F">
        <w:rPr>
          <w:rFonts w:ascii="Times New Roman" w:hAnsi="Times New Roman" w:cs="Times New Roman"/>
          <w:sz w:val="24"/>
          <w:szCs w:val="24"/>
        </w:rPr>
        <w:t xml:space="preserve"> informes mensuales, </w:t>
      </w:r>
      <w:r w:rsidR="00DC0836" w:rsidRPr="00D9212F">
        <w:rPr>
          <w:rFonts w:ascii="Times New Roman" w:hAnsi="Times New Roman" w:cs="Times New Roman"/>
          <w:sz w:val="24"/>
          <w:szCs w:val="24"/>
        </w:rPr>
        <w:t>91</w:t>
      </w:r>
      <w:r w:rsidR="00DA3591" w:rsidRPr="00D9212F">
        <w:rPr>
          <w:rFonts w:ascii="Times New Roman" w:hAnsi="Times New Roman" w:cs="Times New Roman"/>
          <w:sz w:val="24"/>
          <w:szCs w:val="24"/>
        </w:rPr>
        <w:t xml:space="preserve"> informes semanales sobre las informaciones de mayor impacto mediático positivo sobre el Gobierno en los diferentes medios de comunicación y 29 informes especiales</w:t>
      </w:r>
      <w:r w:rsidR="00014826" w:rsidRPr="00D9212F">
        <w:rPr>
          <w:rFonts w:ascii="Times New Roman" w:hAnsi="Times New Roman" w:cs="Times New Roman"/>
          <w:sz w:val="24"/>
          <w:szCs w:val="24"/>
        </w:rPr>
        <w:t xml:space="preserve">. </w:t>
      </w:r>
    </w:p>
    <w:p w:rsidR="00F951E4" w:rsidRPr="00D9212F" w:rsidRDefault="00F951E4" w:rsidP="00F951E4">
      <w:pPr>
        <w:pStyle w:val="Ttulo3"/>
        <w:rPr>
          <w:rStyle w:val="Ttulo3Car"/>
          <w:b/>
          <w:bCs/>
        </w:rPr>
      </w:pPr>
      <w:bookmarkStart w:id="27" w:name="_Toc501371792"/>
      <w:r w:rsidRPr="00D9212F">
        <w:rPr>
          <w:rStyle w:val="Ttulo3Car"/>
          <w:b/>
          <w:bCs/>
        </w:rPr>
        <w:t>Reforzamiento y equipamiento de las secciones</w:t>
      </w:r>
      <w:bookmarkEnd w:id="27"/>
    </w:p>
    <w:p w:rsidR="00F951E4" w:rsidRPr="00D9212F" w:rsidRDefault="00F951E4" w:rsidP="00F951E4">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Atendiendo a la planificación para reforzar los equipos de trabajo, en este año se contrataron 7 personas que fueron entrenadas e incorporadas a las labores monitoreo en las diferentes secciones.</w:t>
      </w:r>
    </w:p>
    <w:p w:rsidR="00F951E4" w:rsidRPr="00D9212F" w:rsidRDefault="00F951E4" w:rsidP="00F951E4">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También, a través de</w:t>
      </w:r>
      <w:r w:rsidR="000627DF">
        <w:rPr>
          <w:rFonts w:ascii="Times New Roman" w:hAnsi="Times New Roman" w:cs="Times New Roman"/>
          <w:sz w:val="24"/>
          <w:szCs w:val="24"/>
        </w:rPr>
        <w:t xml:space="preserve"> </w:t>
      </w:r>
      <w:r w:rsidRPr="00D9212F">
        <w:rPr>
          <w:rFonts w:ascii="Times New Roman" w:hAnsi="Times New Roman" w:cs="Times New Roman"/>
          <w:sz w:val="24"/>
          <w:szCs w:val="24"/>
        </w:rPr>
        <w:t>l</w:t>
      </w:r>
      <w:r w:rsidR="009F56AB" w:rsidRPr="00D9212F">
        <w:rPr>
          <w:rFonts w:ascii="Times New Roman" w:hAnsi="Times New Roman" w:cs="Times New Roman"/>
          <w:sz w:val="24"/>
          <w:szCs w:val="24"/>
        </w:rPr>
        <w:t>as gestiones de la División</w:t>
      </w:r>
      <w:r w:rsidRPr="00D9212F">
        <w:rPr>
          <w:rFonts w:ascii="Times New Roman" w:hAnsi="Times New Roman" w:cs="Times New Roman"/>
          <w:sz w:val="24"/>
          <w:szCs w:val="24"/>
        </w:rPr>
        <w:t xml:space="preserve"> Administrativ</w:t>
      </w:r>
      <w:r w:rsidR="009F56AB" w:rsidRPr="00D9212F">
        <w:rPr>
          <w:rFonts w:ascii="Times New Roman" w:hAnsi="Times New Roman" w:cs="Times New Roman"/>
          <w:sz w:val="24"/>
          <w:szCs w:val="24"/>
        </w:rPr>
        <w:t>a</w:t>
      </w:r>
      <w:r w:rsidRPr="00D9212F">
        <w:rPr>
          <w:rFonts w:ascii="Times New Roman" w:hAnsi="Times New Roman" w:cs="Times New Roman"/>
          <w:sz w:val="24"/>
          <w:szCs w:val="24"/>
        </w:rPr>
        <w:t xml:space="preserve"> y la </w:t>
      </w:r>
      <w:r w:rsidR="009F56AB" w:rsidRPr="00D9212F">
        <w:rPr>
          <w:rFonts w:ascii="Times New Roman" w:hAnsi="Times New Roman" w:cs="Times New Roman"/>
          <w:sz w:val="24"/>
          <w:szCs w:val="24"/>
        </w:rPr>
        <w:t>División de Tecnología de la Información y la Comunicación fueron adquiridos</w:t>
      </w:r>
      <w:r w:rsidRPr="00D9212F">
        <w:rPr>
          <w:rFonts w:ascii="Times New Roman" w:hAnsi="Times New Roman" w:cs="Times New Roman"/>
          <w:sz w:val="24"/>
          <w:szCs w:val="24"/>
        </w:rPr>
        <w:t xml:space="preserve"> 10 equipos informáticos dando inicio al programa de cambio de equipos obsoletos por equipos de alto rendimiento.</w:t>
      </w:r>
    </w:p>
    <w:p w:rsidR="008D361C" w:rsidRDefault="008D361C" w:rsidP="0030436B">
      <w:pPr>
        <w:pStyle w:val="Ttulo2"/>
      </w:pPr>
    </w:p>
    <w:p w:rsidR="00D9212F" w:rsidRPr="00D9212F" w:rsidRDefault="00D9212F" w:rsidP="00D9212F">
      <w:pPr>
        <w:rPr>
          <w:lang w:val="es-DO" w:eastAsia="en-US"/>
        </w:rPr>
      </w:pPr>
    </w:p>
    <w:p w:rsidR="00014826" w:rsidRPr="00D9212F" w:rsidRDefault="00014826" w:rsidP="0030436B">
      <w:pPr>
        <w:pStyle w:val="Ttulo2"/>
      </w:pPr>
      <w:bookmarkStart w:id="28" w:name="_Toc501371793"/>
      <w:r w:rsidRPr="00D9212F">
        <w:lastRenderedPageBreak/>
        <w:t>Departamento de Información y Análisis</w:t>
      </w:r>
      <w:bookmarkEnd w:id="28"/>
    </w:p>
    <w:p w:rsidR="005A689E" w:rsidRPr="00D9212F" w:rsidRDefault="005A689E" w:rsidP="00CD6141">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El Departa</w:t>
      </w:r>
      <w:r w:rsidR="009B476F" w:rsidRPr="00D9212F">
        <w:rPr>
          <w:rFonts w:ascii="Times New Roman" w:hAnsi="Times New Roman" w:cs="Times New Roman"/>
          <w:sz w:val="24"/>
          <w:szCs w:val="24"/>
        </w:rPr>
        <w:t>mento de Información y Análisis</w:t>
      </w:r>
      <w:r w:rsidR="000627DF">
        <w:rPr>
          <w:rFonts w:ascii="Times New Roman" w:hAnsi="Times New Roman" w:cs="Times New Roman"/>
          <w:sz w:val="24"/>
          <w:szCs w:val="24"/>
        </w:rPr>
        <w:t xml:space="preserve"> </w:t>
      </w:r>
      <w:r w:rsidR="009F56AB" w:rsidRPr="00D9212F">
        <w:rPr>
          <w:rFonts w:ascii="Times New Roman" w:hAnsi="Times New Roman" w:cs="Times New Roman"/>
          <w:sz w:val="24"/>
          <w:szCs w:val="24"/>
        </w:rPr>
        <w:t xml:space="preserve">es el </w:t>
      </w:r>
      <w:r w:rsidRPr="00D9212F">
        <w:rPr>
          <w:rFonts w:ascii="Times New Roman" w:hAnsi="Times New Roman" w:cs="Times New Roman"/>
          <w:sz w:val="24"/>
          <w:szCs w:val="24"/>
        </w:rPr>
        <w:t xml:space="preserve">responsable de ofrecer recomendaciones y estrategias comunicacionales de manera oportuna y </w:t>
      </w:r>
      <w:r w:rsidR="00BA3C0B" w:rsidRPr="00D9212F">
        <w:rPr>
          <w:rFonts w:ascii="Times New Roman" w:hAnsi="Times New Roman" w:cs="Times New Roman"/>
          <w:sz w:val="24"/>
          <w:szCs w:val="24"/>
        </w:rPr>
        <w:t>eficaz, que</w:t>
      </w:r>
      <w:r w:rsidR="000627DF">
        <w:rPr>
          <w:rFonts w:ascii="Times New Roman" w:hAnsi="Times New Roman" w:cs="Times New Roman"/>
          <w:sz w:val="24"/>
          <w:szCs w:val="24"/>
        </w:rPr>
        <w:t xml:space="preserve"> </w:t>
      </w:r>
      <w:r w:rsidR="00BA3C0B" w:rsidRPr="00D9212F">
        <w:rPr>
          <w:rFonts w:ascii="Times New Roman" w:hAnsi="Times New Roman" w:cs="Times New Roman"/>
          <w:sz w:val="24"/>
          <w:szCs w:val="24"/>
        </w:rPr>
        <w:t>faciliten la</w:t>
      </w:r>
      <w:r w:rsidRPr="00D9212F">
        <w:rPr>
          <w:rFonts w:ascii="Times New Roman" w:hAnsi="Times New Roman" w:cs="Times New Roman"/>
          <w:sz w:val="24"/>
          <w:szCs w:val="24"/>
        </w:rPr>
        <w:t xml:space="preserve"> gobernabilidad y el cumplimiento del plan de Gobierno. </w:t>
      </w:r>
    </w:p>
    <w:p w:rsidR="005A689E" w:rsidRPr="00D9212F" w:rsidRDefault="005A689E" w:rsidP="00CD6141">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 xml:space="preserve">Estas estrategias están acompañas de un análisis </w:t>
      </w:r>
      <w:r w:rsidR="00BA3C0B" w:rsidRPr="00D9212F">
        <w:rPr>
          <w:rFonts w:ascii="Times New Roman" w:hAnsi="Times New Roman" w:cs="Times New Roman"/>
          <w:sz w:val="24"/>
          <w:szCs w:val="24"/>
        </w:rPr>
        <w:t>preciso, objetivo</w:t>
      </w:r>
      <w:r w:rsidRPr="00D9212F">
        <w:rPr>
          <w:rFonts w:ascii="Times New Roman" w:hAnsi="Times New Roman" w:cs="Times New Roman"/>
          <w:sz w:val="24"/>
          <w:szCs w:val="24"/>
        </w:rPr>
        <w:t xml:space="preserve"> y veraz, que incluye un recuento histórico de acciones y acontecimientos relacionados al cumplimiento de las metas presidenciales. </w:t>
      </w:r>
    </w:p>
    <w:p w:rsidR="005A689E" w:rsidRPr="00D9212F" w:rsidRDefault="005A689E" w:rsidP="00CD6141">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 xml:space="preserve">Este departamento </w:t>
      </w:r>
      <w:r w:rsidR="00BA3C0B" w:rsidRPr="00D9212F">
        <w:rPr>
          <w:rFonts w:ascii="Times New Roman" w:hAnsi="Times New Roman" w:cs="Times New Roman"/>
          <w:sz w:val="24"/>
          <w:szCs w:val="24"/>
        </w:rPr>
        <w:t>tiene a</w:t>
      </w:r>
      <w:r w:rsidR="008C72F6" w:rsidRPr="00D9212F">
        <w:rPr>
          <w:rFonts w:ascii="Times New Roman" w:hAnsi="Times New Roman" w:cs="Times New Roman"/>
          <w:sz w:val="24"/>
          <w:szCs w:val="24"/>
        </w:rPr>
        <w:t xml:space="preserve"> su cargo la elaboración de los informes: Señal Política del Día, Noticias Respondibles, Resumen de Prensa, diagnósticos comunicacionales y planes de comunicación.</w:t>
      </w:r>
    </w:p>
    <w:p w:rsidR="009B476F" w:rsidRPr="00D9212F" w:rsidRDefault="005A689E" w:rsidP="00CD6141">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 xml:space="preserve">El Resumen de Prensa es un extracto ecuánime de las noticias, editoriales y artículos de opinión, publicados en </w:t>
      </w:r>
      <w:r w:rsidR="009B476F" w:rsidRPr="00D9212F">
        <w:rPr>
          <w:rFonts w:ascii="Times New Roman" w:hAnsi="Times New Roman" w:cs="Times New Roman"/>
          <w:sz w:val="24"/>
          <w:szCs w:val="24"/>
        </w:rPr>
        <w:t>6</w:t>
      </w:r>
      <w:r w:rsidRPr="00D9212F">
        <w:rPr>
          <w:rFonts w:ascii="Times New Roman" w:hAnsi="Times New Roman" w:cs="Times New Roman"/>
          <w:sz w:val="24"/>
          <w:szCs w:val="24"/>
        </w:rPr>
        <w:t xml:space="preserve"> medios de comunicación impresos</w:t>
      </w:r>
      <w:r w:rsidR="006169E3" w:rsidRPr="00D9212F">
        <w:rPr>
          <w:rFonts w:ascii="Times New Roman" w:hAnsi="Times New Roman" w:cs="Times New Roman"/>
          <w:sz w:val="24"/>
          <w:szCs w:val="24"/>
        </w:rPr>
        <w:t xml:space="preserve">, que tienen el propósito de que diariamente nuestros usuarios dispongan de una información </w:t>
      </w:r>
      <w:r w:rsidR="00D87566" w:rsidRPr="00D9212F">
        <w:rPr>
          <w:rFonts w:ascii="Times New Roman" w:hAnsi="Times New Roman" w:cs="Times New Roman"/>
          <w:sz w:val="24"/>
          <w:szCs w:val="24"/>
        </w:rPr>
        <w:t xml:space="preserve">rápida </w:t>
      </w:r>
      <w:r w:rsidR="006169E3" w:rsidRPr="00D9212F">
        <w:rPr>
          <w:rFonts w:ascii="Times New Roman" w:hAnsi="Times New Roman" w:cs="Times New Roman"/>
          <w:sz w:val="24"/>
          <w:szCs w:val="24"/>
        </w:rPr>
        <w:t xml:space="preserve">del acontecer nacional, así como los puntos de vista de los forjadores de opinión que plasman sus ideas en los medios de comunicación impresos. </w:t>
      </w:r>
      <w:r w:rsidR="009F56AB" w:rsidRPr="00D9212F">
        <w:rPr>
          <w:rFonts w:ascii="Times New Roman" w:hAnsi="Times New Roman" w:cs="Times New Roman"/>
          <w:sz w:val="24"/>
          <w:szCs w:val="24"/>
        </w:rPr>
        <w:t>Durante este año se realizaron</w:t>
      </w:r>
      <w:r w:rsidR="009B476F" w:rsidRPr="00D9212F">
        <w:rPr>
          <w:rFonts w:ascii="Times New Roman" w:hAnsi="Times New Roman" w:cs="Times New Roman"/>
          <w:sz w:val="24"/>
          <w:szCs w:val="24"/>
        </w:rPr>
        <w:t xml:space="preserve"> y envia</w:t>
      </w:r>
      <w:r w:rsidR="009F56AB" w:rsidRPr="00D9212F">
        <w:rPr>
          <w:rFonts w:ascii="Times New Roman" w:hAnsi="Times New Roman" w:cs="Times New Roman"/>
          <w:sz w:val="24"/>
          <w:szCs w:val="24"/>
        </w:rPr>
        <w:t>r</w:t>
      </w:r>
      <w:r w:rsidR="009B476F" w:rsidRPr="00D9212F">
        <w:rPr>
          <w:rFonts w:ascii="Times New Roman" w:hAnsi="Times New Roman" w:cs="Times New Roman"/>
          <w:sz w:val="24"/>
          <w:szCs w:val="24"/>
        </w:rPr>
        <w:t>o</w:t>
      </w:r>
      <w:r w:rsidR="009F56AB" w:rsidRPr="00D9212F">
        <w:rPr>
          <w:rFonts w:ascii="Times New Roman" w:hAnsi="Times New Roman" w:cs="Times New Roman"/>
          <w:sz w:val="24"/>
          <w:szCs w:val="24"/>
        </w:rPr>
        <w:t>n</w:t>
      </w:r>
      <w:r w:rsidRPr="00D9212F">
        <w:rPr>
          <w:rFonts w:ascii="Times New Roman" w:hAnsi="Times New Roman" w:cs="Times New Roman"/>
          <w:sz w:val="24"/>
          <w:szCs w:val="24"/>
        </w:rPr>
        <w:t xml:space="preserve"> 3</w:t>
      </w:r>
      <w:r w:rsidR="008C72F6" w:rsidRPr="00D9212F">
        <w:rPr>
          <w:rFonts w:ascii="Times New Roman" w:hAnsi="Times New Roman" w:cs="Times New Roman"/>
          <w:sz w:val="24"/>
          <w:szCs w:val="24"/>
        </w:rPr>
        <w:t>3</w:t>
      </w:r>
      <w:r w:rsidRPr="00D9212F">
        <w:rPr>
          <w:rFonts w:ascii="Times New Roman" w:hAnsi="Times New Roman" w:cs="Times New Roman"/>
          <w:sz w:val="24"/>
          <w:szCs w:val="24"/>
        </w:rPr>
        <w:t>2</w:t>
      </w:r>
      <w:r w:rsidR="009F56AB" w:rsidRPr="00D9212F">
        <w:rPr>
          <w:rFonts w:ascii="Times New Roman" w:hAnsi="Times New Roman" w:cs="Times New Roman"/>
          <w:sz w:val="24"/>
          <w:szCs w:val="24"/>
        </w:rPr>
        <w:t xml:space="preserve"> resúmenes de prensa</w:t>
      </w:r>
      <w:r w:rsidR="006169E3" w:rsidRPr="00D9212F">
        <w:rPr>
          <w:rFonts w:ascii="Times New Roman" w:hAnsi="Times New Roman" w:cs="Times New Roman"/>
          <w:sz w:val="24"/>
          <w:szCs w:val="24"/>
        </w:rPr>
        <w:t>.</w:t>
      </w:r>
    </w:p>
    <w:p w:rsidR="008C72F6" w:rsidRPr="00D9212F" w:rsidRDefault="008C72F6" w:rsidP="00CD6141">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 xml:space="preserve">En junio </w:t>
      </w:r>
      <w:r w:rsidR="00D87566" w:rsidRPr="00D9212F">
        <w:rPr>
          <w:rFonts w:ascii="Times New Roman" w:hAnsi="Times New Roman" w:cs="Times New Roman"/>
          <w:sz w:val="24"/>
          <w:szCs w:val="24"/>
        </w:rPr>
        <w:t xml:space="preserve">del </w:t>
      </w:r>
      <w:r w:rsidRPr="00D9212F">
        <w:rPr>
          <w:rFonts w:ascii="Times New Roman" w:hAnsi="Times New Roman" w:cs="Times New Roman"/>
          <w:sz w:val="24"/>
          <w:szCs w:val="24"/>
        </w:rPr>
        <w:t xml:space="preserve">2017 se suspendió el envío de Resumen de Prensa los domingos, debido a que los principales medios impresos </w:t>
      </w:r>
      <w:r w:rsidR="00D87566" w:rsidRPr="00D9212F">
        <w:rPr>
          <w:rFonts w:ascii="Times New Roman" w:hAnsi="Times New Roman" w:cs="Times New Roman"/>
          <w:sz w:val="24"/>
          <w:szCs w:val="24"/>
        </w:rPr>
        <w:t>cesaron la circulación dominical</w:t>
      </w:r>
      <w:r w:rsidRPr="00D9212F">
        <w:rPr>
          <w:rFonts w:ascii="Times New Roman" w:hAnsi="Times New Roman" w:cs="Times New Roman"/>
          <w:sz w:val="24"/>
          <w:szCs w:val="24"/>
        </w:rPr>
        <w:t>.</w:t>
      </w:r>
    </w:p>
    <w:p w:rsidR="006169E3" w:rsidRPr="00D9212F" w:rsidRDefault="006169E3" w:rsidP="00CD6141">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Noticias Respondibles es un informe que se elabora de lunes a sábado, en el cual se identifican p</w:t>
      </w:r>
      <w:r w:rsidR="00D87566" w:rsidRPr="00D9212F">
        <w:rPr>
          <w:rFonts w:ascii="Times New Roman" w:hAnsi="Times New Roman" w:cs="Times New Roman"/>
          <w:sz w:val="24"/>
          <w:szCs w:val="24"/>
        </w:rPr>
        <w:t>osibles riesgos comunicacionales. Es u</w:t>
      </w:r>
      <w:r w:rsidRPr="00D9212F">
        <w:rPr>
          <w:rFonts w:ascii="Times New Roman" w:hAnsi="Times New Roman" w:cs="Times New Roman"/>
          <w:sz w:val="24"/>
          <w:szCs w:val="24"/>
        </w:rPr>
        <w:t xml:space="preserve">na herramienta de </w:t>
      </w:r>
      <w:r w:rsidRPr="00D9212F">
        <w:rPr>
          <w:rFonts w:ascii="Times New Roman" w:hAnsi="Times New Roman" w:cs="Times New Roman"/>
          <w:sz w:val="24"/>
          <w:szCs w:val="24"/>
        </w:rPr>
        <w:lastRenderedPageBreak/>
        <w:t>respuesta analítica rápida a las eventualidades mediáticas. En éste se ofrecen recomendaciones estratégicas comunicacionales, y en ocasiones</w:t>
      </w:r>
      <w:r w:rsidR="00D87566" w:rsidRPr="00D9212F">
        <w:rPr>
          <w:rFonts w:ascii="Times New Roman" w:hAnsi="Times New Roman" w:cs="Times New Roman"/>
          <w:sz w:val="24"/>
          <w:szCs w:val="24"/>
        </w:rPr>
        <w:t>,</w:t>
      </w:r>
      <w:r w:rsidRPr="00D9212F">
        <w:rPr>
          <w:rFonts w:ascii="Times New Roman" w:hAnsi="Times New Roman" w:cs="Times New Roman"/>
          <w:sz w:val="24"/>
          <w:szCs w:val="24"/>
        </w:rPr>
        <w:t xml:space="preserve"> operacionales para abordar temas de tendencia desfavorable a la gestión de gobierno. En 201</w:t>
      </w:r>
      <w:r w:rsidR="00ED6D93" w:rsidRPr="00D9212F">
        <w:rPr>
          <w:rFonts w:ascii="Times New Roman" w:hAnsi="Times New Roman" w:cs="Times New Roman"/>
          <w:sz w:val="24"/>
          <w:szCs w:val="24"/>
        </w:rPr>
        <w:t>7</w:t>
      </w:r>
      <w:r w:rsidRPr="00D9212F">
        <w:rPr>
          <w:rFonts w:ascii="Times New Roman" w:hAnsi="Times New Roman" w:cs="Times New Roman"/>
          <w:sz w:val="24"/>
          <w:szCs w:val="24"/>
        </w:rPr>
        <w:t xml:space="preserve"> se realizaron 292 entregas de Noticias Respondibles. </w:t>
      </w:r>
    </w:p>
    <w:p w:rsidR="005A689E" w:rsidRPr="00D9212F" w:rsidRDefault="00D87566" w:rsidP="00CD6141">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L</w:t>
      </w:r>
      <w:r w:rsidR="005A689E" w:rsidRPr="00D9212F">
        <w:rPr>
          <w:rFonts w:ascii="Times New Roman" w:hAnsi="Times New Roman" w:cs="Times New Roman"/>
          <w:sz w:val="24"/>
          <w:szCs w:val="24"/>
        </w:rPr>
        <w:t xml:space="preserve">a Señal Política del Día, es un análisis cualitativo en el que se describe de manera detallada y coherente los temas relacionados con el cumplimiento del plan de </w:t>
      </w:r>
      <w:r w:rsidR="0087422D" w:rsidRPr="00D9212F">
        <w:rPr>
          <w:rFonts w:ascii="Times New Roman" w:hAnsi="Times New Roman" w:cs="Times New Roman"/>
          <w:sz w:val="24"/>
          <w:szCs w:val="24"/>
        </w:rPr>
        <w:t>Gobierno</w:t>
      </w:r>
      <w:r w:rsidR="005A689E" w:rsidRPr="00D9212F">
        <w:rPr>
          <w:rFonts w:ascii="Times New Roman" w:hAnsi="Times New Roman" w:cs="Times New Roman"/>
          <w:sz w:val="24"/>
          <w:szCs w:val="24"/>
        </w:rPr>
        <w:t>, así como otras medidas implementas con el objetivo de contribuir al desarrollo sostenible de la nación. Durante el año 201</w:t>
      </w:r>
      <w:r w:rsidR="00ED6D93" w:rsidRPr="00D9212F">
        <w:rPr>
          <w:rFonts w:ascii="Times New Roman" w:hAnsi="Times New Roman" w:cs="Times New Roman"/>
          <w:sz w:val="24"/>
          <w:szCs w:val="24"/>
        </w:rPr>
        <w:t>7</w:t>
      </w:r>
      <w:r w:rsidR="005A689E" w:rsidRPr="00D9212F">
        <w:rPr>
          <w:rFonts w:ascii="Times New Roman" w:hAnsi="Times New Roman" w:cs="Times New Roman"/>
          <w:sz w:val="24"/>
          <w:szCs w:val="24"/>
        </w:rPr>
        <w:t xml:space="preserve">, </w:t>
      </w:r>
      <w:r w:rsidRPr="00D9212F">
        <w:rPr>
          <w:rFonts w:ascii="Times New Roman" w:hAnsi="Times New Roman" w:cs="Times New Roman"/>
          <w:sz w:val="24"/>
          <w:szCs w:val="24"/>
        </w:rPr>
        <w:t xml:space="preserve">se </w:t>
      </w:r>
      <w:r w:rsidR="005A689E" w:rsidRPr="00D9212F">
        <w:rPr>
          <w:rFonts w:ascii="Times New Roman" w:hAnsi="Times New Roman" w:cs="Times New Roman"/>
          <w:sz w:val="24"/>
          <w:szCs w:val="24"/>
        </w:rPr>
        <w:t xml:space="preserve">realizó 292 entregas de </w:t>
      </w:r>
      <w:r w:rsidRPr="00D9212F">
        <w:rPr>
          <w:rFonts w:ascii="Times New Roman" w:hAnsi="Times New Roman" w:cs="Times New Roman"/>
          <w:sz w:val="24"/>
          <w:szCs w:val="24"/>
        </w:rPr>
        <w:t>producto de circulación diaria</w:t>
      </w:r>
      <w:r w:rsidR="005A689E" w:rsidRPr="00D9212F">
        <w:rPr>
          <w:rFonts w:ascii="Times New Roman" w:hAnsi="Times New Roman" w:cs="Times New Roman"/>
          <w:sz w:val="24"/>
          <w:szCs w:val="24"/>
        </w:rPr>
        <w:t xml:space="preserve">. </w:t>
      </w:r>
    </w:p>
    <w:p w:rsidR="0087422D" w:rsidRPr="00D9212F" w:rsidRDefault="00D87566" w:rsidP="00CD6141">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E</w:t>
      </w:r>
      <w:r w:rsidR="0087422D" w:rsidRPr="00D9212F">
        <w:rPr>
          <w:rFonts w:ascii="Times New Roman" w:hAnsi="Times New Roman" w:cs="Times New Roman"/>
          <w:sz w:val="24"/>
          <w:szCs w:val="24"/>
        </w:rPr>
        <w:t>n el 201</w:t>
      </w:r>
      <w:r w:rsidR="008E393F" w:rsidRPr="00D9212F">
        <w:rPr>
          <w:rFonts w:ascii="Times New Roman" w:hAnsi="Times New Roman" w:cs="Times New Roman"/>
          <w:sz w:val="24"/>
          <w:szCs w:val="24"/>
        </w:rPr>
        <w:t>7continuaron los</w:t>
      </w:r>
      <w:r w:rsidR="0087422D" w:rsidRPr="00D9212F">
        <w:rPr>
          <w:rFonts w:ascii="Times New Roman" w:hAnsi="Times New Roman" w:cs="Times New Roman"/>
          <w:sz w:val="24"/>
          <w:szCs w:val="24"/>
        </w:rPr>
        <w:t xml:space="preserve"> encuentros con expertos en áreas diversas y con los </w:t>
      </w:r>
      <w:r w:rsidR="00D81F30" w:rsidRPr="00D9212F">
        <w:rPr>
          <w:rFonts w:ascii="Times New Roman" w:hAnsi="Times New Roman" w:cs="Times New Roman"/>
          <w:sz w:val="24"/>
          <w:szCs w:val="24"/>
        </w:rPr>
        <w:t>incúmbete</w:t>
      </w:r>
      <w:r w:rsidR="0087422D" w:rsidRPr="00D9212F">
        <w:rPr>
          <w:rFonts w:ascii="Times New Roman" w:hAnsi="Times New Roman" w:cs="Times New Roman"/>
          <w:sz w:val="24"/>
          <w:szCs w:val="24"/>
        </w:rPr>
        <w:t xml:space="preserve"> de algunas </w:t>
      </w:r>
      <w:r w:rsidRPr="00D9212F">
        <w:rPr>
          <w:rFonts w:ascii="Times New Roman" w:hAnsi="Times New Roman" w:cs="Times New Roman"/>
          <w:sz w:val="24"/>
          <w:szCs w:val="24"/>
        </w:rPr>
        <w:t>instituciones</w:t>
      </w:r>
      <w:r w:rsidR="0087422D" w:rsidRPr="00D9212F">
        <w:rPr>
          <w:rFonts w:ascii="Times New Roman" w:hAnsi="Times New Roman" w:cs="Times New Roman"/>
          <w:sz w:val="24"/>
          <w:szCs w:val="24"/>
        </w:rPr>
        <w:t xml:space="preserve">, con el objetivo de conocer los enfoques de determinadas medidas, los planes operativos de los ministerios </w:t>
      </w:r>
      <w:r w:rsidRPr="00D9212F">
        <w:rPr>
          <w:rFonts w:ascii="Times New Roman" w:hAnsi="Times New Roman" w:cs="Times New Roman"/>
          <w:sz w:val="24"/>
          <w:szCs w:val="24"/>
        </w:rPr>
        <w:t xml:space="preserve">e instituciones </w:t>
      </w:r>
      <w:r w:rsidR="00BA3C0B" w:rsidRPr="00D9212F">
        <w:rPr>
          <w:rFonts w:ascii="Times New Roman" w:hAnsi="Times New Roman" w:cs="Times New Roman"/>
          <w:sz w:val="24"/>
          <w:szCs w:val="24"/>
        </w:rPr>
        <w:t>y sus</w:t>
      </w:r>
      <w:r w:rsidR="0087422D" w:rsidRPr="00D9212F">
        <w:rPr>
          <w:rFonts w:ascii="Times New Roman" w:hAnsi="Times New Roman" w:cs="Times New Roman"/>
          <w:sz w:val="24"/>
          <w:szCs w:val="24"/>
        </w:rPr>
        <w:t xml:space="preserve"> programas, para abordarlos de forma objetiva y cla</w:t>
      </w:r>
      <w:r w:rsidR="006F43D1" w:rsidRPr="00D9212F">
        <w:rPr>
          <w:rFonts w:ascii="Times New Roman" w:hAnsi="Times New Roman" w:cs="Times New Roman"/>
          <w:sz w:val="24"/>
          <w:szCs w:val="24"/>
        </w:rPr>
        <w:t xml:space="preserve">ra en los productos que realiza la </w:t>
      </w:r>
      <w:r w:rsidRPr="00D9212F">
        <w:rPr>
          <w:rFonts w:ascii="Times New Roman" w:hAnsi="Times New Roman" w:cs="Times New Roman"/>
          <w:sz w:val="24"/>
          <w:szCs w:val="24"/>
        </w:rPr>
        <w:t>DIAPE</w:t>
      </w:r>
      <w:r w:rsidR="006F43D1" w:rsidRPr="00D9212F">
        <w:rPr>
          <w:rFonts w:ascii="Times New Roman" w:hAnsi="Times New Roman" w:cs="Times New Roman"/>
          <w:sz w:val="24"/>
          <w:szCs w:val="24"/>
        </w:rPr>
        <w:t>.</w:t>
      </w:r>
    </w:p>
    <w:p w:rsidR="0087422D" w:rsidRPr="00D9212F" w:rsidRDefault="00D87566" w:rsidP="00CD6141">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Este equipo también acompañó</w:t>
      </w:r>
      <w:r w:rsidR="0087422D" w:rsidRPr="00D9212F">
        <w:rPr>
          <w:rFonts w:ascii="Times New Roman" w:hAnsi="Times New Roman" w:cs="Times New Roman"/>
          <w:sz w:val="24"/>
          <w:szCs w:val="24"/>
        </w:rPr>
        <w:t xml:space="preserve"> a otras instituciones estatales con la elaboración de </w:t>
      </w:r>
      <w:r w:rsidR="005A689E" w:rsidRPr="00D9212F">
        <w:rPr>
          <w:rFonts w:ascii="Times New Roman" w:hAnsi="Times New Roman" w:cs="Times New Roman"/>
          <w:sz w:val="24"/>
          <w:szCs w:val="24"/>
        </w:rPr>
        <w:t>diagnóstico</w:t>
      </w:r>
      <w:r w:rsidR="0087422D" w:rsidRPr="00D9212F">
        <w:rPr>
          <w:rFonts w:ascii="Times New Roman" w:hAnsi="Times New Roman" w:cs="Times New Roman"/>
          <w:sz w:val="24"/>
          <w:szCs w:val="24"/>
        </w:rPr>
        <w:t>s y planes de</w:t>
      </w:r>
      <w:r w:rsidR="005A689E" w:rsidRPr="00D9212F">
        <w:rPr>
          <w:rFonts w:ascii="Times New Roman" w:hAnsi="Times New Roman" w:cs="Times New Roman"/>
          <w:sz w:val="24"/>
          <w:szCs w:val="24"/>
        </w:rPr>
        <w:t xml:space="preserve"> comunicación</w:t>
      </w:r>
      <w:r w:rsidR="0087422D" w:rsidRPr="00D9212F">
        <w:rPr>
          <w:rFonts w:ascii="Times New Roman" w:hAnsi="Times New Roman" w:cs="Times New Roman"/>
          <w:sz w:val="24"/>
          <w:szCs w:val="24"/>
        </w:rPr>
        <w:t>.</w:t>
      </w:r>
      <w:r w:rsidR="00CA50AB">
        <w:rPr>
          <w:rFonts w:ascii="Times New Roman" w:hAnsi="Times New Roman" w:cs="Times New Roman"/>
          <w:sz w:val="24"/>
          <w:szCs w:val="24"/>
        </w:rPr>
        <w:t xml:space="preserve"> </w:t>
      </w:r>
      <w:r w:rsidR="0087422D" w:rsidRPr="00D9212F">
        <w:rPr>
          <w:rFonts w:ascii="Times New Roman" w:hAnsi="Times New Roman" w:cs="Times New Roman"/>
          <w:sz w:val="24"/>
          <w:szCs w:val="24"/>
        </w:rPr>
        <w:t>En estos se</w:t>
      </w:r>
      <w:r w:rsidR="005A689E" w:rsidRPr="00D9212F">
        <w:rPr>
          <w:rFonts w:ascii="Times New Roman" w:hAnsi="Times New Roman" w:cs="Times New Roman"/>
          <w:sz w:val="24"/>
          <w:szCs w:val="24"/>
        </w:rPr>
        <w:t xml:space="preserve"> identifica</w:t>
      </w:r>
      <w:r w:rsidR="0087422D" w:rsidRPr="00D9212F">
        <w:rPr>
          <w:rFonts w:ascii="Times New Roman" w:hAnsi="Times New Roman" w:cs="Times New Roman"/>
          <w:sz w:val="24"/>
          <w:szCs w:val="24"/>
        </w:rPr>
        <w:t>ron las</w:t>
      </w:r>
      <w:r w:rsidR="005A689E" w:rsidRPr="00D9212F">
        <w:rPr>
          <w:rFonts w:ascii="Times New Roman" w:hAnsi="Times New Roman" w:cs="Times New Roman"/>
          <w:sz w:val="24"/>
          <w:szCs w:val="24"/>
        </w:rPr>
        <w:t xml:space="preserve"> áreas de mejoras, estrategias y tareas que podría</w:t>
      </w:r>
      <w:r w:rsidR="00B41ACB" w:rsidRPr="00D9212F">
        <w:rPr>
          <w:rFonts w:ascii="Times New Roman" w:hAnsi="Times New Roman" w:cs="Times New Roman"/>
          <w:sz w:val="24"/>
          <w:szCs w:val="24"/>
        </w:rPr>
        <w:t>n</w:t>
      </w:r>
      <w:r w:rsidR="005A689E" w:rsidRPr="00D9212F">
        <w:rPr>
          <w:rFonts w:ascii="Times New Roman" w:hAnsi="Times New Roman" w:cs="Times New Roman"/>
          <w:sz w:val="24"/>
          <w:szCs w:val="24"/>
        </w:rPr>
        <w:t xml:space="preserve"> ejecutar </w:t>
      </w:r>
      <w:r w:rsidR="0087422D" w:rsidRPr="00D9212F">
        <w:rPr>
          <w:rFonts w:ascii="Times New Roman" w:hAnsi="Times New Roman" w:cs="Times New Roman"/>
          <w:sz w:val="24"/>
          <w:szCs w:val="24"/>
        </w:rPr>
        <w:t>estas instituciones</w:t>
      </w:r>
      <w:r w:rsidR="005A689E" w:rsidRPr="00D9212F">
        <w:rPr>
          <w:rFonts w:ascii="Times New Roman" w:hAnsi="Times New Roman" w:cs="Times New Roman"/>
          <w:sz w:val="24"/>
          <w:szCs w:val="24"/>
        </w:rPr>
        <w:t xml:space="preserve"> para tener una comunicación más proactiva y poder dar a conocer las acciones que ejecuta</w:t>
      </w:r>
      <w:r w:rsidR="0087422D" w:rsidRPr="00D9212F">
        <w:rPr>
          <w:rFonts w:ascii="Times New Roman" w:hAnsi="Times New Roman" w:cs="Times New Roman"/>
          <w:sz w:val="24"/>
          <w:szCs w:val="24"/>
        </w:rPr>
        <w:t>n</w:t>
      </w:r>
      <w:r w:rsidR="005A689E" w:rsidRPr="00D9212F">
        <w:rPr>
          <w:rFonts w:ascii="Times New Roman" w:hAnsi="Times New Roman" w:cs="Times New Roman"/>
          <w:sz w:val="24"/>
          <w:szCs w:val="24"/>
        </w:rPr>
        <w:t xml:space="preserve">. </w:t>
      </w:r>
      <w:r w:rsidR="0087422D" w:rsidRPr="00D9212F">
        <w:rPr>
          <w:rFonts w:ascii="Times New Roman" w:hAnsi="Times New Roman" w:cs="Times New Roman"/>
          <w:sz w:val="24"/>
          <w:szCs w:val="24"/>
        </w:rPr>
        <w:t xml:space="preserve">Al finalizar el año, fueron realizados </w:t>
      </w:r>
      <w:r w:rsidR="008E393F" w:rsidRPr="00D9212F">
        <w:rPr>
          <w:rFonts w:ascii="Times New Roman" w:hAnsi="Times New Roman" w:cs="Times New Roman"/>
          <w:sz w:val="24"/>
          <w:szCs w:val="24"/>
        </w:rPr>
        <w:t>47</w:t>
      </w:r>
      <w:r w:rsidR="0087422D" w:rsidRPr="00D9212F">
        <w:rPr>
          <w:rFonts w:ascii="Times New Roman" w:hAnsi="Times New Roman" w:cs="Times New Roman"/>
          <w:sz w:val="24"/>
          <w:szCs w:val="24"/>
        </w:rPr>
        <w:t xml:space="preserve"> informes especiales</w:t>
      </w:r>
      <w:r w:rsidR="004C51E8" w:rsidRPr="00D9212F">
        <w:rPr>
          <w:rFonts w:ascii="Times New Roman" w:hAnsi="Times New Roman" w:cs="Times New Roman"/>
          <w:sz w:val="24"/>
          <w:szCs w:val="24"/>
        </w:rPr>
        <w:t>,</w:t>
      </w:r>
      <w:r w:rsidR="008E393F" w:rsidRPr="00D9212F">
        <w:rPr>
          <w:rFonts w:ascii="Times New Roman" w:hAnsi="Times New Roman" w:cs="Times New Roman"/>
          <w:sz w:val="24"/>
          <w:szCs w:val="24"/>
        </w:rPr>
        <w:t xml:space="preserve"> 14 </w:t>
      </w:r>
      <w:r w:rsidR="00BA3C0B" w:rsidRPr="00D9212F">
        <w:rPr>
          <w:rFonts w:ascii="Times New Roman" w:hAnsi="Times New Roman" w:cs="Times New Roman"/>
          <w:sz w:val="24"/>
          <w:szCs w:val="24"/>
        </w:rPr>
        <w:t>alertas, 3</w:t>
      </w:r>
      <w:r w:rsidR="004C51E8" w:rsidRPr="00D9212F">
        <w:rPr>
          <w:rFonts w:ascii="Times New Roman" w:hAnsi="Times New Roman" w:cs="Times New Roman"/>
          <w:sz w:val="24"/>
          <w:szCs w:val="24"/>
        </w:rPr>
        <w:t xml:space="preserve"> diagnóstico</w:t>
      </w:r>
      <w:r w:rsidR="008E393F" w:rsidRPr="00D9212F">
        <w:rPr>
          <w:rFonts w:ascii="Times New Roman" w:hAnsi="Times New Roman" w:cs="Times New Roman"/>
          <w:sz w:val="24"/>
          <w:szCs w:val="24"/>
        </w:rPr>
        <w:t>s comunicacionales</w:t>
      </w:r>
      <w:r w:rsidR="004C51E8" w:rsidRPr="00D9212F">
        <w:rPr>
          <w:rFonts w:ascii="Times New Roman" w:hAnsi="Times New Roman" w:cs="Times New Roman"/>
          <w:sz w:val="24"/>
          <w:szCs w:val="24"/>
        </w:rPr>
        <w:t xml:space="preserve"> y 1 plan de comunicación.</w:t>
      </w:r>
    </w:p>
    <w:p w:rsidR="00ED6D93" w:rsidRPr="00D9212F" w:rsidRDefault="00ED6D93" w:rsidP="00ED6D93">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lastRenderedPageBreak/>
        <w:t>También se ofrecieron recomendaciones para que estas entidades difundan de una manera efectiva las acciones que ejecutan para el desarrollo de la población y el país y que mejoren su comunicación con los públicos externos.</w:t>
      </w:r>
    </w:p>
    <w:p w:rsidR="00014826" w:rsidRPr="00D9212F" w:rsidRDefault="004C51E8" w:rsidP="0030436B">
      <w:pPr>
        <w:pStyle w:val="Ttulo2"/>
      </w:pPr>
      <w:bookmarkStart w:id="29" w:name="_Toc501371794"/>
      <w:r w:rsidRPr="00D9212F">
        <w:t>D</w:t>
      </w:r>
      <w:r w:rsidR="00014826" w:rsidRPr="00D9212F">
        <w:t>epartamento de Programación Estratégica</w:t>
      </w:r>
      <w:bookmarkEnd w:id="29"/>
    </w:p>
    <w:p w:rsidR="00BA6924" w:rsidRPr="00D9212F" w:rsidRDefault="00BA6924" w:rsidP="00BA6924">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 xml:space="preserve">El Departamento de Programación Estratégica provee de análisis de actores, formulación de escenarios e informaciones clave con el objetivo de </w:t>
      </w:r>
      <w:r w:rsidR="00BA3C0B" w:rsidRPr="00D9212F">
        <w:rPr>
          <w:rFonts w:ascii="Times New Roman" w:hAnsi="Times New Roman" w:cs="Times New Roman"/>
          <w:sz w:val="24"/>
          <w:szCs w:val="24"/>
        </w:rPr>
        <w:t>proporcionar recomendaciones</w:t>
      </w:r>
      <w:r w:rsidRPr="00D9212F">
        <w:rPr>
          <w:rFonts w:ascii="Times New Roman" w:hAnsi="Times New Roman" w:cs="Times New Roman"/>
          <w:sz w:val="24"/>
          <w:szCs w:val="24"/>
        </w:rPr>
        <w:t xml:space="preserve"> operativas y comunicacionales a fin de ayudar en la toma de decisiones para una gestión gubernamental coherente y eficiente, que garantice el fortalecimiento de la gobernabilidad democrática. </w:t>
      </w:r>
    </w:p>
    <w:p w:rsidR="00BA6924" w:rsidRPr="00D9212F" w:rsidRDefault="00BA6924" w:rsidP="00BA6924">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El Departamento r</w:t>
      </w:r>
      <w:r w:rsidRPr="00D9212F">
        <w:rPr>
          <w:rFonts w:ascii="Times New Roman" w:eastAsia="Calibri" w:hAnsi="Times New Roman" w:cs="Times New Roman"/>
          <w:sz w:val="24"/>
          <w:szCs w:val="24"/>
        </w:rPr>
        <w:t>ealizó 08 alertas, 35 informes especiales, 01 proyecto es</w:t>
      </w:r>
      <w:r w:rsidR="00B41ACB" w:rsidRPr="00D9212F">
        <w:rPr>
          <w:rFonts w:ascii="Times New Roman" w:eastAsia="Calibri" w:hAnsi="Times New Roman" w:cs="Times New Roman"/>
          <w:sz w:val="24"/>
          <w:szCs w:val="24"/>
        </w:rPr>
        <w:t xml:space="preserve">pecial, 17 perfiles actores, </w:t>
      </w:r>
      <w:r w:rsidRPr="00D9212F">
        <w:rPr>
          <w:rFonts w:ascii="Times New Roman" w:eastAsia="Calibri" w:hAnsi="Times New Roman" w:cs="Times New Roman"/>
          <w:sz w:val="24"/>
          <w:szCs w:val="24"/>
        </w:rPr>
        <w:t xml:space="preserve">01 Análisis del barómetro de Seguridad Ciudadana, </w:t>
      </w:r>
      <w:r w:rsidR="00BA3C0B" w:rsidRPr="00D9212F">
        <w:rPr>
          <w:rFonts w:ascii="Times New Roman" w:eastAsia="Calibri" w:hAnsi="Times New Roman" w:cs="Times New Roman"/>
          <w:sz w:val="24"/>
          <w:szCs w:val="24"/>
        </w:rPr>
        <w:t>02 mapas de</w:t>
      </w:r>
      <w:r w:rsidRPr="00D9212F">
        <w:rPr>
          <w:rFonts w:ascii="Times New Roman" w:eastAsia="Calibri" w:hAnsi="Times New Roman" w:cs="Times New Roman"/>
          <w:sz w:val="24"/>
          <w:szCs w:val="24"/>
        </w:rPr>
        <w:t xml:space="preserve"> actores. Asimismo, se llevaron a </w:t>
      </w:r>
      <w:r w:rsidR="00BA3C0B" w:rsidRPr="00D9212F">
        <w:rPr>
          <w:rFonts w:ascii="Times New Roman" w:eastAsia="Calibri" w:hAnsi="Times New Roman" w:cs="Times New Roman"/>
          <w:sz w:val="24"/>
          <w:szCs w:val="24"/>
        </w:rPr>
        <w:t>cabo 05</w:t>
      </w:r>
      <w:r w:rsidRPr="00D9212F">
        <w:rPr>
          <w:rFonts w:ascii="Times New Roman" w:eastAsia="Calibri" w:hAnsi="Times New Roman" w:cs="Times New Roman"/>
          <w:sz w:val="24"/>
          <w:szCs w:val="24"/>
        </w:rPr>
        <w:t xml:space="preserve"> entrenamientos al nuevo personal del Departamento. </w:t>
      </w:r>
    </w:p>
    <w:p w:rsidR="00BA6924" w:rsidRPr="00D9212F" w:rsidRDefault="00BA6924" w:rsidP="00BA6924">
      <w:pPr>
        <w:spacing w:line="480" w:lineRule="auto"/>
        <w:ind w:firstLine="708"/>
        <w:jc w:val="both"/>
        <w:rPr>
          <w:rFonts w:ascii="Times New Roman" w:eastAsia="Calibri" w:hAnsi="Times New Roman" w:cs="Times New Roman"/>
          <w:sz w:val="24"/>
          <w:szCs w:val="24"/>
        </w:rPr>
      </w:pPr>
      <w:r w:rsidRPr="00D9212F">
        <w:rPr>
          <w:rFonts w:ascii="Times New Roman" w:eastAsia="Calibri" w:hAnsi="Times New Roman" w:cs="Times New Roman"/>
          <w:sz w:val="24"/>
          <w:szCs w:val="24"/>
        </w:rPr>
        <w:t xml:space="preserve">En ese mismo orden, se mantuvo el Monitoreo de Prensa Caribeña (MPC), el cual se enfoca en la coyuntura bilateral dominico-haitiana y sus repercusiones en otros estados del Caribe. </w:t>
      </w:r>
    </w:p>
    <w:p w:rsidR="00BA6924" w:rsidRPr="00D9212F" w:rsidRDefault="00BA6924" w:rsidP="00BA6924">
      <w:pPr>
        <w:spacing w:line="480" w:lineRule="auto"/>
        <w:ind w:firstLine="708"/>
        <w:jc w:val="both"/>
        <w:rPr>
          <w:rFonts w:ascii="Times New Roman" w:eastAsia="Calibri" w:hAnsi="Times New Roman" w:cs="Times New Roman"/>
          <w:sz w:val="24"/>
          <w:szCs w:val="24"/>
        </w:rPr>
      </w:pPr>
      <w:r w:rsidRPr="00D9212F">
        <w:rPr>
          <w:rFonts w:ascii="Times New Roman" w:eastAsia="Calibri" w:hAnsi="Times New Roman" w:cs="Times New Roman"/>
          <w:sz w:val="24"/>
          <w:szCs w:val="24"/>
        </w:rPr>
        <w:t xml:space="preserve">El fin principal </w:t>
      </w:r>
      <w:r w:rsidR="006E7848" w:rsidRPr="00D9212F">
        <w:rPr>
          <w:rFonts w:ascii="Times New Roman" w:eastAsia="Calibri" w:hAnsi="Times New Roman" w:cs="Times New Roman"/>
          <w:sz w:val="24"/>
          <w:szCs w:val="24"/>
        </w:rPr>
        <w:t xml:space="preserve">de este producto </w:t>
      </w:r>
      <w:r w:rsidRPr="00D9212F">
        <w:rPr>
          <w:rFonts w:ascii="Times New Roman" w:eastAsia="Calibri" w:hAnsi="Times New Roman" w:cs="Times New Roman"/>
          <w:sz w:val="24"/>
          <w:szCs w:val="24"/>
        </w:rPr>
        <w:t xml:space="preserve">es conocer las informaciones que se publican sobre la República Dominicana, especialmente, sobre el tema migratorio. Para su elaboración se analizan 32 medios de prensa digitales de diferentes países de la región y se </w:t>
      </w:r>
      <w:r w:rsidR="006E7848" w:rsidRPr="00D9212F">
        <w:rPr>
          <w:rFonts w:ascii="Times New Roman" w:eastAsia="Calibri" w:hAnsi="Times New Roman" w:cs="Times New Roman"/>
          <w:sz w:val="24"/>
          <w:szCs w:val="24"/>
        </w:rPr>
        <w:t xml:space="preserve">emite </w:t>
      </w:r>
      <w:r w:rsidRPr="00D9212F">
        <w:rPr>
          <w:rFonts w:ascii="Times New Roman" w:eastAsia="Calibri" w:hAnsi="Times New Roman" w:cs="Times New Roman"/>
          <w:sz w:val="24"/>
          <w:szCs w:val="24"/>
        </w:rPr>
        <w:t xml:space="preserve">un informe semanal. En total fueron entregados 52 productos en el año. </w:t>
      </w:r>
    </w:p>
    <w:p w:rsidR="00BA6924" w:rsidRPr="00D9212F" w:rsidRDefault="00BA6924" w:rsidP="00BA6924">
      <w:pPr>
        <w:spacing w:line="480" w:lineRule="auto"/>
        <w:ind w:firstLine="708"/>
        <w:jc w:val="both"/>
        <w:rPr>
          <w:rFonts w:ascii="Times New Roman" w:eastAsia="Calibri" w:hAnsi="Times New Roman" w:cs="Times New Roman"/>
          <w:sz w:val="24"/>
          <w:szCs w:val="24"/>
        </w:rPr>
      </w:pPr>
      <w:r w:rsidRPr="00D9212F">
        <w:rPr>
          <w:rFonts w:ascii="Times New Roman" w:eastAsia="Calibri" w:hAnsi="Times New Roman" w:cs="Times New Roman"/>
          <w:sz w:val="24"/>
          <w:szCs w:val="24"/>
        </w:rPr>
        <w:lastRenderedPageBreak/>
        <w:t xml:space="preserve">Durante el pasado año </w:t>
      </w:r>
      <w:r w:rsidR="00BA3C0B" w:rsidRPr="00D9212F">
        <w:rPr>
          <w:rFonts w:ascii="Times New Roman" w:eastAsia="Calibri" w:hAnsi="Times New Roman" w:cs="Times New Roman"/>
          <w:sz w:val="24"/>
          <w:szCs w:val="24"/>
        </w:rPr>
        <w:t>2016, se</w:t>
      </w:r>
      <w:r w:rsidRPr="00D9212F">
        <w:rPr>
          <w:rFonts w:ascii="Times New Roman" w:eastAsia="Calibri" w:hAnsi="Times New Roman" w:cs="Times New Roman"/>
          <w:sz w:val="24"/>
          <w:szCs w:val="24"/>
        </w:rPr>
        <w:t xml:space="preserve"> introdujo un producto coyuntural para informar de manera oportuna sobre el tema electoral en la vecina República de Haití, el cual ha permanecido hasta la fecha. El mismo, resume la cobertura mediática haitiana respecto a las incidencias </w:t>
      </w:r>
      <w:r w:rsidR="006E7848" w:rsidRPr="00D9212F">
        <w:rPr>
          <w:rFonts w:ascii="Times New Roman" w:eastAsia="Calibri" w:hAnsi="Times New Roman" w:cs="Times New Roman"/>
          <w:sz w:val="24"/>
          <w:szCs w:val="24"/>
        </w:rPr>
        <w:t xml:space="preserve">del </w:t>
      </w:r>
      <w:r w:rsidRPr="00D9212F">
        <w:rPr>
          <w:rFonts w:ascii="Times New Roman" w:eastAsia="Calibri" w:hAnsi="Times New Roman" w:cs="Times New Roman"/>
          <w:sz w:val="24"/>
          <w:szCs w:val="24"/>
        </w:rPr>
        <w:t xml:space="preserve">proceso electoral </w:t>
      </w:r>
      <w:r w:rsidR="006E7848" w:rsidRPr="00D9212F">
        <w:rPr>
          <w:rFonts w:ascii="Times New Roman" w:eastAsia="Calibri" w:hAnsi="Times New Roman" w:cs="Times New Roman"/>
          <w:sz w:val="24"/>
          <w:szCs w:val="24"/>
        </w:rPr>
        <w:t xml:space="preserve">de la vecina nación </w:t>
      </w:r>
      <w:r w:rsidRPr="00D9212F">
        <w:rPr>
          <w:rFonts w:ascii="Times New Roman" w:eastAsia="Calibri" w:hAnsi="Times New Roman" w:cs="Times New Roman"/>
          <w:sz w:val="24"/>
          <w:szCs w:val="24"/>
        </w:rPr>
        <w:t>en el ámbito del Ejecutivo y Legislativo, así como sus repercusiones posteriores. Para la elaboración del mismo se consultan las plataformas digitales de 5 medios haitianos y se envía a los usuarios semanalmente. En total fueron entregados 52 productos.</w:t>
      </w:r>
    </w:p>
    <w:p w:rsidR="00014826" w:rsidRPr="00D9212F" w:rsidRDefault="00D00863" w:rsidP="0030436B">
      <w:pPr>
        <w:pStyle w:val="Ttulo2"/>
      </w:pPr>
      <w:bookmarkStart w:id="30" w:name="_Toc501371795"/>
      <w:r w:rsidRPr="00D9212F">
        <w:t xml:space="preserve">Departamento </w:t>
      </w:r>
      <w:r w:rsidR="00014826" w:rsidRPr="00D9212F">
        <w:t>de Estudios Especiales</w:t>
      </w:r>
      <w:bookmarkEnd w:id="30"/>
    </w:p>
    <w:p w:rsidR="007E74F9" w:rsidRPr="00D9212F" w:rsidRDefault="002D7AF2" w:rsidP="007E74F9">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 xml:space="preserve">Durante  este año, el equipo de Estudios Especiales realizó un total de </w:t>
      </w:r>
      <w:r w:rsidR="007E74F9" w:rsidRPr="00D9212F">
        <w:rPr>
          <w:rFonts w:ascii="Times New Roman" w:hAnsi="Times New Roman" w:cs="Times New Roman"/>
          <w:sz w:val="24"/>
          <w:szCs w:val="24"/>
        </w:rPr>
        <w:t>9</w:t>
      </w:r>
      <w:r w:rsidRPr="00D9212F">
        <w:rPr>
          <w:rFonts w:ascii="Times New Roman" w:hAnsi="Times New Roman" w:cs="Times New Roman"/>
          <w:sz w:val="24"/>
          <w:szCs w:val="24"/>
        </w:rPr>
        <w:t xml:space="preserve"> estudios de opinión, acerca de temas de interés como diversos aspectos políticos relacionados con la gobernabilidad del país, la evaluación de la gestión de Gobierno del Presidente Danilo Medina, evaluación de las distintas Autoridades Gubernamentales, el trabajo que realizan las mismas y el trabajo realizado por los Ministros; además, se evaluaron múltiples factores relevantes como la Seguridad Ciudadana, la Seguridad Vial, la evaluación del Sistema Nacional de Atención a Emergencias y Seguridad, así como también varios temas de coyuntura.</w:t>
      </w:r>
      <w:r w:rsidR="007E74F9" w:rsidRPr="00D9212F">
        <w:rPr>
          <w:rFonts w:ascii="Times New Roman" w:hAnsi="Times New Roman" w:cs="Times New Roman"/>
          <w:sz w:val="24"/>
          <w:szCs w:val="24"/>
        </w:rPr>
        <w:t xml:space="preserve"> De estos estudios se generaron 32 informes estadísticos.</w:t>
      </w:r>
    </w:p>
    <w:p w:rsidR="008D361C" w:rsidRDefault="008D361C" w:rsidP="0030436B">
      <w:pPr>
        <w:pStyle w:val="Ttulo2"/>
        <w:rPr>
          <w:lang w:val="es-ES"/>
        </w:rPr>
      </w:pPr>
      <w:bookmarkStart w:id="31" w:name="_Toc439288282"/>
      <w:bookmarkStart w:id="32" w:name="_Toc439288279"/>
    </w:p>
    <w:p w:rsidR="00D9212F" w:rsidRDefault="00D9212F" w:rsidP="00D9212F">
      <w:pPr>
        <w:rPr>
          <w:lang w:eastAsia="en-US"/>
        </w:rPr>
      </w:pPr>
    </w:p>
    <w:p w:rsidR="00D9212F" w:rsidRDefault="00D9212F" w:rsidP="00D9212F">
      <w:pPr>
        <w:rPr>
          <w:lang w:eastAsia="en-US"/>
        </w:rPr>
      </w:pPr>
    </w:p>
    <w:p w:rsidR="00D9212F" w:rsidRPr="00D9212F" w:rsidRDefault="00D9212F" w:rsidP="00D9212F">
      <w:pPr>
        <w:rPr>
          <w:lang w:eastAsia="en-US"/>
        </w:rPr>
      </w:pPr>
    </w:p>
    <w:p w:rsidR="009A20CA" w:rsidRPr="00D9212F" w:rsidRDefault="009A20CA" w:rsidP="0030436B">
      <w:pPr>
        <w:pStyle w:val="Ttulo2"/>
      </w:pPr>
      <w:r w:rsidRPr="00D9212F">
        <w:rPr>
          <w:lang w:val="es-ES"/>
        </w:rPr>
        <w:lastRenderedPageBreak/>
        <w:t> </w:t>
      </w:r>
      <w:bookmarkStart w:id="33" w:name="_Toc501371796"/>
      <w:r w:rsidRPr="00D9212F">
        <w:t>División de Recursos Humanos</w:t>
      </w:r>
      <w:bookmarkEnd w:id="33"/>
    </w:p>
    <w:p w:rsidR="00BA0FA5" w:rsidRPr="00D9212F" w:rsidRDefault="00BA0FA5" w:rsidP="00BA0FA5">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 xml:space="preserve">La División de Recursos Humanos, durante este año inició un proceso de evolución. Este inició en su estructura, el personal fue ampliado a tres analistas: (1) Registro, control y nómina, (1) Evaluación por desempeño y capacitación y (1) </w:t>
      </w:r>
      <w:r w:rsidRPr="00D9212F">
        <w:rPr>
          <w:rFonts w:ascii="Times New Roman" w:hAnsi="Times New Roman" w:cs="Times New Roman"/>
          <w:sz w:val="24"/>
          <w:szCs w:val="24"/>
          <w:lang w:val="es-DO"/>
        </w:rPr>
        <w:t>Organización del Trabajo, Reclutamiento y Compensación</w:t>
      </w:r>
      <w:r w:rsidRPr="00D9212F">
        <w:rPr>
          <w:rFonts w:ascii="Times New Roman" w:hAnsi="Times New Roman" w:cs="Times New Roman"/>
          <w:sz w:val="24"/>
          <w:szCs w:val="24"/>
        </w:rPr>
        <w:t xml:space="preserve"> más la Encargada de la División de Recursos Humanos. Esto permitió ampliar el rango de acción de la División y cumplir de manera más efectiva y eficiente con las funciones establecidas para las unidades de recursos humanos del sector público contenidas en el artículo Núm.3 de la Resolución Núm.068-2015 emitida por el Ministerio de Administración Pública en la que se aprueban los modelos de Estructura Organizativa para las Unidades de Recursos Humanos.</w:t>
      </w:r>
    </w:p>
    <w:p w:rsidR="00BA0FA5" w:rsidRPr="00D9212F" w:rsidRDefault="00BA0FA5" w:rsidP="00BA0FA5">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 xml:space="preserve">Durante el 2017 los trabajos de la División de Recursos Humanos </w:t>
      </w:r>
      <w:r w:rsidR="006E7848" w:rsidRPr="00D9212F">
        <w:rPr>
          <w:rFonts w:ascii="Times New Roman" w:hAnsi="Times New Roman" w:cs="Times New Roman"/>
          <w:sz w:val="24"/>
          <w:szCs w:val="24"/>
        </w:rPr>
        <w:t xml:space="preserve">se enfocaron </w:t>
      </w:r>
      <w:r w:rsidRPr="00D9212F">
        <w:rPr>
          <w:rFonts w:ascii="Times New Roman" w:hAnsi="Times New Roman" w:cs="Times New Roman"/>
          <w:sz w:val="24"/>
          <w:szCs w:val="24"/>
        </w:rPr>
        <w:t>sobre los indicadores establecidos en el  Sistema de Monitoreo de la Administración Pública (SISMAP), en el entendido de que este sistema está orientado a medir los niveles desarrollo de la función pública, en términos de eficacia y calidad de los servicios públicos, a través una serie de indicadores vinculados, fundamentalmente al cumplimiento de la Ley 41-08 y otras normativas complementarias, alcanzando nuestra i</w:t>
      </w:r>
      <w:r w:rsidR="00CA50AB">
        <w:rPr>
          <w:rFonts w:ascii="Times New Roman" w:hAnsi="Times New Roman" w:cs="Times New Roman"/>
          <w:sz w:val="24"/>
          <w:szCs w:val="24"/>
        </w:rPr>
        <w:t>nstitución una valoración de 94</w:t>
      </w:r>
      <w:r w:rsidRPr="00D9212F">
        <w:rPr>
          <w:rFonts w:ascii="Times New Roman" w:hAnsi="Times New Roman" w:cs="Times New Roman"/>
          <w:sz w:val="24"/>
          <w:szCs w:val="24"/>
        </w:rPr>
        <w:t xml:space="preserve">% en el SISMAP. </w:t>
      </w:r>
    </w:p>
    <w:p w:rsidR="00BA0FA5" w:rsidRPr="00D9212F" w:rsidRDefault="00BA0FA5" w:rsidP="00BA0FA5">
      <w:pPr>
        <w:spacing w:line="480" w:lineRule="auto"/>
        <w:ind w:firstLine="360"/>
        <w:jc w:val="both"/>
        <w:rPr>
          <w:rFonts w:ascii="Times New Roman" w:hAnsi="Times New Roman" w:cs="Times New Roman"/>
          <w:sz w:val="24"/>
          <w:szCs w:val="24"/>
        </w:rPr>
      </w:pPr>
      <w:r w:rsidRPr="00D9212F">
        <w:rPr>
          <w:rFonts w:ascii="Times New Roman" w:hAnsi="Times New Roman" w:cs="Times New Roman"/>
          <w:sz w:val="24"/>
          <w:szCs w:val="24"/>
        </w:rPr>
        <w:t xml:space="preserve">Este año </w:t>
      </w:r>
      <w:r w:rsidR="006E7848" w:rsidRPr="00D9212F">
        <w:rPr>
          <w:rFonts w:ascii="Times New Roman" w:hAnsi="Times New Roman" w:cs="Times New Roman"/>
          <w:sz w:val="24"/>
          <w:szCs w:val="24"/>
        </w:rPr>
        <w:t>se trabajó</w:t>
      </w:r>
      <w:r w:rsidRPr="00D9212F">
        <w:rPr>
          <w:rFonts w:ascii="Times New Roman" w:hAnsi="Times New Roman" w:cs="Times New Roman"/>
          <w:sz w:val="24"/>
          <w:szCs w:val="24"/>
        </w:rPr>
        <w:t xml:space="preserve"> en la adecuación y actualización </w:t>
      </w:r>
      <w:r w:rsidR="009D1178" w:rsidRPr="00D9212F">
        <w:rPr>
          <w:rFonts w:ascii="Times New Roman" w:hAnsi="Times New Roman" w:cs="Times New Roman"/>
          <w:sz w:val="24"/>
          <w:szCs w:val="24"/>
        </w:rPr>
        <w:t>de ocho</w:t>
      </w:r>
      <w:r w:rsidRPr="00D9212F">
        <w:rPr>
          <w:rFonts w:ascii="Times New Roman" w:hAnsi="Times New Roman" w:cs="Times New Roman"/>
          <w:sz w:val="24"/>
          <w:szCs w:val="24"/>
        </w:rPr>
        <w:t xml:space="preserve"> políticas y procedimientos de la División de Recursos Humanos, esto con el objetivo de </w:t>
      </w:r>
      <w:r w:rsidRPr="00D9212F">
        <w:rPr>
          <w:rFonts w:ascii="Times New Roman" w:hAnsi="Times New Roman" w:cs="Times New Roman"/>
          <w:sz w:val="24"/>
          <w:szCs w:val="24"/>
        </w:rPr>
        <w:lastRenderedPageBreak/>
        <w:t xml:space="preserve">contar con políticas actualizadas que permita mantener la calidad de </w:t>
      </w:r>
      <w:r w:rsidR="006E7848" w:rsidRPr="00D9212F">
        <w:rPr>
          <w:rFonts w:ascii="Times New Roman" w:hAnsi="Times New Roman" w:cs="Times New Roman"/>
          <w:sz w:val="24"/>
          <w:szCs w:val="24"/>
        </w:rPr>
        <w:t>lo</w:t>
      </w:r>
      <w:r w:rsidRPr="00D9212F">
        <w:rPr>
          <w:rFonts w:ascii="Times New Roman" w:hAnsi="Times New Roman" w:cs="Times New Roman"/>
          <w:sz w:val="24"/>
          <w:szCs w:val="24"/>
        </w:rPr>
        <w:t>s servicios</w:t>
      </w:r>
      <w:r w:rsidR="006E7848" w:rsidRPr="00D9212F">
        <w:rPr>
          <w:rFonts w:ascii="Times New Roman" w:hAnsi="Times New Roman" w:cs="Times New Roman"/>
          <w:sz w:val="24"/>
          <w:szCs w:val="24"/>
        </w:rPr>
        <w:t xml:space="preserve"> que brinda la División</w:t>
      </w:r>
      <w:r w:rsidR="009D1178" w:rsidRPr="00D9212F">
        <w:rPr>
          <w:rFonts w:ascii="Times New Roman" w:hAnsi="Times New Roman" w:cs="Times New Roman"/>
          <w:sz w:val="24"/>
          <w:szCs w:val="24"/>
        </w:rPr>
        <w:t>.</w:t>
      </w:r>
    </w:p>
    <w:p w:rsidR="00BA0FA5" w:rsidRPr="00D9212F" w:rsidRDefault="00BA0FA5" w:rsidP="00BA0FA5">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 xml:space="preserve">Una de las principales metas trazadas en la división fue adoptar una nueva metodología de evaluación por desempeño de los colaboradores que fuera más objetiva y eficiente, que permita determinar la contribución precisa de cada servidor a los resultados esperados por la institución en la evaluación del Plan Operativo Anual, así como valorar el nivel de desarrollo de las competencias exigidas para la realización eficaz de las labores y el cumplimiento exigido del régimen ético y disciplinario, razón por la que desde el segundo trimestre del año inició el  proceso de capacitación en la nueva </w:t>
      </w:r>
      <w:r w:rsidRPr="00D9212F">
        <w:rPr>
          <w:rFonts w:ascii="Times New Roman" w:hAnsi="Times New Roman" w:cs="Times New Roman"/>
          <w:b/>
          <w:bCs/>
          <w:i/>
          <w:iCs/>
          <w:sz w:val="24"/>
          <w:szCs w:val="24"/>
        </w:rPr>
        <w:t>Evaluación del Desempeño basada en el Logro de Metas o Resultados, la Capacidad para ejecutar el trabajo o Competencias y el Cumplimiento del Régimen Ético y Disciplinario</w:t>
      </w:r>
      <w:r w:rsidRPr="00D9212F">
        <w:rPr>
          <w:rFonts w:ascii="Times New Roman" w:hAnsi="Times New Roman" w:cs="Times New Roman"/>
          <w:i/>
          <w:iCs/>
          <w:sz w:val="24"/>
          <w:szCs w:val="24"/>
        </w:rPr>
        <w:t>,</w:t>
      </w:r>
      <w:r w:rsidRPr="00D9212F">
        <w:rPr>
          <w:rFonts w:ascii="Times New Roman" w:hAnsi="Times New Roman" w:cs="Times New Roman"/>
          <w:sz w:val="24"/>
          <w:szCs w:val="24"/>
        </w:rPr>
        <w:t> en donde fueron </w:t>
      </w:r>
      <w:r w:rsidRPr="00D9212F">
        <w:rPr>
          <w:rFonts w:ascii="Times New Roman" w:hAnsi="Times New Roman" w:cs="Times New Roman"/>
          <w:b/>
          <w:bCs/>
          <w:sz w:val="24"/>
          <w:szCs w:val="24"/>
        </w:rPr>
        <w:t>capacitados 105 servidores en 7 jornadas realizadas.</w:t>
      </w:r>
      <w:r w:rsidRPr="00D9212F">
        <w:rPr>
          <w:rFonts w:ascii="Times New Roman" w:hAnsi="Times New Roman" w:cs="Times New Roman"/>
          <w:sz w:val="24"/>
          <w:szCs w:val="24"/>
        </w:rPr>
        <w:t xml:space="preserve"> En este proceso trabaja</w:t>
      </w:r>
      <w:r w:rsidR="006E7848" w:rsidRPr="00D9212F">
        <w:rPr>
          <w:rFonts w:ascii="Times New Roman" w:hAnsi="Times New Roman" w:cs="Times New Roman"/>
          <w:sz w:val="24"/>
          <w:szCs w:val="24"/>
        </w:rPr>
        <w:t>ron</w:t>
      </w:r>
      <w:r w:rsidRPr="00D9212F">
        <w:rPr>
          <w:rFonts w:ascii="Times New Roman" w:hAnsi="Times New Roman" w:cs="Times New Roman"/>
          <w:sz w:val="24"/>
          <w:szCs w:val="24"/>
        </w:rPr>
        <w:t xml:space="preserve"> en conjunto</w:t>
      </w:r>
      <w:r w:rsidR="006E7848" w:rsidRPr="00D9212F">
        <w:rPr>
          <w:rFonts w:ascii="Times New Roman" w:hAnsi="Times New Roman" w:cs="Times New Roman"/>
          <w:sz w:val="24"/>
          <w:szCs w:val="24"/>
        </w:rPr>
        <w:t xml:space="preserve"> la División de Recursos Humanos</w:t>
      </w:r>
      <w:r w:rsidRPr="00D9212F">
        <w:rPr>
          <w:rFonts w:ascii="Times New Roman" w:hAnsi="Times New Roman" w:cs="Times New Roman"/>
          <w:sz w:val="24"/>
          <w:szCs w:val="24"/>
        </w:rPr>
        <w:t xml:space="preserve"> con</w:t>
      </w:r>
      <w:r w:rsidR="006E7848" w:rsidRPr="00D9212F">
        <w:rPr>
          <w:rFonts w:ascii="Times New Roman" w:hAnsi="Times New Roman" w:cs="Times New Roman"/>
          <w:sz w:val="24"/>
          <w:szCs w:val="24"/>
        </w:rPr>
        <w:t xml:space="preserve"> los</w:t>
      </w:r>
      <w:r w:rsidRPr="00D9212F">
        <w:rPr>
          <w:rFonts w:ascii="Times New Roman" w:hAnsi="Times New Roman" w:cs="Times New Roman"/>
          <w:sz w:val="24"/>
          <w:szCs w:val="24"/>
        </w:rPr>
        <w:t xml:space="preserve"> analistas asignados por la Dirección de Reclutamiento, Selección y Evaluación del Desempeño del Ministerio de Administración Pública.</w:t>
      </w:r>
    </w:p>
    <w:p w:rsidR="00BA0FA5" w:rsidRPr="00D9212F" w:rsidRDefault="00BA0FA5" w:rsidP="00BA0FA5">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 xml:space="preserve">Otro de los pilares en los que </w:t>
      </w:r>
      <w:r w:rsidR="006E7848" w:rsidRPr="00D9212F">
        <w:rPr>
          <w:rFonts w:ascii="Times New Roman" w:hAnsi="Times New Roman" w:cs="Times New Roman"/>
          <w:sz w:val="24"/>
          <w:szCs w:val="24"/>
        </w:rPr>
        <w:t>se enfocó la División</w:t>
      </w:r>
      <w:r w:rsidRPr="00D9212F">
        <w:rPr>
          <w:rFonts w:ascii="Times New Roman" w:hAnsi="Times New Roman" w:cs="Times New Roman"/>
          <w:sz w:val="24"/>
          <w:szCs w:val="24"/>
        </w:rPr>
        <w:t xml:space="preserve"> este año fue en la transformación de la cultur</w:t>
      </w:r>
      <w:r w:rsidR="006E7848" w:rsidRPr="00D9212F">
        <w:rPr>
          <w:rFonts w:ascii="Times New Roman" w:hAnsi="Times New Roman" w:cs="Times New Roman"/>
          <w:sz w:val="24"/>
          <w:szCs w:val="24"/>
        </w:rPr>
        <w:t xml:space="preserve">a de la organización, esto inició </w:t>
      </w:r>
      <w:r w:rsidRPr="00D9212F">
        <w:rPr>
          <w:rFonts w:ascii="Times New Roman" w:hAnsi="Times New Roman" w:cs="Times New Roman"/>
          <w:sz w:val="24"/>
          <w:szCs w:val="24"/>
        </w:rPr>
        <w:t>con la elaboración del Plan de Acción del Primer Estudio de Clima Laboral realizado a final del añ</w:t>
      </w:r>
      <w:r w:rsidR="006E7848" w:rsidRPr="00D9212F">
        <w:rPr>
          <w:rFonts w:ascii="Times New Roman" w:hAnsi="Times New Roman" w:cs="Times New Roman"/>
          <w:sz w:val="24"/>
          <w:szCs w:val="24"/>
        </w:rPr>
        <w:t>o pasado y durante todo el año se trabajaron</w:t>
      </w:r>
      <w:r w:rsidRPr="00D9212F">
        <w:rPr>
          <w:rFonts w:ascii="Times New Roman" w:hAnsi="Times New Roman" w:cs="Times New Roman"/>
          <w:sz w:val="24"/>
          <w:szCs w:val="24"/>
        </w:rPr>
        <w:t xml:space="preserve"> iniciativas que han propiciado una mejora sustancial en el ambiente laboral. </w:t>
      </w:r>
    </w:p>
    <w:p w:rsidR="00BA0FA5" w:rsidRPr="00D9212F" w:rsidRDefault="006E7848" w:rsidP="00BA0FA5">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lastRenderedPageBreak/>
        <w:t>La División apoyó a</w:t>
      </w:r>
      <w:r w:rsidR="00BA0FA5" w:rsidRPr="00D9212F">
        <w:rPr>
          <w:rFonts w:ascii="Times New Roman" w:hAnsi="Times New Roman" w:cs="Times New Roman"/>
          <w:sz w:val="24"/>
          <w:szCs w:val="24"/>
        </w:rPr>
        <w:t xml:space="preserve"> la Dirección General en los procesos de institucionalidad y </w:t>
      </w:r>
      <w:r w:rsidRPr="00D9212F">
        <w:rPr>
          <w:rFonts w:ascii="Times New Roman" w:hAnsi="Times New Roman" w:cs="Times New Roman"/>
          <w:sz w:val="24"/>
          <w:szCs w:val="24"/>
        </w:rPr>
        <w:t xml:space="preserve">para </w:t>
      </w:r>
      <w:r w:rsidR="00FF1CA6" w:rsidRPr="00D9212F">
        <w:rPr>
          <w:rFonts w:ascii="Times New Roman" w:hAnsi="Times New Roman" w:cs="Times New Roman"/>
          <w:sz w:val="24"/>
          <w:szCs w:val="24"/>
        </w:rPr>
        <w:t>ello</w:t>
      </w:r>
      <w:r w:rsidR="00436143">
        <w:rPr>
          <w:rFonts w:ascii="Times New Roman" w:hAnsi="Times New Roman" w:cs="Times New Roman"/>
          <w:sz w:val="24"/>
          <w:szCs w:val="24"/>
        </w:rPr>
        <w:t xml:space="preserve"> </w:t>
      </w:r>
      <w:r w:rsidR="00BA0FA5" w:rsidRPr="00D9212F">
        <w:rPr>
          <w:rFonts w:ascii="Times New Roman" w:hAnsi="Times New Roman" w:cs="Times New Roman"/>
          <w:sz w:val="24"/>
          <w:szCs w:val="24"/>
        </w:rPr>
        <w:t>reactiv</w:t>
      </w:r>
      <w:r w:rsidRPr="00D9212F">
        <w:rPr>
          <w:rFonts w:ascii="Times New Roman" w:hAnsi="Times New Roman" w:cs="Times New Roman"/>
          <w:sz w:val="24"/>
          <w:szCs w:val="24"/>
        </w:rPr>
        <w:t>ó</w:t>
      </w:r>
      <w:r w:rsidR="00BA0FA5" w:rsidRPr="00D9212F">
        <w:rPr>
          <w:rFonts w:ascii="Times New Roman" w:hAnsi="Times New Roman" w:cs="Times New Roman"/>
          <w:sz w:val="24"/>
          <w:szCs w:val="24"/>
        </w:rPr>
        <w:t xml:space="preserve"> el Comité de Calidad, éste ha estado trabajando en la autoevaluación CAF, a fin de determinar cuáles son </w:t>
      </w:r>
      <w:r w:rsidRPr="00D9212F">
        <w:rPr>
          <w:rFonts w:ascii="Times New Roman" w:hAnsi="Times New Roman" w:cs="Times New Roman"/>
          <w:sz w:val="24"/>
          <w:szCs w:val="24"/>
        </w:rPr>
        <w:t>las</w:t>
      </w:r>
      <w:r w:rsidR="00BA0FA5" w:rsidRPr="00D9212F">
        <w:rPr>
          <w:rFonts w:ascii="Times New Roman" w:hAnsi="Times New Roman" w:cs="Times New Roman"/>
          <w:sz w:val="24"/>
          <w:szCs w:val="24"/>
        </w:rPr>
        <w:t xml:space="preserve"> debilidades y </w:t>
      </w:r>
      <w:r w:rsidRPr="00D9212F">
        <w:rPr>
          <w:rFonts w:ascii="Times New Roman" w:hAnsi="Times New Roman" w:cs="Times New Roman"/>
          <w:sz w:val="24"/>
          <w:szCs w:val="24"/>
        </w:rPr>
        <w:t xml:space="preserve">cuáles son las acciones a ejecutar </w:t>
      </w:r>
      <w:r w:rsidR="00BA0FA5" w:rsidRPr="00D9212F">
        <w:rPr>
          <w:rFonts w:ascii="Times New Roman" w:hAnsi="Times New Roman" w:cs="Times New Roman"/>
          <w:sz w:val="24"/>
          <w:szCs w:val="24"/>
        </w:rPr>
        <w:t xml:space="preserve">para convertirlas en fortalezas de la institución. </w:t>
      </w:r>
    </w:p>
    <w:p w:rsidR="00BA0FA5" w:rsidRPr="00D9212F" w:rsidRDefault="006E7848" w:rsidP="00BA0FA5">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 xml:space="preserve">Fue </w:t>
      </w:r>
      <w:r w:rsidR="00D24975" w:rsidRPr="00D9212F">
        <w:rPr>
          <w:rFonts w:ascii="Times New Roman" w:hAnsi="Times New Roman" w:cs="Times New Roman"/>
          <w:sz w:val="24"/>
          <w:szCs w:val="24"/>
        </w:rPr>
        <w:t>constituido</w:t>
      </w:r>
      <w:r w:rsidR="00436143">
        <w:rPr>
          <w:rFonts w:ascii="Times New Roman" w:hAnsi="Times New Roman" w:cs="Times New Roman"/>
          <w:sz w:val="24"/>
          <w:szCs w:val="24"/>
        </w:rPr>
        <w:t xml:space="preserve"> </w:t>
      </w:r>
      <w:r w:rsidR="00D24975" w:rsidRPr="00D9212F">
        <w:rPr>
          <w:rFonts w:ascii="Times New Roman" w:hAnsi="Times New Roman" w:cs="Times New Roman"/>
          <w:sz w:val="24"/>
          <w:szCs w:val="24"/>
        </w:rPr>
        <w:t xml:space="preserve">y juramentado </w:t>
      </w:r>
      <w:r w:rsidR="00BA0FA5" w:rsidRPr="00D9212F">
        <w:rPr>
          <w:rFonts w:ascii="Times New Roman" w:hAnsi="Times New Roman" w:cs="Times New Roman"/>
          <w:sz w:val="24"/>
          <w:szCs w:val="24"/>
        </w:rPr>
        <w:t>el Comité de Ética Pública, medio de fortalecimiento institucional en tanto que desarrolla acciones que procuran la correcta y honesta prestación de servicios públicos de conformidad con el mandato del Decretos Núm. 143-17 y 144-17.  La CEP-DIAPE es un organismo de carácter cívico, integrado por servidores públicos que promueven valores, principios y normas de conducta a lo interno de la Dirección de Información, Análisis y Programación Estratégica (DIAPE).</w:t>
      </w:r>
    </w:p>
    <w:p w:rsidR="00BA0FA5" w:rsidRPr="00D9212F" w:rsidRDefault="00D24975" w:rsidP="00BA0FA5">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 xml:space="preserve">Fue constituido y juramentado </w:t>
      </w:r>
      <w:r w:rsidR="00BA0FA5" w:rsidRPr="00D9212F">
        <w:rPr>
          <w:rFonts w:ascii="Times New Roman" w:hAnsi="Times New Roman" w:cs="Times New Roman"/>
          <w:sz w:val="24"/>
          <w:szCs w:val="24"/>
        </w:rPr>
        <w:t>el Comité de Seguridad y Salud en el Trabajo, cuyo objetivo es impulsar y monitorear el cumplimiento del programa de seguridad y salud en el lugar de trabajo ya que es obligación de todo empleador garantizar a sus colaboradores condiciones de seguridad, salubridad, higiene y ambiente de trabajo adecuados. Una ventaja de esta participación es que los colaboradores conocen las fortalezas y debilidades de la institución en los aspectos de seguridad y salud y pueden con su participación y compromiso apoyar e impulsar el sistema de gestión y la cultura preventiva.</w:t>
      </w:r>
    </w:p>
    <w:p w:rsidR="00BA0FA5" w:rsidRPr="00D9212F" w:rsidRDefault="00BA0FA5" w:rsidP="00BA0FA5">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 xml:space="preserve">En este sentido, </w:t>
      </w:r>
      <w:r w:rsidR="00D24975" w:rsidRPr="00D9212F">
        <w:rPr>
          <w:rFonts w:ascii="Times New Roman" w:hAnsi="Times New Roman" w:cs="Times New Roman"/>
          <w:sz w:val="24"/>
          <w:szCs w:val="24"/>
        </w:rPr>
        <w:t>durante todo el año 2017 el equipo de Recursos Humanos trabajó en</w:t>
      </w:r>
      <w:r w:rsidRPr="00D9212F">
        <w:rPr>
          <w:rFonts w:ascii="Times New Roman" w:hAnsi="Times New Roman" w:cs="Times New Roman"/>
          <w:sz w:val="24"/>
          <w:szCs w:val="24"/>
        </w:rPr>
        <w:t xml:space="preserve"> la cultura de la prevención de salud y riesgos laborales, a estos fines </w:t>
      </w:r>
      <w:r w:rsidR="00D24975" w:rsidRPr="00D9212F">
        <w:rPr>
          <w:rFonts w:ascii="Times New Roman" w:hAnsi="Times New Roman" w:cs="Times New Roman"/>
          <w:sz w:val="24"/>
          <w:szCs w:val="24"/>
        </w:rPr>
        <w:t xml:space="preserve">se </w:t>
      </w:r>
      <w:r w:rsidR="00D24975" w:rsidRPr="00D9212F">
        <w:rPr>
          <w:rFonts w:ascii="Times New Roman" w:hAnsi="Times New Roman" w:cs="Times New Roman"/>
          <w:sz w:val="24"/>
          <w:szCs w:val="24"/>
        </w:rPr>
        <w:lastRenderedPageBreak/>
        <w:t>solicitó a la</w:t>
      </w:r>
      <w:r w:rsidRPr="00D9212F">
        <w:rPr>
          <w:rFonts w:ascii="Times New Roman" w:hAnsi="Times New Roman" w:cs="Times New Roman"/>
          <w:sz w:val="24"/>
          <w:szCs w:val="24"/>
        </w:rPr>
        <w:t xml:space="preserve"> Subdirección de Prevención de Salud y Riesgos Laborales de la Administradora de Riesgos Laborales (ARL), </w:t>
      </w:r>
      <w:r w:rsidR="00D24975" w:rsidRPr="00D9212F">
        <w:rPr>
          <w:rFonts w:ascii="Times New Roman" w:hAnsi="Times New Roman" w:cs="Times New Roman"/>
          <w:sz w:val="24"/>
          <w:szCs w:val="24"/>
        </w:rPr>
        <w:t xml:space="preserve">una visita diagnóstica en la </w:t>
      </w:r>
      <w:r w:rsidR="00BA3C0B" w:rsidRPr="00D9212F">
        <w:rPr>
          <w:rFonts w:ascii="Times New Roman" w:hAnsi="Times New Roman" w:cs="Times New Roman"/>
          <w:sz w:val="24"/>
          <w:szCs w:val="24"/>
        </w:rPr>
        <w:t>que realizaron</w:t>
      </w:r>
      <w:r w:rsidRPr="00D9212F">
        <w:rPr>
          <w:rFonts w:ascii="Times New Roman" w:hAnsi="Times New Roman" w:cs="Times New Roman"/>
          <w:sz w:val="24"/>
          <w:szCs w:val="24"/>
        </w:rPr>
        <w:t xml:space="preserve"> una evaluación de los posibles riesgos laborales existentes en </w:t>
      </w:r>
      <w:r w:rsidR="00D24975" w:rsidRPr="00D9212F">
        <w:rPr>
          <w:rFonts w:ascii="Times New Roman" w:hAnsi="Times New Roman" w:cs="Times New Roman"/>
          <w:sz w:val="24"/>
          <w:szCs w:val="24"/>
        </w:rPr>
        <w:t>las</w:t>
      </w:r>
      <w:r w:rsidRPr="00D9212F">
        <w:rPr>
          <w:rFonts w:ascii="Times New Roman" w:hAnsi="Times New Roman" w:cs="Times New Roman"/>
          <w:sz w:val="24"/>
          <w:szCs w:val="24"/>
        </w:rPr>
        <w:t xml:space="preserve"> oficinas</w:t>
      </w:r>
      <w:r w:rsidR="009D1178" w:rsidRPr="00D9212F">
        <w:rPr>
          <w:rFonts w:ascii="Times New Roman" w:hAnsi="Times New Roman" w:cs="Times New Roman"/>
          <w:sz w:val="24"/>
          <w:szCs w:val="24"/>
        </w:rPr>
        <w:t>.</w:t>
      </w:r>
      <w:r w:rsidR="00CA50AB">
        <w:rPr>
          <w:rFonts w:ascii="Times New Roman" w:hAnsi="Times New Roman" w:cs="Times New Roman"/>
          <w:sz w:val="24"/>
          <w:szCs w:val="24"/>
        </w:rPr>
        <w:t xml:space="preserve"> </w:t>
      </w:r>
      <w:r w:rsidR="009D1178" w:rsidRPr="00D9212F">
        <w:rPr>
          <w:rFonts w:ascii="Times New Roman" w:hAnsi="Times New Roman" w:cs="Times New Roman"/>
          <w:sz w:val="24"/>
          <w:szCs w:val="24"/>
        </w:rPr>
        <w:t>Además, s</w:t>
      </w:r>
      <w:r w:rsidR="00D24975" w:rsidRPr="00D9212F">
        <w:rPr>
          <w:rFonts w:ascii="Times New Roman" w:hAnsi="Times New Roman" w:cs="Times New Roman"/>
          <w:sz w:val="24"/>
          <w:szCs w:val="24"/>
        </w:rPr>
        <w:t>e organizaron</w:t>
      </w:r>
      <w:r w:rsidRPr="00D9212F">
        <w:rPr>
          <w:rFonts w:ascii="Times New Roman" w:hAnsi="Times New Roman" w:cs="Times New Roman"/>
          <w:sz w:val="24"/>
          <w:szCs w:val="24"/>
        </w:rPr>
        <w:t xml:space="preserve"> tres (3) talleres sobre Prevención de Riesgos Laborales, Ergonomía y Seguro de Riesgos Laborales y sus coberturas, </w:t>
      </w:r>
      <w:r w:rsidR="00D81F30" w:rsidRPr="00D9212F">
        <w:rPr>
          <w:rFonts w:ascii="Times New Roman" w:hAnsi="Times New Roman" w:cs="Times New Roman"/>
          <w:sz w:val="24"/>
          <w:szCs w:val="24"/>
        </w:rPr>
        <w:t>y</w:t>
      </w:r>
      <w:r w:rsidRPr="00D9212F">
        <w:rPr>
          <w:rFonts w:ascii="Times New Roman" w:hAnsi="Times New Roman" w:cs="Times New Roman"/>
          <w:sz w:val="24"/>
          <w:szCs w:val="24"/>
        </w:rPr>
        <w:t xml:space="preserve"> dos (2) talleres sobre el Comité de Seguridad y Salud.</w:t>
      </w:r>
    </w:p>
    <w:p w:rsidR="00BA0FA5" w:rsidRPr="00D9212F" w:rsidRDefault="00BA0FA5" w:rsidP="00D81F30">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 xml:space="preserve">En conjunto con el Comité de Seguridad y Salud en el Trabajo, la División de Recursos Humanos, creó e implementó una Campaña de Prevención de Cáncer de Mama </w:t>
      </w:r>
      <w:r w:rsidR="00D81F30" w:rsidRPr="00D9212F">
        <w:rPr>
          <w:rFonts w:ascii="Times New Roman" w:hAnsi="Times New Roman" w:cs="Times New Roman"/>
          <w:sz w:val="24"/>
          <w:szCs w:val="24"/>
        </w:rPr>
        <w:t>y de prevención de la diabetes.</w:t>
      </w:r>
    </w:p>
    <w:p w:rsidR="00BA0FA5" w:rsidRPr="00D9212F" w:rsidRDefault="00BA0FA5" w:rsidP="00BA0FA5">
      <w:pPr>
        <w:spacing w:line="480" w:lineRule="auto"/>
        <w:jc w:val="both"/>
        <w:rPr>
          <w:rFonts w:ascii="Times New Roman" w:hAnsi="Times New Roman" w:cs="Times New Roman"/>
          <w:sz w:val="24"/>
          <w:szCs w:val="24"/>
        </w:rPr>
      </w:pPr>
      <w:r w:rsidRPr="00D9212F">
        <w:rPr>
          <w:rFonts w:ascii="Times New Roman" w:hAnsi="Times New Roman" w:cs="Times New Roman"/>
          <w:sz w:val="24"/>
          <w:szCs w:val="24"/>
        </w:rPr>
        <w:tab/>
        <w:t xml:space="preserve">Para continuar con la mejora del ambiente laboral, </w:t>
      </w:r>
      <w:r w:rsidR="00D24975" w:rsidRPr="00D9212F">
        <w:rPr>
          <w:rFonts w:ascii="Times New Roman" w:hAnsi="Times New Roman" w:cs="Times New Roman"/>
          <w:sz w:val="24"/>
          <w:szCs w:val="24"/>
        </w:rPr>
        <w:t>se realizó</w:t>
      </w:r>
      <w:r w:rsidRPr="00D9212F">
        <w:rPr>
          <w:rFonts w:ascii="Times New Roman" w:hAnsi="Times New Roman" w:cs="Times New Roman"/>
          <w:sz w:val="24"/>
          <w:szCs w:val="24"/>
        </w:rPr>
        <w:t xml:space="preserve"> la segunda Encuesta de Clima en la Administración Pública (SECAP) en coordinación con la Dirección de Gestión del Cambio del Ministerio de Administración Pública, a </w:t>
      </w:r>
      <w:r w:rsidR="00D24975" w:rsidRPr="00D9212F">
        <w:rPr>
          <w:rFonts w:ascii="Times New Roman" w:hAnsi="Times New Roman" w:cs="Times New Roman"/>
          <w:sz w:val="24"/>
          <w:szCs w:val="24"/>
        </w:rPr>
        <w:t>con la participación de todos los</w:t>
      </w:r>
      <w:r w:rsidRPr="00D9212F">
        <w:rPr>
          <w:rFonts w:ascii="Times New Roman" w:hAnsi="Times New Roman" w:cs="Times New Roman"/>
          <w:sz w:val="24"/>
          <w:szCs w:val="24"/>
        </w:rPr>
        <w:t xml:space="preserve"> servidores</w:t>
      </w:r>
      <w:r w:rsidR="00D24975" w:rsidRPr="00D9212F">
        <w:rPr>
          <w:rFonts w:ascii="Times New Roman" w:hAnsi="Times New Roman" w:cs="Times New Roman"/>
          <w:sz w:val="24"/>
          <w:szCs w:val="24"/>
        </w:rPr>
        <w:t xml:space="preserve"> públicos de la institución</w:t>
      </w:r>
      <w:r w:rsidRPr="00D9212F">
        <w:rPr>
          <w:rFonts w:ascii="Times New Roman" w:hAnsi="Times New Roman" w:cs="Times New Roman"/>
          <w:sz w:val="24"/>
          <w:szCs w:val="24"/>
        </w:rPr>
        <w:t>, para disponer de una base o diagnóstico que permita conocer la percepción global que tienen los miembros de la entidad respecto al ambiente laboral luego de implementado el plan de acción resultado del primer estudio realizado.</w:t>
      </w:r>
    </w:p>
    <w:p w:rsidR="00BA0FA5" w:rsidRPr="00D9212F" w:rsidRDefault="00BA0FA5" w:rsidP="00BA0FA5">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A fin de contribuir con la reducción del impacto ambiental y trabajar la responsabilidad social en</w:t>
      </w:r>
      <w:r w:rsidR="00D24975" w:rsidRPr="00D9212F">
        <w:rPr>
          <w:rFonts w:ascii="Times New Roman" w:hAnsi="Times New Roman" w:cs="Times New Roman"/>
          <w:sz w:val="24"/>
          <w:szCs w:val="24"/>
        </w:rPr>
        <w:t xml:space="preserve"> los </w:t>
      </w:r>
      <w:r w:rsidRPr="00D9212F">
        <w:rPr>
          <w:rFonts w:ascii="Times New Roman" w:hAnsi="Times New Roman" w:cs="Times New Roman"/>
          <w:sz w:val="24"/>
          <w:szCs w:val="24"/>
        </w:rPr>
        <w:t>colaboradores</w:t>
      </w:r>
      <w:r w:rsidR="00CA50AB">
        <w:rPr>
          <w:rFonts w:ascii="Times New Roman" w:hAnsi="Times New Roman" w:cs="Times New Roman"/>
          <w:sz w:val="24"/>
          <w:szCs w:val="24"/>
        </w:rPr>
        <w:t>,</w:t>
      </w:r>
      <w:r w:rsidRPr="00D9212F">
        <w:rPr>
          <w:rFonts w:ascii="Times New Roman" w:hAnsi="Times New Roman" w:cs="Times New Roman"/>
          <w:sz w:val="24"/>
          <w:szCs w:val="24"/>
        </w:rPr>
        <w:t xml:space="preserve"> </w:t>
      </w:r>
      <w:r w:rsidR="00D24975" w:rsidRPr="00D9212F">
        <w:rPr>
          <w:rFonts w:ascii="Times New Roman" w:hAnsi="Times New Roman" w:cs="Times New Roman"/>
          <w:sz w:val="24"/>
          <w:szCs w:val="24"/>
        </w:rPr>
        <w:t>se organizó</w:t>
      </w:r>
      <w:r w:rsidR="00CA50AB">
        <w:rPr>
          <w:rFonts w:ascii="Times New Roman" w:hAnsi="Times New Roman" w:cs="Times New Roman"/>
          <w:sz w:val="24"/>
          <w:szCs w:val="24"/>
        </w:rPr>
        <w:t xml:space="preserve"> </w:t>
      </w:r>
      <w:r w:rsidR="00D24975" w:rsidRPr="00D9212F">
        <w:rPr>
          <w:rFonts w:ascii="Times New Roman" w:hAnsi="Times New Roman" w:cs="Times New Roman"/>
          <w:sz w:val="24"/>
          <w:szCs w:val="24"/>
        </w:rPr>
        <w:t>l</w:t>
      </w:r>
      <w:r w:rsidRPr="00D9212F">
        <w:rPr>
          <w:rFonts w:ascii="Times New Roman" w:hAnsi="Times New Roman" w:cs="Times New Roman"/>
          <w:sz w:val="24"/>
          <w:szCs w:val="24"/>
        </w:rPr>
        <w:t xml:space="preserve">a Primera Jornada de Limpieza de Playas, en coordinación con el Ministerio de Medio Ambiente y Recursos Naturales, en la que 80 </w:t>
      </w:r>
      <w:r w:rsidR="00D24975" w:rsidRPr="00D9212F">
        <w:rPr>
          <w:rFonts w:ascii="Times New Roman" w:hAnsi="Times New Roman" w:cs="Times New Roman"/>
          <w:sz w:val="24"/>
          <w:szCs w:val="24"/>
        </w:rPr>
        <w:t>servidores públicos</w:t>
      </w:r>
      <w:r w:rsidRPr="00D9212F">
        <w:rPr>
          <w:rFonts w:ascii="Times New Roman" w:hAnsi="Times New Roman" w:cs="Times New Roman"/>
          <w:sz w:val="24"/>
          <w:szCs w:val="24"/>
        </w:rPr>
        <w:t xml:space="preserve"> de la institución participaron recogiendo más de 70 fundas de residuos sólidos degradables y no degradables.</w:t>
      </w:r>
    </w:p>
    <w:p w:rsidR="00BA0FA5" w:rsidRPr="00D9212F" w:rsidRDefault="00BA0FA5" w:rsidP="00BA0FA5">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lastRenderedPageBreak/>
        <w:t xml:space="preserve">En cuanto a los beneficios de </w:t>
      </w:r>
      <w:r w:rsidR="00D24975" w:rsidRPr="00D9212F">
        <w:rPr>
          <w:rFonts w:ascii="Times New Roman" w:hAnsi="Times New Roman" w:cs="Times New Roman"/>
          <w:sz w:val="24"/>
          <w:szCs w:val="24"/>
        </w:rPr>
        <w:t>los</w:t>
      </w:r>
      <w:r w:rsidRPr="00D9212F">
        <w:rPr>
          <w:rFonts w:ascii="Times New Roman" w:hAnsi="Times New Roman" w:cs="Times New Roman"/>
          <w:sz w:val="24"/>
          <w:szCs w:val="24"/>
        </w:rPr>
        <w:t xml:space="preserve"> colaboradores</w:t>
      </w:r>
      <w:r w:rsidR="00D24975" w:rsidRPr="00D9212F">
        <w:rPr>
          <w:rFonts w:ascii="Times New Roman" w:hAnsi="Times New Roman" w:cs="Times New Roman"/>
          <w:sz w:val="24"/>
          <w:szCs w:val="24"/>
        </w:rPr>
        <w:t xml:space="preserve"> de la DIAPE</w:t>
      </w:r>
      <w:r w:rsidRPr="00D9212F">
        <w:rPr>
          <w:rFonts w:ascii="Times New Roman" w:hAnsi="Times New Roman" w:cs="Times New Roman"/>
          <w:sz w:val="24"/>
          <w:szCs w:val="24"/>
        </w:rPr>
        <w:t xml:space="preserve">, </w:t>
      </w:r>
      <w:r w:rsidR="00D24975" w:rsidRPr="00D9212F">
        <w:rPr>
          <w:rFonts w:ascii="Times New Roman" w:hAnsi="Times New Roman" w:cs="Times New Roman"/>
          <w:sz w:val="24"/>
          <w:szCs w:val="24"/>
        </w:rPr>
        <w:t>se ampliaron</w:t>
      </w:r>
      <w:r w:rsidRPr="00D9212F">
        <w:rPr>
          <w:rFonts w:ascii="Times New Roman" w:hAnsi="Times New Roman" w:cs="Times New Roman"/>
          <w:sz w:val="24"/>
          <w:szCs w:val="24"/>
        </w:rPr>
        <w:t xml:space="preserve"> los mismos incluyendo para todos un seguro funerario contratado con el Instituto de Auxilios y Vivienda (INAVI), este permitirá </w:t>
      </w:r>
      <w:r w:rsidR="00D24975" w:rsidRPr="00D9212F">
        <w:rPr>
          <w:rFonts w:ascii="Times New Roman" w:hAnsi="Times New Roman" w:cs="Times New Roman"/>
          <w:sz w:val="24"/>
          <w:szCs w:val="24"/>
        </w:rPr>
        <w:t>a los beneficiados</w:t>
      </w:r>
      <w:r w:rsidRPr="00D9212F">
        <w:rPr>
          <w:rFonts w:ascii="Times New Roman" w:hAnsi="Times New Roman" w:cs="Times New Roman"/>
          <w:sz w:val="24"/>
          <w:szCs w:val="24"/>
        </w:rPr>
        <w:t xml:space="preserve"> cubrir todos los gastos de los servicios funerarios tanto al asegurado como a 4 dependientes en uno de los momentos más difíciles el fallecimiento de un miembro de la familia.</w:t>
      </w:r>
    </w:p>
    <w:p w:rsidR="00BA0FA5" w:rsidRPr="00D9212F" w:rsidRDefault="00BA0FA5" w:rsidP="00BA0FA5">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 xml:space="preserve">Además, </w:t>
      </w:r>
      <w:r w:rsidR="00D24975" w:rsidRPr="00D9212F">
        <w:rPr>
          <w:rFonts w:ascii="Times New Roman" w:hAnsi="Times New Roman" w:cs="Times New Roman"/>
          <w:sz w:val="24"/>
          <w:szCs w:val="24"/>
        </w:rPr>
        <w:t>trabajamos</w:t>
      </w:r>
      <w:r w:rsidRPr="00D9212F">
        <w:rPr>
          <w:rFonts w:ascii="Times New Roman" w:hAnsi="Times New Roman" w:cs="Times New Roman"/>
          <w:sz w:val="24"/>
          <w:szCs w:val="24"/>
        </w:rPr>
        <w:t xml:space="preserve"> en la contratación de seguros complementarios con tres administradoras de salud para nuestros colaboradores que estén interesados, lo que les permitirá disponer de mayor cobertura en los servicios de salud.</w:t>
      </w:r>
    </w:p>
    <w:p w:rsidR="00BA0FA5" w:rsidRPr="00D9212F" w:rsidRDefault="00D24975" w:rsidP="00BA0FA5">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Se elaboró</w:t>
      </w:r>
      <w:r w:rsidR="00CA50AB">
        <w:rPr>
          <w:rFonts w:ascii="Times New Roman" w:hAnsi="Times New Roman" w:cs="Times New Roman"/>
          <w:sz w:val="24"/>
          <w:szCs w:val="24"/>
        </w:rPr>
        <w:t xml:space="preserve"> </w:t>
      </w:r>
      <w:r w:rsidRPr="00D9212F">
        <w:rPr>
          <w:rFonts w:ascii="Times New Roman" w:hAnsi="Times New Roman" w:cs="Times New Roman"/>
          <w:sz w:val="24"/>
          <w:szCs w:val="24"/>
        </w:rPr>
        <w:t>u</w:t>
      </w:r>
      <w:r w:rsidR="00BA0FA5" w:rsidRPr="00D9212F">
        <w:rPr>
          <w:rFonts w:ascii="Times New Roman" w:hAnsi="Times New Roman" w:cs="Times New Roman"/>
          <w:sz w:val="24"/>
          <w:szCs w:val="24"/>
        </w:rPr>
        <w:t>n plan de capacitación que permita a la institución contar con un personal formado según las necesidades de la organización y los puestos que estos desempeñan. Esto en adición a la organización de cursos y talleres formativos realizados dentro de la DIAPE con la colaboración de diversas instituciones, tales como: el Ministerio de Administración Pública, Instituto Nacional de Formación Técnico Profesional (INFOTEP), el Instituto Nacional de Administración Pública (INAP), Administradora del Fondo de Pensiones Universal, ARS Palic, ARS Humano y  ARS Se</w:t>
      </w:r>
      <w:r w:rsidR="00CA50AB">
        <w:rPr>
          <w:rFonts w:ascii="Times New Roman" w:hAnsi="Times New Roman" w:cs="Times New Roman"/>
          <w:sz w:val="24"/>
          <w:szCs w:val="24"/>
        </w:rPr>
        <w:t>N</w:t>
      </w:r>
      <w:r w:rsidR="00BA0FA5" w:rsidRPr="00D9212F">
        <w:rPr>
          <w:rFonts w:ascii="Times New Roman" w:hAnsi="Times New Roman" w:cs="Times New Roman"/>
          <w:sz w:val="24"/>
          <w:szCs w:val="24"/>
        </w:rPr>
        <w:t>a</w:t>
      </w:r>
      <w:r w:rsidR="00CA50AB">
        <w:rPr>
          <w:rFonts w:ascii="Times New Roman" w:hAnsi="Times New Roman" w:cs="Times New Roman"/>
          <w:sz w:val="24"/>
          <w:szCs w:val="24"/>
        </w:rPr>
        <w:t>S</w:t>
      </w:r>
      <w:r w:rsidR="00BA0FA5" w:rsidRPr="00D9212F">
        <w:rPr>
          <w:rFonts w:ascii="Times New Roman" w:hAnsi="Times New Roman" w:cs="Times New Roman"/>
          <w:sz w:val="24"/>
          <w:szCs w:val="24"/>
        </w:rPr>
        <w:t xml:space="preserve">a, Dirección General de Ética e Integridad Gubernamental (DIGEIG). </w:t>
      </w:r>
    </w:p>
    <w:p w:rsidR="00BA0FA5" w:rsidRPr="00D9212F" w:rsidRDefault="00D24975" w:rsidP="00BA0FA5">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Se realizó el</w:t>
      </w:r>
      <w:r w:rsidR="00BA0FA5" w:rsidRPr="00D9212F">
        <w:rPr>
          <w:rFonts w:ascii="Times New Roman" w:hAnsi="Times New Roman" w:cs="Times New Roman"/>
          <w:sz w:val="24"/>
          <w:szCs w:val="24"/>
        </w:rPr>
        <w:t xml:space="preserve"> segundo concurso de decoración navideña a fin de que los colaboradores manifiesten su creatividad, implementen el trabajo en equipo y sus habilidades manuales mediante la decoración y armonización de sus espacios con la época más alegre del año, la navidad.</w:t>
      </w:r>
    </w:p>
    <w:p w:rsidR="00D9212F" w:rsidRDefault="00D9212F" w:rsidP="0030436B">
      <w:pPr>
        <w:pStyle w:val="Ttulo2"/>
      </w:pPr>
      <w:bookmarkStart w:id="34" w:name="m_-1188816663545633185_x__Toc439288286"/>
      <w:bookmarkEnd w:id="31"/>
    </w:p>
    <w:p w:rsidR="009A20CA" w:rsidRPr="00D9212F" w:rsidRDefault="009A20CA" w:rsidP="0030436B">
      <w:pPr>
        <w:pStyle w:val="Ttulo2"/>
      </w:pPr>
      <w:bookmarkStart w:id="35" w:name="_Toc501371797"/>
      <w:r w:rsidRPr="00D9212F">
        <w:lastRenderedPageBreak/>
        <w:t xml:space="preserve">División de Tecnología de la Información </w:t>
      </w:r>
      <w:r w:rsidR="00747AE3" w:rsidRPr="00D9212F">
        <w:t>y Comunicación</w:t>
      </w:r>
      <w:bookmarkEnd w:id="35"/>
    </w:p>
    <w:p w:rsidR="00431F60" w:rsidRPr="00D9212F" w:rsidRDefault="00431F60" w:rsidP="00431F60">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 xml:space="preserve">Durante el 2017, se finalizó con el autodiagnóstico de la División de Tecnología, y se realizó un plan de acción para los próximos dos años, que incluirá capacitación, contratación de </w:t>
      </w:r>
      <w:r w:rsidR="00BA3C0B" w:rsidRPr="00D9212F">
        <w:rPr>
          <w:rFonts w:ascii="Times New Roman" w:hAnsi="Times New Roman" w:cs="Times New Roman"/>
          <w:sz w:val="24"/>
          <w:szCs w:val="24"/>
        </w:rPr>
        <w:t>personal, adquisición</w:t>
      </w:r>
      <w:r w:rsidRPr="00D9212F">
        <w:rPr>
          <w:rFonts w:ascii="Times New Roman" w:hAnsi="Times New Roman" w:cs="Times New Roman"/>
          <w:sz w:val="24"/>
          <w:szCs w:val="24"/>
        </w:rPr>
        <w:t xml:space="preserve"> de equipos y licencias antivirus y </w:t>
      </w:r>
      <w:r w:rsidR="00D81F30" w:rsidRPr="00D9212F">
        <w:rPr>
          <w:rFonts w:ascii="Times New Roman" w:hAnsi="Times New Roman" w:cs="Times New Roman"/>
          <w:sz w:val="24"/>
          <w:szCs w:val="24"/>
        </w:rPr>
        <w:t>Office</w:t>
      </w:r>
      <w:r w:rsidRPr="00D9212F">
        <w:rPr>
          <w:rFonts w:ascii="Times New Roman" w:hAnsi="Times New Roman" w:cs="Times New Roman"/>
          <w:sz w:val="24"/>
          <w:szCs w:val="24"/>
        </w:rPr>
        <w:t xml:space="preserve"> 365. </w:t>
      </w:r>
    </w:p>
    <w:p w:rsidR="00431F60" w:rsidRPr="00D9212F" w:rsidRDefault="00431F60" w:rsidP="00431F60">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Se completó la reestructuración de las redes.</w:t>
      </w:r>
      <w:r w:rsidR="00CA50AB">
        <w:rPr>
          <w:rFonts w:ascii="Times New Roman" w:hAnsi="Times New Roman" w:cs="Times New Roman"/>
          <w:sz w:val="24"/>
          <w:szCs w:val="24"/>
        </w:rPr>
        <w:t xml:space="preserve"> Se compraron e instalaron los s</w:t>
      </w:r>
      <w:r w:rsidRPr="00D9212F">
        <w:rPr>
          <w:rFonts w:ascii="Times New Roman" w:hAnsi="Times New Roman" w:cs="Times New Roman"/>
          <w:sz w:val="24"/>
          <w:szCs w:val="24"/>
        </w:rPr>
        <w:t>witch. Se completó la instalación de las cabinas de redes. Se adquirieron e instalaron dos servidores. Se instalaron 30 computadoras. Se implementó la nueva plataforma de Twitter.</w:t>
      </w:r>
    </w:p>
    <w:p w:rsidR="00431F60" w:rsidRPr="00D9212F" w:rsidRDefault="00431F60" w:rsidP="00431F60">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En colaboración con el Ministerio de la Presidencia se creó el portal Web, así como la capacitación para el uso de la misma.</w:t>
      </w:r>
    </w:p>
    <w:p w:rsidR="00431F60" w:rsidRPr="00D9212F" w:rsidRDefault="00431F60" w:rsidP="00431F60">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Se está completando el servicio de mesa de ayuda, que deberá estar implementada para toda la institución para el primer trimestre del 2018.</w:t>
      </w:r>
    </w:p>
    <w:p w:rsidR="00431F60" w:rsidRPr="00D9212F" w:rsidRDefault="00431F60" w:rsidP="00431F60">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También se hicieron los estudios de lugar para la creación e implementación de la APP para la institución, así como la videoteca. </w:t>
      </w:r>
    </w:p>
    <w:p w:rsidR="00431F60" w:rsidRPr="00D9212F" w:rsidRDefault="00431F60" w:rsidP="00431F60">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Se inició el proceso de completar el personal de la División de Tecnología de la Información.</w:t>
      </w:r>
    </w:p>
    <w:p w:rsidR="00D24975" w:rsidRDefault="00D24975" w:rsidP="00431F60">
      <w:pPr>
        <w:spacing w:line="480" w:lineRule="auto"/>
        <w:ind w:firstLine="708"/>
        <w:jc w:val="both"/>
        <w:rPr>
          <w:rFonts w:ascii="Times New Roman" w:hAnsi="Times New Roman" w:cs="Times New Roman"/>
          <w:sz w:val="24"/>
          <w:szCs w:val="24"/>
        </w:rPr>
      </w:pPr>
    </w:p>
    <w:p w:rsidR="00D9212F" w:rsidRDefault="00D9212F" w:rsidP="00431F60">
      <w:pPr>
        <w:spacing w:line="480" w:lineRule="auto"/>
        <w:ind w:firstLine="708"/>
        <w:jc w:val="both"/>
        <w:rPr>
          <w:rFonts w:ascii="Times New Roman" w:hAnsi="Times New Roman" w:cs="Times New Roman"/>
          <w:sz w:val="24"/>
          <w:szCs w:val="24"/>
        </w:rPr>
      </w:pPr>
    </w:p>
    <w:p w:rsidR="00D9212F" w:rsidRPr="00D9212F" w:rsidRDefault="00D9212F" w:rsidP="00431F60">
      <w:pPr>
        <w:spacing w:line="480" w:lineRule="auto"/>
        <w:ind w:firstLine="708"/>
        <w:jc w:val="both"/>
        <w:rPr>
          <w:rFonts w:ascii="Times New Roman" w:hAnsi="Times New Roman" w:cs="Times New Roman"/>
          <w:sz w:val="24"/>
          <w:szCs w:val="24"/>
        </w:rPr>
      </w:pPr>
    </w:p>
    <w:p w:rsidR="00D42DBE" w:rsidRPr="00D9212F" w:rsidRDefault="00D42DBE" w:rsidP="0030436B">
      <w:pPr>
        <w:pStyle w:val="Ttulo1"/>
      </w:pPr>
      <w:bookmarkStart w:id="36" w:name="_Toc501371798"/>
      <w:bookmarkEnd w:id="34"/>
      <w:r w:rsidRPr="00D9212F">
        <w:lastRenderedPageBreak/>
        <w:t>Desempeño físico y financiero del presupuesto</w:t>
      </w:r>
      <w:bookmarkEnd w:id="32"/>
      <w:bookmarkEnd w:id="36"/>
    </w:p>
    <w:p w:rsidR="00BA0FA5" w:rsidRPr="00D9212F" w:rsidRDefault="00BA0FA5" w:rsidP="00BA0FA5">
      <w:pPr>
        <w:pStyle w:val="Ttulo2"/>
      </w:pPr>
      <w:bookmarkStart w:id="37" w:name="_Toc439288280"/>
      <w:bookmarkStart w:id="38" w:name="_Toc501371799"/>
      <w:r w:rsidRPr="00D9212F">
        <w:t>Asignación y ejecución de Presupuesto del periodo</w:t>
      </w:r>
      <w:bookmarkEnd w:id="37"/>
      <w:bookmarkEnd w:id="38"/>
    </w:p>
    <w:p w:rsidR="00BA0FA5" w:rsidRPr="00D9212F" w:rsidRDefault="00BA0FA5" w:rsidP="00BA0FA5">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 xml:space="preserve">La asignación presupuestaria aprobada para la institución en el 2017 fue de RD$122,978,416.00, de la que </w:t>
      </w:r>
      <w:r w:rsidR="00D24975" w:rsidRPr="00D9212F">
        <w:rPr>
          <w:rFonts w:ascii="Times New Roman" w:hAnsi="Times New Roman" w:cs="Times New Roman"/>
          <w:sz w:val="24"/>
          <w:szCs w:val="24"/>
        </w:rPr>
        <w:t xml:space="preserve">se recibió </w:t>
      </w:r>
      <w:r w:rsidR="009C0524">
        <w:rPr>
          <w:rFonts w:ascii="Times New Roman" w:hAnsi="Times New Roman" w:cs="Times New Roman"/>
          <w:sz w:val="24"/>
          <w:szCs w:val="24"/>
        </w:rPr>
        <w:t>el desembolso de RD$</w:t>
      </w:r>
      <w:r w:rsidRPr="00D9212F">
        <w:rPr>
          <w:rFonts w:ascii="Times New Roman" w:hAnsi="Times New Roman" w:cs="Times New Roman"/>
          <w:sz w:val="24"/>
          <w:szCs w:val="24"/>
        </w:rPr>
        <w:t xml:space="preserve">119,627,229.49 (97.27%), el cual fue ejecutado al 100%. </w:t>
      </w:r>
    </w:p>
    <w:p w:rsidR="00BA0FA5" w:rsidRPr="00D9212F" w:rsidRDefault="00BA0FA5" w:rsidP="00BA0FA5">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La principal inversión realizada continúa siendo por concepto de barómetros y encuestas especiales. Est</w:t>
      </w:r>
      <w:r w:rsidR="009C0524">
        <w:rPr>
          <w:rFonts w:ascii="Times New Roman" w:hAnsi="Times New Roman" w:cs="Times New Roman"/>
          <w:sz w:val="24"/>
          <w:szCs w:val="24"/>
        </w:rPr>
        <w:t>e año fue por un monto de RD$6,</w:t>
      </w:r>
      <w:r w:rsidRPr="00D9212F">
        <w:rPr>
          <w:rFonts w:ascii="Times New Roman" w:hAnsi="Times New Roman" w:cs="Times New Roman"/>
          <w:sz w:val="24"/>
          <w:szCs w:val="24"/>
        </w:rPr>
        <w:t xml:space="preserve">046,735.00, generando 40 empleos directos y 270 empleos indirectos. </w:t>
      </w:r>
    </w:p>
    <w:p w:rsidR="00BA0FA5" w:rsidRPr="00D9212F" w:rsidRDefault="00BA0FA5" w:rsidP="00BA0FA5">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Las compras y c</w:t>
      </w:r>
      <w:r w:rsidR="009C0524">
        <w:rPr>
          <w:rFonts w:ascii="Times New Roman" w:hAnsi="Times New Roman" w:cs="Times New Roman"/>
          <w:sz w:val="24"/>
          <w:szCs w:val="24"/>
        </w:rPr>
        <w:t>ontrataciones ascendieron a RD$</w:t>
      </w:r>
      <w:r w:rsidRPr="00D9212F">
        <w:rPr>
          <w:rFonts w:ascii="Times New Roman" w:hAnsi="Times New Roman" w:cs="Times New Roman"/>
          <w:sz w:val="24"/>
          <w:szCs w:val="24"/>
        </w:rPr>
        <w:t xml:space="preserve">20,733,959.00, de lo cual fue destinado para las MIPYMES el 67% (RD$13,891,752.53). </w:t>
      </w:r>
    </w:p>
    <w:p w:rsidR="00BA0FA5" w:rsidRPr="00D9212F" w:rsidRDefault="00BA0FA5" w:rsidP="00BA0FA5">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Los procesos de contrataciones y adquisiciones se realizaron con total apego a normas establecidas por la Ley No. 340-06 sobre Compras y Contrataciones de Bienes, Servicios, Obras y Concesiones.</w:t>
      </w:r>
    </w:p>
    <w:p w:rsidR="00FF1CA6" w:rsidRPr="00D9212F" w:rsidRDefault="00BA0FA5" w:rsidP="00D81F30">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 xml:space="preserve"> El 33% que en términos absolutos equivale a RD$6,842,206.47 de las contrataciones, fueron realizadas mediante el procedimiento de comparación de precios en donde fue realizada una amplia convocatoria a las personas naturales o jurídicas inscritas en el registro respectivo. Las compras menores representan el 35% (RD$4,862,113.39)  y por compra directa solo un 29% (RD$ 1,980,093.08).</w:t>
      </w:r>
      <w:bookmarkStart w:id="39" w:name="_Toc439288285"/>
      <w:bookmarkStart w:id="40" w:name="_Toc439288284"/>
    </w:p>
    <w:p w:rsidR="00D9212F" w:rsidRDefault="00D9212F" w:rsidP="00BA0FA5">
      <w:pPr>
        <w:pStyle w:val="Ttulo2"/>
      </w:pPr>
    </w:p>
    <w:p w:rsidR="00D9212F" w:rsidRDefault="00D9212F" w:rsidP="00BA0FA5">
      <w:pPr>
        <w:pStyle w:val="Ttulo2"/>
      </w:pPr>
    </w:p>
    <w:p w:rsidR="00BA0FA5" w:rsidRPr="00D9212F" w:rsidRDefault="00BA0FA5" w:rsidP="00BA0FA5">
      <w:pPr>
        <w:pStyle w:val="Ttulo2"/>
      </w:pPr>
      <w:bookmarkStart w:id="41" w:name="_Toc501371800"/>
      <w:r w:rsidRPr="00D9212F">
        <w:lastRenderedPageBreak/>
        <w:t>Procesos implementados</w:t>
      </w:r>
      <w:bookmarkEnd w:id="39"/>
      <w:bookmarkEnd w:id="41"/>
    </w:p>
    <w:p w:rsidR="00B4710F" w:rsidRPr="00D9212F" w:rsidRDefault="00B4710F" w:rsidP="00B4710F">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 xml:space="preserve">En este año </w:t>
      </w:r>
      <w:r w:rsidR="00FF1CA6" w:rsidRPr="00D9212F">
        <w:rPr>
          <w:rFonts w:ascii="Times New Roman" w:hAnsi="Times New Roman" w:cs="Times New Roman"/>
          <w:sz w:val="24"/>
          <w:szCs w:val="24"/>
        </w:rPr>
        <w:t>la institución se adhirió</w:t>
      </w:r>
      <w:r w:rsidRPr="00D9212F">
        <w:rPr>
          <w:rFonts w:ascii="Times New Roman" w:hAnsi="Times New Roman" w:cs="Times New Roman"/>
          <w:sz w:val="24"/>
          <w:szCs w:val="24"/>
        </w:rPr>
        <w:t xml:space="preserve"> al Sistema de </w:t>
      </w:r>
      <w:r w:rsidR="00FF1CA6" w:rsidRPr="00D9212F">
        <w:rPr>
          <w:rFonts w:ascii="Times New Roman" w:hAnsi="Times New Roman" w:cs="Times New Roman"/>
          <w:sz w:val="24"/>
          <w:szCs w:val="24"/>
        </w:rPr>
        <w:t xml:space="preserve">las Normas Básicas de </w:t>
      </w:r>
      <w:r w:rsidRPr="00D9212F">
        <w:rPr>
          <w:rFonts w:ascii="Times New Roman" w:hAnsi="Times New Roman" w:cs="Times New Roman"/>
          <w:sz w:val="24"/>
          <w:szCs w:val="24"/>
        </w:rPr>
        <w:t>Control Interno (NOBACI), con el objetivo establecer y desarrollar un control interno moderno y eficaz en la institución. En el tercer trimestre del año se iniciaron los trabajos formales para realizar el proceso de Auto-evaluación. Producto del mismo, se diseñ</w:t>
      </w:r>
      <w:r w:rsidR="00FF1CA6" w:rsidRPr="00D9212F">
        <w:rPr>
          <w:rFonts w:ascii="Times New Roman" w:hAnsi="Times New Roman" w:cs="Times New Roman"/>
          <w:sz w:val="24"/>
          <w:szCs w:val="24"/>
        </w:rPr>
        <w:t>ó e inició</w:t>
      </w:r>
      <w:r w:rsidRPr="00D9212F">
        <w:rPr>
          <w:rFonts w:ascii="Times New Roman" w:hAnsi="Times New Roman" w:cs="Times New Roman"/>
          <w:sz w:val="24"/>
          <w:szCs w:val="24"/>
        </w:rPr>
        <w:t xml:space="preserve"> la aplicación de un plan de acción que permita que para el 2018 las normas estén aplicadas en al menos un 90%.</w:t>
      </w:r>
    </w:p>
    <w:p w:rsidR="00FF1CA6" w:rsidRPr="00D9212F" w:rsidRDefault="00FF1CA6" w:rsidP="00BA0FA5">
      <w:pPr>
        <w:pStyle w:val="Ttulo2"/>
      </w:pPr>
    </w:p>
    <w:p w:rsidR="00BA0FA5" w:rsidRPr="00D9212F" w:rsidRDefault="00BA0FA5" w:rsidP="00BA0FA5">
      <w:pPr>
        <w:pStyle w:val="Ttulo2"/>
      </w:pPr>
      <w:bookmarkStart w:id="42" w:name="_Toc501371801"/>
      <w:r w:rsidRPr="00D9212F">
        <w:t>Planta física y mobiliario</w:t>
      </w:r>
      <w:bookmarkEnd w:id="40"/>
      <w:bookmarkEnd w:id="42"/>
    </w:p>
    <w:p w:rsidR="00BA0FA5" w:rsidRPr="00D9212F" w:rsidRDefault="00BA0FA5" w:rsidP="00BA0FA5">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 xml:space="preserve">Con el objetivo de seguir mejorando las condiciones para el desarrollo de las funciones del personal y contribuir a la eficiencia, se dio continuidad con el proceso de remozamiento de las instalaciones de las oficinas externas. Esto incluyó dotar de los mobiliarios e iluminación necesarios para un ambiente de comodidad. </w:t>
      </w:r>
    </w:p>
    <w:p w:rsidR="00BA0FA5" w:rsidRPr="00D9212F" w:rsidRDefault="00BA0FA5" w:rsidP="00BA0FA5">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 xml:space="preserve">Esta vez fueron remodelados los espacios en los que operan la </w:t>
      </w:r>
      <w:r w:rsidR="00FF1CA6" w:rsidRPr="00D9212F">
        <w:rPr>
          <w:rFonts w:ascii="Times New Roman" w:hAnsi="Times New Roman" w:cs="Times New Roman"/>
          <w:sz w:val="24"/>
          <w:szCs w:val="24"/>
        </w:rPr>
        <w:t>S</w:t>
      </w:r>
      <w:r w:rsidRPr="00D9212F">
        <w:rPr>
          <w:rFonts w:ascii="Times New Roman" w:hAnsi="Times New Roman" w:cs="Times New Roman"/>
          <w:sz w:val="24"/>
          <w:szCs w:val="24"/>
        </w:rPr>
        <w:t>ecci</w:t>
      </w:r>
      <w:r w:rsidR="00FF1CA6" w:rsidRPr="00D9212F">
        <w:rPr>
          <w:rFonts w:ascii="Times New Roman" w:hAnsi="Times New Roman" w:cs="Times New Roman"/>
          <w:sz w:val="24"/>
          <w:szCs w:val="24"/>
        </w:rPr>
        <w:t>ón</w:t>
      </w:r>
      <w:r w:rsidRPr="00D9212F">
        <w:rPr>
          <w:rFonts w:ascii="Times New Roman" w:hAnsi="Times New Roman" w:cs="Times New Roman"/>
          <w:sz w:val="24"/>
          <w:szCs w:val="24"/>
        </w:rPr>
        <w:t xml:space="preserve"> de monitoreo de Radio y Tv, el </w:t>
      </w:r>
      <w:r w:rsidR="00FF1CA6" w:rsidRPr="00D9212F">
        <w:rPr>
          <w:rFonts w:ascii="Times New Roman" w:hAnsi="Times New Roman" w:cs="Times New Roman"/>
          <w:sz w:val="24"/>
          <w:szCs w:val="24"/>
        </w:rPr>
        <w:t>D</w:t>
      </w:r>
      <w:r w:rsidRPr="00D9212F">
        <w:rPr>
          <w:rFonts w:ascii="Times New Roman" w:hAnsi="Times New Roman" w:cs="Times New Roman"/>
          <w:sz w:val="24"/>
          <w:szCs w:val="24"/>
        </w:rPr>
        <w:t xml:space="preserve">epartamento de Estudios Especiales, </w:t>
      </w:r>
      <w:r w:rsidR="00FF1CA6" w:rsidRPr="00D9212F">
        <w:rPr>
          <w:rFonts w:ascii="Times New Roman" w:hAnsi="Times New Roman" w:cs="Times New Roman"/>
          <w:sz w:val="24"/>
          <w:szCs w:val="24"/>
        </w:rPr>
        <w:t xml:space="preserve">la División </w:t>
      </w:r>
      <w:r w:rsidRPr="00D9212F">
        <w:rPr>
          <w:rFonts w:ascii="Times New Roman" w:hAnsi="Times New Roman" w:cs="Times New Roman"/>
          <w:sz w:val="24"/>
          <w:szCs w:val="24"/>
        </w:rPr>
        <w:t xml:space="preserve">de Recursos Humanos, </w:t>
      </w:r>
      <w:r w:rsidR="00FF1CA6" w:rsidRPr="00D9212F">
        <w:rPr>
          <w:rFonts w:ascii="Times New Roman" w:hAnsi="Times New Roman" w:cs="Times New Roman"/>
          <w:sz w:val="24"/>
          <w:szCs w:val="24"/>
        </w:rPr>
        <w:t>División de Tecnología de la Información y la Comunicación</w:t>
      </w:r>
      <w:r w:rsidRPr="00D9212F">
        <w:rPr>
          <w:rFonts w:ascii="Times New Roman" w:hAnsi="Times New Roman" w:cs="Times New Roman"/>
          <w:sz w:val="24"/>
          <w:szCs w:val="24"/>
        </w:rPr>
        <w:t xml:space="preserve">, el área de la </w:t>
      </w:r>
      <w:r w:rsidR="00FF1CA6" w:rsidRPr="00D9212F">
        <w:rPr>
          <w:rFonts w:ascii="Times New Roman" w:hAnsi="Times New Roman" w:cs="Times New Roman"/>
          <w:sz w:val="24"/>
          <w:szCs w:val="24"/>
        </w:rPr>
        <w:t>Sección</w:t>
      </w:r>
      <w:r w:rsidRPr="00D9212F">
        <w:rPr>
          <w:rFonts w:ascii="Times New Roman" w:hAnsi="Times New Roman" w:cs="Times New Roman"/>
          <w:sz w:val="24"/>
          <w:szCs w:val="24"/>
        </w:rPr>
        <w:t xml:space="preserve"> Análisis en </w:t>
      </w:r>
      <w:r w:rsidR="00BA3C0B" w:rsidRPr="00D9212F">
        <w:rPr>
          <w:rFonts w:ascii="Times New Roman" w:hAnsi="Times New Roman" w:cs="Times New Roman"/>
          <w:sz w:val="24"/>
          <w:szCs w:val="24"/>
        </w:rPr>
        <w:t>el Departamento</w:t>
      </w:r>
      <w:r w:rsidRPr="00D9212F">
        <w:rPr>
          <w:rFonts w:ascii="Times New Roman" w:hAnsi="Times New Roman" w:cs="Times New Roman"/>
          <w:sz w:val="24"/>
          <w:szCs w:val="24"/>
        </w:rPr>
        <w:t xml:space="preserve"> de Monitoreo y las oficinas de</w:t>
      </w:r>
      <w:r w:rsidR="00FF1CA6" w:rsidRPr="00D9212F">
        <w:rPr>
          <w:rFonts w:ascii="Times New Roman" w:hAnsi="Times New Roman" w:cs="Times New Roman"/>
          <w:sz w:val="24"/>
          <w:szCs w:val="24"/>
        </w:rPr>
        <w:t>l</w:t>
      </w:r>
      <w:r w:rsidRPr="00D9212F">
        <w:rPr>
          <w:rFonts w:ascii="Times New Roman" w:hAnsi="Times New Roman" w:cs="Times New Roman"/>
          <w:sz w:val="24"/>
          <w:szCs w:val="24"/>
        </w:rPr>
        <w:t xml:space="preserve"> Director</w:t>
      </w:r>
      <w:r w:rsidR="00FF1CA6" w:rsidRPr="00D9212F">
        <w:rPr>
          <w:rFonts w:ascii="Times New Roman" w:hAnsi="Times New Roman" w:cs="Times New Roman"/>
          <w:sz w:val="24"/>
          <w:szCs w:val="24"/>
        </w:rPr>
        <w:t xml:space="preserve"> General</w:t>
      </w:r>
      <w:r w:rsidRPr="00D9212F">
        <w:rPr>
          <w:rFonts w:ascii="Times New Roman" w:hAnsi="Times New Roman" w:cs="Times New Roman"/>
          <w:sz w:val="24"/>
          <w:szCs w:val="24"/>
        </w:rPr>
        <w:t>.</w:t>
      </w:r>
    </w:p>
    <w:p w:rsidR="00FF1CA6" w:rsidRPr="00D9212F" w:rsidRDefault="00FF1CA6" w:rsidP="00BA0FA5">
      <w:pPr>
        <w:spacing w:line="480" w:lineRule="auto"/>
        <w:ind w:firstLine="708"/>
        <w:jc w:val="both"/>
        <w:rPr>
          <w:rFonts w:ascii="Times New Roman" w:hAnsi="Times New Roman" w:cs="Times New Roman"/>
          <w:sz w:val="24"/>
          <w:szCs w:val="24"/>
        </w:rPr>
      </w:pPr>
    </w:p>
    <w:p w:rsidR="00BA0FA5" w:rsidRPr="00D9212F" w:rsidRDefault="00BA0FA5" w:rsidP="00BA0FA5">
      <w:pPr>
        <w:spacing w:line="480" w:lineRule="auto"/>
        <w:rPr>
          <w:rFonts w:ascii="Times New Roman" w:hAnsi="Times New Roman" w:cs="Times New Roman"/>
          <w:b/>
          <w:sz w:val="28"/>
          <w:szCs w:val="32"/>
        </w:rPr>
      </w:pPr>
      <w:bookmarkStart w:id="43" w:name="_Toc439288286"/>
      <w:bookmarkStart w:id="44" w:name="_Toc501371802"/>
      <w:r w:rsidRPr="00D9212F">
        <w:rPr>
          <w:rStyle w:val="Ttulo2Car"/>
        </w:rPr>
        <w:lastRenderedPageBreak/>
        <w:t>Adquisiciones de nuevos equipos</w:t>
      </w:r>
      <w:bookmarkEnd w:id="43"/>
      <w:bookmarkEnd w:id="44"/>
    </w:p>
    <w:p w:rsidR="00BA0FA5" w:rsidRPr="00D9212F" w:rsidRDefault="00BA0FA5" w:rsidP="00BA0FA5">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Se compr</w:t>
      </w:r>
      <w:r w:rsidR="00FF1CA6" w:rsidRPr="00D9212F">
        <w:rPr>
          <w:rFonts w:ascii="Times New Roman" w:hAnsi="Times New Roman" w:cs="Times New Roman"/>
          <w:sz w:val="24"/>
          <w:szCs w:val="24"/>
        </w:rPr>
        <w:t>ó una c</w:t>
      </w:r>
      <w:r w:rsidRPr="00D9212F">
        <w:rPr>
          <w:rFonts w:ascii="Times New Roman" w:hAnsi="Times New Roman" w:cs="Times New Roman"/>
          <w:sz w:val="24"/>
          <w:szCs w:val="24"/>
        </w:rPr>
        <w:t xml:space="preserve">amioneta </w:t>
      </w:r>
      <w:r w:rsidR="00FF1CA6" w:rsidRPr="00D9212F">
        <w:rPr>
          <w:rFonts w:ascii="Times New Roman" w:hAnsi="Times New Roman" w:cs="Times New Roman"/>
          <w:sz w:val="24"/>
          <w:szCs w:val="24"/>
        </w:rPr>
        <w:t>d</w:t>
      </w:r>
      <w:r w:rsidRPr="00D9212F">
        <w:rPr>
          <w:rFonts w:ascii="Times New Roman" w:hAnsi="Times New Roman" w:cs="Times New Roman"/>
          <w:sz w:val="24"/>
          <w:szCs w:val="24"/>
        </w:rPr>
        <w:t xml:space="preserve">oble </w:t>
      </w:r>
      <w:r w:rsidR="00FF1CA6" w:rsidRPr="00D9212F">
        <w:rPr>
          <w:rFonts w:ascii="Times New Roman" w:hAnsi="Times New Roman" w:cs="Times New Roman"/>
          <w:sz w:val="24"/>
          <w:szCs w:val="24"/>
        </w:rPr>
        <w:t>c</w:t>
      </w:r>
      <w:r w:rsidRPr="00D9212F">
        <w:rPr>
          <w:rFonts w:ascii="Times New Roman" w:hAnsi="Times New Roman" w:cs="Times New Roman"/>
          <w:sz w:val="24"/>
          <w:szCs w:val="24"/>
        </w:rPr>
        <w:t>abina marca Chevrolet</w:t>
      </w:r>
      <w:r w:rsidR="00FF1CA6" w:rsidRPr="00D9212F">
        <w:rPr>
          <w:rFonts w:ascii="Times New Roman" w:hAnsi="Times New Roman" w:cs="Times New Roman"/>
          <w:sz w:val="24"/>
          <w:szCs w:val="24"/>
        </w:rPr>
        <w:t xml:space="preserve"> año</w:t>
      </w:r>
      <w:r w:rsidRPr="00D9212F">
        <w:rPr>
          <w:rFonts w:ascii="Times New Roman" w:hAnsi="Times New Roman" w:cs="Times New Roman"/>
          <w:sz w:val="24"/>
          <w:szCs w:val="24"/>
        </w:rPr>
        <w:t xml:space="preserve"> 2017</w:t>
      </w:r>
      <w:r w:rsidR="009C0524">
        <w:rPr>
          <w:rFonts w:ascii="Times New Roman" w:hAnsi="Times New Roman" w:cs="Times New Roman"/>
          <w:sz w:val="24"/>
          <w:szCs w:val="24"/>
        </w:rPr>
        <w:t xml:space="preserve"> </w:t>
      </w:r>
      <w:r w:rsidRPr="00D9212F">
        <w:rPr>
          <w:rFonts w:ascii="Times New Roman" w:hAnsi="Times New Roman" w:cs="Times New Roman"/>
          <w:sz w:val="24"/>
          <w:szCs w:val="24"/>
        </w:rPr>
        <w:t xml:space="preserve">por valor de RD$1,827,122.00 para sustituir parte de la flotilla vehicular, destinada a </w:t>
      </w:r>
      <w:r w:rsidR="00FF1CA6" w:rsidRPr="00D9212F">
        <w:rPr>
          <w:rFonts w:ascii="Times New Roman" w:hAnsi="Times New Roman" w:cs="Times New Roman"/>
          <w:sz w:val="24"/>
          <w:szCs w:val="24"/>
        </w:rPr>
        <w:t xml:space="preserve">brindar </w:t>
      </w:r>
      <w:r w:rsidRPr="00D9212F">
        <w:rPr>
          <w:rFonts w:ascii="Times New Roman" w:hAnsi="Times New Roman" w:cs="Times New Roman"/>
          <w:sz w:val="24"/>
          <w:szCs w:val="24"/>
        </w:rPr>
        <w:t xml:space="preserve">servicios </w:t>
      </w:r>
      <w:r w:rsidR="00FF1CA6" w:rsidRPr="00D9212F">
        <w:rPr>
          <w:rFonts w:ascii="Times New Roman" w:hAnsi="Times New Roman" w:cs="Times New Roman"/>
          <w:sz w:val="24"/>
          <w:szCs w:val="24"/>
        </w:rPr>
        <w:t>g</w:t>
      </w:r>
      <w:r w:rsidRPr="00D9212F">
        <w:rPr>
          <w:rFonts w:ascii="Times New Roman" w:hAnsi="Times New Roman" w:cs="Times New Roman"/>
          <w:sz w:val="24"/>
          <w:szCs w:val="24"/>
        </w:rPr>
        <w:t xml:space="preserve">enerales. </w:t>
      </w:r>
    </w:p>
    <w:p w:rsidR="00007C7D" w:rsidRPr="00D9212F" w:rsidRDefault="00007C7D" w:rsidP="0030436B">
      <w:pPr>
        <w:pStyle w:val="Ttulo2"/>
      </w:pPr>
    </w:p>
    <w:p w:rsidR="00FF1CA6" w:rsidRPr="00D9212F" w:rsidRDefault="00FF1CA6" w:rsidP="00FF1CA6">
      <w:pPr>
        <w:rPr>
          <w:lang w:val="es-DO" w:eastAsia="en-US"/>
        </w:rPr>
      </w:pPr>
    </w:p>
    <w:p w:rsidR="00FF1CA6" w:rsidRPr="00D9212F" w:rsidRDefault="00FF1CA6" w:rsidP="00FF1CA6">
      <w:pPr>
        <w:rPr>
          <w:lang w:val="es-DO" w:eastAsia="en-US"/>
        </w:rPr>
      </w:pPr>
    </w:p>
    <w:p w:rsidR="00FF1CA6" w:rsidRPr="00D9212F" w:rsidRDefault="00FF1CA6" w:rsidP="00FF1CA6">
      <w:pPr>
        <w:rPr>
          <w:lang w:val="es-DO" w:eastAsia="en-US"/>
        </w:rPr>
      </w:pPr>
    </w:p>
    <w:p w:rsidR="00FF1CA6" w:rsidRPr="00D9212F" w:rsidRDefault="00FF1CA6" w:rsidP="00FF1CA6">
      <w:pPr>
        <w:rPr>
          <w:lang w:val="es-DO" w:eastAsia="en-US"/>
        </w:rPr>
      </w:pPr>
    </w:p>
    <w:p w:rsidR="00FF1CA6" w:rsidRPr="00D9212F" w:rsidRDefault="00FF1CA6" w:rsidP="00FF1CA6">
      <w:pPr>
        <w:rPr>
          <w:lang w:val="es-DO" w:eastAsia="en-US"/>
        </w:rPr>
      </w:pPr>
    </w:p>
    <w:p w:rsidR="00FF1CA6" w:rsidRPr="00D9212F" w:rsidRDefault="00FF1CA6" w:rsidP="00FF1CA6">
      <w:pPr>
        <w:rPr>
          <w:lang w:val="es-DO" w:eastAsia="en-US"/>
        </w:rPr>
      </w:pPr>
    </w:p>
    <w:p w:rsidR="00FF1CA6" w:rsidRPr="00D9212F" w:rsidRDefault="00FF1CA6" w:rsidP="00FF1CA6">
      <w:pPr>
        <w:rPr>
          <w:lang w:val="es-DO" w:eastAsia="en-US"/>
        </w:rPr>
      </w:pPr>
    </w:p>
    <w:p w:rsidR="00FF1CA6" w:rsidRPr="00D9212F" w:rsidRDefault="00FF1CA6" w:rsidP="00FF1CA6">
      <w:pPr>
        <w:rPr>
          <w:lang w:val="es-DO" w:eastAsia="en-US"/>
        </w:rPr>
      </w:pPr>
    </w:p>
    <w:p w:rsidR="00FF1CA6" w:rsidRPr="00D9212F" w:rsidRDefault="00FF1CA6" w:rsidP="00FF1CA6">
      <w:pPr>
        <w:rPr>
          <w:lang w:val="es-DO" w:eastAsia="en-US"/>
        </w:rPr>
      </w:pPr>
    </w:p>
    <w:p w:rsidR="00FF1CA6" w:rsidRPr="00D9212F" w:rsidRDefault="00FF1CA6" w:rsidP="00FF1CA6">
      <w:pPr>
        <w:rPr>
          <w:lang w:val="es-DO" w:eastAsia="en-US"/>
        </w:rPr>
      </w:pPr>
    </w:p>
    <w:p w:rsidR="00FF1CA6" w:rsidRPr="00D9212F" w:rsidRDefault="00FF1CA6" w:rsidP="00FF1CA6">
      <w:pPr>
        <w:rPr>
          <w:lang w:val="es-DO" w:eastAsia="en-US"/>
        </w:rPr>
      </w:pPr>
    </w:p>
    <w:p w:rsidR="00FF1CA6" w:rsidRPr="00D9212F" w:rsidRDefault="00FF1CA6" w:rsidP="00FF1CA6">
      <w:pPr>
        <w:rPr>
          <w:lang w:val="es-DO" w:eastAsia="en-US"/>
        </w:rPr>
      </w:pPr>
    </w:p>
    <w:p w:rsidR="00FF1CA6" w:rsidRPr="00D9212F" w:rsidRDefault="00FF1CA6" w:rsidP="00FF1CA6">
      <w:pPr>
        <w:rPr>
          <w:lang w:val="es-DO" w:eastAsia="en-US"/>
        </w:rPr>
      </w:pPr>
    </w:p>
    <w:p w:rsidR="00FF1CA6" w:rsidRPr="00D9212F" w:rsidRDefault="00FF1CA6" w:rsidP="00FF1CA6">
      <w:pPr>
        <w:rPr>
          <w:lang w:val="es-DO" w:eastAsia="en-US"/>
        </w:rPr>
      </w:pPr>
    </w:p>
    <w:p w:rsidR="00FF1CA6" w:rsidRPr="00D9212F" w:rsidRDefault="00FF1CA6" w:rsidP="00FF1CA6">
      <w:pPr>
        <w:rPr>
          <w:lang w:val="es-DO" w:eastAsia="en-US"/>
        </w:rPr>
      </w:pPr>
    </w:p>
    <w:p w:rsidR="00FF1CA6" w:rsidRPr="00D9212F" w:rsidRDefault="00FF1CA6" w:rsidP="00FF1CA6">
      <w:pPr>
        <w:rPr>
          <w:lang w:val="es-DO" w:eastAsia="en-US"/>
        </w:rPr>
      </w:pPr>
    </w:p>
    <w:p w:rsidR="00FF1CA6" w:rsidRPr="00D9212F" w:rsidRDefault="00FF1CA6" w:rsidP="00FF1CA6">
      <w:pPr>
        <w:rPr>
          <w:lang w:val="es-DO" w:eastAsia="en-US"/>
        </w:rPr>
      </w:pPr>
    </w:p>
    <w:p w:rsidR="00FF1CA6" w:rsidRPr="00D9212F" w:rsidRDefault="00FF1CA6" w:rsidP="00FF1CA6">
      <w:pPr>
        <w:rPr>
          <w:lang w:val="es-DO" w:eastAsia="en-US"/>
        </w:rPr>
      </w:pPr>
    </w:p>
    <w:p w:rsidR="00014826" w:rsidRPr="00D9212F" w:rsidRDefault="00014826" w:rsidP="0030436B">
      <w:pPr>
        <w:pStyle w:val="Ttulo2"/>
      </w:pPr>
      <w:bookmarkStart w:id="45" w:name="_Toc501371803"/>
      <w:r w:rsidRPr="00D9212F">
        <w:lastRenderedPageBreak/>
        <w:t>Plan Estratégico Institucional</w:t>
      </w:r>
      <w:bookmarkEnd w:id="45"/>
    </w:p>
    <w:p w:rsidR="00014826" w:rsidRPr="00D9212F" w:rsidRDefault="00014826" w:rsidP="00CD6141">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 xml:space="preserve">En los proyectos estipulados para el presente año en el Plan Estratégico Institucional, </w:t>
      </w:r>
      <w:r w:rsidR="00FF1CA6" w:rsidRPr="00D9212F">
        <w:rPr>
          <w:rFonts w:ascii="Times New Roman" w:hAnsi="Times New Roman" w:cs="Times New Roman"/>
          <w:sz w:val="24"/>
          <w:szCs w:val="24"/>
        </w:rPr>
        <w:t>la institución terminó</w:t>
      </w:r>
      <w:r w:rsidRPr="00D9212F">
        <w:rPr>
          <w:rFonts w:ascii="Times New Roman" w:hAnsi="Times New Roman" w:cs="Times New Roman"/>
          <w:sz w:val="24"/>
          <w:szCs w:val="24"/>
        </w:rPr>
        <w:t xml:space="preserve"> con un nivel d</w:t>
      </w:r>
      <w:r w:rsidR="000C4CF4" w:rsidRPr="00D9212F">
        <w:rPr>
          <w:rFonts w:ascii="Times New Roman" w:hAnsi="Times New Roman" w:cs="Times New Roman"/>
          <w:sz w:val="24"/>
          <w:szCs w:val="24"/>
        </w:rPr>
        <w:t xml:space="preserve">e avance promedio general de </w:t>
      </w:r>
      <w:r w:rsidR="009E2730" w:rsidRPr="00D9212F">
        <w:rPr>
          <w:rFonts w:ascii="Times New Roman" w:hAnsi="Times New Roman" w:cs="Times New Roman"/>
          <w:sz w:val="24"/>
          <w:szCs w:val="24"/>
        </w:rPr>
        <w:t>100</w:t>
      </w:r>
      <w:r w:rsidRPr="00D9212F">
        <w:rPr>
          <w:rFonts w:ascii="Times New Roman" w:hAnsi="Times New Roman" w:cs="Times New Roman"/>
          <w:sz w:val="24"/>
          <w:szCs w:val="24"/>
        </w:rPr>
        <w:t xml:space="preserve">%. Las diferentes unidades operativas lograron completar los proyectos </w:t>
      </w:r>
      <w:r w:rsidR="009E2730" w:rsidRPr="00D9212F">
        <w:rPr>
          <w:rFonts w:ascii="Times New Roman" w:hAnsi="Times New Roman" w:cs="Times New Roman"/>
          <w:sz w:val="24"/>
          <w:szCs w:val="24"/>
        </w:rPr>
        <w:t>estipulados para estos cuatro años</w:t>
      </w:r>
      <w:r w:rsidRPr="00D9212F">
        <w:rPr>
          <w:rFonts w:ascii="Times New Roman" w:hAnsi="Times New Roman" w:cs="Times New Roman"/>
          <w:sz w:val="24"/>
          <w:szCs w:val="24"/>
        </w:rPr>
        <w:t>.</w:t>
      </w:r>
    </w:p>
    <w:p w:rsidR="009E2730" w:rsidRPr="00D9212F" w:rsidRDefault="00FF1CA6" w:rsidP="00CD6141">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Se puede observar</w:t>
      </w:r>
      <w:r w:rsidR="009C0524">
        <w:rPr>
          <w:rFonts w:ascii="Times New Roman" w:hAnsi="Times New Roman" w:cs="Times New Roman"/>
          <w:sz w:val="24"/>
          <w:szCs w:val="24"/>
        </w:rPr>
        <w:t xml:space="preserve"> </w:t>
      </w:r>
      <w:r w:rsidR="00981C56" w:rsidRPr="00D9212F">
        <w:rPr>
          <w:rFonts w:ascii="Times New Roman" w:hAnsi="Times New Roman" w:cs="Times New Roman"/>
          <w:sz w:val="24"/>
          <w:szCs w:val="24"/>
        </w:rPr>
        <w:t xml:space="preserve">que solo en </w:t>
      </w:r>
      <w:r w:rsidR="009055AB" w:rsidRPr="00D9212F">
        <w:rPr>
          <w:rFonts w:ascii="Times New Roman" w:hAnsi="Times New Roman" w:cs="Times New Roman"/>
          <w:sz w:val="24"/>
          <w:szCs w:val="24"/>
        </w:rPr>
        <w:t>dos</w:t>
      </w:r>
      <w:r w:rsidR="009C0524">
        <w:rPr>
          <w:rFonts w:ascii="Times New Roman" w:hAnsi="Times New Roman" w:cs="Times New Roman"/>
          <w:sz w:val="24"/>
          <w:szCs w:val="24"/>
        </w:rPr>
        <w:t xml:space="preserve"> </w:t>
      </w:r>
      <w:r w:rsidR="009055AB" w:rsidRPr="00D9212F">
        <w:rPr>
          <w:rFonts w:ascii="Times New Roman" w:hAnsi="Times New Roman" w:cs="Times New Roman"/>
          <w:sz w:val="24"/>
          <w:szCs w:val="24"/>
        </w:rPr>
        <w:t xml:space="preserve">indicadores “cantidad de periódicos de la prensa digital local y regional incluidos en el monitoreo” y “cantidad de Programas de Radio incluidos en el sistema de monitoreo”, tienen una meta por debajo de lo esperado para este año, sin </w:t>
      </w:r>
      <w:r w:rsidR="00BA3C0B" w:rsidRPr="00D9212F">
        <w:rPr>
          <w:rFonts w:ascii="Times New Roman" w:hAnsi="Times New Roman" w:cs="Times New Roman"/>
          <w:sz w:val="24"/>
          <w:szCs w:val="24"/>
        </w:rPr>
        <w:t>embargo,</w:t>
      </w:r>
      <w:r w:rsidR="009055AB" w:rsidRPr="00D9212F">
        <w:rPr>
          <w:rFonts w:ascii="Times New Roman" w:hAnsi="Times New Roman" w:cs="Times New Roman"/>
          <w:sz w:val="24"/>
          <w:szCs w:val="24"/>
        </w:rPr>
        <w:t xml:space="preserve"> se coloca como lograda en un 100% debido a que </w:t>
      </w:r>
      <w:r w:rsidR="00BA3C0B" w:rsidRPr="00D9212F">
        <w:rPr>
          <w:rFonts w:ascii="Times New Roman" w:hAnsi="Times New Roman" w:cs="Times New Roman"/>
          <w:sz w:val="24"/>
          <w:szCs w:val="24"/>
        </w:rPr>
        <w:t>para que</w:t>
      </w:r>
      <w:r w:rsidR="009055AB" w:rsidRPr="00D9212F">
        <w:rPr>
          <w:rFonts w:ascii="Times New Roman" w:hAnsi="Times New Roman" w:cs="Times New Roman"/>
          <w:sz w:val="24"/>
          <w:szCs w:val="24"/>
        </w:rPr>
        <w:t xml:space="preserve"> estas sean incluidas en el monitoreo dependen de </w:t>
      </w:r>
      <w:r w:rsidRPr="00D9212F">
        <w:rPr>
          <w:rFonts w:ascii="Times New Roman" w:hAnsi="Times New Roman" w:cs="Times New Roman"/>
          <w:sz w:val="24"/>
          <w:szCs w:val="24"/>
        </w:rPr>
        <w:t xml:space="preserve">primero, </w:t>
      </w:r>
      <w:r w:rsidR="009055AB" w:rsidRPr="00D9212F">
        <w:rPr>
          <w:rFonts w:ascii="Times New Roman" w:hAnsi="Times New Roman" w:cs="Times New Roman"/>
          <w:sz w:val="24"/>
          <w:szCs w:val="24"/>
        </w:rPr>
        <w:t>su nivel de lectoría y segund</w:t>
      </w:r>
      <w:r w:rsidRPr="00D9212F">
        <w:rPr>
          <w:rFonts w:ascii="Times New Roman" w:hAnsi="Times New Roman" w:cs="Times New Roman"/>
          <w:sz w:val="24"/>
          <w:szCs w:val="24"/>
        </w:rPr>
        <w:t>o,</w:t>
      </w:r>
      <w:r w:rsidR="009055AB" w:rsidRPr="00D9212F">
        <w:rPr>
          <w:rFonts w:ascii="Times New Roman" w:hAnsi="Times New Roman" w:cs="Times New Roman"/>
          <w:sz w:val="24"/>
          <w:szCs w:val="24"/>
        </w:rPr>
        <w:t xml:space="preserve"> su nivel de influencia. </w:t>
      </w:r>
    </w:p>
    <w:tbl>
      <w:tblPr>
        <w:tblW w:w="10622" w:type="dxa"/>
        <w:jc w:val="center"/>
        <w:tblCellMar>
          <w:left w:w="70" w:type="dxa"/>
          <w:right w:w="70" w:type="dxa"/>
        </w:tblCellMar>
        <w:tblLook w:val="04A0"/>
      </w:tblPr>
      <w:tblGrid>
        <w:gridCol w:w="647"/>
        <w:gridCol w:w="560"/>
        <w:gridCol w:w="1508"/>
        <w:gridCol w:w="2561"/>
        <w:gridCol w:w="2710"/>
        <w:gridCol w:w="952"/>
        <w:gridCol w:w="810"/>
        <w:gridCol w:w="874"/>
      </w:tblGrid>
      <w:tr w:rsidR="000D5C73" w:rsidRPr="00D9212F" w:rsidTr="00B7479F">
        <w:trPr>
          <w:trHeight w:val="330"/>
          <w:jc w:val="center"/>
        </w:trPr>
        <w:tc>
          <w:tcPr>
            <w:tcW w:w="647" w:type="dxa"/>
            <w:vMerge w:val="restart"/>
            <w:tcBorders>
              <w:top w:val="single" w:sz="8" w:space="0" w:color="auto"/>
              <w:left w:val="single" w:sz="8" w:space="0" w:color="auto"/>
              <w:bottom w:val="single" w:sz="8" w:space="0" w:color="000000"/>
              <w:right w:val="single" w:sz="8" w:space="0" w:color="auto"/>
            </w:tcBorders>
            <w:shd w:val="clear" w:color="000000" w:fill="323E4F"/>
            <w:vAlign w:val="center"/>
            <w:hideMark/>
          </w:tcPr>
          <w:p w:rsidR="000D5C73" w:rsidRPr="00D9212F" w:rsidRDefault="000D5C73" w:rsidP="00CD6141">
            <w:pPr>
              <w:spacing w:after="0" w:line="240" w:lineRule="auto"/>
              <w:jc w:val="both"/>
              <w:rPr>
                <w:rFonts w:ascii="Times New Roman" w:eastAsia="Times New Roman" w:hAnsi="Times New Roman" w:cs="Times New Roman"/>
                <w:b/>
                <w:bCs/>
                <w:color w:val="FFFFFF"/>
                <w:sz w:val="16"/>
                <w:szCs w:val="16"/>
              </w:rPr>
            </w:pPr>
            <w:r w:rsidRPr="00D9212F">
              <w:rPr>
                <w:rFonts w:ascii="Times New Roman" w:eastAsia="Times New Roman" w:hAnsi="Times New Roman" w:cs="Times New Roman"/>
                <w:b/>
                <w:bCs/>
                <w:color w:val="FFFFFF"/>
                <w:sz w:val="16"/>
                <w:szCs w:val="16"/>
              </w:rPr>
              <w:t>Eje</w:t>
            </w:r>
          </w:p>
        </w:tc>
        <w:tc>
          <w:tcPr>
            <w:tcW w:w="560" w:type="dxa"/>
            <w:vMerge w:val="restart"/>
            <w:tcBorders>
              <w:top w:val="single" w:sz="8" w:space="0" w:color="auto"/>
              <w:left w:val="single" w:sz="8" w:space="0" w:color="auto"/>
              <w:bottom w:val="single" w:sz="8" w:space="0" w:color="000000"/>
              <w:right w:val="single" w:sz="8" w:space="0" w:color="auto"/>
            </w:tcBorders>
            <w:shd w:val="clear" w:color="000000" w:fill="323E4F"/>
            <w:vAlign w:val="center"/>
            <w:hideMark/>
          </w:tcPr>
          <w:p w:rsidR="000D5C73" w:rsidRPr="00D9212F" w:rsidRDefault="000D5C73" w:rsidP="00CD6141">
            <w:pPr>
              <w:spacing w:after="0" w:line="240" w:lineRule="auto"/>
              <w:jc w:val="both"/>
              <w:rPr>
                <w:rFonts w:ascii="Times New Roman" w:eastAsia="Times New Roman" w:hAnsi="Times New Roman" w:cs="Times New Roman"/>
                <w:b/>
                <w:bCs/>
                <w:color w:val="FFFFFF"/>
                <w:sz w:val="16"/>
                <w:szCs w:val="16"/>
              </w:rPr>
            </w:pPr>
            <w:r w:rsidRPr="00D9212F">
              <w:rPr>
                <w:rFonts w:ascii="Times New Roman" w:eastAsia="Times New Roman" w:hAnsi="Times New Roman" w:cs="Times New Roman"/>
                <w:b/>
                <w:bCs/>
                <w:color w:val="FFFFFF"/>
                <w:sz w:val="16"/>
                <w:szCs w:val="16"/>
              </w:rPr>
              <w:t>OB</w:t>
            </w:r>
          </w:p>
        </w:tc>
        <w:tc>
          <w:tcPr>
            <w:tcW w:w="1508" w:type="dxa"/>
            <w:tcBorders>
              <w:top w:val="single" w:sz="8" w:space="0" w:color="auto"/>
              <w:left w:val="nil"/>
              <w:bottom w:val="nil"/>
              <w:right w:val="single" w:sz="8" w:space="0" w:color="auto"/>
            </w:tcBorders>
            <w:shd w:val="clear" w:color="000000" w:fill="323E4F"/>
            <w:vAlign w:val="center"/>
            <w:hideMark/>
          </w:tcPr>
          <w:p w:rsidR="000D5C73" w:rsidRPr="00D9212F" w:rsidRDefault="000D5C73" w:rsidP="00CD6141">
            <w:pPr>
              <w:spacing w:after="0" w:line="240" w:lineRule="auto"/>
              <w:jc w:val="both"/>
              <w:rPr>
                <w:rFonts w:ascii="Times New Roman" w:eastAsia="Times New Roman" w:hAnsi="Times New Roman" w:cs="Times New Roman"/>
                <w:b/>
                <w:bCs/>
                <w:color w:val="FFFFFF"/>
                <w:sz w:val="16"/>
                <w:szCs w:val="16"/>
              </w:rPr>
            </w:pPr>
            <w:r w:rsidRPr="00D9212F">
              <w:rPr>
                <w:rFonts w:ascii="Times New Roman" w:eastAsia="Times New Roman" w:hAnsi="Times New Roman" w:cs="Times New Roman"/>
                <w:b/>
                <w:bCs/>
                <w:color w:val="FFFFFF"/>
                <w:sz w:val="16"/>
                <w:szCs w:val="16"/>
              </w:rPr>
              <w:t>ESTRATEGIA/</w:t>
            </w:r>
          </w:p>
        </w:tc>
        <w:tc>
          <w:tcPr>
            <w:tcW w:w="2561" w:type="dxa"/>
            <w:vMerge w:val="restart"/>
            <w:tcBorders>
              <w:top w:val="single" w:sz="8" w:space="0" w:color="auto"/>
              <w:left w:val="single" w:sz="8" w:space="0" w:color="auto"/>
              <w:bottom w:val="single" w:sz="8" w:space="0" w:color="000000"/>
              <w:right w:val="single" w:sz="8" w:space="0" w:color="auto"/>
            </w:tcBorders>
            <w:shd w:val="clear" w:color="000000" w:fill="323E4F"/>
            <w:vAlign w:val="center"/>
            <w:hideMark/>
          </w:tcPr>
          <w:p w:rsidR="000D5C73" w:rsidRPr="00D9212F" w:rsidRDefault="000D5C73" w:rsidP="00CD6141">
            <w:pPr>
              <w:spacing w:after="0" w:line="240" w:lineRule="auto"/>
              <w:jc w:val="both"/>
              <w:rPr>
                <w:rFonts w:ascii="Times New Roman" w:eastAsia="Times New Roman" w:hAnsi="Times New Roman" w:cs="Times New Roman"/>
                <w:b/>
                <w:bCs/>
                <w:color w:val="FFFFFF"/>
                <w:sz w:val="16"/>
                <w:szCs w:val="16"/>
              </w:rPr>
            </w:pPr>
            <w:r w:rsidRPr="00D9212F">
              <w:rPr>
                <w:rFonts w:ascii="Times New Roman" w:eastAsia="Times New Roman" w:hAnsi="Times New Roman" w:cs="Times New Roman"/>
                <w:b/>
                <w:bCs/>
                <w:color w:val="FFFFFF"/>
                <w:sz w:val="16"/>
                <w:szCs w:val="16"/>
              </w:rPr>
              <w:t>PRODUCTO</w:t>
            </w:r>
          </w:p>
        </w:tc>
        <w:tc>
          <w:tcPr>
            <w:tcW w:w="2710" w:type="dxa"/>
            <w:vMerge w:val="restart"/>
            <w:tcBorders>
              <w:top w:val="single" w:sz="8" w:space="0" w:color="auto"/>
              <w:left w:val="single" w:sz="8" w:space="0" w:color="auto"/>
              <w:bottom w:val="single" w:sz="8" w:space="0" w:color="000000"/>
              <w:right w:val="single" w:sz="8" w:space="0" w:color="auto"/>
            </w:tcBorders>
            <w:shd w:val="clear" w:color="000000" w:fill="323E4F"/>
            <w:vAlign w:val="center"/>
            <w:hideMark/>
          </w:tcPr>
          <w:p w:rsidR="000D5C73" w:rsidRPr="00D9212F" w:rsidRDefault="000D5C73" w:rsidP="00CD6141">
            <w:pPr>
              <w:spacing w:after="0" w:line="240" w:lineRule="auto"/>
              <w:jc w:val="both"/>
              <w:rPr>
                <w:rFonts w:ascii="Times New Roman" w:eastAsia="Times New Roman" w:hAnsi="Times New Roman" w:cs="Times New Roman"/>
                <w:b/>
                <w:bCs/>
                <w:color w:val="FFFFFF"/>
                <w:sz w:val="16"/>
                <w:szCs w:val="16"/>
              </w:rPr>
            </w:pPr>
            <w:r w:rsidRPr="00D9212F">
              <w:rPr>
                <w:rFonts w:ascii="Times New Roman" w:eastAsia="Times New Roman" w:hAnsi="Times New Roman" w:cs="Times New Roman"/>
                <w:b/>
                <w:bCs/>
                <w:color w:val="FFFFFF"/>
                <w:sz w:val="16"/>
                <w:szCs w:val="16"/>
              </w:rPr>
              <w:t>INDICADOR</w:t>
            </w:r>
          </w:p>
        </w:tc>
        <w:tc>
          <w:tcPr>
            <w:tcW w:w="2636" w:type="dxa"/>
            <w:gridSpan w:val="3"/>
            <w:tcBorders>
              <w:top w:val="single" w:sz="8" w:space="0" w:color="auto"/>
              <w:left w:val="single" w:sz="8" w:space="0" w:color="auto"/>
              <w:bottom w:val="single" w:sz="8" w:space="0" w:color="auto"/>
              <w:right w:val="single" w:sz="8" w:space="0" w:color="auto"/>
            </w:tcBorders>
            <w:shd w:val="clear" w:color="000000" w:fill="323E4F"/>
            <w:vAlign w:val="center"/>
            <w:hideMark/>
          </w:tcPr>
          <w:p w:rsidR="000D5C73" w:rsidRPr="00D9212F" w:rsidRDefault="000D5C73" w:rsidP="009055AB">
            <w:pPr>
              <w:spacing w:after="0" w:line="240" w:lineRule="auto"/>
              <w:jc w:val="center"/>
              <w:rPr>
                <w:rFonts w:ascii="Times New Roman" w:eastAsia="Times New Roman" w:hAnsi="Times New Roman" w:cs="Times New Roman"/>
                <w:b/>
                <w:bCs/>
                <w:color w:val="FFFFFF"/>
                <w:sz w:val="16"/>
                <w:szCs w:val="16"/>
              </w:rPr>
            </w:pPr>
            <w:r w:rsidRPr="00D9212F">
              <w:rPr>
                <w:rFonts w:ascii="Times New Roman" w:eastAsia="Times New Roman" w:hAnsi="Times New Roman" w:cs="Times New Roman"/>
                <w:b/>
                <w:bCs/>
                <w:color w:val="FFFFFF"/>
                <w:sz w:val="16"/>
                <w:szCs w:val="16"/>
              </w:rPr>
              <w:t>Metas</w:t>
            </w:r>
          </w:p>
        </w:tc>
      </w:tr>
      <w:tr w:rsidR="000D5C73" w:rsidRPr="00D9212F" w:rsidTr="00B7479F">
        <w:trPr>
          <w:trHeight w:val="525"/>
          <w:jc w:val="center"/>
        </w:trPr>
        <w:tc>
          <w:tcPr>
            <w:tcW w:w="647" w:type="dxa"/>
            <w:vMerge/>
            <w:tcBorders>
              <w:top w:val="single" w:sz="8" w:space="0" w:color="auto"/>
              <w:left w:val="single" w:sz="8" w:space="0" w:color="auto"/>
              <w:bottom w:val="single" w:sz="8" w:space="0" w:color="000000"/>
              <w:right w:val="single" w:sz="8" w:space="0" w:color="auto"/>
            </w:tcBorders>
            <w:vAlign w:val="center"/>
            <w:hideMark/>
          </w:tcPr>
          <w:p w:rsidR="000D5C73" w:rsidRPr="00D9212F" w:rsidRDefault="000D5C73" w:rsidP="00CD6141">
            <w:pPr>
              <w:spacing w:after="0" w:line="240" w:lineRule="auto"/>
              <w:jc w:val="both"/>
              <w:rPr>
                <w:rFonts w:ascii="Times New Roman" w:eastAsia="Times New Roman" w:hAnsi="Times New Roman" w:cs="Times New Roman"/>
                <w:b/>
                <w:bCs/>
                <w:color w:val="FFFFFF"/>
                <w:sz w:val="16"/>
                <w:szCs w:val="16"/>
              </w:rPr>
            </w:pPr>
          </w:p>
        </w:tc>
        <w:tc>
          <w:tcPr>
            <w:tcW w:w="560" w:type="dxa"/>
            <w:vMerge/>
            <w:tcBorders>
              <w:top w:val="single" w:sz="8" w:space="0" w:color="auto"/>
              <w:left w:val="single" w:sz="8" w:space="0" w:color="auto"/>
              <w:bottom w:val="single" w:sz="8" w:space="0" w:color="000000"/>
              <w:right w:val="single" w:sz="8" w:space="0" w:color="auto"/>
            </w:tcBorders>
            <w:vAlign w:val="center"/>
            <w:hideMark/>
          </w:tcPr>
          <w:p w:rsidR="000D5C73" w:rsidRPr="00D9212F" w:rsidRDefault="000D5C73" w:rsidP="00CD6141">
            <w:pPr>
              <w:spacing w:after="0" w:line="240" w:lineRule="auto"/>
              <w:jc w:val="both"/>
              <w:rPr>
                <w:rFonts w:ascii="Times New Roman" w:eastAsia="Times New Roman" w:hAnsi="Times New Roman" w:cs="Times New Roman"/>
                <w:b/>
                <w:bCs/>
                <w:color w:val="FFFFFF"/>
                <w:sz w:val="16"/>
                <w:szCs w:val="16"/>
              </w:rPr>
            </w:pPr>
          </w:p>
        </w:tc>
        <w:tc>
          <w:tcPr>
            <w:tcW w:w="1508" w:type="dxa"/>
            <w:tcBorders>
              <w:top w:val="nil"/>
              <w:left w:val="nil"/>
              <w:bottom w:val="single" w:sz="8" w:space="0" w:color="auto"/>
              <w:right w:val="single" w:sz="8" w:space="0" w:color="auto"/>
            </w:tcBorders>
            <w:shd w:val="clear" w:color="000000" w:fill="323E4F"/>
            <w:vAlign w:val="center"/>
            <w:hideMark/>
          </w:tcPr>
          <w:p w:rsidR="000D5C73" w:rsidRPr="00D9212F" w:rsidRDefault="000D5C73" w:rsidP="00CD6141">
            <w:pPr>
              <w:spacing w:after="0" w:line="240" w:lineRule="auto"/>
              <w:jc w:val="both"/>
              <w:rPr>
                <w:rFonts w:ascii="Times New Roman" w:eastAsia="Times New Roman" w:hAnsi="Times New Roman" w:cs="Times New Roman"/>
                <w:b/>
                <w:bCs/>
                <w:color w:val="FFFFFF"/>
                <w:sz w:val="16"/>
                <w:szCs w:val="16"/>
              </w:rPr>
            </w:pPr>
            <w:r w:rsidRPr="00D9212F">
              <w:rPr>
                <w:rFonts w:ascii="Times New Roman" w:eastAsia="Times New Roman" w:hAnsi="Times New Roman" w:cs="Times New Roman"/>
                <w:b/>
                <w:bCs/>
                <w:color w:val="FFFFFF"/>
                <w:sz w:val="16"/>
                <w:szCs w:val="16"/>
              </w:rPr>
              <w:t>PROYECTOS</w:t>
            </w:r>
          </w:p>
        </w:tc>
        <w:tc>
          <w:tcPr>
            <w:tcW w:w="2561" w:type="dxa"/>
            <w:vMerge/>
            <w:tcBorders>
              <w:top w:val="single" w:sz="8" w:space="0" w:color="auto"/>
              <w:left w:val="single" w:sz="8" w:space="0" w:color="auto"/>
              <w:bottom w:val="single" w:sz="8" w:space="0" w:color="000000"/>
              <w:right w:val="single" w:sz="8" w:space="0" w:color="auto"/>
            </w:tcBorders>
            <w:vAlign w:val="center"/>
            <w:hideMark/>
          </w:tcPr>
          <w:p w:rsidR="000D5C73" w:rsidRPr="00D9212F" w:rsidRDefault="000D5C73" w:rsidP="00CD6141">
            <w:pPr>
              <w:spacing w:after="0" w:line="240" w:lineRule="auto"/>
              <w:jc w:val="both"/>
              <w:rPr>
                <w:rFonts w:ascii="Times New Roman" w:eastAsia="Times New Roman" w:hAnsi="Times New Roman" w:cs="Times New Roman"/>
                <w:b/>
                <w:bCs/>
                <w:color w:val="FFFFFF"/>
                <w:sz w:val="16"/>
                <w:szCs w:val="16"/>
              </w:rPr>
            </w:pPr>
          </w:p>
        </w:tc>
        <w:tc>
          <w:tcPr>
            <w:tcW w:w="2710" w:type="dxa"/>
            <w:vMerge/>
            <w:tcBorders>
              <w:top w:val="single" w:sz="8" w:space="0" w:color="auto"/>
              <w:left w:val="single" w:sz="8" w:space="0" w:color="auto"/>
              <w:bottom w:val="single" w:sz="8" w:space="0" w:color="000000"/>
              <w:right w:val="single" w:sz="8" w:space="0" w:color="auto"/>
            </w:tcBorders>
            <w:vAlign w:val="center"/>
            <w:hideMark/>
          </w:tcPr>
          <w:p w:rsidR="000D5C73" w:rsidRPr="00D9212F" w:rsidRDefault="000D5C73" w:rsidP="00CD6141">
            <w:pPr>
              <w:spacing w:after="0" w:line="240" w:lineRule="auto"/>
              <w:jc w:val="both"/>
              <w:rPr>
                <w:rFonts w:ascii="Times New Roman" w:eastAsia="Times New Roman" w:hAnsi="Times New Roman" w:cs="Times New Roman"/>
                <w:b/>
                <w:bCs/>
                <w:color w:val="FFFFFF"/>
                <w:sz w:val="16"/>
                <w:szCs w:val="16"/>
              </w:rPr>
            </w:pPr>
          </w:p>
        </w:tc>
        <w:tc>
          <w:tcPr>
            <w:tcW w:w="952" w:type="dxa"/>
            <w:tcBorders>
              <w:top w:val="single" w:sz="8" w:space="0" w:color="auto"/>
              <w:left w:val="single" w:sz="8" w:space="0" w:color="auto"/>
              <w:bottom w:val="single" w:sz="8" w:space="0" w:color="auto"/>
              <w:right w:val="single" w:sz="8" w:space="0" w:color="auto"/>
            </w:tcBorders>
            <w:shd w:val="clear" w:color="000000" w:fill="323E4F"/>
            <w:vAlign w:val="center"/>
            <w:hideMark/>
          </w:tcPr>
          <w:p w:rsidR="000D5C73" w:rsidRPr="00D9212F" w:rsidRDefault="00987B77" w:rsidP="00987B77">
            <w:pPr>
              <w:spacing w:after="0" w:line="240" w:lineRule="auto"/>
              <w:jc w:val="center"/>
              <w:rPr>
                <w:rFonts w:ascii="Times New Roman" w:eastAsia="Times New Roman" w:hAnsi="Times New Roman" w:cs="Times New Roman"/>
                <w:b/>
                <w:bCs/>
                <w:color w:val="FFFFFF"/>
                <w:sz w:val="16"/>
                <w:szCs w:val="16"/>
              </w:rPr>
            </w:pPr>
            <w:r w:rsidRPr="00D9212F">
              <w:rPr>
                <w:rFonts w:ascii="Times New Roman" w:eastAsia="Times New Roman" w:hAnsi="Times New Roman" w:cs="Times New Roman"/>
                <w:b/>
                <w:bCs/>
                <w:color w:val="FFFFFF"/>
                <w:sz w:val="16"/>
                <w:szCs w:val="16"/>
              </w:rPr>
              <w:t>2017</w:t>
            </w:r>
            <w:r w:rsidR="000D5C73" w:rsidRPr="00D9212F">
              <w:rPr>
                <w:rFonts w:ascii="Times New Roman" w:eastAsia="Times New Roman" w:hAnsi="Times New Roman" w:cs="Times New Roman"/>
                <w:b/>
                <w:bCs/>
                <w:color w:val="FFFFFF"/>
                <w:sz w:val="16"/>
                <w:szCs w:val="16"/>
              </w:rPr>
              <w:t xml:space="preserve"> - Esperada</w:t>
            </w:r>
          </w:p>
        </w:tc>
        <w:tc>
          <w:tcPr>
            <w:tcW w:w="810" w:type="dxa"/>
            <w:tcBorders>
              <w:top w:val="nil"/>
              <w:left w:val="nil"/>
              <w:bottom w:val="single" w:sz="8" w:space="0" w:color="auto"/>
              <w:right w:val="single" w:sz="8" w:space="0" w:color="auto"/>
            </w:tcBorders>
            <w:shd w:val="clear" w:color="000000" w:fill="323E4F"/>
            <w:vAlign w:val="center"/>
            <w:hideMark/>
          </w:tcPr>
          <w:p w:rsidR="000D5C73" w:rsidRPr="00D9212F" w:rsidRDefault="000D5C73" w:rsidP="00987B77">
            <w:pPr>
              <w:spacing w:after="0" w:line="240" w:lineRule="auto"/>
              <w:jc w:val="center"/>
              <w:rPr>
                <w:rFonts w:ascii="Times New Roman" w:eastAsia="Times New Roman" w:hAnsi="Times New Roman" w:cs="Times New Roman"/>
                <w:b/>
                <w:bCs/>
                <w:color w:val="FFFFFF"/>
                <w:sz w:val="16"/>
                <w:szCs w:val="16"/>
              </w:rPr>
            </w:pPr>
            <w:r w:rsidRPr="00D9212F">
              <w:rPr>
                <w:rFonts w:ascii="Times New Roman" w:eastAsia="Times New Roman" w:hAnsi="Times New Roman" w:cs="Times New Roman"/>
                <w:b/>
                <w:bCs/>
                <w:color w:val="FFFFFF"/>
                <w:sz w:val="16"/>
                <w:szCs w:val="16"/>
              </w:rPr>
              <w:t>201</w:t>
            </w:r>
            <w:r w:rsidR="00987B77" w:rsidRPr="00D9212F">
              <w:rPr>
                <w:rFonts w:ascii="Times New Roman" w:eastAsia="Times New Roman" w:hAnsi="Times New Roman" w:cs="Times New Roman"/>
                <w:b/>
                <w:bCs/>
                <w:color w:val="FFFFFF"/>
                <w:sz w:val="16"/>
                <w:szCs w:val="16"/>
              </w:rPr>
              <w:t>7</w:t>
            </w:r>
            <w:r w:rsidRPr="00D9212F">
              <w:rPr>
                <w:rFonts w:ascii="Times New Roman" w:eastAsia="Times New Roman" w:hAnsi="Times New Roman" w:cs="Times New Roman"/>
                <w:b/>
                <w:bCs/>
                <w:color w:val="FFFFFF"/>
                <w:sz w:val="16"/>
                <w:szCs w:val="16"/>
              </w:rPr>
              <w:t xml:space="preserve"> - Actual</w:t>
            </w:r>
          </w:p>
        </w:tc>
        <w:tc>
          <w:tcPr>
            <w:tcW w:w="874" w:type="dxa"/>
            <w:tcBorders>
              <w:top w:val="nil"/>
              <w:left w:val="nil"/>
              <w:bottom w:val="single" w:sz="8" w:space="0" w:color="auto"/>
              <w:right w:val="single" w:sz="8" w:space="0" w:color="auto"/>
            </w:tcBorders>
            <w:shd w:val="clear" w:color="000000" w:fill="323E4F"/>
            <w:vAlign w:val="center"/>
            <w:hideMark/>
          </w:tcPr>
          <w:p w:rsidR="000D5C73" w:rsidRPr="00D9212F" w:rsidRDefault="000D5C73" w:rsidP="00987B77">
            <w:pPr>
              <w:spacing w:after="0" w:line="240" w:lineRule="auto"/>
              <w:jc w:val="center"/>
              <w:rPr>
                <w:rFonts w:ascii="Times New Roman" w:eastAsia="Times New Roman" w:hAnsi="Times New Roman" w:cs="Times New Roman"/>
                <w:b/>
                <w:bCs/>
                <w:color w:val="FFFFFF"/>
                <w:sz w:val="16"/>
                <w:szCs w:val="16"/>
              </w:rPr>
            </w:pPr>
            <w:r w:rsidRPr="00D9212F">
              <w:rPr>
                <w:rFonts w:ascii="Times New Roman" w:eastAsia="Times New Roman" w:hAnsi="Times New Roman" w:cs="Times New Roman"/>
                <w:b/>
                <w:bCs/>
                <w:color w:val="FFFFFF"/>
                <w:sz w:val="16"/>
                <w:szCs w:val="16"/>
              </w:rPr>
              <w:t>Lograda</w:t>
            </w:r>
          </w:p>
        </w:tc>
      </w:tr>
      <w:tr w:rsidR="00987B77" w:rsidRPr="00D9212F" w:rsidTr="00987B77">
        <w:trPr>
          <w:trHeight w:val="450"/>
          <w:jc w:val="center"/>
        </w:trPr>
        <w:tc>
          <w:tcPr>
            <w:tcW w:w="647" w:type="dxa"/>
            <w:vMerge w:val="restart"/>
            <w:tcBorders>
              <w:top w:val="nil"/>
              <w:left w:val="nil"/>
              <w:bottom w:val="nil"/>
              <w:right w:val="nil"/>
            </w:tcBorders>
            <w:shd w:val="clear" w:color="000000" w:fill="00B0F0"/>
            <w:textDirection w:val="btLr"/>
            <w:vAlign w:val="center"/>
            <w:hideMark/>
          </w:tcPr>
          <w:p w:rsidR="00987B77" w:rsidRPr="00D9212F" w:rsidRDefault="00987B77" w:rsidP="00CD6141">
            <w:pPr>
              <w:spacing w:after="0" w:line="240" w:lineRule="auto"/>
              <w:jc w:val="both"/>
              <w:rPr>
                <w:rFonts w:ascii="Times New Roman" w:eastAsia="Times New Roman" w:hAnsi="Times New Roman" w:cs="Times New Roman"/>
                <w:b/>
                <w:bCs/>
                <w:color w:val="000000"/>
                <w:sz w:val="16"/>
                <w:szCs w:val="16"/>
              </w:rPr>
            </w:pPr>
            <w:r w:rsidRPr="00D9212F">
              <w:rPr>
                <w:rFonts w:ascii="Times New Roman" w:eastAsia="Times New Roman" w:hAnsi="Times New Roman" w:cs="Times New Roman"/>
                <w:b/>
                <w:bCs/>
                <w:color w:val="000000"/>
                <w:sz w:val="16"/>
                <w:szCs w:val="16"/>
              </w:rPr>
              <w:t>3. INFORMACIÓN Y COMUNICACIÓN</w:t>
            </w:r>
          </w:p>
        </w:tc>
        <w:tc>
          <w:tcPr>
            <w:tcW w:w="560" w:type="dxa"/>
            <w:vMerge w:val="restart"/>
            <w:tcBorders>
              <w:top w:val="nil"/>
              <w:left w:val="single" w:sz="4" w:space="0" w:color="auto"/>
              <w:bottom w:val="single" w:sz="4" w:space="0" w:color="000000"/>
              <w:right w:val="single" w:sz="4" w:space="0" w:color="auto"/>
            </w:tcBorders>
            <w:shd w:val="clear" w:color="auto" w:fill="auto"/>
            <w:vAlign w:val="center"/>
            <w:hideMark/>
          </w:tcPr>
          <w:p w:rsidR="00987B77" w:rsidRPr="00D9212F" w:rsidRDefault="00987B77" w:rsidP="00CD6141">
            <w:pPr>
              <w:spacing w:after="0" w:line="240" w:lineRule="auto"/>
              <w:jc w:val="both"/>
              <w:rPr>
                <w:rFonts w:ascii="Times New Roman" w:eastAsia="Times New Roman" w:hAnsi="Times New Roman" w:cs="Times New Roman"/>
                <w:b/>
                <w:bCs/>
                <w:color w:val="000000"/>
                <w:sz w:val="16"/>
                <w:szCs w:val="16"/>
              </w:rPr>
            </w:pPr>
            <w:r w:rsidRPr="00D9212F">
              <w:rPr>
                <w:rFonts w:ascii="Times New Roman" w:eastAsia="Times New Roman" w:hAnsi="Times New Roman" w:cs="Times New Roman"/>
                <w:b/>
                <w:bCs/>
                <w:color w:val="000000"/>
                <w:sz w:val="16"/>
                <w:szCs w:val="16"/>
              </w:rPr>
              <w:t>1</w:t>
            </w:r>
          </w:p>
        </w:tc>
        <w:tc>
          <w:tcPr>
            <w:tcW w:w="1508" w:type="dxa"/>
            <w:vMerge w:val="restart"/>
            <w:tcBorders>
              <w:top w:val="nil"/>
              <w:left w:val="single" w:sz="4" w:space="0" w:color="auto"/>
              <w:bottom w:val="single" w:sz="4" w:space="0" w:color="000000"/>
              <w:right w:val="single" w:sz="4" w:space="0" w:color="auto"/>
            </w:tcBorders>
            <w:shd w:val="clear" w:color="auto" w:fill="auto"/>
            <w:vAlign w:val="center"/>
            <w:hideMark/>
          </w:tcPr>
          <w:p w:rsidR="00987B77" w:rsidRPr="00D9212F" w:rsidRDefault="00987B77" w:rsidP="00CD6141">
            <w:pPr>
              <w:spacing w:after="0" w:line="240" w:lineRule="auto"/>
              <w:jc w:val="both"/>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Estrategia de monitoreo de los medios de comunicación</w:t>
            </w:r>
          </w:p>
        </w:tc>
        <w:tc>
          <w:tcPr>
            <w:tcW w:w="2561" w:type="dxa"/>
            <w:vMerge w:val="restart"/>
            <w:tcBorders>
              <w:top w:val="nil"/>
              <w:left w:val="single" w:sz="4" w:space="0" w:color="auto"/>
              <w:bottom w:val="single" w:sz="4" w:space="0" w:color="000000"/>
              <w:right w:val="single" w:sz="4" w:space="0" w:color="auto"/>
            </w:tcBorders>
            <w:shd w:val="clear" w:color="auto" w:fill="auto"/>
            <w:vAlign w:val="center"/>
            <w:hideMark/>
          </w:tcPr>
          <w:p w:rsidR="00987B77" w:rsidRPr="00D9212F" w:rsidRDefault="00987B77" w:rsidP="00987B77">
            <w:pPr>
              <w:spacing w:after="0" w:line="240" w:lineRule="auto"/>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Ampliada la cantidad de prensa escrita monitoreada.</w:t>
            </w:r>
          </w:p>
        </w:tc>
        <w:tc>
          <w:tcPr>
            <w:tcW w:w="2710"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Cantidad de periódicos de prensa escrita incluidos en el sistema de monitoreo y análisis</w:t>
            </w:r>
          </w:p>
        </w:tc>
        <w:tc>
          <w:tcPr>
            <w:tcW w:w="952"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8</w:t>
            </w:r>
          </w:p>
        </w:tc>
        <w:tc>
          <w:tcPr>
            <w:tcW w:w="810" w:type="dxa"/>
            <w:tcBorders>
              <w:top w:val="nil"/>
              <w:left w:val="nil"/>
              <w:bottom w:val="single" w:sz="4" w:space="0" w:color="auto"/>
              <w:right w:val="single" w:sz="4" w:space="0" w:color="auto"/>
            </w:tcBorders>
            <w:shd w:val="clear" w:color="auto" w:fill="auto"/>
            <w:vAlign w:val="center"/>
            <w:hideMark/>
          </w:tcPr>
          <w:p w:rsidR="00987B77" w:rsidRPr="00D9212F" w:rsidRDefault="009E2730" w:rsidP="00987B77">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8</w:t>
            </w:r>
          </w:p>
        </w:tc>
        <w:tc>
          <w:tcPr>
            <w:tcW w:w="874"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1C56">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100%</w:t>
            </w:r>
          </w:p>
        </w:tc>
      </w:tr>
      <w:tr w:rsidR="00987B77" w:rsidRPr="00D9212F" w:rsidTr="00987B77">
        <w:trPr>
          <w:trHeight w:val="450"/>
          <w:jc w:val="center"/>
        </w:trPr>
        <w:tc>
          <w:tcPr>
            <w:tcW w:w="647" w:type="dxa"/>
            <w:vMerge/>
            <w:tcBorders>
              <w:top w:val="nil"/>
              <w:left w:val="nil"/>
              <w:bottom w:val="nil"/>
              <w:right w:val="nil"/>
            </w:tcBorders>
            <w:vAlign w:val="center"/>
            <w:hideMark/>
          </w:tcPr>
          <w:p w:rsidR="00987B77" w:rsidRPr="00D9212F" w:rsidRDefault="00987B77" w:rsidP="00CD6141">
            <w:pPr>
              <w:spacing w:after="0" w:line="240" w:lineRule="auto"/>
              <w:jc w:val="both"/>
              <w:rPr>
                <w:rFonts w:ascii="Times New Roman" w:eastAsia="Times New Roman" w:hAnsi="Times New Roman" w:cs="Times New Roman"/>
                <w:b/>
                <w:bCs/>
                <w:color w:val="000000"/>
                <w:sz w:val="16"/>
                <w:szCs w:val="16"/>
              </w:rPr>
            </w:pPr>
          </w:p>
        </w:tc>
        <w:tc>
          <w:tcPr>
            <w:tcW w:w="560" w:type="dxa"/>
            <w:vMerge/>
            <w:tcBorders>
              <w:top w:val="nil"/>
              <w:left w:val="single" w:sz="4" w:space="0" w:color="auto"/>
              <w:bottom w:val="single" w:sz="4" w:space="0" w:color="000000"/>
              <w:right w:val="single" w:sz="4" w:space="0" w:color="auto"/>
            </w:tcBorders>
            <w:vAlign w:val="center"/>
            <w:hideMark/>
          </w:tcPr>
          <w:p w:rsidR="00987B77" w:rsidRPr="00D9212F" w:rsidRDefault="00987B77" w:rsidP="00CD6141">
            <w:pPr>
              <w:spacing w:after="0" w:line="240" w:lineRule="auto"/>
              <w:jc w:val="both"/>
              <w:rPr>
                <w:rFonts w:ascii="Times New Roman" w:eastAsia="Times New Roman" w:hAnsi="Times New Roman" w:cs="Times New Roman"/>
                <w:b/>
                <w:bCs/>
                <w:color w:val="000000"/>
                <w:sz w:val="16"/>
                <w:szCs w:val="16"/>
              </w:rPr>
            </w:pPr>
          </w:p>
        </w:tc>
        <w:tc>
          <w:tcPr>
            <w:tcW w:w="1508" w:type="dxa"/>
            <w:vMerge/>
            <w:tcBorders>
              <w:top w:val="nil"/>
              <w:left w:val="single" w:sz="4" w:space="0" w:color="auto"/>
              <w:bottom w:val="single" w:sz="4" w:space="0" w:color="000000"/>
              <w:right w:val="single" w:sz="4" w:space="0" w:color="auto"/>
            </w:tcBorders>
            <w:vAlign w:val="center"/>
            <w:hideMark/>
          </w:tcPr>
          <w:p w:rsidR="00987B77" w:rsidRPr="00D9212F" w:rsidRDefault="00987B77" w:rsidP="00CD6141">
            <w:pPr>
              <w:spacing w:after="0" w:line="240" w:lineRule="auto"/>
              <w:jc w:val="both"/>
              <w:rPr>
                <w:rFonts w:ascii="Times New Roman" w:eastAsia="Times New Roman" w:hAnsi="Times New Roman" w:cs="Times New Roman"/>
                <w:sz w:val="16"/>
                <w:szCs w:val="16"/>
              </w:rPr>
            </w:pPr>
          </w:p>
        </w:tc>
        <w:tc>
          <w:tcPr>
            <w:tcW w:w="2561" w:type="dxa"/>
            <w:vMerge/>
            <w:tcBorders>
              <w:top w:val="nil"/>
              <w:left w:val="single" w:sz="4" w:space="0" w:color="auto"/>
              <w:bottom w:val="single" w:sz="4" w:space="0" w:color="000000"/>
              <w:right w:val="single" w:sz="4" w:space="0" w:color="auto"/>
            </w:tcBorders>
            <w:vAlign w:val="center"/>
            <w:hideMark/>
          </w:tcPr>
          <w:p w:rsidR="00987B77" w:rsidRPr="00D9212F" w:rsidRDefault="00987B77" w:rsidP="00987B77">
            <w:pPr>
              <w:spacing w:after="0" w:line="240" w:lineRule="auto"/>
              <w:rPr>
                <w:rFonts w:ascii="Times New Roman" w:eastAsia="Times New Roman" w:hAnsi="Times New Roman" w:cs="Times New Roman"/>
                <w:sz w:val="16"/>
                <w:szCs w:val="16"/>
              </w:rPr>
            </w:pPr>
          </w:p>
        </w:tc>
        <w:tc>
          <w:tcPr>
            <w:tcW w:w="2710"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Cantidad de periódicos regionales de prensa escrita incluidos en el sistema de monitoreo y análisis.</w:t>
            </w:r>
          </w:p>
        </w:tc>
        <w:tc>
          <w:tcPr>
            <w:tcW w:w="952"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4</w:t>
            </w:r>
          </w:p>
        </w:tc>
        <w:tc>
          <w:tcPr>
            <w:tcW w:w="810"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E2730">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1</w:t>
            </w:r>
          </w:p>
        </w:tc>
        <w:tc>
          <w:tcPr>
            <w:tcW w:w="874"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1C56">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100%</w:t>
            </w:r>
          </w:p>
        </w:tc>
      </w:tr>
      <w:tr w:rsidR="00987B77" w:rsidRPr="00D9212F" w:rsidTr="00987B77">
        <w:trPr>
          <w:trHeight w:val="450"/>
          <w:jc w:val="center"/>
        </w:trPr>
        <w:tc>
          <w:tcPr>
            <w:tcW w:w="647" w:type="dxa"/>
            <w:vMerge/>
            <w:tcBorders>
              <w:top w:val="nil"/>
              <w:left w:val="nil"/>
              <w:bottom w:val="nil"/>
              <w:right w:val="nil"/>
            </w:tcBorders>
            <w:vAlign w:val="center"/>
            <w:hideMark/>
          </w:tcPr>
          <w:p w:rsidR="00987B77" w:rsidRPr="00D9212F" w:rsidRDefault="00987B77" w:rsidP="00CD6141">
            <w:pPr>
              <w:spacing w:after="0" w:line="240" w:lineRule="auto"/>
              <w:jc w:val="both"/>
              <w:rPr>
                <w:rFonts w:ascii="Times New Roman" w:eastAsia="Times New Roman" w:hAnsi="Times New Roman" w:cs="Times New Roman"/>
                <w:b/>
                <w:bCs/>
                <w:color w:val="000000"/>
                <w:sz w:val="16"/>
                <w:szCs w:val="16"/>
              </w:rPr>
            </w:pPr>
          </w:p>
        </w:tc>
        <w:tc>
          <w:tcPr>
            <w:tcW w:w="560" w:type="dxa"/>
            <w:vMerge/>
            <w:tcBorders>
              <w:top w:val="nil"/>
              <w:left w:val="single" w:sz="4" w:space="0" w:color="auto"/>
              <w:bottom w:val="single" w:sz="4" w:space="0" w:color="000000"/>
              <w:right w:val="single" w:sz="4" w:space="0" w:color="auto"/>
            </w:tcBorders>
            <w:vAlign w:val="center"/>
            <w:hideMark/>
          </w:tcPr>
          <w:p w:rsidR="00987B77" w:rsidRPr="00D9212F" w:rsidRDefault="00987B77" w:rsidP="00CD6141">
            <w:pPr>
              <w:spacing w:after="0" w:line="240" w:lineRule="auto"/>
              <w:jc w:val="both"/>
              <w:rPr>
                <w:rFonts w:ascii="Times New Roman" w:eastAsia="Times New Roman" w:hAnsi="Times New Roman" w:cs="Times New Roman"/>
                <w:b/>
                <w:bCs/>
                <w:color w:val="000000"/>
                <w:sz w:val="16"/>
                <w:szCs w:val="16"/>
              </w:rPr>
            </w:pPr>
          </w:p>
        </w:tc>
        <w:tc>
          <w:tcPr>
            <w:tcW w:w="1508" w:type="dxa"/>
            <w:vMerge/>
            <w:tcBorders>
              <w:top w:val="nil"/>
              <w:left w:val="single" w:sz="4" w:space="0" w:color="auto"/>
              <w:bottom w:val="single" w:sz="4" w:space="0" w:color="000000"/>
              <w:right w:val="single" w:sz="4" w:space="0" w:color="auto"/>
            </w:tcBorders>
            <w:vAlign w:val="center"/>
            <w:hideMark/>
          </w:tcPr>
          <w:p w:rsidR="00987B77" w:rsidRPr="00D9212F" w:rsidRDefault="00987B77" w:rsidP="00CD6141">
            <w:pPr>
              <w:spacing w:after="0" w:line="240" w:lineRule="auto"/>
              <w:jc w:val="both"/>
              <w:rPr>
                <w:rFonts w:ascii="Times New Roman" w:eastAsia="Times New Roman" w:hAnsi="Times New Roman" w:cs="Times New Roman"/>
                <w:sz w:val="16"/>
                <w:szCs w:val="16"/>
              </w:rPr>
            </w:pPr>
          </w:p>
        </w:tc>
        <w:tc>
          <w:tcPr>
            <w:tcW w:w="2561"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Incluido en el monitoreo la prensa digital local y regional.</w:t>
            </w:r>
          </w:p>
        </w:tc>
        <w:tc>
          <w:tcPr>
            <w:tcW w:w="2710"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Cantidad de periódicos de la prensa digital local y regional incluidos en el monitoreo.</w:t>
            </w:r>
          </w:p>
        </w:tc>
        <w:tc>
          <w:tcPr>
            <w:tcW w:w="952"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7</w:t>
            </w:r>
          </w:p>
        </w:tc>
        <w:tc>
          <w:tcPr>
            <w:tcW w:w="810"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E2730">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8</w:t>
            </w:r>
          </w:p>
        </w:tc>
        <w:tc>
          <w:tcPr>
            <w:tcW w:w="874"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1C56">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100%</w:t>
            </w:r>
          </w:p>
        </w:tc>
      </w:tr>
      <w:tr w:rsidR="00987B77" w:rsidRPr="00D9212F" w:rsidTr="00987B77">
        <w:trPr>
          <w:trHeight w:val="450"/>
          <w:jc w:val="center"/>
        </w:trPr>
        <w:tc>
          <w:tcPr>
            <w:tcW w:w="647" w:type="dxa"/>
            <w:vMerge/>
            <w:tcBorders>
              <w:top w:val="nil"/>
              <w:left w:val="nil"/>
              <w:bottom w:val="nil"/>
              <w:right w:val="nil"/>
            </w:tcBorders>
            <w:vAlign w:val="center"/>
            <w:hideMark/>
          </w:tcPr>
          <w:p w:rsidR="00987B77" w:rsidRPr="00D9212F" w:rsidRDefault="00987B77" w:rsidP="00CD6141">
            <w:pPr>
              <w:spacing w:after="0" w:line="240" w:lineRule="auto"/>
              <w:jc w:val="both"/>
              <w:rPr>
                <w:rFonts w:ascii="Times New Roman" w:eastAsia="Times New Roman" w:hAnsi="Times New Roman" w:cs="Times New Roman"/>
                <w:b/>
                <w:bCs/>
                <w:color w:val="000000"/>
                <w:sz w:val="16"/>
                <w:szCs w:val="16"/>
              </w:rPr>
            </w:pPr>
          </w:p>
        </w:tc>
        <w:tc>
          <w:tcPr>
            <w:tcW w:w="560" w:type="dxa"/>
            <w:vMerge/>
            <w:tcBorders>
              <w:top w:val="nil"/>
              <w:left w:val="single" w:sz="4" w:space="0" w:color="auto"/>
              <w:bottom w:val="single" w:sz="4" w:space="0" w:color="000000"/>
              <w:right w:val="single" w:sz="4" w:space="0" w:color="auto"/>
            </w:tcBorders>
            <w:vAlign w:val="center"/>
            <w:hideMark/>
          </w:tcPr>
          <w:p w:rsidR="00987B77" w:rsidRPr="00D9212F" w:rsidRDefault="00987B77" w:rsidP="00CD6141">
            <w:pPr>
              <w:spacing w:after="0" w:line="240" w:lineRule="auto"/>
              <w:jc w:val="both"/>
              <w:rPr>
                <w:rFonts w:ascii="Times New Roman" w:eastAsia="Times New Roman" w:hAnsi="Times New Roman" w:cs="Times New Roman"/>
                <w:b/>
                <w:bCs/>
                <w:color w:val="000000"/>
                <w:sz w:val="16"/>
                <w:szCs w:val="16"/>
              </w:rPr>
            </w:pPr>
          </w:p>
        </w:tc>
        <w:tc>
          <w:tcPr>
            <w:tcW w:w="1508" w:type="dxa"/>
            <w:vMerge/>
            <w:tcBorders>
              <w:top w:val="nil"/>
              <w:left w:val="single" w:sz="4" w:space="0" w:color="auto"/>
              <w:bottom w:val="single" w:sz="4" w:space="0" w:color="000000"/>
              <w:right w:val="single" w:sz="4" w:space="0" w:color="auto"/>
            </w:tcBorders>
            <w:vAlign w:val="center"/>
            <w:hideMark/>
          </w:tcPr>
          <w:p w:rsidR="00987B77" w:rsidRPr="00D9212F" w:rsidRDefault="00987B77" w:rsidP="00CD6141">
            <w:pPr>
              <w:spacing w:after="0" w:line="240" w:lineRule="auto"/>
              <w:jc w:val="both"/>
              <w:rPr>
                <w:rFonts w:ascii="Times New Roman" w:eastAsia="Times New Roman" w:hAnsi="Times New Roman" w:cs="Times New Roman"/>
                <w:sz w:val="16"/>
                <w:szCs w:val="16"/>
              </w:rPr>
            </w:pPr>
          </w:p>
        </w:tc>
        <w:tc>
          <w:tcPr>
            <w:tcW w:w="2561"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Ampliado el monitoreo de las cuentas de twitter.</w:t>
            </w:r>
          </w:p>
        </w:tc>
        <w:tc>
          <w:tcPr>
            <w:tcW w:w="2710"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Número de cuentas de twitter incluidas en el sistema de monitoreo y análisis.</w:t>
            </w:r>
          </w:p>
        </w:tc>
        <w:tc>
          <w:tcPr>
            <w:tcW w:w="952"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90</w:t>
            </w:r>
          </w:p>
        </w:tc>
        <w:tc>
          <w:tcPr>
            <w:tcW w:w="810"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61</w:t>
            </w:r>
          </w:p>
        </w:tc>
        <w:tc>
          <w:tcPr>
            <w:tcW w:w="874"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1C56">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100%</w:t>
            </w:r>
          </w:p>
        </w:tc>
      </w:tr>
      <w:tr w:rsidR="00987B77" w:rsidRPr="00D9212F" w:rsidTr="00987B77">
        <w:trPr>
          <w:trHeight w:val="450"/>
          <w:jc w:val="center"/>
        </w:trPr>
        <w:tc>
          <w:tcPr>
            <w:tcW w:w="647" w:type="dxa"/>
            <w:vMerge/>
            <w:tcBorders>
              <w:top w:val="nil"/>
              <w:left w:val="nil"/>
              <w:bottom w:val="nil"/>
              <w:right w:val="nil"/>
            </w:tcBorders>
            <w:vAlign w:val="center"/>
            <w:hideMark/>
          </w:tcPr>
          <w:p w:rsidR="00987B77" w:rsidRPr="00D9212F" w:rsidRDefault="00987B77" w:rsidP="00CD6141">
            <w:pPr>
              <w:spacing w:after="0" w:line="240" w:lineRule="auto"/>
              <w:jc w:val="both"/>
              <w:rPr>
                <w:rFonts w:ascii="Times New Roman" w:eastAsia="Times New Roman" w:hAnsi="Times New Roman" w:cs="Times New Roman"/>
                <w:b/>
                <w:bCs/>
                <w:color w:val="000000"/>
                <w:sz w:val="16"/>
                <w:szCs w:val="16"/>
              </w:rPr>
            </w:pPr>
          </w:p>
        </w:tc>
        <w:tc>
          <w:tcPr>
            <w:tcW w:w="560" w:type="dxa"/>
            <w:vMerge/>
            <w:tcBorders>
              <w:top w:val="nil"/>
              <w:left w:val="single" w:sz="4" w:space="0" w:color="auto"/>
              <w:bottom w:val="single" w:sz="4" w:space="0" w:color="000000"/>
              <w:right w:val="single" w:sz="4" w:space="0" w:color="auto"/>
            </w:tcBorders>
            <w:vAlign w:val="center"/>
            <w:hideMark/>
          </w:tcPr>
          <w:p w:rsidR="00987B77" w:rsidRPr="00D9212F" w:rsidRDefault="00987B77" w:rsidP="00CD6141">
            <w:pPr>
              <w:spacing w:after="0" w:line="240" w:lineRule="auto"/>
              <w:jc w:val="both"/>
              <w:rPr>
                <w:rFonts w:ascii="Times New Roman" w:eastAsia="Times New Roman" w:hAnsi="Times New Roman" w:cs="Times New Roman"/>
                <w:b/>
                <w:bCs/>
                <w:color w:val="000000"/>
                <w:sz w:val="16"/>
                <w:szCs w:val="16"/>
              </w:rPr>
            </w:pPr>
          </w:p>
        </w:tc>
        <w:tc>
          <w:tcPr>
            <w:tcW w:w="1508" w:type="dxa"/>
            <w:vMerge/>
            <w:tcBorders>
              <w:top w:val="nil"/>
              <w:left w:val="single" w:sz="4" w:space="0" w:color="auto"/>
              <w:bottom w:val="single" w:sz="4" w:space="0" w:color="000000"/>
              <w:right w:val="single" w:sz="4" w:space="0" w:color="auto"/>
            </w:tcBorders>
            <w:vAlign w:val="center"/>
            <w:hideMark/>
          </w:tcPr>
          <w:p w:rsidR="00987B77" w:rsidRPr="00D9212F" w:rsidRDefault="00987B77" w:rsidP="00CD6141">
            <w:pPr>
              <w:spacing w:after="0" w:line="240" w:lineRule="auto"/>
              <w:jc w:val="both"/>
              <w:rPr>
                <w:rFonts w:ascii="Times New Roman" w:eastAsia="Times New Roman" w:hAnsi="Times New Roman" w:cs="Times New Roman"/>
                <w:sz w:val="16"/>
                <w:szCs w:val="16"/>
              </w:rPr>
            </w:pPr>
          </w:p>
        </w:tc>
        <w:tc>
          <w:tcPr>
            <w:tcW w:w="2561"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Programas de radio incluidos al sistema de monitoreo.</w:t>
            </w:r>
          </w:p>
        </w:tc>
        <w:tc>
          <w:tcPr>
            <w:tcW w:w="2710"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Cantidad de Programas de Radio incluidos en el sistema de monitoreo.</w:t>
            </w:r>
          </w:p>
        </w:tc>
        <w:tc>
          <w:tcPr>
            <w:tcW w:w="952"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6</w:t>
            </w:r>
          </w:p>
        </w:tc>
        <w:tc>
          <w:tcPr>
            <w:tcW w:w="810"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2</w:t>
            </w:r>
          </w:p>
        </w:tc>
        <w:tc>
          <w:tcPr>
            <w:tcW w:w="874"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1C56">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100%</w:t>
            </w:r>
          </w:p>
        </w:tc>
      </w:tr>
      <w:tr w:rsidR="00987B77" w:rsidRPr="00D9212F" w:rsidTr="00987B77">
        <w:trPr>
          <w:trHeight w:val="450"/>
          <w:jc w:val="center"/>
        </w:trPr>
        <w:tc>
          <w:tcPr>
            <w:tcW w:w="647" w:type="dxa"/>
            <w:vMerge/>
            <w:tcBorders>
              <w:top w:val="nil"/>
              <w:left w:val="nil"/>
              <w:bottom w:val="nil"/>
              <w:right w:val="nil"/>
            </w:tcBorders>
            <w:vAlign w:val="center"/>
            <w:hideMark/>
          </w:tcPr>
          <w:p w:rsidR="00987B77" w:rsidRPr="00D9212F" w:rsidRDefault="00987B77" w:rsidP="00CD6141">
            <w:pPr>
              <w:spacing w:after="0" w:line="240" w:lineRule="auto"/>
              <w:jc w:val="both"/>
              <w:rPr>
                <w:rFonts w:ascii="Times New Roman" w:eastAsia="Times New Roman" w:hAnsi="Times New Roman" w:cs="Times New Roman"/>
                <w:b/>
                <w:bCs/>
                <w:color w:val="000000"/>
                <w:sz w:val="16"/>
                <w:szCs w:val="16"/>
              </w:rPr>
            </w:pPr>
          </w:p>
        </w:tc>
        <w:tc>
          <w:tcPr>
            <w:tcW w:w="560" w:type="dxa"/>
            <w:vMerge/>
            <w:tcBorders>
              <w:top w:val="nil"/>
              <w:left w:val="single" w:sz="4" w:space="0" w:color="auto"/>
              <w:bottom w:val="single" w:sz="4" w:space="0" w:color="000000"/>
              <w:right w:val="single" w:sz="4" w:space="0" w:color="auto"/>
            </w:tcBorders>
            <w:vAlign w:val="center"/>
            <w:hideMark/>
          </w:tcPr>
          <w:p w:rsidR="00987B77" w:rsidRPr="00D9212F" w:rsidRDefault="00987B77" w:rsidP="00CD6141">
            <w:pPr>
              <w:spacing w:after="0" w:line="240" w:lineRule="auto"/>
              <w:jc w:val="both"/>
              <w:rPr>
                <w:rFonts w:ascii="Times New Roman" w:eastAsia="Times New Roman" w:hAnsi="Times New Roman" w:cs="Times New Roman"/>
                <w:b/>
                <w:bCs/>
                <w:color w:val="000000"/>
                <w:sz w:val="16"/>
                <w:szCs w:val="16"/>
              </w:rPr>
            </w:pPr>
          </w:p>
        </w:tc>
        <w:tc>
          <w:tcPr>
            <w:tcW w:w="1508" w:type="dxa"/>
            <w:vMerge/>
            <w:tcBorders>
              <w:top w:val="nil"/>
              <w:left w:val="single" w:sz="4" w:space="0" w:color="auto"/>
              <w:bottom w:val="single" w:sz="4" w:space="0" w:color="000000"/>
              <w:right w:val="single" w:sz="4" w:space="0" w:color="auto"/>
            </w:tcBorders>
            <w:vAlign w:val="center"/>
            <w:hideMark/>
          </w:tcPr>
          <w:p w:rsidR="00987B77" w:rsidRPr="00D9212F" w:rsidRDefault="00987B77" w:rsidP="00CD6141">
            <w:pPr>
              <w:spacing w:after="0" w:line="240" w:lineRule="auto"/>
              <w:jc w:val="both"/>
              <w:rPr>
                <w:rFonts w:ascii="Times New Roman" w:eastAsia="Times New Roman" w:hAnsi="Times New Roman" w:cs="Times New Roman"/>
                <w:sz w:val="16"/>
                <w:szCs w:val="16"/>
              </w:rPr>
            </w:pPr>
          </w:p>
        </w:tc>
        <w:tc>
          <w:tcPr>
            <w:tcW w:w="2561"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Programas de televisión incluidos al sistema de monitoreo.</w:t>
            </w:r>
          </w:p>
        </w:tc>
        <w:tc>
          <w:tcPr>
            <w:tcW w:w="2710"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Cantidad de Programas de Televisión incluidos en el sistema de monitoreo.</w:t>
            </w:r>
          </w:p>
        </w:tc>
        <w:tc>
          <w:tcPr>
            <w:tcW w:w="952"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18</w:t>
            </w:r>
          </w:p>
        </w:tc>
        <w:tc>
          <w:tcPr>
            <w:tcW w:w="810"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19</w:t>
            </w:r>
          </w:p>
        </w:tc>
        <w:tc>
          <w:tcPr>
            <w:tcW w:w="874"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1C56">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100%</w:t>
            </w:r>
          </w:p>
        </w:tc>
      </w:tr>
      <w:tr w:rsidR="00D81F30" w:rsidRPr="00D9212F" w:rsidTr="00987B77">
        <w:trPr>
          <w:trHeight w:val="450"/>
          <w:jc w:val="center"/>
        </w:trPr>
        <w:tc>
          <w:tcPr>
            <w:tcW w:w="647" w:type="dxa"/>
            <w:vMerge/>
            <w:tcBorders>
              <w:top w:val="nil"/>
              <w:left w:val="nil"/>
              <w:bottom w:val="nil"/>
              <w:right w:val="nil"/>
            </w:tcBorders>
            <w:vAlign w:val="center"/>
            <w:hideMark/>
          </w:tcPr>
          <w:p w:rsidR="00D81F30" w:rsidRPr="00D9212F" w:rsidRDefault="00D81F30" w:rsidP="00CD6141">
            <w:pPr>
              <w:spacing w:after="0" w:line="240" w:lineRule="auto"/>
              <w:jc w:val="both"/>
              <w:rPr>
                <w:rFonts w:ascii="Times New Roman" w:eastAsia="Times New Roman" w:hAnsi="Times New Roman" w:cs="Times New Roman"/>
                <w:b/>
                <w:bCs/>
                <w:color w:val="000000"/>
                <w:sz w:val="16"/>
                <w:szCs w:val="16"/>
              </w:rPr>
            </w:pPr>
          </w:p>
        </w:tc>
        <w:tc>
          <w:tcPr>
            <w:tcW w:w="560" w:type="dxa"/>
            <w:vMerge w:val="restart"/>
            <w:tcBorders>
              <w:top w:val="nil"/>
              <w:left w:val="single" w:sz="4" w:space="0" w:color="auto"/>
              <w:bottom w:val="nil"/>
              <w:right w:val="single" w:sz="4" w:space="0" w:color="auto"/>
            </w:tcBorders>
            <w:shd w:val="clear" w:color="auto" w:fill="auto"/>
            <w:vAlign w:val="center"/>
            <w:hideMark/>
          </w:tcPr>
          <w:p w:rsidR="00D81F30" w:rsidRPr="00D9212F" w:rsidRDefault="00D81F30" w:rsidP="00CD6141">
            <w:pPr>
              <w:spacing w:after="0" w:line="240" w:lineRule="auto"/>
              <w:jc w:val="both"/>
              <w:rPr>
                <w:rFonts w:ascii="Times New Roman" w:eastAsia="Times New Roman" w:hAnsi="Times New Roman" w:cs="Times New Roman"/>
                <w:b/>
                <w:bCs/>
                <w:color w:val="000000"/>
                <w:sz w:val="16"/>
                <w:szCs w:val="16"/>
              </w:rPr>
            </w:pPr>
            <w:r w:rsidRPr="00D9212F">
              <w:rPr>
                <w:rFonts w:ascii="Times New Roman" w:eastAsia="Times New Roman" w:hAnsi="Times New Roman" w:cs="Times New Roman"/>
                <w:b/>
                <w:bCs/>
                <w:color w:val="000000"/>
                <w:sz w:val="16"/>
                <w:szCs w:val="16"/>
              </w:rPr>
              <w:t>1</w:t>
            </w:r>
          </w:p>
        </w:tc>
        <w:tc>
          <w:tcPr>
            <w:tcW w:w="1508" w:type="dxa"/>
            <w:vMerge w:val="restart"/>
            <w:tcBorders>
              <w:top w:val="nil"/>
              <w:left w:val="single" w:sz="4" w:space="0" w:color="auto"/>
              <w:bottom w:val="nil"/>
              <w:right w:val="single" w:sz="4" w:space="0" w:color="auto"/>
            </w:tcBorders>
            <w:shd w:val="clear" w:color="auto" w:fill="auto"/>
            <w:vAlign w:val="center"/>
            <w:hideMark/>
          </w:tcPr>
          <w:p w:rsidR="00D81F30" w:rsidRPr="00D9212F" w:rsidRDefault="00D81F30" w:rsidP="00CD6141">
            <w:pPr>
              <w:spacing w:after="0" w:line="240" w:lineRule="auto"/>
              <w:jc w:val="both"/>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Sistema integral de monitoreo de medios de difusión tradicionales y digitales</w:t>
            </w:r>
          </w:p>
        </w:tc>
        <w:tc>
          <w:tcPr>
            <w:tcW w:w="2561" w:type="dxa"/>
            <w:tcBorders>
              <w:top w:val="nil"/>
              <w:left w:val="nil"/>
              <w:bottom w:val="single" w:sz="4" w:space="0" w:color="auto"/>
              <w:right w:val="single" w:sz="4" w:space="0" w:color="auto"/>
            </w:tcBorders>
            <w:shd w:val="clear" w:color="auto" w:fill="auto"/>
            <w:vAlign w:val="center"/>
            <w:hideMark/>
          </w:tcPr>
          <w:p w:rsidR="00D81F30" w:rsidRPr="00D9212F" w:rsidRDefault="00D81F30" w:rsidP="00987B77">
            <w:pPr>
              <w:spacing w:after="0" w:line="240" w:lineRule="auto"/>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Informes especiales y/o alertas realizados sobre temas coyunturales con sus respectivas recomendaciones</w:t>
            </w:r>
          </w:p>
        </w:tc>
        <w:tc>
          <w:tcPr>
            <w:tcW w:w="2710" w:type="dxa"/>
            <w:tcBorders>
              <w:top w:val="nil"/>
              <w:left w:val="nil"/>
              <w:bottom w:val="single" w:sz="4" w:space="0" w:color="auto"/>
              <w:right w:val="single" w:sz="4" w:space="0" w:color="auto"/>
            </w:tcBorders>
            <w:shd w:val="clear" w:color="auto" w:fill="auto"/>
            <w:vAlign w:val="center"/>
            <w:hideMark/>
          </w:tcPr>
          <w:p w:rsidR="00D81F30" w:rsidRPr="00D9212F" w:rsidRDefault="00D81F30" w:rsidP="00987B77">
            <w:pPr>
              <w:spacing w:after="0" w:line="240" w:lineRule="auto"/>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Cantidad de informes especiales y/o alertas entregados.</w:t>
            </w:r>
          </w:p>
        </w:tc>
        <w:tc>
          <w:tcPr>
            <w:tcW w:w="952" w:type="dxa"/>
            <w:tcBorders>
              <w:top w:val="nil"/>
              <w:left w:val="nil"/>
              <w:bottom w:val="single" w:sz="4" w:space="0" w:color="auto"/>
              <w:right w:val="single" w:sz="4" w:space="0" w:color="auto"/>
            </w:tcBorders>
            <w:shd w:val="clear" w:color="auto" w:fill="auto"/>
            <w:vAlign w:val="center"/>
            <w:hideMark/>
          </w:tcPr>
          <w:p w:rsidR="00D81F30" w:rsidRPr="00D9212F" w:rsidRDefault="00D81F30" w:rsidP="00981C56">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117</w:t>
            </w:r>
          </w:p>
        </w:tc>
        <w:tc>
          <w:tcPr>
            <w:tcW w:w="810" w:type="dxa"/>
            <w:tcBorders>
              <w:top w:val="nil"/>
              <w:left w:val="nil"/>
              <w:bottom w:val="single" w:sz="4" w:space="0" w:color="auto"/>
              <w:right w:val="single" w:sz="4" w:space="0" w:color="auto"/>
            </w:tcBorders>
            <w:shd w:val="clear" w:color="auto" w:fill="auto"/>
            <w:vAlign w:val="center"/>
            <w:hideMark/>
          </w:tcPr>
          <w:p w:rsidR="00D81F30" w:rsidRPr="00D9212F" w:rsidRDefault="00D81F30" w:rsidP="00D81F30">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191</w:t>
            </w:r>
          </w:p>
        </w:tc>
        <w:tc>
          <w:tcPr>
            <w:tcW w:w="874" w:type="dxa"/>
            <w:tcBorders>
              <w:top w:val="nil"/>
              <w:left w:val="nil"/>
              <w:bottom w:val="single" w:sz="4" w:space="0" w:color="auto"/>
              <w:right w:val="single" w:sz="4" w:space="0" w:color="auto"/>
            </w:tcBorders>
            <w:shd w:val="clear" w:color="auto" w:fill="auto"/>
            <w:vAlign w:val="center"/>
            <w:hideMark/>
          </w:tcPr>
          <w:p w:rsidR="00D81F30" w:rsidRPr="00D9212F" w:rsidRDefault="00D81F30" w:rsidP="00981C56">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100%</w:t>
            </w:r>
          </w:p>
        </w:tc>
      </w:tr>
      <w:tr w:rsidR="00D81F30" w:rsidRPr="00D9212F" w:rsidTr="00987B77">
        <w:trPr>
          <w:trHeight w:val="450"/>
          <w:jc w:val="center"/>
        </w:trPr>
        <w:tc>
          <w:tcPr>
            <w:tcW w:w="647" w:type="dxa"/>
            <w:vMerge/>
            <w:tcBorders>
              <w:top w:val="nil"/>
              <w:left w:val="nil"/>
              <w:bottom w:val="nil"/>
              <w:right w:val="nil"/>
            </w:tcBorders>
            <w:vAlign w:val="center"/>
            <w:hideMark/>
          </w:tcPr>
          <w:p w:rsidR="00D81F30" w:rsidRPr="00D9212F" w:rsidRDefault="00D81F30" w:rsidP="00CD6141">
            <w:pPr>
              <w:spacing w:after="0" w:line="240" w:lineRule="auto"/>
              <w:jc w:val="both"/>
              <w:rPr>
                <w:rFonts w:ascii="Times New Roman" w:eastAsia="Times New Roman" w:hAnsi="Times New Roman" w:cs="Times New Roman"/>
                <w:b/>
                <w:bCs/>
                <w:color w:val="000000"/>
                <w:sz w:val="16"/>
                <w:szCs w:val="16"/>
              </w:rPr>
            </w:pPr>
          </w:p>
        </w:tc>
        <w:tc>
          <w:tcPr>
            <w:tcW w:w="560" w:type="dxa"/>
            <w:vMerge/>
            <w:tcBorders>
              <w:top w:val="nil"/>
              <w:left w:val="single" w:sz="4" w:space="0" w:color="auto"/>
              <w:bottom w:val="nil"/>
              <w:right w:val="single" w:sz="4" w:space="0" w:color="auto"/>
            </w:tcBorders>
            <w:vAlign w:val="center"/>
            <w:hideMark/>
          </w:tcPr>
          <w:p w:rsidR="00D81F30" w:rsidRPr="00D9212F" w:rsidRDefault="00D81F30" w:rsidP="00CD6141">
            <w:pPr>
              <w:spacing w:after="0" w:line="240" w:lineRule="auto"/>
              <w:jc w:val="both"/>
              <w:rPr>
                <w:rFonts w:ascii="Times New Roman" w:eastAsia="Times New Roman" w:hAnsi="Times New Roman" w:cs="Times New Roman"/>
                <w:b/>
                <w:bCs/>
                <w:color w:val="000000"/>
                <w:sz w:val="16"/>
                <w:szCs w:val="16"/>
              </w:rPr>
            </w:pPr>
          </w:p>
        </w:tc>
        <w:tc>
          <w:tcPr>
            <w:tcW w:w="1508" w:type="dxa"/>
            <w:vMerge/>
            <w:tcBorders>
              <w:top w:val="nil"/>
              <w:left w:val="single" w:sz="4" w:space="0" w:color="auto"/>
              <w:bottom w:val="nil"/>
              <w:right w:val="single" w:sz="4" w:space="0" w:color="auto"/>
            </w:tcBorders>
            <w:vAlign w:val="center"/>
            <w:hideMark/>
          </w:tcPr>
          <w:p w:rsidR="00D81F30" w:rsidRPr="00D9212F" w:rsidRDefault="00D81F30" w:rsidP="00CD6141">
            <w:pPr>
              <w:spacing w:after="0" w:line="240" w:lineRule="auto"/>
              <w:jc w:val="both"/>
              <w:rPr>
                <w:rFonts w:ascii="Times New Roman" w:eastAsia="Times New Roman" w:hAnsi="Times New Roman" w:cs="Times New Roman"/>
                <w:sz w:val="16"/>
                <w:szCs w:val="16"/>
              </w:rPr>
            </w:pPr>
          </w:p>
        </w:tc>
        <w:tc>
          <w:tcPr>
            <w:tcW w:w="2561" w:type="dxa"/>
            <w:tcBorders>
              <w:top w:val="nil"/>
              <w:left w:val="nil"/>
              <w:bottom w:val="single" w:sz="4" w:space="0" w:color="auto"/>
              <w:right w:val="single" w:sz="4" w:space="0" w:color="auto"/>
            </w:tcBorders>
            <w:shd w:val="clear" w:color="auto" w:fill="auto"/>
            <w:vAlign w:val="center"/>
            <w:hideMark/>
          </w:tcPr>
          <w:p w:rsidR="00D81F30" w:rsidRPr="00D9212F" w:rsidRDefault="00D81F30" w:rsidP="00987B77">
            <w:pPr>
              <w:spacing w:after="0" w:line="240" w:lineRule="auto"/>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Informes diarios elaborados por los equipos de trabajo de monitoreo y de análisis.</w:t>
            </w:r>
          </w:p>
        </w:tc>
        <w:tc>
          <w:tcPr>
            <w:tcW w:w="2710" w:type="dxa"/>
            <w:tcBorders>
              <w:top w:val="nil"/>
              <w:left w:val="nil"/>
              <w:bottom w:val="single" w:sz="4" w:space="0" w:color="auto"/>
              <w:right w:val="single" w:sz="4" w:space="0" w:color="auto"/>
            </w:tcBorders>
            <w:shd w:val="clear" w:color="auto" w:fill="auto"/>
            <w:vAlign w:val="center"/>
            <w:hideMark/>
          </w:tcPr>
          <w:p w:rsidR="00D81F30" w:rsidRPr="00D9212F" w:rsidRDefault="00D81F30" w:rsidP="00987B77">
            <w:pPr>
              <w:spacing w:after="0" w:line="240" w:lineRule="auto"/>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Cantidad de informes diarios entregados y elaborados por los equipos de trabajo de monitoreo y análisis.</w:t>
            </w:r>
          </w:p>
        </w:tc>
        <w:tc>
          <w:tcPr>
            <w:tcW w:w="952" w:type="dxa"/>
            <w:tcBorders>
              <w:top w:val="nil"/>
              <w:left w:val="nil"/>
              <w:bottom w:val="single" w:sz="4" w:space="0" w:color="auto"/>
              <w:right w:val="single" w:sz="4" w:space="0" w:color="auto"/>
            </w:tcBorders>
            <w:shd w:val="clear" w:color="auto" w:fill="auto"/>
            <w:vAlign w:val="center"/>
            <w:hideMark/>
          </w:tcPr>
          <w:p w:rsidR="00D81F30" w:rsidRPr="00D9212F" w:rsidRDefault="00D81F30" w:rsidP="00987B77">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208</w:t>
            </w:r>
          </w:p>
        </w:tc>
        <w:tc>
          <w:tcPr>
            <w:tcW w:w="810" w:type="dxa"/>
            <w:tcBorders>
              <w:top w:val="nil"/>
              <w:left w:val="nil"/>
              <w:bottom w:val="single" w:sz="4" w:space="0" w:color="auto"/>
              <w:right w:val="single" w:sz="4" w:space="0" w:color="auto"/>
            </w:tcBorders>
            <w:shd w:val="clear" w:color="auto" w:fill="auto"/>
            <w:vAlign w:val="center"/>
            <w:hideMark/>
          </w:tcPr>
          <w:p w:rsidR="00D81F30" w:rsidRPr="00D9212F" w:rsidRDefault="00D81F30" w:rsidP="00D81F30">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633</w:t>
            </w:r>
          </w:p>
        </w:tc>
        <w:tc>
          <w:tcPr>
            <w:tcW w:w="874" w:type="dxa"/>
            <w:tcBorders>
              <w:top w:val="nil"/>
              <w:left w:val="nil"/>
              <w:bottom w:val="single" w:sz="4" w:space="0" w:color="auto"/>
              <w:right w:val="single" w:sz="4" w:space="0" w:color="auto"/>
            </w:tcBorders>
            <w:shd w:val="clear" w:color="auto" w:fill="auto"/>
            <w:vAlign w:val="center"/>
            <w:hideMark/>
          </w:tcPr>
          <w:p w:rsidR="00D81F30" w:rsidRPr="00D9212F" w:rsidRDefault="00D81F30" w:rsidP="00981C56">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100%</w:t>
            </w:r>
          </w:p>
        </w:tc>
      </w:tr>
      <w:tr w:rsidR="00D81F30" w:rsidRPr="00D9212F" w:rsidTr="00987B77">
        <w:trPr>
          <w:trHeight w:val="450"/>
          <w:jc w:val="center"/>
        </w:trPr>
        <w:tc>
          <w:tcPr>
            <w:tcW w:w="647" w:type="dxa"/>
            <w:vMerge/>
            <w:tcBorders>
              <w:top w:val="nil"/>
              <w:left w:val="nil"/>
              <w:bottom w:val="nil"/>
              <w:right w:val="nil"/>
            </w:tcBorders>
            <w:vAlign w:val="center"/>
            <w:hideMark/>
          </w:tcPr>
          <w:p w:rsidR="00D81F30" w:rsidRPr="00D9212F" w:rsidRDefault="00D81F30" w:rsidP="00CD6141">
            <w:pPr>
              <w:spacing w:after="0" w:line="240" w:lineRule="auto"/>
              <w:jc w:val="both"/>
              <w:rPr>
                <w:rFonts w:ascii="Times New Roman" w:eastAsia="Times New Roman" w:hAnsi="Times New Roman" w:cs="Times New Roman"/>
                <w:b/>
                <w:bCs/>
                <w:color w:val="000000"/>
                <w:sz w:val="16"/>
                <w:szCs w:val="16"/>
              </w:rPr>
            </w:pPr>
          </w:p>
        </w:tc>
        <w:tc>
          <w:tcPr>
            <w:tcW w:w="560" w:type="dxa"/>
            <w:vMerge/>
            <w:tcBorders>
              <w:top w:val="nil"/>
              <w:left w:val="single" w:sz="4" w:space="0" w:color="auto"/>
              <w:bottom w:val="nil"/>
              <w:right w:val="single" w:sz="4" w:space="0" w:color="auto"/>
            </w:tcBorders>
            <w:vAlign w:val="center"/>
            <w:hideMark/>
          </w:tcPr>
          <w:p w:rsidR="00D81F30" w:rsidRPr="00D9212F" w:rsidRDefault="00D81F30" w:rsidP="00CD6141">
            <w:pPr>
              <w:spacing w:after="0" w:line="240" w:lineRule="auto"/>
              <w:jc w:val="both"/>
              <w:rPr>
                <w:rFonts w:ascii="Times New Roman" w:eastAsia="Times New Roman" w:hAnsi="Times New Roman" w:cs="Times New Roman"/>
                <w:b/>
                <w:bCs/>
                <w:color w:val="000000"/>
                <w:sz w:val="16"/>
                <w:szCs w:val="16"/>
              </w:rPr>
            </w:pPr>
          </w:p>
        </w:tc>
        <w:tc>
          <w:tcPr>
            <w:tcW w:w="1508" w:type="dxa"/>
            <w:vMerge/>
            <w:tcBorders>
              <w:top w:val="nil"/>
              <w:left w:val="single" w:sz="4" w:space="0" w:color="auto"/>
              <w:bottom w:val="nil"/>
              <w:right w:val="single" w:sz="4" w:space="0" w:color="auto"/>
            </w:tcBorders>
            <w:vAlign w:val="center"/>
            <w:hideMark/>
          </w:tcPr>
          <w:p w:rsidR="00D81F30" w:rsidRPr="00D9212F" w:rsidRDefault="00D81F30" w:rsidP="00CD6141">
            <w:pPr>
              <w:spacing w:after="0" w:line="240" w:lineRule="auto"/>
              <w:jc w:val="both"/>
              <w:rPr>
                <w:rFonts w:ascii="Times New Roman" w:eastAsia="Times New Roman" w:hAnsi="Times New Roman" w:cs="Times New Roman"/>
                <w:sz w:val="16"/>
                <w:szCs w:val="16"/>
              </w:rPr>
            </w:pPr>
          </w:p>
        </w:tc>
        <w:tc>
          <w:tcPr>
            <w:tcW w:w="2561" w:type="dxa"/>
            <w:tcBorders>
              <w:top w:val="nil"/>
              <w:left w:val="nil"/>
              <w:bottom w:val="single" w:sz="4" w:space="0" w:color="auto"/>
              <w:right w:val="single" w:sz="4" w:space="0" w:color="auto"/>
            </w:tcBorders>
            <w:shd w:val="clear" w:color="auto" w:fill="auto"/>
            <w:vAlign w:val="center"/>
            <w:hideMark/>
          </w:tcPr>
          <w:p w:rsidR="00D81F30" w:rsidRPr="00D9212F" w:rsidRDefault="00D81F30" w:rsidP="00987B77">
            <w:pPr>
              <w:spacing w:after="0" w:line="240" w:lineRule="auto"/>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Informes semanales elaborados por los equipos de trabajo de monitoreo y de análisis.</w:t>
            </w:r>
          </w:p>
        </w:tc>
        <w:tc>
          <w:tcPr>
            <w:tcW w:w="2710" w:type="dxa"/>
            <w:tcBorders>
              <w:top w:val="nil"/>
              <w:left w:val="nil"/>
              <w:bottom w:val="single" w:sz="4" w:space="0" w:color="auto"/>
              <w:right w:val="single" w:sz="4" w:space="0" w:color="auto"/>
            </w:tcBorders>
            <w:shd w:val="clear" w:color="auto" w:fill="auto"/>
            <w:vAlign w:val="center"/>
            <w:hideMark/>
          </w:tcPr>
          <w:p w:rsidR="00D81F30" w:rsidRPr="00D9212F" w:rsidRDefault="00D81F30" w:rsidP="00987B77">
            <w:pPr>
              <w:spacing w:after="0" w:line="240" w:lineRule="auto"/>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Cantidad de informes semanales entregados y elaborados por los equipos de trabajo de monitoreo y análisis.</w:t>
            </w:r>
          </w:p>
        </w:tc>
        <w:tc>
          <w:tcPr>
            <w:tcW w:w="952" w:type="dxa"/>
            <w:tcBorders>
              <w:top w:val="nil"/>
              <w:left w:val="nil"/>
              <w:bottom w:val="single" w:sz="4" w:space="0" w:color="auto"/>
              <w:right w:val="single" w:sz="4" w:space="0" w:color="auto"/>
            </w:tcBorders>
            <w:shd w:val="clear" w:color="auto" w:fill="auto"/>
            <w:vAlign w:val="center"/>
            <w:hideMark/>
          </w:tcPr>
          <w:p w:rsidR="00D81F30" w:rsidRPr="00D9212F" w:rsidRDefault="00D81F30" w:rsidP="00987B77">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52</w:t>
            </w:r>
          </w:p>
        </w:tc>
        <w:tc>
          <w:tcPr>
            <w:tcW w:w="810" w:type="dxa"/>
            <w:tcBorders>
              <w:top w:val="nil"/>
              <w:left w:val="nil"/>
              <w:bottom w:val="single" w:sz="4" w:space="0" w:color="auto"/>
              <w:right w:val="single" w:sz="4" w:space="0" w:color="auto"/>
            </w:tcBorders>
            <w:shd w:val="clear" w:color="auto" w:fill="auto"/>
            <w:vAlign w:val="center"/>
            <w:hideMark/>
          </w:tcPr>
          <w:p w:rsidR="00D81F30" w:rsidRPr="00D9212F" w:rsidRDefault="00D81F30" w:rsidP="00D81F30">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195</w:t>
            </w:r>
          </w:p>
        </w:tc>
        <w:tc>
          <w:tcPr>
            <w:tcW w:w="874" w:type="dxa"/>
            <w:tcBorders>
              <w:top w:val="nil"/>
              <w:left w:val="nil"/>
              <w:bottom w:val="single" w:sz="4" w:space="0" w:color="auto"/>
              <w:right w:val="single" w:sz="4" w:space="0" w:color="auto"/>
            </w:tcBorders>
            <w:shd w:val="clear" w:color="auto" w:fill="auto"/>
            <w:vAlign w:val="center"/>
            <w:hideMark/>
          </w:tcPr>
          <w:p w:rsidR="00D81F30" w:rsidRPr="00D9212F" w:rsidRDefault="00D81F30" w:rsidP="00987B77">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100%</w:t>
            </w:r>
          </w:p>
        </w:tc>
      </w:tr>
      <w:tr w:rsidR="00987B77" w:rsidRPr="00D9212F" w:rsidTr="00987B77">
        <w:trPr>
          <w:trHeight w:val="450"/>
          <w:jc w:val="center"/>
        </w:trPr>
        <w:tc>
          <w:tcPr>
            <w:tcW w:w="647" w:type="dxa"/>
            <w:vMerge/>
            <w:tcBorders>
              <w:top w:val="nil"/>
              <w:left w:val="nil"/>
              <w:bottom w:val="nil"/>
              <w:right w:val="nil"/>
            </w:tcBorders>
            <w:vAlign w:val="center"/>
            <w:hideMark/>
          </w:tcPr>
          <w:p w:rsidR="00987B77" w:rsidRPr="00D9212F" w:rsidRDefault="00987B77" w:rsidP="00CD6141">
            <w:pPr>
              <w:spacing w:after="0" w:line="240" w:lineRule="auto"/>
              <w:jc w:val="both"/>
              <w:rPr>
                <w:rFonts w:ascii="Times New Roman" w:eastAsia="Times New Roman" w:hAnsi="Times New Roman" w:cs="Times New Roman"/>
                <w:b/>
                <w:bCs/>
                <w:color w:val="000000"/>
                <w:sz w:val="16"/>
                <w:szCs w:val="16"/>
              </w:rPr>
            </w:pPr>
          </w:p>
        </w:tc>
        <w:tc>
          <w:tcPr>
            <w:tcW w:w="560" w:type="dxa"/>
            <w:vMerge/>
            <w:tcBorders>
              <w:top w:val="nil"/>
              <w:left w:val="single" w:sz="4" w:space="0" w:color="auto"/>
              <w:bottom w:val="nil"/>
              <w:right w:val="single" w:sz="4" w:space="0" w:color="auto"/>
            </w:tcBorders>
            <w:vAlign w:val="center"/>
            <w:hideMark/>
          </w:tcPr>
          <w:p w:rsidR="00987B77" w:rsidRPr="00D9212F" w:rsidRDefault="00987B77" w:rsidP="00CD6141">
            <w:pPr>
              <w:spacing w:after="0" w:line="240" w:lineRule="auto"/>
              <w:jc w:val="both"/>
              <w:rPr>
                <w:rFonts w:ascii="Times New Roman" w:eastAsia="Times New Roman" w:hAnsi="Times New Roman" w:cs="Times New Roman"/>
                <w:b/>
                <w:bCs/>
                <w:color w:val="000000"/>
                <w:sz w:val="16"/>
                <w:szCs w:val="16"/>
              </w:rPr>
            </w:pPr>
          </w:p>
        </w:tc>
        <w:tc>
          <w:tcPr>
            <w:tcW w:w="1508" w:type="dxa"/>
            <w:vMerge/>
            <w:tcBorders>
              <w:top w:val="nil"/>
              <w:left w:val="single" w:sz="4" w:space="0" w:color="auto"/>
              <w:bottom w:val="nil"/>
              <w:right w:val="single" w:sz="4" w:space="0" w:color="auto"/>
            </w:tcBorders>
            <w:vAlign w:val="center"/>
            <w:hideMark/>
          </w:tcPr>
          <w:p w:rsidR="00987B77" w:rsidRPr="00D9212F" w:rsidRDefault="00987B77" w:rsidP="00CD6141">
            <w:pPr>
              <w:spacing w:after="0" w:line="240" w:lineRule="auto"/>
              <w:jc w:val="both"/>
              <w:rPr>
                <w:rFonts w:ascii="Times New Roman" w:eastAsia="Times New Roman" w:hAnsi="Times New Roman" w:cs="Times New Roman"/>
                <w:sz w:val="16"/>
                <w:szCs w:val="16"/>
              </w:rPr>
            </w:pPr>
          </w:p>
        </w:tc>
        <w:tc>
          <w:tcPr>
            <w:tcW w:w="2561"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 xml:space="preserve">Nuevos integrantes entrenados y laborando en el equipo  de </w:t>
            </w:r>
            <w:r w:rsidRPr="00D9212F">
              <w:rPr>
                <w:rFonts w:ascii="Times New Roman" w:eastAsia="Times New Roman" w:hAnsi="Times New Roman" w:cs="Times New Roman"/>
                <w:sz w:val="16"/>
                <w:szCs w:val="16"/>
              </w:rPr>
              <w:lastRenderedPageBreak/>
              <w:t>monitoreo.</w:t>
            </w:r>
          </w:p>
        </w:tc>
        <w:tc>
          <w:tcPr>
            <w:tcW w:w="2710"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lastRenderedPageBreak/>
              <w:t>Número de integrantes entrenados y laborando en el equipo  de monitoreo.</w:t>
            </w:r>
          </w:p>
        </w:tc>
        <w:tc>
          <w:tcPr>
            <w:tcW w:w="952" w:type="dxa"/>
            <w:tcBorders>
              <w:top w:val="nil"/>
              <w:left w:val="nil"/>
              <w:bottom w:val="single" w:sz="4" w:space="0" w:color="auto"/>
              <w:right w:val="single" w:sz="4" w:space="0" w:color="auto"/>
            </w:tcBorders>
            <w:shd w:val="clear" w:color="auto" w:fill="auto"/>
            <w:vAlign w:val="center"/>
            <w:hideMark/>
          </w:tcPr>
          <w:p w:rsidR="00987B77" w:rsidRPr="00D9212F" w:rsidRDefault="00981C56" w:rsidP="00987B77">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5</w:t>
            </w:r>
          </w:p>
        </w:tc>
        <w:tc>
          <w:tcPr>
            <w:tcW w:w="810"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5</w:t>
            </w:r>
          </w:p>
        </w:tc>
        <w:tc>
          <w:tcPr>
            <w:tcW w:w="874"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100%</w:t>
            </w:r>
          </w:p>
        </w:tc>
      </w:tr>
      <w:tr w:rsidR="00987B77" w:rsidRPr="00D9212F" w:rsidTr="00987B77">
        <w:trPr>
          <w:trHeight w:val="900"/>
          <w:jc w:val="center"/>
        </w:trPr>
        <w:tc>
          <w:tcPr>
            <w:tcW w:w="647" w:type="dxa"/>
            <w:vMerge/>
            <w:tcBorders>
              <w:top w:val="nil"/>
              <w:left w:val="nil"/>
              <w:bottom w:val="nil"/>
              <w:right w:val="nil"/>
            </w:tcBorders>
            <w:vAlign w:val="center"/>
            <w:hideMark/>
          </w:tcPr>
          <w:p w:rsidR="00987B77" w:rsidRPr="00D9212F" w:rsidRDefault="00987B77" w:rsidP="00CD6141">
            <w:pPr>
              <w:spacing w:after="0" w:line="240" w:lineRule="auto"/>
              <w:jc w:val="both"/>
              <w:rPr>
                <w:rFonts w:ascii="Times New Roman" w:eastAsia="Times New Roman" w:hAnsi="Times New Roman" w:cs="Times New Roman"/>
                <w:b/>
                <w:bCs/>
                <w:color w:val="000000"/>
                <w:sz w:val="16"/>
                <w:szCs w:val="16"/>
              </w:rPr>
            </w:pPr>
          </w:p>
        </w:tc>
        <w:tc>
          <w:tcPr>
            <w:tcW w:w="560" w:type="dxa"/>
            <w:vMerge/>
            <w:tcBorders>
              <w:top w:val="nil"/>
              <w:left w:val="single" w:sz="4" w:space="0" w:color="auto"/>
              <w:bottom w:val="nil"/>
              <w:right w:val="single" w:sz="4" w:space="0" w:color="auto"/>
            </w:tcBorders>
            <w:vAlign w:val="center"/>
            <w:hideMark/>
          </w:tcPr>
          <w:p w:rsidR="00987B77" w:rsidRPr="00D9212F" w:rsidRDefault="00987B77" w:rsidP="00CD6141">
            <w:pPr>
              <w:spacing w:after="0" w:line="240" w:lineRule="auto"/>
              <w:jc w:val="both"/>
              <w:rPr>
                <w:rFonts w:ascii="Times New Roman" w:eastAsia="Times New Roman" w:hAnsi="Times New Roman" w:cs="Times New Roman"/>
                <w:b/>
                <w:bCs/>
                <w:color w:val="000000"/>
                <w:sz w:val="16"/>
                <w:szCs w:val="16"/>
              </w:rPr>
            </w:pPr>
          </w:p>
        </w:tc>
        <w:tc>
          <w:tcPr>
            <w:tcW w:w="1508" w:type="dxa"/>
            <w:vMerge/>
            <w:tcBorders>
              <w:top w:val="nil"/>
              <w:left w:val="single" w:sz="4" w:space="0" w:color="auto"/>
              <w:bottom w:val="nil"/>
              <w:right w:val="single" w:sz="4" w:space="0" w:color="auto"/>
            </w:tcBorders>
            <w:vAlign w:val="center"/>
            <w:hideMark/>
          </w:tcPr>
          <w:p w:rsidR="00987B77" w:rsidRPr="00D9212F" w:rsidRDefault="00987B77" w:rsidP="00CD6141">
            <w:pPr>
              <w:spacing w:after="0" w:line="240" w:lineRule="auto"/>
              <w:jc w:val="both"/>
              <w:rPr>
                <w:rFonts w:ascii="Times New Roman" w:eastAsia="Times New Roman" w:hAnsi="Times New Roman" w:cs="Times New Roman"/>
                <w:sz w:val="16"/>
                <w:szCs w:val="16"/>
              </w:rPr>
            </w:pPr>
          </w:p>
        </w:tc>
        <w:tc>
          <w:tcPr>
            <w:tcW w:w="2561"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Personas capacitadas y especializadas en análisis de contenidos y temas; y con entrenamiento en el uso de MS Excel</w:t>
            </w:r>
          </w:p>
        </w:tc>
        <w:tc>
          <w:tcPr>
            <w:tcW w:w="2710"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Porcentaje de personas que integran los equipos de análisis de contenidos e información que están capacitadas y con especialización en análisis de información y uso adecuado de MS Excel y que han recibido al menos un curso y/o taller.</w:t>
            </w:r>
          </w:p>
        </w:tc>
        <w:tc>
          <w:tcPr>
            <w:tcW w:w="952"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75%</w:t>
            </w:r>
          </w:p>
        </w:tc>
        <w:tc>
          <w:tcPr>
            <w:tcW w:w="810"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100%</w:t>
            </w:r>
          </w:p>
        </w:tc>
        <w:tc>
          <w:tcPr>
            <w:tcW w:w="874"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100%</w:t>
            </w:r>
          </w:p>
        </w:tc>
      </w:tr>
      <w:tr w:rsidR="00987B77" w:rsidRPr="00D9212F" w:rsidTr="009E2730">
        <w:trPr>
          <w:trHeight w:val="465"/>
          <w:jc w:val="center"/>
        </w:trPr>
        <w:tc>
          <w:tcPr>
            <w:tcW w:w="647" w:type="dxa"/>
            <w:vMerge/>
            <w:tcBorders>
              <w:top w:val="nil"/>
              <w:left w:val="nil"/>
              <w:bottom w:val="single" w:sz="4" w:space="0" w:color="auto"/>
              <w:right w:val="nil"/>
            </w:tcBorders>
            <w:vAlign w:val="center"/>
            <w:hideMark/>
          </w:tcPr>
          <w:p w:rsidR="00987B77" w:rsidRPr="00D9212F" w:rsidRDefault="00987B77" w:rsidP="00CD6141">
            <w:pPr>
              <w:spacing w:after="0" w:line="240" w:lineRule="auto"/>
              <w:jc w:val="both"/>
              <w:rPr>
                <w:rFonts w:ascii="Times New Roman" w:eastAsia="Times New Roman" w:hAnsi="Times New Roman" w:cs="Times New Roman"/>
                <w:b/>
                <w:bCs/>
                <w:color w:val="000000"/>
                <w:sz w:val="16"/>
                <w:szCs w:val="16"/>
              </w:rPr>
            </w:pPr>
          </w:p>
        </w:tc>
        <w:tc>
          <w:tcPr>
            <w:tcW w:w="560" w:type="dxa"/>
            <w:vMerge/>
            <w:tcBorders>
              <w:top w:val="nil"/>
              <w:left w:val="single" w:sz="4" w:space="0" w:color="auto"/>
              <w:bottom w:val="single" w:sz="4" w:space="0" w:color="auto"/>
              <w:right w:val="single" w:sz="4" w:space="0" w:color="auto"/>
            </w:tcBorders>
            <w:vAlign w:val="center"/>
            <w:hideMark/>
          </w:tcPr>
          <w:p w:rsidR="00987B77" w:rsidRPr="00D9212F" w:rsidRDefault="00987B77" w:rsidP="00CD6141">
            <w:pPr>
              <w:spacing w:after="0" w:line="240" w:lineRule="auto"/>
              <w:jc w:val="both"/>
              <w:rPr>
                <w:rFonts w:ascii="Times New Roman" w:eastAsia="Times New Roman" w:hAnsi="Times New Roman" w:cs="Times New Roman"/>
                <w:b/>
                <w:bCs/>
                <w:color w:val="000000"/>
                <w:sz w:val="16"/>
                <w:szCs w:val="16"/>
              </w:rPr>
            </w:pPr>
          </w:p>
        </w:tc>
        <w:tc>
          <w:tcPr>
            <w:tcW w:w="1508" w:type="dxa"/>
            <w:vMerge/>
            <w:tcBorders>
              <w:top w:val="nil"/>
              <w:left w:val="single" w:sz="4" w:space="0" w:color="auto"/>
              <w:bottom w:val="single" w:sz="4" w:space="0" w:color="auto"/>
              <w:right w:val="single" w:sz="4" w:space="0" w:color="auto"/>
            </w:tcBorders>
            <w:vAlign w:val="center"/>
            <w:hideMark/>
          </w:tcPr>
          <w:p w:rsidR="00987B77" w:rsidRPr="00D9212F" w:rsidRDefault="00987B77" w:rsidP="00CD6141">
            <w:pPr>
              <w:spacing w:after="0" w:line="240" w:lineRule="auto"/>
              <w:jc w:val="both"/>
              <w:rPr>
                <w:rFonts w:ascii="Times New Roman" w:eastAsia="Times New Roman" w:hAnsi="Times New Roman" w:cs="Times New Roman"/>
                <w:sz w:val="16"/>
                <w:szCs w:val="16"/>
              </w:rPr>
            </w:pPr>
          </w:p>
        </w:tc>
        <w:tc>
          <w:tcPr>
            <w:tcW w:w="2561"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Software en funcionamiento para monitoreo de prensa escrita, radio y TV</w:t>
            </w:r>
          </w:p>
        </w:tc>
        <w:tc>
          <w:tcPr>
            <w:tcW w:w="2710"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Porcentaje del proceso de implementación del software desarrollado para el monitoreo de prensa escrita, radio y TV</w:t>
            </w:r>
          </w:p>
        </w:tc>
        <w:tc>
          <w:tcPr>
            <w:tcW w:w="952"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100%</w:t>
            </w:r>
          </w:p>
        </w:tc>
        <w:tc>
          <w:tcPr>
            <w:tcW w:w="810"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E2730">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1</w:t>
            </w:r>
          </w:p>
        </w:tc>
        <w:tc>
          <w:tcPr>
            <w:tcW w:w="874"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1C56">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100%</w:t>
            </w:r>
          </w:p>
        </w:tc>
      </w:tr>
    </w:tbl>
    <w:p w:rsidR="009E2730" w:rsidRPr="00D9212F" w:rsidRDefault="009E2730"/>
    <w:tbl>
      <w:tblPr>
        <w:tblW w:w="10526" w:type="dxa"/>
        <w:jc w:val="center"/>
        <w:tblLayout w:type="fixed"/>
        <w:tblCellMar>
          <w:left w:w="70" w:type="dxa"/>
          <w:right w:w="70" w:type="dxa"/>
        </w:tblCellMar>
        <w:tblLook w:val="04A0"/>
      </w:tblPr>
      <w:tblGrid>
        <w:gridCol w:w="534"/>
        <w:gridCol w:w="270"/>
        <w:gridCol w:w="1489"/>
        <w:gridCol w:w="3011"/>
        <w:gridCol w:w="2790"/>
        <w:gridCol w:w="807"/>
        <w:gridCol w:w="781"/>
        <w:gridCol w:w="844"/>
      </w:tblGrid>
      <w:tr w:rsidR="000D5C73" w:rsidRPr="00D9212F" w:rsidTr="00B30DD3">
        <w:trPr>
          <w:trHeight w:val="298"/>
          <w:jc w:val="center"/>
        </w:trPr>
        <w:tc>
          <w:tcPr>
            <w:tcW w:w="534" w:type="dxa"/>
            <w:vMerge w:val="restart"/>
            <w:tcBorders>
              <w:top w:val="single" w:sz="8" w:space="0" w:color="auto"/>
              <w:left w:val="single" w:sz="8" w:space="0" w:color="auto"/>
              <w:bottom w:val="single" w:sz="8" w:space="0" w:color="000000"/>
              <w:right w:val="single" w:sz="8" w:space="0" w:color="auto"/>
            </w:tcBorders>
            <w:shd w:val="clear" w:color="000000" w:fill="323E4F"/>
            <w:vAlign w:val="center"/>
            <w:hideMark/>
          </w:tcPr>
          <w:p w:rsidR="000D5C73" w:rsidRPr="00D9212F" w:rsidRDefault="000D5C73" w:rsidP="008D2A25">
            <w:pPr>
              <w:spacing w:after="0" w:line="240" w:lineRule="auto"/>
              <w:jc w:val="both"/>
              <w:rPr>
                <w:rFonts w:ascii="Times New Roman" w:eastAsia="Times New Roman" w:hAnsi="Times New Roman" w:cs="Times New Roman"/>
                <w:b/>
                <w:bCs/>
                <w:color w:val="FFFFFF"/>
                <w:sz w:val="20"/>
                <w:szCs w:val="20"/>
              </w:rPr>
            </w:pPr>
            <w:r w:rsidRPr="00D9212F">
              <w:rPr>
                <w:rFonts w:ascii="Times New Roman" w:eastAsia="Times New Roman" w:hAnsi="Times New Roman" w:cs="Times New Roman"/>
                <w:b/>
                <w:bCs/>
                <w:color w:val="FFFFFF"/>
                <w:sz w:val="20"/>
                <w:szCs w:val="20"/>
              </w:rPr>
              <w:t>Eje</w:t>
            </w:r>
          </w:p>
        </w:tc>
        <w:tc>
          <w:tcPr>
            <w:tcW w:w="270" w:type="dxa"/>
            <w:vMerge w:val="restart"/>
            <w:tcBorders>
              <w:top w:val="single" w:sz="8" w:space="0" w:color="auto"/>
              <w:left w:val="single" w:sz="8" w:space="0" w:color="auto"/>
              <w:bottom w:val="single" w:sz="8" w:space="0" w:color="000000"/>
              <w:right w:val="single" w:sz="8" w:space="0" w:color="auto"/>
            </w:tcBorders>
            <w:shd w:val="clear" w:color="000000" w:fill="323E4F"/>
            <w:vAlign w:val="center"/>
            <w:hideMark/>
          </w:tcPr>
          <w:p w:rsidR="000D5C73" w:rsidRPr="00D9212F" w:rsidRDefault="000D5C73" w:rsidP="008D2A25">
            <w:pPr>
              <w:spacing w:after="0" w:line="240" w:lineRule="auto"/>
              <w:jc w:val="both"/>
              <w:rPr>
                <w:rFonts w:ascii="Times New Roman" w:eastAsia="Times New Roman" w:hAnsi="Times New Roman" w:cs="Times New Roman"/>
                <w:b/>
                <w:bCs/>
                <w:color w:val="FFFFFF"/>
                <w:sz w:val="20"/>
                <w:szCs w:val="20"/>
              </w:rPr>
            </w:pPr>
            <w:r w:rsidRPr="00D9212F">
              <w:rPr>
                <w:rFonts w:ascii="Times New Roman" w:eastAsia="Times New Roman" w:hAnsi="Times New Roman" w:cs="Times New Roman"/>
                <w:b/>
                <w:bCs/>
                <w:color w:val="FFFFFF"/>
                <w:sz w:val="20"/>
                <w:szCs w:val="20"/>
              </w:rPr>
              <w:t>OB</w:t>
            </w:r>
          </w:p>
        </w:tc>
        <w:tc>
          <w:tcPr>
            <w:tcW w:w="1489" w:type="dxa"/>
            <w:tcBorders>
              <w:top w:val="single" w:sz="8" w:space="0" w:color="auto"/>
              <w:left w:val="nil"/>
              <w:bottom w:val="nil"/>
              <w:right w:val="single" w:sz="8" w:space="0" w:color="auto"/>
            </w:tcBorders>
            <w:shd w:val="clear" w:color="000000" w:fill="323E4F"/>
            <w:vAlign w:val="center"/>
            <w:hideMark/>
          </w:tcPr>
          <w:p w:rsidR="000D5C73" w:rsidRPr="00D9212F" w:rsidRDefault="000D5C73" w:rsidP="008D2A25">
            <w:pPr>
              <w:spacing w:after="0" w:line="240" w:lineRule="auto"/>
              <w:jc w:val="both"/>
              <w:rPr>
                <w:rFonts w:ascii="Times New Roman" w:eastAsia="Times New Roman" w:hAnsi="Times New Roman" w:cs="Times New Roman"/>
                <w:b/>
                <w:bCs/>
                <w:color w:val="FFFFFF"/>
                <w:sz w:val="20"/>
                <w:szCs w:val="20"/>
              </w:rPr>
            </w:pPr>
            <w:r w:rsidRPr="00D9212F">
              <w:rPr>
                <w:rFonts w:ascii="Times New Roman" w:eastAsia="Times New Roman" w:hAnsi="Times New Roman" w:cs="Times New Roman"/>
                <w:b/>
                <w:bCs/>
                <w:color w:val="FFFFFF"/>
                <w:sz w:val="20"/>
                <w:szCs w:val="20"/>
              </w:rPr>
              <w:t>ESTRATEGIA/</w:t>
            </w:r>
          </w:p>
        </w:tc>
        <w:tc>
          <w:tcPr>
            <w:tcW w:w="3011" w:type="dxa"/>
            <w:vMerge w:val="restart"/>
            <w:tcBorders>
              <w:top w:val="single" w:sz="8" w:space="0" w:color="auto"/>
              <w:left w:val="single" w:sz="8" w:space="0" w:color="auto"/>
              <w:bottom w:val="single" w:sz="8" w:space="0" w:color="000000"/>
              <w:right w:val="single" w:sz="8" w:space="0" w:color="auto"/>
            </w:tcBorders>
            <w:shd w:val="clear" w:color="000000" w:fill="323E4F"/>
            <w:vAlign w:val="center"/>
            <w:hideMark/>
          </w:tcPr>
          <w:p w:rsidR="000D5C73" w:rsidRPr="00D9212F" w:rsidRDefault="000D5C73" w:rsidP="008D2A25">
            <w:pPr>
              <w:spacing w:after="0" w:line="240" w:lineRule="auto"/>
              <w:jc w:val="both"/>
              <w:rPr>
                <w:rFonts w:ascii="Times New Roman" w:eastAsia="Times New Roman" w:hAnsi="Times New Roman" w:cs="Times New Roman"/>
                <w:b/>
                <w:bCs/>
                <w:color w:val="FFFFFF"/>
                <w:sz w:val="20"/>
                <w:szCs w:val="20"/>
              </w:rPr>
            </w:pPr>
            <w:r w:rsidRPr="00D9212F">
              <w:rPr>
                <w:rFonts w:ascii="Times New Roman" w:eastAsia="Times New Roman" w:hAnsi="Times New Roman" w:cs="Times New Roman"/>
                <w:b/>
                <w:bCs/>
                <w:color w:val="FFFFFF"/>
                <w:sz w:val="20"/>
                <w:szCs w:val="20"/>
              </w:rPr>
              <w:t>PRODUCTO</w:t>
            </w:r>
          </w:p>
        </w:tc>
        <w:tc>
          <w:tcPr>
            <w:tcW w:w="2790" w:type="dxa"/>
            <w:vMerge w:val="restart"/>
            <w:tcBorders>
              <w:top w:val="single" w:sz="8" w:space="0" w:color="auto"/>
              <w:left w:val="single" w:sz="8" w:space="0" w:color="auto"/>
              <w:bottom w:val="single" w:sz="8" w:space="0" w:color="000000"/>
              <w:right w:val="single" w:sz="8" w:space="0" w:color="auto"/>
            </w:tcBorders>
            <w:shd w:val="clear" w:color="000000" w:fill="323E4F"/>
            <w:vAlign w:val="center"/>
            <w:hideMark/>
          </w:tcPr>
          <w:p w:rsidR="000D5C73" w:rsidRPr="00D9212F" w:rsidRDefault="000D5C73" w:rsidP="008D2A25">
            <w:pPr>
              <w:spacing w:after="0" w:line="240" w:lineRule="auto"/>
              <w:jc w:val="both"/>
              <w:rPr>
                <w:rFonts w:ascii="Times New Roman" w:eastAsia="Times New Roman" w:hAnsi="Times New Roman" w:cs="Times New Roman"/>
                <w:b/>
                <w:bCs/>
                <w:color w:val="FFFFFF"/>
                <w:sz w:val="20"/>
                <w:szCs w:val="20"/>
              </w:rPr>
            </w:pPr>
            <w:r w:rsidRPr="00D9212F">
              <w:rPr>
                <w:rFonts w:ascii="Times New Roman" w:eastAsia="Times New Roman" w:hAnsi="Times New Roman" w:cs="Times New Roman"/>
                <w:b/>
                <w:bCs/>
                <w:color w:val="FFFFFF"/>
                <w:sz w:val="20"/>
                <w:szCs w:val="20"/>
              </w:rPr>
              <w:t>INDICADOR</w:t>
            </w:r>
          </w:p>
        </w:tc>
        <w:tc>
          <w:tcPr>
            <w:tcW w:w="2432" w:type="dxa"/>
            <w:gridSpan w:val="3"/>
            <w:tcBorders>
              <w:top w:val="single" w:sz="8" w:space="0" w:color="auto"/>
              <w:left w:val="nil"/>
              <w:bottom w:val="nil"/>
              <w:right w:val="single" w:sz="8" w:space="0" w:color="auto"/>
            </w:tcBorders>
            <w:shd w:val="clear" w:color="000000" w:fill="323E4F"/>
            <w:vAlign w:val="center"/>
            <w:hideMark/>
          </w:tcPr>
          <w:p w:rsidR="000D5C73" w:rsidRPr="00D9212F" w:rsidRDefault="000D5C73" w:rsidP="008D2A25">
            <w:pPr>
              <w:spacing w:after="0" w:line="240" w:lineRule="auto"/>
              <w:jc w:val="both"/>
              <w:rPr>
                <w:rFonts w:ascii="Times New Roman" w:eastAsia="Times New Roman" w:hAnsi="Times New Roman" w:cs="Times New Roman"/>
                <w:b/>
                <w:bCs/>
                <w:color w:val="FFFFFF"/>
                <w:sz w:val="20"/>
                <w:szCs w:val="20"/>
              </w:rPr>
            </w:pPr>
            <w:r w:rsidRPr="00D9212F">
              <w:rPr>
                <w:rFonts w:ascii="Times New Roman" w:eastAsia="Times New Roman" w:hAnsi="Times New Roman" w:cs="Times New Roman"/>
                <w:b/>
                <w:bCs/>
                <w:color w:val="FFFFFF"/>
                <w:sz w:val="20"/>
                <w:szCs w:val="20"/>
              </w:rPr>
              <w:t> </w:t>
            </w:r>
          </w:p>
        </w:tc>
      </w:tr>
      <w:tr w:rsidR="008D2A25" w:rsidRPr="00D9212F" w:rsidTr="00B30DD3">
        <w:trPr>
          <w:trHeight w:val="450"/>
          <w:jc w:val="center"/>
        </w:trPr>
        <w:tc>
          <w:tcPr>
            <w:tcW w:w="534" w:type="dxa"/>
            <w:vMerge/>
            <w:tcBorders>
              <w:top w:val="single" w:sz="8" w:space="0" w:color="auto"/>
              <w:left w:val="single" w:sz="8" w:space="0" w:color="auto"/>
              <w:bottom w:val="single" w:sz="8" w:space="0" w:color="000000"/>
              <w:right w:val="single" w:sz="8" w:space="0" w:color="auto"/>
            </w:tcBorders>
            <w:vAlign w:val="center"/>
            <w:hideMark/>
          </w:tcPr>
          <w:p w:rsidR="000D5C73" w:rsidRPr="00D9212F" w:rsidRDefault="000D5C73" w:rsidP="008D2A25">
            <w:pPr>
              <w:spacing w:after="0" w:line="240" w:lineRule="auto"/>
              <w:jc w:val="both"/>
              <w:rPr>
                <w:rFonts w:ascii="Times New Roman" w:eastAsia="Times New Roman" w:hAnsi="Times New Roman" w:cs="Times New Roman"/>
                <w:b/>
                <w:bCs/>
                <w:color w:val="FFFFFF"/>
                <w:sz w:val="20"/>
                <w:szCs w:val="20"/>
              </w:rPr>
            </w:pPr>
          </w:p>
        </w:tc>
        <w:tc>
          <w:tcPr>
            <w:tcW w:w="270" w:type="dxa"/>
            <w:vMerge/>
            <w:tcBorders>
              <w:top w:val="single" w:sz="8" w:space="0" w:color="auto"/>
              <w:left w:val="single" w:sz="8" w:space="0" w:color="auto"/>
              <w:bottom w:val="single" w:sz="8" w:space="0" w:color="000000"/>
              <w:right w:val="single" w:sz="8" w:space="0" w:color="auto"/>
            </w:tcBorders>
            <w:vAlign w:val="center"/>
            <w:hideMark/>
          </w:tcPr>
          <w:p w:rsidR="000D5C73" w:rsidRPr="00D9212F" w:rsidRDefault="000D5C73" w:rsidP="008D2A25">
            <w:pPr>
              <w:spacing w:after="0" w:line="240" w:lineRule="auto"/>
              <w:jc w:val="both"/>
              <w:rPr>
                <w:rFonts w:ascii="Times New Roman" w:eastAsia="Times New Roman" w:hAnsi="Times New Roman" w:cs="Times New Roman"/>
                <w:b/>
                <w:bCs/>
                <w:color w:val="FFFFFF"/>
                <w:sz w:val="20"/>
                <w:szCs w:val="20"/>
              </w:rPr>
            </w:pPr>
          </w:p>
        </w:tc>
        <w:tc>
          <w:tcPr>
            <w:tcW w:w="1489" w:type="dxa"/>
            <w:tcBorders>
              <w:top w:val="nil"/>
              <w:left w:val="nil"/>
              <w:bottom w:val="single" w:sz="8" w:space="0" w:color="auto"/>
              <w:right w:val="single" w:sz="8" w:space="0" w:color="auto"/>
            </w:tcBorders>
            <w:shd w:val="clear" w:color="000000" w:fill="323E4F"/>
            <w:vAlign w:val="center"/>
            <w:hideMark/>
          </w:tcPr>
          <w:p w:rsidR="000D5C73" w:rsidRPr="00D9212F" w:rsidRDefault="000D5C73" w:rsidP="008D2A25">
            <w:pPr>
              <w:spacing w:after="0" w:line="240" w:lineRule="auto"/>
              <w:jc w:val="both"/>
              <w:rPr>
                <w:rFonts w:ascii="Times New Roman" w:eastAsia="Times New Roman" w:hAnsi="Times New Roman" w:cs="Times New Roman"/>
                <w:b/>
                <w:bCs/>
                <w:color w:val="FFFFFF"/>
                <w:sz w:val="20"/>
                <w:szCs w:val="20"/>
              </w:rPr>
            </w:pPr>
            <w:r w:rsidRPr="00D9212F">
              <w:rPr>
                <w:rFonts w:ascii="Times New Roman" w:eastAsia="Times New Roman" w:hAnsi="Times New Roman" w:cs="Times New Roman"/>
                <w:b/>
                <w:bCs/>
                <w:color w:val="FFFFFF"/>
                <w:sz w:val="20"/>
                <w:szCs w:val="20"/>
              </w:rPr>
              <w:t>PROYECTOS</w:t>
            </w:r>
          </w:p>
        </w:tc>
        <w:tc>
          <w:tcPr>
            <w:tcW w:w="3011" w:type="dxa"/>
            <w:vMerge/>
            <w:tcBorders>
              <w:top w:val="single" w:sz="8" w:space="0" w:color="auto"/>
              <w:left w:val="single" w:sz="8" w:space="0" w:color="auto"/>
              <w:bottom w:val="single" w:sz="8" w:space="0" w:color="000000"/>
              <w:right w:val="single" w:sz="8" w:space="0" w:color="auto"/>
            </w:tcBorders>
            <w:vAlign w:val="center"/>
            <w:hideMark/>
          </w:tcPr>
          <w:p w:rsidR="000D5C73" w:rsidRPr="00D9212F" w:rsidRDefault="000D5C73" w:rsidP="008D2A25">
            <w:pPr>
              <w:spacing w:after="0" w:line="240" w:lineRule="auto"/>
              <w:jc w:val="both"/>
              <w:rPr>
                <w:rFonts w:ascii="Times New Roman" w:eastAsia="Times New Roman" w:hAnsi="Times New Roman" w:cs="Times New Roman"/>
                <w:b/>
                <w:bCs/>
                <w:color w:val="FFFFFF"/>
                <w:sz w:val="20"/>
                <w:szCs w:val="20"/>
              </w:rPr>
            </w:pPr>
          </w:p>
        </w:tc>
        <w:tc>
          <w:tcPr>
            <w:tcW w:w="2790" w:type="dxa"/>
            <w:vMerge/>
            <w:tcBorders>
              <w:top w:val="single" w:sz="8" w:space="0" w:color="auto"/>
              <w:left w:val="single" w:sz="8" w:space="0" w:color="auto"/>
              <w:bottom w:val="single" w:sz="8" w:space="0" w:color="000000"/>
              <w:right w:val="single" w:sz="8" w:space="0" w:color="auto"/>
            </w:tcBorders>
            <w:vAlign w:val="center"/>
            <w:hideMark/>
          </w:tcPr>
          <w:p w:rsidR="000D5C73" w:rsidRPr="00D9212F" w:rsidRDefault="000D5C73" w:rsidP="008D2A25">
            <w:pPr>
              <w:spacing w:after="0" w:line="240" w:lineRule="auto"/>
              <w:jc w:val="both"/>
              <w:rPr>
                <w:rFonts w:ascii="Times New Roman" w:eastAsia="Times New Roman" w:hAnsi="Times New Roman" w:cs="Times New Roman"/>
                <w:b/>
                <w:bCs/>
                <w:color w:val="FFFFFF"/>
                <w:sz w:val="20"/>
                <w:szCs w:val="20"/>
              </w:rPr>
            </w:pPr>
          </w:p>
        </w:tc>
        <w:tc>
          <w:tcPr>
            <w:tcW w:w="807" w:type="dxa"/>
            <w:tcBorders>
              <w:top w:val="single" w:sz="8" w:space="0" w:color="auto"/>
              <w:left w:val="single" w:sz="8" w:space="0" w:color="auto"/>
              <w:bottom w:val="single" w:sz="8" w:space="0" w:color="auto"/>
              <w:right w:val="single" w:sz="8" w:space="0" w:color="auto"/>
            </w:tcBorders>
            <w:shd w:val="clear" w:color="000000" w:fill="323E4F"/>
            <w:vAlign w:val="center"/>
            <w:hideMark/>
          </w:tcPr>
          <w:p w:rsidR="000D5C73" w:rsidRPr="00D9212F" w:rsidRDefault="000D5C73" w:rsidP="00987B77">
            <w:pPr>
              <w:spacing w:after="0" w:line="240" w:lineRule="auto"/>
              <w:jc w:val="both"/>
              <w:rPr>
                <w:rFonts w:ascii="Times New Roman" w:eastAsia="Times New Roman" w:hAnsi="Times New Roman" w:cs="Times New Roman"/>
                <w:b/>
                <w:bCs/>
                <w:color w:val="FFFFFF"/>
                <w:sz w:val="20"/>
                <w:szCs w:val="20"/>
              </w:rPr>
            </w:pPr>
            <w:r w:rsidRPr="00D9212F">
              <w:rPr>
                <w:rFonts w:ascii="Times New Roman" w:eastAsia="Times New Roman" w:hAnsi="Times New Roman" w:cs="Times New Roman"/>
                <w:b/>
                <w:bCs/>
                <w:color w:val="FFFFFF"/>
                <w:sz w:val="20"/>
                <w:szCs w:val="20"/>
              </w:rPr>
              <w:t>201</w:t>
            </w:r>
            <w:r w:rsidR="00987B77" w:rsidRPr="00D9212F">
              <w:rPr>
                <w:rFonts w:ascii="Times New Roman" w:eastAsia="Times New Roman" w:hAnsi="Times New Roman" w:cs="Times New Roman"/>
                <w:b/>
                <w:bCs/>
                <w:color w:val="FFFFFF"/>
                <w:sz w:val="20"/>
                <w:szCs w:val="20"/>
              </w:rPr>
              <w:t>7</w:t>
            </w:r>
            <w:r w:rsidRPr="00D9212F">
              <w:rPr>
                <w:rFonts w:ascii="Times New Roman" w:eastAsia="Times New Roman" w:hAnsi="Times New Roman" w:cs="Times New Roman"/>
                <w:b/>
                <w:bCs/>
                <w:color w:val="FFFFFF"/>
                <w:sz w:val="20"/>
                <w:szCs w:val="20"/>
              </w:rPr>
              <w:t xml:space="preserve"> - Esperada</w:t>
            </w:r>
          </w:p>
        </w:tc>
        <w:tc>
          <w:tcPr>
            <w:tcW w:w="781" w:type="dxa"/>
            <w:tcBorders>
              <w:top w:val="single" w:sz="8" w:space="0" w:color="auto"/>
              <w:left w:val="nil"/>
              <w:bottom w:val="single" w:sz="8" w:space="0" w:color="auto"/>
              <w:right w:val="single" w:sz="8" w:space="0" w:color="auto"/>
            </w:tcBorders>
            <w:shd w:val="clear" w:color="000000" w:fill="323E4F"/>
            <w:vAlign w:val="center"/>
            <w:hideMark/>
          </w:tcPr>
          <w:p w:rsidR="000D5C73" w:rsidRPr="00D9212F" w:rsidRDefault="000D5C73" w:rsidP="00987B77">
            <w:pPr>
              <w:spacing w:after="0" w:line="240" w:lineRule="auto"/>
              <w:jc w:val="both"/>
              <w:rPr>
                <w:rFonts w:ascii="Times New Roman" w:eastAsia="Times New Roman" w:hAnsi="Times New Roman" w:cs="Times New Roman"/>
                <w:b/>
                <w:bCs/>
                <w:color w:val="FFFFFF"/>
                <w:sz w:val="20"/>
                <w:szCs w:val="20"/>
              </w:rPr>
            </w:pPr>
            <w:r w:rsidRPr="00D9212F">
              <w:rPr>
                <w:rFonts w:ascii="Times New Roman" w:eastAsia="Times New Roman" w:hAnsi="Times New Roman" w:cs="Times New Roman"/>
                <w:b/>
                <w:bCs/>
                <w:color w:val="FFFFFF"/>
                <w:sz w:val="20"/>
                <w:szCs w:val="20"/>
              </w:rPr>
              <w:t>201</w:t>
            </w:r>
            <w:r w:rsidR="00987B77" w:rsidRPr="00D9212F">
              <w:rPr>
                <w:rFonts w:ascii="Times New Roman" w:eastAsia="Times New Roman" w:hAnsi="Times New Roman" w:cs="Times New Roman"/>
                <w:b/>
                <w:bCs/>
                <w:color w:val="FFFFFF"/>
                <w:sz w:val="20"/>
                <w:szCs w:val="20"/>
              </w:rPr>
              <w:t>7</w:t>
            </w:r>
            <w:r w:rsidRPr="00D9212F">
              <w:rPr>
                <w:rFonts w:ascii="Times New Roman" w:eastAsia="Times New Roman" w:hAnsi="Times New Roman" w:cs="Times New Roman"/>
                <w:b/>
                <w:bCs/>
                <w:color w:val="FFFFFF"/>
                <w:sz w:val="20"/>
                <w:szCs w:val="20"/>
              </w:rPr>
              <w:t xml:space="preserve"> - Actual</w:t>
            </w:r>
          </w:p>
        </w:tc>
        <w:tc>
          <w:tcPr>
            <w:tcW w:w="844" w:type="dxa"/>
            <w:tcBorders>
              <w:top w:val="single" w:sz="8" w:space="0" w:color="auto"/>
              <w:left w:val="nil"/>
              <w:bottom w:val="single" w:sz="8" w:space="0" w:color="auto"/>
              <w:right w:val="single" w:sz="8" w:space="0" w:color="auto"/>
            </w:tcBorders>
            <w:shd w:val="clear" w:color="000000" w:fill="323E4F"/>
            <w:vAlign w:val="center"/>
            <w:hideMark/>
          </w:tcPr>
          <w:p w:rsidR="000D5C73" w:rsidRPr="00D9212F" w:rsidRDefault="000D5C73" w:rsidP="008D2A25">
            <w:pPr>
              <w:spacing w:after="0" w:line="240" w:lineRule="auto"/>
              <w:jc w:val="both"/>
              <w:rPr>
                <w:rFonts w:ascii="Times New Roman" w:eastAsia="Times New Roman" w:hAnsi="Times New Roman" w:cs="Times New Roman"/>
                <w:b/>
                <w:bCs/>
                <w:color w:val="FFFFFF"/>
                <w:sz w:val="20"/>
                <w:szCs w:val="20"/>
              </w:rPr>
            </w:pPr>
            <w:r w:rsidRPr="00D9212F">
              <w:rPr>
                <w:rFonts w:ascii="Times New Roman" w:eastAsia="Times New Roman" w:hAnsi="Times New Roman" w:cs="Times New Roman"/>
                <w:b/>
                <w:bCs/>
                <w:color w:val="FFFFFF"/>
                <w:sz w:val="20"/>
                <w:szCs w:val="20"/>
              </w:rPr>
              <w:t>Lograda</w:t>
            </w:r>
          </w:p>
        </w:tc>
      </w:tr>
      <w:tr w:rsidR="00987B77" w:rsidRPr="00D9212F" w:rsidTr="00987B77">
        <w:trPr>
          <w:cantSplit/>
          <w:trHeight w:val="617"/>
          <w:jc w:val="center"/>
        </w:trPr>
        <w:tc>
          <w:tcPr>
            <w:tcW w:w="534" w:type="dxa"/>
            <w:vMerge w:val="restart"/>
            <w:tcBorders>
              <w:top w:val="nil"/>
              <w:left w:val="nil"/>
              <w:bottom w:val="nil"/>
              <w:right w:val="single" w:sz="4" w:space="0" w:color="auto"/>
            </w:tcBorders>
            <w:shd w:val="clear" w:color="000000" w:fill="00B0F0"/>
            <w:textDirection w:val="btLr"/>
            <w:vAlign w:val="center"/>
            <w:hideMark/>
          </w:tcPr>
          <w:p w:rsidR="00987B77" w:rsidRPr="00D9212F" w:rsidRDefault="00987B77" w:rsidP="008D2A25">
            <w:pPr>
              <w:spacing w:after="0" w:line="240" w:lineRule="auto"/>
              <w:jc w:val="both"/>
              <w:rPr>
                <w:rFonts w:ascii="Times New Roman" w:eastAsia="Times New Roman" w:hAnsi="Times New Roman" w:cs="Times New Roman"/>
                <w:color w:val="000000"/>
                <w:sz w:val="20"/>
                <w:szCs w:val="20"/>
              </w:rPr>
            </w:pPr>
            <w:r w:rsidRPr="00D9212F">
              <w:rPr>
                <w:rFonts w:ascii="Times New Roman" w:eastAsia="Times New Roman" w:hAnsi="Times New Roman" w:cs="Times New Roman"/>
                <w:color w:val="000000"/>
                <w:sz w:val="20"/>
                <w:szCs w:val="20"/>
              </w:rPr>
              <w:t>3. Programación Estratégica e Información y análisis</w:t>
            </w:r>
          </w:p>
        </w:tc>
        <w:tc>
          <w:tcPr>
            <w:tcW w:w="27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987B77" w:rsidRPr="00D9212F" w:rsidRDefault="00987B77" w:rsidP="008D2A25">
            <w:pPr>
              <w:spacing w:after="0" w:line="240" w:lineRule="auto"/>
              <w:jc w:val="both"/>
              <w:rPr>
                <w:rFonts w:ascii="Times New Roman" w:eastAsia="Times New Roman" w:hAnsi="Times New Roman" w:cs="Times New Roman"/>
                <w:color w:val="000000"/>
                <w:sz w:val="24"/>
                <w:szCs w:val="24"/>
              </w:rPr>
            </w:pPr>
            <w:r w:rsidRPr="00D9212F">
              <w:rPr>
                <w:rFonts w:ascii="Times New Roman" w:eastAsia="Times New Roman" w:hAnsi="Times New Roman" w:cs="Times New Roman"/>
                <w:color w:val="000000"/>
                <w:sz w:val="24"/>
                <w:szCs w:val="24"/>
              </w:rPr>
              <w:t> </w:t>
            </w:r>
          </w:p>
        </w:tc>
        <w:tc>
          <w:tcPr>
            <w:tcW w:w="1489" w:type="dxa"/>
            <w:vMerge w:val="restart"/>
            <w:tcBorders>
              <w:top w:val="nil"/>
              <w:left w:val="single" w:sz="4" w:space="0" w:color="auto"/>
              <w:bottom w:val="single" w:sz="4" w:space="0" w:color="000000"/>
              <w:right w:val="single" w:sz="4" w:space="0" w:color="auto"/>
            </w:tcBorders>
            <w:shd w:val="clear" w:color="000000" w:fill="C5D9F1"/>
            <w:vAlign w:val="center"/>
            <w:hideMark/>
          </w:tcPr>
          <w:p w:rsidR="00987B77" w:rsidRPr="00D9212F" w:rsidRDefault="00987B77" w:rsidP="008D2A25">
            <w:pPr>
              <w:spacing w:after="0" w:line="240" w:lineRule="auto"/>
              <w:jc w:val="both"/>
              <w:rPr>
                <w:rFonts w:ascii="Times New Roman" w:eastAsia="Times New Roman" w:hAnsi="Times New Roman" w:cs="Times New Roman"/>
                <w:b/>
                <w:bCs/>
                <w:color w:val="000000"/>
                <w:sz w:val="16"/>
                <w:szCs w:val="16"/>
              </w:rPr>
            </w:pPr>
            <w:r w:rsidRPr="00D9212F">
              <w:rPr>
                <w:rFonts w:ascii="Times New Roman" w:eastAsia="Times New Roman" w:hAnsi="Times New Roman" w:cs="Times New Roman"/>
                <w:b/>
                <w:bCs/>
                <w:color w:val="000000"/>
                <w:sz w:val="16"/>
                <w:szCs w:val="16"/>
              </w:rPr>
              <w:t>Seguimiento y Análisis de las Relaciones Interinstitucionales gubernamentales y no gubernamentales</w:t>
            </w:r>
          </w:p>
        </w:tc>
        <w:tc>
          <w:tcPr>
            <w:tcW w:w="3011"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8D2A25">
            <w:pPr>
              <w:spacing w:after="0" w:line="240" w:lineRule="auto"/>
              <w:jc w:val="both"/>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Informe anual sobre las relaciones interinstitucionales con organismos gubernamentales y no gubernamentales</w:t>
            </w:r>
          </w:p>
        </w:tc>
        <w:tc>
          <w:tcPr>
            <w:tcW w:w="2790"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8D2A25">
            <w:pPr>
              <w:spacing w:after="0" w:line="240" w:lineRule="auto"/>
              <w:jc w:val="both"/>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Cantidad de informes anual con sistematización mensual</w:t>
            </w:r>
          </w:p>
        </w:tc>
        <w:tc>
          <w:tcPr>
            <w:tcW w:w="807"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12</w:t>
            </w:r>
          </w:p>
        </w:tc>
        <w:tc>
          <w:tcPr>
            <w:tcW w:w="781"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12</w:t>
            </w:r>
          </w:p>
        </w:tc>
        <w:tc>
          <w:tcPr>
            <w:tcW w:w="844"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100%</w:t>
            </w:r>
          </w:p>
        </w:tc>
      </w:tr>
      <w:tr w:rsidR="00987B77" w:rsidRPr="00D9212F" w:rsidTr="00987B77">
        <w:trPr>
          <w:trHeight w:val="578"/>
          <w:jc w:val="center"/>
        </w:trPr>
        <w:tc>
          <w:tcPr>
            <w:tcW w:w="534" w:type="dxa"/>
            <w:vMerge/>
            <w:tcBorders>
              <w:top w:val="nil"/>
              <w:left w:val="nil"/>
              <w:bottom w:val="nil"/>
              <w:right w:val="single" w:sz="4" w:space="0" w:color="auto"/>
            </w:tcBorders>
            <w:vAlign w:val="center"/>
            <w:hideMark/>
          </w:tcPr>
          <w:p w:rsidR="00987B77" w:rsidRPr="00D9212F" w:rsidRDefault="00987B77" w:rsidP="008D2A25">
            <w:pPr>
              <w:spacing w:after="0" w:line="240" w:lineRule="auto"/>
              <w:jc w:val="both"/>
              <w:rPr>
                <w:rFonts w:ascii="Times New Roman" w:eastAsia="Times New Roman" w:hAnsi="Times New Roman" w:cs="Times New Roman"/>
                <w:color w:val="000000"/>
                <w:sz w:val="20"/>
                <w:szCs w:val="20"/>
              </w:rPr>
            </w:pPr>
          </w:p>
        </w:tc>
        <w:tc>
          <w:tcPr>
            <w:tcW w:w="270" w:type="dxa"/>
            <w:vMerge/>
            <w:tcBorders>
              <w:top w:val="nil"/>
              <w:left w:val="single" w:sz="4" w:space="0" w:color="auto"/>
              <w:bottom w:val="single" w:sz="4" w:space="0" w:color="000000"/>
              <w:right w:val="single" w:sz="4" w:space="0" w:color="auto"/>
            </w:tcBorders>
            <w:vAlign w:val="center"/>
            <w:hideMark/>
          </w:tcPr>
          <w:p w:rsidR="00987B77" w:rsidRPr="00D9212F" w:rsidRDefault="00987B77" w:rsidP="008D2A25">
            <w:pPr>
              <w:spacing w:after="0" w:line="240" w:lineRule="auto"/>
              <w:jc w:val="both"/>
              <w:rPr>
                <w:rFonts w:ascii="Times New Roman" w:eastAsia="Times New Roman" w:hAnsi="Times New Roman" w:cs="Times New Roman"/>
                <w:color w:val="000000"/>
                <w:sz w:val="24"/>
                <w:szCs w:val="24"/>
              </w:rPr>
            </w:pPr>
          </w:p>
        </w:tc>
        <w:tc>
          <w:tcPr>
            <w:tcW w:w="1489" w:type="dxa"/>
            <w:vMerge/>
            <w:tcBorders>
              <w:top w:val="nil"/>
              <w:left w:val="single" w:sz="4" w:space="0" w:color="auto"/>
              <w:bottom w:val="single" w:sz="4" w:space="0" w:color="000000"/>
              <w:right w:val="single" w:sz="4" w:space="0" w:color="auto"/>
            </w:tcBorders>
            <w:vAlign w:val="center"/>
            <w:hideMark/>
          </w:tcPr>
          <w:p w:rsidR="00987B77" w:rsidRPr="00D9212F" w:rsidRDefault="00987B77" w:rsidP="008D2A25">
            <w:pPr>
              <w:spacing w:after="0" w:line="240" w:lineRule="auto"/>
              <w:jc w:val="both"/>
              <w:rPr>
                <w:rFonts w:ascii="Times New Roman" w:eastAsia="Times New Roman" w:hAnsi="Times New Roman" w:cs="Times New Roman"/>
                <w:b/>
                <w:bCs/>
                <w:color w:val="000000"/>
                <w:sz w:val="16"/>
                <w:szCs w:val="16"/>
              </w:rPr>
            </w:pPr>
          </w:p>
        </w:tc>
        <w:tc>
          <w:tcPr>
            <w:tcW w:w="3011"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8D2A25">
            <w:pPr>
              <w:spacing w:after="0" w:line="240" w:lineRule="auto"/>
              <w:jc w:val="both"/>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Proceso de monitoreo ejecutado sobre la situación sociopolítica haitiana y la condición de los migrantes haitianos en el país.</w:t>
            </w:r>
          </w:p>
        </w:tc>
        <w:tc>
          <w:tcPr>
            <w:tcW w:w="2790"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8D2A25">
            <w:pPr>
              <w:spacing w:after="0" w:line="240" w:lineRule="auto"/>
              <w:jc w:val="both"/>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Cantidad de informes semanales sobre la situación socio-política haitiana y el tratamiento de temas binacionales en la prensa haitiana.</w:t>
            </w:r>
          </w:p>
        </w:tc>
        <w:tc>
          <w:tcPr>
            <w:tcW w:w="807"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52</w:t>
            </w:r>
          </w:p>
        </w:tc>
        <w:tc>
          <w:tcPr>
            <w:tcW w:w="781"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52</w:t>
            </w:r>
          </w:p>
        </w:tc>
        <w:tc>
          <w:tcPr>
            <w:tcW w:w="844"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100%</w:t>
            </w:r>
          </w:p>
        </w:tc>
      </w:tr>
      <w:tr w:rsidR="00987B77" w:rsidRPr="00D9212F" w:rsidTr="00987B77">
        <w:trPr>
          <w:trHeight w:val="578"/>
          <w:jc w:val="center"/>
        </w:trPr>
        <w:tc>
          <w:tcPr>
            <w:tcW w:w="534" w:type="dxa"/>
            <w:vMerge/>
            <w:tcBorders>
              <w:top w:val="nil"/>
              <w:left w:val="nil"/>
              <w:bottom w:val="nil"/>
              <w:right w:val="single" w:sz="4" w:space="0" w:color="auto"/>
            </w:tcBorders>
            <w:vAlign w:val="center"/>
            <w:hideMark/>
          </w:tcPr>
          <w:p w:rsidR="00987B77" w:rsidRPr="00D9212F" w:rsidRDefault="00987B77" w:rsidP="008D2A25">
            <w:pPr>
              <w:spacing w:after="0" w:line="240" w:lineRule="auto"/>
              <w:jc w:val="both"/>
              <w:rPr>
                <w:rFonts w:ascii="Times New Roman" w:eastAsia="Times New Roman" w:hAnsi="Times New Roman" w:cs="Times New Roman"/>
                <w:color w:val="000000"/>
                <w:sz w:val="20"/>
                <w:szCs w:val="20"/>
              </w:rPr>
            </w:pPr>
          </w:p>
        </w:tc>
        <w:tc>
          <w:tcPr>
            <w:tcW w:w="270" w:type="dxa"/>
            <w:vMerge/>
            <w:tcBorders>
              <w:top w:val="nil"/>
              <w:left w:val="single" w:sz="4" w:space="0" w:color="auto"/>
              <w:bottom w:val="single" w:sz="4" w:space="0" w:color="000000"/>
              <w:right w:val="single" w:sz="4" w:space="0" w:color="auto"/>
            </w:tcBorders>
            <w:vAlign w:val="center"/>
            <w:hideMark/>
          </w:tcPr>
          <w:p w:rsidR="00987B77" w:rsidRPr="00D9212F" w:rsidRDefault="00987B77" w:rsidP="008D2A25">
            <w:pPr>
              <w:spacing w:after="0" w:line="240" w:lineRule="auto"/>
              <w:jc w:val="both"/>
              <w:rPr>
                <w:rFonts w:ascii="Times New Roman" w:eastAsia="Times New Roman" w:hAnsi="Times New Roman" w:cs="Times New Roman"/>
                <w:color w:val="000000"/>
                <w:sz w:val="24"/>
                <w:szCs w:val="24"/>
              </w:rPr>
            </w:pPr>
          </w:p>
        </w:tc>
        <w:tc>
          <w:tcPr>
            <w:tcW w:w="1489" w:type="dxa"/>
            <w:vMerge/>
            <w:tcBorders>
              <w:top w:val="nil"/>
              <w:left w:val="single" w:sz="4" w:space="0" w:color="auto"/>
              <w:bottom w:val="single" w:sz="4" w:space="0" w:color="000000"/>
              <w:right w:val="single" w:sz="4" w:space="0" w:color="auto"/>
            </w:tcBorders>
            <w:vAlign w:val="center"/>
            <w:hideMark/>
          </w:tcPr>
          <w:p w:rsidR="00987B77" w:rsidRPr="00D9212F" w:rsidRDefault="00987B77" w:rsidP="008D2A25">
            <w:pPr>
              <w:spacing w:after="0" w:line="240" w:lineRule="auto"/>
              <w:jc w:val="both"/>
              <w:rPr>
                <w:rFonts w:ascii="Times New Roman" w:eastAsia="Times New Roman" w:hAnsi="Times New Roman" w:cs="Times New Roman"/>
                <w:b/>
                <w:bCs/>
                <w:color w:val="000000"/>
                <w:sz w:val="16"/>
                <w:szCs w:val="16"/>
              </w:rPr>
            </w:pPr>
          </w:p>
        </w:tc>
        <w:tc>
          <w:tcPr>
            <w:tcW w:w="3011"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8D2A25">
            <w:pPr>
              <w:spacing w:after="0" w:line="240" w:lineRule="auto"/>
              <w:jc w:val="both"/>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Informe semanal con resumen de prensa sobre Política Exterior con recomendaciones para incrementar la incidencia del país en los procesos multilaterales.</w:t>
            </w:r>
          </w:p>
        </w:tc>
        <w:tc>
          <w:tcPr>
            <w:tcW w:w="2790"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8D2A25">
            <w:pPr>
              <w:spacing w:after="0" w:line="240" w:lineRule="auto"/>
              <w:jc w:val="both"/>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Cantidad de Informes semanales con resumen de prensa sobre Política Exterior con recomendaciones entregadas.</w:t>
            </w:r>
          </w:p>
        </w:tc>
        <w:tc>
          <w:tcPr>
            <w:tcW w:w="807"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52</w:t>
            </w:r>
          </w:p>
        </w:tc>
        <w:tc>
          <w:tcPr>
            <w:tcW w:w="781"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52</w:t>
            </w:r>
          </w:p>
        </w:tc>
        <w:tc>
          <w:tcPr>
            <w:tcW w:w="844"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100%</w:t>
            </w:r>
          </w:p>
        </w:tc>
      </w:tr>
      <w:tr w:rsidR="00987B77" w:rsidRPr="00D9212F" w:rsidTr="00987B77">
        <w:trPr>
          <w:trHeight w:val="578"/>
          <w:jc w:val="center"/>
        </w:trPr>
        <w:tc>
          <w:tcPr>
            <w:tcW w:w="534" w:type="dxa"/>
            <w:vMerge/>
            <w:tcBorders>
              <w:top w:val="nil"/>
              <w:left w:val="nil"/>
              <w:bottom w:val="nil"/>
              <w:right w:val="single" w:sz="4" w:space="0" w:color="auto"/>
            </w:tcBorders>
            <w:vAlign w:val="center"/>
            <w:hideMark/>
          </w:tcPr>
          <w:p w:rsidR="00987B77" w:rsidRPr="00D9212F" w:rsidRDefault="00987B77" w:rsidP="008D2A25">
            <w:pPr>
              <w:spacing w:after="0" w:line="240" w:lineRule="auto"/>
              <w:jc w:val="both"/>
              <w:rPr>
                <w:rFonts w:ascii="Times New Roman" w:eastAsia="Times New Roman" w:hAnsi="Times New Roman" w:cs="Times New Roman"/>
                <w:color w:val="000000"/>
                <w:sz w:val="20"/>
                <w:szCs w:val="20"/>
              </w:rPr>
            </w:pPr>
          </w:p>
        </w:tc>
        <w:tc>
          <w:tcPr>
            <w:tcW w:w="270" w:type="dxa"/>
            <w:vMerge/>
            <w:tcBorders>
              <w:top w:val="nil"/>
              <w:left w:val="single" w:sz="4" w:space="0" w:color="auto"/>
              <w:bottom w:val="single" w:sz="4" w:space="0" w:color="000000"/>
              <w:right w:val="single" w:sz="4" w:space="0" w:color="auto"/>
            </w:tcBorders>
            <w:vAlign w:val="center"/>
            <w:hideMark/>
          </w:tcPr>
          <w:p w:rsidR="00987B77" w:rsidRPr="00D9212F" w:rsidRDefault="00987B77" w:rsidP="008D2A25">
            <w:pPr>
              <w:spacing w:after="0" w:line="240" w:lineRule="auto"/>
              <w:jc w:val="both"/>
              <w:rPr>
                <w:rFonts w:ascii="Times New Roman" w:eastAsia="Times New Roman" w:hAnsi="Times New Roman" w:cs="Times New Roman"/>
                <w:color w:val="000000"/>
                <w:sz w:val="24"/>
                <w:szCs w:val="24"/>
              </w:rPr>
            </w:pPr>
          </w:p>
        </w:tc>
        <w:tc>
          <w:tcPr>
            <w:tcW w:w="1489" w:type="dxa"/>
            <w:vMerge/>
            <w:tcBorders>
              <w:top w:val="nil"/>
              <w:left w:val="single" w:sz="4" w:space="0" w:color="auto"/>
              <w:bottom w:val="single" w:sz="4" w:space="0" w:color="000000"/>
              <w:right w:val="single" w:sz="4" w:space="0" w:color="auto"/>
            </w:tcBorders>
            <w:vAlign w:val="center"/>
            <w:hideMark/>
          </w:tcPr>
          <w:p w:rsidR="00987B77" w:rsidRPr="00D9212F" w:rsidRDefault="00987B77" w:rsidP="008D2A25">
            <w:pPr>
              <w:spacing w:after="0" w:line="240" w:lineRule="auto"/>
              <w:jc w:val="both"/>
              <w:rPr>
                <w:rFonts w:ascii="Times New Roman" w:eastAsia="Times New Roman" w:hAnsi="Times New Roman" w:cs="Times New Roman"/>
                <w:b/>
                <w:bCs/>
                <w:color w:val="000000"/>
                <w:sz w:val="16"/>
                <w:szCs w:val="16"/>
              </w:rPr>
            </w:pPr>
          </w:p>
        </w:tc>
        <w:tc>
          <w:tcPr>
            <w:tcW w:w="3011"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8D2A25">
            <w:pPr>
              <w:spacing w:after="0" w:line="240" w:lineRule="auto"/>
              <w:jc w:val="both"/>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Informe especial según coyuntura y a través del seguimiento a las altas cortes, con análisis de los procesos de instalación de las nuevas instituciones constitucionales.</w:t>
            </w:r>
          </w:p>
        </w:tc>
        <w:tc>
          <w:tcPr>
            <w:tcW w:w="2790"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8D2A25">
            <w:pPr>
              <w:spacing w:after="0" w:line="240" w:lineRule="auto"/>
              <w:jc w:val="both"/>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Cantidad de los eventos coyunturales con informe especial entregado a partir del seguimiento a las altas cortes.</w:t>
            </w:r>
          </w:p>
        </w:tc>
        <w:tc>
          <w:tcPr>
            <w:tcW w:w="807"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100%</w:t>
            </w:r>
          </w:p>
        </w:tc>
        <w:tc>
          <w:tcPr>
            <w:tcW w:w="781"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100%</w:t>
            </w:r>
          </w:p>
        </w:tc>
        <w:tc>
          <w:tcPr>
            <w:tcW w:w="844"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100%</w:t>
            </w:r>
          </w:p>
        </w:tc>
      </w:tr>
      <w:tr w:rsidR="00987B77" w:rsidRPr="00D9212F" w:rsidTr="00987B77">
        <w:trPr>
          <w:trHeight w:val="771"/>
          <w:jc w:val="center"/>
        </w:trPr>
        <w:tc>
          <w:tcPr>
            <w:tcW w:w="534" w:type="dxa"/>
            <w:vMerge/>
            <w:tcBorders>
              <w:top w:val="nil"/>
              <w:left w:val="nil"/>
              <w:bottom w:val="nil"/>
              <w:right w:val="single" w:sz="4" w:space="0" w:color="auto"/>
            </w:tcBorders>
            <w:vAlign w:val="center"/>
            <w:hideMark/>
          </w:tcPr>
          <w:p w:rsidR="00987B77" w:rsidRPr="00D9212F" w:rsidRDefault="00987B77" w:rsidP="008D2A25">
            <w:pPr>
              <w:spacing w:after="0" w:line="240" w:lineRule="auto"/>
              <w:jc w:val="both"/>
              <w:rPr>
                <w:rFonts w:ascii="Times New Roman" w:eastAsia="Times New Roman" w:hAnsi="Times New Roman" w:cs="Times New Roman"/>
                <w:color w:val="000000"/>
                <w:sz w:val="20"/>
                <w:szCs w:val="20"/>
              </w:rPr>
            </w:pPr>
          </w:p>
        </w:tc>
        <w:tc>
          <w:tcPr>
            <w:tcW w:w="270" w:type="dxa"/>
            <w:vMerge/>
            <w:tcBorders>
              <w:top w:val="nil"/>
              <w:left w:val="single" w:sz="4" w:space="0" w:color="auto"/>
              <w:bottom w:val="single" w:sz="4" w:space="0" w:color="000000"/>
              <w:right w:val="single" w:sz="4" w:space="0" w:color="auto"/>
            </w:tcBorders>
            <w:vAlign w:val="center"/>
            <w:hideMark/>
          </w:tcPr>
          <w:p w:rsidR="00987B77" w:rsidRPr="00D9212F" w:rsidRDefault="00987B77" w:rsidP="008D2A25">
            <w:pPr>
              <w:spacing w:after="0" w:line="240" w:lineRule="auto"/>
              <w:jc w:val="both"/>
              <w:rPr>
                <w:rFonts w:ascii="Times New Roman" w:eastAsia="Times New Roman" w:hAnsi="Times New Roman" w:cs="Times New Roman"/>
                <w:color w:val="000000"/>
                <w:sz w:val="24"/>
                <w:szCs w:val="24"/>
              </w:rPr>
            </w:pPr>
          </w:p>
        </w:tc>
        <w:tc>
          <w:tcPr>
            <w:tcW w:w="1489" w:type="dxa"/>
            <w:vMerge/>
            <w:tcBorders>
              <w:top w:val="nil"/>
              <w:left w:val="single" w:sz="4" w:space="0" w:color="auto"/>
              <w:bottom w:val="single" w:sz="4" w:space="0" w:color="000000"/>
              <w:right w:val="single" w:sz="4" w:space="0" w:color="auto"/>
            </w:tcBorders>
            <w:vAlign w:val="center"/>
            <w:hideMark/>
          </w:tcPr>
          <w:p w:rsidR="00987B77" w:rsidRPr="00D9212F" w:rsidRDefault="00987B77" w:rsidP="008D2A25">
            <w:pPr>
              <w:spacing w:after="0" w:line="240" w:lineRule="auto"/>
              <w:jc w:val="both"/>
              <w:rPr>
                <w:rFonts w:ascii="Times New Roman" w:eastAsia="Times New Roman" w:hAnsi="Times New Roman" w:cs="Times New Roman"/>
                <w:b/>
                <w:bCs/>
                <w:color w:val="000000"/>
                <w:sz w:val="16"/>
                <w:szCs w:val="16"/>
              </w:rPr>
            </w:pPr>
          </w:p>
        </w:tc>
        <w:tc>
          <w:tcPr>
            <w:tcW w:w="3011"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8D2A25">
            <w:pPr>
              <w:spacing w:after="0" w:line="240" w:lineRule="auto"/>
              <w:jc w:val="both"/>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Informe especial según coyuntura a partir de seguimiento de las iniciativas presentadas por el Poder Ejecutivo e identificadas como prioridades legislativas para el Gobierno.</w:t>
            </w:r>
          </w:p>
        </w:tc>
        <w:tc>
          <w:tcPr>
            <w:tcW w:w="2790"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8D2A25">
            <w:pPr>
              <w:spacing w:after="0" w:line="240" w:lineRule="auto"/>
              <w:jc w:val="both"/>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Cantidad de las iniciativas presentadas por el Poder Ejecutivo e identificadas como prioridades legislativas para el Gobierno con informe especial elaborado y entregado según coyuntura y proceso de seguimiento ejecutado.</w:t>
            </w:r>
          </w:p>
        </w:tc>
        <w:tc>
          <w:tcPr>
            <w:tcW w:w="807"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100%</w:t>
            </w:r>
          </w:p>
        </w:tc>
        <w:tc>
          <w:tcPr>
            <w:tcW w:w="781"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100%</w:t>
            </w:r>
          </w:p>
        </w:tc>
        <w:tc>
          <w:tcPr>
            <w:tcW w:w="844"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100%</w:t>
            </w:r>
          </w:p>
        </w:tc>
      </w:tr>
      <w:tr w:rsidR="00987B77" w:rsidRPr="00D9212F" w:rsidTr="00987B77">
        <w:trPr>
          <w:trHeight w:val="578"/>
          <w:jc w:val="center"/>
        </w:trPr>
        <w:tc>
          <w:tcPr>
            <w:tcW w:w="534" w:type="dxa"/>
            <w:vMerge/>
            <w:tcBorders>
              <w:top w:val="nil"/>
              <w:left w:val="nil"/>
              <w:bottom w:val="nil"/>
              <w:right w:val="single" w:sz="4" w:space="0" w:color="auto"/>
            </w:tcBorders>
            <w:vAlign w:val="center"/>
            <w:hideMark/>
          </w:tcPr>
          <w:p w:rsidR="00987B77" w:rsidRPr="00D9212F" w:rsidRDefault="00987B77" w:rsidP="008D2A25">
            <w:pPr>
              <w:spacing w:after="0" w:line="240" w:lineRule="auto"/>
              <w:jc w:val="both"/>
              <w:rPr>
                <w:rFonts w:ascii="Times New Roman" w:eastAsia="Times New Roman" w:hAnsi="Times New Roman" w:cs="Times New Roman"/>
                <w:color w:val="000000"/>
                <w:sz w:val="20"/>
                <w:szCs w:val="20"/>
              </w:rPr>
            </w:pPr>
          </w:p>
        </w:tc>
        <w:tc>
          <w:tcPr>
            <w:tcW w:w="270" w:type="dxa"/>
            <w:vMerge/>
            <w:tcBorders>
              <w:top w:val="nil"/>
              <w:left w:val="single" w:sz="4" w:space="0" w:color="auto"/>
              <w:bottom w:val="single" w:sz="4" w:space="0" w:color="000000"/>
              <w:right w:val="single" w:sz="4" w:space="0" w:color="auto"/>
            </w:tcBorders>
            <w:vAlign w:val="center"/>
            <w:hideMark/>
          </w:tcPr>
          <w:p w:rsidR="00987B77" w:rsidRPr="00D9212F" w:rsidRDefault="00987B77" w:rsidP="008D2A25">
            <w:pPr>
              <w:spacing w:after="0" w:line="240" w:lineRule="auto"/>
              <w:jc w:val="both"/>
              <w:rPr>
                <w:rFonts w:ascii="Times New Roman" w:eastAsia="Times New Roman" w:hAnsi="Times New Roman" w:cs="Times New Roman"/>
                <w:color w:val="000000"/>
                <w:sz w:val="24"/>
                <w:szCs w:val="24"/>
              </w:rPr>
            </w:pPr>
          </w:p>
        </w:tc>
        <w:tc>
          <w:tcPr>
            <w:tcW w:w="1489" w:type="dxa"/>
            <w:vMerge/>
            <w:tcBorders>
              <w:top w:val="nil"/>
              <w:left w:val="single" w:sz="4" w:space="0" w:color="auto"/>
              <w:bottom w:val="single" w:sz="4" w:space="0" w:color="000000"/>
              <w:right w:val="single" w:sz="4" w:space="0" w:color="auto"/>
            </w:tcBorders>
            <w:vAlign w:val="center"/>
            <w:hideMark/>
          </w:tcPr>
          <w:p w:rsidR="00987B77" w:rsidRPr="00D9212F" w:rsidRDefault="00987B77" w:rsidP="008D2A25">
            <w:pPr>
              <w:spacing w:after="0" w:line="240" w:lineRule="auto"/>
              <w:jc w:val="both"/>
              <w:rPr>
                <w:rFonts w:ascii="Times New Roman" w:eastAsia="Times New Roman" w:hAnsi="Times New Roman" w:cs="Times New Roman"/>
                <w:b/>
                <w:bCs/>
                <w:color w:val="000000"/>
                <w:sz w:val="16"/>
                <w:szCs w:val="16"/>
              </w:rPr>
            </w:pPr>
          </w:p>
        </w:tc>
        <w:tc>
          <w:tcPr>
            <w:tcW w:w="3011"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8D2A25">
            <w:pPr>
              <w:spacing w:after="0" w:line="240" w:lineRule="auto"/>
              <w:jc w:val="both"/>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Perfiles de actores (individuales e institucionales) y mapas de actores claves sobre temas coyunturales, actualizados y elaborados.</w:t>
            </w:r>
          </w:p>
        </w:tc>
        <w:tc>
          <w:tcPr>
            <w:tcW w:w="2790"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8D2A25">
            <w:pPr>
              <w:spacing w:after="0" w:line="240" w:lineRule="auto"/>
              <w:jc w:val="both"/>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Cantidad de los actores claves identificados con perfil elaborado e incluido en mapas de actores según coyuntura.</w:t>
            </w:r>
          </w:p>
        </w:tc>
        <w:tc>
          <w:tcPr>
            <w:tcW w:w="807"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8</w:t>
            </w:r>
          </w:p>
        </w:tc>
        <w:tc>
          <w:tcPr>
            <w:tcW w:w="781"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17</w:t>
            </w:r>
          </w:p>
        </w:tc>
        <w:tc>
          <w:tcPr>
            <w:tcW w:w="844"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100%</w:t>
            </w:r>
          </w:p>
        </w:tc>
      </w:tr>
      <w:tr w:rsidR="00987B77" w:rsidRPr="00D9212F" w:rsidTr="00987B77">
        <w:trPr>
          <w:trHeight w:val="591"/>
          <w:jc w:val="center"/>
        </w:trPr>
        <w:tc>
          <w:tcPr>
            <w:tcW w:w="534" w:type="dxa"/>
            <w:vMerge/>
            <w:tcBorders>
              <w:top w:val="nil"/>
              <w:left w:val="nil"/>
              <w:bottom w:val="nil"/>
              <w:right w:val="single" w:sz="4" w:space="0" w:color="auto"/>
            </w:tcBorders>
            <w:vAlign w:val="center"/>
            <w:hideMark/>
          </w:tcPr>
          <w:p w:rsidR="00987B77" w:rsidRPr="00D9212F" w:rsidRDefault="00987B77" w:rsidP="008D2A25">
            <w:pPr>
              <w:spacing w:after="0" w:line="240" w:lineRule="auto"/>
              <w:jc w:val="both"/>
              <w:rPr>
                <w:rFonts w:ascii="Times New Roman" w:eastAsia="Times New Roman" w:hAnsi="Times New Roman" w:cs="Times New Roman"/>
                <w:color w:val="000000"/>
                <w:sz w:val="20"/>
                <w:szCs w:val="20"/>
              </w:rPr>
            </w:pPr>
          </w:p>
        </w:tc>
        <w:tc>
          <w:tcPr>
            <w:tcW w:w="270" w:type="dxa"/>
            <w:vMerge/>
            <w:tcBorders>
              <w:top w:val="nil"/>
              <w:left w:val="single" w:sz="4" w:space="0" w:color="auto"/>
              <w:bottom w:val="single" w:sz="4" w:space="0" w:color="000000"/>
              <w:right w:val="single" w:sz="4" w:space="0" w:color="auto"/>
            </w:tcBorders>
            <w:vAlign w:val="center"/>
            <w:hideMark/>
          </w:tcPr>
          <w:p w:rsidR="00987B77" w:rsidRPr="00D9212F" w:rsidRDefault="00987B77" w:rsidP="008D2A25">
            <w:pPr>
              <w:spacing w:after="0" w:line="240" w:lineRule="auto"/>
              <w:jc w:val="both"/>
              <w:rPr>
                <w:rFonts w:ascii="Times New Roman" w:eastAsia="Times New Roman" w:hAnsi="Times New Roman" w:cs="Times New Roman"/>
                <w:color w:val="000000"/>
                <w:sz w:val="24"/>
                <w:szCs w:val="24"/>
              </w:rPr>
            </w:pPr>
          </w:p>
        </w:tc>
        <w:tc>
          <w:tcPr>
            <w:tcW w:w="1489" w:type="dxa"/>
            <w:vMerge/>
            <w:tcBorders>
              <w:top w:val="nil"/>
              <w:left w:val="single" w:sz="4" w:space="0" w:color="auto"/>
              <w:bottom w:val="single" w:sz="4" w:space="0" w:color="000000"/>
              <w:right w:val="single" w:sz="4" w:space="0" w:color="auto"/>
            </w:tcBorders>
            <w:vAlign w:val="center"/>
            <w:hideMark/>
          </w:tcPr>
          <w:p w:rsidR="00987B77" w:rsidRPr="00D9212F" w:rsidRDefault="00987B77" w:rsidP="008D2A25">
            <w:pPr>
              <w:spacing w:after="0" w:line="240" w:lineRule="auto"/>
              <w:jc w:val="both"/>
              <w:rPr>
                <w:rFonts w:ascii="Times New Roman" w:eastAsia="Times New Roman" w:hAnsi="Times New Roman" w:cs="Times New Roman"/>
                <w:b/>
                <w:bCs/>
                <w:color w:val="000000"/>
                <w:sz w:val="16"/>
                <w:szCs w:val="16"/>
              </w:rPr>
            </w:pPr>
          </w:p>
        </w:tc>
        <w:tc>
          <w:tcPr>
            <w:tcW w:w="3011"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8D2A25">
            <w:pPr>
              <w:spacing w:after="0" w:line="240" w:lineRule="auto"/>
              <w:jc w:val="both"/>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Elaborados los análisis de temas coyunturales con recomendaciones de comunicación estratégica y análisis de riesgos para el Poder Ejecutivo</w:t>
            </w:r>
          </w:p>
        </w:tc>
        <w:tc>
          <w:tcPr>
            <w:tcW w:w="2790"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8D2A25">
            <w:pPr>
              <w:spacing w:after="0" w:line="240" w:lineRule="auto"/>
              <w:jc w:val="both"/>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Cantidad de los temas coyunturales con informes especiales elaborados y/o alertas con sus respectivas recomendaciones y análisis de riesgos.</w:t>
            </w:r>
          </w:p>
        </w:tc>
        <w:tc>
          <w:tcPr>
            <w:tcW w:w="807" w:type="dxa"/>
            <w:tcBorders>
              <w:top w:val="nil"/>
              <w:left w:val="nil"/>
              <w:bottom w:val="nil"/>
              <w:right w:val="single" w:sz="4" w:space="0" w:color="auto"/>
            </w:tcBorders>
            <w:shd w:val="clear" w:color="auto" w:fill="auto"/>
            <w:vAlign w:val="center"/>
            <w:hideMark/>
          </w:tcPr>
          <w:p w:rsidR="00987B77" w:rsidRPr="00D9212F" w:rsidRDefault="00987B77" w:rsidP="00987B77">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100%</w:t>
            </w:r>
          </w:p>
        </w:tc>
        <w:tc>
          <w:tcPr>
            <w:tcW w:w="781" w:type="dxa"/>
            <w:tcBorders>
              <w:top w:val="nil"/>
              <w:left w:val="nil"/>
              <w:bottom w:val="nil"/>
              <w:right w:val="single" w:sz="4" w:space="0" w:color="auto"/>
            </w:tcBorders>
            <w:shd w:val="clear" w:color="auto" w:fill="auto"/>
            <w:vAlign w:val="center"/>
            <w:hideMark/>
          </w:tcPr>
          <w:p w:rsidR="00987B77" w:rsidRPr="00D9212F" w:rsidRDefault="00987B77" w:rsidP="00987B77">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100%</w:t>
            </w:r>
          </w:p>
        </w:tc>
        <w:tc>
          <w:tcPr>
            <w:tcW w:w="844" w:type="dxa"/>
            <w:tcBorders>
              <w:top w:val="nil"/>
              <w:left w:val="nil"/>
              <w:bottom w:val="nil"/>
              <w:right w:val="single" w:sz="4" w:space="0" w:color="auto"/>
            </w:tcBorders>
            <w:shd w:val="clear" w:color="auto" w:fill="auto"/>
            <w:vAlign w:val="center"/>
            <w:hideMark/>
          </w:tcPr>
          <w:p w:rsidR="00987B77" w:rsidRPr="00D9212F" w:rsidRDefault="00987B77" w:rsidP="00987B77">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100%</w:t>
            </w:r>
          </w:p>
        </w:tc>
      </w:tr>
      <w:tr w:rsidR="000D5C73" w:rsidRPr="00D9212F" w:rsidTr="00B30DD3">
        <w:trPr>
          <w:trHeight w:val="283"/>
          <w:jc w:val="center"/>
        </w:trPr>
        <w:tc>
          <w:tcPr>
            <w:tcW w:w="534" w:type="dxa"/>
            <w:vMerge w:val="restart"/>
            <w:tcBorders>
              <w:top w:val="single" w:sz="8" w:space="0" w:color="auto"/>
              <w:left w:val="single" w:sz="8" w:space="0" w:color="auto"/>
              <w:bottom w:val="single" w:sz="4" w:space="0" w:color="000000"/>
              <w:right w:val="single" w:sz="8" w:space="0" w:color="auto"/>
            </w:tcBorders>
            <w:shd w:val="clear" w:color="000000" w:fill="323E4F"/>
            <w:vAlign w:val="center"/>
            <w:hideMark/>
          </w:tcPr>
          <w:p w:rsidR="000D5C73" w:rsidRPr="00D9212F" w:rsidRDefault="000D5C73" w:rsidP="008D2A25">
            <w:pPr>
              <w:spacing w:after="0" w:line="240" w:lineRule="auto"/>
              <w:jc w:val="both"/>
              <w:rPr>
                <w:rFonts w:ascii="Times New Roman" w:eastAsia="Times New Roman" w:hAnsi="Times New Roman" w:cs="Times New Roman"/>
                <w:b/>
                <w:bCs/>
                <w:color w:val="FFFFFF"/>
                <w:sz w:val="20"/>
                <w:szCs w:val="20"/>
              </w:rPr>
            </w:pPr>
            <w:r w:rsidRPr="00D9212F">
              <w:rPr>
                <w:rFonts w:ascii="Times New Roman" w:eastAsia="Times New Roman" w:hAnsi="Times New Roman" w:cs="Times New Roman"/>
                <w:b/>
                <w:bCs/>
                <w:color w:val="FFFFFF"/>
                <w:sz w:val="20"/>
                <w:szCs w:val="20"/>
              </w:rPr>
              <w:t>Eje</w:t>
            </w:r>
          </w:p>
        </w:tc>
        <w:tc>
          <w:tcPr>
            <w:tcW w:w="270" w:type="dxa"/>
            <w:vMerge w:val="restart"/>
            <w:tcBorders>
              <w:top w:val="single" w:sz="8" w:space="0" w:color="auto"/>
              <w:left w:val="single" w:sz="8" w:space="0" w:color="auto"/>
              <w:bottom w:val="single" w:sz="4" w:space="0" w:color="000000"/>
              <w:right w:val="single" w:sz="8" w:space="0" w:color="auto"/>
            </w:tcBorders>
            <w:shd w:val="clear" w:color="000000" w:fill="323E4F"/>
            <w:vAlign w:val="center"/>
            <w:hideMark/>
          </w:tcPr>
          <w:p w:rsidR="000D5C73" w:rsidRPr="00D9212F" w:rsidRDefault="000D5C73" w:rsidP="008D2A25">
            <w:pPr>
              <w:spacing w:after="0" w:line="240" w:lineRule="auto"/>
              <w:jc w:val="both"/>
              <w:rPr>
                <w:rFonts w:ascii="Times New Roman" w:eastAsia="Times New Roman" w:hAnsi="Times New Roman" w:cs="Times New Roman"/>
                <w:b/>
                <w:bCs/>
                <w:color w:val="FFFFFF"/>
                <w:sz w:val="20"/>
                <w:szCs w:val="20"/>
              </w:rPr>
            </w:pPr>
            <w:r w:rsidRPr="00D9212F">
              <w:rPr>
                <w:rFonts w:ascii="Times New Roman" w:eastAsia="Times New Roman" w:hAnsi="Times New Roman" w:cs="Times New Roman"/>
                <w:b/>
                <w:bCs/>
                <w:color w:val="FFFFFF"/>
                <w:sz w:val="20"/>
                <w:szCs w:val="20"/>
              </w:rPr>
              <w:t>OB</w:t>
            </w:r>
          </w:p>
        </w:tc>
        <w:tc>
          <w:tcPr>
            <w:tcW w:w="1489" w:type="dxa"/>
            <w:tcBorders>
              <w:top w:val="single" w:sz="8" w:space="0" w:color="auto"/>
              <w:left w:val="nil"/>
              <w:bottom w:val="nil"/>
              <w:right w:val="single" w:sz="8" w:space="0" w:color="auto"/>
            </w:tcBorders>
            <w:shd w:val="clear" w:color="000000" w:fill="323E4F"/>
            <w:vAlign w:val="center"/>
            <w:hideMark/>
          </w:tcPr>
          <w:p w:rsidR="000D5C73" w:rsidRPr="00D9212F" w:rsidRDefault="000D5C73" w:rsidP="008D2A25">
            <w:pPr>
              <w:spacing w:after="0" w:line="240" w:lineRule="auto"/>
              <w:jc w:val="both"/>
              <w:rPr>
                <w:rFonts w:ascii="Times New Roman" w:eastAsia="Times New Roman" w:hAnsi="Times New Roman" w:cs="Times New Roman"/>
                <w:b/>
                <w:bCs/>
                <w:color w:val="FFFFFF"/>
                <w:sz w:val="20"/>
                <w:szCs w:val="20"/>
              </w:rPr>
            </w:pPr>
            <w:r w:rsidRPr="00D9212F">
              <w:rPr>
                <w:rFonts w:ascii="Times New Roman" w:eastAsia="Times New Roman" w:hAnsi="Times New Roman" w:cs="Times New Roman"/>
                <w:b/>
                <w:bCs/>
                <w:color w:val="FFFFFF"/>
                <w:sz w:val="20"/>
                <w:szCs w:val="20"/>
              </w:rPr>
              <w:t>ESTRATEGIA/</w:t>
            </w:r>
          </w:p>
        </w:tc>
        <w:tc>
          <w:tcPr>
            <w:tcW w:w="3011" w:type="dxa"/>
            <w:vMerge w:val="restart"/>
            <w:tcBorders>
              <w:top w:val="single" w:sz="8" w:space="0" w:color="auto"/>
              <w:left w:val="single" w:sz="8" w:space="0" w:color="auto"/>
              <w:bottom w:val="single" w:sz="4" w:space="0" w:color="000000"/>
              <w:right w:val="single" w:sz="8" w:space="0" w:color="auto"/>
            </w:tcBorders>
            <w:shd w:val="clear" w:color="000000" w:fill="323E4F"/>
            <w:vAlign w:val="center"/>
            <w:hideMark/>
          </w:tcPr>
          <w:p w:rsidR="000D5C73" w:rsidRPr="00D9212F" w:rsidRDefault="000D5C73" w:rsidP="008D2A25">
            <w:pPr>
              <w:spacing w:after="0" w:line="240" w:lineRule="auto"/>
              <w:jc w:val="both"/>
              <w:rPr>
                <w:rFonts w:ascii="Times New Roman" w:eastAsia="Times New Roman" w:hAnsi="Times New Roman" w:cs="Times New Roman"/>
                <w:b/>
                <w:bCs/>
                <w:color w:val="FFFFFF"/>
                <w:sz w:val="20"/>
                <w:szCs w:val="20"/>
              </w:rPr>
            </w:pPr>
            <w:r w:rsidRPr="00D9212F">
              <w:rPr>
                <w:rFonts w:ascii="Times New Roman" w:eastAsia="Times New Roman" w:hAnsi="Times New Roman" w:cs="Times New Roman"/>
                <w:b/>
                <w:bCs/>
                <w:color w:val="FFFFFF"/>
                <w:sz w:val="20"/>
                <w:szCs w:val="20"/>
              </w:rPr>
              <w:t>PRODUCTO</w:t>
            </w:r>
          </w:p>
        </w:tc>
        <w:tc>
          <w:tcPr>
            <w:tcW w:w="2790" w:type="dxa"/>
            <w:vMerge w:val="restart"/>
            <w:tcBorders>
              <w:top w:val="single" w:sz="8" w:space="0" w:color="auto"/>
              <w:left w:val="single" w:sz="8" w:space="0" w:color="auto"/>
              <w:bottom w:val="single" w:sz="4" w:space="0" w:color="000000"/>
              <w:right w:val="single" w:sz="8" w:space="0" w:color="auto"/>
            </w:tcBorders>
            <w:shd w:val="clear" w:color="000000" w:fill="323E4F"/>
            <w:vAlign w:val="center"/>
            <w:hideMark/>
          </w:tcPr>
          <w:p w:rsidR="000D5C73" w:rsidRPr="00D9212F" w:rsidRDefault="000D5C73" w:rsidP="008D2A25">
            <w:pPr>
              <w:spacing w:after="0" w:line="240" w:lineRule="auto"/>
              <w:jc w:val="both"/>
              <w:rPr>
                <w:rFonts w:ascii="Times New Roman" w:eastAsia="Times New Roman" w:hAnsi="Times New Roman" w:cs="Times New Roman"/>
                <w:b/>
                <w:bCs/>
                <w:color w:val="FFFFFF"/>
                <w:sz w:val="20"/>
                <w:szCs w:val="20"/>
              </w:rPr>
            </w:pPr>
            <w:r w:rsidRPr="00D9212F">
              <w:rPr>
                <w:rFonts w:ascii="Times New Roman" w:eastAsia="Times New Roman" w:hAnsi="Times New Roman" w:cs="Times New Roman"/>
                <w:b/>
                <w:bCs/>
                <w:color w:val="FFFFFF"/>
                <w:sz w:val="20"/>
                <w:szCs w:val="20"/>
              </w:rPr>
              <w:t>INDICADOR</w:t>
            </w:r>
          </w:p>
        </w:tc>
        <w:tc>
          <w:tcPr>
            <w:tcW w:w="2432" w:type="dxa"/>
            <w:gridSpan w:val="3"/>
            <w:tcBorders>
              <w:top w:val="single" w:sz="8" w:space="0" w:color="auto"/>
              <w:left w:val="nil"/>
              <w:bottom w:val="single" w:sz="8" w:space="0" w:color="auto"/>
              <w:right w:val="single" w:sz="8" w:space="0" w:color="auto"/>
            </w:tcBorders>
            <w:shd w:val="clear" w:color="000000" w:fill="323E4F"/>
            <w:vAlign w:val="center"/>
            <w:hideMark/>
          </w:tcPr>
          <w:p w:rsidR="000D5C73" w:rsidRPr="00D9212F" w:rsidRDefault="000D5C73" w:rsidP="008D2A25">
            <w:pPr>
              <w:spacing w:after="0" w:line="240" w:lineRule="auto"/>
              <w:jc w:val="both"/>
              <w:rPr>
                <w:rFonts w:ascii="Times New Roman" w:eastAsia="Times New Roman" w:hAnsi="Times New Roman" w:cs="Times New Roman"/>
                <w:b/>
                <w:bCs/>
                <w:color w:val="FFFFFF"/>
                <w:sz w:val="20"/>
                <w:szCs w:val="20"/>
              </w:rPr>
            </w:pPr>
            <w:r w:rsidRPr="00D9212F">
              <w:rPr>
                <w:rFonts w:ascii="Times New Roman" w:eastAsia="Times New Roman" w:hAnsi="Times New Roman" w:cs="Times New Roman"/>
                <w:b/>
                <w:bCs/>
                <w:color w:val="FFFFFF"/>
                <w:sz w:val="20"/>
                <w:szCs w:val="20"/>
              </w:rPr>
              <w:t>  </w:t>
            </w:r>
          </w:p>
        </w:tc>
      </w:tr>
      <w:tr w:rsidR="008D2A25" w:rsidRPr="00D9212F" w:rsidTr="00B30DD3">
        <w:trPr>
          <w:trHeight w:val="450"/>
          <w:jc w:val="center"/>
        </w:trPr>
        <w:tc>
          <w:tcPr>
            <w:tcW w:w="534" w:type="dxa"/>
            <w:vMerge/>
            <w:tcBorders>
              <w:top w:val="single" w:sz="8" w:space="0" w:color="auto"/>
              <w:left w:val="single" w:sz="8" w:space="0" w:color="auto"/>
              <w:bottom w:val="single" w:sz="4" w:space="0" w:color="000000"/>
              <w:right w:val="single" w:sz="8" w:space="0" w:color="auto"/>
            </w:tcBorders>
            <w:vAlign w:val="center"/>
            <w:hideMark/>
          </w:tcPr>
          <w:p w:rsidR="000D5C73" w:rsidRPr="00D9212F" w:rsidRDefault="000D5C73" w:rsidP="008D2A25">
            <w:pPr>
              <w:spacing w:after="0" w:line="240" w:lineRule="auto"/>
              <w:jc w:val="both"/>
              <w:rPr>
                <w:rFonts w:ascii="Times New Roman" w:eastAsia="Times New Roman" w:hAnsi="Times New Roman" w:cs="Times New Roman"/>
                <w:b/>
                <w:bCs/>
                <w:color w:val="FFFFFF"/>
                <w:sz w:val="20"/>
                <w:szCs w:val="20"/>
              </w:rPr>
            </w:pPr>
          </w:p>
        </w:tc>
        <w:tc>
          <w:tcPr>
            <w:tcW w:w="270" w:type="dxa"/>
            <w:vMerge/>
            <w:tcBorders>
              <w:top w:val="single" w:sz="8" w:space="0" w:color="auto"/>
              <w:left w:val="single" w:sz="8" w:space="0" w:color="auto"/>
              <w:bottom w:val="single" w:sz="4" w:space="0" w:color="000000"/>
              <w:right w:val="single" w:sz="8" w:space="0" w:color="auto"/>
            </w:tcBorders>
            <w:vAlign w:val="center"/>
            <w:hideMark/>
          </w:tcPr>
          <w:p w:rsidR="000D5C73" w:rsidRPr="00D9212F" w:rsidRDefault="000D5C73" w:rsidP="008D2A25">
            <w:pPr>
              <w:spacing w:after="0" w:line="240" w:lineRule="auto"/>
              <w:jc w:val="both"/>
              <w:rPr>
                <w:rFonts w:ascii="Times New Roman" w:eastAsia="Times New Roman" w:hAnsi="Times New Roman" w:cs="Times New Roman"/>
                <w:b/>
                <w:bCs/>
                <w:color w:val="FFFFFF"/>
                <w:sz w:val="20"/>
                <w:szCs w:val="20"/>
              </w:rPr>
            </w:pPr>
          </w:p>
        </w:tc>
        <w:tc>
          <w:tcPr>
            <w:tcW w:w="1489" w:type="dxa"/>
            <w:tcBorders>
              <w:top w:val="nil"/>
              <w:left w:val="nil"/>
              <w:bottom w:val="nil"/>
              <w:right w:val="single" w:sz="8" w:space="0" w:color="auto"/>
            </w:tcBorders>
            <w:shd w:val="clear" w:color="000000" w:fill="323E4F"/>
            <w:vAlign w:val="center"/>
            <w:hideMark/>
          </w:tcPr>
          <w:p w:rsidR="000D5C73" w:rsidRPr="00D9212F" w:rsidRDefault="000D5C73" w:rsidP="008D2A25">
            <w:pPr>
              <w:spacing w:after="0" w:line="240" w:lineRule="auto"/>
              <w:jc w:val="both"/>
              <w:rPr>
                <w:rFonts w:ascii="Times New Roman" w:eastAsia="Times New Roman" w:hAnsi="Times New Roman" w:cs="Times New Roman"/>
                <w:b/>
                <w:bCs/>
                <w:color w:val="FFFFFF"/>
                <w:sz w:val="20"/>
                <w:szCs w:val="20"/>
              </w:rPr>
            </w:pPr>
            <w:r w:rsidRPr="00D9212F">
              <w:rPr>
                <w:rFonts w:ascii="Times New Roman" w:eastAsia="Times New Roman" w:hAnsi="Times New Roman" w:cs="Times New Roman"/>
                <w:b/>
                <w:bCs/>
                <w:color w:val="FFFFFF"/>
                <w:sz w:val="20"/>
                <w:szCs w:val="20"/>
              </w:rPr>
              <w:t>PROYECTOS</w:t>
            </w:r>
          </w:p>
        </w:tc>
        <w:tc>
          <w:tcPr>
            <w:tcW w:w="3011" w:type="dxa"/>
            <w:vMerge/>
            <w:tcBorders>
              <w:top w:val="single" w:sz="8" w:space="0" w:color="auto"/>
              <w:left w:val="single" w:sz="8" w:space="0" w:color="auto"/>
              <w:bottom w:val="single" w:sz="4" w:space="0" w:color="000000"/>
              <w:right w:val="single" w:sz="8" w:space="0" w:color="auto"/>
            </w:tcBorders>
            <w:vAlign w:val="center"/>
            <w:hideMark/>
          </w:tcPr>
          <w:p w:rsidR="000D5C73" w:rsidRPr="00D9212F" w:rsidRDefault="000D5C73" w:rsidP="008D2A25">
            <w:pPr>
              <w:spacing w:after="0" w:line="240" w:lineRule="auto"/>
              <w:jc w:val="both"/>
              <w:rPr>
                <w:rFonts w:ascii="Times New Roman" w:eastAsia="Times New Roman" w:hAnsi="Times New Roman" w:cs="Times New Roman"/>
                <w:b/>
                <w:bCs/>
                <w:color w:val="FFFFFF"/>
                <w:sz w:val="20"/>
                <w:szCs w:val="20"/>
              </w:rPr>
            </w:pPr>
          </w:p>
        </w:tc>
        <w:tc>
          <w:tcPr>
            <w:tcW w:w="2790" w:type="dxa"/>
            <w:vMerge/>
            <w:tcBorders>
              <w:top w:val="single" w:sz="8" w:space="0" w:color="auto"/>
              <w:left w:val="single" w:sz="8" w:space="0" w:color="auto"/>
              <w:bottom w:val="single" w:sz="4" w:space="0" w:color="000000"/>
              <w:right w:val="single" w:sz="8" w:space="0" w:color="auto"/>
            </w:tcBorders>
            <w:vAlign w:val="center"/>
            <w:hideMark/>
          </w:tcPr>
          <w:p w:rsidR="000D5C73" w:rsidRPr="00D9212F" w:rsidRDefault="000D5C73" w:rsidP="008D2A25">
            <w:pPr>
              <w:spacing w:after="0" w:line="240" w:lineRule="auto"/>
              <w:jc w:val="both"/>
              <w:rPr>
                <w:rFonts w:ascii="Times New Roman" w:eastAsia="Times New Roman" w:hAnsi="Times New Roman" w:cs="Times New Roman"/>
                <w:b/>
                <w:bCs/>
                <w:color w:val="FFFFFF"/>
                <w:sz w:val="20"/>
                <w:szCs w:val="20"/>
              </w:rPr>
            </w:pPr>
          </w:p>
        </w:tc>
        <w:tc>
          <w:tcPr>
            <w:tcW w:w="807" w:type="dxa"/>
            <w:tcBorders>
              <w:top w:val="nil"/>
              <w:left w:val="single" w:sz="8" w:space="0" w:color="auto"/>
              <w:bottom w:val="single" w:sz="8" w:space="0" w:color="auto"/>
              <w:right w:val="single" w:sz="8" w:space="0" w:color="auto"/>
            </w:tcBorders>
            <w:shd w:val="clear" w:color="000000" w:fill="323E4F"/>
            <w:vAlign w:val="center"/>
            <w:hideMark/>
          </w:tcPr>
          <w:p w:rsidR="000D5C73" w:rsidRPr="00D9212F" w:rsidRDefault="000D5C73" w:rsidP="00987B77">
            <w:pPr>
              <w:spacing w:after="0" w:line="240" w:lineRule="auto"/>
              <w:jc w:val="both"/>
              <w:rPr>
                <w:rFonts w:ascii="Times New Roman" w:eastAsia="Times New Roman" w:hAnsi="Times New Roman" w:cs="Times New Roman"/>
                <w:b/>
                <w:bCs/>
                <w:color w:val="FFFFFF"/>
                <w:sz w:val="20"/>
                <w:szCs w:val="20"/>
              </w:rPr>
            </w:pPr>
            <w:r w:rsidRPr="00D9212F">
              <w:rPr>
                <w:rFonts w:ascii="Times New Roman" w:eastAsia="Times New Roman" w:hAnsi="Times New Roman" w:cs="Times New Roman"/>
                <w:b/>
                <w:bCs/>
                <w:color w:val="FFFFFF"/>
                <w:sz w:val="20"/>
                <w:szCs w:val="20"/>
              </w:rPr>
              <w:t>201</w:t>
            </w:r>
            <w:r w:rsidR="00987B77" w:rsidRPr="00D9212F">
              <w:rPr>
                <w:rFonts w:ascii="Times New Roman" w:eastAsia="Times New Roman" w:hAnsi="Times New Roman" w:cs="Times New Roman"/>
                <w:b/>
                <w:bCs/>
                <w:color w:val="FFFFFF"/>
                <w:sz w:val="20"/>
                <w:szCs w:val="20"/>
              </w:rPr>
              <w:t>7</w:t>
            </w:r>
            <w:r w:rsidRPr="00D9212F">
              <w:rPr>
                <w:rFonts w:ascii="Times New Roman" w:eastAsia="Times New Roman" w:hAnsi="Times New Roman" w:cs="Times New Roman"/>
                <w:b/>
                <w:bCs/>
                <w:color w:val="FFFFFF"/>
                <w:sz w:val="20"/>
                <w:szCs w:val="20"/>
              </w:rPr>
              <w:t xml:space="preserve"> - Esperada</w:t>
            </w:r>
          </w:p>
        </w:tc>
        <w:tc>
          <w:tcPr>
            <w:tcW w:w="781" w:type="dxa"/>
            <w:tcBorders>
              <w:top w:val="nil"/>
              <w:left w:val="nil"/>
              <w:bottom w:val="single" w:sz="8" w:space="0" w:color="auto"/>
              <w:right w:val="single" w:sz="8" w:space="0" w:color="auto"/>
            </w:tcBorders>
            <w:shd w:val="clear" w:color="000000" w:fill="323E4F"/>
            <w:vAlign w:val="center"/>
            <w:hideMark/>
          </w:tcPr>
          <w:p w:rsidR="000D5C73" w:rsidRPr="00D9212F" w:rsidRDefault="000D5C73" w:rsidP="00987B77">
            <w:pPr>
              <w:spacing w:after="0" w:line="240" w:lineRule="auto"/>
              <w:jc w:val="both"/>
              <w:rPr>
                <w:rFonts w:ascii="Times New Roman" w:eastAsia="Times New Roman" w:hAnsi="Times New Roman" w:cs="Times New Roman"/>
                <w:b/>
                <w:bCs/>
                <w:color w:val="FFFFFF"/>
                <w:sz w:val="20"/>
                <w:szCs w:val="20"/>
              </w:rPr>
            </w:pPr>
            <w:r w:rsidRPr="00D9212F">
              <w:rPr>
                <w:rFonts w:ascii="Times New Roman" w:eastAsia="Times New Roman" w:hAnsi="Times New Roman" w:cs="Times New Roman"/>
                <w:b/>
                <w:bCs/>
                <w:color w:val="FFFFFF"/>
                <w:sz w:val="20"/>
                <w:szCs w:val="20"/>
              </w:rPr>
              <w:t>201</w:t>
            </w:r>
            <w:r w:rsidR="00987B77" w:rsidRPr="00D9212F">
              <w:rPr>
                <w:rFonts w:ascii="Times New Roman" w:eastAsia="Times New Roman" w:hAnsi="Times New Roman" w:cs="Times New Roman"/>
                <w:b/>
                <w:bCs/>
                <w:color w:val="FFFFFF"/>
                <w:sz w:val="20"/>
                <w:szCs w:val="20"/>
              </w:rPr>
              <w:t>7</w:t>
            </w:r>
            <w:r w:rsidRPr="00D9212F">
              <w:rPr>
                <w:rFonts w:ascii="Times New Roman" w:eastAsia="Times New Roman" w:hAnsi="Times New Roman" w:cs="Times New Roman"/>
                <w:b/>
                <w:bCs/>
                <w:color w:val="FFFFFF"/>
                <w:sz w:val="20"/>
                <w:szCs w:val="20"/>
              </w:rPr>
              <w:t xml:space="preserve"> - Actual</w:t>
            </w:r>
          </w:p>
        </w:tc>
        <w:tc>
          <w:tcPr>
            <w:tcW w:w="844" w:type="dxa"/>
            <w:tcBorders>
              <w:top w:val="nil"/>
              <w:left w:val="nil"/>
              <w:bottom w:val="single" w:sz="8" w:space="0" w:color="auto"/>
              <w:right w:val="single" w:sz="8" w:space="0" w:color="auto"/>
            </w:tcBorders>
            <w:shd w:val="clear" w:color="000000" w:fill="323E4F"/>
            <w:vAlign w:val="center"/>
            <w:hideMark/>
          </w:tcPr>
          <w:p w:rsidR="000D5C73" w:rsidRPr="00D9212F" w:rsidRDefault="000D5C73" w:rsidP="008D2A25">
            <w:pPr>
              <w:spacing w:after="0" w:line="240" w:lineRule="auto"/>
              <w:jc w:val="both"/>
              <w:rPr>
                <w:rFonts w:ascii="Times New Roman" w:eastAsia="Times New Roman" w:hAnsi="Times New Roman" w:cs="Times New Roman"/>
                <w:b/>
                <w:bCs/>
                <w:color w:val="FFFFFF"/>
                <w:sz w:val="20"/>
                <w:szCs w:val="20"/>
              </w:rPr>
            </w:pPr>
            <w:r w:rsidRPr="00D9212F">
              <w:rPr>
                <w:rFonts w:ascii="Times New Roman" w:eastAsia="Times New Roman" w:hAnsi="Times New Roman" w:cs="Times New Roman"/>
                <w:b/>
                <w:bCs/>
                <w:color w:val="FFFFFF"/>
                <w:sz w:val="20"/>
                <w:szCs w:val="20"/>
              </w:rPr>
              <w:t>Lograda</w:t>
            </w:r>
          </w:p>
        </w:tc>
      </w:tr>
      <w:tr w:rsidR="00987B77" w:rsidRPr="00D9212F" w:rsidTr="00987B77">
        <w:trPr>
          <w:trHeight w:val="771"/>
          <w:jc w:val="center"/>
        </w:trPr>
        <w:tc>
          <w:tcPr>
            <w:tcW w:w="534" w:type="dxa"/>
            <w:vMerge w:val="restart"/>
            <w:tcBorders>
              <w:top w:val="nil"/>
              <w:left w:val="nil"/>
              <w:bottom w:val="nil"/>
              <w:right w:val="single" w:sz="4" w:space="0" w:color="auto"/>
            </w:tcBorders>
            <w:shd w:val="clear" w:color="000000" w:fill="00B0F0"/>
            <w:textDirection w:val="btLr"/>
            <w:vAlign w:val="center"/>
            <w:hideMark/>
          </w:tcPr>
          <w:p w:rsidR="00987B77" w:rsidRPr="00D9212F" w:rsidRDefault="00987B77" w:rsidP="008D2A25">
            <w:pPr>
              <w:spacing w:after="0" w:line="240" w:lineRule="auto"/>
              <w:jc w:val="both"/>
              <w:rPr>
                <w:rFonts w:ascii="Times New Roman" w:eastAsia="Times New Roman" w:hAnsi="Times New Roman" w:cs="Times New Roman"/>
                <w:b/>
                <w:bCs/>
                <w:color w:val="000000"/>
                <w:sz w:val="20"/>
                <w:szCs w:val="20"/>
              </w:rPr>
            </w:pPr>
            <w:r w:rsidRPr="00D9212F">
              <w:rPr>
                <w:rFonts w:ascii="Times New Roman" w:eastAsia="Times New Roman" w:hAnsi="Times New Roman" w:cs="Times New Roman"/>
                <w:b/>
                <w:bCs/>
                <w:color w:val="000000"/>
                <w:sz w:val="20"/>
                <w:szCs w:val="20"/>
              </w:rPr>
              <w:t>3.</w:t>
            </w:r>
            <w:r w:rsidRPr="00D9212F">
              <w:rPr>
                <w:rFonts w:ascii="Times New Roman" w:eastAsia="Times New Roman" w:hAnsi="Times New Roman" w:cs="Times New Roman"/>
                <w:b/>
                <w:bCs/>
                <w:color w:val="000000"/>
                <w:sz w:val="16"/>
                <w:szCs w:val="16"/>
              </w:rPr>
              <w:t xml:space="preserve"> Estudios Especiales</w:t>
            </w:r>
          </w:p>
        </w:tc>
        <w:tc>
          <w:tcPr>
            <w:tcW w:w="270" w:type="dxa"/>
            <w:vMerge w:val="restart"/>
            <w:tcBorders>
              <w:top w:val="nil"/>
              <w:left w:val="single" w:sz="4" w:space="0" w:color="auto"/>
              <w:bottom w:val="single" w:sz="4" w:space="0" w:color="000000"/>
              <w:right w:val="single" w:sz="4" w:space="0" w:color="auto"/>
            </w:tcBorders>
            <w:shd w:val="clear" w:color="auto" w:fill="auto"/>
            <w:vAlign w:val="center"/>
            <w:hideMark/>
          </w:tcPr>
          <w:p w:rsidR="00987B77" w:rsidRPr="00D9212F" w:rsidRDefault="00987B77" w:rsidP="008D2A25">
            <w:pPr>
              <w:spacing w:after="0" w:line="240" w:lineRule="auto"/>
              <w:jc w:val="both"/>
              <w:rPr>
                <w:rFonts w:ascii="Times New Roman" w:eastAsia="Times New Roman" w:hAnsi="Times New Roman" w:cs="Times New Roman"/>
                <w:b/>
                <w:bCs/>
                <w:color w:val="000000"/>
                <w:sz w:val="20"/>
                <w:szCs w:val="20"/>
              </w:rPr>
            </w:pPr>
            <w:r w:rsidRPr="00D9212F">
              <w:rPr>
                <w:rFonts w:ascii="Times New Roman" w:eastAsia="Times New Roman" w:hAnsi="Times New Roman" w:cs="Times New Roman"/>
                <w:b/>
                <w:bCs/>
                <w:color w:val="000000"/>
                <w:sz w:val="20"/>
                <w:szCs w:val="20"/>
              </w:rPr>
              <w:t>1</w:t>
            </w:r>
          </w:p>
        </w:tc>
        <w:tc>
          <w:tcPr>
            <w:tcW w:w="1489" w:type="dxa"/>
            <w:tcBorders>
              <w:top w:val="single" w:sz="4" w:space="0" w:color="auto"/>
              <w:left w:val="nil"/>
              <w:bottom w:val="nil"/>
              <w:right w:val="single" w:sz="4" w:space="0" w:color="auto"/>
            </w:tcBorders>
            <w:shd w:val="clear" w:color="auto" w:fill="auto"/>
            <w:vAlign w:val="center"/>
            <w:hideMark/>
          </w:tcPr>
          <w:p w:rsidR="00987B77" w:rsidRPr="00D9212F" w:rsidRDefault="00987B77" w:rsidP="00D81F30">
            <w:pPr>
              <w:spacing w:after="0" w:line="240" w:lineRule="auto"/>
              <w:jc w:val="both"/>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Eficientizaci</w:t>
            </w:r>
            <w:r w:rsidR="00D81F30" w:rsidRPr="00D9212F">
              <w:rPr>
                <w:rFonts w:ascii="Times New Roman" w:eastAsia="Times New Roman" w:hAnsi="Times New Roman" w:cs="Times New Roman"/>
                <w:sz w:val="16"/>
                <w:szCs w:val="16"/>
              </w:rPr>
              <w:t>ó</w:t>
            </w:r>
            <w:r w:rsidRPr="00D9212F">
              <w:rPr>
                <w:rFonts w:ascii="Times New Roman" w:eastAsia="Times New Roman" w:hAnsi="Times New Roman" w:cs="Times New Roman"/>
                <w:sz w:val="16"/>
                <w:szCs w:val="16"/>
              </w:rPr>
              <w:t>n del levantamiento de información en los barómetros</w:t>
            </w:r>
          </w:p>
        </w:tc>
        <w:tc>
          <w:tcPr>
            <w:tcW w:w="3011"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8D2A25">
            <w:pPr>
              <w:spacing w:after="0" w:line="240" w:lineRule="auto"/>
              <w:jc w:val="both"/>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Estudio de factibilidad que determina las formas de eficientizar el levantamiento de Información en los barómetros</w:t>
            </w:r>
          </w:p>
        </w:tc>
        <w:tc>
          <w:tcPr>
            <w:tcW w:w="2790"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8D2A25">
            <w:pPr>
              <w:spacing w:after="0" w:line="240" w:lineRule="auto"/>
              <w:jc w:val="both"/>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Número de Informes elaborados con resultados de estudio de factibilidad</w:t>
            </w:r>
          </w:p>
        </w:tc>
        <w:tc>
          <w:tcPr>
            <w:tcW w:w="807"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100.00</w:t>
            </w:r>
          </w:p>
        </w:tc>
        <w:tc>
          <w:tcPr>
            <w:tcW w:w="781"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w:t>
            </w:r>
          </w:p>
        </w:tc>
        <w:tc>
          <w:tcPr>
            <w:tcW w:w="844"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w:t>
            </w:r>
          </w:p>
        </w:tc>
      </w:tr>
      <w:tr w:rsidR="00987B77" w:rsidRPr="00D9212F" w:rsidTr="00987B77">
        <w:trPr>
          <w:trHeight w:val="385"/>
          <w:jc w:val="center"/>
        </w:trPr>
        <w:tc>
          <w:tcPr>
            <w:tcW w:w="534" w:type="dxa"/>
            <w:vMerge/>
            <w:tcBorders>
              <w:top w:val="nil"/>
              <w:left w:val="nil"/>
              <w:bottom w:val="nil"/>
              <w:right w:val="single" w:sz="4" w:space="0" w:color="auto"/>
            </w:tcBorders>
            <w:vAlign w:val="center"/>
            <w:hideMark/>
          </w:tcPr>
          <w:p w:rsidR="00987B77" w:rsidRPr="00D9212F" w:rsidRDefault="00987B77" w:rsidP="008D2A25">
            <w:pPr>
              <w:spacing w:after="0" w:line="240" w:lineRule="auto"/>
              <w:jc w:val="both"/>
              <w:rPr>
                <w:rFonts w:ascii="Times New Roman" w:eastAsia="Times New Roman" w:hAnsi="Times New Roman" w:cs="Times New Roman"/>
                <w:b/>
                <w:bCs/>
                <w:color w:val="000000"/>
                <w:sz w:val="20"/>
                <w:szCs w:val="20"/>
              </w:rPr>
            </w:pPr>
          </w:p>
        </w:tc>
        <w:tc>
          <w:tcPr>
            <w:tcW w:w="270" w:type="dxa"/>
            <w:vMerge/>
            <w:tcBorders>
              <w:top w:val="nil"/>
              <w:left w:val="single" w:sz="4" w:space="0" w:color="auto"/>
              <w:bottom w:val="single" w:sz="4" w:space="0" w:color="000000"/>
              <w:right w:val="single" w:sz="4" w:space="0" w:color="auto"/>
            </w:tcBorders>
            <w:vAlign w:val="center"/>
            <w:hideMark/>
          </w:tcPr>
          <w:p w:rsidR="00987B77" w:rsidRPr="00D9212F" w:rsidRDefault="00987B77" w:rsidP="008D2A25">
            <w:pPr>
              <w:spacing w:after="0" w:line="240" w:lineRule="auto"/>
              <w:jc w:val="both"/>
              <w:rPr>
                <w:rFonts w:ascii="Times New Roman" w:eastAsia="Times New Roman" w:hAnsi="Times New Roman" w:cs="Times New Roman"/>
                <w:b/>
                <w:bCs/>
                <w:color w:val="000000"/>
                <w:sz w:val="20"/>
                <w:szCs w:val="20"/>
              </w:rPr>
            </w:pPr>
          </w:p>
        </w:tc>
        <w:tc>
          <w:tcPr>
            <w:tcW w:w="1489" w:type="dxa"/>
            <w:vMerge w:val="restart"/>
            <w:tcBorders>
              <w:top w:val="single" w:sz="4" w:space="0" w:color="auto"/>
              <w:left w:val="single" w:sz="4" w:space="0" w:color="auto"/>
              <w:bottom w:val="nil"/>
              <w:right w:val="single" w:sz="4" w:space="0" w:color="auto"/>
            </w:tcBorders>
            <w:shd w:val="clear" w:color="auto" w:fill="auto"/>
            <w:vAlign w:val="center"/>
            <w:hideMark/>
          </w:tcPr>
          <w:p w:rsidR="00987B77" w:rsidRPr="00D9212F" w:rsidRDefault="00987B77" w:rsidP="008D2A25">
            <w:pPr>
              <w:spacing w:after="0" w:line="240" w:lineRule="auto"/>
              <w:jc w:val="both"/>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Creación de nuevas tecnologías</w:t>
            </w:r>
          </w:p>
        </w:tc>
        <w:tc>
          <w:tcPr>
            <w:tcW w:w="3011"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8D2A25">
            <w:pPr>
              <w:spacing w:after="0" w:line="240" w:lineRule="auto"/>
              <w:jc w:val="both"/>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Integrados y entrenados al personal de otras áreas que sirven de apoyo al equipo.</w:t>
            </w:r>
          </w:p>
        </w:tc>
        <w:tc>
          <w:tcPr>
            <w:tcW w:w="2790"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8D2A25">
            <w:pPr>
              <w:spacing w:after="0" w:line="240" w:lineRule="auto"/>
              <w:jc w:val="both"/>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Porcentaje de personas de otras áreas integradas y entrenadas brindando apoyo al equipo</w:t>
            </w:r>
          </w:p>
        </w:tc>
        <w:tc>
          <w:tcPr>
            <w:tcW w:w="807"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100%</w:t>
            </w:r>
          </w:p>
        </w:tc>
        <w:tc>
          <w:tcPr>
            <w:tcW w:w="781"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100%</w:t>
            </w:r>
          </w:p>
        </w:tc>
        <w:tc>
          <w:tcPr>
            <w:tcW w:w="844"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100%</w:t>
            </w:r>
          </w:p>
        </w:tc>
      </w:tr>
      <w:tr w:rsidR="00987B77" w:rsidRPr="00D9212F" w:rsidTr="00987B77">
        <w:trPr>
          <w:trHeight w:val="578"/>
          <w:jc w:val="center"/>
        </w:trPr>
        <w:tc>
          <w:tcPr>
            <w:tcW w:w="534" w:type="dxa"/>
            <w:vMerge/>
            <w:tcBorders>
              <w:top w:val="nil"/>
              <w:left w:val="nil"/>
              <w:bottom w:val="nil"/>
              <w:right w:val="single" w:sz="4" w:space="0" w:color="auto"/>
            </w:tcBorders>
            <w:vAlign w:val="center"/>
            <w:hideMark/>
          </w:tcPr>
          <w:p w:rsidR="00987B77" w:rsidRPr="00D9212F" w:rsidRDefault="00987B77" w:rsidP="008D2A25">
            <w:pPr>
              <w:spacing w:after="0" w:line="240" w:lineRule="auto"/>
              <w:jc w:val="both"/>
              <w:rPr>
                <w:rFonts w:ascii="Times New Roman" w:eastAsia="Times New Roman" w:hAnsi="Times New Roman" w:cs="Times New Roman"/>
                <w:b/>
                <w:bCs/>
                <w:color w:val="000000"/>
                <w:sz w:val="20"/>
                <w:szCs w:val="20"/>
              </w:rPr>
            </w:pPr>
          </w:p>
        </w:tc>
        <w:tc>
          <w:tcPr>
            <w:tcW w:w="270" w:type="dxa"/>
            <w:vMerge/>
            <w:tcBorders>
              <w:top w:val="nil"/>
              <w:left w:val="single" w:sz="4" w:space="0" w:color="auto"/>
              <w:bottom w:val="single" w:sz="4" w:space="0" w:color="000000"/>
              <w:right w:val="single" w:sz="4" w:space="0" w:color="auto"/>
            </w:tcBorders>
            <w:vAlign w:val="center"/>
            <w:hideMark/>
          </w:tcPr>
          <w:p w:rsidR="00987B77" w:rsidRPr="00D9212F" w:rsidRDefault="00987B77" w:rsidP="008D2A25">
            <w:pPr>
              <w:spacing w:after="0" w:line="240" w:lineRule="auto"/>
              <w:jc w:val="both"/>
              <w:rPr>
                <w:rFonts w:ascii="Times New Roman" w:eastAsia="Times New Roman" w:hAnsi="Times New Roman" w:cs="Times New Roman"/>
                <w:b/>
                <w:bCs/>
                <w:color w:val="000000"/>
                <w:sz w:val="20"/>
                <w:szCs w:val="20"/>
              </w:rPr>
            </w:pPr>
          </w:p>
        </w:tc>
        <w:tc>
          <w:tcPr>
            <w:tcW w:w="1489" w:type="dxa"/>
            <w:vMerge/>
            <w:tcBorders>
              <w:top w:val="single" w:sz="4" w:space="0" w:color="auto"/>
              <w:left w:val="single" w:sz="4" w:space="0" w:color="auto"/>
              <w:bottom w:val="nil"/>
              <w:right w:val="single" w:sz="4" w:space="0" w:color="auto"/>
            </w:tcBorders>
            <w:vAlign w:val="center"/>
            <w:hideMark/>
          </w:tcPr>
          <w:p w:rsidR="00987B77" w:rsidRPr="00D9212F" w:rsidRDefault="00987B77" w:rsidP="008D2A25">
            <w:pPr>
              <w:spacing w:after="0" w:line="240" w:lineRule="auto"/>
              <w:jc w:val="both"/>
              <w:rPr>
                <w:rFonts w:ascii="Times New Roman" w:eastAsia="Times New Roman" w:hAnsi="Times New Roman" w:cs="Times New Roman"/>
                <w:sz w:val="16"/>
                <w:szCs w:val="16"/>
              </w:rPr>
            </w:pPr>
          </w:p>
        </w:tc>
        <w:tc>
          <w:tcPr>
            <w:tcW w:w="3011"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8D2A25">
            <w:pPr>
              <w:spacing w:after="0" w:line="240" w:lineRule="auto"/>
              <w:jc w:val="both"/>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Personas capacitadas en nuevas herramientas estadísticas para mejorar la profundidad y calidad de las informaciones</w:t>
            </w:r>
          </w:p>
        </w:tc>
        <w:tc>
          <w:tcPr>
            <w:tcW w:w="2790"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8D2A25">
            <w:pPr>
              <w:spacing w:after="0" w:line="240" w:lineRule="auto"/>
              <w:jc w:val="both"/>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 xml:space="preserve">Porcentaje de personas capacitadas en nuevas herramientas estadísticas del área de monitoreo y estadística, y que </w:t>
            </w:r>
            <w:r w:rsidRPr="00D9212F">
              <w:rPr>
                <w:rFonts w:ascii="Times New Roman" w:eastAsia="Times New Roman" w:hAnsi="Times New Roman" w:cs="Times New Roman"/>
                <w:sz w:val="16"/>
                <w:szCs w:val="16"/>
              </w:rPr>
              <w:lastRenderedPageBreak/>
              <w:t>recibieron su certificado de participación</w:t>
            </w:r>
          </w:p>
        </w:tc>
        <w:tc>
          <w:tcPr>
            <w:tcW w:w="807"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lastRenderedPageBreak/>
              <w:t>100%</w:t>
            </w:r>
          </w:p>
        </w:tc>
        <w:tc>
          <w:tcPr>
            <w:tcW w:w="781"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w:t>
            </w:r>
          </w:p>
        </w:tc>
        <w:tc>
          <w:tcPr>
            <w:tcW w:w="844"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w:t>
            </w:r>
          </w:p>
        </w:tc>
      </w:tr>
      <w:tr w:rsidR="00987B77" w:rsidRPr="00D9212F" w:rsidTr="00987B77">
        <w:trPr>
          <w:trHeight w:val="578"/>
          <w:jc w:val="center"/>
        </w:trPr>
        <w:tc>
          <w:tcPr>
            <w:tcW w:w="534" w:type="dxa"/>
            <w:vMerge/>
            <w:tcBorders>
              <w:top w:val="nil"/>
              <w:left w:val="nil"/>
              <w:bottom w:val="nil"/>
              <w:right w:val="single" w:sz="4" w:space="0" w:color="auto"/>
            </w:tcBorders>
            <w:vAlign w:val="center"/>
            <w:hideMark/>
          </w:tcPr>
          <w:p w:rsidR="00987B77" w:rsidRPr="00D9212F" w:rsidRDefault="00987B77" w:rsidP="008D2A25">
            <w:pPr>
              <w:spacing w:after="0" w:line="240" w:lineRule="auto"/>
              <w:jc w:val="both"/>
              <w:rPr>
                <w:rFonts w:ascii="Times New Roman" w:eastAsia="Times New Roman" w:hAnsi="Times New Roman" w:cs="Times New Roman"/>
                <w:b/>
                <w:bCs/>
                <w:color w:val="000000"/>
                <w:sz w:val="20"/>
                <w:szCs w:val="20"/>
              </w:rPr>
            </w:pPr>
          </w:p>
        </w:tc>
        <w:tc>
          <w:tcPr>
            <w:tcW w:w="270" w:type="dxa"/>
            <w:vMerge/>
            <w:tcBorders>
              <w:top w:val="nil"/>
              <w:left w:val="single" w:sz="4" w:space="0" w:color="auto"/>
              <w:bottom w:val="single" w:sz="4" w:space="0" w:color="000000"/>
              <w:right w:val="single" w:sz="4" w:space="0" w:color="auto"/>
            </w:tcBorders>
            <w:vAlign w:val="center"/>
            <w:hideMark/>
          </w:tcPr>
          <w:p w:rsidR="00987B77" w:rsidRPr="00D9212F" w:rsidRDefault="00987B77" w:rsidP="008D2A25">
            <w:pPr>
              <w:spacing w:after="0" w:line="240" w:lineRule="auto"/>
              <w:jc w:val="both"/>
              <w:rPr>
                <w:rFonts w:ascii="Times New Roman" w:eastAsia="Times New Roman" w:hAnsi="Times New Roman" w:cs="Times New Roman"/>
                <w:b/>
                <w:bCs/>
                <w:color w:val="000000"/>
                <w:sz w:val="20"/>
                <w:szCs w:val="20"/>
              </w:rPr>
            </w:pPr>
          </w:p>
        </w:tc>
        <w:tc>
          <w:tcPr>
            <w:tcW w:w="1489" w:type="dxa"/>
            <w:vMerge/>
            <w:tcBorders>
              <w:top w:val="single" w:sz="4" w:space="0" w:color="auto"/>
              <w:left w:val="single" w:sz="4" w:space="0" w:color="auto"/>
              <w:bottom w:val="nil"/>
              <w:right w:val="single" w:sz="4" w:space="0" w:color="auto"/>
            </w:tcBorders>
            <w:vAlign w:val="center"/>
            <w:hideMark/>
          </w:tcPr>
          <w:p w:rsidR="00987B77" w:rsidRPr="00D9212F" w:rsidRDefault="00987B77" w:rsidP="008D2A25">
            <w:pPr>
              <w:spacing w:after="0" w:line="240" w:lineRule="auto"/>
              <w:jc w:val="both"/>
              <w:rPr>
                <w:rFonts w:ascii="Times New Roman" w:eastAsia="Times New Roman" w:hAnsi="Times New Roman" w:cs="Times New Roman"/>
                <w:sz w:val="16"/>
                <w:szCs w:val="16"/>
              </w:rPr>
            </w:pPr>
          </w:p>
        </w:tc>
        <w:tc>
          <w:tcPr>
            <w:tcW w:w="3011" w:type="dxa"/>
            <w:tcBorders>
              <w:top w:val="nil"/>
              <w:left w:val="nil"/>
              <w:bottom w:val="single" w:sz="4" w:space="0" w:color="auto"/>
              <w:right w:val="single" w:sz="4" w:space="0" w:color="auto"/>
            </w:tcBorders>
            <w:shd w:val="clear" w:color="auto" w:fill="auto"/>
            <w:vAlign w:val="center"/>
            <w:hideMark/>
          </w:tcPr>
          <w:p w:rsidR="00987B77" w:rsidRPr="00D9212F" w:rsidRDefault="00D81F30" w:rsidP="008D2A25">
            <w:pPr>
              <w:spacing w:after="0" w:line="240" w:lineRule="auto"/>
              <w:jc w:val="both"/>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Interface</w:t>
            </w:r>
            <w:r w:rsidR="00987B77" w:rsidRPr="00D9212F">
              <w:rPr>
                <w:rFonts w:ascii="Times New Roman" w:eastAsia="Times New Roman" w:hAnsi="Times New Roman" w:cs="Times New Roman"/>
                <w:sz w:val="16"/>
                <w:szCs w:val="16"/>
              </w:rPr>
              <w:t xml:space="preserve"> creada que enlaza las diferentes informaciones producidas por el departamento para que estén al servicio de los usuarios internos. </w:t>
            </w:r>
          </w:p>
        </w:tc>
        <w:tc>
          <w:tcPr>
            <w:tcW w:w="2790"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8D2A25">
            <w:pPr>
              <w:spacing w:after="0" w:line="240" w:lineRule="auto"/>
              <w:jc w:val="both"/>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Porcentaje del personal con acceso al Software y las informaciones</w:t>
            </w:r>
          </w:p>
        </w:tc>
        <w:tc>
          <w:tcPr>
            <w:tcW w:w="807"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100%</w:t>
            </w:r>
          </w:p>
        </w:tc>
        <w:tc>
          <w:tcPr>
            <w:tcW w:w="781"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100%</w:t>
            </w:r>
          </w:p>
        </w:tc>
        <w:tc>
          <w:tcPr>
            <w:tcW w:w="844"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100%</w:t>
            </w:r>
          </w:p>
        </w:tc>
      </w:tr>
      <w:tr w:rsidR="00987B77" w:rsidRPr="00D9212F" w:rsidTr="00987B77">
        <w:trPr>
          <w:trHeight w:val="385"/>
          <w:jc w:val="center"/>
        </w:trPr>
        <w:tc>
          <w:tcPr>
            <w:tcW w:w="534" w:type="dxa"/>
            <w:vMerge/>
            <w:tcBorders>
              <w:top w:val="nil"/>
              <w:left w:val="nil"/>
              <w:bottom w:val="nil"/>
              <w:right w:val="single" w:sz="4" w:space="0" w:color="auto"/>
            </w:tcBorders>
            <w:vAlign w:val="center"/>
            <w:hideMark/>
          </w:tcPr>
          <w:p w:rsidR="00987B77" w:rsidRPr="00D9212F" w:rsidRDefault="00987B77" w:rsidP="008D2A25">
            <w:pPr>
              <w:spacing w:after="0" w:line="240" w:lineRule="auto"/>
              <w:jc w:val="both"/>
              <w:rPr>
                <w:rFonts w:ascii="Times New Roman" w:eastAsia="Times New Roman" w:hAnsi="Times New Roman" w:cs="Times New Roman"/>
                <w:b/>
                <w:bCs/>
                <w:color w:val="000000"/>
                <w:sz w:val="20"/>
                <w:szCs w:val="20"/>
              </w:rPr>
            </w:pPr>
          </w:p>
        </w:tc>
        <w:tc>
          <w:tcPr>
            <w:tcW w:w="270" w:type="dxa"/>
            <w:vMerge/>
            <w:tcBorders>
              <w:top w:val="nil"/>
              <w:left w:val="single" w:sz="4" w:space="0" w:color="auto"/>
              <w:bottom w:val="single" w:sz="4" w:space="0" w:color="000000"/>
              <w:right w:val="single" w:sz="4" w:space="0" w:color="auto"/>
            </w:tcBorders>
            <w:vAlign w:val="center"/>
            <w:hideMark/>
          </w:tcPr>
          <w:p w:rsidR="00987B77" w:rsidRPr="00D9212F" w:rsidRDefault="00987B77" w:rsidP="008D2A25">
            <w:pPr>
              <w:spacing w:after="0" w:line="240" w:lineRule="auto"/>
              <w:jc w:val="both"/>
              <w:rPr>
                <w:rFonts w:ascii="Times New Roman" w:eastAsia="Times New Roman" w:hAnsi="Times New Roman" w:cs="Times New Roman"/>
                <w:b/>
                <w:bCs/>
                <w:color w:val="000000"/>
                <w:sz w:val="20"/>
                <w:szCs w:val="20"/>
              </w:rPr>
            </w:pPr>
          </w:p>
        </w:tc>
        <w:tc>
          <w:tcPr>
            <w:tcW w:w="14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87B77" w:rsidRPr="00D9212F" w:rsidRDefault="00987B77" w:rsidP="008D2A25">
            <w:pPr>
              <w:spacing w:after="0" w:line="240" w:lineRule="auto"/>
              <w:jc w:val="both"/>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Estudios Coyunturales</w:t>
            </w:r>
          </w:p>
        </w:tc>
        <w:tc>
          <w:tcPr>
            <w:tcW w:w="3011"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8D2A25">
            <w:pPr>
              <w:spacing w:after="0" w:line="240" w:lineRule="auto"/>
              <w:jc w:val="both"/>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Trabajos realizados en conjunto con los demás departamentos</w:t>
            </w:r>
          </w:p>
        </w:tc>
        <w:tc>
          <w:tcPr>
            <w:tcW w:w="2790"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8D2A25">
            <w:pPr>
              <w:spacing w:after="0" w:line="240" w:lineRule="auto"/>
              <w:jc w:val="both"/>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Porcentaje de trabajos realizados en conjunto entre personal de diferentes departamentos</w:t>
            </w:r>
          </w:p>
        </w:tc>
        <w:tc>
          <w:tcPr>
            <w:tcW w:w="807"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100%</w:t>
            </w:r>
          </w:p>
        </w:tc>
        <w:tc>
          <w:tcPr>
            <w:tcW w:w="781"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100%</w:t>
            </w:r>
          </w:p>
        </w:tc>
        <w:tc>
          <w:tcPr>
            <w:tcW w:w="844"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w:t>
            </w:r>
          </w:p>
        </w:tc>
      </w:tr>
      <w:tr w:rsidR="00987B77" w:rsidRPr="00D9212F" w:rsidTr="00987B77">
        <w:trPr>
          <w:trHeight w:val="385"/>
          <w:jc w:val="center"/>
        </w:trPr>
        <w:tc>
          <w:tcPr>
            <w:tcW w:w="534" w:type="dxa"/>
            <w:vMerge/>
            <w:tcBorders>
              <w:top w:val="nil"/>
              <w:left w:val="nil"/>
              <w:bottom w:val="nil"/>
              <w:right w:val="single" w:sz="4" w:space="0" w:color="auto"/>
            </w:tcBorders>
            <w:vAlign w:val="center"/>
            <w:hideMark/>
          </w:tcPr>
          <w:p w:rsidR="00987B77" w:rsidRPr="00D9212F" w:rsidRDefault="00987B77" w:rsidP="008D2A25">
            <w:pPr>
              <w:spacing w:after="0" w:line="240" w:lineRule="auto"/>
              <w:jc w:val="both"/>
              <w:rPr>
                <w:rFonts w:ascii="Times New Roman" w:eastAsia="Times New Roman" w:hAnsi="Times New Roman" w:cs="Times New Roman"/>
                <w:b/>
                <w:bCs/>
                <w:color w:val="000000"/>
                <w:sz w:val="20"/>
                <w:szCs w:val="20"/>
              </w:rPr>
            </w:pPr>
          </w:p>
        </w:tc>
        <w:tc>
          <w:tcPr>
            <w:tcW w:w="270" w:type="dxa"/>
            <w:vMerge/>
            <w:tcBorders>
              <w:top w:val="nil"/>
              <w:left w:val="single" w:sz="4" w:space="0" w:color="auto"/>
              <w:bottom w:val="single" w:sz="4" w:space="0" w:color="000000"/>
              <w:right w:val="single" w:sz="4" w:space="0" w:color="auto"/>
            </w:tcBorders>
            <w:vAlign w:val="center"/>
            <w:hideMark/>
          </w:tcPr>
          <w:p w:rsidR="00987B77" w:rsidRPr="00D9212F" w:rsidRDefault="00987B77" w:rsidP="008D2A25">
            <w:pPr>
              <w:spacing w:after="0" w:line="240" w:lineRule="auto"/>
              <w:jc w:val="both"/>
              <w:rPr>
                <w:rFonts w:ascii="Times New Roman" w:eastAsia="Times New Roman" w:hAnsi="Times New Roman" w:cs="Times New Roman"/>
                <w:b/>
                <w:bCs/>
                <w:color w:val="000000"/>
                <w:sz w:val="20"/>
                <w:szCs w:val="20"/>
              </w:rPr>
            </w:pPr>
          </w:p>
        </w:tc>
        <w:tc>
          <w:tcPr>
            <w:tcW w:w="1489" w:type="dxa"/>
            <w:vMerge/>
            <w:tcBorders>
              <w:top w:val="single" w:sz="4" w:space="0" w:color="auto"/>
              <w:left w:val="single" w:sz="4" w:space="0" w:color="auto"/>
              <w:bottom w:val="single" w:sz="4" w:space="0" w:color="000000"/>
              <w:right w:val="single" w:sz="4" w:space="0" w:color="auto"/>
            </w:tcBorders>
            <w:vAlign w:val="center"/>
            <w:hideMark/>
          </w:tcPr>
          <w:p w:rsidR="00987B77" w:rsidRPr="00D9212F" w:rsidRDefault="00987B77" w:rsidP="008D2A25">
            <w:pPr>
              <w:spacing w:after="0" w:line="240" w:lineRule="auto"/>
              <w:jc w:val="both"/>
              <w:rPr>
                <w:rFonts w:ascii="Times New Roman" w:eastAsia="Times New Roman" w:hAnsi="Times New Roman" w:cs="Times New Roman"/>
                <w:sz w:val="16"/>
                <w:szCs w:val="16"/>
              </w:rPr>
            </w:pPr>
          </w:p>
        </w:tc>
        <w:tc>
          <w:tcPr>
            <w:tcW w:w="3011"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8D2A25">
            <w:pPr>
              <w:spacing w:after="0" w:line="240" w:lineRule="auto"/>
              <w:jc w:val="both"/>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Informes mensuales entregados con los resultados de las encuestas</w:t>
            </w:r>
          </w:p>
        </w:tc>
        <w:tc>
          <w:tcPr>
            <w:tcW w:w="2790"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8D2A25">
            <w:pPr>
              <w:spacing w:after="0" w:line="240" w:lineRule="auto"/>
              <w:jc w:val="both"/>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Número de informes entregados mensualmente con cuadros estadísticos.</w:t>
            </w:r>
          </w:p>
        </w:tc>
        <w:tc>
          <w:tcPr>
            <w:tcW w:w="807"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9</w:t>
            </w:r>
          </w:p>
        </w:tc>
        <w:tc>
          <w:tcPr>
            <w:tcW w:w="781" w:type="dxa"/>
            <w:tcBorders>
              <w:top w:val="nil"/>
              <w:left w:val="nil"/>
              <w:bottom w:val="single" w:sz="4" w:space="0" w:color="auto"/>
              <w:right w:val="single" w:sz="4" w:space="0" w:color="auto"/>
            </w:tcBorders>
            <w:shd w:val="clear" w:color="auto" w:fill="auto"/>
            <w:noWrap/>
            <w:vAlign w:val="center"/>
            <w:hideMark/>
          </w:tcPr>
          <w:p w:rsidR="00987B77" w:rsidRPr="00D9212F" w:rsidRDefault="00987B77" w:rsidP="00987B77">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32</w:t>
            </w:r>
          </w:p>
        </w:tc>
        <w:tc>
          <w:tcPr>
            <w:tcW w:w="844"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100%</w:t>
            </w:r>
          </w:p>
        </w:tc>
      </w:tr>
      <w:tr w:rsidR="00987B77" w:rsidRPr="00D9212F" w:rsidTr="00987B77">
        <w:trPr>
          <w:trHeight w:val="385"/>
          <w:jc w:val="center"/>
        </w:trPr>
        <w:tc>
          <w:tcPr>
            <w:tcW w:w="534" w:type="dxa"/>
            <w:vMerge/>
            <w:tcBorders>
              <w:top w:val="nil"/>
              <w:left w:val="nil"/>
              <w:bottom w:val="nil"/>
              <w:right w:val="single" w:sz="4" w:space="0" w:color="auto"/>
            </w:tcBorders>
            <w:vAlign w:val="center"/>
            <w:hideMark/>
          </w:tcPr>
          <w:p w:rsidR="00987B77" w:rsidRPr="00D9212F" w:rsidRDefault="00987B77" w:rsidP="008D2A25">
            <w:pPr>
              <w:spacing w:after="0" w:line="240" w:lineRule="auto"/>
              <w:jc w:val="both"/>
              <w:rPr>
                <w:rFonts w:ascii="Times New Roman" w:eastAsia="Times New Roman" w:hAnsi="Times New Roman" w:cs="Times New Roman"/>
                <w:b/>
                <w:bCs/>
                <w:color w:val="000000"/>
                <w:sz w:val="20"/>
                <w:szCs w:val="20"/>
              </w:rPr>
            </w:pPr>
          </w:p>
        </w:tc>
        <w:tc>
          <w:tcPr>
            <w:tcW w:w="270" w:type="dxa"/>
            <w:vMerge/>
            <w:tcBorders>
              <w:top w:val="nil"/>
              <w:left w:val="single" w:sz="4" w:space="0" w:color="auto"/>
              <w:bottom w:val="single" w:sz="4" w:space="0" w:color="000000"/>
              <w:right w:val="single" w:sz="4" w:space="0" w:color="auto"/>
            </w:tcBorders>
            <w:vAlign w:val="center"/>
            <w:hideMark/>
          </w:tcPr>
          <w:p w:rsidR="00987B77" w:rsidRPr="00D9212F" w:rsidRDefault="00987B77" w:rsidP="008D2A25">
            <w:pPr>
              <w:spacing w:after="0" w:line="240" w:lineRule="auto"/>
              <w:jc w:val="both"/>
              <w:rPr>
                <w:rFonts w:ascii="Times New Roman" w:eastAsia="Times New Roman" w:hAnsi="Times New Roman" w:cs="Times New Roman"/>
                <w:b/>
                <w:bCs/>
                <w:color w:val="000000"/>
                <w:sz w:val="20"/>
                <w:szCs w:val="20"/>
              </w:rPr>
            </w:pPr>
          </w:p>
        </w:tc>
        <w:tc>
          <w:tcPr>
            <w:tcW w:w="1489" w:type="dxa"/>
            <w:vMerge/>
            <w:tcBorders>
              <w:top w:val="single" w:sz="4" w:space="0" w:color="auto"/>
              <w:left w:val="single" w:sz="4" w:space="0" w:color="auto"/>
              <w:bottom w:val="single" w:sz="4" w:space="0" w:color="000000"/>
              <w:right w:val="single" w:sz="4" w:space="0" w:color="auto"/>
            </w:tcBorders>
            <w:vAlign w:val="center"/>
            <w:hideMark/>
          </w:tcPr>
          <w:p w:rsidR="00987B77" w:rsidRPr="00D9212F" w:rsidRDefault="00987B77" w:rsidP="008D2A25">
            <w:pPr>
              <w:spacing w:after="0" w:line="240" w:lineRule="auto"/>
              <w:jc w:val="both"/>
              <w:rPr>
                <w:rFonts w:ascii="Times New Roman" w:eastAsia="Times New Roman" w:hAnsi="Times New Roman" w:cs="Times New Roman"/>
                <w:sz w:val="16"/>
                <w:szCs w:val="16"/>
              </w:rPr>
            </w:pPr>
          </w:p>
        </w:tc>
        <w:tc>
          <w:tcPr>
            <w:tcW w:w="3011"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8D2A25">
            <w:pPr>
              <w:spacing w:after="0" w:line="240" w:lineRule="auto"/>
              <w:jc w:val="both"/>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Base de datos de los cuestionarios de los barómetros actualizada</w:t>
            </w:r>
          </w:p>
        </w:tc>
        <w:tc>
          <w:tcPr>
            <w:tcW w:w="2790"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8D2A25">
            <w:pPr>
              <w:spacing w:after="0" w:line="240" w:lineRule="auto"/>
              <w:jc w:val="both"/>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Porcentaje de actualización de la base de datos de los cuestionarios de los barómetros.</w:t>
            </w:r>
          </w:p>
        </w:tc>
        <w:tc>
          <w:tcPr>
            <w:tcW w:w="807"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100%</w:t>
            </w:r>
          </w:p>
        </w:tc>
        <w:tc>
          <w:tcPr>
            <w:tcW w:w="781"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100%</w:t>
            </w:r>
          </w:p>
        </w:tc>
        <w:tc>
          <w:tcPr>
            <w:tcW w:w="844"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100%</w:t>
            </w:r>
          </w:p>
        </w:tc>
      </w:tr>
      <w:tr w:rsidR="00987B77" w:rsidRPr="00D9212F" w:rsidTr="00987B77">
        <w:trPr>
          <w:trHeight w:val="385"/>
          <w:jc w:val="center"/>
        </w:trPr>
        <w:tc>
          <w:tcPr>
            <w:tcW w:w="534" w:type="dxa"/>
            <w:vMerge/>
            <w:tcBorders>
              <w:top w:val="nil"/>
              <w:left w:val="nil"/>
              <w:bottom w:val="nil"/>
              <w:right w:val="single" w:sz="4" w:space="0" w:color="auto"/>
            </w:tcBorders>
            <w:vAlign w:val="center"/>
            <w:hideMark/>
          </w:tcPr>
          <w:p w:rsidR="00987B77" w:rsidRPr="00D9212F" w:rsidRDefault="00987B77" w:rsidP="008D2A25">
            <w:pPr>
              <w:spacing w:after="0" w:line="240" w:lineRule="auto"/>
              <w:jc w:val="both"/>
              <w:rPr>
                <w:rFonts w:ascii="Times New Roman" w:eastAsia="Times New Roman" w:hAnsi="Times New Roman" w:cs="Times New Roman"/>
                <w:b/>
                <w:bCs/>
                <w:color w:val="000000"/>
                <w:sz w:val="20"/>
                <w:szCs w:val="20"/>
              </w:rPr>
            </w:pPr>
          </w:p>
        </w:tc>
        <w:tc>
          <w:tcPr>
            <w:tcW w:w="270" w:type="dxa"/>
            <w:vMerge/>
            <w:tcBorders>
              <w:top w:val="nil"/>
              <w:left w:val="single" w:sz="4" w:space="0" w:color="auto"/>
              <w:bottom w:val="single" w:sz="4" w:space="0" w:color="000000"/>
              <w:right w:val="single" w:sz="4" w:space="0" w:color="auto"/>
            </w:tcBorders>
            <w:vAlign w:val="center"/>
            <w:hideMark/>
          </w:tcPr>
          <w:p w:rsidR="00987B77" w:rsidRPr="00D9212F" w:rsidRDefault="00987B77" w:rsidP="008D2A25">
            <w:pPr>
              <w:spacing w:after="0" w:line="240" w:lineRule="auto"/>
              <w:jc w:val="both"/>
              <w:rPr>
                <w:rFonts w:ascii="Times New Roman" w:eastAsia="Times New Roman" w:hAnsi="Times New Roman" w:cs="Times New Roman"/>
                <w:b/>
                <w:bCs/>
                <w:color w:val="000000"/>
                <w:sz w:val="20"/>
                <w:szCs w:val="20"/>
              </w:rPr>
            </w:pPr>
          </w:p>
        </w:tc>
        <w:tc>
          <w:tcPr>
            <w:tcW w:w="1489" w:type="dxa"/>
            <w:vMerge/>
            <w:tcBorders>
              <w:top w:val="single" w:sz="4" w:space="0" w:color="auto"/>
              <w:left w:val="single" w:sz="4" w:space="0" w:color="auto"/>
              <w:bottom w:val="single" w:sz="4" w:space="0" w:color="000000"/>
              <w:right w:val="single" w:sz="4" w:space="0" w:color="auto"/>
            </w:tcBorders>
            <w:vAlign w:val="center"/>
            <w:hideMark/>
          </w:tcPr>
          <w:p w:rsidR="00987B77" w:rsidRPr="00D9212F" w:rsidRDefault="00987B77" w:rsidP="008D2A25">
            <w:pPr>
              <w:spacing w:after="0" w:line="240" w:lineRule="auto"/>
              <w:jc w:val="both"/>
              <w:rPr>
                <w:rFonts w:ascii="Times New Roman" w:eastAsia="Times New Roman" w:hAnsi="Times New Roman" w:cs="Times New Roman"/>
                <w:sz w:val="16"/>
                <w:szCs w:val="16"/>
              </w:rPr>
            </w:pPr>
          </w:p>
        </w:tc>
        <w:tc>
          <w:tcPr>
            <w:tcW w:w="3011"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8D2A25">
            <w:pPr>
              <w:spacing w:after="0" w:line="240" w:lineRule="auto"/>
              <w:jc w:val="both"/>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Investigación y recopilación de insumos realizados sobre temas coyunturales</w:t>
            </w:r>
          </w:p>
        </w:tc>
        <w:tc>
          <w:tcPr>
            <w:tcW w:w="2790"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8D2A25">
            <w:pPr>
              <w:spacing w:after="0" w:line="240" w:lineRule="auto"/>
              <w:jc w:val="both"/>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Número de Informes sobre temas coyunturales elaborados.</w:t>
            </w:r>
          </w:p>
        </w:tc>
        <w:tc>
          <w:tcPr>
            <w:tcW w:w="807"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2</w:t>
            </w:r>
          </w:p>
        </w:tc>
        <w:tc>
          <w:tcPr>
            <w:tcW w:w="781" w:type="dxa"/>
            <w:tcBorders>
              <w:top w:val="nil"/>
              <w:left w:val="nil"/>
              <w:bottom w:val="single" w:sz="4" w:space="0" w:color="auto"/>
              <w:right w:val="single" w:sz="4" w:space="0" w:color="auto"/>
            </w:tcBorders>
            <w:shd w:val="clear" w:color="auto" w:fill="auto"/>
            <w:noWrap/>
            <w:vAlign w:val="center"/>
            <w:hideMark/>
          </w:tcPr>
          <w:p w:rsidR="00987B77" w:rsidRPr="00D9212F" w:rsidRDefault="00987B77" w:rsidP="00987B77">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100%</w:t>
            </w:r>
          </w:p>
        </w:tc>
        <w:tc>
          <w:tcPr>
            <w:tcW w:w="844" w:type="dxa"/>
            <w:tcBorders>
              <w:top w:val="nil"/>
              <w:left w:val="nil"/>
              <w:bottom w:val="single" w:sz="4" w:space="0" w:color="auto"/>
              <w:right w:val="single" w:sz="4" w:space="0" w:color="auto"/>
            </w:tcBorders>
            <w:shd w:val="clear" w:color="auto" w:fill="auto"/>
            <w:vAlign w:val="center"/>
            <w:hideMark/>
          </w:tcPr>
          <w:p w:rsidR="00987B77" w:rsidRPr="00D9212F" w:rsidRDefault="00987B77" w:rsidP="00987B77">
            <w:pPr>
              <w:spacing w:after="0" w:line="240" w:lineRule="auto"/>
              <w:jc w:val="center"/>
              <w:rPr>
                <w:rFonts w:ascii="Times New Roman" w:eastAsia="Times New Roman" w:hAnsi="Times New Roman" w:cs="Times New Roman"/>
                <w:sz w:val="16"/>
                <w:szCs w:val="16"/>
              </w:rPr>
            </w:pPr>
            <w:r w:rsidRPr="00D9212F">
              <w:rPr>
                <w:rFonts w:ascii="Times New Roman" w:eastAsia="Times New Roman" w:hAnsi="Times New Roman" w:cs="Times New Roman"/>
                <w:sz w:val="16"/>
                <w:szCs w:val="16"/>
              </w:rPr>
              <w:t>100%</w:t>
            </w:r>
          </w:p>
        </w:tc>
      </w:tr>
    </w:tbl>
    <w:p w:rsidR="0027748F" w:rsidRPr="00D9212F" w:rsidRDefault="0027748F" w:rsidP="00CD6141">
      <w:pPr>
        <w:spacing w:line="480" w:lineRule="auto"/>
        <w:jc w:val="both"/>
        <w:rPr>
          <w:rFonts w:ascii="Times New Roman" w:hAnsi="Times New Roman" w:cs="Times New Roman"/>
          <w:b/>
          <w:sz w:val="24"/>
          <w:szCs w:val="24"/>
        </w:rPr>
      </w:pPr>
    </w:p>
    <w:p w:rsidR="00014826" w:rsidRPr="00D9212F" w:rsidRDefault="00014826" w:rsidP="0030436B">
      <w:pPr>
        <w:pStyle w:val="Ttulo2"/>
      </w:pPr>
      <w:bookmarkStart w:id="46" w:name="_Toc501371804"/>
      <w:r w:rsidRPr="00D9212F">
        <w:t>Inversión Realizada</w:t>
      </w:r>
      <w:bookmarkEnd w:id="46"/>
    </w:p>
    <w:p w:rsidR="00014826" w:rsidRPr="00D9212F" w:rsidRDefault="00014826" w:rsidP="00CD6141">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 xml:space="preserve">La asignación presupuestaria aprobada para la institución en el 2016 fue de RD$122,978,416.00 de la que </w:t>
      </w:r>
      <w:r w:rsidR="00FF1CA6" w:rsidRPr="00D9212F">
        <w:rPr>
          <w:rFonts w:ascii="Times New Roman" w:hAnsi="Times New Roman" w:cs="Times New Roman"/>
          <w:sz w:val="24"/>
          <w:szCs w:val="24"/>
        </w:rPr>
        <w:t>se recibió</w:t>
      </w:r>
      <w:r w:rsidRPr="00D9212F">
        <w:rPr>
          <w:rFonts w:ascii="Times New Roman" w:hAnsi="Times New Roman" w:cs="Times New Roman"/>
          <w:sz w:val="24"/>
          <w:szCs w:val="24"/>
        </w:rPr>
        <w:t xml:space="preserve"> el desembolso de RD$108,023,000.44 (87.84%), el cual fue ejecutado al 100%. </w:t>
      </w:r>
    </w:p>
    <w:p w:rsidR="00014826" w:rsidRPr="00D9212F" w:rsidRDefault="00014826" w:rsidP="00CD6141">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 xml:space="preserve">La principal inversión continúa siendo por concepto de barómetros y encuestas especiales. Este año fue por un monto de RD$13,694,800.00, generando 49 empleos directos y 380 empleos indirectos. </w:t>
      </w:r>
    </w:p>
    <w:p w:rsidR="005265A0" w:rsidRPr="00D9212F" w:rsidRDefault="00014826" w:rsidP="00CD6141">
      <w:pPr>
        <w:spacing w:line="480" w:lineRule="auto"/>
        <w:ind w:firstLine="708"/>
        <w:jc w:val="both"/>
        <w:rPr>
          <w:rFonts w:ascii="Times New Roman" w:hAnsi="Times New Roman" w:cs="Times New Roman"/>
          <w:sz w:val="24"/>
          <w:szCs w:val="24"/>
        </w:rPr>
      </w:pPr>
      <w:r w:rsidRPr="00D9212F">
        <w:rPr>
          <w:rFonts w:ascii="Times New Roman" w:hAnsi="Times New Roman" w:cs="Times New Roman"/>
          <w:sz w:val="24"/>
          <w:szCs w:val="24"/>
        </w:rPr>
        <w:t>Las compras y contr</w:t>
      </w:r>
      <w:r w:rsidR="009C0524">
        <w:rPr>
          <w:rFonts w:ascii="Times New Roman" w:hAnsi="Times New Roman" w:cs="Times New Roman"/>
          <w:sz w:val="24"/>
          <w:szCs w:val="24"/>
        </w:rPr>
        <w:t>ataciones ascendieron a RD$ 26,</w:t>
      </w:r>
      <w:r w:rsidRPr="00D9212F">
        <w:rPr>
          <w:rFonts w:ascii="Times New Roman" w:hAnsi="Times New Roman" w:cs="Times New Roman"/>
          <w:sz w:val="24"/>
          <w:szCs w:val="24"/>
        </w:rPr>
        <w:t xml:space="preserve">545,021.22, de lo cual </w:t>
      </w:r>
      <w:r w:rsidR="008273B8" w:rsidRPr="00D9212F">
        <w:rPr>
          <w:rFonts w:ascii="Times New Roman" w:hAnsi="Times New Roman" w:cs="Times New Roman"/>
          <w:sz w:val="24"/>
          <w:szCs w:val="24"/>
        </w:rPr>
        <w:t>el 90% (RD$23,890,519.10)</w:t>
      </w:r>
      <w:r w:rsidRPr="00D9212F">
        <w:rPr>
          <w:rFonts w:ascii="Times New Roman" w:hAnsi="Times New Roman" w:cs="Times New Roman"/>
          <w:sz w:val="24"/>
          <w:szCs w:val="24"/>
        </w:rPr>
        <w:t>fue destinado para las MIPYMES. El 65% de las compras y contrataciones, que en términos absolutos equivale a RD$17,</w:t>
      </w:r>
      <w:r w:rsidR="00BA3C0B" w:rsidRPr="00D9212F">
        <w:rPr>
          <w:rFonts w:ascii="Times New Roman" w:hAnsi="Times New Roman" w:cs="Times New Roman"/>
          <w:sz w:val="24"/>
          <w:szCs w:val="24"/>
        </w:rPr>
        <w:t>254,263.79 de</w:t>
      </w:r>
      <w:r w:rsidRPr="00D9212F">
        <w:rPr>
          <w:rFonts w:ascii="Times New Roman" w:hAnsi="Times New Roman" w:cs="Times New Roman"/>
          <w:sz w:val="24"/>
          <w:szCs w:val="24"/>
        </w:rPr>
        <w:t xml:space="preserve"> las contrataciones, fueron realizadas mediante el procedimiento de comparación de precios, realizándose una amplia convocatoria a las personas naturales o jurídicas inscritas. Las compras menores representaron el 33</w:t>
      </w:r>
      <w:r w:rsidR="00BA3C0B" w:rsidRPr="00D9212F">
        <w:rPr>
          <w:rFonts w:ascii="Times New Roman" w:hAnsi="Times New Roman" w:cs="Times New Roman"/>
          <w:sz w:val="24"/>
          <w:szCs w:val="24"/>
        </w:rPr>
        <w:t>% (</w:t>
      </w:r>
      <w:r w:rsidRPr="00D9212F">
        <w:rPr>
          <w:rFonts w:ascii="Times New Roman" w:hAnsi="Times New Roman" w:cs="Times New Roman"/>
          <w:sz w:val="24"/>
          <w:szCs w:val="24"/>
        </w:rPr>
        <w:t>RD$8, 759,857.00</w:t>
      </w:r>
      <w:r w:rsidR="00BA3C0B" w:rsidRPr="00D9212F">
        <w:rPr>
          <w:rFonts w:ascii="Times New Roman" w:hAnsi="Times New Roman" w:cs="Times New Roman"/>
          <w:sz w:val="24"/>
          <w:szCs w:val="24"/>
        </w:rPr>
        <w:t>) y</w:t>
      </w:r>
      <w:r w:rsidRPr="00D9212F">
        <w:rPr>
          <w:rFonts w:ascii="Times New Roman" w:hAnsi="Times New Roman" w:cs="Times New Roman"/>
          <w:sz w:val="24"/>
          <w:szCs w:val="24"/>
        </w:rPr>
        <w:t xml:space="preserve"> por compra directa un 2% (RD$ 530,900.42).</w:t>
      </w:r>
    </w:p>
    <w:p w:rsidR="00130F13" w:rsidRPr="00D9212F" w:rsidRDefault="00130F13" w:rsidP="00CD6141">
      <w:pPr>
        <w:spacing w:line="480" w:lineRule="auto"/>
        <w:ind w:firstLine="708"/>
        <w:jc w:val="both"/>
        <w:rPr>
          <w:rFonts w:ascii="Times New Roman" w:hAnsi="Times New Roman" w:cs="Times New Roman"/>
          <w:sz w:val="24"/>
          <w:szCs w:val="24"/>
        </w:rPr>
      </w:pPr>
    </w:p>
    <w:p w:rsidR="00130F13" w:rsidRPr="00D9212F" w:rsidRDefault="00130F13" w:rsidP="00130F13">
      <w:pPr>
        <w:spacing w:line="480" w:lineRule="auto"/>
        <w:jc w:val="both"/>
        <w:rPr>
          <w:rFonts w:ascii="Times New Roman" w:hAnsi="Times New Roman" w:cs="Times New Roman"/>
          <w:sz w:val="24"/>
          <w:szCs w:val="24"/>
        </w:rPr>
      </w:pPr>
    </w:p>
    <w:p w:rsidR="009055AB" w:rsidRPr="00D9212F" w:rsidRDefault="009055AB" w:rsidP="00130F13">
      <w:pPr>
        <w:spacing w:line="480" w:lineRule="auto"/>
        <w:jc w:val="both"/>
        <w:rPr>
          <w:rFonts w:ascii="Times New Roman" w:hAnsi="Times New Roman" w:cs="Times New Roman"/>
          <w:sz w:val="24"/>
          <w:szCs w:val="24"/>
        </w:rPr>
      </w:pPr>
    </w:p>
    <w:p w:rsidR="00130F13" w:rsidRPr="00D9212F" w:rsidRDefault="00130F13" w:rsidP="00130F13">
      <w:pPr>
        <w:spacing w:line="480" w:lineRule="auto"/>
        <w:jc w:val="both"/>
        <w:rPr>
          <w:rFonts w:ascii="Times New Roman" w:hAnsi="Times New Roman" w:cs="Times New Roman"/>
          <w:sz w:val="24"/>
          <w:szCs w:val="24"/>
        </w:rPr>
      </w:pPr>
    </w:p>
    <w:p w:rsidR="00130F13" w:rsidRPr="00D9212F" w:rsidRDefault="00130F13" w:rsidP="00130F13">
      <w:pPr>
        <w:spacing w:line="480" w:lineRule="auto"/>
        <w:jc w:val="both"/>
        <w:rPr>
          <w:rFonts w:ascii="Times New Roman" w:hAnsi="Times New Roman" w:cs="Times New Roman"/>
          <w:sz w:val="24"/>
          <w:szCs w:val="24"/>
        </w:rPr>
      </w:pPr>
    </w:p>
    <w:p w:rsidR="00130F13" w:rsidRPr="00D9212F" w:rsidRDefault="00130F13" w:rsidP="00130F13">
      <w:pPr>
        <w:pStyle w:val="Ttulo1"/>
        <w:jc w:val="center"/>
      </w:pPr>
      <w:bookmarkStart w:id="47" w:name="_Toc439288289"/>
      <w:bookmarkStart w:id="48" w:name="_Toc501371805"/>
      <w:r w:rsidRPr="00D9212F">
        <w:t>ANEXOS</w:t>
      </w:r>
      <w:bookmarkEnd w:id="47"/>
      <w:bookmarkEnd w:id="48"/>
    </w:p>
    <w:p w:rsidR="00130F13" w:rsidRPr="00D9212F" w:rsidRDefault="00130F13" w:rsidP="00130F13">
      <w:pPr>
        <w:pStyle w:val="Prrafodelista"/>
        <w:spacing w:line="480" w:lineRule="auto"/>
        <w:jc w:val="center"/>
        <w:rPr>
          <w:rFonts w:ascii="Times New Roman" w:hAnsi="Times New Roman" w:cs="Times New Roman"/>
          <w:b/>
          <w:sz w:val="24"/>
          <w:szCs w:val="24"/>
        </w:rPr>
      </w:pPr>
    </w:p>
    <w:p w:rsidR="00130F13" w:rsidRPr="00D9212F" w:rsidRDefault="00130F13" w:rsidP="00130F13">
      <w:pPr>
        <w:pStyle w:val="Ttulo2"/>
        <w:jc w:val="center"/>
      </w:pPr>
      <w:bookmarkStart w:id="49" w:name="_Toc439288290"/>
      <w:bookmarkStart w:id="50" w:name="_Toc501371806"/>
      <w:r w:rsidRPr="00D9212F">
        <w:t>EJECUCIÓN PRESUPUESTAL 201</w:t>
      </w:r>
      <w:bookmarkEnd w:id="49"/>
      <w:r w:rsidR="009C0524">
        <w:t>7</w:t>
      </w:r>
      <w:bookmarkEnd w:id="50"/>
    </w:p>
    <w:p w:rsidR="00130F13" w:rsidRPr="00130F13" w:rsidRDefault="00130F13" w:rsidP="00130F13">
      <w:pPr>
        <w:pStyle w:val="Ttulo2"/>
        <w:jc w:val="center"/>
      </w:pPr>
      <w:bookmarkStart w:id="51" w:name="_Toc439288291"/>
      <w:bookmarkStart w:id="52" w:name="_Toc501371807"/>
      <w:r w:rsidRPr="00D9212F">
        <w:t>RESUMEN DE CONTRATACIONES Y ADQUISICIONES</w:t>
      </w:r>
      <w:bookmarkEnd w:id="51"/>
      <w:bookmarkEnd w:id="52"/>
    </w:p>
    <w:p w:rsidR="00130F13" w:rsidRPr="00696C7F" w:rsidRDefault="00130F13" w:rsidP="00130F13">
      <w:pPr>
        <w:pStyle w:val="Prrafodelista"/>
        <w:spacing w:line="480" w:lineRule="auto"/>
        <w:jc w:val="both"/>
        <w:rPr>
          <w:rFonts w:ascii="Times New Roman" w:hAnsi="Times New Roman" w:cs="Times New Roman"/>
          <w:sz w:val="24"/>
          <w:szCs w:val="24"/>
        </w:rPr>
      </w:pPr>
    </w:p>
    <w:p w:rsidR="00130F13" w:rsidRDefault="00130F13" w:rsidP="00CD6141">
      <w:pPr>
        <w:spacing w:line="480" w:lineRule="auto"/>
        <w:ind w:firstLine="708"/>
        <w:jc w:val="both"/>
        <w:rPr>
          <w:rFonts w:ascii="Times New Roman" w:hAnsi="Times New Roman" w:cs="Times New Roman"/>
          <w:sz w:val="24"/>
          <w:szCs w:val="24"/>
        </w:rPr>
      </w:pPr>
    </w:p>
    <w:p w:rsidR="000E2469" w:rsidRDefault="000E2469" w:rsidP="00CD6141">
      <w:pPr>
        <w:spacing w:line="480" w:lineRule="auto"/>
        <w:ind w:firstLine="708"/>
        <w:jc w:val="both"/>
        <w:rPr>
          <w:rFonts w:ascii="Times New Roman" w:hAnsi="Times New Roman" w:cs="Times New Roman"/>
          <w:sz w:val="24"/>
          <w:szCs w:val="24"/>
        </w:rPr>
      </w:pPr>
    </w:p>
    <w:p w:rsidR="000E2469" w:rsidRDefault="000E2469" w:rsidP="00CD6141">
      <w:pPr>
        <w:spacing w:line="480" w:lineRule="auto"/>
        <w:ind w:firstLine="708"/>
        <w:jc w:val="both"/>
        <w:rPr>
          <w:rFonts w:ascii="Times New Roman" w:hAnsi="Times New Roman" w:cs="Times New Roman"/>
          <w:sz w:val="24"/>
          <w:szCs w:val="24"/>
        </w:rPr>
      </w:pPr>
    </w:p>
    <w:p w:rsidR="000E2469" w:rsidRDefault="000E2469" w:rsidP="00CD6141">
      <w:pPr>
        <w:spacing w:line="480" w:lineRule="auto"/>
        <w:ind w:firstLine="708"/>
        <w:jc w:val="both"/>
        <w:rPr>
          <w:rFonts w:ascii="Times New Roman" w:hAnsi="Times New Roman" w:cs="Times New Roman"/>
          <w:sz w:val="24"/>
          <w:szCs w:val="24"/>
        </w:rPr>
      </w:pPr>
    </w:p>
    <w:p w:rsidR="000E2469" w:rsidRDefault="000E2469" w:rsidP="00CD6141">
      <w:pPr>
        <w:spacing w:line="480" w:lineRule="auto"/>
        <w:ind w:firstLine="708"/>
        <w:jc w:val="both"/>
        <w:rPr>
          <w:rFonts w:ascii="Times New Roman" w:hAnsi="Times New Roman" w:cs="Times New Roman"/>
          <w:sz w:val="24"/>
          <w:szCs w:val="24"/>
        </w:rPr>
      </w:pPr>
    </w:p>
    <w:p w:rsidR="000E2469" w:rsidRDefault="000E2469" w:rsidP="00CD6141">
      <w:pPr>
        <w:spacing w:line="480" w:lineRule="auto"/>
        <w:ind w:firstLine="708"/>
        <w:jc w:val="both"/>
        <w:rPr>
          <w:rFonts w:ascii="Times New Roman" w:hAnsi="Times New Roman" w:cs="Times New Roman"/>
          <w:sz w:val="24"/>
          <w:szCs w:val="24"/>
        </w:rPr>
      </w:pPr>
    </w:p>
    <w:p w:rsidR="000E2469" w:rsidRDefault="000E2469" w:rsidP="00CD6141">
      <w:pPr>
        <w:spacing w:line="480" w:lineRule="auto"/>
        <w:ind w:firstLine="708"/>
        <w:jc w:val="both"/>
        <w:rPr>
          <w:rFonts w:ascii="Times New Roman" w:hAnsi="Times New Roman" w:cs="Times New Roman"/>
          <w:sz w:val="24"/>
          <w:szCs w:val="24"/>
        </w:rPr>
      </w:pPr>
    </w:p>
    <w:p w:rsidR="000E2469" w:rsidRDefault="000E2469">
      <w:pPr>
        <w:rPr>
          <w:rFonts w:ascii="Times New Roman" w:hAnsi="Times New Roman" w:cs="Times New Roman"/>
          <w:sz w:val="24"/>
          <w:szCs w:val="24"/>
        </w:rPr>
        <w:sectPr w:rsidR="000E2469" w:rsidSect="00753852">
          <w:footerReference w:type="default" r:id="rId10"/>
          <w:pgSz w:w="12240" w:h="15840"/>
          <w:pgMar w:top="1440" w:right="2160" w:bottom="1440" w:left="2160" w:header="709" w:footer="709" w:gutter="0"/>
          <w:cols w:space="708"/>
          <w:docGrid w:linePitch="360"/>
        </w:sectPr>
      </w:pPr>
    </w:p>
    <w:tbl>
      <w:tblPr>
        <w:tblW w:w="13457" w:type="dxa"/>
        <w:tblInd w:w="80" w:type="dxa"/>
        <w:tblCellMar>
          <w:left w:w="70" w:type="dxa"/>
          <w:right w:w="70" w:type="dxa"/>
        </w:tblCellMar>
        <w:tblLook w:val="04A0"/>
      </w:tblPr>
      <w:tblGrid>
        <w:gridCol w:w="373"/>
        <w:gridCol w:w="528"/>
        <w:gridCol w:w="1185"/>
        <w:gridCol w:w="5553"/>
        <w:gridCol w:w="1575"/>
        <w:gridCol w:w="1009"/>
        <w:gridCol w:w="1568"/>
        <w:gridCol w:w="1666"/>
      </w:tblGrid>
      <w:tr w:rsidR="003F398F" w:rsidRPr="003F398F" w:rsidTr="002145A4">
        <w:trPr>
          <w:trHeight w:val="315"/>
        </w:trPr>
        <w:tc>
          <w:tcPr>
            <w:tcW w:w="13457" w:type="dxa"/>
            <w:gridSpan w:val="8"/>
            <w:tcBorders>
              <w:top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b/>
                <w:bCs/>
                <w:sz w:val="24"/>
                <w:szCs w:val="24"/>
                <w:lang w:val="es-DO" w:eastAsia="es-DO"/>
              </w:rPr>
            </w:pPr>
            <w:r w:rsidRPr="003F398F">
              <w:rPr>
                <w:rFonts w:ascii="Arial" w:eastAsia="Times New Roman" w:hAnsi="Arial" w:cs="Arial"/>
                <w:b/>
                <w:bCs/>
                <w:sz w:val="24"/>
                <w:szCs w:val="24"/>
                <w:lang w:val="es-DO" w:eastAsia="es-DO"/>
              </w:rPr>
              <w:lastRenderedPageBreak/>
              <w:t>DIRECCION DE INFORMACION, ANALISIS Y PROGRAMACION ESTRATEGICA</w:t>
            </w:r>
          </w:p>
        </w:tc>
      </w:tr>
      <w:tr w:rsidR="003F398F" w:rsidRPr="003F398F" w:rsidTr="002145A4">
        <w:trPr>
          <w:trHeight w:val="315"/>
        </w:trPr>
        <w:tc>
          <w:tcPr>
            <w:tcW w:w="13457" w:type="dxa"/>
            <w:gridSpan w:val="8"/>
            <w:tcBorders>
              <w:top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b/>
                <w:bCs/>
                <w:sz w:val="24"/>
                <w:szCs w:val="24"/>
                <w:lang w:val="es-DO" w:eastAsia="es-DO"/>
              </w:rPr>
            </w:pPr>
            <w:r w:rsidRPr="003F398F">
              <w:rPr>
                <w:rFonts w:ascii="Arial" w:eastAsia="Times New Roman" w:hAnsi="Arial" w:cs="Arial"/>
                <w:b/>
                <w:bCs/>
                <w:sz w:val="24"/>
                <w:szCs w:val="24"/>
                <w:lang w:val="es-DO" w:eastAsia="es-DO"/>
              </w:rPr>
              <w:t>Presupuestado Vs. Ejecutado 2017</w:t>
            </w:r>
          </w:p>
        </w:tc>
      </w:tr>
      <w:tr w:rsidR="003F398F" w:rsidRPr="003F398F" w:rsidTr="002145A4">
        <w:trPr>
          <w:trHeight w:val="227"/>
        </w:trPr>
        <w:tc>
          <w:tcPr>
            <w:tcW w:w="373" w:type="dxa"/>
            <w:tcBorders>
              <w:top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b/>
                <w:bCs/>
                <w:sz w:val="24"/>
                <w:szCs w:val="24"/>
                <w:lang w:val="es-DO" w:eastAsia="es-DO"/>
              </w:rPr>
            </w:pPr>
            <w:r w:rsidRPr="003F398F">
              <w:rPr>
                <w:rFonts w:ascii="Arial" w:eastAsia="Times New Roman" w:hAnsi="Arial" w:cs="Arial"/>
                <w:b/>
                <w:bCs/>
                <w:sz w:val="24"/>
                <w:szCs w:val="24"/>
                <w:lang w:val="es-DO" w:eastAsia="es-DO"/>
              </w:rPr>
              <w:t> </w:t>
            </w: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b/>
                <w:bCs/>
                <w:sz w:val="24"/>
                <w:szCs w:val="24"/>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57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009"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56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666"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r>
      <w:tr w:rsidR="003F398F" w:rsidRPr="003F398F" w:rsidTr="002145A4">
        <w:trPr>
          <w:trHeight w:val="227"/>
        </w:trPr>
        <w:tc>
          <w:tcPr>
            <w:tcW w:w="373" w:type="dxa"/>
            <w:tcBorders>
              <w:top w:val="nil"/>
              <w:bottom w:val="single" w:sz="8" w:space="0" w:color="auto"/>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w:t>
            </w:r>
          </w:p>
        </w:tc>
        <w:tc>
          <w:tcPr>
            <w:tcW w:w="528" w:type="dxa"/>
            <w:tcBorders>
              <w:top w:val="nil"/>
              <w:left w:val="nil"/>
              <w:bottom w:val="single" w:sz="8" w:space="0" w:color="auto"/>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w:t>
            </w:r>
          </w:p>
        </w:tc>
        <w:tc>
          <w:tcPr>
            <w:tcW w:w="1185" w:type="dxa"/>
            <w:tcBorders>
              <w:top w:val="nil"/>
              <w:left w:val="nil"/>
              <w:bottom w:val="single" w:sz="8" w:space="0" w:color="auto"/>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w:t>
            </w:r>
          </w:p>
        </w:tc>
        <w:tc>
          <w:tcPr>
            <w:tcW w:w="5553" w:type="dxa"/>
            <w:tcBorders>
              <w:top w:val="nil"/>
              <w:left w:val="nil"/>
              <w:bottom w:val="single" w:sz="8" w:space="0" w:color="auto"/>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w:t>
            </w:r>
          </w:p>
        </w:tc>
        <w:tc>
          <w:tcPr>
            <w:tcW w:w="157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p>
        </w:tc>
        <w:tc>
          <w:tcPr>
            <w:tcW w:w="2577" w:type="dxa"/>
            <w:gridSpan w:val="2"/>
            <w:tcBorders>
              <w:top w:val="nil"/>
              <w:left w:val="nil"/>
              <w:bottom w:val="single" w:sz="8" w:space="0" w:color="auto"/>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 </w:t>
            </w:r>
          </w:p>
        </w:tc>
        <w:tc>
          <w:tcPr>
            <w:tcW w:w="1666"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p>
        </w:tc>
      </w:tr>
      <w:tr w:rsidR="003F398F" w:rsidRPr="003F398F" w:rsidTr="002145A4">
        <w:trPr>
          <w:trHeight w:val="283"/>
        </w:trPr>
        <w:tc>
          <w:tcPr>
            <w:tcW w:w="373" w:type="dxa"/>
            <w:tcBorders>
              <w:top w:val="nil"/>
              <w:left w:val="single" w:sz="8" w:space="0" w:color="auto"/>
              <w:bottom w:val="single" w:sz="8" w:space="0" w:color="auto"/>
              <w:right w:val="single" w:sz="8" w:space="0" w:color="auto"/>
            </w:tcBorders>
            <w:shd w:val="clear" w:color="auto" w:fill="auto"/>
            <w:vAlign w:val="center"/>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 </w:t>
            </w:r>
          </w:p>
        </w:tc>
        <w:tc>
          <w:tcPr>
            <w:tcW w:w="528" w:type="dxa"/>
            <w:tcBorders>
              <w:top w:val="nil"/>
              <w:left w:val="nil"/>
              <w:bottom w:val="single" w:sz="8" w:space="0" w:color="auto"/>
              <w:right w:val="single" w:sz="8" w:space="0" w:color="auto"/>
            </w:tcBorders>
            <w:shd w:val="clear" w:color="auto" w:fill="auto"/>
            <w:vAlign w:val="center"/>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 </w:t>
            </w:r>
          </w:p>
        </w:tc>
        <w:tc>
          <w:tcPr>
            <w:tcW w:w="1185" w:type="dxa"/>
            <w:tcBorders>
              <w:top w:val="nil"/>
              <w:left w:val="nil"/>
              <w:bottom w:val="single" w:sz="8" w:space="0" w:color="auto"/>
              <w:right w:val="nil"/>
            </w:tcBorders>
            <w:shd w:val="clear" w:color="auto" w:fill="auto"/>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SUB-CUENTA</w:t>
            </w:r>
          </w:p>
        </w:tc>
        <w:tc>
          <w:tcPr>
            <w:tcW w:w="5553" w:type="dxa"/>
            <w:tcBorders>
              <w:top w:val="nil"/>
              <w:left w:val="single" w:sz="8" w:space="0" w:color="auto"/>
              <w:bottom w:val="single" w:sz="8" w:space="0" w:color="auto"/>
              <w:right w:val="single" w:sz="8" w:space="0" w:color="auto"/>
            </w:tcBorders>
            <w:shd w:val="clear" w:color="auto" w:fill="auto"/>
            <w:vAlign w:val="center"/>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DETALLE</w:t>
            </w:r>
          </w:p>
        </w:tc>
        <w:tc>
          <w:tcPr>
            <w:tcW w:w="1575" w:type="dxa"/>
            <w:tcBorders>
              <w:top w:val="single" w:sz="8" w:space="0" w:color="auto"/>
              <w:left w:val="single" w:sz="8" w:space="0" w:color="auto"/>
              <w:bottom w:val="single" w:sz="8" w:space="0" w:color="auto"/>
              <w:right w:val="nil"/>
            </w:tcBorders>
            <w:shd w:val="clear" w:color="auto" w:fill="auto"/>
            <w:vAlign w:val="center"/>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 xml:space="preserve"> ASIGNADO </w:t>
            </w:r>
          </w:p>
        </w:tc>
        <w:tc>
          <w:tcPr>
            <w:tcW w:w="1009" w:type="dxa"/>
            <w:tcBorders>
              <w:top w:val="nil"/>
              <w:left w:val="single" w:sz="8" w:space="0" w:color="auto"/>
              <w:bottom w:val="single" w:sz="8" w:space="0" w:color="auto"/>
              <w:right w:val="nil"/>
            </w:tcBorders>
            <w:shd w:val="clear" w:color="auto" w:fill="auto"/>
            <w:vAlign w:val="center"/>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 xml:space="preserve"> % </w:t>
            </w:r>
          </w:p>
        </w:tc>
        <w:tc>
          <w:tcPr>
            <w:tcW w:w="1568" w:type="dxa"/>
            <w:tcBorders>
              <w:top w:val="nil"/>
              <w:left w:val="single" w:sz="8" w:space="0" w:color="auto"/>
              <w:bottom w:val="single" w:sz="8" w:space="0" w:color="auto"/>
              <w:right w:val="nil"/>
            </w:tcBorders>
            <w:shd w:val="clear" w:color="auto" w:fill="auto"/>
            <w:vAlign w:val="center"/>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 xml:space="preserve"> EJECUTADO </w:t>
            </w:r>
          </w:p>
        </w:tc>
        <w:tc>
          <w:tcPr>
            <w:tcW w:w="166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 EJECUTADO</w:t>
            </w:r>
          </w:p>
        </w:tc>
      </w:tr>
      <w:tr w:rsidR="003F398F" w:rsidRPr="003F398F" w:rsidTr="002145A4">
        <w:trPr>
          <w:trHeight w:val="283"/>
        </w:trPr>
        <w:tc>
          <w:tcPr>
            <w:tcW w:w="373" w:type="dxa"/>
            <w:tcBorders>
              <w:top w:val="nil"/>
              <w:left w:val="single" w:sz="8" w:space="0" w:color="auto"/>
              <w:bottom w:val="nil"/>
              <w:right w:val="nil"/>
            </w:tcBorders>
            <w:shd w:val="clear" w:color="000000" w:fill="C0C0C0"/>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2</w:t>
            </w:r>
          </w:p>
        </w:tc>
        <w:tc>
          <w:tcPr>
            <w:tcW w:w="528" w:type="dxa"/>
            <w:tcBorders>
              <w:top w:val="nil"/>
              <w:left w:val="nil"/>
              <w:bottom w:val="nil"/>
              <w:right w:val="nil"/>
            </w:tcBorders>
            <w:shd w:val="clear" w:color="000000" w:fill="C0C0C0"/>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 </w:t>
            </w:r>
          </w:p>
        </w:tc>
        <w:tc>
          <w:tcPr>
            <w:tcW w:w="1185" w:type="dxa"/>
            <w:tcBorders>
              <w:top w:val="nil"/>
              <w:left w:val="nil"/>
              <w:bottom w:val="nil"/>
              <w:right w:val="nil"/>
            </w:tcBorders>
            <w:shd w:val="clear" w:color="000000" w:fill="C0C0C0"/>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 </w:t>
            </w:r>
          </w:p>
        </w:tc>
        <w:tc>
          <w:tcPr>
            <w:tcW w:w="5553" w:type="dxa"/>
            <w:tcBorders>
              <w:top w:val="nil"/>
              <w:left w:val="nil"/>
              <w:bottom w:val="nil"/>
              <w:right w:val="nil"/>
            </w:tcBorders>
            <w:shd w:val="clear" w:color="000000" w:fill="C0C0C0"/>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SERVICIOS PERSONALES</w:t>
            </w:r>
          </w:p>
        </w:tc>
        <w:tc>
          <w:tcPr>
            <w:tcW w:w="157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p>
        </w:tc>
        <w:tc>
          <w:tcPr>
            <w:tcW w:w="1009"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Times New Roman" w:eastAsia="Times New Roman" w:hAnsi="Times New Roman" w:cs="Times New Roman"/>
                <w:sz w:val="20"/>
                <w:szCs w:val="20"/>
                <w:lang w:val="es-DO" w:eastAsia="es-DO"/>
              </w:rPr>
            </w:pPr>
          </w:p>
        </w:tc>
        <w:tc>
          <w:tcPr>
            <w:tcW w:w="156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Times New Roman" w:eastAsia="Times New Roman" w:hAnsi="Times New Roman" w:cs="Times New Roman"/>
                <w:sz w:val="20"/>
                <w:szCs w:val="20"/>
                <w:lang w:val="es-DO" w:eastAsia="es-DO"/>
              </w:rPr>
            </w:pPr>
          </w:p>
        </w:tc>
        <w:tc>
          <w:tcPr>
            <w:tcW w:w="1666"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Times New Roman" w:eastAsia="Times New Roman" w:hAnsi="Times New Roman" w:cs="Times New Roman"/>
                <w:sz w:val="20"/>
                <w:szCs w:val="20"/>
                <w:lang w:val="es-DO" w:eastAsia="es-DO"/>
              </w:rPr>
            </w:pPr>
          </w:p>
        </w:tc>
      </w:tr>
      <w:tr w:rsidR="003F398F" w:rsidRPr="003F398F" w:rsidTr="002145A4">
        <w:trPr>
          <w:trHeight w:val="283"/>
        </w:trPr>
        <w:tc>
          <w:tcPr>
            <w:tcW w:w="373" w:type="dxa"/>
            <w:tcBorders>
              <w:top w:val="single" w:sz="8" w:space="0" w:color="auto"/>
              <w:left w:val="single" w:sz="8" w:space="0" w:color="auto"/>
              <w:bottom w:val="single" w:sz="8" w:space="0" w:color="auto"/>
              <w:right w:val="nil"/>
            </w:tcBorders>
            <w:shd w:val="clear" w:color="auto" w:fill="auto"/>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 </w:t>
            </w:r>
          </w:p>
        </w:tc>
        <w:tc>
          <w:tcPr>
            <w:tcW w:w="52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3F398F" w:rsidRPr="003F398F" w:rsidRDefault="003F398F" w:rsidP="002145A4">
            <w:pPr>
              <w:spacing w:before="100" w:beforeAutospacing="1" w:after="100" w:afterAutospacing="1"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2.1</w:t>
            </w:r>
          </w:p>
        </w:tc>
        <w:tc>
          <w:tcPr>
            <w:tcW w:w="1185" w:type="dxa"/>
            <w:tcBorders>
              <w:top w:val="single" w:sz="8" w:space="0" w:color="auto"/>
              <w:left w:val="nil"/>
              <w:bottom w:val="single" w:sz="8" w:space="0" w:color="auto"/>
              <w:right w:val="nil"/>
            </w:tcBorders>
            <w:shd w:val="clear" w:color="auto" w:fill="auto"/>
            <w:vAlign w:val="bottom"/>
            <w:hideMark/>
          </w:tcPr>
          <w:p w:rsidR="003F398F" w:rsidRPr="003F398F" w:rsidRDefault="003F398F" w:rsidP="002145A4">
            <w:pPr>
              <w:spacing w:before="100" w:beforeAutospacing="1" w:after="100" w:afterAutospacing="1"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2.1.1</w:t>
            </w:r>
          </w:p>
        </w:tc>
        <w:tc>
          <w:tcPr>
            <w:tcW w:w="5553"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3F398F" w:rsidRPr="003F398F" w:rsidRDefault="003F398F" w:rsidP="002145A4">
            <w:pPr>
              <w:spacing w:before="100" w:beforeAutospacing="1" w:after="100" w:afterAutospacing="1"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SUELDOS PARA CARGOS FIJOS</w:t>
            </w:r>
          </w:p>
        </w:tc>
        <w:tc>
          <w:tcPr>
            <w:tcW w:w="1575" w:type="dxa"/>
            <w:tcBorders>
              <w:top w:val="nil"/>
              <w:left w:val="nil"/>
              <w:bottom w:val="nil"/>
              <w:right w:val="nil"/>
            </w:tcBorders>
            <w:shd w:val="clear" w:color="auto" w:fill="auto"/>
            <w:noWrap/>
            <w:vAlign w:val="bottom"/>
            <w:hideMark/>
          </w:tcPr>
          <w:p w:rsidR="003F398F" w:rsidRPr="003F398F" w:rsidRDefault="003F398F" w:rsidP="002145A4">
            <w:pPr>
              <w:spacing w:before="100" w:beforeAutospacing="1" w:after="100" w:afterAutospacing="1" w:line="240" w:lineRule="auto"/>
              <w:jc w:val="center"/>
              <w:rPr>
                <w:rFonts w:ascii="Arial" w:eastAsia="Times New Roman" w:hAnsi="Arial" w:cs="Arial"/>
                <w:b/>
                <w:bCs/>
                <w:sz w:val="20"/>
                <w:szCs w:val="20"/>
                <w:lang w:val="es-DO" w:eastAsia="es-DO"/>
              </w:rPr>
            </w:pPr>
          </w:p>
        </w:tc>
        <w:tc>
          <w:tcPr>
            <w:tcW w:w="1009" w:type="dxa"/>
            <w:tcBorders>
              <w:top w:val="nil"/>
              <w:left w:val="nil"/>
              <w:bottom w:val="nil"/>
              <w:right w:val="nil"/>
            </w:tcBorders>
            <w:shd w:val="clear" w:color="auto" w:fill="auto"/>
            <w:noWrap/>
            <w:vAlign w:val="bottom"/>
            <w:hideMark/>
          </w:tcPr>
          <w:p w:rsidR="003F398F" w:rsidRPr="003F398F" w:rsidRDefault="003F398F" w:rsidP="002145A4">
            <w:pPr>
              <w:spacing w:before="100" w:beforeAutospacing="1" w:after="100" w:afterAutospacing="1" w:line="240" w:lineRule="auto"/>
              <w:rPr>
                <w:rFonts w:ascii="Times New Roman" w:eastAsia="Times New Roman" w:hAnsi="Times New Roman" w:cs="Times New Roman"/>
                <w:sz w:val="20"/>
                <w:szCs w:val="20"/>
                <w:lang w:val="es-DO" w:eastAsia="es-DO"/>
              </w:rPr>
            </w:pPr>
          </w:p>
        </w:tc>
        <w:tc>
          <w:tcPr>
            <w:tcW w:w="156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Times New Roman" w:eastAsia="Times New Roman" w:hAnsi="Times New Roman" w:cs="Times New Roman"/>
                <w:sz w:val="20"/>
                <w:szCs w:val="20"/>
                <w:lang w:val="es-DO" w:eastAsia="es-DO"/>
              </w:rPr>
            </w:pPr>
          </w:p>
        </w:tc>
        <w:tc>
          <w:tcPr>
            <w:tcW w:w="1666"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Times New Roman" w:eastAsia="Times New Roman" w:hAnsi="Times New Roman" w:cs="Times New Roman"/>
                <w:sz w:val="20"/>
                <w:szCs w:val="20"/>
                <w:lang w:val="es-DO" w:eastAsia="es-DO"/>
              </w:rPr>
            </w:pPr>
          </w:p>
        </w:tc>
      </w:tr>
      <w:tr w:rsidR="003F398F" w:rsidRPr="003F398F" w:rsidTr="002145A4">
        <w:trPr>
          <w:trHeight w:val="312"/>
        </w:trPr>
        <w:tc>
          <w:tcPr>
            <w:tcW w:w="373" w:type="dxa"/>
            <w:tcBorders>
              <w:top w:val="nil"/>
              <w:left w:val="nil"/>
              <w:bottom w:val="nil"/>
              <w:right w:val="nil"/>
            </w:tcBorders>
            <w:shd w:val="clear" w:color="auto" w:fill="auto"/>
            <w:vAlign w:val="bottom"/>
            <w:hideMark/>
          </w:tcPr>
          <w:p w:rsidR="003F398F" w:rsidRPr="003F398F" w:rsidRDefault="003F398F" w:rsidP="003F398F">
            <w:pPr>
              <w:spacing w:after="0" w:line="240" w:lineRule="auto"/>
              <w:rPr>
                <w:rFonts w:ascii="Times New Roman" w:eastAsia="Times New Roman" w:hAnsi="Times New Roman" w:cs="Times New Roman"/>
                <w:sz w:val="20"/>
                <w:szCs w:val="20"/>
                <w:lang w:val="es-DO" w:eastAsia="es-DO"/>
              </w:rPr>
            </w:pPr>
          </w:p>
        </w:tc>
        <w:tc>
          <w:tcPr>
            <w:tcW w:w="528" w:type="dxa"/>
            <w:tcBorders>
              <w:top w:val="nil"/>
              <w:left w:val="nil"/>
              <w:bottom w:val="nil"/>
              <w:right w:val="nil"/>
            </w:tcBorders>
            <w:shd w:val="clear" w:color="auto" w:fill="auto"/>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vAlign w:val="bottom"/>
            <w:hideMark/>
          </w:tcPr>
          <w:p w:rsidR="003F398F" w:rsidRPr="003F398F" w:rsidRDefault="003F398F" w:rsidP="002145A4">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2.1.1.1.01</w:t>
            </w:r>
          </w:p>
        </w:tc>
        <w:tc>
          <w:tcPr>
            <w:tcW w:w="5553" w:type="dxa"/>
            <w:tcBorders>
              <w:top w:val="nil"/>
              <w:left w:val="nil"/>
              <w:bottom w:val="nil"/>
              <w:right w:val="nil"/>
            </w:tcBorders>
            <w:shd w:val="clear" w:color="auto" w:fill="auto"/>
            <w:vAlign w:val="bottom"/>
            <w:hideMark/>
          </w:tcPr>
          <w:p w:rsidR="003F398F" w:rsidRPr="003F398F" w:rsidRDefault="003F398F" w:rsidP="002145A4">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Sueldos Fijos</w:t>
            </w:r>
          </w:p>
        </w:tc>
        <w:tc>
          <w:tcPr>
            <w:tcW w:w="1575"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41,632,457.00 </w:t>
            </w:r>
          </w:p>
        </w:tc>
        <w:tc>
          <w:tcPr>
            <w:tcW w:w="1009"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Calibri" w:eastAsia="Times New Roman" w:hAnsi="Calibri" w:cs="Calibri"/>
                <w:color w:val="000000"/>
                <w:lang w:val="es-DO" w:eastAsia="es-DO"/>
              </w:rPr>
            </w:pPr>
            <w:r w:rsidRPr="003F398F">
              <w:rPr>
                <w:rFonts w:ascii="Calibri" w:eastAsia="Times New Roman" w:hAnsi="Calibri" w:cs="Calibri"/>
                <w:color w:val="000000"/>
                <w:lang w:val="es-DO" w:eastAsia="es-DO"/>
              </w:rPr>
              <w:t xml:space="preserve">43,657,795.28 </w:t>
            </w:r>
          </w:p>
        </w:tc>
        <w:tc>
          <w:tcPr>
            <w:tcW w:w="1666"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104.86%</w:t>
            </w:r>
          </w:p>
        </w:tc>
      </w:tr>
      <w:tr w:rsidR="003F398F" w:rsidRPr="003F398F" w:rsidTr="002145A4">
        <w:trPr>
          <w:trHeight w:val="312"/>
        </w:trPr>
        <w:tc>
          <w:tcPr>
            <w:tcW w:w="373" w:type="dxa"/>
            <w:tcBorders>
              <w:top w:val="nil"/>
              <w:left w:val="nil"/>
              <w:bottom w:val="nil"/>
              <w:right w:val="nil"/>
            </w:tcBorders>
            <w:shd w:val="clear" w:color="auto" w:fill="auto"/>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vAlign w:val="bottom"/>
            <w:hideMark/>
          </w:tcPr>
          <w:p w:rsidR="003F398F" w:rsidRPr="003F398F" w:rsidRDefault="003F398F" w:rsidP="002145A4">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2.1.1.2.01</w:t>
            </w:r>
          </w:p>
        </w:tc>
        <w:tc>
          <w:tcPr>
            <w:tcW w:w="5553" w:type="dxa"/>
            <w:tcBorders>
              <w:top w:val="nil"/>
              <w:left w:val="nil"/>
              <w:bottom w:val="nil"/>
              <w:right w:val="nil"/>
            </w:tcBorders>
            <w:shd w:val="clear" w:color="auto" w:fill="auto"/>
            <w:vAlign w:val="bottom"/>
            <w:hideMark/>
          </w:tcPr>
          <w:p w:rsidR="003F398F" w:rsidRPr="003F398F" w:rsidRDefault="003F398F" w:rsidP="002145A4">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Sueldos Contratados</w:t>
            </w:r>
          </w:p>
        </w:tc>
        <w:tc>
          <w:tcPr>
            <w:tcW w:w="1575"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16,053,579.00 </w:t>
            </w:r>
          </w:p>
        </w:tc>
        <w:tc>
          <w:tcPr>
            <w:tcW w:w="1009"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Calibri" w:eastAsia="Times New Roman" w:hAnsi="Calibri" w:cs="Calibri"/>
                <w:color w:val="000000"/>
                <w:lang w:val="es-DO" w:eastAsia="es-DO"/>
              </w:rPr>
            </w:pPr>
            <w:r w:rsidRPr="003F398F">
              <w:rPr>
                <w:rFonts w:ascii="Calibri" w:eastAsia="Times New Roman" w:hAnsi="Calibri" w:cs="Calibri"/>
                <w:color w:val="000000"/>
                <w:lang w:val="es-DO" w:eastAsia="es-DO"/>
              </w:rPr>
              <w:t xml:space="preserve">11,921,600.00 </w:t>
            </w:r>
          </w:p>
        </w:tc>
        <w:tc>
          <w:tcPr>
            <w:tcW w:w="1666"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74.26%</w:t>
            </w:r>
          </w:p>
        </w:tc>
      </w:tr>
      <w:tr w:rsidR="003F398F" w:rsidRPr="003F398F" w:rsidTr="002145A4">
        <w:trPr>
          <w:trHeight w:val="312"/>
        </w:trPr>
        <w:tc>
          <w:tcPr>
            <w:tcW w:w="373" w:type="dxa"/>
            <w:tcBorders>
              <w:top w:val="nil"/>
              <w:left w:val="nil"/>
              <w:bottom w:val="nil"/>
              <w:right w:val="nil"/>
            </w:tcBorders>
            <w:shd w:val="clear" w:color="auto" w:fill="auto"/>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vAlign w:val="bottom"/>
            <w:hideMark/>
          </w:tcPr>
          <w:p w:rsidR="003F398F" w:rsidRPr="003F398F" w:rsidRDefault="003F398F" w:rsidP="002145A4">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2.1.1.2.05</w:t>
            </w:r>
          </w:p>
        </w:tc>
        <w:tc>
          <w:tcPr>
            <w:tcW w:w="5553" w:type="dxa"/>
            <w:tcBorders>
              <w:top w:val="nil"/>
              <w:left w:val="nil"/>
              <w:bottom w:val="nil"/>
              <w:right w:val="nil"/>
            </w:tcBorders>
            <w:shd w:val="clear" w:color="auto" w:fill="auto"/>
            <w:vAlign w:val="bottom"/>
            <w:hideMark/>
          </w:tcPr>
          <w:p w:rsidR="003F398F" w:rsidRPr="003F398F" w:rsidRDefault="003F398F" w:rsidP="002145A4">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Sueldos Periodo Prueba</w:t>
            </w:r>
          </w:p>
        </w:tc>
        <w:tc>
          <w:tcPr>
            <w:tcW w:w="1575"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1,860,000.00 </w:t>
            </w:r>
          </w:p>
        </w:tc>
        <w:tc>
          <w:tcPr>
            <w:tcW w:w="1009"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Calibri" w:eastAsia="Times New Roman" w:hAnsi="Calibri" w:cs="Calibri"/>
                <w:color w:val="000000"/>
                <w:lang w:val="es-DO" w:eastAsia="es-DO"/>
              </w:rPr>
            </w:pPr>
            <w:r w:rsidRPr="003F398F">
              <w:rPr>
                <w:rFonts w:ascii="Calibri" w:eastAsia="Times New Roman" w:hAnsi="Calibri" w:cs="Calibri"/>
                <w:color w:val="000000"/>
                <w:lang w:val="es-DO" w:eastAsia="es-DO"/>
              </w:rPr>
              <w:t xml:space="preserve">1,280,000.00 </w:t>
            </w:r>
          </w:p>
        </w:tc>
        <w:tc>
          <w:tcPr>
            <w:tcW w:w="1666"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68.82%</w:t>
            </w:r>
          </w:p>
        </w:tc>
      </w:tr>
      <w:tr w:rsidR="003F398F" w:rsidRPr="003F398F" w:rsidTr="002145A4">
        <w:trPr>
          <w:trHeight w:val="312"/>
        </w:trPr>
        <w:tc>
          <w:tcPr>
            <w:tcW w:w="373" w:type="dxa"/>
            <w:tcBorders>
              <w:top w:val="nil"/>
              <w:left w:val="nil"/>
              <w:bottom w:val="nil"/>
              <w:right w:val="nil"/>
            </w:tcBorders>
            <w:shd w:val="clear" w:color="auto" w:fill="auto"/>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vAlign w:val="bottom"/>
            <w:hideMark/>
          </w:tcPr>
          <w:p w:rsidR="003F398F" w:rsidRPr="003F398F" w:rsidRDefault="003F398F" w:rsidP="002145A4">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2.1.1.4.01</w:t>
            </w:r>
          </w:p>
        </w:tc>
        <w:tc>
          <w:tcPr>
            <w:tcW w:w="5553" w:type="dxa"/>
            <w:tcBorders>
              <w:top w:val="nil"/>
              <w:left w:val="nil"/>
              <w:bottom w:val="nil"/>
              <w:right w:val="nil"/>
            </w:tcBorders>
            <w:shd w:val="clear" w:color="auto" w:fill="auto"/>
            <w:vAlign w:val="bottom"/>
            <w:hideMark/>
          </w:tcPr>
          <w:p w:rsidR="003F398F" w:rsidRPr="003F398F" w:rsidRDefault="003F398F" w:rsidP="002145A4">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sueldo Anual No. 13</w:t>
            </w:r>
          </w:p>
        </w:tc>
        <w:tc>
          <w:tcPr>
            <w:tcW w:w="1575"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5,049,076.00 </w:t>
            </w:r>
          </w:p>
        </w:tc>
        <w:tc>
          <w:tcPr>
            <w:tcW w:w="1009"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Calibri" w:eastAsia="Times New Roman" w:hAnsi="Calibri" w:cs="Calibri"/>
                <w:color w:val="000000"/>
                <w:lang w:val="es-DO" w:eastAsia="es-DO"/>
              </w:rPr>
            </w:pPr>
            <w:r w:rsidRPr="003F398F">
              <w:rPr>
                <w:rFonts w:ascii="Calibri" w:eastAsia="Times New Roman" w:hAnsi="Calibri" w:cs="Calibri"/>
                <w:color w:val="000000"/>
                <w:lang w:val="es-DO" w:eastAsia="es-DO"/>
              </w:rPr>
              <w:t xml:space="preserve">4,903,366.24 </w:t>
            </w:r>
          </w:p>
        </w:tc>
        <w:tc>
          <w:tcPr>
            <w:tcW w:w="1666"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97.11%</w:t>
            </w:r>
          </w:p>
        </w:tc>
      </w:tr>
      <w:tr w:rsidR="003F398F" w:rsidRPr="003F398F" w:rsidTr="002145A4">
        <w:trPr>
          <w:trHeight w:val="312"/>
        </w:trPr>
        <w:tc>
          <w:tcPr>
            <w:tcW w:w="373" w:type="dxa"/>
            <w:tcBorders>
              <w:top w:val="nil"/>
              <w:left w:val="nil"/>
              <w:bottom w:val="nil"/>
              <w:right w:val="nil"/>
            </w:tcBorders>
            <w:shd w:val="clear" w:color="auto" w:fill="auto"/>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vAlign w:val="bottom"/>
            <w:hideMark/>
          </w:tcPr>
          <w:p w:rsidR="003F398F" w:rsidRPr="003F398F" w:rsidRDefault="003F398F" w:rsidP="002145A4">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2.1.1.5.02</w:t>
            </w:r>
          </w:p>
        </w:tc>
        <w:tc>
          <w:tcPr>
            <w:tcW w:w="5553" w:type="dxa"/>
            <w:tcBorders>
              <w:top w:val="nil"/>
              <w:left w:val="nil"/>
              <w:bottom w:val="nil"/>
              <w:right w:val="nil"/>
            </w:tcBorders>
            <w:shd w:val="clear" w:color="auto" w:fill="auto"/>
            <w:vAlign w:val="bottom"/>
            <w:hideMark/>
          </w:tcPr>
          <w:p w:rsidR="003F398F" w:rsidRPr="003F398F" w:rsidRDefault="003F398F" w:rsidP="002145A4">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Pago Porcentaje por </w:t>
            </w:r>
            <w:r w:rsidR="002145A4" w:rsidRPr="003F398F">
              <w:rPr>
                <w:rFonts w:ascii="Arial" w:eastAsia="Times New Roman" w:hAnsi="Arial" w:cs="Arial"/>
                <w:sz w:val="20"/>
                <w:szCs w:val="20"/>
                <w:lang w:val="es-DO" w:eastAsia="es-DO"/>
              </w:rPr>
              <w:t>Desvinculación</w:t>
            </w:r>
            <w:r w:rsidRPr="003F398F">
              <w:rPr>
                <w:rFonts w:ascii="Arial" w:eastAsia="Times New Roman" w:hAnsi="Arial" w:cs="Arial"/>
                <w:sz w:val="20"/>
                <w:szCs w:val="20"/>
                <w:lang w:val="es-DO" w:eastAsia="es-DO"/>
              </w:rPr>
              <w:t xml:space="preserve"> de Cargo</w:t>
            </w:r>
          </w:p>
        </w:tc>
        <w:tc>
          <w:tcPr>
            <w:tcW w:w="1575"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350,000.00 </w:t>
            </w:r>
          </w:p>
        </w:tc>
        <w:tc>
          <w:tcPr>
            <w:tcW w:w="1009"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Arial" w:eastAsia="Times New Roman" w:hAnsi="Arial" w:cs="Arial"/>
                <w:sz w:val="20"/>
                <w:szCs w:val="20"/>
                <w:lang w:val="es-DO" w:eastAsia="es-DO"/>
              </w:rPr>
            </w:pPr>
          </w:p>
        </w:tc>
        <w:tc>
          <w:tcPr>
            <w:tcW w:w="1666"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0.00%</w:t>
            </w:r>
          </w:p>
        </w:tc>
      </w:tr>
      <w:tr w:rsidR="003F398F" w:rsidRPr="003F398F" w:rsidTr="002145A4">
        <w:trPr>
          <w:trHeight w:val="312"/>
        </w:trPr>
        <w:tc>
          <w:tcPr>
            <w:tcW w:w="373" w:type="dxa"/>
            <w:tcBorders>
              <w:top w:val="nil"/>
              <w:left w:val="nil"/>
              <w:bottom w:val="nil"/>
              <w:right w:val="nil"/>
            </w:tcBorders>
            <w:shd w:val="clear" w:color="auto" w:fill="auto"/>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vAlign w:val="bottom"/>
            <w:hideMark/>
          </w:tcPr>
          <w:p w:rsidR="003F398F" w:rsidRPr="003F398F" w:rsidRDefault="003F398F" w:rsidP="002145A4">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2.1.1.5.03</w:t>
            </w:r>
          </w:p>
        </w:tc>
        <w:tc>
          <w:tcPr>
            <w:tcW w:w="5553" w:type="dxa"/>
            <w:tcBorders>
              <w:top w:val="nil"/>
              <w:left w:val="nil"/>
              <w:bottom w:val="nil"/>
              <w:right w:val="nil"/>
            </w:tcBorders>
            <w:shd w:val="clear" w:color="auto" w:fill="auto"/>
            <w:vAlign w:val="bottom"/>
            <w:hideMark/>
          </w:tcPr>
          <w:p w:rsidR="003F398F" w:rsidRPr="003F398F" w:rsidRDefault="002145A4" w:rsidP="002145A4">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Prestación</w:t>
            </w:r>
            <w:r w:rsidR="003F398F" w:rsidRPr="003F398F">
              <w:rPr>
                <w:rFonts w:ascii="Arial" w:eastAsia="Times New Roman" w:hAnsi="Arial" w:cs="Arial"/>
                <w:sz w:val="20"/>
                <w:szCs w:val="20"/>
                <w:lang w:val="es-DO" w:eastAsia="es-DO"/>
              </w:rPr>
              <w:t xml:space="preserve"> Laboral por </w:t>
            </w:r>
            <w:r w:rsidRPr="003F398F">
              <w:rPr>
                <w:rFonts w:ascii="Arial" w:eastAsia="Times New Roman" w:hAnsi="Arial" w:cs="Arial"/>
                <w:sz w:val="20"/>
                <w:szCs w:val="20"/>
                <w:lang w:val="es-DO" w:eastAsia="es-DO"/>
              </w:rPr>
              <w:t>Desvinculación</w:t>
            </w:r>
          </w:p>
        </w:tc>
        <w:tc>
          <w:tcPr>
            <w:tcW w:w="1575"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700,000.00 </w:t>
            </w:r>
          </w:p>
        </w:tc>
        <w:tc>
          <w:tcPr>
            <w:tcW w:w="1009"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Calibri" w:eastAsia="Times New Roman" w:hAnsi="Calibri" w:cs="Calibri"/>
                <w:color w:val="000000"/>
                <w:lang w:val="es-DO" w:eastAsia="es-DO"/>
              </w:rPr>
            </w:pPr>
            <w:r w:rsidRPr="003F398F">
              <w:rPr>
                <w:rFonts w:ascii="Calibri" w:eastAsia="Times New Roman" w:hAnsi="Calibri" w:cs="Calibri"/>
                <w:color w:val="000000"/>
                <w:lang w:val="es-DO" w:eastAsia="es-DO"/>
              </w:rPr>
              <w:t xml:space="preserve">1,275,000.00 </w:t>
            </w:r>
          </w:p>
        </w:tc>
        <w:tc>
          <w:tcPr>
            <w:tcW w:w="1666"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182.14%</w:t>
            </w:r>
          </w:p>
        </w:tc>
      </w:tr>
      <w:tr w:rsidR="003F398F" w:rsidRPr="003F398F" w:rsidTr="002145A4">
        <w:trPr>
          <w:trHeight w:val="312"/>
        </w:trPr>
        <w:tc>
          <w:tcPr>
            <w:tcW w:w="373" w:type="dxa"/>
            <w:tcBorders>
              <w:top w:val="nil"/>
              <w:left w:val="nil"/>
              <w:bottom w:val="nil"/>
              <w:right w:val="nil"/>
            </w:tcBorders>
            <w:shd w:val="clear" w:color="auto" w:fill="auto"/>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vAlign w:val="bottom"/>
            <w:hideMark/>
          </w:tcPr>
          <w:p w:rsidR="003F398F" w:rsidRPr="003F398F" w:rsidRDefault="003F398F" w:rsidP="002145A4">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2.1.1.5.04</w:t>
            </w:r>
          </w:p>
        </w:tc>
        <w:tc>
          <w:tcPr>
            <w:tcW w:w="5553" w:type="dxa"/>
            <w:tcBorders>
              <w:top w:val="nil"/>
              <w:left w:val="nil"/>
              <w:bottom w:val="nil"/>
              <w:right w:val="nil"/>
            </w:tcBorders>
            <w:shd w:val="clear" w:color="auto" w:fill="auto"/>
            <w:vAlign w:val="bottom"/>
            <w:hideMark/>
          </w:tcPr>
          <w:p w:rsidR="003F398F" w:rsidRPr="003F398F" w:rsidRDefault="002145A4" w:rsidP="002145A4">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Proporción</w:t>
            </w:r>
            <w:r w:rsidR="003F398F" w:rsidRPr="003F398F">
              <w:rPr>
                <w:rFonts w:ascii="Arial" w:eastAsia="Times New Roman" w:hAnsi="Arial" w:cs="Arial"/>
                <w:sz w:val="20"/>
                <w:szCs w:val="20"/>
                <w:lang w:val="es-DO" w:eastAsia="es-DO"/>
              </w:rPr>
              <w:t xml:space="preserve"> Vacaciones por </w:t>
            </w:r>
            <w:r w:rsidRPr="003F398F">
              <w:rPr>
                <w:rFonts w:ascii="Arial" w:eastAsia="Times New Roman" w:hAnsi="Arial" w:cs="Arial"/>
                <w:sz w:val="20"/>
                <w:szCs w:val="20"/>
                <w:lang w:val="es-DO" w:eastAsia="es-DO"/>
              </w:rPr>
              <w:t>Desvinculación</w:t>
            </w:r>
          </w:p>
        </w:tc>
        <w:tc>
          <w:tcPr>
            <w:tcW w:w="1575"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350,000.00 </w:t>
            </w:r>
          </w:p>
        </w:tc>
        <w:tc>
          <w:tcPr>
            <w:tcW w:w="1009"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Calibri" w:eastAsia="Times New Roman" w:hAnsi="Calibri" w:cs="Calibri"/>
                <w:color w:val="000000"/>
                <w:lang w:val="es-DO" w:eastAsia="es-DO"/>
              </w:rPr>
            </w:pPr>
            <w:r w:rsidRPr="003F398F">
              <w:rPr>
                <w:rFonts w:ascii="Calibri" w:eastAsia="Times New Roman" w:hAnsi="Calibri" w:cs="Calibri"/>
                <w:color w:val="000000"/>
                <w:lang w:val="es-DO" w:eastAsia="es-DO"/>
              </w:rPr>
              <w:t xml:space="preserve"> 82,602.68 </w:t>
            </w:r>
          </w:p>
        </w:tc>
        <w:tc>
          <w:tcPr>
            <w:tcW w:w="1666"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23.60%</w:t>
            </w:r>
          </w:p>
        </w:tc>
      </w:tr>
      <w:tr w:rsidR="003F398F" w:rsidRPr="003F398F" w:rsidTr="002145A4">
        <w:trPr>
          <w:trHeight w:val="283"/>
        </w:trPr>
        <w:tc>
          <w:tcPr>
            <w:tcW w:w="373"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 </w:t>
            </w:r>
          </w:p>
        </w:tc>
        <w:tc>
          <w:tcPr>
            <w:tcW w:w="528" w:type="dxa"/>
            <w:tcBorders>
              <w:top w:val="single" w:sz="8" w:space="0" w:color="auto"/>
              <w:left w:val="nil"/>
              <w:bottom w:val="single" w:sz="8" w:space="0" w:color="auto"/>
              <w:right w:val="single" w:sz="8" w:space="0" w:color="auto"/>
            </w:tcBorders>
            <w:shd w:val="clear" w:color="auto" w:fill="auto"/>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 </w:t>
            </w:r>
          </w:p>
        </w:tc>
        <w:tc>
          <w:tcPr>
            <w:tcW w:w="1185" w:type="dxa"/>
            <w:tcBorders>
              <w:top w:val="single" w:sz="8" w:space="0" w:color="auto"/>
              <w:left w:val="nil"/>
              <w:bottom w:val="single" w:sz="8" w:space="0" w:color="auto"/>
              <w:right w:val="nil"/>
            </w:tcBorders>
            <w:shd w:val="clear" w:color="auto" w:fill="auto"/>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2.1.2</w:t>
            </w:r>
          </w:p>
        </w:tc>
        <w:tc>
          <w:tcPr>
            <w:tcW w:w="5553"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SOBRESUELDOS</w:t>
            </w:r>
          </w:p>
        </w:tc>
        <w:tc>
          <w:tcPr>
            <w:tcW w:w="1575"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Arial" w:eastAsia="Times New Roman" w:hAnsi="Arial" w:cs="Arial"/>
                <w:b/>
                <w:bCs/>
                <w:sz w:val="20"/>
                <w:szCs w:val="20"/>
                <w:lang w:val="es-DO" w:eastAsia="es-DO"/>
              </w:rPr>
            </w:pPr>
          </w:p>
        </w:tc>
        <w:tc>
          <w:tcPr>
            <w:tcW w:w="1009"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Times New Roman" w:eastAsia="Times New Roman" w:hAnsi="Times New Roman" w:cs="Times New Roman"/>
                <w:sz w:val="20"/>
                <w:szCs w:val="20"/>
                <w:lang w:val="es-DO" w:eastAsia="es-DO"/>
              </w:rPr>
            </w:pPr>
          </w:p>
        </w:tc>
        <w:tc>
          <w:tcPr>
            <w:tcW w:w="1568"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Times New Roman" w:eastAsia="Times New Roman" w:hAnsi="Times New Roman" w:cs="Times New Roman"/>
                <w:sz w:val="20"/>
                <w:szCs w:val="20"/>
                <w:lang w:val="es-DO" w:eastAsia="es-DO"/>
              </w:rPr>
            </w:pPr>
          </w:p>
        </w:tc>
        <w:tc>
          <w:tcPr>
            <w:tcW w:w="1666"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Times New Roman" w:eastAsia="Times New Roman" w:hAnsi="Times New Roman" w:cs="Times New Roman"/>
                <w:sz w:val="20"/>
                <w:szCs w:val="20"/>
                <w:lang w:val="es-DO" w:eastAsia="es-DO"/>
              </w:rPr>
            </w:pPr>
          </w:p>
        </w:tc>
      </w:tr>
      <w:tr w:rsidR="003F398F" w:rsidRPr="003F398F" w:rsidTr="002145A4">
        <w:trPr>
          <w:trHeight w:val="312"/>
        </w:trPr>
        <w:tc>
          <w:tcPr>
            <w:tcW w:w="373" w:type="dxa"/>
            <w:tcBorders>
              <w:top w:val="nil"/>
              <w:left w:val="nil"/>
              <w:bottom w:val="nil"/>
              <w:right w:val="nil"/>
            </w:tcBorders>
            <w:shd w:val="clear" w:color="auto" w:fill="auto"/>
            <w:vAlign w:val="bottom"/>
            <w:hideMark/>
          </w:tcPr>
          <w:p w:rsidR="003F398F" w:rsidRPr="003F398F" w:rsidRDefault="003F398F" w:rsidP="003F398F">
            <w:pPr>
              <w:spacing w:after="0" w:line="240" w:lineRule="auto"/>
              <w:rPr>
                <w:rFonts w:ascii="Times New Roman" w:eastAsia="Times New Roman" w:hAnsi="Times New Roman" w:cs="Times New Roman"/>
                <w:sz w:val="20"/>
                <w:szCs w:val="20"/>
                <w:lang w:val="es-DO" w:eastAsia="es-DO"/>
              </w:rPr>
            </w:pPr>
          </w:p>
        </w:tc>
        <w:tc>
          <w:tcPr>
            <w:tcW w:w="528" w:type="dxa"/>
            <w:tcBorders>
              <w:top w:val="nil"/>
              <w:left w:val="nil"/>
              <w:bottom w:val="nil"/>
              <w:right w:val="nil"/>
            </w:tcBorders>
            <w:shd w:val="clear" w:color="auto" w:fill="auto"/>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2.1.2.2.02</w:t>
            </w:r>
          </w:p>
        </w:tc>
        <w:tc>
          <w:tcPr>
            <w:tcW w:w="5553" w:type="dxa"/>
            <w:tcBorders>
              <w:top w:val="nil"/>
              <w:left w:val="nil"/>
              <w:bottom w:val="nil"/>
              <w:right w:val="nil"/>
            </w:tcBorders>
            <w:shd w:val="clear" w:color="auto" w:fill="auto"/>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Compensación por Horas Extraordinarias</w:t>
            </w:r>
          </w:p>
        </w:tc>
        <w:tc>
          <w:tcPr>
            <w:tcW w:w="1575"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Arial" w:eastAsia="Times New Roman" w:hAnsi="Arial" w:cs="Arial"/>
                <w:sz w:val="20"/>
                <w:szCs w:val="20"/>
                <w:lang w:val="es-DO" w:eastAsia="es-DO"/>
              </w:rPr>
            </w:pPr>
          </w:p>
        </w:tc>
        <w:tc>
          <w:tcPr>
            <w:tcW w:w="1009"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0.00%</w:t>
            </w:r>
          </w:p>
        </w:tc>
        <w:tc>
          <w:tcPr>
            <w:tcW w:w="1568"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Arial" w:eastAsia="Times New Roman" w:hAnsi="Arial" w:cs="Arial"/>
                <w:sz w:val="20"/>
                <w:szCs w:val="20"/>
                <w:lang w:val="es-DO" w:eastAsia="es-DO"/>
              </w:rPr>
            </w:pPr>
          </w:p>
        </w:tc>
        <w:tc>
          <w:tcPr>
            <w:tcW w:w="1666"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0.00%</w:t>
            </w:r>
          </w:p>
        </w:tc>
      </w:tr>
      <w:tr w:rsidR="003F398F" w:rsidRPr="003F398F" w:rsidTr="002145A4">
        <w:trPr>
          <w:trHeight w:val="312"/>
        </w:trPr>
        <w:tc>
          <w:tcPr>
            <w:tcW w:w="373" w:type="dxa"/>
            <w:tcBorders>
              <w:top w:val="nil"/>
              <w:left w:val="nil"/>
              <w:bottom w:val="nil"/>
              <w:right w:val="nil"/>
            </w:tcBorders>
            <w:shd w:val="clear" w:color="auto" w:fill="auto"/>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2.1.2.2.03</w:t>
            </w:r>
          </w:p>
        </w:tc>
        <w:tc>
          <w:tcPr>
            <w:tcW w:w="5553" w:type="dxa"/>
            <w:tcBorders>
              <w:top w:val="nil"/>
              <w:left w:val="nil"/>
              <w:bottom w:val="nil"/>
              <w:right w:val="nil"/>
            </w:tcBorders>
            <w:shd w:val="clear" w:color="auto" w:fill="auto"/>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Pago Horas Extraordinarias Fin de Año</w:t>
            </w:r>
          </w:p>
        </w:tc>
        <w:tc>
          <w:tcPr>
            <w:tcW w:w="1575"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4,798,393.00 </w:t>
            </w:r>
          </w:p>
        </w:tc>
        <w:tc>
          <w:tcPr>
            <w:tcW w:w="1009"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Calibri" w:eastAsia="Times New Roman" w:hAnsi="Calibri" w:cs="Calibri"/>
                <w:color w:val="000000"/>
                <w:lang w:val="es-DO" w:eastAsia="es-DO"/>
              </w:rPr>
            </w:pPr>
            <w:r w:rsidRPr="003F398F">
              <w:rPr>
                <w:rFonts w:ascii="Calibri" w:eastAsia="Times New Roman" w:hAnsi="Calibri" w:cs="Calibri"/>
                <w:color w:val="000000"/>
                <w:lang w:val="es-DO" w:eastAsia="es-DO"/>
              </w:rPr>
              <w:t xml:space="preserve">4,496,000.00 </w:t>
            </w:r>
          </w:p>
        </w:tc>
        <w:tc>
          <w:tcPr>
            <w:tcW w:w="1666"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93.70%</w:t>
            </w:r>
          </w:p>
        </w:tc>
      </w:tr>
      <w:tr w:rsidR="003F398F" w:rsidRPr="003F398F" w:rsidTr="002145A4">
        <w:trPr>
          <w:trHeight w:val="312"/>
        </w:trPr>
        <w:tc>
          <w:tcPr>
            <w:tcW w:w="373" w:type="dxa"/>
            <w:tcBorders>
              <w:top w:val="nil"/>
              <w:left w:val="nil"/>
              <w:bottom w:val="nil"/>
              <w:right w:val="nil"/>
            </w:tcBorders>
            <w:shd w:val="clear" w:color="auto" w:fill="auto"/>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2.1.2.2.05</w:t>
            </w:r>
          </w:p>
        </w:tc>
        <w:tc>
          <w:tcPr>
            <w:tcW w:w="5553" w:type="dxa"/>
            <w:tcBorders>
              <w:top w:val="nil"/>
              <w:left w:val="nil"/>
              <w:bottom w:val="nil"/>
              <w:right w:val="nil"/>
            </w:tcBorders>
            <w:shd w:val="clear" w:color="auto" w:fill="auto"/>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Compensación por Servicios de Seguridad</w:t>
            </w:r>
          </w:p>
        </w:tc>
        <w:tc>
          <w:tcPr>
            <w:tcW w:w="1575"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2,500,000.00 </w:t>
            </w:r>
          </w:p>
        </w:tc>
        <w:tc>
          <w:tcPr>
            <w:tcW w:w="1009"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Calibri" w:eastAsia="Times New Roman" w:hAnsi="Calibri" w:cs="Calibri"/>
                <w:color w:val="000000"/>
                <w:lang w:val="es-DO" w:eastAsia="es-DO"/>
              </w:rPr>
            </w:pPr>
            <w:r w:rsidRPr="003F398F">
              <w:rPr>
                <w:rFonts w:ascii="Calibri" w:eastAsia="Times New Roman" w:hAnsi="Calibri" w:cs="Calibri"/>
                <w:color w:val="000000"/>
                <w:lang w:val="es-DO" w:eastAsia="es-DO"/>
              </w:rPr>
              <w:t xml:space="preserve">2,409,500.00 </w:t>
            </w:r>
          </w:p>
        </w:tc>
        <w:tc>
          <w:tcPr>
            <w:tcW w:w="1666"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96.38%</w:t>
            </w:r>
          </w:p>
        </w:tc>
      </w:tr>
      <w:tr w:rsidR="003F398F" w:rsidRPr="003F398F" w:rsidTr="002145A4">
        <w:trPr>
          <w:trHeight w:val="312"/>
        </w:trPr>
        <w:tc>
          <w:tcPr>
            <w:tcW w:w="373" w:type="dxa"/>
            <w:tcBorders>
              <w:top w:val="nil"/>
              <w:left w:val="nil"/>
              <w:bottom w:val="nil"/>
              <w:right w:val="nil"/>
            </w:tcBorders>
            <w:shd w:val="clear" w:color="auto" w:fill="auto"/>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2.1.2.2.06</w:t>
            </w:r>
          </w:p>
        </w:tc>
        <w:tc>
          <w:tcPr>
            <w:tcW w:w="5553" w:type="dxa"/>
            <w:tcBorders>
              <w:top w:val="nil"/>
              <w:left w:val="nil"/>
              <w:bottom w:val="nil"/>
              <w:right w:val="nil"/>
            </w:tcBorders>
            <w:shd w:val="clear" w:color="auto" w:fill="auto"/>
            <w:vAlign w:val="bottom"/>
            <w:hideMark/>
          </w:tcPr>
          <w:p w:rsidR="003F398F" w:rsidRPr="003F398F" w:rsidRDefault="002145A4"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Compensación</w:t>
            </w:r>
            <w:r w:rsidR="003F398F" w:rsidRPr="003F398F">
              <w:rPr>
                <w:rFonts w:ascii="Arial" w:eastAsia="Times New Roman" w:hAnsi="Arial" w:cs="Arial"/>
                <w:sz w:val="20"/>
                <w:szCs w:val="20"/>
                <w:lang w:val="es-DO" w:eastAsia="es-DO"/>
              </w:rPr>
              <w:t xml:space="preserve"> por Resultado</w:t>
            </w:r>
          </w:p>
        </w:tc>
        <w:tc>
          <w:tcPr>
            <w:tcW w:w="1575"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1,500,000.00 </w:t>
            </w:r>
          </w:p>
        </w:tc>
        <w:tc>
          <w:tcPr>
            <w:tcW w:w="1009"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Calibri" w:eastAsia="Times New Roman" w:hAnsi="Calibri" w:cs="Calibri"/>
                <w:color w:val="000000"/>
                <w:lang w:val="es-DO" w:eastAsia="es-DO"/>
              </w:rPr>
            </w:pPr>
            <w:r w:rsidRPr="003F398F">
              <w:rPr>
                <w:rFonts w:ascii="Calibri" w:eastAsia="Times New Roman" w:hAnsi="Calibri" w:cs="Calibri"/>
                <w:color w:val="000000"/>
                <w:lang w:val="es-DO" w:eastAsia="es-DO"/>
              </w:rPr>
              <w:t xml:space="preserve">2,025,548.57 </w:t>
            </w:r>
          </w:p>
        </w:tc>
        <w:tc>
          <w:tcPr>
            <w:tcW w:w="1666"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135.04%</w:t>
            </w:r>
          </w:p>
        </w:tc>
      </w:tr>
      <w:tr w:rsidR="003F398F" w:rsidRPr="003F398F" w:rsidTr="002145A4">
        <w:trPr>
          <w:trHeight w:val="312"/>
        </w:trPr>
        <w:tc>
          <w:tcPr>
            <w:tcW w:w="373" w:type="dxa"/>
            <w:tcBorders>
              <w:top w:val="nil"/>
              <w:left w:val="nil"/>
              <w:bottom w:val="nil"/>
              <w:right w:val="nil"/>
            </w:tcBorders>
            <w:shd w:val="clear" w:color="auto" w:fill="auto"/>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2.1.2.2.09</w:t>
            </w:r>
          </w:p>
        </w:tc>
        <w:tc>
          <w:tcPr>
            <w:tcW w:w="5553" w:type="dxa"/>
            <w:tcBorders>
              <w:top w:val="nil"/>
              <w:left w:val="nil"/>
              <w:bottom w:val="nil"/>
              <w:right w:val="nil"/>
            </w:tcBorders>
            <w:shd w:val="clear" w:color="auto" w:fill="auto"/>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Bono por Desempeño</w:t>
            </w:r>
          </w:p>
        </w:tc>
        <w:tc>
          <w:tcPr>
            <w:tcW w:w="1575"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1,000,000.00 </w:t>
            </w:r>
          </w:p>
        </w:tc>
        <w:tc>
          <w:tcPr>
            <w:tcW w:w="1009"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Calibri" w:eastAsia="Times New Roman" w:hAnsi="Calibri" w:cs="Calibri"/>
                <w:color w:val="000000"/>
                <w:lang w:val="es-DO" w:eastAsia="es-DO"/>
              </w:rPr>
            </w:pPr>
            <w:r w:rsidRPr="003F398F">
              <w:rPr>
                <w:rFonts w:ascii="Calibri" w:eastAsia="Times New Roman" w:hAnsi="Calibri" w:cs="Calibri"/>
                <w:color w:val="000000"/>
                <w:lang w:val="es-DO" w:eastAsia="es-DO"/>
              </w:rPr>
              <w:t xml:space="preserve">  731,350.00 </w:t>
            </w:r>
          </w:p>
        </w:tc>
        <w:tc>
          <w:tcPr>
            <w:tcW w:w="1666"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73.14%</w:t>
            </w:r>
          </w:p>
        </w:tc>
      </w:tr>
      <w:tr w:rsidR="003F398F" w:rsidRPr="003F398F" w:rsidTr="002145A4">
        <w:trPr>
          <w:trHeight w:val="283"/>
        </w:trPr>
        <w:tc>
          <w:tcPr>
            <w:tcW w:w="373"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 </w:t>
            </w:r>
          </w:p>
        </w:tc>
        <w:tc>
          <w:tcPr>
            <w:tcW w:w="528" w:type="dxa"/>
            <w:tcBorders>
              <w:top w:val="single" w:sz="8" w:space="0" w:color="auto"/>
              <w:left w:val="nil"/>
              <w:bottom w:val="single" w:sz="8" w:space="0" w:color="auto"/>
              <w:right w:val="single" w:sz="8" w:space="0" w:color="auto"/>
            </w:tcBorders>
            <w:shd w:val="clear" w:color="auto" w:fill="auto"/>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 </w:t>
            </w:r>
          </w:p>
        </w:tc>
        <w:tc>
          <w:tcPr>
            <w:tcW w:w="1185" w:type="dxa"/>
            <w:tcBorders>
              <w:top w:val="single" w:sz="8" w:space="0" w:color="auto"/>
              <w:left w:val="nil"/>
              <w:bottom w:val="single" w:sz="8" w:space="0" w:color="auto"/>
              <w:right w:val="single" w:sz="8" w:space="0" w:color="auto"/>
            </w:tcBorders>
            <w:shd w:val="clear" w:color="auto" w:fill="auto"/>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2.1.3</w:t>
            </w:r>
          </w:p>
        </w:tc>
        <w:tc>
          <w:tcPr>
            <w:tcW w:w="5553" w:type="dxa"/>
            <w:tcBorders>
              <w:top w:val="single" w:sz="8" w:space="0" w:color="auto"/>
              <w:left w:val="nil"/>
              <w:bottom w:val="single" w:sz="8" w:space="0" w:color="auto"/>
              <w:right w:val="single" w:sz="8" w:space="0" w:color="auto"/>
            </w:tcBorders>
            <w:shd w:val="clear" w:color="auto" w:fill="auto"/>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DIETAS Y GASTOS REPRESENTACION</w:t>
            </w:r>
          </w:p>
        </w:tc>
        <w:tc>
          <w:tcPr>
            <w:tcW w:w="1575"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Arial" w:eastAsia="Times New Roman" w:hAnsi="Arial" w:cs="Arial"/>
                <w:b/>
                <w:bCs/>
                <w:sz w:val="20"/>
                <w:szCs w:val="20"/>
                <w:lang w:val="es-DO" w:eastAsia="es-DO"/>
              </w:rPr>
            </w:pPr>
          </w:p>
        </w:tc>
        <w:tc>
          <w:tcPr>
            <w:tcW w:w="1009"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Times New Roman" w:eastAsia="Times New Roman" w:hAnsi="Times New Roman" w:cs="Times New Roman"/>
                <w:sz w:val="20"/>
                <w:szCs w:val="20"/>
                <w:lang w:val="es-DO" w:eastAsia="es-DO"/>
              </w:rPr>
            </w:pPr>
          </w:p>
        </w:tc>
        <w:tc>
          <w:tcPr>
            <w:tcW w:w="1568"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Times New Roman" w:eastAsia="Times New Roman" w:hAnsi="Times New Roman" w:cs="Times New Roman"/>
                <w:sz w:val="20"/>
                <w:szCs w:val="20"/>
                <w:lang w:val="es-DO" w:eastAsia="es-DO"/>
              </w:rPr>
            </w:pPr>
          </w:p>
        </w:tc>
        <w:tc>
          <w:tcPr>
            <w:tcW w:w="1666"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Times New Roman" w:eastAsia="Times New Roman" w:hAnsi="Times New Roman" w:cs="Times New Roman"/>
                <w:sz w:val="20"/>
                <w:szCs w:val="20"/>
                <w:lang w:val="es-DO" w:eastAsia="es-DO"/>
              </w:rPr>
            </w:pPr>
          </w:p>
        </w:tc>
      </w:tr>
      <w:tr w:rsidR="003F398F" w:rsidRPr="003F398F" w:rsidTr="002145A4">
        <w:trPr>
          <w:trHeight w:val="312"/>
        </w:trPr>
        <w:tc>
          <w:tcPr>
            <w:tcW w:w="373" w:type="dxa"/>
            <w:tcBorders>
              <w:top w:val="nil"/>
              <w:left w:val="nil"/>
              <w:bottom w:val="nil"/>
              <w:right w:val="nil"/>
            </w:tcBorders>
            <w:shd w:val="clear" w:color="auto" w:fill="auto"/>
            <w:vAlign w:val="bottom"/>
            <w:hideMark/>
          </w:tcPr>
          <w:p w:rsidR="003F398F" w:rsidRPr="003F398F" w:rsidRDefault="003F398F" w:rsidP="003F398F">
            <w:pPr>
              <w:spacing w:after="0" w:line="240" w:lineRule="auto"/>
              <w:rPr>
                <w:rFonts w:ascii="Times New Roman" w:eastAsia="Times New Roman" w:hAnsi="Times New Roman" w:cs="Times New Roman"/>
                <w:sz w:val="20"/>
                <w:szCs w:val="20"/>
                <w:lang w:val="es-DO" w:eastAsia="es-DO"/>
              </w:rPr>
            </w:pPr>
          </w:p>
        </w:tc>
        <w:tc>
          <w:tcPr>
            <w:tcW w:w="528" w:type="dxa"/>
            <w:tcBorders>
              <w:top w:val="nil"/>
              <w:left w:val="nil"/>
              <w:bottom w:val="nil"/>
              <w:right w:val="nil"/>
            </w:tcBorders>
            <w:shd w:val="clear" w:color="auto" w:fill="auto"/>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2.1.3.1.01</w:t>
            </w:r>
          </w:p>
        </w:tc>
        <w:tc>
          <w:tcPr>
            <w:tcW w:w="5553" w:type="dxa"/>
            <w:tcBorders>
              <w:top w:val="nil"/>
              <w:left w:val="nil"/>
              <w:bottom w:val="nil"/>
              <w:right w:val="nil"/>
            </w:tcBorders>
            <w:shd w:val="clear" w:color="auto" w:fill="auto"/>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Dietas en el </w:t>
            </w:r>
            <w:r w:rsidR="002145A4" w:rsidRPr="003F398F">
              <w:rPr>
                <w:rFonts w:ascii="Arial" w:eastAsia="Times New Roman" w:hAnsi="Arial" w:cs="Arial"/>
                <w:sz w:val="20"/>
                <w:szCs w:val="20"/>
                <w:lang w:val="es-DO" w:eastAsia="es-DO"/>
              </w:rPr>
              <w:t>País</w:t>
            </w:r>
          </w:p>
        </w:tc>
        <w:tc>
          <w:tcPr>
            <w:tcW w:w="1575"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205,000.00 </w:t>
            </w:r>
          </w:p>
        </w:tc>
        <w:tc>
          <w:tcPr>
            <w:tcW w:w="1009"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67,200.00</w:t>
            </w:r>
          </w:p>
        </w:tc>
        <w:tc>
          <w:tcPr>
            <w:tcW w:w="1666"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32.78%</w:t>
            </w:r>
          </w:p>
        </w:tc>
      </w:tr>
      <w:tr w:rsidR="003F398F" w:rsidRPr="003F398F" w:rsidTr="002145A4">
        <w:trPr>
          <w:trHeight w:val="312"/>
        </w:trPr>
        <w:tc>
          <w:tcPr>
            <w:tcW w:w="373" w:type="dxa"/>
            <w:tcBorders>
              <w:top w:val="nil"/>
              <w:left w:val="nil"/>
              <w:bottom w:val="nil"/>
              <w:right w:val="nil"/>
            </w:tcBorders>
            <w:shd w:val="clear" w:color="auto" w:fill="auto"/>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2.1.3.1.02</w:t>
            </w:r>
          </w:p>
        </w:tc>
        <w:tc>
          <w:tcPr>
            <w:tcW w:w="5553" w:type="dxa"/>
            <w:tcBorders>
              <w:top w:val="nil"/>
              <w:left w:val="nil"/>
              <w:bottom w:val="nil"/>
              <w:right w:val="nil"/>
            </w:tcBorders>
            <w:shd w:val="clear" w:color="auto" w:fill="auto"/>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Dietas en el Exterior</w:t>
            </w:r>
          </w:p>
        </w:tc>
        <w:tc>
          <w:tcPr>
            <w:tcW w:w="1575"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5,000.00 </w:t>
            </w:r>
          </w:p>
        </w:tc>
        <w:tc>
          <w:tcPr>
            <w:tcW w:w="1009"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0.00</w:t>
            </w:r>
          </w:p>
        </w:tc>
        <w:tc>
          <w:tcPr>
            <w:tcW w:w="1666"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0.00%</w:t>
            </w:r>
          </w:p>
        </w:tc>
      </w:tr>
      <w:tr w:rsidR="003F398F" w:rsidRPr="003F398F" w:rsidTr="002145A4">
        <w:trPr>
          <w:trHeight w:val="312"/>
        </w:trPr>
        <w:tc>
          <w:tcPr>
            <w:tcW w:w="373" w:type="dxa"/>
            <w:tcBorders>
              <w:top w:val="nil"/>
              <w:left w:val="nil"/>
              <w:bottom w:val="nil"/>
              <w:right w:val="nil"/>
            </w:tcBorders>
            <w:shd w:val="clear" w:color="auto" w:fill="auto"/>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2.1.3.2.01</w:t>
            </w:r>
          </w:p>
        </w:tc>
        <w:tc>
          <w:tcPr>
            <w:tcW w:w="5553" w:type="dxa"/>
            <w:tcBorders>
              <w:top w:val="nil"/>
              <w:left w:val="nil"/>
              <w:bottom w:val="nil"/>
              <w:right w:val="nil"/>
            </w:tcBorders>
            <w:shd w:val="clear" w:color="auto" w:fill="auto"/>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Gastos de </w:t>
            </w:r>
            <w:r w:rsidR="002145A4" w:rsidRPr="003F398F">
              <w:rPr>
                <w:rFonts w:ascii="Arial" w:eastAsia="Times New Roman" w:hAnsi="Arial" w:cs="Arial"/>
                <w:sz w:val="20"/>
                <w:szCs w:val="20"/>
                <w:lang w:val="es-DO" w:eastAsia="es-DO"/>
              </w:rPr>
              <w:t>Representación</w:t>
            </w:r>
            <w:r w:rsidRPr="003F398F">
              <w:rPr>
                <w:rFonts w:ascii="Arial" w:eastAsia="Times New Roman" w:hAnsi="Arial" w:cs="Arial"/>
                <w:sz w:val="20"/>
                <w:szCs w:val="20"/>
                <w:lang w:val="es-DO" w:eastAsia="es-DO"/>
              </w:rPr>
              <w:t xml:space="preserve"> en el </w:t>
            </w:r>
            <w:r w:rsidR="002145A4" w:rsidRPr="003F398F">
              <w:rPr>
                <w:rFonts w:ascii="Arial" w:eastAsia="Times New Roman" w:hAnsi="Arial" w:cs="Arial"/>
                <w:sz w:val="20"/>
                <w:szCs w:val="20"/>
                <w:lang w:val="es-DO" w:eastAsia="es-DO"/>
              </w:rPr>
              <w:t>País</w:t>
            </w:r>
          </w:p>
        </w:tc>
        <w:tc>
          <w:tcPr>
            <w:tcW w:w="1575"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5,000.00 </w:t>
            </w:r>
          </w:p>
        </w:tc>
        <w:tc>
          <w:tcPr>
            <w:tcW w:w="1009"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0.00</w:t>
            </w:r>
          </w:p>
        </w:tc>
        <w:tc>
          <w:tcPr>
            <w:tcW w:w="1666"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0.00%</w:t>
            </w:r>
          </w:p>
        </w:tc>
      </w:tr>
      <w:tr w:rsidR="003F398F" w:rsidRPr="003F398F" w:rsidTr="002145A4">
        <w:trPr>
          <w:trHeight w:val="312"/>
        </w:trPr>
        <w:tc>
          <w:tcPr>
            <w:tcW w:w="373" w:type="dxa"/>
            <w:tcBorders>
              <w:top w:val="nil"/>
              <w:left w:val="nil"/>
              <w:bottom w:val="nil"/>
              <w:right w:val="nil"/>
            </w:tcBorders>
            <w:shd w:val="clear" w:color="auto" w:fill="auto"/>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2.1.3.2.02</w:t>
            </w:r>
          </w:p>
        </w:tc>
        <w:tc>
          <w:tcPr>
            <w:tcW w:w="5553" w:type="dxa"/>
            <w:tcBorders>
              <w:top w:val="nil"/>
              <w:left w:val="nil"/>
              <w:bottom w:val="nil"/>
              <w:right w:val="nil"/>
            </w:tcBorders>
            <w:shd w:val="clear" w:color="auto" w:fill="auto"/>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Gastos de </w:t>
            </w:r>
            <w:r w:rsidR="002145A4" w:rsidRPr="003F398F">
              <w:rPr>
                <w:rFonts w:ascii="Arial" w:eastAsia="Times New Roman" w:hAnsi="Arial" w:cs="Arial"/>
                <w:sz w:val="20"/>
                <w:szCs w:val="20"/>
                <w:lang w:val="es-DO" w:eastAsia="es-DO"/>
              </w:rPr>
              <w:t>Representación</w:t>
            </w:r>
            <w:r w:rsidRPr="003F398F">
              <w:rPr>
                <w:rFonts w:ascii="Arial" w:eastAsia="Times New Roman" w:hAnsi="Arial" w:cs="Arial"/>
                <w:sz w:val="20"/>
                <w:szCs w:val="20"/>
                <w:lang w:val="es-DO" w:eastAsia="es-DO"/>
              </w:rPr>
              <w:t xml:space="preserve"> en el Exterior</w:t>
            </w:r>
          </w:p>
        </w:tc>
        <w:tc>
          <w:tcPr>
            <w:tcW w:w="1575"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5,000.00 </w:t>
            </w:r>
          </w:p>
        </w:tc>
        <w:tc>
          <w:tcPr>
            <w:tcW w:w="1009"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0.00</w:t>
            </w:r>
          </w:p>
        </w:tc>
        <w:tc>
          <w:tcPr>
            <w:tcW w:w="1666" w:type="dxa"/>
            <w:tcBorders>
              <w:top w:val="nil"/>
              <w:left w:val="nil"/>
              <w:bottom w:val="nil"/>
              <w:right w:val="nil"/>
            </w:tcBorders>
            <w:shd w:val="clear" w:color="auto" w:fill="auto"/>
            <w:noWrap/>
            <w:vAlign w:val="center"/>
            <w:hideMark/>
          </w:tcPr>
          <w:p w:rsidR="003F398F" w:rsidRPr="003F398F" w:rsidRDefault="003F398F" w:rsidP="002145A4">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0.00%</w:t>
            </w:r>
          </w:p>
        </w:tc>
      </w:tr>
      <w:tr w:rsidR="003F398F" w:rsidRPr="003F398F" w:rsidTr="002145A4">
        <w:trPr>
          <w:trHeight w:val="330"/>
        </w:trPr>
        <w:tc>
          <w:tcPr>
            <w:tcW w:w="373"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lastRenderedPageBreak/>
              <w:t> </w:t>
            </w:r>
          </w:p>
        </w:tc>
        <w:tc>
          <w:tcPr>
            <w:tcW w:w="528" w:type="dxa"/>
            <w:tcBorders>
              <w:top w:val="single" w:sz="8" w:space="0" w:color="auto"/>
              <w:left w:val="nil"/>
              <w:bottom w:val="single" w:sz="8" w:space="0" w:color="auto"/>
              <w:right w:val="single" w:sz="8" w:space="0" w:color="auto"/>
            </w:tcBorders>
            <w:shd w:val="clear" w:color="auto" w:fill="auto"/>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 </w:t>
            </w:r>
          </w:p>
        </w:tc>
        <w:tc>
          <w:tcPr>
            <w:tcW w:w="1185" w:type="dxa"/>
            <w:tcBorders>
              <w:top w:val="single" w:sz="8" w:space="0" w:color="auto"/>
              <w:left w:val="nil"/>
              <w:bottom w:val="single" w:sz="8" w:space="0" w:color="auto"/>
              <w:right w:val="single" w:sz="8" w:space="0" w:color="auto"/>
            </w:tcBorders>
            <w:shd w:val="clear" w:color="auto" w:fill="auto"/>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2.1.5</w:t>
            </w:r>
          </w:p>
        </w:tc>
        <w:tc>
          <w:tcPr>
            <w:tcW w:w="5553" w:type="dxa"/>
            <w:tcBorders>
              <w:top w:val="single" w:sz="8" w:space="0" w:color="auto"/>
              <w:left w:val="nil"/>
              <w:bottom w:val="single" w:sz="8" w:space="0" w:color="auto"/>
              <w:right w:val="single" w:sz="8" w:space="0" w:color="auto"/>
            </w:tcBorders>
            <w:shd w:val="clear" w:color="auto" w:fill="auto"/>
            <w:vAlign w:val="bottom"/>
            <w:hideMark/>
          </w:tcPr>
          <w:p w:rsidR="003F398F" w:rsidRPr="003F398F" w:rsidRDefault="003F398F" w:rsidP="003F398F">
            <w:pPr>
              <w:spacing w:after="0" w:line="240" w:lineRule="auto"/>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CONTRIBUCION A LA SEGURIDAD SOCIAL</w:t>
            </w:r>
          </w:p>
        </w:tc>
        <w:tc>
          <w:tcPr>
            <w:tcW w:w="157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b/>
                <w:bCs/>
                <w:sz w:val="20"/>
                <w:szCs w:val="20"/>
                <w:lang w:val="es-DO" w:eastAsia="es-DO"/>
              </w:rPr>
            </w:pPr>
          </w:p>
        </w:tc>
        <w:tc>
          <w:tcPr>
            <w:tcW w:w="1009"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Times New Roman" w:eastAsia="Times New Roman" w:hAnsi="Times New Roman" w:cs="Times New Roman"/>
                <w:sz w:val="20"/>
                <w:szCs w:val="20"/>
                <w:lang w:val="es-DO" w:eastAsia="es-DO"/>
              </w:rPr>
            </w:pPr>
          </w:p>
        </w:tc>
        <w:tc>
          <w:tcPr>
            <w:tcW w:w="156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666"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Times New Roman" w:eastAsia="Times New Roman" w:hAnsi="Times New Roman" w:cs="Times New Roman"/>
                <w:sz w:val="20"/>
                <w:szCs w:val="20"/>
                <w:lang w:val="es-DO" w:eastAsia="es-DO"/>
              </w:rPr>
            </w:pPr>
          </w:p>
        </w:tc>
      </w:tr>
      <w:tr w:rsidR="003F398F" w:rsidRPr="003F398F" w:rsidTr="00891770">
        <w:trPr>
          <w:trHeight w:val="330"/>
        </w:trPr>
        <w:tc>
          <w:tcPr>
            <w:tcW w:w="373" w:type="dxa"/>
            <w:tcBorders>
              <w:top w:val="nil"/>
              <w:left w:val="nil"/>
              <w:bottom w:val="nil"/>
              <w:right w:val="nil"/>
            </w:tcBorders>
            <w:shd w:val="clear" w:color="auto" w:fill="auto"/>
            <w:vAlign w:val="bottom"/>
            <w:hideMark/>
          </w:tcPr>
          <w:p w:rsidR="003F398F" w:rsidRPr="003F398F" w:rsidRDefault="003F398F" w:rsidP="003F398F">
            <w:pPr>
              <w:spacing w:after="0" w:line="240" w:lineRule="auto"/>
              <w:rPr>
                <w:rFonts w:ascii="Times New Roman" w:eastAsia="Times New Roman" w:hAnsi="Times New Roman" w:cs="Times New Roman"/>
                <w:sz w:val="20"/>
                <w:szCs w:val="20"/>
                <w:lang w:val="es-DO" w:eastAsia="es-DO"/>
              </w:rPr>
            </w:pPr>
          </w:p>
        </w:tc>
        <w:tc>
          <w:tcPr>
            <w:tcW w:w="528" w:type="dxa"/>
            <w:tcBorders>
              <w:top w:val="nil"/>
              <w:left w:val="nil"/>
              <w:bottom w:val="nil"/>
              <w:right w:val="nil"/>
            </w:tcBorders>
            <w:shd w:val="clear" w:color="auto" w:fill="auto"/>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2.1.5.1.01</w:t>
            </w:r>
          </w:p>
        </w:tc>
        <w:tc>
          <w:tcPr>
            <w:tcW w:w="5553" w:type="dxa"/>
            <w:tcBorders>
              <w:top w:val="nil"/>
              <w:left w:val="nil"/>
              <w:bottom w:val="nil"/>
              <w:right w:val="nil"/>
            </w:tcBorders>
            <w:shd w:val="clear" w:color="auto" w:fill="auto"/>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Contribuciones al Seguro de Salud</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4,161,779.49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3,909,433.50</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93.94%</w:t>
            </w:r>
          </w:p>
        </w:tc>
      </w:tr>
      <w:tr w:rsidR="003F398F" w:rsidRPr="003F398F" w:rsidTr="00891770">
        <w:trPr>
          <w:trHeight w:val="330"/>
        </w:trPr>
        <w:tc>
          <w:tcPr>
            <w:tcW w:w="373" w:type="dxa"/>
            <w:tcBorders>
              <w:top w:val="nil"/>
              <w:left w:val="nil"/>
              <w:bottom w:val="nil"/>
              <w:right w:val="nil"/>
            </w:tcBorders>
            <w:shd w:val="clear" w:color="auto" w:fill="auto"/>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2.1.5.2.01</w:t>
            </w:r>
          </w:p>
        </w:tc>
        <w:tc>
          <w:tcPr>
            <w:tcW w:w="5553" w:type="dxa"/>
            <w:tcBorders>
              <w:top w:val="nil"/>
              <w:left w:val="nil"/>
              <w:bottom w:val="nil"/>
              <w:right w:val="nil"/>
            </w:tcBorders>
            <w:shd w:val="clear" w:color="auto" w:fill="auto"/>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Contribuciones al Seguro de Pensiones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3,895,386.49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4,022,169.61</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103.25%</w:t>
            </w:r>
          </w:p>
        </w:tc>
      </w:tr>
      <w:tr w:rsidR="003F398F" w:rsidRPr="003F398F" w:rsidTr="00891770">
        <w:trPr>
          <w:trHeight w:val="330"/>
        </w:trPr>
        <w:tc>
          <w:tcPr>
            <w:tcW w:w="373" w:type="dxa"/>
            <w:tcBorders>
              <w:top w:val="nil"/>
              <w:left w:val="nil"/>
              <w:bottom w:val="nil"/>
              <w:right w:val="nil"/>
            </w:tcBorders>
            <w:shd w:val="clear" w:color="auto" w:fill="auto"/>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2.1.5.3.01</w:t>
            </w:r>
          </w:p>
        </w:tc>
        <w:tc>
          <w:tcPr>
            <w:tcW w:w="5553" w:type="dxa"/>
            <w:tcBorders>
              <w:top w:val="nil"/>
              <w:left w:val="nil"/>
              <w:bottom w:val="nil"/>
              <w:right w:val="nil"/>
            </w:tcBorders>
            <w:shd w:val="clear" w:color="auto" w:fill="auto"/>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Contribuciones al Seguro de Riesgo Laboral</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732,908.02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514,333.29</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70.18%</w:t>
            </w:r>
          </w:p>
        </w:tc>
      </w:tr>
      <w:tr w:rsidR="003F398F" w:rsidRPr="003F398F" w:rsidTr="00891770">
        <w:trPr>
          <w:trHeight w:val="315"/>
        </w:trPr>
        <w:tc>
          <w:tcPr>
            <w:tcW w:w="373" w:type="dxa"/>
            <w:tcBorders>
              <w:top w:val="nil"/>
              <w:left w:val="single" w:sz="8" w:space="0" w:color="auto"/>
              <w:bottom w:val="single" w:sz="8" w:space="0" w:color="auto"/>
              <w:right w:val="nil"/>
            </w:tcBorders>
            <w:shd w:val="clear" w:color="000000" w:fill="C0C0C0"/>
            <w:noWrap/>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2</w:t>
            </w:r>
          </w:p>
        </w:tc>
        <w:tc>
          <w:tcPr>
            <w:tcW w:w="528" w:type="dxa"/>
            <w:tcBorders>
              <w:top w:val="nil"/>
              <w:left w:val="nil"/>
              <w:bottom w:val="single" w:sz="8" w:space="0" w:color="auto"/>
              <w:right w:val="nil"/>
            </w:tcBorders>
            <w:shd w:val="clear" w:color="000000" w:fill="C0C0C0"/>
            <w:noWrap/>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 </w:t>
            </w:r>
          </w:p>
        </w:tc>
        <w:tc>
          <w:tcPr>
            <w:tcW w:w="1185" w:type="dxa"/>
            <w:tcBorders>
              <w:top w:val="nil"/>
              <w:left w:val="nil"/>
              <w:bottom w:val="single" w:sz="8" w:space="0" w:color="auto"/>
              <w:right w:val="nil"/>
            </w:tcBorders>
            <w:shd w:val="clear" w:color="000000" w:fill="C0C0C0"/>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w:t>
            </w:r>
          </w:p>
        </w:tc>
        <w:tc>
          <w:tcPr>
            <w:tcW w:w="5553" w:type="dxa"/>
            <w:tcBorders>
              <w:top w:val="nil"/>
              <w:left w:val="nil"/>
              <w:bottom w:val="single" w:sz="8" w:space="0" w:color="auto"/>
              <w:right w:val="nil"/>
            </w:tcBorders>
            <w:shd w:val="clear" w:color="000000" w:fill="C0C0C0"/>
            <w:noWrap/>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SERVICIOS NO PERSONALES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b/>
                <w:bCs/>
                <w:sz w:val="20"/>
                <w:szCs w:val="20"/>
                <w:lang w:val="es-DO" w:eastAsia="es-DO"/>
              </w:rPr>
            </w:pP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r>
      <w:tr w:rsidR="003F398F" w:rsidRPr="003F398F" w:rsidTr="00891770">
        <w:trPr>
          <w:trHeight w:val="315"/>
        </w:trPr>
        <w:tc>
          <w:tcPr>
            <w:tcW w:w="373" w:type="dxa"/>
            <w:tcBorders>
              <w:top w:val="nil"/>
              <w:left w:val="single" w:sz="8" w:space="0" w:color="auto"/>
              <w:bottom w:val="nil"/>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w:t>
            </w:r>
          </w:p>
        </w:tc>
        <w:tc>
          <w:tcPr>
            <w:tcW w:w="528" w:type="dxa"/>
            <w:tcBorders>
              <w:top w:val="nil"/>
              <w:left w:val="nil"/>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2.2</w:t>
            </w:r>
          </w:p>
        </w:tc>
        <w:tc>
          <w:tcPr>
            <w:tcW w:w="1185" w:type="dxa"/>
            <w:tcBorders>
              <w:top w:val="nil"/>
              <w:left w:val="nil"/>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w:t>
            </w:r>
          </w:p>
        </w:tc>
        <w:tc>
          <w:tcPr>
            <w:tcW w:w="5553" w:type="dxa"/>
            <w:tcBorders>
              <w:top w:val="nil"/>
              <w:left w:val="nil"/>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CONTRATACIONES DE SERVICIOS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b/>
                <w:bCs/>
                <w:sz w:val="20"/>
                <w:szCs w:val="20"/>
                <w:lang w:val="es-DO" w:eastAsia="es-DO"/>
              </w:rPr>
            </w:pP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r>
      <w:tr w:rsidR="003F398F" w:rsidRPr="003F398F" w:rsidTr="00891770">
        <w:trPr>
          <w:trHeight w:val="315"/>
        </w:trPr>
        <w:tc>
          <w:tcPr>
            <w:tcW w:w="37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w:t>
            </w:r>
          </w:p>
        </w:tc>
        <w:tc>
          <w:tcPr>
            <w:tcW w:w="528" w:type="dxa"/>
            <w:tcBorders>
              <w:top w:val="nil"/>
              <w:left w:val="nil"/>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 </w:t>
            </w:r>
          </w:p>
        </w:tc>
        <w:tc>
          <w:tcPr>
            <w:tcW w:w="1185" w:type="dxa"/>
            <w:tcBorders>
              <w:top w:val="nil"/>
              <w:left w:val="nil"/>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2.2.1</w:t>
            </w:r>
          </w:p>
        </w:tc>
        <w:tc>
          <w:tcPr>
            <w:tcW w:w="5553" w:type="dxa"/>
            <w:tcBorders>
              <w:top w:val="nil"/>
              <w:left w:val="nil"/>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SERVICIOS BASICOS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b/>
                <w:bCs/>
                <w:sz w:val="20"/>
                <w:szCs w:val="20"/>
                <w:lang w:val="es-DO" w:eastAsia="es-DO"/>
              </w:rPr>
            </w:pP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Times New Roman" w:eastAsia="Times New Roman" w:hAnsi="Times New Roman" w:cs="Times New Roman"/>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2.2.1.3.01</w:t>
            </w:r>
          </w:p>
        </w:tc>
        <w:tc>
          <w:tcPr>
            <w:tcW w:w="5553" w:type="dxa"/>
            <w:tcBorders>
              <w:top w:val="nil"/>
              <w:left w:val="nil"/>
              <w:bottom w:val="nil"/>
              <w:right w:val="nil"/>
            </w:tcBorders>
            <w:shd w:val="clear" w:color="auto" w:fill="auto"/>
            <w:noWrap/>
            <w:vAlign w:val="bottom"/>
            <w:hideMark/>
          </w:tcPr>
          <w:p w:rsidR="003F398F" w:rsidRPr="003F398F" w:rsidRDefault="002145A4"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Teléfonos</w:t>
            </w:r>
            <w:r w:rsidR="003F398F" w:rsidRPr="003F398F">
              <w:rPr>
                <w:rFonts w:ascii="Arial" w:eastAsia="Times New Roman" w:hAnsi="Arial" w:cs="Arial"/>
                <w:sz w:val="20"/>
                <w:szCs w:val="20"/>
                <w:lang w:val="es-DO" w:eastAsia="es-DO"/>
              </w:rPr>
              <w:t xml:space="preserve"> Local</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1,500,000.00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1,623,519.37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108.23%</w:t>
            </w: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2.2.1.4.01</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Telefax y Correo</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5,000.00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0.00%</w:t>
            </w: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2.2.1.5.01</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Servicio Internet y </w:t>
            </w:r>
            <w:r w:rsidR="002145A4" w:rsidRPr="003F398F">
              <w:rPr>
                <w:rFonts w:ascii="Arial" w:eastAsia="Times New Roman" w:hAnsi="Arial" w:cs="Arial"/>
                <w:sz w:val="20"/>
                <w:szCs w:val="20"/>
                <w:lang w:val="es-DO" w:eastAsia="es-DO"/>
              </w:rPr>
              <w:t>Televisión</w:t>
            </w:r>
            <w:r w:rsidRPr="003F398F">
              <w:rPr>
                <w:rFonts w:ascii="Arial" w:eastAsia="Times New Roman" w:hAnsi="Arial" w:cs="Arial"/>
                <w:sz w:val="20"/>
                <w:szCs w:val="20"/>
                <w:lang w:val="es-DO" w:eastAsia="es-DO"/>
              </w:rPr>
              <w:t xml:space="preserve"> por Cable</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435,000.00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394,786.90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90.76%</w:t>
            </w: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2.2.1.6.01</w:t>
            </w:r>
          </w:p>
        </w:tc>
        <w:tc>
          <w:tcPr>
            <w:tcW w:w="5553" w:type="dxa"/>
            <w:tcBorders>
              <w:top w:val="nil"/>
              <w:left w:val="nil"/>
              <w:bottom w:val="nil"/>
              <w:right w:val="nil"/>
            </w:tcBorders>
            <w:shd w:val="clear" w:color="auto" w:fill="auto"/>
            <w:noWrap/>
            <w:vAlign w:val="bottom"/>
            <w:hideMark/>
          </w:tcPr>
          <w:p w:rsidR="003F398F" w:rsidRPr="003F398F" w:rsidRDefault="002145A4"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EnergíaEléctrica</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30,000.00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0.00%</w:t>
            </w: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2.2.1.7.01</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Agua</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50,000.00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30,240.00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60.48%</w:t>
            </w:r>
          </w:p>
        </w:tc>
      </w:tr>
      <w:tr w:rsidR="003F398F" w:rsidRPr="003F398F" w:rsidTr="00891770">
        <w:trPr>
          <w:trHeight w:val="315"/>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2.2.1.8.01</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Residuos Solidos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75,000.00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30,665.00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40.89%</w:t>
            </w:r>
          </w:p>
        </w:tc>
      </w:tr>
      <w:tr w:rsidR="003F398F" w:rsidRPr="003F398F" w:rsidTr="00891770">
        <w:trPr>
          <w:trHeight w:val="315"/>
        </w:trPr>
        <w:tc>
          <w:tcPr>
            <w:tcW w:w="37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w:t>
            </w:r>
          </w:p>
        </w:tc>
        <w:tc>
          <w:tcPr>
            <w:tcW w:w="528" w:type="dxa"/>
            <w:tcBorders>
              <w:top w:val="single" w:sz="8" w:space="0" w:color="auto"/>
              <w:left w:val="nil"/>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 </w:t>
            </w:r>
          </w:p>
        </w:tc>
        <w:tc>
          <w:tcPr>
            <w:tcW w:w="1185" w:type="dxa"/>
            <w:tcBorders>
              <w:top w:val="single" w:sz="8" w:space="0" w:color="auto"/>
              <w:left w:val="nil"/>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2.2.2</w:t>
            </w:r>
          </w:p>
        </w:tc>
        <w:tc>
          <w:tcPr>
            <w:tcW w:w="5553" w:type="dxa"/>
            <w:tcBorders>
              <w:top w:val="single" w:sz="8" w:space="0" w:color="auto"/>
              <w:left w:val="nil"/>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PUBLICIDAD, IMPRESION Y ENCUADERNACION</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b/>
                <w:bCs/>
                <w:sz w:val="20"/>
                <w:szCs w:val="20"/>
                <w:lang w:val="es-DO" w:eastAsia="es-DO"/>
              </w:rPr>
            </w:pP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Times New Roman" w:eastAsia="Times New Roman" w:hAnsi="Times New Roman" w:cs="Times New Roman"/>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2.2.2.1.01</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Publicidad y Propaganda</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0.00%</w:t>
            </w:r>
          </w:p>
        </w:tc>
      </w:tr>
      <w:tr w:rsidR="003F398F" w:rsidRPr="003F398F" w:rsidTr="00891770">
        <w:trPr>
          <w:trHeight w:val="315"/>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2.2.2.2.01</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Impresión y </w:t>
            </w:r>
            <w:r w:rsidR="002145A4" w:rsidRPr="003F398F">
              <w:rPr>
                <w:rFonts w:ascii="Arial" w:eastAsia="Times New Roman" w:hAnsi="Arial" w:cs="Arial"/>
                <w:sz w:val="20"/>
                <w:szCs w:val="20"/>
                <w:lang w:val="es-DO" w:eastAsia="es-DO"/>
              </w:rPr>
              <w:t>Encuadernación</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55,000.00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19,331.92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35.15%</w:t>
            </w:r>
          </w:p>
        </w:tc>
      </w:tr>
      <w:tr w:rsidR="003F398F" w:rsidRPr="003F398F" w:rsidTr="00891770">
        <w:trPr>
          <w:trHeight w:val="315"/>
        </w:trPr>
        <w:tc>
          <w:tcPr>
            <w:tcW w:w="37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w:t>
            </w:r>
          </w:p>
        </w:tc>
        <w:tc>
          <w:tcPr>
            <w:tcW w:w="528" w:type="dxa"/>
            <w:tcBorders>
              <w:top w:val="single" w:sz="8" w:space="0" w:color="auto"/>
              <w:left w:val="nil"/>
              <w:bottom w:val="single" w:sz="8" w:space="0" w:color="auto"/>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 </w:t>
            </w:r>
          </w:p>
        </w:tc>
        <w:tc>
          <w:tcPr>
            <w:tcW w:w="118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2.2.3</w:t>
            </w:r>
          </w:p>
        </w:tc>
        <w:tc>
          <w:tcPr>
            <w:tcW w:w="5553" w:type="dxa"/>
            <w:tcBorders>
              <w:top w:val="single" w:sz="8" w:space="0" w:color="auto"/>
              <w:left w:val="nil"/>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VIATICOS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b/>
                <w:bCs/>
                <w:sz w:val="20"/>
                <w:szCs w:val="20"/>
                <w:lang w:val="es-DO" w:eastAsia="es-DO"/>
              </w:rPr>
            </w:pP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Times New Roman" w:eastAsia="Times New Roman" w:hAnsi="Times New Roman" w:cs="Times New Roman"/>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2.2.3.1.01</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Viáticos dentro del país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2,047,550.00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1,825,300.00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89.15%</w:t>
            </w:r>
          </w:p>
        </w:tc>
      </w:tr>
      <w:tr w:rsidR="003F398F" w:rsidRPr="003F398F" w:rsidTr="00891770">
        <w:trPr>
          <w:trHeight w:val="315"/>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2.2.3.2.01</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Viáticos fuera del país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25,000.00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0.00%</w:t>
            </w:r>
          </w:p>
        </w:tc>
      </w:tr>
      <w:tr w:rsidR="003F398F" w:rsidRPr="003F398F" w:rsidTr="00891770">
        <w:trPr>
          <w:trHeight w:val="315"/>
        </w:trPr>
        <w:tc>
          <w:tcPr>
            <w:tcW w:w="37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w:t>
            </w:r>
          </w:p>
        </w:tc>
        <w:tc>
          <w:tcPr>
            <w:tcW w:w="528" w:type="dxa"/>
            <w:tcBorders>
              <w:top w:val="single" w:sz="8" w:space="0" w:color="auto"/>
              <w:left w:val="nil"/>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 </w:t>
            </w:r>
          </w:p>
        </w:tc>
        <w:tc>
          <w:tcPr>
            <w:tcW w:w="1185" w:type="dxa"/>
            <w:tcBorders>
              <w:top w:val="single" w:sz="8" w:space="0" w:color="auto"/>
              <w:left w:val="nil"/>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2.2.4</w:t>
            </w:r>
          </w:p>
        </w:tc>
        <w:tc>
          <w:tcPr>
            <w:tcW w:w="5553" w:type="dxa"/>
            <w:tcBorders>
              <w:top w:val="single" w:sz="8" w:space="0" w:color="auto"/>
              <w:left w:val="nil"/>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TRANSPORTE Y ALMACENAJE</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b/>
                <w:bCs/>
                <w:sz w:val="20"/>
                <w:szCs w:val="20"/>
                <w:lang w:val="es-DO" w:eastAsia="es-DO"/>
              </w:rPr>
            </w:pP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Times New Roman" w:eastAsia="Times New Roman" w:hAnsi="Times New Roman" w:cs="Times New Roman"/>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2.2.4.1.01</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Pasajes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64,000.00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20,036.04</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31.31%</w:t>
            </w: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2.2.4.2.01</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Fletes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25,000.00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300.00</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1.20%</w:t>
            </w: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2.2.4.3.01</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Almacenaje</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10,000.00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0.00</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0.00%</w:t>
            </w:r>
          </w:p>
        </w:tc>
      </w:tr>
      <w:tr w:rsidR="003F398F" w:rsidRPr="003F398F" w:rsidTr="00891770">
        <w:trPr>
          <w:trHeight w:val="315"/>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2.2.4.4.01</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Peaje</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20,100.00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14,479.00</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72.03%</w:t>
            </w:r>
          </w:p>
        </w:tc>
      </w:tr>
      <w:tr w:rsidR="003F398F" w:rsidRPr="003F398F" w:rsidTr="002145A4">
        <w:trPr>
          <w:trHeight w:val="315"/>
        </w:trPr>
        <w:tc>
          <w:tcPr>
            <w:tcW w:w="37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lastRenderedPageBreak/>
              <w:t> </w:t>
            </w:r>
          </w:p>
        </w:tc>
        <w:tc>
          <w:tcPr>
            <w:tcW w:w="528" w:type="dxa"/>
            <w:tcBorders>
              <w:top w:val="single" w:sz="8" w:space="0" w:color="auto"/>
              <w:left w:val="nil"/>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 </w:t>
            </w:r>
          </w:p>
        </w:tc>
        <w:tc>
          <w:tcPr>
            <w:tcW w:w="1185" w:type="dxa"/>
            <w:tcBorders>
              <w:top w:val="single" w:sz="8" w:space="0" w:color="auto"/>
              <w:left w:val="nil"/>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2.2.5</w:t>
            </w:r>
          </w:p>
        </w:tc>
        <w:tc>
          <w:tcPr>
            <w:tcW w:w="5553" w:type="dxa"/>
            <w:tcBorders>
              <w:top w:val="single" w:sz="8" w:space="0" w:color="auto"/>
              <w:left w:val="nil"/>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ALQUILERES</w:t>
            </w:r>
          </w:p>
        </w:tc>
        <w:tc>
          <w:tcPr>
            <w:tcW w:w="157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p>
        </w:tc>
        <w:tc>
          <w:tcPr>
            <w:tcW w:w="1009"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Times New Roman" w:eastAsia="Times New Roman" w:hAnsi="Times New Roman" w:cs="Times New Roman"/>
                <w:sz w:val="20"/>
                <w:szCs w:val="20"/>
                <w:lang w:val="es-DO" w:eastAsia="es-DO"/>
              </w:rPr>
            </w:pPr>
          </w:p>
        </w:tc>
        <w:tc>
          <w:tcPr>
            <w:tcW w:w="156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666"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Times New Roman" w:eastAsia="Times New Roman" w:hAnsi="Times New Roman" w:cs="Times New Roman"/>
                <w:sz w:val="20"/>
                <w:szCs w:val="20"/>
                <w:lang w:val="es-DO" w:eastAsia="es-DO"/>
              </w:rPr>
            </w:pP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Times New Roman" w:eastAsia="Times New Roman" w:hAnsi="Times New Roman" w:cs="Times New Roman"/>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2.2.5.1.01</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Edificios y Locales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2,615,305.00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2,406,665.56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92.02%</w:t>
            </w: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2.2.5.3.01</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Equipo Educacional</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5,000.00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0.00%</w:t>
            </w: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2.2.5.3.02</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Equipos para </w:t>
            </w:r>
            <w:r w:rsidR="002145A4" w:rsidRPr="003F398F">
              <w:rPr>
                <w:rFonts w:ascii="Arial" w:eastAsia="Times New Roman" w:hAnsi="Arial" w:cs="Arial"/>
                <w:sz w:val="20"/>
                <w:szCs w:val="20"/>
                <w:lang w:val="es-DO" w:eastAsia="es-DO"/>
              </w:rPr>
              <w:t>Computación</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5,000.00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0.00%</w:t>
            </w: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2.2.5.3.03</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Alquiler Equipos de Comunicación</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5,000.00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0.00%</w:t>
            </w: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2.2.5.3.04</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Alquiler Equipos y Muebles de Oficina</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5,000.00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0.00%</w:t>
            </w: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2.2.5.3.05</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Alquiler de Equipos Sanitarios y de Laboratorio </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5,000.00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0.00%</w:t>
            </w: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2.2.5.4.01</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Alquiler Equipos de Transporte</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25,000.00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0.00%</w:t>
            </w:r>
          </w:p>
        </w:tc>
      </w:tr>
      <w:tr w:rsidR="003F398F" w:rsidRPr="003F398F" w:rsidTr="00891770">
        <w:trPr>
          <w:trHeight w:val="315"/>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2.2.5.8.01</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Otros Alquileres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25,000.00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2,856.00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11.42%</w:t>
            </w:r>
          </w:p>
        </w:tc>
      </w:tr>
      <w:tr w:rsidR="003F398F" w:rsidRPr="003F398F" w:rsidTr="00891770">
        <w:trPr>
          <w:trHeight w:val="315"/>
        </w:trPr>
        <w:tc>
          <w:tcPr>
            <w:tcW w:w="37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w:t>
            </w:r>
          </w:p>
        </w:tc>
        <w:tc>
          <w:tcPr>
            <w:tcW w:w="528" w:type="dxa"/>
            <w:tcBorders>
              <w:top w:val="single" w:sz="8" w:space="0" w:color="auto"/>
              <w:left w:val="nil"/>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 </w:t>
            </w:r>
          </w:p>
        </w:tc>
        <w:tc>
          <w:tcPr>
            <w:tcW w:w="1185" w:type="dxa"/>
            <w:tcBorders>
              <w:top w:val="single" w:sz="8" w:space="0" w:color="auto"/>
              <w:left w:val="nil"/>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2.2.6</w:t>
            </w:r>
          </w:p>
        </w:tc>
        <w:tc>
          <w:tcPr>
            <w:tcW w:w="5553" w:type="dxa"/>
            <w:tcBorders>
              <w:top w:val="single" w:sz="8" w:space="0" w:color="auto"/>
              <w:left w:val="nil"/>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SEGUROS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b/>
                <w:bCs/>
                <w:sz w:val="20"/>
                <w:szCs w:val="20"/>
                <w:lang w:val="es-DO" w:eastAsia="es-DO"/>
              </w:rPr>
            </w:pP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r>
      <w:tr w:rsidR="003F398F" w:rsidRPr="003F398F" w:rsidTr="00891770">
        <w:trPr>
          <w:trHeight w:val="300"/>
        </w:trPr>
        <w:tc>
          <w:tcPr>
            <w:tcW w:w="373" w:type="dxa"/>
            <w:tcBorders>
              <w:top w:val="single" w:sz="8" w:space="0" w:color="auto"/>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w:t>
            </w: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2.2.6.2.01</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Seguro de Bienes Mueble</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375,000.00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354,044.37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94.41%</w:t>
            </w:r>
          </w:p>
        </w:tc>
      </w:tr>
      <w:tr w:rsidR="003F398F" w:rsidRPr="003F398F" w:rsidTr="00891770">
        <w:trPr>
          <w:trHeight w:val="315"/>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2.2.6.3.01</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Seguro de Personas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525,000.00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418,743.23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79.76%</w:t>
            </w:r>
          </w:p>
        </w:tc>
      </w:tr>
      <w:tr w:rsidR="003F398F" w:rsidRPr="003F398F" w:rsidTr="00891770">
        <w:trPr>
          <w:trHeight w:val="315"/>
        </w:trPr>
        <w:tc>
          <w:tcPr>
            <w:tcW w:w="37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w:t>
            </w:r>
          </w:p>
        </w:tc>
        <w:tc>
          <w:tcPr>
            <w:tcW w:w="528" w:type="dxa"/>
            <w:tcBorders>
              <w:top w:val="single" w:sz="8" w:space="0" w:color="auto"/>
              <w:left w:val="nil"/>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 </w:t>
            </w:r>
          </w:p>
        </w:tc>
        <w:tc>
          <w:tcPr>
            <w:tcW w:w="1185" w:type="dxa"/>
            <w:tcBorders>
              <w:top w:val="single" w:sz="8" w:space="0" w:color="auto"/>
              <w:left w:val="nil"/>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2.2.7</w:t>
            </w:r>
          </w:p>
        </w:tc>
        <w:tc>
          <w:tcPr>
            <w:tcW w:w="5553" w:type="dxa"/>
            <w:tcBorders>
              <w:top w:val="single" w:sz="8" w:space="0" w:color="auto"/>
              <w:left w:val="nil"/>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b/>
                <w:bCs/>
                <w:sz w:val="18"/>
                <w:szCs w:val="18"/>
                <w:lang w:val="es-DO" w:eastAsia="es-DO"/>
              </w:rPr>
            </w:pPr>
            <w:r w:rsidRPr="003F398F">
              <w:rPr>
                <w:rFonts w:ascii="Arial" w:eastAsia="Times New Roman" w:hAnsi="Arial" w:cs="Arial"/>
                <w:b/>
                <w:bCs/>
                <w:sz w:val="18"/>
                <w:szCs w:val="18"/>
                <w:lang w:val="es-DO" w:eastAsia="es-DO"/>
              </w:rPr>
              <w:t>CONSERV,, REP. MENORES Y CONST. TEMPORALES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b/>
                <w:bCs/>
                <w:sz w:val="18"/>
                <w:szCs w:val="18"/>
                <w:lang w:val="es-DO" w:eastAsia="es-DO"/>
              </w:rPr>
            </w:pP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Times New Roman" w:eastAsia="Times New Roman" w:hAnsi="Times New Roman" w:cs="Times New Roman"/>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2.2.7.1.01</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Obras Menores en Edificaciones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379,094.00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281,254.15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74.19%</w:t>
            </w: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2.2.7.1.02</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Serv. Especiales de </w:t>
            </w:r>
            <w:r w:rsidR="002145A4" w:rsidRPr="003F398F">
              <w:rPr>
                <w:rFonts w:ascii="Arial" w:eastAsia="Times New Roman" w:hAnsi="Arial" w:cs="Arial"/>
                <w:sz w:val="20"/>
                <w:szCs w:val="20"/>
                <w:lang w:val="es-DO" w:eastAsia="es-DO"/>
              </w:rPr>
              <w:t>Reparación</w:t>
            </w:r>
            <w:r w:rsidRPr="003F398F">
              <w:rPr>
                <w:rFonts w:ascii="Arial" w:eastAsia="Times New Roman" w:hAnsi="Arial" w:cs="Arial"/>
                <w:sz w:val="20"/>
                <w:szCs w:val="20"/>
                <w:lang w:val="es-DO" w:eastAsia="es-DO"/>
              </w:rPr>
              <w:t xml:space="preserve"> y Mantenimiento</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9,000.00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0.00%</w:t>
            </w: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2.2.7.1.03</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Limpieza, Desmalezamiento de Tierra y Terrenos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5,000.00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0.00%</w:t>
            </w: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2.2.7.1.04</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Mant. Y rep. Obras Civiles en Instalaciones Varias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10,000.00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0.00%</w:t>
            </w: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2.2.7.1.05</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Obras en Bienes de Dominio Publico</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5,000.00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0.00%</w:t>
            </w: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2.2.7.1.06</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Instalaciones </w:t>
            </w:r>
            <w:r w:rsidR="002145A4" w:rsidRPr="003F398F">
              <w:rPr>
                <w:rFonts w:ascii="Arial" w:eastAsia="Times New Roman" w:hAnsi="Arial" w:cs="Arial"/>
                <w:sz w:val="20"/>
                <w:szCs w:val="20"/>
                <w:lang w:val="es-DO" w:eastAsia="es-DO"/>
              </w:rPr>
              <w:t>Eléctricas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10,000.00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0.00%</w:t>
            </w: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2.2.7.1.07</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Pintura y Derivados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20,000.00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0.00%</w:t>
            </w: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2.2.7.2.01</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Rep. Muebles y Eq. Oficina</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129,050.00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101,767.70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78.86%</w:t>
            </w: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2.2.7.2.02</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Mant. Y Rep. Eq. Para </w:t>
            </w:r>
            <w:r w:rsidR="002145A4" w:rsidRPr="003F398F">
              <w:rPr>
                <w:rFonts w:ascii="Arial" w:eastAsia="Times New Roman" w:hAnsi="Arial" w:cs="Arial"/>
                <w:sz w:val="20"/>
                <w:szCs w:val="20"/>
                <w:lang w:val="es-DO" w:eastAsia="es-DO"/>
              </w:rPr>
              <w:t>Computación</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25,000.00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14,296.32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57.19%</w:t>
            </w: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2.2.7.2.03</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Mant. Y Rep. Eq. Educacional</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5,000.00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0.00%</w:t>
            </w: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2.2.7.2.04</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Mant. Y Rep. Eq. Sanitario</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5,000.00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0.00%</w:t>
            </w: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2.2.7.2.05</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Mant. Y Rep. Eq. Comunicación</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5,000.00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0.00%</w:t>
            </w: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2.2.7.2.06</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Mant. Y Rep. Eq. Transporte</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300,000.00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276,539.54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92.18%</w:t>
            </w:r>
          </w:p>
        </w:tc>
      </w:tr>
      <w:tr w:rsidR="003F398F" w:rsidRPr="003F398F" w:rsidTr="00891770">
        <w:trPr>
          <w:trHeight w:val="315"/>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2.2.7.3.01</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Instalaciones Temporales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5,000.00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0.00%</w:t>
            </w:r>
          </w:p>
        </w:tc>
      </w:tr>
      <w:tr w:rsidR="003F398F" w:rsidRPr="003F398F" w:rsidTr="00891770">
        <w:trPr>
          <w:trHeight w:val="315"/>
        </w:trPr>
        <w:tc>
          <w:tcPr>
            <w:tcW w:w="373" w:type="dxa"/>
            <w:tcBorders>
              <w:top w:val="single" w:sz="8" w:space="0" w:color="auto"/>
              <w:left w:val="single" w:sz="8" w:space="0" w:color="auto"/>
              <w:bottom w:val="single" w:sz="8" w:space="0" w:color="auto"/>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w:t>
            </w:r>
          </w:p>
        </w:tc>
        <w:tc>
          <w:tcPr>
            <w:tcW w:w="52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 </w:t>
            </w:r>
          </w:p>
        </w:tc>
        <w:tc>
          <w:tcPr>
            <w:tcW w:w="1185" w:type="dxa"/>
            <w:tcBorders>
              <w:top w:val="single" w:sz="8" w:space="0" w:color="auto"/>
              <w:left w:val="nil"/>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2.2.8</w:t>
            </w:r>
          </w:p>
        </w:tc>
        <w:tc>
          <w:tcPr>
            <w:tcW w:w="5553" w:type="dxa"/>
            <w:tcBorders>
              <w:top w:val="single" w:sz="8" w:space="0" w:color="auto"/>
              <w:left w:val="nil"/>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OTROS SERVICIOS NO PERSONALES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b/>
                <w:bCs/>
                <w:sz w:val="20"/>
                <w:szCs w:val="20"/>
                <w:lang w:val="es-DO" w:eastAsia="es-DO"/>
              </w:rPr>
            </w:pP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Times New Roman" w:eastAsia="Times New Roman" w:hAnsi="Times New Roman" w:cs="Times New Roman"/>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2.2.8.2.01</w:t>
            </w:r>
          </w:p>
        </w:tc>
        <w:tc>
          <w:tcPr>
            <w:tcW w:w="5553" w:type="dxa"/>
            <w:tcBorders>
              <w:top w:val="nil"/>
              <w:left w:val="nil"/>
              <w:bottom w:val="nil"/>
              <w:right w:val="nil"/>
            </w:tcBorders>
            <w:shd w:val="clear" w:color="auto" w:fill="auto"/>
            <w:noWrap/>
            <w:vAlign w:val="bottom"/>
            <w:hideMark/>
          </w:tcPr>
          <w:p w:rsidR="003F398F" w:rsidRPr="003F398F" w:rsidRDefault="00891770" w:rsidP="003F398F">
            <w:pPr>
              <w:spacing w:after="0" w:line="240" w:lineRule="auto"/>
              <w:rPr>
                <w:rFonts w:ascii="Arial" w:eastAsia="Times New Roman" w:hAnsi="Arial" w:cs="Arial"/>
                <w:sz w:val="20"/>
                <w:szCs w:val="20"/>
                <w:lang w:val="es-DO" w:eastAsia="es-DO"/>
              </w:rPr>
            </w:pPr>
            <w:r>
              <w:rPr>
                <w:rFonts w:ascii="Arial" w:eastAsia="Times New Roman" w:hAnsi="Arial" w:cs="Arial"/>
                <w:sz w:val="20"/>
                <w:szCs w:val="20"/>
                <w:lang w:val="es-DO" w:eastAsia="es-DO"/>
              </w:rPr>
              <w:t>C</w:t>
            </w:r>
            <w:r w:rsidR="003F398F" w:rsidRPr="003F398F">
              <w:rPr>
                <w:rFonts w:ascii="Arial" w:eastAsia="Times New Roman" w:hAnsi="Arial" w:cs="Arial"/>
                <w:sz w:val="20"/>
                <w:szCs w:val="20"/>
                <w:lang w:val="es-DO" w:eastAsia="es-DO"/>
              </w:rPr>
              <w:t>omisiones y gastos bancarios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185,000.00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149,309.06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80.71%</w:t>
            </w: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2.2.8.5.01</w:t>
            </w:r>
          </w:p>
        </w:tc>
        <w:tc>
          <w:tcPr>
            <w:tcW w:w="5553" w:type="dxa"/>
            <w:tcBorders>
              <w:top w:val="nil"/>
              <w:left w:val="nil"/>
              <w:bottom w:val="nil"/>
              <w:right w:val="nil"/>
            </w:tcBorders>
            <w:shd w:val="clear" w:color="auto" w:fill="auto"/>
            <w:noWrap/>
            <w:vAlign w:val="bottom"/>
            <w:hideMark/>
          </w:tcPr>
          <w:p w:rsidR="003F398F" w:rsidRPr="003F398F" w:rsidRDefault="002145A4"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Fumigación</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30,000.00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10,788.36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35.96%</w:t>
            </w: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2.2.8.5.02</w:t>
            </w:r>
          </w:p>
        </w:tc>
        <w:tc>
          <w:tcPr>
            <w:tcW w:w="5553" w:type="dxa"/>
            <w:tcBorders>
              <w:top w:val="nil"/>
              <w:left w:val="nil"/>
              <w:bottom w:val="nil"/>
              <w:right w:val="nil"/>
            </w:tcBorders>
            <w:shd w:val="clear" w:color="auto" w:fill="auto"/>
            <w:noWrap/>
            <w:vAlign w:val="bottom"/>
            <w:hideMark/>
          </w:tcPr>
          <w:p w:rsidR="003F398F" w:rsidRPr="003F398F" w:rsidRDefault="002145A4"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Lavandería</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5,000.00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945.40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18.91%</w:t>
            </w: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2.2.8.5.03</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Limpieza e Higiene</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5,000.00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0.00%</w:t>
            </w: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2.2.8.6.01</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Eventos Generales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694,825.00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818,360.00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117.78%</w:t>
            </w: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2.2.8.6.02</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Festividades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700,000.00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357,012.20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51.00%</w:t>
            </w: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2.2.8.6.03</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Actividades Deportivas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5,000.00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0.00%</w:t>
            </w: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2.2.8.6.04</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Actuaciones </w:t>
            </w:r>
            <w:r w:rsidR="002145A4" w:rsidRPr="003F398F">
              <w:rPr>
                <w:rFonts w:ascii="Arial" w:eastAsia="Times New Roman" w:hAnsi="Arial" w:cs="Arial"/>
                <w:sz w:val="20"/>
                <w:szCs w:val="20"/>
                <w:lang w:val="es-DO" w:eastAsia="es-DO"/>
              </w:rPr>
              <w:t>Artísticas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5,000.00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0.00%</w:t>
            </w: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2.2.8.7.01</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Estudios, Investigaciones y </w:t>
            </w:r>
            <w:r w:rsidR="002145A4" w:rsidRPr="003F398F">
              <w:rPr>
                <w:rFonts w:ascii="Arial" w:eastAsia="Times New Roman" w:hAnsi="Arial" w:cs="Arial"/>
                <w:sz w:val="20"/>
                <w:szCs w:val="20"/>
                <w:lang w:val="es-DO" w:eastAsia="es-DO"/>
              </w:rPr>
              <w:t>Análisis</w:t>
            </w:r>
            <w:r w:rsidRPr="003F398F">
              <w:rPr>
                <w:rFonts w:ascii="Arial" w:eastAsia="Times New Roman" w:hAnsi="Arial" w:cs="Arial"/>
                <w:sz w:val="20"/>
                <w:szCs w:val="20"/>
                <w:lang w:val="es-DO" w:eastAsia="es-DO"/>
              </w:rPr>
              <w:t xml:space="preserve"> Factibilidad</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3,123,250.00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2,723,247.04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87.19%</w:t>
            </w: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2.2.8.7.02</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Servicios </w:t>
            </w:r>
            <w:r w:rsidR="002145A4" w:rsidRPr="003F398F">
              <w:rPr>
                <w:rFonts w:ascii="Arial" w:eastAsia="Times New Roman" w:hAnsi="Arial" w:cs="Arial"/>
                <w:sz w:val="20"/>
                <w:szCs w:val="20"/>
                <w:lang w:val="es-DO" w:eastAsia="es-DO"/>
              </w:rPr>
              <w:t>Jurídicos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105,000.00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78,118.76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74.40%</w:t>
            </w: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2.2.8.7.03</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Servicios Contabilidad y Auditoria</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5,000.00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0.00%</w:t>
            </w: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2.2.8.7.04</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Servicios de </w:t>
            </w:r>
            <w:r w:rsidR="002145A4" w:rsidRPr="003F398F">
              <w:rPr>
                <w:rFonts w:ascii="Arial" w:eastAsia="Times New Roman" w:hAnsi="Arial" w:cs="Arial"/>
                <w:sz w:val="20"/>
                <w:szCs w:val="20"/>
                <w:lang w:val="es-DO" w:eastAsia="es-DO"/>
              </w:rPr>
              <w:t>Capacitación</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850,000.00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599,785.00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70.56%</w:t>
            </w: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2.2.8.7.05</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Servicios de </w:t>
            </w:r>
            <w:r w:rsidR="002145A4" w:rsidRPr="003F398F">
              <w:rPr>
                <w:rFonts w:ascii="Arial" w:eastAsia="Times New Roman" w:hAnsi="Arial" w:cs="Arial"/>
                <w:sz w:val="20"/>
                <w:szCs w:val="20"/>
                <w:lang w:val="es-DO" w:eastAsia="es-DO"/>
              </w:rPr>
              <w:t>Informática</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175,000.00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107,391.30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61.37%</w:t>
            </w: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2.2.8.7.06</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Otros Servicios </w:t>
            </w:r>
            <w:r w:rsidR="002145A4" w:rsidRPr="003F398F">
              <w:rPr>
                <w:rFonts w:ascii="Arial" w:eastAsia="Times New Roman" w:hAnsi="Arial" w:cs="Arial"/>
                <w:sz w:val="20"/>
                <w:szCs w:val="20"/>
                <w:lang w:val="es-DO" w:eastAsia="es-DO"/>
              </w:rPr>
              <w:t>Técnicos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548,850.00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535,363.12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97.54%</w:t>
            </w: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2.2.8.8.01</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Impuestos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450,000.00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280,353.43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62.30%</w:t>
            </w: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2.2.8.8.02</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Derechos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10,000.00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0.00%</w:t>
            </w:r>
          </w:p>
        </w:tc>
      </w:tr>
      <w:tr w:rsidR="003F398F" w:rsidRPr="003F398F" w:rsidTr="00891770">
        <w:trPr>
          <w:trHeight w:val="315"/>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2.2.8.8.03</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Tasas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10,000.00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0.00%</w:t>
            </w:r>
          </w:p>
        </w:tc>
      </w:tr>
      <w:tr w:rsidR="003F398F" w:rsidRPr="003F398F" w:rsidTr="00891770">
        <w:trPr>
          <w:trHeight w:val="315"/>
        </w:trPr>
        <w:tc>
          <w:tcPr>
            <w:tcW w:w="373" w:type="dxa"/>
            <w:tcBorders>
              <w:top w:val="single" w:sz="8" w:space="0" w:color="auto"/>
              <w:left w:val="single" w:sz="8" w:space="0" w:color="auto"/>
              <w:bottom w:val="single" w:sz="8" w:space="0" w:color="auto"/>
              <w:right w:val="nil"/>
            </w:tcBorders>
            <w:shd w:val="clear" w:color="000000" w:fill="C0C0C0"/>
            <w:noWrap/>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23</w:t>
            </w:r>
          </w:p>
        </w:tc>
        <w:tc>
          <w:tcPr>
            <w:tcW w:w="528"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 </w:t>
            </w:r>
          </w:p>
        </w:tc>
        <w:tc>
          <w:tcPr>
            <w:tcW w:w="1185" w:type="dxa"/>
            <w:tcBorders>
              <w:top w:val="single" w:sz="8" w:space="0" w:color="auto"/>
              <w:left w:val="nil"/>
              <w:bottom w:val="single" w:sz="8" w:space="0" w:color="auto"/>
              <w:right w:val="nil"/>
            </w:tcBorders>
            <w:shd w:val="clear" w:color="000000" w:fill="C0C0C0"/>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w:t>
            </w:r>
          </w:p>
        </w:tc>
        <w:tc>
          <w:tcPr>
            <w:tcW w:w="5553" w:type="dxa"/>
            <w:tcBorders>
              <w:top w:val="single" w:sz="8" w:space="0" w:color="auto"/>
              <w:left w:val="nil"/>
              <w:bottom w:val="single" w:sz="8" w:space="0" w:color="auto"/>
              <w:right w:val="single" w:sz="8" w:space="0" w:color="auto"/>
            </w:tcBorders>
            <w:shd w:val="clear" w:color="000000" w:fill="C0C0C0"/>
            <w:noWrap/>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MATERIALES Y SUMINISTROS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b/>
                <w:bCs/>
                <w:sz w:val="20"/>
                <w:szCs w:val="20"/>
                <w:lang w:val="es-DO" w:eastAsia="es-DO"/>
              </w:rPr>
            </w:pP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r>
      <w:tr w:rsidR="003F398F" w:rsidRPr="003F398F" w:rsidTr="00891770">
        <w:trPr>
          <w:trHeight w:val="315"/>
        </w:trPr>
        <w:tc>
          <w:tcPr>
            <w:tcW w:w="373" w:type="dxa"/>
            <w:tcBorders>
              <w:top w:val="nil"/>
              <w:left w:val="single" w:sz="8" w:space="0" w:color="auto"/>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w:t>
            </w:r>
          </w:p>
        </w:tc>
        <w:tc>
          <w:tcPr>
            <w:tcW w:w="528" w:type="dxa"/>
            <w:tcBorders>
              <w:top w:val="nil"/>
              <w:left w:val="nil"/>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 </w:t>
            </w:r>
          </w:p>
        </w:tc>
        <w:tc>
          <w:tcPr>
            <w:tcW w:w="1185" w:type="dxa"/>
            <w:tcBorders>
              <w:top w:val="nil"/>
              <w:left w:val="nil"/>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2.3.1</w:t>
            </w:r>
          </w:p>
        </w:tc>
        <w:tc>
          <w:tcPr>
            <w:tcW w:w="5553" w:type="dxa"/>
            <w:tcBorders>
              <w:top w:val="nil"/>
              <w:left w:val="nil"/>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ALIMENTOS Y PRODUCTOS AGROFORESTALES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b/>
                <w:bCs/>
                <w:sz w:val="20"/>
                <w:szCs w:val="20"/>
                <w:lang w:val="es-DO" w:eastAsia="es-DO"/>
              </w:rPr>
            </w:pP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Times New Roman" w:eastAsia="Times New Roman" w:hAnsi="Times New Roman" w:cs="Times New Roman"/>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2.3.1.1.01</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Alimentos y Bebidas para personas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3,600,845.00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2,832,200.43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78.65%</w:t>
            </w: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2.3.1.3.01</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Productos Pecuarios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55,000.00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0.00%</w:t>
            </w: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2.3.1.3.02</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Productos </w:t>
            </w:r>
            <w:r w:rsidR="00891770" w:rsidRPr="003F398F">
              <w:rPr>
                <w:rFonts w:ascii="Arial" w:eastAsia="Times New Roman" w:hAnsi="Arial" w:cs="Arial"/>
                <w:sz w:val="20"/>
                <w:szCs w:val="20"/>
                <w:lang w:val="es-DO" w:eastAsia="es-DO"/>
              </w:rPr>
              <w:t>Agrícolas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5,000.00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0.00%</w:t>
            </w: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2.3.1.3.03</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Productos Forestales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30,000.00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14,425.90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48.09%</w:t>
            </w:r>
          </w:p>
        </w:tc>
      </w:tr>
      <w:tr w:rsidR="003F398F" w:rsidRPr="003F398F" w:rsidTr="00891770">
        <w:trPr>
          <w:trHeight w:val="315"/>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2.3.1.4.01</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Madera, Corcho y sus Manufacturas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5,000.00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0.00%</w:t>
            </w:r>
          </w:p>
        </w:tc>
      </w:tr>
      <w:tr w:rsidR="003F398F" w:rsidRPr="003F398F" w:rsidTr="00891770">
        <w:trPr>
          <w:trHeight w:val="315"/>
        </w:trPr>
        <w:tc>
          <w:tcPr>
            <w:tcW w:w="37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w:t>
            </w:r>
          </w:p>
        </w:tc>
        <w:tc>
          <w:tcPr>
            <w:tcW w:w="528" w:type="dxa"/>
            <w:tcBorders>
              <w:top w:val="single" w:sz="8" w:space="0" w:color="auto"/>
              <w:left w:val="nil"/>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 </w:t>
            </w:r>
          </w:p>
        </w:tc>
        <w:tc>
          <w:tcPr>
            <w:tcW w:w="1185" w:type="dxa"/>
            <w:tcBorders>
              <w:top w:val="single" w:sz="8" w:space="0" w:color="auto"/>
              <w:left w:val="nil"/>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2.3.2</w:t>
            </w:r>
          </w:p>
        </w:tc>
        <w:tc>
          <w:tcPr>
            <w:tcW w:w="5553" w:type="dxa"/>
            <w:tcBorders>
              <w:top w:val="single" w:sz="8" w:space="0" w:color="auto"/>
              <w:left w:val="nil"/>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TEXTILES Y VESTUARIOS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b/>
                <w:bCs/>
                <w:sz w:val="20"/>
                <w:szCs w:val="20"/>
                <w:lang w:val="es-DO" w:eastAsia="es-DO"/>
              </w:rPr>
            </w:pP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r>
      <w:tr w:rsidR="003F398F" w:rsidRPr="003F398F" w:rsidTr="00891770">
        <w:trPr>
          <w:trHeight w:val="300"/>
        </w:trPr>
        <w:tc>
          <w:tcPr>
            <w:tcW w:w="373" w:type="dxa"/>
            <w:tcBorders>
              <w:top w:val="single" w:sz="8" w:space="0" w:color="auto"/>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w:t>
            </w: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2.3.2.1.01</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Hilados y telas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5,000.00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0.00%</w:t>
            </w: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2.3.2.2.01</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Acabados Textiles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5,000.00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0.00%</w:t>
            </w:r>
          </w:p>
        </w:tc>
      </w:tr>
      <w:tr w:rsidR="003F398F" w:rsidRPr="003F398F" w:rsidTr="00891770">
        <w:trPr>
          <w:trHeight w:val="300"/>
        </w:trPr>
        <w:tc>
          <w:tcPr>
            <w:tcW w:w="373" w:type="dxa"/>
            <w:tcBorders>
              <w:top w:val="nil"/>
              <w:left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2.3.2.3.01</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Prendas de Vestir</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250,000.00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186,397.59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74.56%</w:t>
            </w:r>
          </w:p>
        </w:tc>
      </w:tr>
      <w:tr w:rsidR="003F398F" w:rsidRPr="003F398F" w:rsidTr="00891770">
        <w:trPr>
          <w:trHeight w:val="315"/>
        </w:trPr>
        <w:tc>
          <w:tcPr>
            <w:tcW w:w="373" w:type="dxa"/>
            <w:tcBorders>
              <w:top w:val="nil"/>
              <w:bottom w:val="single" w:sz="8" w:space="0" w:color="auto"/>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w:t>
            </w: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2.3.2.4.01</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Calzados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10,000.00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0.00%</w:t>
            </w:r>
          </w:p>
        </w:tc>
      </w:tr>
      <w:tr w:rsidR="003F398F" w:rsidRPr="003F398F" w:rsidTr="00891770">
        <w:trPr>
          <w:trHeight w:val="315"/>
        </w:trPr>
        <w:tc>
          <w:tcPr>
            <w:tcW w:w="37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w:t>
            </w:r>
          </w:p>
        </w:tc>
        <w:tc>
          <w:tcPr>
            <w:tcW w:w="528" w:type="dxa"/>
            <w:tcBorders>
              <w:top w:val="single" w:sz="8" w:space="0" w:color="auto"/>
              <w:left w:val="nil"/>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 </w:t>
            </w:r>
          </w:p>
        </w:tc>
        <w:tc>
          <w:tcPr>
            <w:tcW w:w="1185" w:type="dxa"/>
            <w:tcBorders>
              <w:top w:val="single" w:sz="8" w:space="0" w:color="auto"/>
              <w:left w:val="nil"/>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2.3.3</w:t>
            </w:r>
          </w:p>
        </w:tc>
        <w:tc>
          <w:tcPr>
            <w:tcW w:w="5553" w:type="dxa"/>
            <w:tcBorders>
              <w:top w:val="single" w:sz="8" w:space="0" w:color="auto"/>
              <w:left w:val="nil"/>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PRODUCTOS DE PAPEL, CARTON E IMPRESOS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b/>
                <w:bCs/>
                <w:sz w:val="20"/>
                <w:szCs w:val="20"/>
                <w:lang w:val="es-DO" w:eastAsia="es-DO"/>
              </w:rPr>
            </w:pP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Times New Roman" w:eastAsia="Times New Roman" w:hAnsi="Times New Roman" w:cs="Times New Roman"/>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2.3.3.1.01</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Papel de Escritorio</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30,000.00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0.00%</w:t>
            </w: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2.3.3.2.01</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Productos de Papel y Cartón</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160,000.00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77,754.27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48.60%</w:t>
            </w: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2.3.3.3.01</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Productos de Arte Gráficas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110,000.00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137,887.50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125.35%</w:t>
            </w: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2.3.3.4.01</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Libros revistas y </w:t>
            </w:r>
            <w:r w:rsidR="00891770" w:rsidRPr="003F398F">
              <w:rPr>
                <w:rFonts w:ascii="Arial" w:eastAsia="Times New Roman" w:hAnsi="Arial" w:cs="Arial"/>
                <w:sz w:val="20"/>
                <w:szCs w:val="20"/>
                <w:lang w:val="es-DO" w:eastAsia="es-DO"/>
              </w:rPr>
              <w:t>periódicos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175,000.00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139,249.15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79.57%</w:t>
            </w: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2.3.3.5.01</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Textos de Enseñanza</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12,000.00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0.00%</w:t>
            </w:r>
          </w:p>
        </w:tc>
      </w:tr>
      <w:tr w:rsidR="003F398F" w:rsidRPr="003F398F" w:rsidTr="00891770">
        <w:trPr>
          <w:trHeight w:val="315"/>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2.3.3.6.01</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Especies Timbradas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12,000.00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0.00%</w:t>
            </w:r>
          </w:p>
        </w:tc>
      </w:tr>
      <w:tr w:rsidR="003F398F" w:rsidRPr="003F398F" w:rsidTr="00891770">
        <w:trPr>
          <w:trHeight w:val="315"/>
        </w:trPr>
        <w:tc>
          <w:tcPr>
            <w:tcW w:w="37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w:t>
            </w:r>
          </w:p>
        </w:tc>
        <w:tc>
          <w:tcPr>
            <w:tcW w:w="528" w:type="dxa"/>
            <w:tcBorders>
              <w:top w:val="single" w:sz="8" w:space="0" w:color="auto"/>
              <w:left w:val="nil"/>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 </w:t>
            </w:r>
          </w:p>
        </w:tc>
        <w:tc>
          <w:tcPr>
            <w:tcW w:w="1185" w:type="dxa"/>
            <w:tcBorders>
              <w:top w:val="single" w:sz="8" w:space="0" w:color="auto"/>
              <w:left w:val="nil"/>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2.3.4</w:t>
            </w:r>
          </w:p>
        </w:tc>
        <w:tc>
          <w:tcPr>
            <w:tcW w:w="5553" w:type="dxa"/>
            <w:tcBorders>
              <w:top w:val="single" w:sz="8" w:space="0" w:color="auto"/>
              <w:left w:val="nil"/>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b/>
                <w:bCs/>
                <w:sz w:val="18"/>
                <w:szCs w:val="18"/>
                <w:lang w:val="es-DO" w:eastAsia="es-DO"/>
              </w:rPr>
            </w:pPr>
            <w:r w:rsidRPr="003F398F">
              <w:rPr>
                <w:rFonts w:ascii="Arial" w:eastAsia="Times New Roman" w:hAnsi="Arial" w:cs="Arial"/>
                <w:b/>
                <w:bCs/>
                <w:sz w:val="18"/>
                <w:szCs w:val="18"/>
                <w:lang w:val="es-DO" w:eastAsia="es-DO"/>
              </w:rPr>
              <w:t>PRODUCTOS FARMACEUTICOS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b/>
                <w:bCs/>
                <w:sz w:val="18"/>
                <w:szCs w:val="18"/>
                <w:lang w:val="es-DO" w:eastAsia="es-DO"/>
              </w:rPr>
            </w:pP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r>
      <w:tr w:rsidR="003F398F" w:rsidRPr="003F398F" w:rsidTr="00891770">
        <w:trPr>
          <w:trHeight w:val="315"/>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Times New Roman" w:eastAsia="Times New Roman" w:hAnsi="Times New Roman" w:cs="Times New Roman"/>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2.3.4.1.01</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Productos Medicinales Uso Humano</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800,000.00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216,335.62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27.04%</w:t>
            </w:r>
          </w:p>
        </w:tc>
      </w:tr>
      <w:tr w:rsidR="003F398F" w:rsidRPr="003F398F" w:rsidTr="00891770">
        <w:trPr>
          <w:trHeight w:val="315"/>
        </w:trPr>
        <w:tc>
          <w:tcPr>
            <w:tcW w:w="37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w:t>
            </w:r>
          </w:p>
        </w:tc>
        <w:tc>
          <w:tcPr>
            <w:tcW w:w="528" w:type="dxa"/>
            <w:tcBorders>
              <w:top w:val="single" w:sz="8" w:space="0" w:color="auto"/>
              <w:left w:val="nil"/>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 </w:t>
            </w:r>
          </w:p>
        </w:tc>
        <w:tc>
          <w:tcPr>
            <w:tcW w:w="1185" w:type="dxa"/>
            <w:tcBorders>
              <w:top w:val="single" w:sz="8" w:space="0" w:color="auto"/>
              <w:left w:val="nil"/>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2.3.5</w:t>
            </w:r>
          </w:p>
        </w:tc>
        <w:tc>
          <w:tcPr>
            <w:tcW w:w="5553" w:type="dxa"/>
            <w:tcBorders>
              <w:top w:val="single" w:sz="8" w:space="0" w:color="auto"/>
              <w:left w:val="nil"/>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PRODUCTOS DE CUERO, CAUCHO Y PLASTICOS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b/>
                <w:bCs/>
                <w:sz w:val="20"/>
                <w:szCs w:val="20"/>
                <w:lang w:val="es-DO" w:eastAsia="es-DO"/>
              </w:rPr>
            </w:pP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Times New Roman" w:eastAsia="Times New Roman" w:hAnsi="Times New Roman" w:cs="Times New Roman"/>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2.3.5.1.01</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Cueros y Pieles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25,000.00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2,784.20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11.14%</w:t>
            </w: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2.3.5.2.01</w:t>
            </w:r>
          </w:p>
        </w:tc>
        <w:tc>
          <w:tcPr>
            <w:tcW w:w="5553" w:type="dxa"/>
            <w:tcBorders>
              <w:top w:val="nil"/>
              <w:left w:val="nil"/>
              <w:bottom w:val="nil"/>
              <w:right w:val="nil"/>
            </w:tcBorders>
            <w:shd w:val="clear" w:color="auto" w:fill="auto"/>
            <w:noWrap/>
            <w:vAlign w:val="bottom"/>
            <w:hideMark/>
          </w:tcPr>
          <w:p w:rsidR="003F398F" w:rsidRPr="003F398F" w:rsidRDefault="00891770"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Artículos</w:t>
            </w:r>
            <w:r w:rsidR="003F398F" w:rsidRPr="003F398F">
              <w:rPr>
                <w:rFonts w:ascii="Arial" w:eastAsia="Times New Roman" w:hAnsi="Arial" w:cs="Arial"/>
                <w:sz w:val="20"/>
                <w:szCs w:val="20"/>
                <w:lang w:val="es-DO" w:eastAsia="es-DO"/>
              </w:rPr>
              <w:t xml:space="preserve"> de Cuero</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20,000.00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0.00%</w:t>
            </w: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2.3.5.3.01</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Llantas y </w:t>
            </w:r>
            <w:r w:rsidR="00891770" w:rsidRPr="003F398F">
              <w:rPr>
                <w:rFonts w:ascii="Arial" w:eastAsia="Times New Roman" w:hAnsi="Arial" w:cs="Arial"/>
                <w:sz w:val="20"/>
                <w:szCs w:val="20"/>
                <w:lang w:val="es-DO" w:eastAsia="es-DO"/>
              </w:rPr>
              <w:t>Neumáticos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100,000.00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29,876.74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29.88%</w:t>
            </w: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2.3.5.4.01</w:t>
            </w:r>
          </w:p>
        </w:tc>
        <w:tc>
          <w:tcPr>
            <w:tcW w:w="5553" w:type="dxa"/>
            <w:tcBorders>
              <w:top w:val="nil"/>
              <w:left w:val="nil"/>
              <w:bottom w:val="nil"/>
              <w:right w:val="nil"/>
            </w:tcBorders>
            <w:shd w:val="clear" w:color="auto" w:fill="auto"/>
            <w:noWrap/>
            <w:vAlign w:val="bottom"/>
            <w:hideMark/>
          </w:tcPr>
          <w:p w:rsidR="003F398F" w:rsidRPr="003F398F" w:rsidRDefault="00891770"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Artículos</w:t>
            </w:r>
            <w:r w:rsidR="003F398F" w:rsidRPr="003F398F">
              <w:rPr>
                <w:rFonts w:ascii="Arial" w:eastAsia="Times New Roman" w:hAnsi="Arial" w:cs="Arial"/>
                <w:sz w:val="20"/>
                <w:szCs w:val="20"/>
                <w:lang w:val="es-DO" w:eastAsia="es-DO"/>
              </w:rPr>
              <w:t xml:space="preserve"> de Caucho</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12,000.00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0.00%</w:t>
            </w:r>
          </w:p>
        </w:tc>
      </w:tr>
      <w:tr w:rsidR="003F398F" w:rsidRPr="003F398F" w:rsidTr="00891770">
        <w:trPr>
          <w:trHeight w:val="315"/>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2.3.5.5.01</w:t>
            </w:r>
          </w:p>
        </w:tc>
        <w:tc>
          <w:tcPr>
            <w:tcW w:w="5553" w:type="dxa"/>
            <w:tcBorders>
              <w:top w:val="nil"/>
              <w:left w:val="nil"/>
              <w:bottom w:val="nil"/>
              <w:right w:val="nil"/>
            </w:tcBorders>
            <w:shd w:val="clear" w:color="auto" w:fill="auto"/>
            <w:noWrap/>
            <w:vAlign w:val="bottom"/>
            <w:hideMark/>
          </w:tcPr>
          <w:p w:rsidR="003F398F" w:rsidRPr="003F398F" w:rsidRDefault="00891770"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Artículos</w:t>
            </w:r>
            <w:r w:rsidR="003F398F" w:rsidRPr="003F398F">
              <w:rPr>
                <w:rFonts w:ascii="Arial" w:eastAsia="Times New Roman" w:hAnsi="Arial" w:cs="Arial"/>
                <w:sz w:val="20"/>
                <w:szCs w:val="20"/>
                <w:lang w:val="es-DO" w:eastAsia="es-DO"/>
              </w:rPr>
              <w:t xml:space="preserve"> de </w:t>
            </w:r>
            <w:r w:rsidRPr="003F398F">
              <w:rPr>
                <w:rFonts w:ascii="Arial" w:eastAsia="Times New Roman" w:hAnsi="Arial" w:cs="Arial"/>
                <w:sz w:val="20"/>
                <w:szCs w:val="20"/>
                <w:lang w:val="es-DO" w:eastAsia="es-DO"/>
              </w:rPr>
              <w:t>Plásticos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118,400.00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118,648.49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100.21%</w:t>
            </w:r>
          </w:p>
        </w:tc>
      </w:tr>
      <w:tr w:rsidR="003F398F" w:rsidRPr="003F398F" w:rsidTr="00891770">
        <w:trPr>
          <w:trHeight w:val="315"/>
        </w:trPr>
        <w:tc>
          <w:tcPr>
            <w:tcW w:w="37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 </w:t>
            </w:r>
          </w:p>
        </w:tc>
        <w:tc>
          <w:tcPr>
            <w:tcW w:w="528" w:type="dxa"/>
            <w:tcBorders>
              <w:top w:val="single" w:sz="8" w:space="0" w:color="auto"/>
              <w:left w:val="nil"/>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 </w:t>
            </w:r>
          </w:p>
        </w:tc>
        <w:tc>
          <w:tcPr>
            <w:tcW w:w="1185" w:type="dxa"/>
            <w:tcBorders>
              <w:top w:val="single" w:sz="8" w:space="0" w:color="auto"/>
              <w:left w:val="nil"/>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2.3.6</w:t>
            </w:r>
          </w:p>
        </w:tc>
        <w:tc>
          <w:tcPr>
            <w:tcW w:w="5553" w:type="dxa"/>
            <w:tcBorders>
              <w:top w:val="single" w:sz="8" w:space="0" w:color="auto"/>
              <w:left w:val="nil"/>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PRODUCTOS MINERALES,METALICOS Y NO METALICOS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b/>
                <w:bCs/>
                <w:sz w:val="20"/>
                <w:szCs w:val="20"/>
                <w:lang w:val="es-DO" w:eastAsia="es-DO"/>
              </w:rPr>
            </w:pP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r>
      <w:tr w:rsidR="003F398F" w:rsidRPr="003F398F" w:rsidTr="00891770">
        <w:trPr>
          <w:trHeight w:val="315"/>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Times New Roman" w:eastAsia="Times New Roman" w:hAnsi="Times New Roman" w:cs="Times New Roman"/>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2.3.6.3.06</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Accesorios de Metal</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95,987.00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74,859.82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77.99%</w:t>
            </w:r>
          </w:p>
        </w:tc>
      </w:tr>
      <w:tr w:rsidR="003F398F" w:rsidRPr="003F398F" w:rsidTr="00891770">
        <w:trPr>
          <w:trHeight w:val="315"/>
        </w:trPr>
        <w:tc>
          <w:tcPr>
            <w:tcW w:w="37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lastRenderedPageBreak/>
              <w:t> </w:t>
            </w:r>
          </w:p>
        </w:tc>
        <w:tc>
          <w:tcPr>
            <w:tcW w:w="528" w:type="dxa"/>
            <w:tcBorders>
              <w:top w:val="single" w:sz="8" w:space="0" w:color="auto"/>
              <w:left w:val="nil"/>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 </w:t>
            </w:r>
          </w:p>
        </w:tc>
        <w:tc>
          <w:tcPr>
            <w:tcW w:w="1185" w:type="dxa"/>
            <w:tcBorders>
              <w:top w:val="single" w:sz="8" w:space="0" w:color="auto"/>
              <w:left w:val="nil"/>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2.3.7</w:t>
            </w:r>
          </w:p>
        </w:tc>
        <w:tc>
          <w:tcPr>
            <w:tcW w:w="5553" w:type="dxa"/>
            <w:tcBorders>
              <w:top w:val="single" w:sz="8" w:space="0" w:color="auto"/>
              <w:left w:val="nil"/>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COMBUSTIBLES Y LUBRICANTES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b/>
                <w:bCs/>
                <w:sz w:val="20"/>
                <w:szCs w:val="20"/>
                <w:lang w:val="es-DO" w:eastAsia="es-DO"/>
              </w:rPr>
            </w:pP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Times New Roman" w:eastAsia="Times New Roman" w:hAnsi="Times New Roman" w:cs="Times New Roman"/>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2.3.7.1.01</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Gasolina</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2,345,900.00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2,150,591.57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91.67%</w:t>
            </w: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2.3.7.1.02</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Gasoil</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450,000.00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369,608.00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82.14%</w:t>
            </w: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2.3.7.1.03</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Keroseno</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5,000.00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0.00%</w:t>
            </w: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2.3.7.1.04</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Gas GLP</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450,000.00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410,688.97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91.26%</w:t>
            </w: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2.3.7.1.05</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Aceites y Grasas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10,000.00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0.00%</w:t>
            </w: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2.3.7.1.06</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Lubricantes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20,000.00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3,383.50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16.92%</w:t>
            </w:r>
          </w:p>
        </w:tc>
      </w:tr>
      <w:tr w:rsidR="003F398F" w:rsidRPr="003F398F" w:rsidTr="00891770">
        <w:trPr>
          <w:trHeight w:val="315"/>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2.3.7.1.07</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Gas Natural</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30,000.00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1,680.63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5.60%</w:t>
            </w:r>
          </w:p>
        </w:tc>
      </w:tr>
      <w:tr w:rsidR="003F398F" w:rsidRPr="003F398F" w:rsidTr="00891770">
        <w:trPr>
          <w:trHeight w:val="315"/>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2.3.7.2.05</w:t>
            </w:r>
          </w:p>
        </w:tc>
        <w:tc>
          <w:tcPr>
            <w:tcW w:w="5553" w:type="dxa"/>
            <w:tcBorders>
              <w:top w:val="nil"/>
              <w:left w:val="nil"/>
              <w:bottom w:val="nil"/>
              <w:right w:val="nil"/>
            </w:tcBorders>
            <w:shd w:val="clear" w:color="auto" w:fill="auto"/>
            <w:noWrap/>
            <w:vAlign w:val="bottom"/>
            <w:hideMark/>
          </w:tcPr>
          <w:p w:rsidR="003F398F" w:rsidRPr="003F398F" w:rsidRDefault="00891770"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Insecticida</w:t>
            </w:r>
            <w:r w:rsidR="003F398F" w:rsidRPr="003F398F">
              <w:rPr>
                <w:rFonts w:ascii="Arial" w:eastAsia="Times New Roman" w:hAnsi="Arial" w:cs="Arial"/>
                <w:sz w:val="20"/>
                <w:szCs w:val="20"/>
                <w:lang w:val="es-DO" w:eastAsia="es-DO"/>
              </w:rPr>
              <w:t>, Fumigantes y Otros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10,000.00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0.00%</w:t>
            </w:r>
          </w:p>
        </w:tc>
      </w:tr>
      <w:tr w:rsidR="003F398F" w:rsidRPr="003F398F" w:rsidTr="00891770">
        <w:trPr>
          <w:trHeight w:val="315"/>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2.3.7.2.06</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Pintura, Laca, Barnices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10,000.00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5,098.10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50.98%</w:t>
            </w:r>
          </w:p>
        </w:tc>
      </w:tr>
      <w:tr w:rsidR="003F398F" w:rsidRPr="003F398F" w:rsidTr="00891770">
        <w:trPr>
          <w:trHeight w:val="315"/>
        </w:trPr>
        <w:tc>
          <w:tcPr>
            <w:tcW w:w="37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w:t>
            </w:r>
          </w:p>
        </w:tc>
        <w:tc>
          <w:tcPr>
            <w:tcW w:w="528" w:type="dxa"/>
            <w:tcBorders>
              <w:top w:val="single" w:sz="8" w:space="0" w:color="auto"/>
              <w:left w:val="nil"/>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 </w:t>
            </w:r>
          </w:p>
        </w:tc>
        <w:tc>
          <w:tcPr>
            <w:tcW w:w="1185" w:type="dxa"/>
            <w:tcBorders>
              <w:top w:val="single" w:sz="8" w:space="0" w:color="auto"/>
              <w:left w:val="nil"/>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2.3.9</w:t>
            </w:r>
          </w:p>
        </w:tc>
        <w:tc>
          <w:tcPr>
            <w:tcW w:w="5553" w:type="dxa"/>
            <w:tcBorders>
              <w:top w:val="single" w:sz="8" w:space="0" w:color="auto"/>
              <w:left w:val="nil"/>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PRODUCTOS Y UTILES VARIOS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b/>
                <w:bCs/>
                <w:sz w:val="20"/>
                <w:szCs w:val="20"/>
                <w:lang w:val="es-DO" w:eastAsia="es-DO"/>
              </w:rPr>
            </w:pP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Times New Roman" w:eastAsia="Times New Roman" w:hAnsi="Times New Roman" w:cs="Times New Roman"/>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2.3.9.1.01</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material para Limpieza</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150,000.00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29761.17</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19.84%</w:t>
            </w:r>
          </w:p>
        </w:tc>
      </w:tr>
      <w:tr w:rsidR="003F398F" w:rsidRPr="003F398F" w:rsidTr="00891770">
        <w:trPr>
          <w:trHeight w:val="315"/>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2.3.9.2.01</w:t>
            </w:r>
          </w:p>
        </w:tc>
        <w:tc>
          <w:tcPr>
            <w:tcW w:w="5553" w:type="dxa"/>
            <w:tcBorders>
              <w:top w:val="nil"/>
              <w:left w:val="nil"/>
              <w:bottom w:val="nil"/>
              <w:right w:val="nil"/>
            </w:tcBorders>
            <w:shd w:val="clear" w:color="auto" w:fill="auto"/>
            <w:noWrap/>
            <w:vAlign w:val="bottom"/>
            <w:hideMark/>
          </w:tcPr>
          <w:p w:rsidR="003F398F" w:rsidRPr="003F398F" w:rsidRDefault="00891770" w:rsidP="003F398F">
            <w:pPr>
              <w:spacing w:after="0" w:line="240" w:lineRule="auto"/>
              <w:rPr>
                <w:rFonts w:ascii="Arial" w:eastAsia="Times New Roman" w:hAnsi="Arial" w:cs="Arial"/>
                <w:sz w:val="20"/>
                <w:szCs w:val="20"/>
                <w:lang w:val="es-DO" w:eastAsia="es-DO"/>
              </w:rPr>
            </w:pPr>
            <w:r>
              <w:rPr>
                <w:rFonts w:ascii="Arial" w:eastAsia="Times New Roman" w:hAnsi="Arial" w:cs="Arial"/>
                <w:sz w:val="20"/>
                <w:szCs w:val="20"/>
                <w:lang w:val="es-DO" w:eastAsia="es-DO"/>
              </w:rPr>
              <w:t>Ú</w:t>
            </w:r>
            <w:r w:rsidRPr="003F398F">
              <w:rPr>
                <w:rFonts w:ascii="Arial" w:eastAsia="Times New Roman" w:hAnsi="Arial" w:cs="Arial"/>
                <w:sz w:val="20"/>
                <w:szCs w:val="20"/>
                <w:lang w:val="es-DO" w:eastAsia="es-DO"/>
              </w:rPr>
              <w:t>tiles</w:t>
            </w:r>
            <w:r w:rsidR="003F398F" w:rsidRPr="003F398F">
              <w:rPr>
                <w:rFonts w:ascii="Arial" w:eastAsia="Times New Roman" w:hAnsi="Arial" w:cs="Arial"/>
                <w:sz w:val="20"/>
                <w:szCs w:val="20"/>
                <w:lang w:val="es-DO" w:eastAsia="es-DO"/>
              </w:rPr>
              <w:t xml:space="preserve"> Escritorio, </w:t>
            </w:r>
            <w:r w:rsidRPr="003F398F">
              <w:rPr>
                <w:rFonts w:ascii="Arial" w:eastAsia="Times New Roman" w:hAnsi="Arial" w:cs="Arial"/>
                <w:sz w:val="20"/>
                <w:szCs w:val="20"/>
                <w:lang w:val="es-DO" w:eastAsia="es-DO"/>
              </w:rPr>
              <w:t>Informática</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609,106.00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542,414.79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89.05%</w:t>
            </w:r>
          </w:p>
        </w:tc>
      </w:tr>
      <w:tr w:rsidR="003F398F" w:rsidRPr="003F398F" w:rsidTr="00891770">
        <w:trPr>
          <w:trHeight w:val="315"/>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2.3.9.3.01</w:t>
            </w:r>
          </w:p>
        </w:tc>
        <w:tc>
          <w:tcPr>
            <w:tcW w:w="5553" w:type="dxa"/>
            <w:tcBorders>
              <w:top w:val="nil"/>
              <w:left w:val="nil"/>
              <w:bottom w:val="nil"/>
              <w:right w:val="nil"/>
            </w:tcBorders>
            <w:shd w:val="clear" w:color="auto" w:fill="auto"/>
            <w:noWrap/>
            <w:vAlign w:val="bottom"/>
            <w:hideMark/>
          </w:tcPr>
          <w:p w:rsidR="003F398F" w:rsidRPr="003F398F" w:rsidRDefault="00891770"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Útiles</w:t>
            </w:r>
            <w:r w:rsidR="003F398F" w:rsidRPr="003F398F">
              <w:rPr>
                <w:rFonts w:ascii="Arial" w:eastAsia="Times New Roman" w:hAnsi="Arial" w:cs="Arial"/>
                <w:sz w:val="20"/>
                <w:szCs w:val="20"/>
                <w:lang w:val="es-DO" w:eastAsia="es-DO"/>
              </w:rPr>
              <w:t xml:space="preserve"> Menores </w:t>
            </w:r>
            <w:r w:rsidRPr="003F398F">
              <w:rPr>
                <w:rFonts w:ascii="Arial" w:eastAsia="Times New Roman" w:hAnsi="Arial" w:cs="Arial"/>
                <w:sz w:val="20"/>
                <w:szCs w:val="20"/>
                <w:lang w:val="es-DO" w:eastAsia="es-DO"/>
              </w:rPr>
              <w:t>Quirúrgicos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5,000.00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0.00%</w:t>
            </w:r>
          </w:p>
        </w:tc>
      </w:tr>
      <w:tr w:rsidR="003F398F" w:rsidRPr="003F398F" w:rsidTr="00891770">
        <w:trPr>
          <w:trHeight w:val="315"/>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2.3.9.4.01</w:t>
            </w:r>
          </w:p>
        </w:tc>
        <w:tc>
          <w:tcPr>
            <w:tcW w:w="5553" w:type="dxa"/>
            <w:tcBorders>
              <w:top w:val="nil"/>
              <w:left w:val="nil"/>
              <w:bottom w:val="nil"/>
              <w:right w:val="nil"/>
            </w:tcBorders>
            <w:shd w:val="clear" w:color="auto" w:fill="auto"/>
            <w:noWrap/>
            <w:vAlign w:val="bottom"/>
            <w:hideMark/>
          </w:tcPr>
          <w:p w:rsidR="003F398F" w:rsidRPr="003F398F" w:rsidRDefault="00891770"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Útiles</w:t>
            </w:r>
            <w:r w:rsidR="003F398F" w:rsidRPr="003F398F">
              <w:rPr>
                <w:rFonts w:ascii="Arial" w:eastAsia="Times New Roman" w:hAnsi="Arial" w:cs="Arial"/>
                <w:sz w:val="20"/>
                <w:szCs w:val="20"/>
                <w:lang w:val="es-DO" w:eastAsia="es-DO"/>
              </w:rPr>
              <w:t xml:space="preserve"> Actividades Deportivas y recreativas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10,000.00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0.00%</w:t>
            </w:r>
          </w:p>
        </w:tc>
      </w:tr>
      <w:tr w:rsidR="003F398F" w:rsidRPr="003F398F" w:rsidTr="00891770">
        <w:trPr>
          <w:trHeight w:val="315"/>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2.3.9.5.01</w:t>
            </w:r>
          </w:p>
        </w:tc>
        <w:tc>
          <w:tcPr>
            <w:tcW w:w="5553" w:type="dxa"/>
            <w:tcBorders>
              <w:top w:val="nil"/>
              <w:left w:val="nil"/>
              <w:bottom w:val="nil"/>
              <w:right w:val="nil"/>
            </w:tcBorders>
            <w:shd w:val="clear" w:color="auto" w:fill="auto"/>
            <w:noWrap/>
            <w:vAlign w:val="bottom"/>
            <w:hideMark/>
          </w:tcPr>
          <w:p w:rsidR="003F398F" w:rsidRPr="003F398F" w:rsidRDefault="00891770"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Útiles</w:t>
            </w:r>
            <w:r w:rsidR="003F398F" w:rsidRPr="003F398F">
              <w:rPr>
                <w:rFonts w:ascii="Arial" w:eastAsia="Times New Roman" w:hAnsi="Arial" w:cs="Arial"/>
                <w:sz w:val="20"/>
                <w:szCs w:val="20"/>
                <w:lang w:val="es-DO" w:eastAsia="es-DO"/>
              </w:rPr>
              <w:t xml:space="preserve"> de Cocina y Comedor</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30,000.00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2,355.00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7.85%</w:t>
            </w:r>
          </w:p>
        </w:tc>
      </w:tr>
      <w:tr w:rsidR="003F398F" w:rsidRPr="003F398F" w:rsidTr="00891770">
        <w:trPr>
          <w:trHeight w:val="315"/>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2.3.9.6.01</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Productos </w:t>
            </w:r>
            <w:r w:rsidR="00891770" w:rsidRPr="003F398F">
              <w:rPr>
                <w:rFonts w:ascii="Arial" w:eastAsia="Times New Roman" w:hAnsi="Arial" w:cs="Arial"/>
                <w:sz w:val="20"/>
                <w:szCs w:val="20"/>
                <w:lang w:val="es-DO" w:eastAsia="es-DO"/>
              </w:rPr>
              <w:t>Eléctricos</w:t>
            </w:r>
            <w:r w:rsidRPr="003F398F">
              <w:rPr>
                <w:rFonts w:ascii="Arial" w:eastAsia="Times New Roman" w:hAnsi="Arial" w:cs="Arial"/>
                <w:sz w:val="20"/>
                <w:szCs w:val="20"/>
                <w:lang w:val="es-DO" w:eastAsia="es-DO"/>
              </w:rPr>
              <w:t xml:space="preserve"> y Afines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200,000.00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44,104.98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22.05%</w:t>
            </w:r>
          </w:p>
        </w:tc>
      </w:tr>
      <w:tr w:rsidR="003F398F" w:rsidRPr="003F398F" w:rsidTr="00891770">
        <w:trPr>
          <w:trHeight w:val="315"/>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2.3.9.7.01</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Productos y </w:t>
            </w:r>
            <w:r w:rsidR="00891770" w:rsidRPr="003F398F">
              <w:rPr>
                <w:rFonts w:ascii="Arial" w:eastAsia="Times New Roman" w:hAnsi="Arial" w:cs="Arial"/>
                <w:sz w:val="20"/>
                <w:szCs w:val="20"/>
                <w:lang w:val="es-DO" w:eastAsia="es-DO"/>
              </w:rPr>
              <w:t>Útiles</w:t>
            </w:r>
            <w:r w:rsidRPr="003F398F">
              <w:rPr>
                <w:rFonts w:ascii="Arial" w:eastAsia="Times New Roman" w:hAnsi="Arial" w:cs="Arial"/>
                <w:sz w:val="20"/>
                <w:szCs w:val="20"/>
                <w:lang w:val="es-DO" w:eastAsia="es-DO"/>
              </w:rPr>
              <w:t xml:space="preserve"> Veterinarios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10,000.00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0.00%</w:t>
            </w:r>
          </w:p>
        </w:tc>
      </w:tr>
      <w:tr w:rsidR="003F398F" w:rsidRPr="003F398F" w:rsidTr="00891770">
        <w:trPr>
          <w:trHeight w:val="315"/>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2.3.9.8.01</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Otros Repuestos y Accesorios Menores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10,000.00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311.93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3.12%</w:t>
            </w:r>
          </w:p>
        </w:tc>
      </w:tr>
      <w:tr w:rsidR="003F398F" w:rsidRPr="003F398F" w:rsidTr="00891770">
        <w:trPr>
          <w:trHeight w:val="315"/>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2.3.9.9.01</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Productos y </w:t>
            </w:r>
            <w:r w:rsidR="00891770" w:rsidRPr="003F398F">
              <w:rPr>
                <w:rFonts w:ascii="Arial" w:eastAsia="Times New Roman" w:hAnsi="Arial" w:cs="Arial"/>
                <w:sz w:val="20"/>
                <w:szCs w:val="20"/>
                <w:lang w:val="es-DO" w:eastAsia="es-DO"/>
              </w:rPr>
              <w:t>Útiles</w:t>
            </w:r>
            <w:r w:rsidRPr="003F398F">
              <w:rPr>
                <w:rFonts w:ascii="Arial" w:eastAsia="Times New Roman" w:hAnsi="Arial" w:cs="Arial"/>
                <w:sz w:val="20"/>
                <w:szCs w:val="20"/>
                <w:lang w:val="es-DO" w:eastAsia="es-DO"/>
              </w:rPr>
              <w:t xml:space="preserve"> Varios nip</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100,000.00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35,600.06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35.60%</w:t>
            </w:r>
          </w:p>
        </w:tc>
      </w:tr>
      <w:tr w:rsidR="003F398F" w:rsidRPr="003F398F" w:rsidTr="00891770">
        <w:trPr>
          <w:trHeight w:val="315"/>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2.3.9.9.02</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Bonos Para </w:t>
            </w:r>
            <w:r w:rsidR="00891770" w:rsidRPr="003F398F">
              <w:rPr>
                <w:rFonts w:ascii="Arial" w:eastAsia="Times New Roman" w:hAnsi="Arial" w:cs="Arial"/>
                <w:sz w:val="20"/>
                <w:szCs w:val="20"/>
                <w:lang w:val="es-DO" w:eastAsia="es-DO"/>
              </w:rPr>
              <w:t>Útiles</w:t>
            </w:r>
            <w:r w:rsidRPr="003F398F">
              <w:rPr>
                <w:rFonts w:ascii="Arial" w:eastAsia="Times New Roman" w:hAnsi="Arial" w:cs="Arial"/>
                <w:sz w:val="20"/>
                <w:szCs w:val="20"/>
                <w:lang w:val="es-DO" w:eastAsia="es-DO"/>
              </w:rPr>
              <w:t xml:space="preserve"> Diversos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6,126,000.00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5,726,000.00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93.47%</w:t>
            </w:r>
          </w:p>
        </w:tc>
      </w:tr>
      <w:tr w:rsidR="003F398F" w:rsidRPr="003F398F" w:rsidTr="00891770">
        <w:trPr>
          <w:trHeight w:val="315"/>
        </w:trPr>
        <w:tc>
          <w:tcPr>
            <w:tcW w:w="373"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26</w:t>
            </w:r>
          </w:p>
        </w:tc>
        <w:tc>
          <w:tcPr>
            <w:tcW w:w="528" w:type="dxa"/>
            <w:tcBorders>
              <w:top w:val="single" w:sz="8" w:space="0" w:color="auto"/>
              <w:left w:val="nil"/>
              <w:bottom w:val="single" w:sz="8" w:space="0" w:color="auto"/>
              <w:right w:val="single" w:sz="8" w:space="0" w:color="auto"/>
            </w:tcBorders>
            <w:shd w:val="clear" w:color="000000" w:fill="C0C0C0"/>
            <w:noWrap/>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 </w:t>
            </w:r>
          </w:p>
        </w:tc>
        <w:tc>
          <w:tcPr>
            <w:tcW w:w="1185" w:type="dxa"/>
            <w:tcBorders>
              <w:top w:val="single" w:sz="8" w:space="0" w:color="auto"/>
              <w:left w:val="nil"/>
              <w:bottom w:val="single" w:sz="8" w:space="0" w:color="auto"/>
              <w:right w:val="single" w:sz="8" w:space="0" w:color="auto"/>
            </w:tcBorders>
            <w:shd w:val="clear" w:color="000000" w:fill="C0C0C0"/>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w:t>
            </w:r>
          </w:p>
        </w:tc>
        <w:tc>
          <w:tcPr>
            <w:tcW w:w="5553" w:type="dxa"/>
            <w:tcBorders>
              <w:top w:val="single" w:sz="8" w:space="0" w:color="auto"/>
              <w:left w:val="nil"/>
              <w:bottom w:val="single" w:sz="8" w:space="0" w:color="auto"/>
              <w:right w:val="single" w:sz="8" w:space="0" w:color="auto"/>
            </w:tcBorders>
            <w:shd w:val="clear" w:color="000000" w:fill="C0C0C0"/>
            <w:noWrap/>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BIENES MUEBLES, INMUEBELS E INTANGIBLES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b/>
                <w:bCs/>
                <w:sz w:val="20"/>
                <w:szCs w:val="20"/>
                <w:lang w:val="es-DO" w:eastAsia="es-DO"/>
              </w:rPr>
            </w:pP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r>
      <w:tr w:rsidR="003F398F" w:rsidRPr="003F398F" w:rsidTr="00891770">
        <w:trPr>
          <w:trHeight w:val="315"/>
        </w:trPr>
        <w:tc>
          <w:tcPr>
            <w:tcW w:w="373" w:type="dxa"/>
            <w:tcBorders>
              <w:top w:val="nil"/>
              <w:left w:val="single" w:sz="8" w:space="0" w:color="auto"/>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 </w:t>
            </w:r>
          </w:p>
        </w:tc>
        <w:tc>
          <w:tcPr>
            <w:tcW w:w="528" w:type="dxa"/>
            <w:tcBorders>
              <w:top w:val="nil"/>
              <w:left w:val="nil"/>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 </w:t>
            </w:r>
          </w:p>
        </w:tc>
        <w:tc>
          <w:tcPr>
            <w:tcW w:w="1185" w:type="dxa"/>
            <w:tcBorders>
              <w:top w:val="nil"/>
              <w:left w:val="nil"/>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2.6.1</w:t>
            </w:r>
          </w:p>
        </w:tc>
        <w:tc>
          <w:tcPr>
            <w:tcW w:w="5553" w:type="dxa"/>
            <w:tcBorders>
              <w:top w:val="nil"/>
              <w:left w:val="nil"/>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MOBILIARIO Y EQUIPOS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b/>
                <w:bCs/>
                <w:sz w:val="20"/>
                <w:szCs w:val="20"/>
                <w:lang w:val="es-DO" w:eastAsia="es-DO"/>
              </w:rPr>
            </w:pP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r>
      <w:tr w:rsidR="003F398F" w:rsidRPr="003F398F" w:rsidTr="00891770">
        <w:trPr>
          <w:trHeight w:val="315"/>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Times New Roman" w:eastAsia="Times New Roman" w:hAnsi="Times New Roman" w:cs="Times New Roman"/>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2.6.1.1.01</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Muebles de oficina y </w:t>
            </w:r>
            <w:r w:rsidR="00891770" w:rsidRPr="003F398F">
              <w:rPr>
                <w:rFonts w:ascii="Arial" w:eastAsia="Times New Roman" w:hAnsi="Arial" w:cs="Arial"/>
                <w:sz w:val="20"/>
                <w:szCs w:val="20"/>
                <w:lang w:val="es-DO" w:eastAsia="es-DO"/>
              </w:rPr>
              <w:t>Estantería</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800,000.00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642,242.26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80.28%</w:t>
            </w: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2.6.1.2.01</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Muebles de Alojamiento, Excepto de Oficina</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12,000.00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0.00%</w:t>
            </w: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2.6.1.3.01</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Equipo Computacional</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2,765,575.00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2,631,983.17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95.17%</w:t>
            </w: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2.6.1.4.01</w:t>
            </w:r>
          </w:p>
        </w:tc>
        <w:tc>
          <w:tcPr>
            <w:tcW w:w="5553" w:type="dxa"/>
            <w:tcBorders>
              <w:top w:val="nil"/>
              <w:left w:val="nil"/>
              <w:bottom w:val="nil"/>
              <w:right w:val="nil"/>
            </w:tcBorders>
            <w:shd w:val="clear" w:color="auto" w:fill="auto"/>
            <w:noWrap/>
            <w:vAlign w:val="bottom"/>
            <w:hideMark/>
          </w:tcPr>
          <w:p w:rsidR="003F398F" w:rsidRPr="003F398F" w:rsidRDefault="00891770"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Electrodomésticos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150,000.00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124,289.03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82.86%</w:t>
            </w: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2.6.1.9.01</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Otros Mobiliarios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125,000.00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55,104.97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44.08%</w:t>
            </w:r>
          </w:p>
        </w:tc>
      </w:tr>
      <w:tr w:rsidR="003F398F" w:rsidRPr="003F398F" w:rsidTr="00891770">
        <w:trPr>
          <w:trHeight w:val="315"/>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2.6.2.1.01</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Equipos y aparatos Audiovisuales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20,000.00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0.00%</w:t>
            </w:r>
          </w:p>
        </w:tc>
      </w:tr>
      <w:tr w:rsidR="003F398F" w:rsidRPr="003F398F" w:rsidTr="00891770">
        <w:trPr>
          <w:trHeight w:val="315"/>
        </w:trPr>
        <w:tc>
          <w:tcPr>
            <w:tcW w:w="37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w:t>
            </w:r>
          </w:p>
        </w:tc>
        <w:tc>
          <w:tcPr>
            <w:tcW w:w="528" w:type="dxa"/>
            <w:tcBorders>
              <w:top w:val="single" w:sz="8" w:space="0" w:color="auto"/>
              <w:left w:val="nil"/>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 </w:t>
            </w:r>
          </w:p>
        </w:tc>
        <w:tc>
          <w:tcPr>
            <w:tcW w:w="1185" w:type="dxa"/>
            <w:tcBorders>
              <w:top w:val="single" w:sz="8" w:space="0" w:color="auto"/>
              <w:left w:val="nil"/>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2.6.4</w:t>
            </w:r>
          </w:p>
        </w:tc>
        <w:tc>
          <w:tcPr>
            <w:tcW w:w="5553" w:type="dxa"/>
            <w:tcBorders>
              <w:top w:val="single" w:sz="8" w:space="0" w:color="auto"/>
              <w:left w:val="nil"/>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VEHICULOS Y EQUIPOS TRANSPORTE</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b/>
                <w:bCs/>
                <w:sz w:val="20"/>
                <w:szCs w:val="20"/>
                <w:lang w:val="es-DO" w:eastAsia="es-DO"/>
              </w:rPr>
            </w:pP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Times New Roman" w:eastAsia="Times New Roman" w:hAnsi="Times New Roman" w:cs="Times New Roman"/>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2.6.4.1.01</w:t>
            </w:r>
          </w:p>
        </w:tc>
        <w:tc>
          <w:tcPr>
            <w:tcW w:w="5553" w:type="dxa"/>
            <w:tcBorders>
              <w:top w:val="nil"/>
              <w:left w:val="nil"/>
              <w:bottom w:val="nil"/>
              <w:right w:val="nil"/>
            </w:tcBorders>
            <w:shd w:val="clear" w:color="auto" w:fill="auto"/>
            <w:noWrap/>
            <w:vAlign w:val="bottom"/>
            <w:hideMark/>
          </w:tcPr>
          <w:p w:rsidR="003F398F" w:rsidRPr="003F398F" w:rsidRDefault="00891770"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Automóviles</w:t>
            </w:r>
            <w:r w:rsidR="003F398F" w:rsidRPr="003F398F">
              <w:rPr>
                <w:rFonts w:ascii="Arial" w:eastAsia="Times New Roman" w:hAnsi="Arial" w:cs="Arial"/>
                <w:sz w:val="20"/>
                <w:szCs w:val="20"/>
                <w:lang w:val="es-DO" w:eastAsia="es-DO"/>
              </w:rPr>
              <w:t xml:space="preserve"> y Camiones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1,828,000.00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1,827,122.00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99.95%</w:t>
            </w: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2.6.8.3</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Programas de </w:t>
            </w:r>
            <w:r w:rsidR="00891770" w:rsidRPr="003F398F">
              <w:rPr>
                <w:rFonts w:ascii="Arial" w:eastAsia="Times New Roman" w:hAnsi="Arial" w:cs="Arial"/>
                <w:sz w:val="20"/>
                <w:szCs w:val="20"/>
                <w:lang w:val="es-DO" w:eastAsia="es-DO"/>
              </w:rPr>
              <w:t>Informática</w:t>
            </w:r>
            <w:r w:rsidRPr="003F398F">
              <w:rPr>
                <w:rFonts w:ascii="Arial" w:eastAsia="Times New Roman" w:hAnsi="Arial" w:cs="Arial"/>
                <w:sz w:val="20"/>
                <w:szCs w:val="20"/>
                <w:lang w:val="es-DO" w:eastAsia="es-DO"/>
              </w:rPr>
              <w:t xml:space="preserve"> y Base de Datos</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r>
      <w:tr w:rsidR="003F398F" w:rsidRPr="003F398F" w:rsidTr="00891770">
        <w:trPr>
          <w:trHeight w:val="315"/>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Times New Roman" w:eastAsia="Times New Roman" w:hAnsi="Times New Roman" w:cs="Times New Roman"/>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center"/>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2.6.8.3.01</w:t>
            </w: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Programas de </w:t>
            </w:r>
            <w:r w:rsidR="00891770" w:rsidRPr="003F398F">
              <w:rPr>
                <w:rFonts w:ascii="Arial" w:eastAsia="Times New Roman" w:hAnsi="Arial" w:cs="Arial"/>
                <w:sz w:val="20"/>
                <w:szCs w:val="20"/>
                <w:lang w:val="es-DO" w:eastAsia="es-DO"/>
              </w:rPr>
              <w:t>Informática</w:t>
            </w: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506,000.00 </w:t>
            </w: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100.00%</w:t>
            </w: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 xml:space="preserve">       449,757.00 </w:t>
            </w: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88.88%</w:t>
            </w:r>
          </w:p>
        </w:tc>
      </w:tr>
      <w:tr w:rsidR="003F398F" w:rsidRPr="003F398F" w:rsidTr="00891770">
        <w:trPr>
          <w:trHeight w:val="315"/>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Times New Roman" w:eastAsia="Times New Roman" w:hAnsi="Times New Roman" w:cs="Times New Roman"/>
                <w:sz w:val="20"/>
                <w:szCs w:val="20"/>
                <w:lang w:val="es-DO" w:eastAsia="es-DO"/>
              </w:rPr>
            </w:pPr>
          </w:p>
        </w:tc>
        <w:tc>
          <w:tcPr>
            <w:tcW w:w="555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TOTALES</w:t>
            </w:r>
          </w:p>
        </w:tc>
        <w:tc>
          <w:tcPr>
            <w:tcW w:w="1575" w:type="dxa"/>
            <w:tcBorders>
              <w:top w:val="single" w:sz="8" w:space="0" w:color="auto"/>
              <w:left w:val="single" w:sz="8" w:space="0" w:color="auto"/>
              <w:bottom w:val="single" w:sz="8" w:space="0" w:color="auto"/>
              <w:right w:val="nil"/>
            </w:tcBorders>
            <w:shd w:val="clear" w:color="auto" w:fill="auto"/>
            <w:noWrap/>
            <w:vAlign w:val="center"/>
            <w:hideMark/>
          </w:tcPr>
          <w:p w:rsidR="003F398F" w:rsidRPr="003F398F" w:rsidRDefault="003F398F" w:rsidP="00891770">
            <w:pPr>
              <w:spacing w:after="0" w:line="240" w:lineRule="auto"/>
              <w:jc w:val="right"/>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 xml:space="preserve"> 122,978,416.00 </w:t>
            </w:r>
          </w:p>
        </w:tc>
        <w:tc>
          <w:tcPr>
            <w:tcW w:w="1009" w:type="dxa"/>
            <w:tcBorders>
              <w:top w:val="single" w:sz="8" w:space="0" w:color="auto"/>
              <w:left w:val="single" w:sz="8" w:space="0" w:color="auto"/>
              <w:bottom w:val="single" w:sz="8" w:space="0" w:color="auto"/>
              <w:right w:val="nil"/>
            </w:tcBorders>
            <w:shd w:val="clear" w:color="auto" w:fill="auto"/>
            <w:noWrap/>
            <w:vAlign w:val="bottom"/>
            <w:hideMark/>
          </w:tcPr>
          <w:p w:rsidR="003F398F" w:rsidRPr="003F398F" w:rsidRDefault="003F398F" w:rsidP="00891770">
            <w:pPr>
              <w:spacing w:after="0" w:line="240" w:lineRule="auto"/>
              <w:jc w:val="right"/>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100.00%</w:t>
            </w:r>
          </w:p>
        </w:tc>
        <w:tc>
          <w:tcPr>
            <w:tcW w:w="1568" w:type="dxa"/>
            <w:tcBorders>
              <w:top w:val="single" w:sz="8" w:space="0" w:color="auto"/>
              <w:left w:val="single" w:sz="8" w:space="0" w:color="auto"/>
              <w:bottom w:val="single" w:sz="8" w:space="0" w:color="auto"/>
              <w:right w:val="nil"/>
            </w:tcBorders>
            <w:shd w:val="clear" w:color="auto" w:fill="auto"/>
            <w:noWrap/>
            <w:vAlign w:val="bottom"/>
            <w:hideMark/>
          </w:tcPr>
          <w:p w:rsidR="003F398F" w:rsidRPr="003F398F" w:rsidRDefault="003F398F" w:rsidP="00891770">
            <w:pPr>
              <w:spacing w:after="0" w:line="240" w:lineRule="auto"/>
              <w:jc w:val="right"/>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 xml:space="preserve"> 113,653,914.78 </w:t>
            </w:r>
          </w:p>
        </w:tc>
        <w:tc>
          <w:tcPr>
            <w:tcW w:w="1666" w:type="dxa"/>
            <w:tcBorders>
              <w:top w:val="single" w:sz="8" w:space="0" w:color="auto"/>
              <w:left w:val="single" w:sz="8" w:space="0" w:color="auto"/>
              <w:bottom w:val="single" w:sz="8" w:space="0" w:color="auto"/>
              <w:right w:val="nil"/>
            </w:tcBorders>
            <w:shd w:val="clear" w:color="auto" w:fill="auto"/>
            <w:noWrap/>
            <w:vAlign w:val="bottom"/>
            <w:hideMark/>
          </w:tcPr>
          <w:p w:rsidR="003F398F" w:rsidRPr="003F398F" w:rsidRDefault="003F398F" w:rsidP="00891770">
            <w:pPr>
              <w:spacing w:after="0" w:line="240" w:lineRule="auto"/>
              <w:jc w:val="right"/>
              <w:rPr>
                <w:rFonts w:ascii="Arial" w:eastAsia="Times New Roman" w:hAnsi="Arial" w:cs="Arial"/>
                <w:b/>
                <w:bCs/>
                <w:sz w:val="20"/>
                <w:szCs w:val="20"/>
                <w:lang w:val="es-DO" w:eastAsia="es-DO"/>
              </w:rPr>
            </w:pPr>
            <w:r w:rsidRPr="003F398F">
              <w:rPr>
                <w:rFonts w:ascii="Arial" w:eastAsia="Times New Roman" w:hAnsi="Arial" w:cs="Arial"/>
                <w:b/>
                <w:bCs/>
                <w:sz w:val="20"/>
                <w:szCs w:val="20"/>
                <w:lang w:val="es-DO" w:eastAsia="es-DO"/>
              </w:rPr>
              <w:t>92.42%</w:t>
            </w:r>
          </w:p>
        </w:tc>
      </w:tr>
      <w:tr w:rsidR="003F398F" w:rsidRPr="003F398F" w:rsidTr="00891770">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jc w:val="right"/>
              <w:rPr>
                <w:rFonts w:ascii="Arial" w:eastAsia="Times New Roman" w:hAnsi="Arial" w:cs="Arial"/>
                <w:b/>
                <w:bCs/>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Times New Roman" w:eastAsia="Times New Roman" w:hAnsi="Times New Roman" w:cs="Times New Roman"/>
                <w:sz w:val="20"/>
                <w:szCs w:val="20"/>
                <w:lang w:val="es-DO" w:eastAsia="es-DO"/>
              </w:rPr>
            </w:pP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Times New Roman" w:eastAsia="Times New Roman" w:hAnsi="Times New Roman" w:cs="Times New Roman"/>
                <w:sz w:val="20"/>
                <w:szCs w:val="20"/>
                <w:lang w:val="es-DO" w:eastAsia="es-DO"/>
              </w:rPr>
            </w:pPr>
          </w:p>
        </w:tc>
        <w:tc>
          <w:tcPr>
            <w:tcW w:w="1575"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c>
          <w:tcPr>
            <w:tcW w:w="1009"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c>
          <w:tcPr>
            <w:tcW w:w="1568"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c>
          <w:tcPr>
            <w:tcW w:w="1666" w:type="dxa"/>
            <w:tcBorders>
              <w:top w:val="nil"/>
              <w:left w:val="nil"/>
              <w:bottom w:val="nil"/>
              <w:right w:val="nil"/>
            </w:tcBorders>
            <w:shd w:val="clear" w:color="auto" w:fill="auto"/>
            <w:noWrap/>
            <w:vAlign w:val="center"/>
            <w:hideMark/>
          </w:tcPr>
          <w:p w:rsidR="003F398F" w:rsidRPr="003F398F" w:rsidRDefault="003F398F" w:rsidP="00891770">
            <w:pPr>
              <w:spacing w:after="0" w:line="240" w:lineRule="auto"/>
              <w:jc w:val="right"/>
              <w:rPr>
                <w:rFonts w:ascii="Times New Roman" w:eastAsia="Times New Roman" w:hAnsi="Times New Roman" w:cs="Times New Roman"/>
                <w:sz w:val="20"/>
                <w:szCs w:val="20"/>
                <w:lang w:val="es-DO" w:eastAsia="es-DO"/>
              </w:rPr>
            </w:pPr>
          </w:p>
        </w:tc>
      </w:tr>
      <w:tr w:rsidR="003F398F" w:rsidRPr="003F398F" w:rsidTr="002145A4">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Times New Roman" w:eastAsia="Times New Roman" w:hAnsi="Times New Roman" w:cs="Times New Roman"/>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Times New Roman" w:eastAsia="Times New Roman" w:hAnsi="Times New Roman" w:cs="Times New Roman"/>
                <w:sz w:val="20"/>
                <w:szCs w:val="20"/>
                <w:lang w:val="es-DO" w:eastAsia="es-DO"/>
              </w:rPr>
            </w:pP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Times New Roman" w:eastAsia="Times New Roman" w:hAnsi="Times New Roman" w:cs="Times New Roman"/>
                <w:sz w:val="20"/>
                <w:szCs w:val="20"/>
                <w:lang w:val="es-DO" w:eastAsia="es-DO"/>
              </w:rPr>
            </w:pPr>
          </w:p>
        </w:tc>
        <w:tc>
          <w:tcPr>
            <w:tcW w:w="157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Times New Roman" w:eastAsia="Times New Roman" w:hAnsi="Times New Roman" w:cs="Times New Roman"/>
                <w:sz w:val="20"/>
                <w:szCs w:val="20"/>
                <w:lang w:val="es-DO" w:eastAsia="es-DO"/>
              </w:rPr>
            </w:pPr>
          </w:p>
        </w:tc>
        <w:tc>
          <w:tcPr>
            <w:tcW w:w="1009"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Times New Roman" w:eastAsia="Times New Roman" w:hAnsi="Times New Roman" w:cs="Times New Roman"/>
                <w:sz w:val="20"/>
                <w:szCs w:val="20"/>
                <w:lang w:val="es-DO" w:eastAsia="es-DO"/>
              </w:rPr>
            </w:pPr>
          </w:p>
        </w:tc>
        <w:tc>
          <w:tcPr>
            <w:tcW w:w="156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Times New Roman" w:eastAsia="Times New Roman" w:hAnsi="Times New Roman" w:cs="Times New Roman"/>
                <w:sz w:val="20"/>
                <w:szCs w:val="20"/>
                <w:lang w:val="es-DO" w:eastAsia="es-DO"/>
              </w:rPr>
            </w:pPr>
          </w:p>
        </w:tc>
        <w:tc>
          <w:tcPr>
            <w:tcW w:w="1666"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Times New Roman" w:eastAsia="Times New Roman" w:hAnsi="Times New Roman" w:cs="Times New Roman"/>
                <w:sz w:val="20"/>
                <w:szCs w:val="20"/>
                <w:lang w:val="es-DO" w:eastAsia="es-DO"/>
              </w:rPr>
            </w:pPr>
          </w:p>
        </w:tc>
      </w:tr>
      <w:tr w:rsidR="003F398F" w:rsidRPr="003F398F" w:rsidTr="002145A4">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Times New Roman" w:eastAsia="Times New Roman" w:hAnsi="Times New Roman" w:cs="Times New Roman"/>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Times New Roman" w:eastAsia="Times New Roman" w:hAnsi="Times New Roman" w:cs="Times New Roman"/>
                <w:sz w:val="20"/>
                <w:szCs w:val="20"/>
                <w:lang w:val="es-DO" w:eastAsia="es-DO"/>
              </w:rPr>
            </w:pPr>
          </w:p>
        </w:tc>
        <w:tc>
          <w:tcPr>
            <w:tcW w:w="118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Times New Roman" w:eastAsia="Times New Roman" w:hAnsi="Times New Roman" w:cs="Times New Roman"/>
                <w:sz w:val="20"/>
                <w:szCs w:val="20"/>
                <w:lang w:val="es-DO" w:eastAsia="es-DO"/>
              </w:rPr>
            </w:pPr>
          </w:p>
        </w:tc>
        <w:tc>
          <w:tcPr>
            <w:tcW w:w="555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Times New Roman" w:eastAsia="Times New Roman" w:hAnsi="Times New Roman" w:cs="Times New Roman"/>
                <w:sz w:val="20"/>
                <w:szCs w:val="20"/>
                <w:lang w:val="es-DO" w:eastAsia="es-DO"/>
              </w:rPr>
            </w:pPr>
          </w:p>
        </w:tc>
        <w:tc>
          <w:tcPr>
            <w:tcW w:w="157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Times New Roman" w:eastAsia="Times New Roman" w:hAnsi="Times New Roman" w:cs="Times New Roman"/>
                <w:sz w:val="20"/>
                <w:szCs w:val="20"/>
                <w:lang w:val="es-DO" w:eastAsia="es-DO"/>
              </w:rPr>
            </w:pPr>
          </w:p>
        </w:tc>
        <w:tc>
          <w:tcPr>
            <w:tcW w:w="1009"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Times New Roman" w:eastAsia="Times New Roman" w:hAnsi="Times New Roman" w:cs="Times New Roman"/>
                <w:sz w:val="20"/>
                <w:szCs w:val="20"/>
                <w:lang w:val="es-DO" w:eastAsia="es-DO"/>
              </w:rPr>
            </w:pPr>
          </w:p>
        </w:tc>
        <w:tc>
          <w:tcPr>
            <w:tcW w:w="156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Times New Roman" w:eastAsia="Times New Roman" w:hAnsi="Times New Roman" w:cs="Times New Roman"/>
                <w:sz w:val="20"/>
                <w:szCs w:val="20"/>
                <w:lang w:val="es-DO" w:eastAsia="es-DO"/>
              </w:rPr>
            </w:pPr>
          </w:p>
        </w:tc>
        <w:tc>
          <w:tcPr>
            <w:tcW w:w="1666"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Times New Roman" w:eastAsia="Times New Roman" w:hAnsi="Times New Roman" w:cs="Times New Roman"/>
                <w:sz w:val="20"/>
                <w:szCs w:val="20"/>
                <w:lang w:val="es-DO" w:eastAsia="es-DO"/>
              </w:rPr>
            </w:pPr>
          </w:p>
        </w:tc>
      </w:tr>
      <w:tr w:rsidR="003F398F" w:rsidRPr="003F398F" w:rsidTr="002145A4">
        <w:trPr>
          <w:trHeight w:val="300"/>
        </w:trPr>
        <w:tc>
          <w:tcPr>
            <w:tcW w:w="7639" w:type="dxa"/>
            <w:gridSpan w:val="4"/>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Preparado por: Lic. Juan Alba</w:t>
            </w:r>
          </w:p>
        </w:tc>
        <w:tc>
          <w:tcPr>
            <w:tcW w:w="157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p>
        </w:tc>
        <w:tc>
          <w:tcPr>
            <w:tcW w:w="1009"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Times New Roman" w:eastAsia="Times New Roman" w:hAnsi="Times New Roman" w:cs="Times New Roman"/>
                <w:sz w:val="20"/>
                <w:szCs w:val="20"/>
                <w:lang w:val="es-DO" w:eastAsia="es-DO"/>
              </w:rPr>
            </w:pPr>
          </w:p>
        </w:tc>
        <w:tc>
          <w:tcPr>
            <w:tcW w:w="156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Times New Roman" w:eastAsia="Times New Roman" w:hAnsi="Times New Roman" w:cs="Times New Roman"/>
                <w:sz w:val="20"/>
                <w:szCs w:val="20"/>
                <w:lang w:val="es-DO" w:eastAsia="es-DO"/>
              </w:rPr>
            </w:pPr>
          </w:p>
        </w:tc>
        <w:tc>
          <w:tcPr>
            <w:tcW w:w="1666"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Times New Roman" w:eastAsia="Times New Roman" w:hAnsi="Times New Roman" w:cs="Times New Roman"/>
                <w:sz w:val="20"/>
                <w:szCs w:val="20"/>
                <w:lang w:val="es-DO" w:eastAsia="es-DO"/>
              </w:rPr>
            </w:pPr>
          </w:p>
        </w:tc>
      </w:tr>
      <w:tr w:rsidR="003F398F" w:rsidRPr="003F398F" w:rsidTr="002145A4">
        <w:trPr>
          <w:trHeight w:val="300"/>
        </w:trPr>
        <w:tc>
          <w:tcPr>
            <w:tcW w:w="373"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Times New Roman" w:eastAsia="Times New Roman" w:hAnsi="Times New Roman" w:cs="Times New Roman"/>
                <w:sz w:val="20"/>
                <w:szCs w:val="20"/>
                <w:lang w:val="es-DO" w:eastAsia="es-DO"/>
              </w:rPr>
            </w:pPr>
          </w:p>
        </w:tc>
        <w:tc>
          <w:tcPr>
            <w:tcW w:w="52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Times New Roman" w:eastAsia="Times New Roman" w:hAnsi="Times New Roman" w:cs="Times New Roman"/>
                <w:sz w:val="20"/>
                <w:szCs w:val="20"/>
                <w:lang w:val="es-DO" w:eastAsia="es-DO"/>
              </w:rPr>
            </w:pPr>
          </w:p>
        </w:tc>
        <w:tc>
          <w:tcPr>
            <w:tcW w:w="6738" w:type="dxa"/>
            <w:gridSpan w:val="2"/>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r w:rsidRPr="003F398F">
              <w:rPr>
                <w:rFonts w:ascii="Arial" w:eastAsia="Times New Roman" w:hAnsi="Arial" w:cs="Arial"/>
                <w:sz w:val="20"/>
                <w:szCs w:val="20"/>
                <w:lang w:val="es-DO" w:eastAsia="es-DO"/>
              </w:rPr>
              <w:t>Contador-DIAPE</w:t>
            </w:r>
          </w:p>
        </w:tc>
        <w:tc>
          <w:tcPr>
            <w:tcW w:w="1575"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Arial" w:eastAsia="Times New Roman" w:hAnsi="Arial" w:cs="Arial"/>
                <w:sz w:val="20"/>
                <w:szCs w:val="20"/>
                <w:lang w:val="es-DO" w:eastAsia="es-DO"/>
              </w:rPr>
            </w:pPr>
          </w:p>
        </w:tc>
        <w:tc>
          <w:tcPr>
            <w:tcW w:w="1009"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Times New Roman" w:eastAsia="Times New Roman" w:hAnsi="Times New Roman" w:cs="Times New Roman"/>
                <w:sz w:val="20"/>
                <w:szCs w:val="20"/>
                <w:lang w:val="es-DO" w:eastAsia="es-DO"/>
              </w:rPr>
            </w:pPr>
          </w:p>
        </w:tc>
        <w:tc>
          <w:tcPr>
            <w:tcW w:w="1568"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Times New Roman" w:eastAsia="Times New Roman" w:hAnsi="Times New Roman" w:cs="Times New Roman"/>
                <w:sz w:val="20"/>
                <w:szCs w:val="20"/>
                <w:lang w:val="es-DO" w:eastAsia="es-DO"/>
              </w:rPr>
            </w:pPr>
          </w:p>
        </w:tc>
        <w:tc>
          <w:tcPr>
            <w:tcW w:w="1666" w:type="dxa"/>
            <w:tcBorders>
              <w:top w:val="nil"/>
              <w:left w:val="nil"/>
              <w:bottom w:val="nil"/>
              <w:right w:val="nil"/>
            </w:tcBorders>
            <w:shd w:val="clear" w:color="auto" w:fill="auto"/>
            <w:noWrap/>
            <w:vAlign w:val="bottom"/>
            <w:hideMark/>
          </w:tcPr>
          <w:p w:rsidR="003F398F" w:rsidRPr="003F398F" w:rsidRDefault="003F398F" w:rsidP="003F398F">
            <w:pPr>
              <w:spacing w:after="0" w:line="240" w:lineRule="auto"/>
              <w:rPr>
                <w:rFonts w:ascii="Times New Roman" w:eastAsia="Times New Roman" w:hAnsi="Times New Roman" w:cs="Times New Roman"/>
                <w:sz w:val="20"/>
                <w:szCs w:val="20"/>
                <w:lang w:val="es-DO" w:eastAsia="es-DO"/>
              </w:rPr>
            </w:pPr>
          </w:p>
        </w:tc>
      </w:tr>
    </w:tbl>
    <w:p w:rsidR="000E2469" w:rsidRDefault="000E2469" w:rsidP="00CD6141">
      <w:pPr>
        <w:spacing w:line="480" w:lineRule="auto"/>
        <w:ind w:firstLine="708"/>
        <w:jc w:val="both"/>
        <w:rPr>
          <w:rFonts w:ascii="Times New Roman" w:hAnsi="Times New Roman" w:cs="Times New Roman"/>
          <w:sz w:val="24"/>
          <w:szCs w:val="24"/>
        </w:rPr>
      </w:pPr>
    </w:p>
    <w:p w:rsidR="00891770" w:rsidRDefault="00891770" w:rsidP="00CD6141">
      <w:pPr>
        <w:spacing w:line="480" w:lineRule="auto"/>
        <w:ind w:firstLine="708"/>
        <w:jc w:val="both"/>
        <w:rPr>
          <w:rFonts w:ascii="Times New Roman" w:hAnsi="Times New Roman" w:cs="Times New Roman"/>
          <w:sz w:val="24"/>
          <w:szCs w:val="24"/>
        </w:rPr>
      </w:pPr>
    </w:p>
    <w:p w:rsidR="00891770" w:rsidRDefault="00891770" w:rsidP="00CD6141">
      <w:pPr>
        <w:spacing w:line="480" w:lineRule="auto"/>
        <w:ind w:firstLine="708"/>
        <w:jc w:val="both"/>
        <w:rPr>
          <w:rFonts w:ascii="Times New Roman" w:hAnsi="Times New Roman" w:cs="Times New Roman"/>
          <w:sz w:val="24"/>
          <w:szCs w:val="24"/>
        </w:rPr>
      </w:pPr>
    </w:p>
    <w:p w:rsidR="00891770" w:rsidRDefault="00891770" w:rsidP="00CD6141">
      <w:pPr>
        <w:spacing w:line="480" w:lineRule="auto"/>
        <w:ind w:firstLine="708"/>
        <w:jc w:val="both"/>
        <w:rPr>
          <w:rFonts w:ascii="Times New Roman" w:hAnsi="Times New Roman" w:cs="Times New Roman"/>
          <w:sz w:val="24"/>
          <w:szCs w:val="24"/>
        </w:rPr>
      </w:pPr>
    </w:p>
    <w:p w:rsidR="00891770" w:rsidRDefault="00891770" w:rsidP="00CD6141">
      <w:pPr>
        <w:spacing w:line="480" w:lineRule="auto"/>
        <w:ind w:firstLine="708"/>
        <w:jc w:val="both"/>
        <w:rPr>
          <w:rFonts w:ascii="Times New Roman" w:hAnsi="Times New Roman" w:cs="Times New Roman"/>
          <w:sz w:val="24"/>
          <w:szCs w:val="24"/>
        </w:rPr>
      </w:pPr>
    </w:p>
    <w:tbl>
      <w:tblPr>
        <w:tblW w:w="13780" w:type="dxa"/>
        <w:tblInd w:w="75" w:type="dxa"/>
        <w:tblCellMar>
          <w:left w:w="70" w:type="dxa"/>
          <w:right w:w="70" w:type="dxa"/>
        </w:tblCellMar>
        <w:tblLook w:val="04A0"/>
      </w:tblPr>
      <w:tblGrid>
        <w:gridCol w:w="1114"/>
        <w:gridCol w:w="1687"/>
        <w:gridCol w:w="2293"/>
        <w:gridCol w:w="3413"/>
        <w:gridCol w:w="2006"/>
        <w:gridCol w:w="1761"/>
        <w:gridCol w:w="1506"/>
      </w:tblGrid>
      <w:tr w:rsidR="009E02E7" w:rsidRPr="009E02E7" w:rsidTr="009E02E7">
        <w:trPr>
          <w:trHeight w:val="567"/>
        </w:trPr>
        <w:tc>
          <w:tcPr>
            <w:tcW w:w="1076" w:type="dxa"/>
            <w:tcBorders>
              <w:top w:val="single" w:sz="4" w:space="0" w:color="000000"/>
              <w:left w:val="single" w:sz="4" w:space="0" w:color="000000"/>
              <w:bottom w:val="single" w:sz="4" w:space="0" w:color="000000"/>
              <w:right w:val="single" w:sz="4" w:space="0" w:color="000000"/>
            </w:tcBorders>
            <w:shd w:val="clear" w:color="000000" w:fill="C0C0C0"/>
            <w:vAlign w:val="bottom"/>
            <w:hideMark/>
          </w:tcPr>
          <w:p w:rsidR="009E02E7" w:rsidRPr="009E02E7" w:rsidRDefault="009E02E7" w:rsidP="009E02E7">
            <w:pPr>
              <w:spacing w:after="0" w:line="240" w:lineRule="auto"/>
              <w:rPr>
                <w:rFonts w:ascii="Arial" w:eastAsia="Times New Roman" w:hAnsi="Arial" w:cs="Arial"/>
                <w:b/>
                <w:bCs/>
                <w:sz w:val="24"/>
                <w:szCs w:val="24"/>
                <w:lang w:val="es-DO" w:eastAsia="es-DO"/>
              </w:rPr>
            </w:pPr>
            <w:r w:rsidRPr="009E02E7">
              <w:rPr>
                <w:rFonts w:ascii="Arial" w:eastAsia="Times New Roman" w:hAnsi="Arial" w:cs="Arial"/>
                <w:b/>
                <w:bCs/>
                <w:sz w:val="24"/>
                <w:szCs w:val="24"/>
                <w:lang w:val="es-DO" w:eastAsia="es-DO"/>
              </w:rPr>
              <w:lastRenderedPageBreak/>
              <w:t>Fecha Registro</w:t>
            </w:r>
          </w:p>
        </w:tc>
        <w:tc>
          <w:tcPr>
            <w:tcW w:w="1657" w:type="dxa"/>
            <w:tcBorders>
              <w:top w:val="single" w:sz="4" w:space="0" w:color="000000"/>
              <w:left w:val="nil"/>
              <w:bottom w:val="single" w:sz="4" w:space="0" w:color="000000"/>
              <w:right w:val="single" w:sz="4" w:space="0" w:color="000000"/>
            </w:tcBorders>
            <w:shd w:val="clear" w:color="000000" w:fill="C0C0C0"/>
            <w:vAlign w:val="bottom"/>
            <w:hideMark/>
          </w:tcPr>
          <w:p w:rsidR="009E02E7" w:rsidRPr="009E02E7" w:rsidRDefault="009E02E7" w:rsidP="009E02E7">
            <w:pPr>
              <w:spacing w:after="0" w:line="240" w:lineRule="auto"/>
              <w:rPr>
                <w:rFonts w:ascii="Arial" w:eastAsia="Times New Roman" w:hAnsi="Arial" w:cs="Arial"/>
                <w:b/>
                <w:bCs/>
                <w:sz w:val="24"/>
                <w:szCs w:val="24"/>
                <w:lang w:val="es-DO" w:eastAsia="es-DO"/>
              </w:rPr>
            </w:pPr>
            <w:r w:rsidRPr="009E02E7">
              <w:rPr>
                <w:rFonts w:ascii="Arial" w:eastAsia="Times New Roman" w:hAnsi="Arial" w:cs="Arial"/>
                <w:b/>
                <w:bCs/>
                <w:sz w:val="24"/>
                <w:szCs w:val="24"/>
                <w:lang w:val="es-DO" w:eastAsia="es-DO"/>
              </w:rPr>
              <w:t>Identificación Contrato</w:t>
            </w:r>
          </w:p>
        </w:tc>
        <w:tc>
          <w:tcPr>
            <w:tcW w:w="2320" w:type="dxa"/>
            <w:tcBorders>
              <w:top w:val="single" w:sz="4" w:space="0" w:color="000000"/>
              <w:left w:val="nil"/>
              <w:bottom w:val="single" w:sz="4" w:space="0" w:color="000000"/>
              <w:right w:val="single" w:sz="4" w:space="0" w:color="000000"/>
            </w:tcBorders>
            <w:shd w:val="clear" w:color="000000" w:fill="C0C0C0"/>
            <w:vAlign w:val="bottom"/>
            <w:hideMark/>
          </w:tcPr>
          <w:p w:rsidR="009E02E7" w:rsidRPr="009E02E7" w:rsidRDefault="009E02E7" w:rsidP="009E02E7">
            <w:pPr>
              <w:spacing w:after="0" w:line="240" w:lineRule="auto"/>
              <w:rPr>
                <w:rFonts w:ascii="Arial" w:eastAsia="Times New Roman" w:hAnsi="Arial" w:cs="Arial"/>
                <w:b/>
                <w:bCs/>
                <w:sz w:val="24"/>
                <w:szCs w:val="24"/>
                <w:lang w:val="es-DO" w:eastAsia="es-DO"/>
              </w:rPr>
            </w:pPr>
            <w:r w:rsidRPr="009E02E7">
              <w:rPr>
                <w:rFonts w:ascii="Arial" w:eastAsia="Times New Roman" w:hAnsi="Arial" w:cs="Arial"/>
                <w:b/>
                <w:bCs/>
                <w:sz w:val="24"/>
                <w:szCs w:val="24"/>
                <w:lang w:val="es-DO" w:eastAsia="es-DO"/>
              </w:rPr>
              <w:t>Proveedor</w:t>
            </w:r>
          </w:p>
        </w:tc>
        <w:tc>
          <w:tcPr>
            <w:tcW w:w="3527" w:type="dxa"/>
            <w:tcBorders>
              <w:top w:val="single" w:sz="4" w:space="0" w:color="000000"/>
              <w:left w:val="nil"/>
              <w:bottom w:val="single" w:sz="4" w:space="0" w:color="000000"/>
              <w:right w:val="single" w:sz="4" w:space="0" w:color="000000"/>
            </w:tcBorders>
            <w:shd w:val="clear" w:color="000000" w:fill="C0C0C0"/>
            <w:vAlign w:val="bottom"/>
            <w:hideMark/>
          </w:tcPr>
          <w:p w:rsidR="009E02E7" w:rsidRPr="009E02E7" w:rsidRDefault="009E02E7" w:rsidP="009E02E7">
            <w:pPr>
              <w:spacing w:after="0" w:line="240" w:lineRule="auto"/>
              <w:rPr>
                <w:rFonts w:ascii="Arial" w:eastAsia="Times New Roman" w:hAnsi="Arial" w:cs="Arial"/>
                <w:b/>
                <w:bCs/>
                <w:sz w:val="24"/>
                <w:szCs w:val="24"/>
                <w:lang w:val="es-DO" w:eastAsia="es-DO"/>
              </w:rPr>
            </w:pPr>
            <w:r w:rsidRPr="009E02E7">
              <w:rPr>
                <w:rFonts w:ascii="Arial" w:eastAsia="Times New Roman" w:hAnsi="Arial" w:cs="Arial"/>
                <w:b/>
                <w:bCs/>
                <w:sz w:val="24"/>
                <w:szCs w:val="24"/>
                <w:lang w:val="es-DO" w:eastAsia="es-DO"/>
              </w:rPr>
              <w:t>Caratula</w:t>
            </w:r>
          </w:p>
        </w:tc>
        <w:tc>
          <w:tcPr>
            <w:tcW w:w="2037" w:type="dxa"/>
            <w:tcBorders>
              <w:top w:val="single" w:sz="4" w:space="0" w:color="000000"/>
              <w:left w:val="nil"/>
              <w:bottom w:val="single" w:sz="4" w:space="0" w:color="000000"/>
              <w:right w:val="single" w:sz="4" w:space="0" w:color="000000"/>
            </w:tcBorders>
            <w:shd w:val="clear" w:color="000000" w:fill="C0C0C0"/>
            <w:vAlign w:val="bottom"/>
            <w:hideMark/>
          </w:tcPr>
          <w:p w:rsidR="009E02E7" w:rsidRPr="009E02E7" w:rsidRDefault="009E02E7" w:rsidP="009E02E7">
            <w:pPr>
              <w:spacing w:after="0" w:line="240" w:lineRule="auto"/>
              <w:rPr>
                <w:rFonts w:ascii="Arial" w:eastAsia="Times New Roman" w:hAnsi="Arial" w:cs="Arial"/>
                <w:b/>
                <w:bCs/>
                <w:sz w:val="24"/>
                <w:szCs w:val="24"/>
                <w:lang w:val="es-DO" w:eastAsia="es-DO"/>
              </w:rPr>
            </w:pPr>
            <w:r w:rsidRPr="009E02E7">
              <w:rPr>
                <w:rFonts w:ascii="Arial" w:eastAsia="Times New Roman" w:hAnsi="Arial" w:cs="Arial"/>
                <w:b/>
                <w:bCs/>
                <w:sz w:val="24"/>
                <w:szCs w:val="24"/>
                <w:lang w:val="es-DO" w:eastAsia="es-DO"/>
              </w:rPr>
              <w:t>Rubros</w:t>
            </w:r>
          </w:p>
        </w:tc>
        <w:tc>
          <w:tcPr>
            <w:tcW w:w="1651" w:type="dxa"/>
            <w:tcBorders>
              <w:top w:val="single" w:sz="4" w:space="0" w:color="000000"/>
              <w:left w:val="nil"/>
              <w:bottom w:val="single" w:sz="4" w:space="0" w:color="000000"/>
              <w:right w:val="single" w:sz="4" w:space="0" w:color="000000"/>
            </w:tcBorders>
            <w:shd w:val="clear" w:color="000000" w:fill="C0C0C0"/>
            <w:vAlign w:val="bottom"/>
            <w:hideMark/>
          </w:tcPr>
          <w:p w:rsidR="009E02E7" w:rsidRPr="009E02E7" w:rsidRDefault="009E02E7" w:rsidP="009E02E7">
            <w:pPr>
              <w:spacing w:after="0" w:line="240" w:lineRule="auto"/>
              <w:rPr>
                <w:rFonts w:ascii="Arial" w:eastAsia="Times New Roman" w:hAnsi="Arial" w:cs="Arial"/>
                <w:b/>
                <w:bCs/>
                <w:sz w:val="24"/>
                <w:szCs w:val="24"/>
                <w:lang w:val="es-DO" w:eastAsia="es-DO"/>
              </w:rPr>
            </w:pPr>
            <w:r w:rsidRPr="009E02E7">
              <w:rPr>
                <w:rFonts w:ascii="Arial" w:eastAsia="Times New Roman" w:hAnsi="Arial" w:cs="Arial"/>
                <w:b/>
                <w:bCs/>
                <w:sz w:val="24"/>
                <w:szCs w:val="24"/>
                <w:lang w:val="es-DO" w:eastAsia="es-DO"/>
              </w:rPr>
              <w:t>Modalidad de Compra</w:t>
            </w:r>
          </w:p>
        </w:tc>
        <w:tc>
          <w:tcPr>
            <w:tcW w:w="1512" w:type="dxa"/>
            <w:tcBorders>
              <w:top w:val="single" w:sz="4" w:space="0" w:color="000000"/>
              <w:left w:val="nil"/>
              <w:bottom w:val="single" w:sz="4" w:space="0" w:color="000000"/>
              <w:right w:val="single" w:sz="4" w:space="0" w:color="000000"/>
            </w:tcBorders>
            <w:shd w:val="clear" w:color="000000" w:fill="C0C0C0"/>
            <w:vAlign w:val="bottom"/>
            <w:hideMark/>
          </w:tcPr>
          <w:p w:rsidR="009E02E7" w:rsidRPr="009E02E7" w:rsidRDefault="009E02E7" w:rsidP="009E02E7">
            <w:pPr>
              <w:spacing w:after="0" w:line="240" w:lineRule="auto"/>
              <w:rPr>
                <w:rFonts w:ascii="Arial" w:eastAsia="Times New Roman" w:hAnsi="Arial" w:cs="Arial"/>
                <w:b/>
                <w:bCs/>
                <w:sz w:val="24"/>
                <w:szCs w:val="24"/>
                <w:lang w:val="es-DO" w:eastAsia="es-DO"/>
              </w:rPr>
            </w:pPr>
            <w:r w:rsidRPr="009E02E7">
              <w:rPr>
                <w:rFonts w:ascii="Arial" w:eastAsia="Times New Roman" w:hAnsi="Arial" w:cs="Arial"/>
                <w:b/>
                <w:bCs/>
                <w:sz w:val="24"/>
                <w:szCs w:val="24"/>
                <w:lang w:val="es-DO" w:eastAsia="es-DO"/>
              </w:rPr>
              <w:t>Total</w:t>
            </w:r>
          </w:p>
        </w:tc>
      </w:tr>
      <w:tr w:rsidR="009E02E7" w:rsidRPr="009E02E7" w:rsidTr="00707F2C">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04/07/2017</w:t>
            </w:r>
          </w:p>
        </w:tc>
        <w:tc>
          <w:tcPr>
            <w:tcW w:w="165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OC-96-2017</w:t>
            </w:r>
          </w:p>
        </w:tc>
        <w:tc>
          <w:tcPr>
            <w:tcW w:w="2320"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Abastecimientos Comerciales FJJ, SRL</w:t>
            </w:r>
          </w:p>
        </w:tc>
        <w:tc>
          <w:tcPr>
            <w:tcW w:w="352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 de Material Gastables</w:t>
            </w:r>
          </w:p>
        </w:tc>
        <w:tc>
          <w:tcPr>
            <w:tcW w:w="203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Art. limpieza, higiene, cocina</w:t>
            </w:r>
          </w:p>
        </w:tc>
        <w:tc>
          <w:tcPr>
            <w:tcW w:w="1651"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53,613.30 </w:t>
            </w:r>
          </w:p>
        </w:tc>
      </w:tr>
      <w:tr w:rsidR="009E02E7" w:rsidRPr="009E02E7" w:rsidTr="00707F2C">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24/07/2017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OC-108-2017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ABREU FAST PRINT, SRL</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 de material Gastables</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Imprenta y publicaciones</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9,676.00 </w:t>
            </w:r>
          </w:p>
        </w:tc>
      </w:tr>
      <w:tr w:rsidR="009E02E7" w:rsidRPr="009E02E7" w:rsidTr="00707F2C">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17/01/2017</w:t>
            </w:r>
          </w:p>
        </w:tc>
        <w:tc>
          <w:tcPr>
            <w:tcW w:w="165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OC-1-2017</w:t>
            </w:r>
          </w:p>
        </w:tc>
        <w:tc>
          <w:tcPr>
            <w:tcW w:w="2320"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ABREU FAST PRINT, SRL</w:t>
            </w:r>
          </w:p>
        </w:tc>
        <w:tc>
          <w:tcPr>
            <w:tcW w:w="352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 de Material Gastable</w:t>
            </w:r>
          </w:p>
        </w:tc>
        <w:tc>
          <w:tcPr>
            <w:tcW w:w="203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Suministros de oficina</w:t>
            </w:r>
          </w:p>
        </w:tc>
        <w:tc>
          <w:tcPr>
            <w:tcW w:w="1651"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6,136.00 </w:t>
            </w:r>
          </w:p>
        </w:tc>
      </w:tr>
      <w:tr w:rsidR="009E02E7" w:rsidRPr="009E02E7" w:rsidTr="00707F2C">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11/09/2017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OC-130-2017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ABREU FAST PRINT, SRL</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 de T</w:t>
            </w:r>
            <w:r>
              <w:rPr>
                <w:rFonts w:ascii="Arial" w:eastAsia="Times New Roman" w:hAnsi="Arial" w:cs="Arial"/>
                <w:color w:val="000000"/>
                <w:sz w:val="18"/>
                <w:szCs w:val="18"/>
                <w:lang w:val="es-DO" w:eastAsia="es-DO"/>
              </w:rPr>
              <w:t>-</w:t>
            </w:r>
            <w:r w:rsidRPr="009E02E7">
              <w:rPr>
                <w:rFonts w:ascii="Arial" w:eastAsia="Times New Roman" w:hAnsi="Arial" w:cs="Arial"/>
                <w:color w:val="000000"/>
                <w:sz w:val="18"/>
                <w:szCs w:val="18"/>
                <w:lang w:val="es-DO" w:eastAsia="es-DO"/>
              </w:rPr>
              <w:t>shirt y Gorras Transdeados full colors/personalizados</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Textil, indumentaria, art.pers</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61,330.50 </w:t>
            </w:r>
          </w:p>
        </w:tc>
      </w:tr>
      <w:tr w:rsidR="009E02E7" w:rsidRPr="009E02E7" w:rsidTr="00707F2C">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16/02/2017</w:t>
            </w:r>
          </w:p>
        </w:tc>
        <w:tc>
          <w:tcPr>
            <w:tcW w:w="165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OC-13-2017</w:t>
            </w:r>
          </w:p>
        </w:tc>
        <w:tc>
          <w:tcPr>
            <w:tcW w:w="2320"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ABREU FAST PRINT, SRL</w:t>
            </w:r>
          </w:p>
        </w:tc>
        <w:tc>
          <w:tcPr>
            <w:tcW w:w="352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Talonarios de desembolso de caja chica, original numera</w:t>
            </w:r>
          </w:p>
        </w:tc>
        <w:tc>
          <w:tcPr>
            <w:tcW w:w="203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Imprenta y publicaciones</w:t>
            </w:r>
          </w:p>
        </w:tc>
        <w:tc>
          <w:tcPr>
            <w:tcW w:w="1651"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2,360.00 </w:t>
            </w:r>
          </w:p>
        </w:tc>
      </w:tr>
      <w:tr w:rsidR="009E02E7" w:rsidRPr="009E02E7" w:rsidTr="00707F2C">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13/09/2017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OC-134-2017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ABREU FAST PRINT, SRL</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 de Tshirt y Gorras Transdeados full colors/personalizados</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Textil, indumentaria, art.pers</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58,085.50 </w:t>
            </w:r>
          </w:p>
        </w:tc>
      </w:tr>
      <w:tr w:rsidR="009E02E7" w:rsidRPr="009E02E7" w:rsidTr="00707F2C">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05/10/2017</w:t>
            </w:r>
          </w:p>
        </w:tc>
        <w:tc>
          <w:tcPr>
            <w:tcW w:w="165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OC-150-2017</w:t>
            </w:r>
          </w:p>
        </w:tc>
        <w:tc>
          <w:tcPr>
            <w:tcW w:w="2320"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ABREU FAST PRINT, SRL</w:t>
            </w:r>
          </w:p>
        </w:tc>
        <w:tc>
          <w:tcPr>
            <w:tcW w:w="352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Tarjeta de </w:t>
            </w:r>
            <w:r w:rsidR="00707F2C" w:rsidRPr="009E02E7">
              <w:rPr>
                <w:rFonts w:ascii="Arial" w:eastAsia="Times New Roman" w:hAnsi="Arial" w:cs="Arial"/>
                <w:color w:val="000000"/>
                <w:sz w:val="18"/>
                <w:szCs w:val="18"/>
                <w:lang w:val="es-DO" w:eastAsia="es-DO"/>
              </w:rPr>
              <w:t>Presentación</w:t>
            </w:r>
            <w:r w:rsidRPr="009E02E7">
              <w:rPr>
                <w:rFonts w:ascii="Arial" w:eastAsia="Times New Roman" w:hAnsi="Arial" w:cs="Arial"/>
                <w:color w:val="000000"/>
                <w:sz w:val="18"/>
                <w:szCs w:val="18"/>
                <w:lang w:val="es-DO" w:eastAsia="es-DO"/>
              </w:rPr>
              <w:t xml:space="preserve"> de Ramón Tejada </w:t>
            </w:r>
            <w:r w:rsidR="00707F2C" w:rsidRPr="009E02E7">
              <w:rPr>
                <w:rFonts w:ascii="Arial" w:eastAsia="Times New Roman" w:hAnsi="Arial" w:cs="Arial"/>
                <w:color w:val="000000"/>
                <w:sz w:val="18"/>
                <w:szCs w:val="18"/>
                <w:lang w:val="es-DO" w:eastAsia="es-DO"/>
              </w:rPr>
              <w:t>Holguín</w:t>
            </w:r>
          </w:p>
        </w:tc>
        <w:tc>
          <w:tcPr>
            <w:tcW w:w="203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Imprenta y publicaciones</w:t>
            </w:r>
          </w:p>
        </w:tc>
        <w:tc>
          <w:tcPr>
            <w:tcW w:w="1651"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5,310.00 </w:t>
            </w:r>
          </w:p>
        </w:tc>
      </w:tr>
      <w:tr w:rsidR="009E02E7" w:rsidRPr="009E02E7" w:rsidTr="00707F2C">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01/11/2017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OC-166-2017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ABREU FAST PRINT, SRL</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 de Sellos Pretintado Redondo</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Imprenta y publicaciones</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3,776.00 </w:t>
            </w:r>
          </w:p>
        </w:tc>
      </w:tr>
      <w:tr w:rsidR="009E02E7" w:rsidRPr="009E02E7" w:rsidTr="00707F2C">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29/11/2017</w:t>
            </w:r>
          </w:p>
        </w:tc>
        <w:tc>
          <w:tcPr>
            <w:tcW w:w="165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OC-180-2017</w:t>
            </w:r>
          </w:p>
        </w:tc>
        <w:tc>
          <w:tcPr>
            <w:tcW w:w="2320"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ABREU FAST PRINT, SRL</w:t>
            </w:r>
          </w:p>
        </w:tc>
        <w:tc>
          <w:tcPr>
            <w:tcW w:w="352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 de Agenda Personalizadas</w:t>
            </w:r>
          </w:p>
        </w:tc>
        <w:tc>
          <w:tcPr>
            <w:tcW w:w="203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Suministro de oficina</w:t>
            </w:r>
          </w:p>
        </w:tc>
        <w:tc>
          <w:tcPr>
            <w:tcW w:w="1651"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27,140.00 </w:t>
            </w:r>
          </w:p>
        </w:tc>
      </w:tr>
      <w:tr w:rsidR="009E02E7" w:rsidRPr="009E02E7" w:rsidTr="00707F2C">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14/03/2017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OC-25-2017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ABREU FAST PRINT, SRL</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Impresión de Talonarios de Control de Permisos, Ausencia y Tardanzas 5</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Imprenta y publicaciones</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2,950.00 </w:t>
            </w:r>
          </w:p>
        </w:tc>
      </w:tr>
      <w:tr w:rsidR="009E02E7" w:rsidRPr="009E02E7" w:rsidTr="00707F2C">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06/04/2017</w:t>
            </w:r>
          </w:p>
        </w:tc>
        <w:tc>
          <w:tcPr>
            <w:tcW w:w="165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OC-39-2017</w:t>
            </w:r>
          </w:p>
        </w:tc>
        <w:tc>
          <w:tcPr>
            <w:tcW w:w="2320"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ABREU FAST PRINT, SRL</w:t>
            </w:r>
          </w:p>
        </w:tc>
        <w:tc>
          <w:tcPr>
            <w:tcW w:w="352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Impresión de Tintado, Señalización, Letreros, Carpetas, Talonarios, Re</w:t>
            </w:r>
          </w:p>
        </w:tc>
        <w:tc>
          <w:tcPr>
            <w:tcW w:w="203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Imprenta y publicaciones</w:t>
            </w:r>
          </w:p>
        </w:tc>
        <w:tc>
          <w:tcPr>
            <w:tcW w:w="1651"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61,950.00 </w:t>
            </w:r>
          </w:p>
        </w:tc>
      </w:tr>
      <w:tr w:rsidR="009E02E7" w:rsidRPr="009E02E7" w:rsidTr="00707F2C">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06/02/2017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OC-6-2017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ABREU FAST PRINT, SRL</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 de Resma de Papel Timbrados y Sello Pretintado</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Suministros de oficina</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6,018.00 </w:t>
            </w:r>
          </w:p>
        </w:tc>
      </w:tr>
      <w:tr w:rsidR="009E02E7" w:rsidRPr="009E02E7" w:rsidTr="00707F2C">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lastRenderedPageBreak/>
              <w:t>21/06/2017</w:t>
            </w:r>
          </w:p>
        </w:tc>
        <w:tc>
          <w:tcPr>
            <w:tcW w:w="165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OC-89-2017</w:t>
            </w:r>
          </w:p>
        </w:tc>
        <w:tc>
          <w:tcPr>
            <w:tcW w:w="2320"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ABREU FAST PRINT, SRL</w:t>
            </w:r>
          </w:p>
        </w:tc>
        <w:tc>
          <w:tcPr>
            <w:tcW w:w="352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Solicitud de Impresión de Brochurs y Plaquitas</w:t>
            </w:r>
          </w:p>
        </w:tc>
        <w:tc>
          <w:tcPr>
            <w:tcW w:w="203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Imprenta y publicaciones</w:t>
            </w:r>
          </w:p>
        </w:tc>
        <w:tc>
          <w:tcPr>
            <w:tcW w:w="1651"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56,640.00 </w:t>
            </w:r>
          </w:p>
        </w:tc>
      </w:tr>
      <w:tr w:rsidR="009E02E7" w:rsidRPr="009E02E7" w:rsidTr="00707F2C">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08/11/2017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OC-171-2017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Ana Julia Liriano Suárez de Martínez</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Solicitud de Refrigerio Con Motivo de Bienvenida a la Navidad</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Alimentos y bebidas</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27,328.80 </w:t>
            </w:r>
          </w:p>
        </w:tc>
      </w:tr>
      <w:tr w:rsidR="009E02E7" w:rsidRPr="009E02E7" w:rsidTr="00707F2C">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18/09/2017</w:t>
            </w:r>
          </w:p>
        </w:tc>
        <w:tc>
          <w:tcPr>
            <w:tcW w:w="165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OC-139-2017</w:t>
            </w:r>
          </w:p>
        </w:tc>
        <w:tc>
          <w:tcPr>
            <w:tcW w:w="2320"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ANTONIO CHAHIN M., SA</w:t>
            </w:r>
          </w:p>
        </w:tc>
        <w:tc>
          <w:tcPr>
            <w:tcW w:w="352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 de uniformes para Caballeros</w:t>
            </w:r>
          </w:p>
        </w:tc>
        <w:tc>
          <w:tcPr>
            <w:tcW w:w="203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Textil, indumentaria, art.pers</w:t>
            </w:r>
          </w:p>
        </w:tc>
        <w:tc>
          <w:tcPr>
            <w:tcW w:w="1651"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Menores</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193,104.91 </w:t>
            </w:r>
          </w:p>
        </w:tc>
      </w:tr>
      <w:tr w:rsidR="009E02E7" w:rsidRPr="009E02E7" w:rsidTr="00707F2C">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18/07/2017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OC-105-2017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AUTO TECNI GAS, SA</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Pr>
                <w:rFonts w:ascii="Arial" w:eastAsia="Times New Roman" w:hAnsi="Arial" w:cs="Arial"/>
                <w:color w:val="000000"/>
                <w:sz w:val="18"/>
                <w:szCs w:val="18"/>
                <w:lang w:val="es-DO" w:eastAsia="es-DO"/>
              </w:rPr>
              <w:t>A</w:t>
            </w:r>
            <w:r w:rsidRPr="009E02E7">
              <w:rPr>
                <w:rFonts w:ascii="Arial" w:eastAsia="Times New Roman" w:hAnsi="Arial" w:cs="Arial"/>
                <w:color w:val="000000"/>
                <w:sz w:val="18"/>
                <w:szCs w:val="18"/>
                <w:lang w:val="es-DO" w:eastAsia="es-DO"/>
              </w:rPr>
              <w:t>dquisición de Sistema de Gas para vehículo</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Componentes de vehículos</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57,500.01 </w:t>
            </w:r>
          </w:p>
        </w:tc>
      </w:tr>
      <w:tr w:rsidR="009E02E7" w:rsidRPr="009E02E7" w:rsidTr="00707F2C">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12/09/2017</w:t>
            </w:r>
          </w:p>
        </w:tc>
        <w:tc>
          <w:tcPr>
            <w:tcW w:w="165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OC-132-2017</w:t>
            </w:r>
          </w:p>
        </w:tc>
        <w:tc>
          <w:tcPr>
            <w:tcW w:w="2320"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Autocentro Navarro, SRL</w:t>
            </w:r>
          </w:p>
        </w:tc>
        <w:tc>
          <w:tcPr>
            <w:tcW w:w="352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 de Componentes para vehículo</w:t>
            </w:r>
          </w:p>
        </w:tc>
        <w:tc>
          <w:tcPr>
            <w:tcW w:w="203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Componentes de vehículos</w:t>
            </w:r>
          </w:p>
        </w:tc>
        <w:tc>
          <w:tcPr>
            <w:tcW w:w="1651"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22,800.00 </w:t>
            </w:r>
          </w:p>
        </w:tc>
      </w:tr>
      <w:tr w:rsidR="009E02E7" w:rsidRPr="009E02E7" w:rsidTr="00707F2C">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12/06/2017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OC-84-2017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Autocentro Navarro, SRL</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Servicio de Instalación de Laminado 3M Cristal Delantero</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Servicios de mantenimiento o reparaciones de transportes</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11,350.00 </w:t>
            </w:r>
          </w:p>
        </w:tc>
      </w:tr>
      <w:tr w:rsidR="009E02E7" w:rsidRPr="009E02E7" w:rsidTr="00707F2C">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27/06/2017</w:t>
            </w:r>
          </w:p>
        </w:tc>
        <w:tc>
          <w:tcPr>
            <w:tcW w:w="165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OC-91-2017</w:t>
            </w:r>
          </w:p>
        </w:tc>
        <w:tc>
          <w:tcPr>
            <w:tcW w:w="2320"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Autocentro Navarro, SRL</w:t>
            </w:r>
          </w:p>
        </w:tc>
        <w:tc>
          <w:tcPr>
            <w:tcW w:w="352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 de Cristal laminado  y alfombra para vehículo</w:t>
            </w:r>
          </w:p>
        </w:tc>
        <w:tc>
          <w:tcPr>
            <w:tcW w:w="203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Componentes de vehículos</w:t>
            </w:r>
          </w:p>
        </w:tc>
        <w:tc>
          <w:tcPr>
            <w:tcW w:w="1651"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4,220.00 </w:t>
            </w:r>
          </w:p>
        </w:tc>
      </w:tr>
      <w:tr w:rsidR="009E02E7" w:rsidRPr="009E02E7" w:rsidTr="00707F2C">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18/04/2017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OC-44-2017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Automóvil Club Dominicano, SRL</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Reparación de Aire acondicionado para Ford Explorer Eg01259</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Servicios de mantenimiento o reparaciones de transportes</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6,254.00 </w:t>
            </w:r>
          </w:p>
        </w:tc>
      </w:tr>
      <w:tr w:rsidR="009E02E7" w:rsidRPr="009E02E7" w:rsidTr="00707F2C">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23/10/2017</w:t>
            </w:r>
          </w:p>
        </w:tc>
        <w:tc>
          <w:tcPr>
            <w:tcW w:w="165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OC-159-2017</w:t>
            </w:r>
          </w:p>
        </w:tc>
        <w:tc>
          <w:tcPr>
            <w:tcW w:w="2320"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Bachiplanes Modernos, SRL</w:t>
            </w:r>
          </w:p>
        </w:tc>
        <w:tc>
          <w:tcPr>
            <w:tcW w:w="352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Servicio de Day Pass Todo Incluido (Autobuses Confortables)/</w:t>
            </w:r>
          </w:p>
        </w:tc>
        <w:tc>
          <w:tcPr>
            <w:tcW w:w="203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Protocolo</w:t>
            </w:r>
          </w:p>
        </w:tc>
        <w:tc>
          <w:tcPr>
            <w:tcW w:w="1651"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Menores</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806,660.00 </w:t>
            </w:r>
          </w:p>
        </w:tc>
      </w:tr>
      <w:tr w:rsidR="009E02E7" w:rsidRPr="009E02E7" w:rsidTr="00707F2C">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24/08/2017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OC-122-2017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Bisono &amp; Rodriguéz Asociados, SRL</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Almuerzo ejecutivo con </w:t>
            </w:r>
            <w:r w:rsidR="00707F2C" w:rsidRPr="009E02E7">
              <w:rPr>
                <w:rFonts w:ascii="Arial" w:eastAsia="Times New Roman" w:hAnsi="Arial" w:cs="Arial"/>
                <w:color w:val="000000"/>
                <w:sz w:val="18"/>
                <w:szCs w:val="18"/>
                <w:lang w:val="es-DO" w:eastAsia="es-DO"/>
              </w:rPr>
              <w:t>Representante</w:t>
            </w:r>
            <w:r w:rsidRPr="009E02E7">
              <w:rPr>
                <w:rFonts w:ascii="Arial" w:eastAsia="Times New Roman" w:hAnsi="Arial" w:cs="Arial"/>
                <w:color w:val="000000"/>
                <w:sz w:val="18"/>
                <w:szCs w:val="18"/>
                <w:lang w:val="es-DO" w:eastAsia="es-DO"/>
              </w:rPr>
              <w:t xml:space="preserve"> de la Institución</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Alimentos y bebidas</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7,139.00 </w:t>
            </w:r>
          </w:p>
        </w:tc>
      </w:tr>
      <w:tr w:rsidR="009E02E7" w:rsidRPr="009E02E7" w:rsidTr="00707F2C">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25/08/2017</w:t>
            </w:r>
          </w:p>
        </w:tc>
        <w:tc>
          <w:tcPr>
            <w:tcW w:w="165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OC-123-2017</w:t>
            </w:r>
          </w:p>
        </w:tc>
        <w:tc>
          <w:tcPr>
            <w:tcW w:w="2320"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Bisono &amp; Rodriguéz Asociados, SRL</w:t>
            </w:r>
          </w:p>
        </w:tc>
        <w:tc>
          <w:tcPr>
            <w:tcW w:w="352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Servicio de Almuerzo para Taller</w:t>
            </w:r>
          </w:p>
        </w:tc>
        <w:tc>
          <w:tcPr>
            <w:tcW w:w="203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Alimentos y bebidas</w:t>
            </w:r>
          </w:p>
        </w:tc>
        <w:tc>
          <w:tcPr>
            <w:tcW w:w="1651"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7,192.10 </w:t>
            </w:r>
          </w:p>
        </w:tc>
      </w:tr>
      <w:tr w:rsidR="009E02E7" w:rsidRPr="009E02E7" w:rsidTr="00707F2C">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09/10/2017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OC-151-2017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Bisono &amp; Rodriguéz Asociados, SRL</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Servicio de Almuerzo Ejecutivo</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Alimentos y bebidas</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5,976.70 </w:t>
            </w:r>
          </w:p>
        </w:tc>
      </w:tr>
      <w:tr w:rsidR="009E02E7" w:rsidRPr="009E02E7" w:rsidTr="00707F2C">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05/09/2017</w:t>
            </w:r>
          </w:p>
        </w:tc>
        <w:tc>
          <w:tcPr>
            <w:tcW w:w="165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OC-128-2017</w:t>
            </w:r>
          </w:p>
        </w:tc>
        <w:tc>
          <w:tcPr>
            <w:tcW w:w="2320"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Capsa Exterminadora, SRL</w:t>
            </w:r>
          </w:p>
        </w:tc>
        <w:tc>
          <w:tcPr>
            <w:tcW w:w="352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Servicio de Fumigación</w:t>
            </w:r>
          </w:p>
        </w:tc>
        <w:tc>
          <w:tcPr>
            <w:tcW w:w="203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Serv. mantenimiento y limpieza</w:t>
            </w:r>
          </w:p>
        </w:tc>
        <w:tc>
          <w:tcPr>
            <w:tcW w:w="1651"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5,428.00 </w:t>
            </w:r>
          </w:p>
        </w:tc>
      </w:tr>
      <w:tr w:rsidR="009E02E7" w:rsidRPr="009E02E7" w:rsidTr="00707F2C">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lastRenderedPageBreak/>
              <w:t>10/04/2017</w:t>
            </w:r>
          </w:p>
        </w:tc>
        <w:tc>
          <w:tcPr>
            <w:tcW w:w="165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OC-41-2017</w:t>
            </w:r>
          </w:p>
        </w:tc>
        <w:tc>
          <w:tcPr>
            <w:tcW w:w="2320"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Capsa Exterminadora, SRL</w:t>
            </w:r>
          </w:p>
        </w:tc>
        <w:tc>
          <w:tcPr>
            <w:tcW w:w="352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Servicio de </w:t>
            </w:r>
            <w:r w:rsidR="00707F2C" w:rsidRPr="009E02E7">
              <w:rPr>
                <w:rFonts w:ascii="Arial" w:eastAsia="Times New Roman" w:hAnsi="Arial" w:cs="Arial"/>
                <w:color w:val="000000"/>
                <w:sz w:val="18"/>
                <w:szCs w:val="18"/>
                <w:lang w:val="es-DO" w:eastAsia="es-DO"/>
              </w:rPr>
              <w:t>Fumigación</w:t>
            </w:r>
          </w:p>
        </w:tc>
        <w:tc>
          <w:tcPr>
            <w:tcW w:w="203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Serv. mantenimiento y limpieza</w:t>
            </w:r>
          </w:p>
        </w:tc>
        <w:tc>
          <w:tcPr>
            <w:tcW w:w="1651"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5,428.00 </w:t>
            </w:r>
          </w:p>
        </w:tc>
      </w:tr>
      <w:tr w:rsidR="009E02E7" w:rsidRPr="009E02E7" w:rsidTr="00707F2C">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11/04/2017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OC-42-2017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Casa Jarabacoa, SRL</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707F2C"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w:t>
            </w:r>
            <w:r w:rsidR="009E02E7" w:rsidRPr="009E02E7">
              <w:rPr>
                <w:rFonts w:ascii="Arial" w:eastAsia="Times New Roman" w:hAnsi="Arial" w:cs="Arial"/>
                <w:color w:val="000000"/>
                <w:sz w:val="18"/>
                <w:szCs w:val="18"/>
                <w:lang w:val="es-DO" w:eastAsia="es-DO"/>
              </w:rPr>
              <w:t xml:space="preserve"> de Articulo Desechable</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Articulos del hogar</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20,431.70 </w:t>
            </w:r>
          </w:p>
        </w:tc>
      </w:tr>
      <w:tr w:rsidR="009E02E7" w:rsidRPr="009E02E7" w:rsidTr="00707F2C">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17/07/2017</w:t>
            </w:r>
          </w:p>
        </w:tc>
        <w:tc>
          <w:tcPr>
            <w:tcW w:w="165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OC-102-2017</w:t>
            </w:r>
          </w:p>
        </w:tc>
        <w:tc>
          <w:tcPr>
            <w:tcW w:w="2320"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Centro Automotriz Luciana, SRL</w:t>
            </w:r>
          </w:p>
        </w:tc>
        <w:tc>
          <w:tcPr>
            <w:tcW w:w="352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Mantenimiento de </w:t>
            </w:r>
            <w:r w:rsidR="00707F2C" w:rsidRPr="009E02E7">
              <w:rPr>
                <w:rFonts w:ascii="Arial" w:eastAsia="Times New Roman" w:hAnsi="Arial" w:cs="Arial"/>
                <w:color w:val="000000"/>
                <w:sz w:val="18"/>
                <w:szCs w:val="18"/>
                <w:lang w:val="es-DO" w:eastAsia="es-DO"/>
              </w:rPr>
              <w:t>vehículo</w:t>
            </w:r>
          </w:p>
        </w:tc>
        <w:tc>
          <w:tcPr>
            <w:tcW w:w="203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Mant. y Rep. Vehículos</w:t>
            </w:r>
          </w:p>
        </w:tc>
        <w:tc>
          <w:tcPr>
            <w:tcW w:w="1651"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5,546.00 </w:t>
            </w:r>
          </w:p>
        </w:tc>
      </w:tr>
      <w:tr w:rsidR="009E02E7" w:rsidRPr="009E02E7" w:rsidTr="00707F2C">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18/04/2017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OC-46-2017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Centro Automotriz Luciana, SRL</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Servicio de ma</w:t>
            </w:r>
            <w:r w:rsidR="00707F2C">
              <w:rPr>
                <w:rFonts w:ascii="Arial" w:eastAsia="Times New Roman" w:hAnsi="Arial" w:cs="Arial"/>
                <w:color w:val="000000"/>
                <w:sz w:val="18"/>
                <w:szCs w:val="18"/>
                <w:lang w:val="es-DO" w:eastAsia="es-DO"/>
              </w:rPr>
              <w:t>ntenimiento para Nissan Frontier</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Mant. y Rep. Vehículos</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8,850.00 </w:t>
            </w:r>
          </w:p>
        </w:tc>
      </w:tr>
      <w:tr w:rsidR="009E02E7" w:rsidRPr="009E02E7" w:rsidTr="00707F2C">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28/04/2017</w:t>
            </w:r>
          </w:p>
        </w:tc>
        <w:tc>
          <w:tcPr>
            <w:tcW w:w="165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OC-58-2017</w:t>
            </w:r>
          </w:p>
        </w:tc>
        <w:tc>
          <w:tcPr>
            <w:tcW w:w="2320"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Centro Automotriz Luciana, SRL</w:t>
            </w:r>
          </w:p>
        </w:tc>
        <w:tc>
          <w:tcPr>
            <w:tcW w:w="352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Servicio de Mantenimiento para </w:t>
            </w:r>
            <w:r w:rsidR="00707F2C" w:rsidRPr="009E02E7">
              <w:rPr>
                <w:rFonts w:ascii="Arial" w:eastAsia="Times New Roman" w:hAnsi="Arial" w:cs="Arial"/>
                <w:color w:val="000000"/>
                <w:sz w:val="18"/>
                <w:szCs w:val="18"/>
                <w:lang w:val="es-DO" w:eastAsia="es-DO"/>
              </w:rPr>
              <w:t>vehículo</w:t>
            </w:r>
          </w:p>
        </w:tc>
        <w:tc>
          <w:tcPr>
            <w:tcW w:w="203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Mant. y Rep. Vehículos</w:t>
            </w:r>
          </w:p>
        </w:tc>
        <w:tc>
          <w:tcPr>
            <w:tcW w:w="1651"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3,894.00 </w:t>
            </w:r>
          </w:p>
        </w:tc>
      </w:tr>
      <w:tr w:rsidR="009E02E7" w:rsidRPr="009E02E7" w:rsidTr="00707F2C">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16/05/2017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OC-66-2017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Centro Automotriz Luciana, SRL</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Mantenimiento de </w:t>
            </w:r>
            <w:r w:rsidR="00707F2C" w:rsidRPr="009E02E7">
              <w:rPr>
                <w:rFonts w:ascii="Arial" w:eastAsia="Times New Roman" w:hAnsi="Arial" w:cs="Arial"/>
                <w:color w:val="000000"/>
                <w:sz w:val="18"/>
                <w:szCs w:val="18"/>
                <w:lang w:val="es-DO" w:eastAsia="es-DO"/>
              </w:rPr>
              <w:t>vehículo</w:t>
            </w:r>
            <w:r w:rsidRPr="009E02E7">
              <w:rPr>
                <w:rFonts w:ascii="Arial" w:eastAsia="Times New Roman" w:hAnsi="Arial" w:cs="Arial"/>
                <w:color w:val="000000"/>
                <w:sz w:val="18"/>
                <w:szCs w:val="18"/>
                <w:lang w:val="es-DO" w:eastAsia="es-DO"/>
              </w:rPr>
              <w:t>/ Camioneta Nissan Blanca</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Mant. y Rep. Vehículos</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3,894.00 </w:t>
            </w:r>
          </w:p>
        </w:tc>
      </w:tr>
      <w:tr w:rsidR="009E02E7" w:rsidRPr="009E02E7" w:rsidTr="00707F2C">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19/06/2017</w:t>
            </w:r>
          </w:p>
        </w:tc>
        <w:tc>
          <w:tcPr>
            <w:tcW w:w="165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OC-86-2017</w:t>
            </w:r>
          </w:p>
        </w:tc>
        <w:tc>
          <w:tcPr>
            <w:tcW w:w="2320"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Centro Automotriz Luciana, SRL</w:t>
            </w:r>
          </w:p>
        </w:tc>
        <w:tc>
          <w:tcPr>
            <w:tcW w:w="352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Mantenimiento de </w:t>
            </w:r>
            <w:r w:rsidR="00707F2C" w:rsidRPr="009E02E7">
              <w:rPr>
                <w:rFonts w:ascii="Arial" w:eastAsia="Times New Roman" w:hAnsi="Arial" w:cs="Arial"/>
                <w:color w:val="000000"/>
                <w:sz w:val="18"/>
                <w:szCs w:val="18"/>
                <w:lang w:val="es-DO" w:eastAsia="es-DO"/>
              </w:rPr>
              <w:t>vehículo</w:t>
            </w:r>
            <w:r w:rsidRPr="009E02E7">
              <w:rPr>
                <w:rFonts w:ascii="Arial" w:eastAsia="Times New Roman" w:hAnsi="Arial" w:cs="Arial"/>
                <w:color w:val="000000"/>
                <w:sz w:val="18"/>
                <w:szCs w:val="18"/>
                <w:lang w:val="es-DO" w:eastAsia="es-DO"/>
              </w:rPr>
              <w:t xml:space="preserve"> / RAFV4</w:t>
            </w:r>
          </w:p>
        </w:tc>
        <w:tc>
          <w:tcPr>
            <w:tcW w:w="203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Servicios de mantenimiento o reparaciones de transportes</w:t>
            </w:r>
          </w:p>
        </w:tc>
        <w:tc>
          <w:tcPr>
            <w:tcW w:w="1651"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3,776.00 </w:t>
            </w:r>
          </w:p>
        </w:tc>
      </w:tr>
      <w:tr w:rsidR="009E02E7" w:rsidRPr="009E02E7" w:rsidTr="00707F2C">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28/06/2017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OC-93-2017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Centro Automotriz Luciana, SRL</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Mantenimiento de </w:t>
            </w:r>
            <w:r w:rsidR="00707F2C" w:rsidRPr="009E02E7">
              <w:rPr>
                <w:rFonts w:ascii="Arial" w:eastAsia="Times New Roman" w:hAnsi="Arial" w:cs="Arial"/>
                <w:color w:val="000000"/>
                <w:sz w:val="18"/>
                <w:szCs w:val="18"/>
                <w:lang w:val="es-DO" w:eastAsia="es-DO"/>
              </w:rPr>
              <w:t>vehículo</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Mant. y Rep. Vehículos</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5,487.00 </w:t>
            </w:r>
          </w:p>
        </w:tc>
      </w:tr>
      <w:tr w:rsidR="009E02E7" w:rsidRPr="009E02E7" w:rsidTr="00707F2C">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14/02/2017</w:t>
            </w:r>
          </w:p>
        </w:tc>
        <w:tc>
          <w:tcPr>
            <w:tcW w:w="165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OC-12-2017</w:t>
            </w:r>
          </w:p>
        </w:tc>
        <w:tc>
          <w:tcPr>
            <w:tcW w:w="2320"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Centro Cuesta Nacional, SAS</w:t>
            </w:r>
          </w:p>
        </w:tc>
        <w:tc>
          <w:tcPr>
            <w:tcW w:w="352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 de Bonos de Consumo para uso de esta Dirección, Diape</w:t>
            </w:r>
          </w:p>
        </w:tc>
        <w:tc>
          <w:tcPr>
            <w:tcW w:w="2037" w:type="dxa"/>
            <w:tcBorders>
              <w:top w:val="nil"/>
              <w:left w:val="nil"/>
              <w:bottom w:val="nil"/>
              <w:right w:val="nil"/>
            </w:tcBorders>
            <w:shd w:val="clear" w:color="auto" w:fill="auto"/>
            <w:vAlign w:val="center"/>
            <w:hideMark/>
          </w:tcPr>
          <w:p w:rsidR="009E02E7" w:rsidRPr="009E02E7" w:rsidRDefault="00707F2C"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Artículos</w:t>
            </w:r>
            <w:r w:rsidR="009E02E7" w:rsidRPr="009E02E7">
              <w:rPr>
                <w:rFonts w:ascii="Arial" w:eastAsia="Times New Roman" w:hAnsi="Arial" w:cs="Arial"/>
                <w:color w:val="000000"/>
                <w:sz w:val="18"/>
                <w:szCs w:val="18"/>
                <w:lang w:val="es-DO" w:eastAsia="es-DO"/>
              </w:rPr>
              <w:t xml:space="preserve"> del hogar</w:t>
            </w:r>
          </w:p>
        </w:tc>
        <w:tc>
          <w:tcPr>
            <w:tcW w:w="1651"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Menores</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800,000.00 </w:t>
            </w:r>
          </w:p>
        </w:tc>
      </w:tr>
      <w:tr w:rsidR="009E02E7" w:rsidRPr="009E02E7" w:rsidTr="00707F2C">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30/08/2017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OC-125-2017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Centro Cuesta Nacional, SAS</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707F2C"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w:t>
            </w:r>
            <w:r w:rsidR="009E02E7" w:rsidRPr="009E02E7">
              <w:rPr>
                <w:rFonts w:ascii="Arial" w:eastAsia="Times New Roman" w:hAnsi="Arial" w:cs="Arial"/>
                <w:color w:val="000000"/>
                <w:sz w:val="18"/>
                <w:szCs w:val="18"/>
                <w:lang w:val="es-DO" w:eastAsia="es-DO"/>
              </w:rPr>
              <w:t xml:space="preserve"> de Bonos de Consumo para uso de esta </w:t>
            </w:r>
            <w:r w:rsidRPr="009E02E7">
              <w:rPr>
                <w:rFonts w:ascii="Arial" w:eastAsia="Times New Roman" w:hAnsi="Arial" w:cs="Arial"/>
                <w:color w:val="000000"/>
                <w:sz w:val="18"/>
                <w:szCs w:val="18"/>
                <w:lang w:val="es-DO" w:eastAsia="es-DO"/>
              </w:rPr>
              <w:t>Dirección</w:t>
            </w:r>
            <w:r w:rsidR="009E02E7" w:rsidRPr="009E02E7">
              <w:rPr>
                <w:rFonts w:ascii="Arial" w:eastAsia="Times New Roman" w:hAnsi="Arial" w:cs="Arial"/>
                <w:color w:val="000000"/>
                <w:sz w:val="18"/>
                <w:szCs w:val="18"/>
                <w:lang w:val="es-DO" w:eastAsia="es-DO"/>
              </w:rPr>
              <w:t xml:space="preserve"> Diape</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707F2C"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Artículos</w:t>
            </w:r>
            <w:r w:rsidR="009E02E7" w:rsidRPr="009E02E7">
              <w:rPr>
                <w:rFonts w:ascii="Arial" w:eastAsia="Times New Roman" w:hAnsi="Arial" w:cs="Arial"/>
                <w:color w:val="000000"/>
                <w:sz w:val="18"/>
                <w:szCs w:val="18"/>
                <w:lang w:val="es-DO" w:eastAsia="es-DO"/>
              </w:rPr>
              <w:t xml:space="preserve"> del hogar</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Comparación Precio/Competencia</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1,326,000.00 </w:t>
            </w:r>
          </w:p>
        </w:tc>
      </w:tr>
      <w:tr w:rsidR="009E02E7" w:rsidRPr="009E02E7" w:rsidTr="00707F2C">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09/11/2017</w:t>
            </w:r>
          </w:p>
        </w:tc>
        <w:tc>
          <w:tcPr>
            <w:tcW w:w="165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OC-173-2017</w:t>
            </w:r>
          </w:p>
        </w:tc>
        <w:tc>
          <w:tcPr>
            <w:tcW w:w="2320"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Centro Cuesta Nacional, SAS</w:t>
            </w:r>
          </w:p>
        </w:tc>
        <w:tc>
          <w:tcPr>
            <w:tcW w:w="352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 de bonos de consumo con motivo de Navidad</w:t>
            </w:r>
          </w:p>
        </w:tc>
        <w:tc>
          <w:tcPr>
            <w:tcW w:w="2037" w:type="dxa"/>
            <w:tcBorders>
              <w:top w:val="nil"/>
              <w:left w:val="nil"/>
              <w:bottom w:val="nil"/>
              <w:right w:val="nil"/>
            </w:tcBorders>
            <w:shd w:val="clear" w:color="auto" w:fill="auto"/>
            <w:vAlign w:val="center"/>
            <w:hideMark/>
          </w:tcPr>
          <w:p w:rsidR="009E02E7" w:rsidRPr="009E02E7" w:rsidRDefault="00707F2C"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Artículos</w:t>
            </w:r>
            <w:r w:rsidR="009E02E7" w:rsidRPr="009E02E7">
              <w:rPr>
                <w:rFonts w:ascii="Arial" w:eastAsia="Times New Roman" w:hAnsi="Arial" w:cs="Arial"/>
                <w:color w:val="000000"/>
                <w:sz w:val="18"/>
                <w:szCs w:val="18"/>
                <w:lang w:val="es-DO" w:eastAsia="es-DO"/>
              </w:rPr>
              <w:t xml:space="preserve"> del hogar</w:t>
            </w:r>
          </w:p>
        </w:tc>
        <w:tc>
          <w:tcPr>
            <w:tcW w:w="1651"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Comparación Precio/Competencia</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2,000,000.00 </w:t>
            </w:r>
          </w:p>
        </w:tc>
      </w:tr>
      <w:tr w:rsidR="009E02E7" w:rsidRPr="009E02E7" w:rsidTr="00707F2C">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06/03/2017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OC-22-2017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Centro Cuesta Nacional, SAS</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 de Bonos de Consumo</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707F2C"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Artículos</w:t>
            </w:r>
            <w:r w:rsidR="009E02E7" w:rsidRPr="009E02E7">
              <w:rPr>
                <w:rFonts w:ascii="Arial" w:eastAsia="Times New Roman" w:hAnsi="Arial" w:cs="Arial"/>
                <w:color w:val="000000"/>
                <w:sz w:val="18"/>
                <w:szCs w:val="18"/>
                <w:lang w:val="es-DO" w:eastAsia="es-DO"/>
              </w:rPr>
              <w:t xml:space="preserve"> del hogar</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Menores</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800,000.00 </w:t>
            </w:r>
          </w:p>
        </w:tc>
      </w:tr>
      <w:tr w:rsidR="009E02E7" w:rsidRPr="009E02E7" w:rsidTr="00707F2C">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07/07/2017</w:t>
            </w:r>
          </w:p>
        </w:tc>
        <w:tc>
          <w:tcPr>
            <w:tcW w:w="165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OC-101-2017</w:t>
            </w:r>
          </w:p>
        </w:tc>
        <w:tc>
          <w:tcPr>
            <w:tcW w:w="2320"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Centro de Servicio Automotriz Quiroz, SRL</w:t>
            </w:r>
          </w:p>
        </w:tc>
        <w:tc>
          <w:tcPr>
            <w:tcW w:w="352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Servicio de Tapizado de asientos de </w:t>
            </w:r>
            <w:r w:rsidR="00707F2C" w:rsidRPr="009E02E7">
              <w:rPr>
                <w:rFonts w:ascii="Arial" w:eastAsia="Times New Roman" w:hAnsi="Arial" w:cs="Arial"/>
                <w:color w:val="000000"/>
                <w:sz w:val="18"/>
                <w:szCs w:val="18"/>
                <w:lang w:val="es-DO" w:eastAsia="es-DO"/>
              </w:rPr>
              <w:t>vehículo</w:t>
            </w:r>
          </w:p>
        </w:tc>
        <w:tc>
          <w:tcPr>
            <w:tcW w:w="203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Mant. y Rep. Vehículos</w:t>
            </w:r>
          </w:p>
        </w:tc>
        <w:tc>
          <w:tcPr>
            <w:tcW w:w="1651"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19,470.00 </w:t>
            </w:r>
          </w:p>
        </w:tc>
      </w:tr>
      <w:tr w:rsidR="009E02E7" w:rsidRPr="009E02E7" w:rsidTr="00707F2C">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lastRenderedPageBreak/>
              <w:t>12/10/2017</w:t>
            </w:r>
          </w:p>
        </w:tc>
        <w:tc>
          <w:tcPr>
            <w:tcW w:w="165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OC-156-2017</w:t>
            </w:r>
          </w:p>
        </w:tc>
        <w:tc>
          <w:tcPr>
            <w:tcW w:w="2320"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Centro de Servicio Automotriz Quiroz, SRL</w:t>
            </w:r>
          </w:p>
        </w:tc>
        <w:tc>
          <w:tcPr>
            <w:tcW w:w="352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Mantenimiento de </w:t>
            </w:r>
            <w:r w:rsidR="00707F2C" w:rsidRPr="009E02E7">
              <w:rPr>
                <w:rFonts w:ascii="Arial" w:eastAsia="Times New Roman" w:hAnsi="Arial" w:cs="Arial"/>
                <w:color w:val="000000"/>
                <w:sz w:val="18"/>
                <w:szCs w:val="18"/>
                <w:lang w:val="es-DO" w:eastAsia="es-DO"/>
              </w:rPr>
              <w:t>vehículo</w:t>
            </w:r>
            <w:r w:rsidRPr="009E02E7">
              <w:rPr>
                <w:rFonts w:ascii="Arial" w:eastAsia="Times New Roman" w:hAnsi="Arial" w:cs="Arial"/>
                <w:color w:val="000000"/>
                <w:sz w:val="18"/>
                <w:szCs w:val="18"/>
                <w:lang w:val="es-DO" w:eastAsia="es-DO"/>
              </w:rPr>
              <w:t xml:space="preserve"> P/ Toyota Rav-4 2008, Azul, EG01250</w:t>
            </w:r>
          </w:p>
        </w:tc>
        <w:tc>
          <w:tcPr>
            <w:tcW w:w="203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Mant. y Rep. Vehículos</w:t>
            </w:r>
          </w:p>
        </w:tc>
        <w:tc>
          <w:tcPr>
            <w:tcW w:w="1651"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23,364.00 </w:t>
            </w:r>
          </w:p>
        </w:tc>
      </w:tr>
      <w:tr w:rsidR="009E02E7" w:rsidRPr="009E02E7" w:rsidTr="00707F2C">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15/11/2017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OC-176-2017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Circutor, SRL</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707F2C"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w:t>
            </w:r>
            <w:r w:rsidR="009E02E7" w:rsidRPr="009E02E7">
              <w:rPr>
                <w:rFonts w:ascii="Arial" w:eastAsia="Times New Roman" w:hAnsi="Arial" w:cs="Arial"/>
                <w:color w:val="000000"/>
                <w:sz w:val="18"/>
                <w:szCs w:val="18"/>
                <w:lang w:val="es-DO" w:eastAsia="es-DO"/>
              </w:rPr>
              <w:t xml:space="preserve"> de Camisetas manga 3/4, tipo suera , personalizadas</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Textil, indumentaria, art.pers</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101,775.00 </w:t>
            </w:r>
          </w:p>
        </w:tc>
      </w:tr>
      <w:tr w:rsidR="009E02E7" w:rsidRPr="009E02E7" w:rsidTr="00707F2C">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02/10/2017</w:t>
            </w:r>
          </w:p>
        </w:tc>
        <w:tc>
          <w:tcPr>
            <w:tcW w:w="165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OC-148-2017</w:t>
            </w:r>
          </w:p>
        </w:tc>
        <w:tc>
          <w:tcPr>
            <w:tcW w:w="2320"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Colmado Cafetería Ortíz, SRL</w:t>
            </w:r>
          </w:p>
        </w:tc>
        <w:tc>
          <w:tcPr>
            <w:tcW w:w="352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Almuerzo Personal DIAPE del 01 al 15 de Septiembre del 2017</w:t>
            </w:r>
          </w:p>
        </w:tc>
        <w:tc>
          <w:tcPr>
            <w:tcW w:w="203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Alimentos y bebidas</w:t>
            </w:r>
          </w:p>
        </w:tc>
        <w:tc>
          <w:tcPr>
            <w:tcW w:w="1651"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53,052.80 </w:t>
            </w:r>
          </w:p>
        </w:tc>
      </w:tr>
      <w:tr w:rsidR="009E02E7" w:rsidRPr="009E02E7" w:rsidTr="00707F2C">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31/05/2017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OC-77-2017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Compu-Office Dominicana, SRL</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707F2C"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w:t>
            </w:r>
            <w:r w:rsidR="009E02E7" w:rsidRPr="009E02E7">
              <w:rPr>
                <w:rFonts w:ascii="Arial" w:eastAsia="Times New Roman" w:hAnsi="Arial" w:cs="Arial"/>
                <w:color w:val="000000"/>
                <w:sz w:val="18"/>
                <w:szCs w:val="18"/>
                <w:lang w:val="es-DO" w:eastAsia="es-DO"/>
              </w:rPr>
              <w:t xml:space="preserve"> insumos </w:t>
            </w:r>
            <w:r w:rsidRPr="009E02E7">
              <w:rPr>
                <w:rFonts w:ascii="Arial" w:eastAsia="Times New Roman" w:hAnsi="Arial" w:cs="Arial"/>
                <w:color w:val="000000"/>
                <w:sz w:val="18"/>
                <w:szCs w:val="18"/>
                <w:lang w:val="es-DO" w:eastAsia="es-DO"/>
              </w:rPr>
              <w:t>informático</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707F2C"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Informática</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23,174.37 </w:t>
            </w:r>
          </w:p>
        </w:tc>
      </w:tr>
      <w:tr w:rsidR="009E02E7" w:rsidRPr="009E02E7" w:rsidTr="00707F2C">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06/06/2017</w:t>
            </w:r>
          </w:p>
        </w:tc>
        <w:tc>
          <w:tcPr>
            <w:tcW w:w="165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OC-81-2017</w:t>
            </w:r>
          </w:p>
        </w:tc>
        <w:tc>
          <w:tcPr>
            <w:tcW w:w="2320"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Compu-Office Dominicana, SRL</w:t>
            </w:r>
          </w:p>
        </w:tc>
        <w:tc>
          <w:tcPr>
            <w:tcW w:w="3527" w:type="dxa"/>
            <w:tcBorders>
              <w:top w:val="nil"/>
              <w:left w:val="nil"/>
              <w:bottom w:val="nil"/>
              <w:right w:val="nil"/>
            </w:tcBorders>
            <w:shd w:val="clear" w:color="auto" w:fill="auto"/>
            <w:vAlign w:val="center"/>
            <w:hideMark/>
          </w:tcPr>
          <w:p w:rsidR="009E02E7" w:rsidRPr="009E02E7" w:rsidRDefault="00707F2C"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w:t>
            </w:r>
            <w:r w:rsidR="009E02E7" w:rsidRPr="009E02E7">
              <w:rPr>
                <w:rFonts w:ascii="Arial" w:eastAsia="Times New Roman" w:hAnsi="Arial" w:cs="Arial"/>
                <w:color w:val="000000"/>
                <w:sz w:val="18"/>
                <w:szCs w:val="18"/>
                <w:lang w:val="es-DO" w:eastAsia="es-DO"/>
              </w:rPr>
              <w:t xml:space="preserve"> de insumos </w:t>
            </w:r>
            <w:r w:rsidRPr="009E02E7">
              <w:rPr>
                <w:rFonts w:ascii="Arial" w:eastAsia="Times New Roman" w:hAnsi="Arial" w:cs="Arial"/>
                <w:color w:val="000000"/>
                <w:sz w:val="18"/>
                <w:szCs w:val="18"/>
                <w:lang w:val="es-DO" w:eastAsia="es-DO"/>
              </w:rPr>
              <w:t>informáticos</w:t>
            </w:r>
          </w:p>
        </w:tc>
        <w:tc>
          <w:tcPr>
            <w:tcW w:w="2037" w:type="dxa"/>
            <w:tcBorders>
              <w:top w:val="nil"/>
              <w:left w:val="nil"/>
              <w:bottom w:val="nil"/>
              <w:right w:val="nil"/>
            </w:tcBorders>
            <w:shd w:val="clear" w:color="auto" w:fill="auto"/>
            <w:vAlign w:val="center"/>
            <w:hideMark/>
          </w:tcPr>
          <w:p w:rsidR="009E02E7" w:rsidRPr="009E02E7" w:rsidRDefault="00707F2C"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Informática</w:t>
            </w:r>
          </w:p>
        </w:tc>
        <w:tc>
          <w:tcPr>
            <w:tcW w:w="1651"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24,767.01 </w:t>
            </w:r>
          </w:p>
        </w:tc>
      </w:tr>
      <w:tr w:rsidR="009E02E7" w:rsidRPr="009E02E7" w:rsidTr="00707F2C">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07/08/2017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OC-114-2017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COMPUTADORAS DOMINICANAS (COMPUDONSA), SRL</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707F2C"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w:t>
            </w:r>
            <w:r w:rsidR="009E02E7" w:rsidRPr="009E02E7">
              <w:rPr>
                <w:rFonts w:ascii="Arial" w:eastAsia="Times New Roman" w:hAnsi="Arial" w:cs="Arial"/>
                <w:color w:val="000000"/>
                <w:sz w:val="18"/>
                <w:szCs w:val="18"/>
                <w:lang w:val="es-DO" w:eastAsia="es-DO"/>
              </w:rPr>
              <w:t xml:space="preserve"> de toolkit de Computadora y Moden</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707F2C"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Informática</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16,625.02 </w:t>
            </w:r>
          </w:p>
        </w:tc>
      </w:tr>
      <w:tr w:rsidR="009E02E7" w:rsidRPr="009E02E7" w:rsidTr="00707F2C">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15/09/2017</w:t>
            </w:r>
          </w:p>
        </w:tc>
        <w:tc>
          <w:tcPr>
            <w:tcW w:w="165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OC-136-2017</w:t>
            </w:r>
          </w:p>
        </w:tc>
        <w:tc>
          <w:tcPr>
            <w:tcW w:w="2320"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COMPUTADORAS DOMINICANAS (COMPUDONSA), SRL</w:t>
            </w:r>
          </w:p>
        </w:tc>
        <w:tc>
          <w:tcPr>
            <w:tcW w:w="3527" w:type="dxa"/>
            <w:tcBorders>
              <w:top w:val="nil"/>
              <w:left w:val="nil"/>
              <w:bottom w:val="nil"/>
              <w:right w:val="nil"/>
            </w:tcBorders>
            <w:shd w:val="clear" w:color="auto" w:fill="auto"/>
            <w:vAlign w:val="center"/>
            <w:hideMark/>
          </w:tcPr>
          <w:p w:rsidR="009E02E7" w:rsidRPr="009E02E7" w:rsidRDefault="00707F2C"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w:t>
            </w:r>
            <w:r w:rsidR="009E02E7" w:rsidRPr="009E02E7">
              <w:rPr>
                <w:rFonts w:ascii="Arial" w:eastAsia="Times New Roman" w:hAnsi="Arial" w:cs="Arial"/>
                <w:color w:val="000000"/>
                <w:sz w:val="18"/>
                <w:szCs w:val="18"/>
                <w:lang w:val="es-DO" w:eastAsia="es-DO"/>
              </w:rPr>
              <w:t xml:space="preserve"> de Memoria de 64 gb para un servidor y Etiquetadoras Porta</w:t>
            </w:r>
          </w:p>
        </w:tc>
        <w:tc>
          <w:tcPr>
            <w:tcW w:w="2037" w:type="dxa"/>
            <w:tcBorders>
              <w:top w:val="nil"/>
              <w:left w:val="nil"/>
              <w:bottom w:val="nil"/>
              <w:right w:val="nil"/>
            </w:tcBorders>
            <w:shd w:val="clear" w:color="auto" w:fill="auto"/>
            <w:vAlign w:val="center"/>
            <w:hideMark/>
          </w:tcPr>
          <w:p w:rsidR="009E02E7" w:rsidRPr="009E02E7" w:rsidRDefault="00707F2C"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Informática</w:t>
            </w:r>
          </w:p>
        </w:tc>
        <w:tc>
          <w:tcPr>
            <w:tcW w:w="1651"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11,475.50 </w:t>
            </w:r>
          </w:p>
        </w:tc>
      </w:tr>
      <w:tr w:rsidR="009E02E7" w:rsidRPr="009E02E7" w:rsidTr="00707F2C">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02/11/2017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OC-168-2017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COMPUTADORAS DOMINICANAS (COMPUDONSA), SRL</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707F2C"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w:t>
            </w:r>
            <w:r w:rsidR="009E02E7" w:rsidRPr="009E02E7">
              <w:rPr>
                <w:rFonts w:ascii="Arial" w:eastAsia="Times New Roman" w:hAnsi="Arial" w:cs="Arial"/>
                <w:color w:val="000000"/>
                <w:sz w:val="18"/>
                <w:szCs w:val="18"/>
                <w:lang w:val="es-DO" w:eastAsia="es-DO"/>
              </w:rPr>
              <w:t xml:space="preserve"> de Memoria USB de 16 GB</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707F2C"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Informática</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8,346.38 </w:t>
            </w:r>
          </w:p>
        </w:tc>
      </w:tr>
      <w:tr w:rsidR="009E02E7" w:rsidRPr="009E02E7" w:rsidTr="00707F2C">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03/11/2017</w:t>
            </w:r>
          </w:p>
        </w:tc>
        <w:tc>
          <w:tcPr>
            <w:tcW w:w="165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OC-169-2017</w:t>
            </w:r>
          </w:p>
        </w:tc>
        <w:tc>
          <w:tcPr>
            <w:tcW w:w="2320"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COMPUTADORAS DOMINICANAS (COMPUDONSA), SRL</w:t>
            </w:r>
          </w:p>
        </w:tc>
        <w:tc>
          <w:tcPr>
            <w:tcW w:w="3527" w:type="dxa"/>
            <w:tcBorders>
              <w:top w:val="nil"/>
              <w:left w:val="nil"/>
              <w:bottom w:val="nil"/>
              <w:right w:val="nil"/>
            </w:tcBorders>
            <w:shd w:val="clear" w:color="auto" w:fill="auto"/>
            <w:vAlign w:val="center"/>
            <w:hideMark/>
          </w:tcPr>
          <w:p w:rsidR="009E02E7" w:rsidRPr="009E02E7" w:rsidRDefault="00707F2C"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w:t>
            </w:r>
            <w:r w:rsidR="009E02E7" w:rsidRPr="009E02E7">
              <w:rPr>
                <w:rFonts w:ascii="Arial" w:eastAsia="Times New Roman" w:hAnsi="Arial" w:cs="Arial"/>
                <w:color w:val="000000"/>
                <w:sz w:val="18"/>
                <w:szCs w:val="18"/>
                <w:lang w:val="es-DO" w:eastAsia="es-DO"/>
              </w:rPr>
              <w:t xml:space="preserve"> de Disco Duro de 2 TB Externo</w:t>
            </w:r>
          </w:p>
        </w:tc>
        <w:tc>
          <w:tcPr>
            <w:tcW w:w="2037" w:type="dxa"/>
            <w:tcBorders>
              <w:top w:val="nil"/>
              <w:left w:val="nil"/>
              <w:bottom w:val="nil"/>
              <w:right w:val="nil"/>
            </w:tcBorders>
            <w:shd w:val="clear" w:color="auto" w:fill="auto"/>
            <w:vAlign w:val="center"/>
            <w:hideMark/>
          </w:tcPr>
          <w:p w:rsidR="009E02E7" w:rsidRPr="009E02E7" w:rsidRDefault="00707F2C"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Informática</w:t>
            </w:r>
          </w:p>
        </w:tc>
        <w:tc>
          <w:tcPr>
            <w:tcW w:w="1651"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5,831.56 </w:t>
            </w:r>
          </w:p>
        </w:tc>
      </w:tr>
      <w:tr w:rsidR="009E02E7" w:rsidRPr="009E02E7" w:rsidTr="00707F2C">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05/05/2017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OC-60-2017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COMPUTADORAS DOMINICANAS (COMPUDONSA), SRL</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707F2C"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w:t>
            </w:r>
            <w:r w:rsidR="009E02E7" w:rsidRPr="009E02E7">
              <w:rPr>
                <w:rFonts w:ascii="Arial" w:eastAsia="Times New Roman" w:hAnsi="Arial" w:cs="Arial"/>
                <w:color w:val="000000"/>
                <w:sz w:val="18"/>
                <w:szCs w:val="18"/>
                <w:lang w:val="es-DO" w:eastAsia="es-DO"/>
              </w:rPr>
              <w:t xml:space="preserve"> de Componente </w:t>
            </w:r>
            <w:r w:rsidRPr="009E02E7">
              <w:rPr>
                <w:rFonts w:ascii="Arial" w:eastAsia="Times New Roman" w:hAnsi="Arial" w:cs="Arial"/>
                <w:color w:val="000000"/>
                <w:sz w:val="18"/>
                <w:szCs w:val="18"/>
                <w:lang w:val="es-DO" w:eastAsia="es-DO"/>
              </w:rPr>
              <w:t>Informáticos</w:t>
            </w:r>
            <w:r w:rsidR="009E02E7" w:rsidRPr="009E02E7">
              <w:rPr>
                <w:rFonts w:ascii="Arial" w:eastAsia="Times New Roman" w:hAnsi="Arial" w:cs="Arial"/>
                <w:color w:val="000000"/>
                <w:sz w:val="18"/>
                <w:szCs w:val="18"/>
                <w:lang w:val="es-DO" w:eastAsia="es-DO"/>
              </w:rPr>
              <w:t xml:space="preserve"> para Rendimiento y </w:t>
            </w:r>
            <w:r w:rsidRPr="009E02E7">
              <w:rPr>
                <w:rFonts w:ascii="Arial" w:eastAsia="Times New Roman" w:hAnsi="Arial" w:cs="Arial"/>
                <w:color w:val="000000"/>
                <w:sz w:val="18"/>
                <w:szCs w:val="18"/>
                <w:lang w:val="es-DO" w:eastAsia="es-DO"/>
              </w:rPr>
              <w:t>adecuación</w:t>
            </w:r>
            <w:r w:rsidR="009E02E7" w:rsidRPr="009E02E7">
              <w:rPr>
                <w:rFonts w:ascii="Arial" w:eastAsia="Times New Roman" w:hAnsi="Arial" w:cs="Arial"/>
                <w:color w:val="000000"/>
                <w:sz w:val="18"/>
                <w:szCs w:val="18"/>
                <w:lang w:val="es-DO" w:eastAsia="es-DO"/>
              </w:rPr>
              <w:t xml:space="preserve"> d</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Equipo informático y accesorios</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Menores</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306,462.86 </w:t>
            </w:r>
          </w:p>
        </w:tc>
      </w:tr>
      <w:tr w:rsidR="009E02E7" w:rsidRPr="009E02E7" w:rsidTr="00707F2C">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04/07/2017</w:t>
            </w:r>
          </w:p>
        </w:tc>
        <w:tc>
          <w:tcPr>
            <w:tcW w:w="165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OC-97-2017</w:t>
            </w:r>
          </w:p>
        </w:tc>
        <w:tc>
          <w:tcPr>
            <w:tcW w:w="2320"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COMPUTADORAS DOMINICANAS (COMPUDONSA), SRL</w:t>
            </w:r>
          </w:p>
        </w:tc>
        <w:tc>
          <w:tcPr>
            <w:tcW w:w="352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Solicitud de UPS BACKUP</w:t>
            </w:r>
          </w:p>
        </w:tc>
        <w:tc>
          <w:tcPr>
            <w:tcW w:w="2037" w:type="dxa"/>
            <w:tcBorders>
              <w:top w:val="nil"/>
              <w:left w:val="nil"/>
              <w:bottom w:val="nil"/>
              <w:right w:val="nil"/>
            </w:tcBorders>
            <w:shd w:val="clear" w:color="auto" w:fill="auto"/>
            <w:vAlign w:val="center"/>
            <w:hideMark/>
          </w:tcPr>
          <w:p w:rsidR="009E02E7" w:rsidRPr="009E02E7" w:rsidRDefault="00707F2C"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Informática</w:t>
            </w:r>
          </w:p>
        </w:tc>
        <w:tc>
          <w:tcPr>
            <w:tcW w:w="1651"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31,642.50 </w:t>
            </w:r>
          </w:p>
        </w:tc>
      </w:tr>
      <w:tr w:rsidR="009E02E7" w:rsidRPr="009E02E7" w:rsidTr="00707F2C">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15/03/2017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OC-27-2017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CONFECCIONES IRIS, SRL</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707F2C"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w:t>
            </w:r>
            <w:r w:rsidR="009E02E7" w:rsidRPr="009E02E7">
              <w:rPr>
                <w:rFonts w:ascii="Arial" w:eastAsia="Times New Roman" w:hAnsi="Arial" w:cs="Arial"/>
                <w:color w:val="000000"/>
                <w:sz w:val="18"/>
                <w:szCs w:val="18"/>
                <w:lang w:val="es-DO" w:eastAsia="es-DO"/>
              </w:rPr>
              <w:t xml:space="preserve"> de Uniformes para el personal de </w:t>
            </w:r>
            <w:r w:rsidRPr="009E02E7">
              <w:rPr>
                <w:rFonts w:ascii="Arial" w:eastAsia="Times New Roman" w:hAnsi="Arial" w:cs="Arial"/>
                <w:color w:val="000000"/>
                <w:sz w:val="18"/>
                <w:szCs w:val="18"/>
                <w:lang w:val="es-DO" w:eastAsia="es-DO"/>
              </w:rPr>
              <w:t>conserjería</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Textil, indumentaria, art.pers</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39,294.00 </w:t>
            </w:r>
          </w:p>
        </w:tc>
      </w:tr>
      <w:tr w:rsidR="009E02E7" w:rsidRPr="009E02E7" w:rsidTr="00707F2C">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08/09/2017</w:t>
            </w:r>
          </w:p>
        </w:tc>
        <w:tc>
          <w:tcPr>
            <w:tcW w:w="165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OC-129-2017</w:t>
            </w:r>
          </w:p>
        </w:tc>
        <w:tc>
          <w:tcPr>
            <w:tcW w:w="2320"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DATA IMPORT, EIRL</w:t>
            </w:r>
          </w:p>
        </w:tc>
        <w:tc>
          <w:tcPr>
            <w:tcW w:w="3527" w:type="dxa"/>
            <w:tcBorders>
              <w:top w:val="nil"/>
              <w:left w:val="nil"/>
              <w:bottom w:val="nil"/>
              <w:right w:val="nil"/>
            </w:tcBorders>
            <w:shd w:val="clear" w:color="auto" w:fill="auto"/>
            <w:vAlign w:val="center"/>
            <w:hideMark/>
          </w:tcPr>
          <w:p w:rsidR="009E02E7" w:rsidRPr="009E02E7" w:rsidRDefault="00707F2C"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w:t>
            </w:r>
            <w:r w:rsidR="009E02E7" w:rsidRPr="009E02E7">
              <w:rPr>
                <w:rFonts w:ascii="Arial" w:eastAsia="Times New Roman" w:hAnsi="Arial" w:cs="Arial"/>
                <w:color w:val="000000"/>
                <w:sz w:val="18"/>
                <w:szCs w:val="18"/>
                <w:lang w:val="es-DO" w:eastAsia="es-DO"/>
              </w:rPr>
              <w:t xml:space="preserve"> de Router y Memoria USB</w:t>
            </w:r>
          </w:p>
        </w:tc>
        <w:tc>
          <w:tcPr>
            <w:tcW w:w="2037" w:type="dxa"/>
            <w:tcBorders>
              <w:top w:val="nil"/>
              <w:left w:val="nil"/>
              <w:bottom w:val="nil"/>
              <w:right w:val="nil"/>
            </w:tcBorders>
            <w:shd w:val="clear" w:color="auto" w:fill="auto"/>
            <w:vAlign w:val="center"/>
            <w:hideMark/>
          </w:tcPr>
          <w:p w:rsidR="009E02E7" w:rsidRPr="009E02E7" w:rsidRDefault="00707F2C"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Informática</w:t>
            </w:r>
          </w:p>
        </w:tc>
        <w:tc>
          <w:tcPr>
            <w:tcW w:w="1651"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9,794.00 </w:t>
            </w:r>
          </w:p>
        </w:tc>
      </w:tr>
      <w:tr w:rsidR="009E02E7" w:rsidRPr="009E02E7" w:rsidTr="00707F2C">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lastRenderedPageBreak/>
              <w:t>26/09/2017</w:t>
            </w:r>
          </w:p>
        </w:tc>
        <w:tc>
          <w:tcPr>
            <w:tcW w:w="165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OC-143-2017</w:t>
            </w:r>
          </w:p>
        </w:tc>
        <w:tc>
          <w:tcPr>
            <w:tcW w:w="2320"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De León &amp; Asociados, SRL</w:t>
            </w:r>
          </w:p>
        </w:tc>
        <w:tc>
          <w:tcPr>
            <w:tcW w:w="352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Servicio de </w:t>
            </w:r>
            <w:r w:rsidR="00707F2C" w:rsidRPr="009E02E7">
              <w:rPr>
                <w:rFonts w:ascii="Arial" w:eastAsia="Times New Roman" w:hAnsi="Arial" w:cs="Arial"/>
                <w:color w:val="000000"/>
                <w:sz w:val="18"/>
                <w:szCs w:val="18"/>
                <w:lang w:val="es-DO" w:eastAsia="es-DO"/>
              </w:rPr>
              <w:t>reparación</w:t>
            </w:r>
            <w:r w:rsidRPr="009E02E7">
              <w:rPr>
                <w:rFonts w:ascii="Arial" w:eastAsia="Times New Roman" w:hAnsi="Arial" w:cs="Arial"/>
                <w:color w:val="000000"/>
                <w:sz w:val="18"/>
                <w:szCs w:val="18"/>
                <w:lang w:val="es-DO" w:eastAsia="es-DO"/>
              </w:rPr>
              <w:t xml:space="preserve"> de fotocopiadora Phaser 3635M</w:t>
            </w:r>
          </w:p>
        </w:tc>
        <w:tc>
          <w:tcPr>
            <w:tcW w:w="203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Servicios informáticos</w:t>
            </w:r>
          </w:p>
        </w:tc>
        <w:tc>
          <w:tcPr>
            <w:tcW w:w="1651"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3,500.00 </w:t>
            </w:r>
          </w:p>
        </w:tc>
      </w:tr>
      <w:tr w:rsidR="009E02E7" w:rsidRPr="009E02E7" w:rsidTr="00707F2C">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27/09/2017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OC-144-2017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De León &amp; Asociados, SRL</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Servicio de </w:t>
            </w:r>
            <w:r w:rsidR="00707F2C" w:rsidRPr="009E02E7">
              <w:rPr>
                <w:rFonts w:ascii="Arial" w:eastAsia="Times New Roman" w:hAnsi="Arial" w:cs="Arial"/>
                <w:color w:val="000000"/>
                <w:sz w:val="18"/>
                <w:szCs w:val="18"/>
                <w:lang w:val="es-DO" w:eastAsia="es-DO"/>
              </w:rPr>
              <w:t>reparación</w:t>
            </w:r>
            <w:r w:rsidRPr="009E02E7">
              <w:rPr>
                <w:rFonts w:ascii="Arial" w:eastAsia="Times New Roman" w:hAnsi="Arial" w:cs="Arial"/>
                <w:color w:val="000000"/>
                <w:sz w:val="18"/>
                <w:szCs w:val="18"/>
                <w:lang w:val="es-DO" w:eastAsia="es-DO"/>
              </w:rPr>
              <w:t xml:space="preserve"> de fotocopiadora MF476N</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Servicios informáticos</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10,600.02 </w:t>
            </w:r>
          </w:p>
        </w:tc>
      </w:tr>
      <w:tr w:rsidR="009E02E7" w:rsidRPr="009E02E7" w:rsidTr="00707F2C">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25/05/2017</w:t>
            </w:r>
          </w:p>
        </w:tc>
        <w:tc>
          <w:tcPr>
            <w:tcW w:w="165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OC-74-2017</w:t>
            </w:r>
          </w:p>
        </w:tc>
        <w:tc>
          <w:tcPr>
            <w:tcW w:w="2320"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De León &amp; Asociados, SRL</w:t>
            </w:r>
          </w:p>
        </w:tc>
        <w:tc>
          <w:tcPr>
            <w:tcW w:w="352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Servicio de </w:t>
            </w:r>
            <w:r w:rsidR="00707F2C" w:rsidRPr="009E02E7">
              <w:rPr>
                <w:rFonts w:ascii="Arial" w:eastAsia="Times New Roman" w:hAnsi="Arial" w:cs="Arial"/>
                <w:color w:val="000000"/>
                <w:sz w:val="18"/>
                <w:szCs w:val="18"/>
                <w:lang w:val="es-DO" w:eastAsia="es-DO"/>
              </w:rPr>
              <w:t>reparación</w:t>
            </w:r>
            <w:r w:rsidRPr="009E02E7">
              <w:rPr>
                <w:rFonts w:ascii="Arial" w:eastAsia="Times New Roman" w:hAnsi="Arial" w:cs="Arial"/>
                <w:color w:val="000000"/>
                <w:sz w:val="18"/>
                <w:szCs w:val="18"/>
                <w:lang w:val="es-DO" w:eastAsia="es-DO"/>
              </w:rPr>
              <w:t xml:space="preserve"> de fotocopiadora</w:t>
            </w:r>
          </w:p>
        </w:tc>
        <w:tc>
          <w:tcPr>
            <w:tcW w:w="203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Servicios informáticos</w:t>
            </w:r>
          </w:p>
        </w:tc>
        <w:tc>
          <w:tcPr>
            <w:tcW w:w="1651"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4,300.01 </w:t>
            </w:r>
          </w:p>
        </w:tc>
      </w:tr>
      <w:tr w:rsidR="009E02E7" w:rsidRPr="009E02E7" w:rsidTr="00707F2C">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28/06/2017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OC-92-2017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De León &amp; Asociados, SRL</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Mantenimiento y </w:t>
            </w:r>
            <w:r w:rsidR="00707F2C" w:rsidRPr="009E02E7">
              <w:rPr>
                <w:rFonts w:ascii="Arial" w:eastAsia="Times New Roman" w:hAnsi="Arial" w:cs="Arial"/>
                <w:color w:val="000000"/>
                <w:sz w:val="18"/>
                <w:szCs w:val="18"/>
                <w:lang w:val="es-DO" w:eastAsia="es-DO"/>
              </w:rPr>
              <w:t>reparación</w:t>
            </w:r>
            <w:r w:rsidRPr="009E02E7">
              <w:rPr>
                <w:rFonts w:ascii="Arial" w:eastAsia="Times New Roman" w:hAnsi="Arial" w:cs="Arial"/>
                <w:color w:val="000000"/>
                <w:sz w:val="18"/>
                <w:szCs w:val="18"/>
                <w:lang w:val="es-DO" w:eastAsia="es-DO"/>
              </w:rPr>
              <w:t xml:space="preserve"> de fotocopiadora</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Servicios informáticos</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4,324.00 </w:t>
            </w:r>
          </w:p>
        </w:tc>
      </w:tr>
      <w:tr w:rsidR="009E02E7" w:rsidRPr="009E02E7" w:rsidTr="00707F2C">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09/06/2017</w:t>
            </w:r>
          </w:p>
        </w:tc>
        <w:tc>
          <w:tcPr>
            <w:tcW w:w="165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OC-83-2017</w:t>
            </w:r>
          </w:p>
        </w:tc>
        <w:tc>
          <w:tcPr>
            <w:tcW w:w="2320"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EDITORA EL CARIBE, SA</w:t>
            </w:r>
          </w:p>
        </w:tc>
        <w:tc>
          <w:tcPr>
            <w:tcW w:w="3527" w:type="dxa"/>
            <w:tcBorders>
              <w:top w:val="nil"/>
              <w:left w:val="nil"/>
              <w:bottom w:val="nil"/>
              <w:right w:val="nil"/>
            </w:tcBorders>
            <w:shd w:val="clear" w:color="auto" w:fill="auto"/>
            <w:vAlign w:val="center"/>
            <w:hideMark/>
          </w:tcPr>
          <w:p w:rsidR="009E02E7" w:rsidRPr="009E02E7" w:rsidRDefault="00707F2C"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Suscripción</w:t>
            </w:r>
            <w:r w:rsidR="009E02E7" w:rsidRPr="009E02E7">
              <w:rPr>
                <w:rFonts w:ascii="Arial" w:eastAsia="Times New Roman" w:hAnsi="Arial" w:cs="Arial"/>
                <w:color w:val="000000"/>
                <w:sz w:val="18"/>
                <w:szCs w:val="18"/>
                <w:lang w:val="es-DO" w:eastAsia="es-DO"/>
              </w:rPr>
              <w:t xml:space="preserve"> de </w:t>
            </w:r>
            <w:r w:rsidRPr="009E02E7">
              <w:rPr>
                <w:rFonts w:ascii="Arial" w:eastAsia="Times New Roman" w:hAnsi="Arial" w:cs="Arial"/>
                <w:color w:val="000000"/>
                <w:sz w:val="18"/>
                <w:szCs w:val="18"/>
                <w:lang w:val="es-DO" w:eastAsia="es-DO"/>
              </w:rPr>
              <w:t>Periódico</w:t>
            </w:r>
          </w:p>
        </w:tc>
        <w:tc>
          <w:tcPr>
            <w:tcW w:w="203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Publicidad</w:t>
            </w:r>
          </w:p>
        </w:tc>
        <w:tc>
          <w:tcPr>
            <w:tcW w:w="1651"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21,700.00 </w:t>
            </w:r>
          </w:p>
        </w:tc>
      </w:tr>
      <w:tr w:rsidR="009E02E7" w:rsidRPr="009E02E7" w:rsidTr="00707F2C">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19/07/2017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OC-106-2017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Editora El Nuevo Diario, SA</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707F2C"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Renovación</w:t>
            </w:r>
            <w:r w:rsidR="009E02E7" w:rsidRPr="009E02E7">
              <w:rPr>
                <w:rFonts w:ascii="Arial" w:eastAsia="Times New Roman" w:hAnsi="Arial" w:cs="Arial"/>
                <w:color w:val="000000"/>
                <w:sz w:val="18"/>
                <w:szCs w:val="18"/>
                <w:lang w:val="es-DO" w:eastAsia="es-DO"/>
              </w:rPr>
              <w:t xml:space="preserve"> de </w:t>
            </w:r>
            <w:r w:rsidRPr="009E02E7">
              <w:rPr>
                <w:rFonts w:ascii="Arial" w:eastAsia="Times New Roman" w:hAnsi="Arial" w:cs="Arial"/>
                <w:color w:val="000000"/>
                <w:sz w:val="18"/>
                <w:szCs w:val="18"/>
                <w:lang w:val="es-DO" w:eastAsia="es-DO"/>
              </w:rPr>
              <w:t>Periódico</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Publicidad</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4,382.00 </w:t>
            </w:r>
          </w:p>
        </w:tc>
      </w:tr>
      <w:tr w:rsidR="009E02E7" w:rsidRPr="009E02E7" w:rsidTr="00707F2C">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16/05/2017</w:t>
            </w:r>
          </w:p>
        </w:tc>
        <w:tc>
          <w:tcPr>
            <w:tcW w:w="165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OC-67-2017</w:t>
            </w:r>
          </w:p>
        </w:tc>
        <w:tc>
          <w:tcPr>
            <w:tcW w:w="2320"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Editora Hoy, SAS</w:t>
            </w:r>
          </w:p>
        </w:tc>
        <w:tc>
          <w:tcPr>
            <w:tcW w:w="3527" w:type="dxa"/>
            <w:tcBorders>
              <w:top w:val="nil"/>
              <w:left w:val="nil"/>
              <w:bottom w:val="nil"/>
              <w:right w:val="nil"/>
            </w:tcBorders>
            <w:shd w:val="clear" w:color="auto" w:fill="auto"/>
            <w:vAlign w:val="center"/>
            <w:hideMark/>
          </w:tcPr>
          <w:p w:rsidR="009E02E7" w:rsidRPr="009E02E7" w:rsidRDefault="00707F2C"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Renovación</w:t>
            </w:r>
            <w:r w:rsidR="009E02E7" w:rsidRPr="009E02E7">
              <w:rPr>
                <w:rFonts w:ascii="Arial" w:eastAsia="Times New Roman" w:hAnsi="Arial" w:cs="Arial"/>
                <w:color w:val="000000"/>
                <w:sz w:val="18"/>
                <w:szCs w:val="18"/>
                <w:lang w:val="es-DO" w:eastAsia="es-DO"/>
              </w:rPr>
              <w:t xml:space="preserve"> de </w:t>
            </w:r>
            <w:r w:rsidRPr="009E02E7">
              <w:rPr>
                <w:rFonts w:ascii="Arial" w:eastAsia="Times New Roman" w:hAnsi="Arial" w:cs="Arial"/>
                <w:color w:val="000000"/>
                <w:sz w:val="18"/>
                <w:szCs w:val="18"/>
                <w:lang w:val="es-DO" w:eastAsia="es-DO"/>
              </w:rPr>
              <w:t>Periódico</w:t>
            </w:r>
          </w:p>
        </w:tc>
        <w:tc>
          <w:tcPr>
            <w:tcW w:w="203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Publicidad</w:t>
            </w:r>
          </w:p>
        </w:tc>
        <w:tc>
          <w:tcPr>
            <w:tcW w:w="1651"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18,500.00 </w:t>
            </w:r>
          </w:p>
        </w:tc>
      </w:tr>
      <w:tr w:rsidR="009E02E7" w:rsidRPr="009E02E7" w:rsidTr="00707F2C">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17/05/2017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OC-68-2017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Editora </w:t>
            </w:r>
            <w:r w:rsidR="00707F2C" w:rsidRPr="009E02E7">
              <w:rPr>
                <w:rFonts w:ascii="Arial" w:eastAsia="Times New Roman" w:hAnsi="Arial" w:cs="Arial"/>
                <w:color w:val="000000"/>
                <w:sz w:val="18"/>
                <w:szCs w:val="18"/>
                <w:lang w:val="es-DO" w:eastAsia="es-DO"/>
              </w:rPr>
              <w:t>Listín</w:t>
            </w:r>
            <w:r w:rsidRPr="009E02E7">
              <w:rPr>
                <w:rFonts w:ascii="Arial" w:eastAsia="Times New Roman" w:hAnsi="Arial" w:cs="Arial"/>
                <w:color w:val="000000"/>
                <w:sz w:val="18"/>
                <w:szCs w:val="18"/>
                <w:lang w:val="es-DO" w:eastAsia="es-DO"/>
              </w:rPr>
              <w:t xml:space="preserve"> Diario, SA</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707F2C"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Renovación</w:t>
            </w:r>
            <w:r w:rsidR="009E02E7" w:rsidRPr="009E02E7">
              <w:rPr>
                <w:rFonts w:ascii="Arial" w:eastAsia="Times New Roman" w:hAnsi="Arial" w:cs="Arial"/>
                <w:color w:val="000000"/>
                <w:sz w:val="18"/>
                <w:szCs w:val="18"/>
                <w:lang w:val="es-DO" w:eastAsia="es-DO"/>
              </w:rPr>
              <w:t xml:space="preserve"> de </w:t>
            </w:r>
            <w:r w:rsidRPr="009E02E7">
              <w:rPr>
                <w:rFonts w:ascii="Arial" w:eastAsia="Times New Roman" w:hAnsi="Arial" w:cs="Arial"/>
                <w:color w:val="000000"/>
                <w:sz w:val="18"/>
                <w:szCs w:val="18"/>
                <w:lang w:val="es-DO" w:eastAsia="es-DO"/>
              </w:rPr>
              <w:t>Periódico</w:t>
            </w:r>
            <w:r w:rsidR="009E02E7" w:rsidRPr="009E02E7">
              <w:rPr>
                <w:rFonts w:ascii="Arial" w:eastAsia="Times New Roman" w:hAnsi="Arial" w:cs="Arial"/>
                <w:color w:val="000000"/>
                <w:sz w:val="18"/>
                <w:szCs w:val="18"/>
                <w:lang w:val="es-DO" w:eastAsia="es-DO"/>
              </w:rPr>
              <w:t xml:space="preserve"> Hoy</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Publicidad</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17,250.00 </w:t>
            </w:r>
          </w:p>
        </w:tc>
      </w:tr>
      <w:tr w:rsidR="009E02E7" w:rsidRPr="009E02E7" w:rsidTr="00707F2C">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17/05/2017</w:t>
            </w:r>
          </w:p>
        </w:tc>
        <w:tc>
          <w:tcPr>
            <w:tcW w:w="165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OC-69-2017</w:t>
            </w:r>
          </w:p>
        </w:tc>
        <w:tc>
          <w:tcPr>
            <w:tcW w:w="2320"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Editora </w:t>
            </w:r>
            <w:r w:rsidR="00707F2C" w:rsidRPr="009E02E7">
              <w:rPr>
                <w:rFonts w:ascii="Arial" w:eastAsia="Times New Roman" w:hAnsi="Arial" w:cs="Arial"/>
                <w:color w:val="000000"/>
                <w:sz w:val="18"/>
                <w:szCs w:val="18"/>
                <w:lang w:val="es-DO" w:eastAsia="es-DO"/>
              </w:rPr>
              <w:t>Listín</w:t>
            </w:r>
            <w:r w:rsidRPr="009E02E7">
              <w:rPr>
                <w:rFonts w:ascii="Arial" w:eastAsia="Times New Roman" w:hAnsi="Arial" w:cs="Arial"/>
                <w:color w:val="000000"/>
                <w:sz w:val="18"/>
                <w:szCs w:val="18"/>
                <w:lang w:val="es-DO" w:eastAsia="es-DO"/>
              </w:rPr>
              <w:t xml:space="preserve"> Diario, SA</w:t>
            </w:r>
          </w:p>
        </w:tc>
        <w:tc>
          <w:tcPr>
            <w:tcW w:w="3527" w:type="dxa"/>
            <w:tcBorders>
              <w:top w:val="nil"/>
              <w:left w:val="nil"/>
              <w:bottom w:val="nil"/>
              <w:right w:val="nil"/>
            </w:tcBorders>
            <w:shd w:val="clear" w:color="auto" w:fill="auto"/>
            <w:vAlign w:val="center"/>
            <w:hideMark/>
          </w:tcPr>
          <w:p w:rsidR="009E02E7" w:rsidRPr="009E02E7" w:rsidRDefault="00707F2C"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Renovación</w:t>
            </w:r>
            <w:r w:rsidR="009E02E7" w:rsidRPr="009E02E7">
              <w:rPr>
                <w:rFonts w:ascii="Arial" w:eastAsia="Times New Roman" w:hAnsi="Arial" w:cs="Arial"/>
                <w:color w:val="000000"/>
                <w:sz w:val="18"/>
                <w:szCs w:val="18"/>
                <w:lang w:val="es-DO" w:eastAsia="es-DO"/>
              </w:rPr>
              <w:t xml:space="preserve"> de </w:t>
            </w:r>
            <w:r w:rsidRPr="009E02E7">
              <w:rPr>
                <w:rFonts w:ascii="Arial" w:eastAsia="Times New Roman" w:hAnsi="Arial" w:cs="Arial"/>
                <w:color w:val="000000"/>
                <w:sz w:val="18"/>
                <w:szCs w:val="18"/>
                <w:lang w:val="es-DO" w:eastAsia="es-DO"/>
              </w:rPr>
              <w:t>PeriódicoListín</w:t>
            </w:r>
            <w:r w:rsidR="009E02E7" w:rsidRPr="009E02E7">
              <w:rPr>
                <w:rFonts w:ascii="Arial" w:eastAsia="Times New Roman" w:hAnsi="Arial" w:cs="Arial"/>
                <w:color w:val="000000"/>
                <w:sz w:val="18"/>
                <w:szCs w:val="18"/>
                <w:lang w:val="es-DO" w:eastAsia="es-DO"/>
              </w:rPr>
              <w:t xml:space="preserve"> Diario</w:t>
            </w:r>
          </w:p>
        </w:tc>
        <w:tc>
          <w:tcPr>
            <w:tcW w:w="203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Publicidad</w:t>
            </w:r>
          </w:p>
        </w:tc>
        <w:tc>
          <w:tcPr>
            <w:tcW w:w="1651"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17,250.00 </w:t>
            </w:r>
          </w:p>
        </w:tc>
      </w:tr>
      <w:tr w:rsidR="009E02E7" w:rsidRPr="009E02E7" w:rsidTr="00707F2C">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06/02/2017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OC-7-2017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EDYJCSA, SRL</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 de Toner</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Suministros de oficina</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38,350.00 </w:t>
            </w:r>
          </w:p>
        </w:tc>
      </w:tr>
      <w:tr w:rsidR="009E02E7" w:rsidRPr="009E02E7" w:rsidTr="00707F2C">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07/08/2017</w:t>
            </w:r>
          </w:p>
        </w:tc>
        <w:tc>
          <w:tcPr>
            <w:tcW w:w="165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OC-115-2017</w:t>
            </w:r>
          </w:p>
        </w:tc>
        <w:tc>
          <w:tcPr>
            <w:tcW w:w="2320"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ELECPLOAIR, SRL</w:t>
            </w:r>
          </w:p>
        </w:tc>
        <w:tc>
          <w:tcPr>
            <w:tcW w:w="352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Mantenimiento para Plana </w:t>
            </w:r>
            <w:r w:rsidR="00707F2C" w:rsidRPr="009E02E7">
              <w:rPr>
                <w:rFonts w:ascii="Arial" w:eastAsia="Times New Roman" w:hAnsi="Arial" w:cs="Arial"/>
                <w:color w:val="000000"/>
                <w:sz w:val="18"/>
                <w:szCs w:val="18"/>
                <w:lang w:val="es-DO" w:eastAsia="es-DO"/>
              </w:rPr>
              <w:t>Eléctrica</w:t>
            </w:r>
            <w:r w:rsidRPr="009E02E7">
              <w:rPr>
                <w:rFonts w:ascii="Arial" w:eastAsia="Times New Roman" w:hAnsi="Arial" w:cs="Arial"/>
                <w:color w:val="000000"/>
                <w:sz w:val="18"/>
                <w:szCs w:val="18"/>
                <w:lang w:val="es-DO" w:eastAsia="es-DO"/>
              </w:rPr>
              <w:t xml:space="preserve"> de Emergencia</w:t>
            </w:r>
          </w:p>
        </w:tc>
        <w:tc>
          <w:tcPr>
            <w:tcW w:w="203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Serv. mantenimiento y limpieza</w:t>
            </w:r>
          </w:p>
        </w:tc>
        <w:tc>
          <w:tcPr>
            <w:tcW w:w="1651"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18,432.81 </w:t>
            </w:r>
          </w:p>
        </w:tc>
      </w:tr>
      <w:tr w:rsidR="009E02E7" w:rsidRPr="009E02E7" w:rsidTr="00707F2C">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14/09/2017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OC-135-2017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ESCUELA DOMINICANA DE NEGOCIOS EDN, SRL</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707F2C"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Capacitación</w:t>
            </w:r>
            <w:r w:rsidR="009E02E7" w:rsidRPr="009E02E7">
              <w:rPr>
                <w:rFonts w:ascii="Arial" w:eastAsia="Times New Roman" w:hAnsi="Arial" w:cs="Arial"/>
                <w:color w:val="000000"/>
                <w:sz w:val="18"/>
                <w:szCs w:val="18"/>
                <w:lang w:val="es-DO" w:eastAsia="es-DO"/>
              </w:rPr>
              <w:t xml:space="preserve"> Excell para Recursos Humanos</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707F2C"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Capacitación</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13,000.00 </w:t>
            </w:r>
          </w:p>
        </w:tc>
      </w:tr>
      <w:tr w:rsidR="009E02E7" w:rsidRPr="009E02E7" w:rsidTr="00707F2C">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28/06/2017</w:t>
            </w:r>
          </w:p>
        </w:tc>
        <w:tc>
          <w:tcPr>
            <w:tcW w:w="1657"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OC-94-2017</w:t>
            </w:r>
          </w:p>
        </w:tc>
        <w:tc>
          <w:tcPr>
            <w:tcW w:w="2320"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n-US" w:eastAsia="es-DO"/>
              </w:rPr>
            </w:pPr>
            <w:r w:rsidRPr="009E02E7">
              <w:rPr>
                <w:rFonts w:ascii="Arial" w:eastAsia="Times New Roman" w:hAnsi="Arial" w:cs="Arial"/>
                <w:color w:val="000000"/>
                <w:sz w:val="18"/>
                <w:szCs w:val="18"/>
                <w:lang w:val="en-US" w:eastAsia="es-DO"/>
              </w:rPr>
              <w:t>F &amp; G Office Solution, SRL</w:t>
            </w:r>
          </w:p>
        </w:tc>
        <w:tc>
          <w:tcPr>
            <w:tcW w:w="3527" w:type="dxa"/>
            <w:tcBorders>
              <w:top w:val="nil"/>
              <w:left w:val="nil"/>
              <w:bottom w:val="nil"/>
              <w:right w:val="nil"/>
            </w:tcBorders>
            <w:shd w:val="clear" w:color="auto" w:fill="auto"/>
            <w:vAlign w:val="center"/>
            <w:hideMark/>
          </w:tcPr>
          <w:p w:rsidR="009E02E7" w:rsidRPr="009E02E7" w:rsidRDefault="00707F2C"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w:t>
            </w:r>
            <w:r w:rsidR="009E02E7" w:rsidRPr="009E02E7">
              <w:rPr>
                <w:rFonts w:ascii="Arial" w:eastAsia="Times New Roman" w:hAnsi="Arial" w:cs="Arial"/>
                <w:color w:val="000000"/>
                <w:sz w:val="18"/>
                <w:szCs w:val="18"/>
                <w:lang w:val="es-DO" w:eastAsia="es-DO"/>
              </w:rPr>
              <w:t xml:space="preserve"> de Memoria USB de 8 GB</w:t>
            </w:r>
          </w:p>
        </w:tc>
        <w:tc>
          <w:tcPr>
            <w:tcW w:w="2037" w:type="dxa"/>
            <w:tcBorders>
              <w:top w:val="nil"/>
              <w:left w:val="nil"/>
              <w:bottom w:val="nil"/>
              <w:right w:val="nil"/>
            </w:tcBorders>
            <w:shd w:val="clear" w:color="auto" w:fill="auto"/>
            <w:vAlign w:val="center"/>
            <w:hideMark/>
          </w:tcPr>
          <w:p w:rsidR="009E02E7" w:rsidRPr="009E02E7" w:rsidRDefault="00707F2C"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Informática</w:t>
            </w:r>
          </w:p>
        </w:tc>
        <w:tc>
          <w:tcPr>
            <w:tcW w:w="1651" w:type="dxa"/>
            <w:tcBorders>
              <w:top w:val="nil"/>
              <w:left w:val="nil"/>
              <w:bottom w:val="nil"/>
              <w:right w:val="nil"/>
            </w:tcBorders>
            <w:shd w:val="clear" w:color="auto" w:fill="auto"/>
            <w:vAlign w:val="center"/>
            <w:hideMark/>
          </w:tcPr>
          <w:p w:rsidR="009E02E7" w:rsidRPr="009E02E7" w:rsidRDefault="009E02E7" w:rsidP="00707F2C">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10,325.00 </w:t>
            </w:r>
          </w:p>
        </w:tc>
      </w:tr>
      <w:tr w:rsidR="009E02E7" w:rsidRPr="009E02E7" w:rsidTr="007131B9">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lastRenderedPageBreak/>
              <w:t>18/09/2017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OC-140-2017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FERNANDEZ GARRIDO, SAS</w:t>
            </w:r>
          </w:p>
        </w:tc>
        <w:tc>
          <w:tcPr>
            <w:tcW w:w="3527" w:type="dxa"/>
            <w:tcBorders>
              <w:top w:val="nil"/>
              <w:left w:val="nil"/>
              <w:bottom w:val="nil"/>
              <w:right w:val="nil"/>
            </w:tcBorders>
            <w:shd w:val="clear" w:color="auto" w:fill="auto"/>
            <w:vAlign w:val="center"/>
            <w:hideMark/>
          </w:tcPr>
          <w:p w:rsidR="009E02E7" w:rsidRPr="009E02E7" w:rsidRDefault="007131B9"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w:t>
            </w:r>
            <w:r w:rsidR="009E02E7" w:rsidRPr="009E02E7">
              <w:rPr>
                <w:rFonts w:ascii="Arial" w:eastAsia="Times New Roman" w:hAnsi="Arial" w:cs="Arial"/>
                <w:color w:val="000000"/>
                <w:sz w:val="18"/>
                <w:szCs w:val="18"/>
                <w:lang w:val="es-DO" w:eastAsia="es-DO"/>
              </w:rPr>
              <w:t xml:space="preserve"> de </w:t>
            </w:r>
            <w:r w:rsidRPr="009E02E7">
              <w:rPr>
                <w:rFonts w:ascii="Arial" w:eastAsia="Times New Roman" w:hAnsi="Arial" w:cs="Arial"/>
                <w:color w:val="000000"/>
                <w:sz w:val="18"/>
                <w:szCs w:val="18"/>
                <w:lang w:val="es-DO" w:eastAsia="es-DO"/>
              </w:rPr>
              <w:t>Uniformes</w:t>
            </w:r>
            <w:r w:rsidR="009E02E7" w:rsidRPr="009E02E7">
              <w:rPr>
                <w:rFonts w:ascii="Arial" w:eastAsia="Times New Roman" w:hAnsi="Arial" w:cs="Arial"/>
                <w:color w:val="000000"/>
                <w:sz w:val="18"/>
                <w:szCs w:val="18"/>
                <w:lang w:val="es-DO" w:eastAsia="es-DO"/>
              </w:rPr>
              <w:t xml:space="preserve"> para Damas</w:t>
            </w:r>
          </w:p>
        </w:tc>
        <w:tc>
          <w:tcPr>
            <w:tcW w:w="203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10,770.01 </w:t>
            </w:r>
          </w:p>
        </w:tc>
      </w:tr>
      <w:tr w:rsidR="009E02E7" w:rsidRPr="009E02E7" w:rsidTr="007131B9">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23/08/2017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OC-121-2017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FL BETANCES &amp; ASOCIADOS, SRL</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7131B9"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Renovación</w:t>
            </w:r>
            <w:r w:rsidR="009E02E7" w:rsidRPr="009E02E7">
              <w:rPr>
                <w:rFonts w:ascii="Arial" w:eastAsia="Times New Roman" w:hAnsi="Arial" w:cs="Arial"/>
                <w:color w:val="000000"/>
                <w:sz w:val="18"/>
                <w:szCs w:val="18"/>
                <w:lang w:val="es-DO" w:eastAsia="es-DO"/>
              </w:rPr>
              <w:t xml:space="preserve"> de Licencia Exchgeonlnplan1</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7131B9"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Informática</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Proceso de Excepción</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284,557.00 </w:t>
            </w:r>
          </w:p>
        </w:tc>
      </w:tr>
      <w:tr w:rsidR="009E02E7" w:rsidRPr="009E02E7" w:rsidTr="007131B9">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23/10/2017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OC-160-2017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FL&amp;M COMERCIAL, SRL</w:t>
            </w:r>
          </w:p>
        </w:tc>
        <w:tc>
          <w:tcPr>
            <w:tcW w:w="3527" w:type="dxa"/>
            <w:tcBorders>
              <w:top w:val="nil"/>
              <w:left w:val="nil"/>
              <w:bottom w:val="nil"/>
              <w:right w:val="nil"/>
            </w:tcBorders>
            <w:shd w:val="clear" w:color="auto" w:fill="auto"/>
            <w:vAlign w:val="center"/>
            <w:hideMark/>
          </w:tcPr>
          <w:p w:rsidR="009E02E7" w:rsidRPr="009E02E7" w:rsidRDefault="007131B9"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w:t>
            </w:r>
            <w:r w:rsidR="009E02E7" w:rsidRPr="009E02E7">
              <w:rPr>
                <w:rFonts w:ascii="Arial" w:eastAsia="Times New Roman" w:hAnsi="Arial" w:cs="Arial"/>
                <w:color w:val="000000"/>
                <w:sz w:val="18"/>
                <w:szCs w:val="18"/>
                <w:lang w:val="es-DO" w:eastAsia="es-DO"/>
              </w:rPr>
              <w:t xml:space="preserve"> de Trituradora de pape de 25 pagina</w:t>
            </w:r>
          </w:p>
        </w:tc>
        <w:tc>
          <w:tcPr>
            <w:tcW w:w="203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Suministro de oficina</w:t>
            </w: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11,623.00 </w:t>
            </w:r>
          </w:p>
        </w:tc>
      </w:tr>
      <w:tr w:rsidR="009E02E7" w:rsidRPr="009E02E7" w:rsidTr="007131B9">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07/06/2017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OC-82-2017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FL&amp;M COMERCIAL, SRL</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7131B9"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w:t>
            </w:r>
            <w:r w:rsidR="009E02E7" w:rsidRPr="009E02E7">
              <w:rPr>
                <w:rFonts w:ascii="Arial" w:eastAsia="Times New Roman" w:hAnsi="Arial" w:cs="Arial"/>
                <w:color w:val="000000"/>
                <w:sz w:val="18"/>
                <w:szCs w:val="18"/>
                <w:lang w:val="es-DO" w:eastAsia="es-DO"/>
              </w:rPr>
              <w:t xml:space="preserve"> de neverita ejecutiva para uso de oficina</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7131B9"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Artículos</w:t>
            </w:r>
            <w:r w:rsidR="009E02E7" w:rsidRPr="009E02E7">
              <w:rPr>
                <w:rFonts w:ascii="Arial" w:eastAsia="Times New Roman" w:hAnsi="Arial" w:cs="Arial"/>
                <w:color w:val="000000"/>
                <w:sz w:val="18"/>
                <w:szCs w:val="18"/>
                <w:lang w:val="es-DO" w:eastAsia="es-DO"/>
              </w:rPr>
              <w:t xml:space="preserve"> del hogar</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11,210.00 </w:t>
            </w:r>
          </w:p>
        </w:tc>
      </w:tr>
      <w:tr w:rsidR="009E02E7" w:rsidRPr="009E02E7" w:rsidTr="007131B9">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11/10/2017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OC-154-2017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FUNDACION INSTITUCIONALIDAD Y JUSTICIA, INC</w:t>
            </w:r>
          </w:p>
        </w:tc>
        <w:tc>
          <w:tcPr>
            <w:tcW w:w="3527" w:type="dxa"/>
            <w:tcBorders>
              <w:top w:val="nil"/>
              <w:left w:val="nil"/>
              <w:bottom w:val="nil"/>
              <w:right w:val="nil"/>
            </w:tcBorders>
            <w:shd w:val="clear" w:color="auto" w:fill="auto"/>
            <w:vAlign w:val="center"/>
            <w:hideMark/>
          </w:tcPr>
          <w:p w:rsidR="009E02E7" w:rsidRPr="009E02E7" w:rsidRDefault="007131B9"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Participación</w:t>
            </w:r>
            <w:r w:rsidR="009E02E7" w:rsidRPr="009E02E7">
              <w:rPr>
                <w:rFonts w:ascii="Arial" w:eastAsia="Times New Roman" w:hAnsi="Arial" w:cs="Arial"/>
                <w:color w:val="000000"/>
                <w:sz w:val="18"/>
                <w:szCs w:val="18"/>
                <w:lang w:val="es-DO" w:eastAsia="es-DO"/>
              </w:rPr>
              <w:t xml:space="preserve"> en Congreso Iberoamericano de Derecho Administrativo</w:t>
            </w:r>
          </w:p>
        </w:tc>
        <w:tc>
          <w:tcPr>
            <w:tcW w:w="2037" w:type="dxa"/>
            <w:tcBorders>
              <w:top w:val="nil"/>
              <w:left w:val="nil"/>
              <w:bottom w:val="nil"/>
              <w:right w:val="nil"/>
            </w:tcBorders>
            <w:shd w:val="clear" w:color="auto" w:fill="auto"/>
            <w:vAlign w:val="center"/>
            <w:hideMark/>
          </w:tcPr>
          <w:p w:rsidR="009E02E7" w:rsidRPr="009E02E7" w:rsidRDefault="007131B9"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Capacitación</w:t>
            </w: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23,750.00 </w:t>
            </w:r>
          </w:p>
        </w:tc>
      </w:tr>
      <w:tr w:rsidR="009E02E7" w:rsidRPr="009E02E7" w:rsidTr="007131B9">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24/04/2017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OC-55-2017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GRUPO RAMOS, SA</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7131B9"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w:t>
            </w:r>
            <w:r w:rsidR="009E02E7" w:rsidRPr="009E02E7">
              <w:rPr>
                <w:rFonts w:ascii="Arial" w:eastAsia="Times New Roman" w:hAnsi="Arial" w:cs="Arial"/>
                <w:color w:val="000000"/>
                <w:sz w:val="18"/>
                <w:szCs w:val="18"/>
                <w:lang w:val="es-DO" w:eastAsia="es-DO"/>
              </w:rPr>
              <w:t xml:space="preserve"> de Bonos de Consumo para uso de esta </w:t>
            </w:r>
            <w:r w:rsidRPr="009E02E7">
              <w:rPr>
                <w:rFonts w:ascii="Arial" w:eastAsia="Times New Roman" w:hAnsi="Arial" w:cs="Arial"/>
                <w:color w:val="000000"/>
                <w:sz w:val="18"/>
                <w:szCs w:val="18"/>
                <w:lang w:val="es-DO" w:eastAsia="es-DO"/>
              </w:rPr>
              <w:t>Dirección</w:t>
            </w:r>
            <w:r w:rsidR="009E02E7" w:rsidRPr="009E02E7">
              <w:rPr>
                <w:rFonts w:ascii="Arial" w:eastAsia="Times New Roman" w:hAnsi="Arial" w:cs="Arial"/>
                <w:color w:val="000000"/>
                <w:sz w:val="18"/>
                <w:szCs w:val="18"/>
                <w:lang w:val="es-DO" w:eastAsia="es-DO"/>
              </w:rPr>
              <w:t xml:space="preserve"> Diape</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7131B9"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Artículos</w:t>
            </w:r>
            <w:r w:rsidR="009E02E7" w:rsidRPr="009E02E7">
              <w:rPr>
                <w:rFonts w:ascii="Arial" w:eastAsia="Times New Roman" w:hAnsi="Arial" w:cs="Arial"/>
                <w:color w:val="000000"/>
                <w:sz w:val="18"/>
                <w:szCs w:val="18"/>
                <w:lang w:val="es-DO" w:eastAsia="es-DO"/>
              </w:rPr>
              <w:t xml:space="preserve"> del hogar</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Menores</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800,000.00 </w:t>
            </w:r>
          </w:p>
        </w:tc>
      </w:tr>
      <w:tr w:rsidR="009E02E7" w:rsidRPr="009E02E7" w:rsidTr="007131B9">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13/02/2017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OC-11-2017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GTG Industrial, SRL</w:t>
            </w:r>
          </w:p>
        </w:tc>
        <w:tc>
          <w:tcPr>
            <w:tcW w:w="352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 de artículos de limpieza</w:t>
            </w:r>
          </w:p>
        </w:tc>
        <w:tc>
          <w:tcPr>
            <w:tcW w:w="203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Art. limpieza, higiene, cocina</w:t>
            </w: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12,549.30 </w:t>
            </w:r>
          </w:p>
        </w:tc>
      </w:tr>
      <w:tr w:rsidR="009E02E7" w:rsidRPr="009E02E7" w:rsidTr="007131B9">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23/10/2017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OC-161-2017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IMPORTADORA  K&amp;G, SAS</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7131B9"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w:t>
            </w:r>
            <w:r w:rsidR="009E02E7" w:rsidRPr="009E02E7">
              <w:rPr>
                <w:rFonts w:ascii="Arial" w:eastAsia="Times New Roman" w:hAnsi="Arial" w:cs="Arial"/>
                <w:color w:val="000000"/>
                <w:sz w:val="18"/>
                <w:szCs w:val="18"/>
                <w:lang w:val="es-DO" w:eastAsia="es-DO"/>
              </w:rPr>
              <w:t xml:space="preserve"> de </w:t>
            </w:r>
            <w:r w:rsidRPr="009E02E7">
              <w:rPr>
                <w:rFonts w:ascii="Arial" w:eastAsia="Times New Roman" w:hAnsi="Arial" w:cs="Arial"/>
                <w:color w:val="000000"/>
                <w:sz w:val="18"/>
                <w:szCs w:val="18"/>
                <w:lang w:val="es-DO" w:eastAsia="es-DO"/>
              </w:rPr>
              <w:t>Neumático</w:t>
            </w:r>
            <w:r w:rsidR="009E02E7" w:rsidRPr="009E02E7">
              <w:rPr>
                <w:rFonts w:ascii="Arial" w:eastAsia="Times New Roman" w:hAnsi="Arial" w:cs="Arial"/>
                <w:color w:val="000000"/>
                <w:sz w:val="18"/>
                <w:szCs w:val="18"/>
                <w:lang w:val="es-DO" w:eastAsia="es-DO"/>
              </w:rPr>
              <w:t xml:space="preserve"> para Jeepeta</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Mant. y Rep. Vehículos</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29,461.30 </w:t>
            </w:r>
          </w:p>
        </w:tc>
      </w:tr>
      <w:tr w:rsidR="009E02E7" w:rsidRPr="009E02E7" w:rsidTr="007131B9">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13/03/2017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OC-24-2017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IMPORTADORA  K&amp;G, SAS</w:t>
            </w:r>
          </w:p>
        </w:tc>
        <w:tc>
          <w:tcPr>
            <w:tcW w:w="3527" w:type="dxa"/>
            <w:tcBorders>
              <w:top w:val="nil"/>
              <w:left w:val="nil"/>
              <w:bottom w:val="nil"/>
              <w:right w:val="nil"/>
            </w:tcBorders>
            <w:shd w:val="clear" w:color="auto" w:fill="auto"/>
            <w:vAlign w:val="center"/>
            <w:hideMark/>
          </w:tcPr>
          <w:p w:rsidR="009E02E7" w:rsidRPr="009E02E7" w:rsidRDefault="007131B9"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w:t>
            </w:r>
            <w:r w:rsidR="009E02E7" w:rsidRPr="009E02E7">
              <w:rPr>
                <w:rFonts w:ascii="Arial" w:eastAsia="Times New Roman" w:hAnsi="Arial" w:cs="Arial"/>
                <w:color w:val="000000"/>
                <w:sz w:val="18"/>
                <w:szCs w:val="18"/>
                <w:lang w:val="es-DO" w:eastAsia="es-DO"/>
              </w:rPr>
              <w:t xml:space="preserve"> de </w:t>
            </w:r>
            <w:r w:rsidRPr="009E02E7">
              <w:rPr>
                <w:rFonts w:ascii="Arial" w:eastAsia="Times New Roman" w:hAnsi="Arial" w:cs="Arial"/>
                <w:color w:val="000000"/>
                <w:sz w:val="18"/>
                <w:szCs w:val="18"/>
                <w:lang w:val="es-DO" w:eastAsia="es-DO"/>
              </w:rPr>
              <w:t>Neumáticos</w:t>
            </w:r>
            <w:r w:rsidR="009E02E7" w:rsidRPr="009E02E7">
              <w:rPr>
                <w:rFonts w:ascii="Arial" w:eastAsia="Times New Roman" w:hAnsi="Arial" w:cs="Arial"/>
                <w:color w:val="000000"/>
                <w:sz w:val="18"/>
                <w:szCs w:val="18"/>
                <w:lang w:val="es-DO" w:eastAsia="es-DO"/>
              </w:rPr>
              <w:t xml:space="preserve"> y </w:t>
            </w:r>
            <w:r w:rsidRPr="009E02E7">
              <w:rPr>
                <w:rFonts w:ascii="Arial" w:eastAsia="Times New Roman" w:hAnsi="Arial" w:cs="Arial"/>
                <w:color w:val="000000"/>
                <w:sz w:val="18"/>
                <w:szCs w:val="18"/>
                <w:lang w:val="es-DO" w:eastAsia="es-DO"/>
              </w:rPr>
              <w:t>Válvulas</w:t>
            </w:r>
            <w:r w:rsidR="009E02E7" w:rsidRPr="009E02E7">
              <w:rPr>
                <w:rFonts w:ascii="Arial" w:eastAsia="Times New Roman" w:hAnsi="Arial" w:cs="Arial"/>
                <w:color w:val="000000"/>
                <w:sz w:val="18"/>
                <w:szCs w:val="18"/>
                <w:lang w:val="es-DO" w:eastAsia="es-DO"/>
              </w:rPr>
              <w:t xml:space="preserve"> Corta</w:t>
            </w:r>
          </w:p>
        </w:tc>
        <w:tc>
          <w:tcPr>
            <w:tcW w:w="203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Componentes de vehículos</w:t>
            </w: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23,399.97 </w:t>
            </w:r>
          </w:p>
        </w:tc>
      </w:tr>
      <w:tr w:rsidR="009E02E7" w:rsidRPr="009E02E7" w:rsidTr="007131B9">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09/02/2017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OC-10-2017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INSTITUTO  CULTURAL DOMINICANO AMERICANO, INC</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Diplomado en Gestión Humana</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7131B9"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Capacitación</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42,000.00 </w:t>
            </w:r>
          </w:p>
        </w:tc>
      </w:tr>
      <w:tr w:rsidR="009E02E7" w:rsidRPr="009E02E7" w:rsidTr="007131B9">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31/05/2017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OC-78-2017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INSTITUTO GLOBAL DE ALTOS ESTUDIOS EN CIENCIAS SOCIALES</w:t>
            </w:r>
          </w:p>
        </w:tc>
        <w:tc>
          <w:tcPr>
            <w:tcW w:w="3527" w:type="dxa"/>
            <w:tcBorders>
              <w:top w:val="nil"/>
              <w:left w:val="nil"/>
              <w:bottom w:val="nil"/>
              <w:right w:val="nil"/>
            </w:tcBorders>
            <w:shd w:val="clear" w:color="auto" w:fill="auto"/>
            <w:vAlign w:val="center"/>
            <w:hideMark/>
          </w:tcPr>
          <w:p w:rsidR="009E02E7" w:rsidRPr="009E02E7" w:rsidRDefault="007131B9"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Capacitación</w:t>
            </w:r>
            <w:r w:rsidR="009E02E7" w:rsidRPr="009E02E7">
              <w:rPr>
                <w:rFonts w:ascii="Arial" w:eastAsia="Times New Roman" w:hAnsi="Arial" w:cs="Arial"/>
                <w:color w:val="000000"/>
                <w:sz w:val="18"/>
                <w:szCs w:val="18"/>
                <w:lang w:val="es-DO" w:eastAsia="es-DO"/>
              </w:rPr>
              <w:t xml:space="preserve"> en Master en Alta </w:t>
            </w:r>
            <w:r w:rsidRPr="009E02E7">
              <w:rPr>
                <w:rFonts w:ascii="Arial" w:eastAsia="Times New Roman" w:hAnsi="Arial" w:cs="Arial"/>
                <w:color w:val="000000"/>
                <w:sz w:val="18"/>
                <w:szCs w:val="18"/>
                <w:lang w:val="es-DO" w:eastAsia="es-DO"/>
              </w:rPr>
              <w:t>Dirección</w:t>
            </w:r>
            <w:r w:rsidR="009E02E7" w:rsidRPr="009E02E7">
              <w:rPr>
                <w:rFonts w:ascii="Arial" w:eastAsia="Times New Roman" w:hAnsi="Arial" w:cs="Arial"/>
                <w:color w:val="000000"/>
                <w:sz w:val="18"/>
                <w:szCs w:val="18"/>
                <w:lang w:val="es-DO" w:eastAsia="es-DO"/>
              </w:rPr>
              <w:t xml:space="preserve"> Publica</w:t>
            </w:r>
          </w:p>
        </w:tc>
        <w:tc>
          <w:tcPr>
            <w:tcW w:w="203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Publicidad</w:t>
            </w: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Proceso de Excepción</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166,110.00 </w:t>
            </w:r>
          </w:p>
        </w:tc>
      </w:tr>
      <w:tr w:rsidR="009E02E7" w:rsidRPr="009E02E7" w:rsidTr="007131B9">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06/06/2017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OC-80-2017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INSTITUTO TECNOLOGICO DE SANTO DOMINGO, INC</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Especialidad en Calculo Actuarial Vida y Pensiones</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7131B9"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Capacitación</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Proceso de Excepción</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160,200.00 </w:t>
            </w:r>
          </w:p>
        </w:tc>
      </w:tr>
      <w:tr w:rsidR="009E02E7" w:rsidRPr="009E02E7" w:rsidTr="007131B9">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25/10/2017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OC-162-2017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Inversiones Azul Del Este Dominicana, S.A</w:t>
            </w:r>
          </w:p>
        </w:tc>
        <w:tc>
          <w:tcPr>
            <w:tcW w:w="352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Servicio todo incluido para actividad Navidad 2017</w:t>
            </w:r>
          </w:p>
        </w:tc>
        <w:tc>
          <w:tcPr>
            <w:tcW w:w="203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Alimentos y bebidas</w:t>
            </w: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Menores</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337,011.20 </w:t>
            </w:r>
          </w:p>
        </w:tc>
      </w:tr>
      <w:tr w:rsidR="009E02E7" w:rsidRPr="009E02E7" w:rsidTr="007131B9">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lastRenderedPageBreak/>
              <w:t>14/11/2017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OC-175-2017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Inversiones Azul Del Este Dominicana, S.A</w:t>
            </w:r>
          </w:p>
        </w:tc>
        <w:tc>
          <w:tcPr>
            <w:tcW w:w="352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Adicional Proceso CMC-21/2017</w:t>
            </w:r>
          </w:p>
        </w:tc>
        <w:tc>
          <w:tcPr>
            <w:tcW w:w="203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Alimentos y bebidas</w:t>
            </w: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20,001.00 </w:t>
            </w:r>
          </w:p>
        </w:tc>
      </w:tr>
      <w:tr w:rsidR="009E02E7" w:rsidRPr="009E02E7" w:rsidTr="007131B9">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08/11/2017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OC-172-2017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Inversiones Cataleya SRL</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7131B9"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w:t>
            </w:r>
            <w:r w:rsidR="009E02E7" w:rsidRPr="009E02E7">
              <w:rPr>
                <w:rFonts w:ascii="Arial" w:eastAsia="Times New Roman" w:hAnsi="Arial" w:cs="Arial"/>
                <w:color w:val="000000"/>
                <w:sz w:val="18"/>
                <w:szCs w:val="18"/>
                <w:lang w:val="es-DO" w:eastAsia="es-DO"/>
              </w:rPr>
              <w:t xml:space="preserve"> de Aire Split Inverter</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Ferretería</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102,681.68 </w:t>
            </w:r>
          </w:p>
        </w:tc>
      </w:tr>
      <w:tr w:rsidR="009E02E7" w:rsidRPr="009E02E7" w:rsidTr="007131B9">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06/04/2017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OC-38-2017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JS Services, SRL</w:t>
            </w:r>
          </w:p>
        </w:tc>
        <w:tc>
          <w:tcPr>
            <w:tcW w:w="3527" w:type="dxa"/>
            <w:tcBorders>
              <w:top w:val="nil"/>
              <w:left w:val="nil"/>
              <w:bottom w:val="nil"/>
              <w:right w:val="nil"/>
            </w:tcBorders>
            <w:shd w:val="clear" w:color="auto" w:fill="auto"/>
            <w:vAlign w:val="center"/>
            <w:hideMark/>
          </w:tcPr>
          <w:p w:rsidR="009E02E7" w:rsidRPr="009E02E7" w:rsidRDefault="007131B9"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Impresión</w:t>
            </w:r>
            <w:r w:rsidR="009E02E7" w:rsidRPr="009E02E7">
              <w:rPr>
                <w:rFonts w:ascii="Arial" w:eastAsia="Times New Roman" w:hAnsi="Arial" w:cs="Arial"/>
                <w:color w:val="000000"/>
                <w:sz w:val="18"/>
                <w:szCs w:val="18"/>
                <w:lang w:val="es-DO" w:eastAsia="es-DO"/>
              </w:rPr>
              <w:t xml:space="preserve"> de letreros en </w:t>
            </w:r>
            <w:r w:rsidRPr="009E02E7">
              <w:rPr>
                <w:rFonts w:ascii="Arial" w:eastAsia="Times New Roman" w:hAnsi="Arial" w:cs="Arial"/>
                <w:color w:val="000000"/>
                <w:sz w:val="18"/>
                <w:szCs w:val="18"/>
                <w:lang w:val="es-DO" w:eastAsia="es-DO"/>
              </w:rPr>
              <w:t>acrílico</w:t>
            </w:r>
          </w:p>
        </w:tc>
        <w:tc>
          <w:tcPr>
            <w:tcW w:w="203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Imprenta y publicaciones</w:t>
            </w: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15,222.00 </w:t>
            </w:r>
          </w:p>
        </w:tc>
      </w:tr>
      <w:tr w:rsidR="009E02E7" w:rsidRPr="009E02E7" w:rsidTr="007131B9">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09/03/2017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OC-23-2017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Lubricantes Diversos, SRL (LUDISA)</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7131B9"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w:t>
            </w:r>
            <w:r w:rsidR="009E02E7" w:rsidRPr="009E02E7">
              <w:rPr>
                <w:rFonts w:ascii="Arial" w:eastAsia="Times New Roman" w:hAnsi="Arial" w:cs="Arial"/>
                <w:color w:val="000000"/>
                <w:sz w:val="18"/>
                <w:szCs w:val="18"/>
                <w:lang w:val="es-DO" w:eastAsia="es-DO"/>
              </w:rPr>
              <w:t xml:space="preserve"> de Filtro, aceites y juego de Bandas para Mitsubishi L 200</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Componentes de vehículos</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4,762.84 </w:t>
            </w:r>
          </w:p>
        </w:tc>
      </w:tr>
      <w:tr w:rsidR="009E02E7" w:rsidRPr="009E02E7" w:rsidTr="007131B9">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19/01/2017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OC-3-2017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Lubricantes Diversos, SRL (LUDISA)</w:t>
            </w:r>
          </w:p>
        </w:tc>
        <w:tc>
          <w:tcPr>
            <w:tcW w:w="352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 de pieza y Lubricantes de Vehículo de motor</w:t>
            </w:r>
          </w:p>
        </w:tc>
        <w:tc>
          <w:tcPr>
            <w:tcW w:w="203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Componentes de vehículos</w:t>
            </w: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3,486.79 </w:t>
            </w:r>
          </w:p>
        </w:tc>
      </w:tr>
      <w:tr w:rsidR="009E02E7" w:rsidRPr="009E02E7" w:rsidTr="007131B9">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06/04/2017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OC-37-2017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Lubricantes Diversos, SRL (LUDISA)</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7131B9"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w:t>
            </w:r>
            <w:r w:rsidR="009E02E7" w:rsidRPr="009E02E7">
              <w:rPr>
                <w:rFonts w:ascii="Arial" w:eastAsia="Times New Roman" w:hAnsi="Arial" w:cs="Arial"/>
                <w:color w:val="000000"/>
                <w:sz w:val="18"/>
                <w:szCs w:val="18"/>
                <w:lang w:val="es-DO" w:eastAsia="es-DO"/>
              </w:rPr>
              <w:t xml:space="preserve"> de Aceites, Filtro y </w:t>
            </w:r>
            <w:r w:rsidRPr="009E02E7">
              <w:rPr>
                <w:rFonts w:ascii="Arial" w:eastAsia="Times New Roman" w:hAnsi="Arial" w:cs="Arial"/>
                <w:color w:val="000000"/>
                <w:sz w:val="18"/>
                <w:szCs w:val="18"/>
                <w:lang w:val="es-DO" w:eastAsia="es-DO"/>
              </w:rPr>
              <w:t>Batería</w:t>
            </w:r>
            <w:r w:rsidR="009E02E7" w:rsidRPr="009E02E7">
              <w:rPr>
                <w:rFonts w:ascii="Arial" w:eastAsia="Times New Roman" w:hAnsi="Arial" w:cs="Arial"/>
                <w:color w:val="000000"/>
                <w:sz w:val="18"/>
                <w:szCs w:val="18"/>
                <w:lang w:val="es-DO" w:eastAsia="es-DO"/>
              </w:rPr>
              <w:t xml:space="preserve"> para mantenimiento de </w:t>
            </w:r>
            <w:r w:rsidRPr="009E02E7">
              <w:rPr>
                <w:rFonts w:ascii="Arial" w:eastAsia="Times New Roman" w:hAnsi="Arial" w:cs="Arial"/>
                <w:color w:val="000000"/>
                <w:sz w:val="18"/>
                <w:szCs w:val="18"/>
                <w:lang w:val="es-DO" w:eastAsia="es-DO"/>
              </w:rPr>
              <w:t>vehículo</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Componentes de vehículos</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11,081.97 </w:t>
            </w:r>
          </w:p>
        </w:tc>
      </w:tr>
      <w:tr w:rsidR="009E02E7" w:rsidRPr="009E02E7" w:rsidTr="007131B9">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02/02/2017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OC-5-2017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Lubricantes Diversos, SRL (LUDISA)</w:t>
            </w:r>
          </w:p>
        </w:tc>
        <w:tc>
          <w:tcPr>
            <w:tcW w:w="352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Adquisición de lubricantes para </w:t>
            </w:r>
            <w:r w:rsidR="007131B9" w:rsidRPr="009E02E7">
              <w:rPr>
                <w:rFonts w:ascii="Arial" w:eastAsia="Times New Roman" w:hAnsi="Arial" w:cs="Arial"/>
                <w:color w:val="000000"/>
                <w:sz w:val="18"/>
                <w:szCs w:val="18"/>
                <w:lang w:val="es-DO" w:eastAsia="es-DO"/>
              </w:rPr>
              <w:t>vehículos</w:t>
            </w:r>
          </w:p>
        </w:tc>
        <w:tc>
          <w:tcPr>
            <w:tcW w:w="203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Lubricantes, aceites, grasas y anticorrosivos</w:t>
            </w: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3,856.24 </w:t>
            </w:r>
          </w:p>
        </w:tc>
      </w:tr>
      <w:tr w:rsidR="009E02E7" w:rsidRPr="009E02E7" w:rsidTr="007131B9">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26/05/2017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OC-75-2017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Lubricantes Diversos, SRL (LUDISA)</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Mantenimiento de </w:t>
            </w:r>
            <w:r w:rsidR="007131B9" w:rsidRPr="009E02E7">
              <w:rPr>
                <w:rFonts w:ascii="Arial" w:eastAsia="Times New Roman" w:hAnsi="Arial" w:cs="Arial"/>
                <w:color w:val="000000"/>
                <w:sz w:val="18"/>
                <w:szCs w:val="18"/>
                <w:lang w:val="es-DO" w:eastAsia="es-DO"/>
              </w:rPr>
              <w:t>vehículo</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Mant. y Rep. Vehículos</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2,233.50 </w:t>
            </w:r>
          </w:p>
        </w:tc>
      </w:tr>
      <w:tr w:rsidR="009E02E7" w:rsidRPr="009E02E7" w:rsidTr="007131B9">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15/05/2017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OC-64-2017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Mapfre BHD Compañía de Seguros, SA</w:t>
            </w:r>
          </w:p>
        </w:tc>
        <w:tc>
          <w:tcPr>
            <w:tcW w:w="3527" w:type="dxa"/>
            <w:tcBorders>
              <w:top w:val="nil"/>
              <w:left w:val="nil"/>
              <w:bottom w:val="nil"/>
              <w:right w:val="nil"/>
            </w:tcBorders>
            <w:shd w:val="clear" w:color="auto" w:fill="auto"/>
            <w:vAlign w:val="center"/>
            <w:hideMark/>
          </w:tcPr>
          <w:p w:rsidR="009E02E7" w:rsidRPr="009E02E7" w:rsidRDefault="007131B9"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Renovación</w:t>
            </w:r>
            <w:r w:rsidR="009E02E7" w:rsidRPr="009E02E7">
              <w:rPr>
                <w:rFonts w:ascii="Arial" w:eastAsia="Times New Roman" w:hAnsi="Arial" w:cs="Arial"/>
                <w:color w:val="000000"/>
                <w:sz w:val="18"/>
                <w:szCs w:val="18"/>
                <w:lang w:val="es-DO" w:eastAsia="es-DO"/>
              </w:rPr>
              <w:t xml:space="preserve"> de Seguro para </w:t>
            </w:r>
            <w:r w:rsidRPr="009E02E7">
              <w:rPr>
                <w:rFonts w:ascii="Arial" w:eastAsia="Times New Roman" w:hAnsi="Arial" w:cs="Arial"/>
                <w:color w:val="000000"/>
                <w:sz w:val="18"/>
                <w:szCs w:val="18"/>
                <w:lang w:val="es-DO" w:eastAsia="es-DO"/>
              </w:rPr>
              <w:t>vehículo</w:t>
            </w:r>
          </w:p>
        </w:tc>
        <w:tc>
          <w:tcPr>
            <w:tcW w:w="203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83,818.64 </w:t>
            </w:r>
          </w:p>
        </w:tc>
      </w:tr>
      <w:tr w:rsidR="009E02E7" w:rsidRPr="009E02E7" w:rsidTr="007131B9">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05/09/2017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OC-127-2017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MARLOP MULTI SERVICES, SRL</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7131B9"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w:t>
            </w:r>
            <w:r w:rsidR="009E02E7" w:rsidRPr="009E02E7">
              <w:rPr>
                <w:rFonts w:ascii="Arial" w:eastAsia="Times New Roman" w:hAnsi="Arial" w:cs="Arial"/>
                <w:color w:val="000000"/>
                <w:sz w:val="18"/>
                <w:szCs w:val="18"/>
                <w:lang w:val="es-DO" w:eastAsia="es-DO"/>
              </w:rPr>
              <w:t xml:space="preserve"> de Toner y Archivo Horizontal</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Suministro de oficina</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42,298.20 </w:t>
            </w:r>
          </w:p>
        </w:tc>
      </w:tr>
      <w:tr w:rsidR="009E02E7" w:rsidRPr="009E02E7" w:rsidTr="007131B9">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14/03/2017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OC-26-2017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MARLOP MULTI SERVICES, SRL</w:t>
            </w:r>
          </w:p>
        </w:tc>
        <w:tc>
          <w:tcPr>
            <w:tcW w:w="3527" w:type="dxa"/>
            <w:tcBorders>
              <w:top w:val="nil"/>
              <w:left w:val="nil"/>
              <w:bottom w:val="nil"/>
              <w:right w:val="nil"/>
            </w:tcBorders>
            <w:shd w:val="clear" w:color="auto" w:fill="auto"/>
            <w:vAlign w:val="center"/>
            <w:hideMark/>
          </w:tcPr>
          <w:p w:rsidR="009E02E7" w:rsidRPr="009E02E7" w:rsidRDefault="007131B9"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w:t>
            </w:r>
            <w:r w:rsidR="009E02E7" w:rsidRPr="009E02E7">
              <w:rPr>
                <w:rFonts w:ascii="Arial" w:eastAsia="Times New Roman" w:hAnsi="Arial" w:cs="Arial"/>
                <w:color w:val="000000"/>
                <w:sz w:val="18"/>
                <w:szCs w:val="18"/>
                <w:lang w:val="es-DO" w:eastAsia="es-DO"/>
              </w:rPr>
              <w:t xml:space="preserve"> de Archivo Vertical de 4 Gavetas</w:t>
            </w:r>
          </w:p>
        </w:tc>
        <w:tc>
          <w:tcPr>
            <w:tcW w:w="203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Muebles y mobiliario</w:t>
            </w: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7,560.00 </w:t>
            </w:r>
          </w:p>
        </w:tc>
      </w:tr>
      <w:tr w:rsidR="009E02E7" w:rsidRPr="009E02E7" w:rsidTr="007131B9">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10/04/2017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OC-40-2017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MARLOP MULTI SERVICES, SRL</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7131B9"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w:t>
            </w:r>
            <w:r w:rsidR="009E02E7" w:rsidRPr="009E02E7">
              <w:rPr>
                <w:rFonts w:ascii="Arial" w:eastAsia="Times New Roman" w:hAnsi="Arial" w:cs="Arial"/>
                <w:color w:val="000000"/>
                <w:sz w:val="18"/>
                <w:szCs w:val="18"/>
                <w:lang w:val="es-DO" w:eastAsia="es-DO"/>
              </w:rPr>
              <w:t xml:space="preserve"> de Escritorio y Bebedero</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Muebles y equipos de oficina</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37,462.51 </w:t>
            </w:r>
          </w:p>
        </w:tc>
      </w:tr>
      <w:tr w:rsidR="009E02E7" w:rsidRPr="009E02E7" w:rsidTr="007131B9">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17/04/2017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OC-43-2017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METRO TECNOLOGIA (METROTEC), SRL</w:t>
            </w:r>
          </w:p>
        </w:tc>
        <w:tc>
          <w:tcPr>
            <w:tcW w:w="3527" w:type="dxa"/>
            <w:tcBorders>
              <w:top w:val="nil"/>
              <w:left w:val="nil"/>
              <w:bottom w:val="nil"/>
              <w:right w:val="nil"/>
            </w:tcBorders>
            <w:shd w:val="clear" w:color="auto" w:fill="auto"/>
            <w:vAlign w:val="center"/>
            <w:hideMark/>
          </w:tcPr>
          <w:p w:rsidR="009E02E7" w:rsidRPr="009E02E7" w:rsidRDefault="007131B9"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w:t>
            </w:r>
            <w:r w:rsidR="009E02E7" w:rsidRPr="009E02E7">
              <w:rPr>
                <w:rFonts w:ascii="Arial" w:eastAsia="Times New Roman" w:hAnsi="Arial" w:cs="Arial"/>
                <w:color w:val="000000"/>
                <w:sz w:val="18"/>
                <w:szCs w:val="18"/>
                <w:lang w:val="es-DO" w:eastAsia="es-DO"/>
              </w:rPr>
              <w:t xml:space="preserve"> de Sistema de </w:t>
            </w:r>
            <w:r w:rsidRPr="009E02E7">
              <w:rPr>
                <w:rFonts w:ascii="Arial" w:eastAsia="Times New Roman" w:hAnsi="Arial" w:cs="Arial"/>
                <w:color w:val="000000"/>
                <w:sz w:val="18"/>
                <w:szCs w:val="18"/>
                <w:lang w:val="es-DO" w:eastAsia="es-DO"/>
              </w:rPr>
              <w:t>Cámara</w:t>
            </w:r>
            <w:r w:rsidR="009E02E7" w:rsidRPr="009E02E7">
              <w:rPr>
                <w:rFonts w:ascii="Arial" w:eastAsia="Times New Roman" w:hAnsi="Arial" w:cs="Arial"/>
                <w:color w:val="000000"/>
                <w:sz w:val="18"/>
                <w:szCs w:val="18"/>
                <w:lang w:val="es-DO" w:eastAsia="es-DO"/>
              </w:rPr>
              <w:t xml:space="preserve"> de Circuito Cerrado</w:t>
            </w:r>
          </w:p>
        </w:tc>
        <w:tc>
          <w:tcPr>
            <w:tcW w:w="203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Seguridad, vigilancia y detección</w:t>
            </w: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7,847.00 </w:t>
            </w:r>
          </w:p>
        </w:tc>
      </w:tr>
      <w:tr w:rsidR="009E02E7" w:rsidRPr="009E02E7" w:rsidTr="007131B9">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lastRenderedPageBreak/>
              <w:t>17/07/2017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OC-103-2017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Muebles Omar, SA</w:t>
            </w:r>
          </w:p>
        </w:tc>
        <w:tc>
          <w:tcPr>
            <w:tcW w:w="3527" w:type="dxa"/>
            <w:tcBorders>
              <w:top w:val="nil"/>
              <w:left w:val="nil"/>
              <w:bottom w:val="nil"/>
              <w:right w:val="nil"/>
            </w:tcBorders>
            <w:shd w:val="clear" w:color="auto" w:fill="auto"/>
            <w:vAlign w:val="center"/>
            <w:hideMark/>
          </w:tcPr>
          <w:p w:rsidR="009E02E7" w:rsidRPr="009E02E7" w:rsidRDefault="007131B9"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w:t>
            </w:r>
            <w:r w:rsidR="009E02E7" w:rsidRPr="009E02E7">
              <w:rPr>
                <w:rFonts w:ascii="Arial" w:eastAsia="Times New Roman" w:hAnsi="Arial" w:cs="Arial"/>
                <w:color w:val="000000"/>
                <w:sz w:val="18"/>
                <w:szCs w:val="18"/>
                <w:lang w:val="es-DO" w:eastAsia="es-DO"/>
              </w:rPr>
              <w:t xml:space="preserve"> de Sillones Gerencial</w:t>
            </w:r>
          </w:p>
        </w:tc>
        <w:tc>
          <w:tcPr>
            <w:tcW w:w="203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Muebles y equipos de oficina</w:t>
            </w: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80,825.28 </w:t>
            </w:r>
          </w:p>
        </w:tc>
      </w:tr>
      <w:tr w:rsidR="009E02E7" w:rsidRPr="009E02E7" w:rsidTr="007131B9">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25/09/2017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OC-141-2017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Muebles Omar, SA</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7131B9"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w:t>
            </w:r>
            <w:r w:rsidR="009E02E7" w:rsidRPr="009E02E7">
              <w:rPr>
                <w:rFonts w:ascii="Arial" w:eastAsia="Times New Roman" w:hAnsi="Arial" w:cs="Arial"/>
                <w:color w:val="000000"/>
                <w:sz w:val="18"/>
                <w:szCs w:val="18"/>
                <w:lang w:val="es-DO" w:eastAsia="es-DO"/>
              </w:rPr>
              <w:t xml:space="preserve"> de Archivo Vertical de 4 Gavetas</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Muebles y equipos de oficina</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8,513.70 </w:t>
            </w:r>
          </w:p>
        </w:tc>
      </w:tr>
      <w:tr w:rsidR="009E02E7" w:rsidRPr="009E02E7" w:rsidTr="007131B9">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17/02/2017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OC-14-2017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Muebles Omar, SA</w:t>
            </w:r>
          </w:p>
        </w:tc>
        <w:tc>
          <w:tcPr>
            <w:tcW w:w="352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 de Sillones</w:t>
            </w:r>
          </w:p>
        </w:tc>
        <w:tc>
          <w:tcPr>
            <w:tcW w:w="203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Muebles y mobiliario</w:t>
            </w: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Menores</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140,927.40 </w:t>
            </w:r>
          </w:p>
        </w:tc>
      </w:tr>
      <w:tr w:rsidR="009E02E7" w:rsidRPr="009E02E7" w:rsidTr="007131B9">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02/03/2017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OC-16-2017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Muebles Omar, SA</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7131B9"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w:t>
            </w:r>
            <w:r w:rsidR="009E02E7" w:rsidRPr="009E02E7">
              <w:rPr>
                <w:rFonts w:ascii="Arial" w:eastAsia="Times New Roman" w:hAnsi="Arial" w:cs="Arial"/>
                <w:color w:val="000000"/>
                <w:sz w:val="18"/>
                <w:szCs w:val="18"/>
                <w:lang w:val="es-DO" w:eastAsia="es-DO"/>
              </w:rPr>
              <w:t xml:space="preserve"> de Sillones Ejecutivos de color negro</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Muebles y equipos de oficina</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93,456.00 </w:t>
            </w:r>
          </w:p>
        </w:tc>
      </w:tr>
      <w:tr w:rsidR="009E02E7" w:rsidRPr="009E02E7" w:rsidTr="007131B9">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20/06/2017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OC-88-2017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Muebles Omar, SA</w:t>
            </w:r>
          </w:p>
        </w:tc>
        <w:tc>
          <w:tcPr>
            <w:tcW w:w="3527" w:type="dxa"/>
            <w:tcBorders>
              <w:top w:val="nil"/>
              <w:left w:val="nil"/>
              <w:bottom w:val="nil"/>
              <w:right w:val="nil"/>
            </w:tcBorders>
            <w:shd w:val="clear" w:color="auto" w:fill="auto"/>
            <w:vAlign w:val="center"/>
            <w:hideMark/>
          </w:tcPr>
          <w:p w:rsidR="009E02E7" w:rsidRPr="009E02E7" w:rsidRDefault="007131B9"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w:t>
            </w:r>
            <w:r w:rsidR="009E02E7" w:rsidRPr="009E02E7">
              <w:rPr>
                <w:rFonts w:ascii="Arial" w:eastAsia="Times New Roman" w:hAnsi="Arial" w:cs="Arial"/>
                <w:color w:val="000000"/>
                <w:sz w:val="18"/>
                <w:szCs w:val="18"/>
                <w:lang w:val="es-DO" w:eastAsia="es-DO"/>
              </w:rPr>
              <w:t xml:space="preserve"> de Sillones Gerencial</w:t>
            </w:r>
          </w:p>
        </w:tc>
        <w:tc>
          <w:tcPr>
            <w:tcW w:w="203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Muebles y mobiliario</w:t>
            </w: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Menores</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232,372.68 </w:t>
            </w:r>
          </w:p>
        </w:tc>
      </w:tr>
      <w:tr w:rsidR="009E02E7" w:rsidRPr="009E02E7" w:rsidTr="007131B9">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22/06/2017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OC-90-2017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Muebles Omar, SA</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7131B9"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w:t>
            </w:r>
            <w:r w:rsidR="009E02E7" w:rsidRPr="009E02E7">
              <w:rPr>
                <w:rFonts w:ascii="Arial" w:eastAsia="Times New Roman" w:hAnsi="Arial" w:cs="Arial"/>
                <w:color w:val="000000"/>
                <w:sz w:val="18"/>
                <w:szCs w:val="18"/>
                <w:lang w:val="es-DO" w:eastAsia="es-DO"/>
              </w:rPr>
              <w:t xml:space="preserve"> de Sillas Ergonomicas</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Muebles y mobiliario</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30,309.48 </w:t>
            </w:r>
          </w:p>
        </w:tc>
      </w:tr>
      <w:tr w:rsidR="009E02E7" w:rsidRPr="009E02E7" w:rsidTr="007131B9">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02/08/2017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OC-113-2017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Nas, E.I.R.L</w:t>
            </w:r>
          </w:p>
        </w:tc>
        <w:tc>
          <w:tcPr>
            <w:tcW w:w="3527" w:type="dxa"/>
            <w:tcBorders>
              <w:top w:val="nil"/>
              <w:left w:val="nil"/>
              <w:bottom w:val="nil"/>
              <w:right w:val="nil"/>
            </w:tcBorders>
            <w:shd w:val="clear" w:color="auto" w:fill="auto"/>
            <w:vAlign w:val="center"/>
            <w:hideMark/>
          </w:tcPr>
          <w:p w:rsidR="009E02E7" w:rsidRPr="009E02E7" w:rsidRDefault="007131B9"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w:t>
            </w:r>
            <w:r w:rsidR="009E02E7" w:rsidRPr="009E02E7">
              <w:rPr>
                <w:rFonts w:ascii="Arial" w:eastAsia="Times New Roman" w:hAnsi="Arial" w:cs="Arial"/>
                <w:color w:val="000000"/>
                <w:sz w:val="18"/>
                <w:szCs w:val="18"/>
                <w:lang w:val="es-DO" w:eastAsia="es-DO"/>
              </w:rPr>
              <w:t xml:space="preserve"> de Tickets de Combustibles</w:t>
            </w:r>
          </w:p>
        </w:tc>
        <w:tc>
          <w:tcPr>
            <w:tcW w:w="203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Combustibles</w:t>
            </w: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Proceso de Excepción</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150,000.00 </w:t>
            </w:r>
          </w:p>
        </w:tc>
      </w:tr>
      <w:tr w:rsidR="009E02E7" w:rsidRPr="009E02E7" w:rsidTr="007131B9">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01/09/2017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OC-126-2017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Nas, E.I.R.L</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7131B9"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w:t>
            </w:r>
            <w:r w:rsidR="009E02E7" w:rsidRPr="009E02E7">
              <w:rPr>
                <w:rFonts w:ascii="Arial" w:eastAsia="Times New Roman" w:hAnsi="Arial" w:cs="Arial"/>
                <w:color w:val="000000"/>
                <w:sz w:val="18"/>
                <w:szCs w:val="18"/>
                <w:lang w:val="es-DO" w:eastAsia="es-DO"/>
              </w:rPr>
              <w:t xml:space="preserve"> de Tickets de Combustibles</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Combustibles</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Proceso de Excepción</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150,000.00 </w:t>
            </w:r>
          </w:p>
        </w:tc>
      </w:tr>
      <w:tr w:rsidR="009E02E7" w:rsidRPr="009E02E7" w:rsidTr="007131B9">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11/10/2017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OC-153-2017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Nas, E.I.R.L</w:t>
            </w:r>
          </w:p>
        </w:tc>
        <w:tc>
          <w:tcPr>
            <w:tcW w:w="3527" w:type="dxa"/>
            <w:tcBorders>
              <w:top w:val="nil"/>
              <w:left w:val="nil"/>
              <w:bottom w:val="nil"/>
              <w:right w:val="nil"/>
            </w:tcBorders>
            <w:shd w:val="clear" w:color="auto" w:fill="auto"/>
            <w:vAlign w:val="center"/>
            <w:hideMark/>
          </w:tcPr>
          <w:p w:rsidR="009E02E7" w:rsidRPr="009E02E7" w:rsidRDefault="007131B9"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w:t>
            </w:r>
            <w:r w:rsidR="009E02E7" w:rsidRPr="009E02E7">
              <w:rPr>
                <w:rFonts w:ascii="Arial" w:eastAsia="Times New Roman" w:hAnsi="Arial" w:cs="Arial"/>
                <w:color w:val="000000"/>
                <w:sz w:val="18"/>
                <w:szCs w:val="18"/>
                <w:lang w:val="es-DO" w:eastAsia="es-DO"/>
              </w:rPr>
              <w:t xml:space="preserve"> de Tickets de Combustibles</w:t>
            </w:r>
          </w:p>
        </w:tc>
        <w:tc>
          <w:tcPr>
            <w:tcW w:w="203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Combustibles</w:t>
            </w: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Proceso de Excepción</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150,000.00 </w:t>
            </w:r>
          </w:p>
        </w:tc>
      </w:tr>
      <w:tr w:rsidR="009E02E7" w:rsidRPr="009E02E7" w:rsidTr="007131B9">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07/11/2017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OC-170-2017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Nas, E.I.R.L</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7131B9"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w:t>
            </w:r>
            <w:r w:rsidR="009E02E7" w:rsidRPr="009E02E7">
              <w:rPr>
                <w:rFonts w:ascii="Arial" w:eastAsia="Times New Roman" w:hAnsi="Arial" w:cs="Arial"/>
                <w:color w:val="000000"/>
                <w:sz w:val="18"/>
                <w:szCs w:val="18"/>
                <w:lang w:val="es-DO" w:eastAsia="es-DO"/>
              </w:rPr>
              <w:t xml:space="preserve"> de Tickets de Combustibles</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Combustibles</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Proceso de Excepción</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150,000.00 </w:t>
            </w:r>
          </w:p>
        </w:tc>
      </w:tr>
      <w:tr w:rsidR="009E02E7" w:rsidRPr="009E02E7" w:rsidTr="007131B9">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02/03/2017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OC-17-2017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Nas, E.I.R.L</w:t>
            </w:r>
          </w:p>
        </w:tc>
        <w:tc>
          <w:tcPr>
            <w:tcW w:w="3527" w:type="dxa"/>
            <w:tcBorders>
              <w:top w:val="nil"/>
              <w:left w:val="nil"/>
              <w:bottom w:val="nil"/>
              <w:right w:val="nil"/>
            </w:tcBorders>
            <w:shd w:val="clear" w:color="auto" w:fill="auto"/>
            <w:vAlign w:val="center"/>
            <w:hideMark/>
          </w:tcPr>
          <w:p w:rsidR="009E02E7" w:rsidRPr="009E02E7" w:rsidRDefault="007131B9"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w:t>
            </w:r>
            <w:r w:rsidR="009E02E7" w:rsidRPr="009E02E7">
              <w:rPr>
                <w:rFonts w:ascii="Arial" w:eastAsia="Times New Roman" w:hAnsi="Arial" w:cs="Arial"/>
                <w:color w:val="000000"/>
                <w:sz w:val="18"/>
                <w:szCs w:val="18"/>
                <w:lang w:val="es-DO" w:eastAsia="es-DO"/>
              </w:rPr>
              <w:t xml:space="preserve"> de Tickets de Combustibles</w:t>
            </w:r>
          </w:p>
        </w:tc>
        <w:tc>
          <w:tcPr>
            <w:tcW w:w="203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Proceso de Excepción</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350,688.00 </w:t>
            </w:r>
          </w:p>
        </w:tc>
      </w:tr>
      <w:tr w:rsidR="009E02E7" w:rsidRPr="009E02E7" w:rsidTr="007131B9">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06/12/2017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OC-182-2017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Nas, E.I.R.L</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7131B9"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w:t>
            </w:r>
            <w:r w:rsidR="009E02E7" w:rsidRPr="009E02E7">
              <w:rPr>
                <w:rFonts w:ascii="Arial" w:eastAsia="Times New Roman" w:hAnsi="Arial" w:cs="Arial"/>
                <w:color w:val="000000"/>
                <w:sz w:val="18"/>
                <w:szCs w:val="18"/>
                <w:lang w:val="es-DO" w:eastAsia="es-DO"/>
              </w:rPr>
              <w:t xml:space="preserve"> de Tickets de Combustibles</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Combustibles</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Proceso de Excepción</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150,000.00 </w:t>
            </w:r>
          </w:p>
        </w:tc>
      </w:tr>
      <w:tr w:rsidR="009E02E7" w:rsidRPr="009E02E7" w:rsidTr="007131B9">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18/01/2017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OC-2-2017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Nas, E.I.R.L</w:t>
            </w:r>
          </w:p>
        </w:tc>
        <w:tc>
          <w:tcPr>
            <w:tcW w:w="3527" w:type="dxa"/>
            <w:tcBorders>
              <w:top w:val="nil"/>
              <w:left w:val="nil"/>
              <w:bottom w:val="nil"/>
              <w:right w:val="nil"/>
            </w:tcBorders>
            <w:shd w:val="clear" w:color="auto" w:fill="auto"/>
            <w:vAlign w:val="center"/>
            <w:hideMark/>
          </w:tcPr>
          <w:p w:rsidR="009E02E7" w:rsidRPr="009E02E7" w:rsidRDefault="007131B9"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w:t>
            </w:r>
            <w:r w:rsidR="009E02E7" w:rsidRPr="009E02E7">
              <w:rPr>
                <w:rFonts w:ascii="Arial" w:eastAsia="Times New Roman" w:hAnsi="Arial" w:cs="Arial"/>
                <w:color w:val="000000"/>
                <w:sz w:val="18"/>
                <w:szCs w:val="18"/>
                <w:lang w:val="es-DO" w:eastAsia="es-DO"/>
              </w:rPr>
              <w:t xml:space="preserve"> de Tickets de Combustibles</w:t>
            </w:r>
          </w:p>
        </w:tc>
        <w:tc>
          <w:tcPr>
            <w:tcW w:w="203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Combustibles</w:t>
            </w: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Proceso de Excepción</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150,000.00 </w:t>
            </w:r>
          </w:p>
        </w:tc>
      </w:tr>
      <w:tr w:rsidR="009E02E7" w:rsidRPr="009E02E7" w:rsidTr="007131B9">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lastRenderedPageBreak/>
              <w:t>05/04/2017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OC-36-2017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Nas, E.I.R.L</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7131B9"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w:t>
            </w:r>
            <w:r w:rsidR="009E02E7" w:rsidRPr="009E02E7">
              <w:rPr>
                <w:rFonts w:ascii="Arial" w:eastAsia="Times New Roman" w:hAnsi="Arial" w:cs="Arial"/>
                <w:color w:val="000000"/>
                <w:sz w:val="18"/>
                <w:szCs w:val="18"/>
                <w:lang w:val="es-DO" w:eastAsia="es-DO"/>
              </w:rPr>
              <w:t xml:space="preserve"> de Tickets de Combustibles</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Combustibles</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Proceso de Excepción</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150,000.00 </w:t>
            </w:r>
          </w:p>
        </w:tc>
      </w:tr>
      <w:tr w:rsidR="009E02E7" w:rsidRPr="009E02E7" w:rsidTr="007131B9">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15/05/2017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OC-62-2017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Nas, E.I.R.L</w:t>
            </w:r>
          </w:p>
        </w:tc>
        <w:tc>
          <w:tcPr>
            <w:tcW w:w="3527" w:type="dxa"/>
            <w:tcBorders>
              <w:top w:val="nil"/>
              <w:left w:val="nil"/>
              <w:bottom w:val="nil"/>
              <w:right w:val="nil"/>
            </w:tcBorders>
            <w:shd w:val="clear" w:color="auto" w:fill="auto"/>
            <w:vAlign w:val="center"/>
            <w:hideMark/>
          </w:tcPr>
          <w:p w:rsidR="009E02E7" w:rsidRPr="009E02E7" w:rsidRDefault="007131B9"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w:t>
            </w:r>
            <w:r w:rsidR="009E02E7" w:rsidRPr="009E02E7">
              <w:rPr>
                <w:rFonts w:ascii="Arial" w:eastAsia="Times New Roman" w:hAnsi="Arial" w:cs="Arial"/>
                <w:color w:val="000000"/>
                <w:sz w:val="18"/>
                <w:szCs w:val="18"/>
                <w:lang w:val="es-DO" w:eastAsia="es-DO"/>
              </w:rPr>
              <w:t xml:space="preserve"> de Tickets de Combustibles</w:t>
            </w:r>
          </w:p>
        </w:tc>
        <w:tc>
          <w:tcPr>
            <w:tcW w:w="203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Combustibles</w:t>
            </w: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Proceso de Excepción</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150,000.00 </w:t>
            </w:r>
          </w:p>
        </w:tc>
      </w:tr>
      <w:tr w:rsidR="009E02E7" w:rsidRPr="009E02E7" w:rsidTr="007131B9">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02/06/2017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OC-79-2017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Nas, E.I.R.L</w:t>
            </w:r>
          </w:p>
        </w:tc>
        <w:tc>
          <w:tcPr>
            <w:tcW w:w="3527" w:type="dxa"/>
            <w:tcBorders>
              <w:top w:val="nil"/>
              <w:left w:val="nil"/>
              <w:bottom w:val="nil"/>
              <w:right w:val="nil"/>
            </w:tcBorders>
            <w:shd w:val="clear" w:color="auto" w:fill="auto"/>
            <w:vAlign w:val="center"/>
            <w:hideMark/>
          </w:tcPr>
          <w:p w:rsidR="009E02E7" w:rsidRPr="009E02E7" w:rsidRDefault="007131B9"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w:t>
            </w:r>
            <w:r w:rsidR="009E02E7" w:rsidRPr="009E02E7">
              <w:rPr>
                <w:rFonts w:ascii="Arial" w:eastAsia="Times New Roman" w:hAnsi="Arial" w:cs="Arial"/>
                <w:color w:val="000000"/>
                <w:sz w:val="18"/>
                <w:szCs w:val="18"/>
                <w:lang w:val="es-DO" w:eastAsia="es-DO"/>
              </w:rPr>
              <w:t xml:space="preserve"> de Tickets de Combustibles</w:t>
            </w:r>
          </w:p>
        </w:tc>
        <w:tc>
          <w:tcPr>
            <w:tcW w:w="203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Combustibles</w:t>
            </w: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Proceso de Excepción</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150,000.00 </w:t>
            </w:r>
          </w:p>
        </w:tc>
      </w:tr>
      <w:tr w:rsidR="009E02E7" w:rsidRPr="009E02E7" w:rsidTr="007131B9">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08/02/2017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OC-8-2017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Nas, E.I.R.L</w:t>
            </w:r>
          </w:p>
        </w:tc>
        <w:tc>
          <w:tcPr>
            <w:tcW w:w="3527" w:type="dxa"/>
            <w:tcBorders>
              <w:top w:val="nil"/>
              <w:left w:val="nil"/>
              <w:bottom w:val="nil"/>
              <w:right w:val="nil"/>
            </w:tcBorders>
            <w:shd w:val="clear" w:color="auto" w:fill="auto"/>
            <w:vAlign w:val="center"/>
            <w:hideMark/>
          </w:tcPr>
          <w:p w:rsidR="009E02E7" w:rsidRPr="009E02E7" w:rsidRDefault="007131B9"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w:t>
            </w:r>
            <w:r w:rsidR="009E02E7" w:rsidRPr="009E02E7">
              <w:rPr>
                <w:rFonts w:ascii="Arial" w:eastAsia="Times New Roman" w:hAnsi="Arial" w:cs="Arial"/>
                <w:color w:val="000000"/>
                <w:sz w:val="18"/>
                <w:szCs w:val="18"/>
                <w:lang w:val="es-DO" w:eastAsia="es-DO"/>
              </w:rPr>
              <w:t xml:space="preserve"> de Tickets de Combustibles</w:t>
            </w:r>
          </w:p>
        </w:tc>
        <w:tc>
          <w:tcPr>
            <w:tcW w:w="203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Calefacción, ventilación y circulación del aire</w:t>
            </w: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Proceso de Excepción</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200,000.00 </w:t>
            </w:r>
          </w:p>
        </w:tc>
      </w:tr>
      <w:tr w:rsidR="009E02E7" w:rsidRPr="009E02E7" w:rsidTr="007131B9">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06/07/2017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OC-98-2017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Nas, E.I.R.L</w:t>
            </w:r>
          </w:p>
        </w:tc>
        <w:tc>
          <w:tcPr>
            <w:tcW w:w="3527" w:type="dxa"/>
            <w:tcBorders>
              <w:top w:val="nil"/>
              <w:left w:val="nil"/>
              <w:bottom w:val="nil"/>
              <w:right w:val="nil"/>
            </w:tcBorders>
            <w:shd w:val="clear" w:color="auto" w:fill="auto"/>
            <w:vAlign w:val="center"/>
            <w:hideMark/>
          </w:tcPr>
          <w:p w:rsidR="009E02E7" w:rsidRPr="009E02E7" w:rsidRDefault="007131B9"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w:t>
            </w:r>
            <w:r w:rsidR="009E02E7" w:rsidRPr="009E02E7">
              <w:rPr>
                <w:rFonts w:ascii="Arial" w:eastAsia="Times New Roman" w:hAnsi="Arial" w:cs="Arial"/>
                <w:color w:val="000000"/>
                <w:sz w:val="18"/>
                <w:szCs w:val="18"/>
                <w:lang w:val="es-DO" w:eastAsia="es-DO"/>
              </w:rPr>
              <w:t xml:space="preserve"> de Tickets de Combustibles</w:t>
            </w:r>
          </w:p>
        </w:tc>
        <w:tc>
          <w:tcPr>
            <w:tcW w:w="203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Combustibles</w:t>
            </w: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Proceso de Excepción</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150,000.00 </w:t>
            </w:r>
          </w:p>
        </w:tc>
      </w:tr>
      <w:tr w:rsidR="009E02E7" w:rsidRPr="009E02E7" w:rsidTr="007131B9">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04/04/2017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OC-35-2017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NIELSEN IBOPE DOMINICANA, SRL</w:t>
            </w:r>
          </w:p>
        </w:tc>
        <w:tc>
          <w:tcPr>
            <w:tcW w:w="352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Servicios de Estudios de Canales de </w:t>
            </w:r>
            <w:r w:rsidR="007131B9" w:rsidRPr="009E02E7">
              <w:rPr>
                <w:rFonts w:ascii="Arial" w:eastAsia="Times New Roman" w:hAnsi="Arial" w:cs="Arial"/>
                <w:color w:val="000000"/>
                <w:sz w:val="18"/>
                <w:szCs w:val="18"/>
                <w:lang w:val="es-DO" w:eastAsia="es-DO"/>
              </w:rPr>
              <w:t>Televisión</w:t>
            </w:r>
          </w:p>
        </w:tc>
        <w:tc>
          <w:tcPr>
            <w:tcW w:w="203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Publicidad</w:t>
            </w: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72,650.24 </w:t>
            </w:r>
          </w:p>
        </w:tc>
      </w:tr>
      <w:tr w:rsidR="009E02E7" w:rsidRPr="009E02E7" w:rsidTr="007131B9">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29/09/2017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OC-147-2017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OD DOMINICANA CORP</w:t>
            </w:r>
          </w:p>
        </w:tc>
        <w:tc>
          <w:tcPr>
            <w:tcW w:w="3527" w:type="dxa"/>
            <w:tcBorders>
              <w:top w:val="nil"/>
              <w:left w:val="nil"/>
              <w:bottom w:val="nil"/>
              <w:right w:val="nil"/>
            </w:tcBorders>
            <w:shd w:val="clear" w:color="auto" w:fill="auto"/>
            <w:vAlign w:val="center"/>
            <w:hideMark/>
          </w:tcPr>
          <w:p w:rsidR="009E02E7" w:rsidRPr="009E02E7" w:rsidRDefault="007131B9"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w:t>
            </w:r>
            <w:r w:rsidR="009E02E7" w:rsidRPr="009E02E7">
              <w:rPr>
                <w:rFonts w:ascii="Arial" w:eastAsia="Times New Roman" w:hAnsi="Arial" w:cs="Arial"/>
                <w:color w:val="000000"/>
                <w:sz w:val="18"/>
                <w:szCs w:val="18"/>
                <w:lang w:val="es-DO" w:eastAsia="es-DO"/>
              </w:rPr>
              <w:t xml:space="preserve"> de Folder Partition</w:t>
            </w:r>
          </w:p>
        </w:tc>
        <w:tc>
          <w:tcPr>
            <w:tcW w:w="203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Sanitario, </w:t>
            </w:r>
            <w:r w:rsidR="007131B9" w:rsidRPr="009E02E7">
              <w:rPr>
                <w:rFonts w:ascii="Arial" w:eastAsia="Times New Roman" w:hAnsi="Arial" w:cs="Arial"/>
                <w:color w:val="000000"/>
                <w:sz w:val="18"/>
                <w:szCs w:val="18"/>
                <w:lang w:val="es-DO" w:eastAsia="es-DO"/>
              </w:rPr>
              <w:t>plomería</w:t>
            </w:r>
            <w:r w:rsidRPr="009E02E7">
              <w:rPr>
                <w:rFonts w:ascii="Arial" w:eastAsia="Times New Roman" w:hAnsi="Arial" w:cs="Arial"/>
                <w:color w:val="000000"/>
                <w:sz w:val="18"/>
                <w:szCs w:val="18"/>
                <w:lang w:val="es-DO" w:eastAsia="es-DO"/>
              </w:rPr>
              <w:t xml:space="preserve"> y gas</w:t>
            </w: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19,212.76 </w:t>
            </w:r>
          </w:p>
        </w:tc>
      </w:tr>
      <w:tr w:rsidR="009E02E7" w:rsidRPr="009E02E7" w:rsidTr="007131B9">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17/11/2017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OC-178-2017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OD DOMINICANA CORP</w:t>
            </w:r>
          </w:p>
        </w:tc>
        <w:tc>
          <w:tcPr>
            <w:tcW w:w="352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Solicitud de Suministro de Oficina</w:t>
            </w:r>
          </w:p>
        </w:tc>
        <w:tc>
          <w:tcPr>
            <w:tcW w:w="203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Suministro de oficina</w:t>
            </w: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29,068.64 </w:t>
            </w:r>
          </w:p>
        </w:tc>
      </w:tr>
      <w:tr w:rsidR="009E02E7" w:rsidRPr="009E02E7" w:rsidTr="007131B9">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03/03/2017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OC-18-2017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Offitek, SRL</w:t>
            </w:r>
          </w:p>
        </w:tc>
        <w:tc>
          <w:tcPr>
            <w:tcW w:w="3527" w:type="dxa"/>
            <w:tcBorders>
              <w:top w:val="nil"/>
              <w:left w:val="nil"/>
              <w:bottom w:val="nil"/>
              <w:right w:val="nil"/>
            </w:tcBorders>
            <w:shd w:val="clear" w:color="auto" w:fill="auto"/>
            <w:vAlign w:val="center"/>
            <w:hideMark/>
          </w:tcPr>
          <w:p w:rsidR="009E02E7" w:rsidRPr="009E02E7" w:rsidRDefault="007131B9"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w:t>
            </w:r>
            <w:r w:rsidR="009E02E7" w:rsidRPr="009E02E7">
              <w:rPr>
                <w:rFonts w:ascii="Arial" w:eastAsia="Times New Roman" w:hAnsi="Arial" w:cs="Arial"/>
                <w:color w:val="000000"/>
                <w:sz w:val="18"/>
                <w:szCs w:val="18"/>
                <w:lang w:val="es-DO" w:eastAsia="es-DO"/>
              </w:rPr>
              <w:t xml:space="preserve"> de Toner</w:t>
            </w:r>
          </w:p>
        </w:tc>
        <w:tc>
          <w:tcPr>
            <w:tcW w:w="203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Suministros de oficina</w:t>
            </w: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18,341.92 </w:t>
            </w:r>
          </w:p>
        </w:tc>
      </w:tr>
      <w:tr w:rsidR="009E02E7" w:rsidRPr="009E02E7" w:rsidTr="007131B9">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03/03/2017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OC-20-2017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Offitek, SRL</w:t>
            </w:r>
          </w:p>
        </w:tc>
        <w:tc>
          <w:tcPr>
            <w:tcW w:w="3527" w:type="dxa"/>
            <w:tcBorders>
              <w:top w:val="nil"/>
              <w:left w:val="nil"/>
              <w:bottom w:val="nil"/>
              <w:right w:val="nil"/>
            </w:tcBorders>
            <w:shd w:val="clear" w:color="auto" w:fill="auto"/>
            <w:vAlign w:val="center"/>
            <w:hideMark/>
          </w:tcPr>
          <w:p w:rsidR="009E02E7" w:rsidRPr="009E02E7" w:rsidRDefault="007131B9"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w:t>
            </w:r>
            <w:r w:rsidR="009E02E7" w:rsidRPr="009E02E7">
              <w:rPr>
                <w:rFonts w:ascii="Arial" w:eastAsia="Times New Roman" w:hAnsi="Arial" w:cs="Arial"/>
                <w:color w:val="000000"/>
                <w:sz w:val="18"/>
                <w:szCs w:val="18"/>
                <w:lang w:val="es-DO" w:eastAsia="es-DO"/>
              </w:rPr>
              <w:t xml:space="preserve"> de Monitores de 24 Pulg. con Cable HDMI</w:t>
            </w:r>
          </w:p>
        </w:tc>
        <w:tc>
          <w:tcPr>
            <w:tcW w:w="2037" w:type="dxa"/>
            <w:tcBorders>
              <w:top w:val="nil"/>
              <w:left w:val="nil"/>
              <w:bottom w:val="nil"/>
              <w:right w:val="nil"/>
            </w:tcBorders>
            <w:shd w:val="clear" w:color="auto" w:fill="auto"/>
            <w:vAlign w:val="center"/>
            <w:hideMark/>
          </w:tcPr>
          <w:p w:rsidR="009E02E7" w:rsidRPr="009E02E7" w:rsidRDefault="007131B9"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Informática</w:t>
            </w: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73,042.00 </w:t>
            </w:r>
          </w:p>
        </w:tc>
      </w:tr>
      <w:tr w:rsidR="009E02E7" w:rsidRPr="009E02E7" w:rsidTr="007131B9">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01/02/2017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OC-4-2017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Offitek, SRL</w:t>
            </w:r>
          </w:p>
        </w:tc>
        <w:tc>
          <w:tcPr>
            <w:tcW w:w="352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 de Toner Hp Q5942A (42A)</w:t>
            </w:r>
          </w:p>
        </w:tc>
        <w:tc>
          <w:tcPr>
            <w:tcW w:w="203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Suministro de oficina</w:t>
            </w: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16,451.56 </w:t>
            </w:r>
          </w:p>
        </w:tc>
      </w:tr>
      <w:tr w:rsidR="009E02E7" w:rsidRPr="009E02E7" w:rsidTr="007131B9">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05/05/2017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OC-61-2017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OMEGA TECH, SA</w:t>
            </w:r>
          </w:p>
        </w:tc>
        <w:tc>
          <w:tcPr>
            <w:tcW w:w="3527" w:type="dxa"/>
            <w:tcBorders>
              <w:top w:val="nil"/>
              <w:left w:val="nil"/>
              <w:bottom w:val="nil"/>
              <w:right w:val="nil"/>
            </w:tcBorders>
            <w:shd w:val="clear" w:color="auto" w:fill="auto"/>
            <w:vAlign w:val="center"/>
            <w:hideMark/>
          </w:tcPr>
          <w:p w:rsidR="009E02E7" w:rsidRPr="009E02E7" w:rsidRDefault="007131B9"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w:t>
            </w:r>
            <w:r w:rsidR="009E02E7" w:rsidRPr="009E02E7">
              <w:rPr>
                <w:rFonts w:ascii="Arial" w:eastAsia="Times New Roman" w:hAnsi="Arial" w:cs="Arial"/>
                <w:color w:val="000000"/>
                <w:sz w:val="18"/>
                <w:szCs w:val="18"/>
                <w:lang w:val="es-DO" w:eastAsia="es-DO"/>
              </w:rPr>
              <w:t xml:space="preserve"> de Componente </w:t>
            </w:r>
            <w:r w:rsidRPr="009E02E7">
              <w:rPr>
                <w:rFonts w:ascii="Arial" w:eastAsia="Times New Roman" w:hAnsi="Arial" w:cs="Arial"/>
                <w:color w:val="000000"/>
                <w:sz w:val="18"/>
                <w:szCs w:val="18"/>
                <w:lang w:val="es-DO" w:eastAsia="es-DO"/>
              </w:rPr>
              <w:t>Informáticos</w:t>
            </w:r>
            <w:r w:rsidR="009E02E7" w:rsidRPr="009E02E7">
              <w:rPr>
                <w:rFonts w:ascii="Arial" w:eastAsia="Times New Roman" w:hAnsi="Arial" w:cs="Arial"/>
                <w:color w:val="000000"/>
                <w:sz w:val="18"/>
                <w:szCs w:val="18"/>
                <w:lang w:val="es-DO" w:eastAsia="es-DO"/>
              </w:rPr>
              <w:t xml:space="preserve"> para Rendimiento y </w:t>
            </w:r>
            <w:r w:rsidRPr="009E02E7">
              <w:rPr>
                <w:rFonts w:ascii="Arial" w:eastAsia="Times New Roman" w:hAnsi="Arial" w:cs="Arial"/>
                <w:color w:val="000000"/>
                <w:sz w:val="18"/>
                <w:szCs w:val="18"/>
                <w:lang w:val="es-DO" w:eastAsia="es-DO"/>
              </w:rPr>
              <w:t>adecuación</w:t>
            </w:r>
            <w:r w:rsidR="009E02E7" w:rsidRPr="009E02E7">
              <w:rPr>
                <w:rFonts w:ascii="Arial" w:eastAsia="Times New Roman" w:hAnsi="Arial" w:cs="Arial"/>
                <w:color w:val="000000"/>
                <w:sz w:val="18"/>
                <w:szCs w:val="18"/>
                <w:lang w:val="es-DO" w:eastAsia="es-DO"/>
              </w:rPr>
              <w:t xml:space="preserve"> d</w:t>
            </w:r>
          </w:p>
        </w:tc>
        <w:tc>
          <w:tcPr>
            <w:tcW w:w="203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Equipo informático y accesorios</w:t>
            </w: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Menores</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25,500.00 </w:t>
            </w:r>
          </w:p>
        </w:tc>
      </w:tr>
      <w:tr w:rsidR="009E02E7" w:rsidRPr="009E02E7" w:rsidTr="007131B9">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07/08/2017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OC-116-2017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Pontificia Universidad Católica Madre y Maestra</w:t>
            </w:r>
          </w:p>
        </w:tc>
        <w:tc>
          <w:tcPr>
            <w:tcW w:w="352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Curso Internacional Manejo en Crisis Corporativa</w:t>
            </w:r>
          </w:p>
        </w:tc>
        <w:tc>
          <w:tcPr>
            <w:tcW w:w="2037" w:type="dxa"/>
            <w:tcBorders>
              <w:top w:val="nil"/>
              <w:left w:val="nil"/>
              <w:bottom w:val="nil"/>
              <w:right w:val="nil"/>
            </w:tcBorders>
            <w:shd w:val="clear" w:color="auto" w:fill="auto"/>
            <w:vAlign w:val="center"/>
            <w:hideMark/>
          </w:tcPr>
          <w:p w:rsidR="009E02E7" w:rsidRPr="009E02E7" w:rsidRDefault="007131B9"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Capacitación</w:t>
            </w: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Proceso de Excepción</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137,200.00 </w:t>
            </w:r>
          </w:p>
        </w:tc>
      </w:tr>
      <w:tr w:rsidR="009E02E7" w:rsidRPr="009E02E7" w:rsidTr="007131B9">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lastRenderedPageBreak/>
              <w:t>06/07/2017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OC-100-2017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PROVESOL PROVEEDORES DE SOLUCIONES, SRL</w:t>
            </w:r>
          </w:p>
        </w:tc>
        <w:tc>
          <w:tcPr>
            <w:tcW w:w="3527" w:type="dxa"/>
            <w:tcBorders>
              <w:top w:val="nil"/>
              <w:left w:val="nil"/>
              <w:bottom w:val="nil"/>
              <w:right w:val="nil"/>
            </w:tcBorders>
            <w:shd w:val="clear" w:color="auto" w:fill="auto"/>
            <w:vAlign w:val="center"/>
            <w:hideMark/>
          </w:tcPr>
          <w:p w:rsidR="009E02E7" w:rsidRPr="009E02E7" w:rsidRDefault="007131B9"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w:t>
            </w:r>
            <w:r w:rsidR="009E02E7" w:rsidRPr="009E02E7">
              <w:rPr>
                <w:rFonts w:ascii="Arial" w:eastAsia="Times New Roman" w:hAnsi="Arial" w:cs="Arial"/>
                <w:color w:val="000000"/>
                <w:sz w:val="18"/>
                <w:szCs w:val="18"/>
                <w:lang w:val="es-DO" w:eastAsia="es-DO"/>
              </w:rPr>
              <w:t xml:space="preserve"> de Toner para impresora Laserjet CP102nw color Hp</w:t>
            </w:r>
          </w:p>
        </w:tc>
        <w:tc>
          <w:tcPr>
            <w:tcW w:w="203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11,992.83 </w:t>
            </w:r>
          </w:p>
        </w:tc>
      </w:tr>
      <w:tr w:rsidR="009E02E7" w:rsidRPr="009E02E7" w:rsidTr="00C6298A">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14/08/2017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OC-119-2017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PROVESOL PROVEEDORES DE SOLUCIONES, SRL</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 de Computadoras y Monitores modelo 7040</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7131B9"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Informática</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Menores</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804,239.68 </w:t>
            </w:r>
          </w:p>
        </w:tc>
      </w:tr>
      <w:tr w:rsidR="009E02E7" w:rsidRPr="009E02E7" w:rsidTr="007131B9">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15/09/2017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OC-137-2017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PROVESOL PROVEEDORES DE SOLUCIONES, SRL</w:t>
            </w:r>
          </w:p>
        </w:tc>
        <w:tc>
          <w:tcPr>
            <w:tcW w:w="3527" w:type="dxa"/>
            <w:tcBorders>
              <w:top w:val="nil"/>
              <w:left w:val="nil"/>
              <w:bottom w:val="nil"/>
              <w:right w:val="nil"/>
            </w:tcBorders>
            <w:shd w:val="clear" w:color="auto" w:fill="auto"/>
            <w:vAlign w:val="center"/>
            <w:hideMark/>
          </w:tcPr>
          <w:p w:rsidR="009E02E7" w:rsidRPr="009E02E7" w:rsidRDefault="007131B9"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w:t>
            </w:r>
            <w:r w:rsidR="009E02E7" w:rsidRPr="009E02E7">
              <w:rPr>
                <w:rFonts w:ascii="Arial" w:eastAsia="Times New Roman" w:hAnsi="Arial" w:cs="Arial"/>
                <w:color w:val="000000"/>
                <w:sz w:val="18"/>
                <w:szCs w:val="18"/>
                <w:lang w:val="es-DO" w:eastAsia="es-DO"/>
              </w:rPr>
              <w:t xml:space="preserve"> de Memoria de 64 gb para un servidor y Etiquetadoras Porta</w:t>
            </w:r>
          </w:p>
        </w:tc>
        <w:tc>
          <w:tcPr>
            <w:tcW w:w="2037" w:type="dxa"/>
            <w:tcBorders>
              <w:top w:val="nil"/>
              <w:left w:val="nil"/>
              <w:bottom w:val="nil"/>
              <w:right w:val="nil"/>
            </w:tcBorders>
            <w:shd w:val="clear" w:color="auto" w:fill="auto"/>
            <w:vAlign w:val="center"/>
            <w:hideMark/>
          </w:tcPr>
          <w:p w:rsidR="009E02E7" w:rsidRPr="009E02E7" w:rsidRDefault="007131B9"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Informática</w:t>
            </w: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81,707.34 </w:t>
            </w:r>
          </w:p>
        </w:tc>
      </w:tr>
      <w:tr w:rsidR="009E02E7" w:rsidRPr="009E02E7" w:rsidTr="00C6298A">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26/10/2017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OC-163-2017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PROVESOL PROVEEDORES DE SOLUCIONES, SRL</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7131B9"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w:t>
            </w:r>
            <w:r w:rsidR="009E02E7" w:rsidRPr="009E02E7">
              <w:rPr>
                <w:rFonts w:ascii="Arial" w:eastAsia="Times New Roman" w:hAnsi="Arial" w:cs="Arial"/>
                <w:color w:val="000000"/>
                <w:sz w:val="18"/>
                <w:szCs w:val="18"/>
                <w:lang w:val="es-DO" w:eastAsia="es-DO"/>
              </w:rPr>
              <w:t xml:space="preserve"> de Toner para impresoras</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Suministros de oficina</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94,281.36 </w:t>
            </w:r>
          </w:p>
        </w:tc>
      </w:tr>
      <w:tr w:rsidR="009E02E7" w:rsidRPr="009E02E7" w:rsidTr="007131B9">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03/03/2017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OC-21-2017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PROVESOL PROVEEDORES DE SOLUCIONES, SRL</w:t>
            </w:r>
          </w:p>
        </w:tc>
        <w:tc>
          <w:tcPr>
            <w:tcW w:w="3527" w:type="dxa"/>
            <w:tcBorders>
              <w:top w:val="nil"/>
              <w:left w:val="nil"/>
              <w:bottom w:val="nil"/>
              <w:right w:val="nil"/>
            </w:tcBorders>
            <w:shd w:val="clear" w:color="auto" w:fill="auto"/>
            <w:vAlign w:val="center"/>
            <w:hideMark/>
          </w:tcPr>
          <w:p w:rsidR="009E02E7" w:rsidRPr="009E02E7" w:rsidRDefault="007131B9"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w:t>
            </w:r>
            <w:r w:rsidR="009E02E7" w:rsidRPr="009E02E7">
              <w:rPr>
                <w:rFonts w:ascii="Arial" w:eastAsia="Times New Roman" w:hAnsi="Arial" w:cs="Arial"/>
                <w:color w:val="000000"/>
                <w:sz w:val="18"/>
                <w:szCs w:val="18"/>
                <w:lang w:val="es-DO" w:eastAsia="es-DO"/>
              </w:rPr>
              <w:t xml:space="preserve"> de </w:t>
            </w:r>
            <w:r w:rsidRPr="009E02E7">
              <w:rPr>
                <w:rFonts w:ascii="Arial" w:eastAsia="Times New Roman" w:hAnsi="Arial" w:cs="Arial"/>
                <w:color w:val="000000"/>
                <w:sz w:val="18"/>
                <w:szCs w:val="18"/>
                <w:lang w:val="es-DO" w:eastAsia="es-DO"/>
              </w:rPr>
              <w:t>Televisión</w:t>
            </w:r>
            <w:r w:rsidR="009E02E7" w:rsidRPr="009E02E7">
              <w:rPr>
                <w:rFonts w:ascii="Arial" w:eastAsia="Times New Roman" w:hAnsi="Arial" w:cs="Arial"/>
                <w:color w:val="000000"/>
                <w:sz w:val="18"/>
                <w:szCs w:val="18"/>
                <w:lang w:val="es-DO" w:eastAsia="es-DO"/>
              </w:rPr>
              <w:t xml:space="preserve">  de 24 Pulgadas, Smart Tv.</w:t>
            </w:r>
          </w:p>
        </w:tc>
        <w:tc>
          <w:tcPr>
            <w:tcW w:w="2037" w:type="dxa"/>
            <w:tcBorders>
              <w:top w:val="nil"/>
              <w:left w:val="nil"/>
              <w:bottom w:val="nil"/>
              <w:right w:val="nil"/>
            </w:tcBorders>
            <w:shd w:val="clear" w:color="auto" w:fill="auto"/>
            <w:vAlign w:val="center"/>
            <w:hideMark/>
          </w:tcPr>
          <w:p w:rsidR="009E02E7" w:rsidRPr="009E02E7" w:rsidRDefault="007131B9"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Artículos</w:t>
            </w:r>
            <w:r w:rsidR="009E02E7" w:rsidRPr="009E02E7">
              <w:rPr>
                <w:rFonts w:ascii="Arial" w:eastAsia="Times New Roman" w:hAnsi="Arial" w:cs="Arial"/>
                <w:color w:val="000000"/>
                <w:sz w:val="18"/>
                <w:szCs w:val="18"/>
                <w:lang w:val="es-DO" w:eastAsia="es-DO"/>
              </w:rPr>
              <w:t xml:space="preserve"> del hogar</w:t>
            </w: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32,498.97 </w:t>
            </w:r>
          </w:p>
        </w:tc>
      </w:tr>
      <w:tr w:rsidR="009E02E7" w:rsidRPr="009E02E7" w:rsidTr="00C6298A">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17/03/2017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OC-29-2017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PROVESOL PROVEEDORES DE SOLUCIONES, SRL</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7131B9"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w:t>
            </w:r>
            <w:r w:rsidR="009E02E7" w:rsidRPr="009E02E7">
              <w:rPr>
                <w:rFonts w:ascii="Arial" w:eastAsia="Times New Roman" w:hAnsi="Arial" w:cs="Arial"/>
                <w:color w:val="000000"/>
                <w:sz w:val="18"/>
                <w:szCs w:val="18"/>
                <w:lang w:val="es-DO" w:eastAsia="es-DO"/>
              </w:rPr>
              <w:t xml:space="preserve"> de Disco Duro</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7131B9"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Informática</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28,870.18 </w:t>
            </w:r>
          </w:p>
        </w:tc>
      </w:tr>
      <w:tr w:rsidR="009E02E7" w:rsidRPr="009E02E7" w:rsidTr="007131B9">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28/03/2017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OC-32-2017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PROVESOL PROVEEDORES DE SOLUCIONES, SRL</w:t>
            </w:r>
          </w:p>
        </w:tc>
        <w:tc>
          <w:tcPr>
            <w:tcW w:w="3527" w:type="dxa"/>
            <w:tcBorders>
              <w:top w:val="nil"/>
              <w:left w:val="nil"/>
              <w:bottom w:val="nil"/>
              <w:right w:val="nil"/>
            </w:tcBorders>
            <w:shd w:val="clear" w:color="auto" w:fill="auto"/>
            <w:vAlign w:val="center"/>
            <w:hideMark/>
          </w:tcPr>
          <w:p w:rsidR="009E02E7" w:rsidRPr="009E02E7" w:rsidRDefault="007131B9"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w:t>
            </w:r>
            <w:r w:rsidR="009E02E7" w:rsidRPr="009E02E7">
              <w:rPr>
                <w:rFonts w:ascii="Arial" w:eastAsia="Times New Roman" w:hAnsi="Arial" w:cs="Arial"/>
                <w:color w:val="000000"/>
                <w:sz w:val="18"/>
                <w:szCs w:val="18"/>
                <w:lang w:val="es-DO" w:eastAsia="es-DO"/>
              </w:rPr>
              <w:t xml:space="preserve"> de Monitores de 24 Pulg. con Cable HDMI</w:t>
            </w:r>
          </w:p>
        </w:tc>
        <w:tc>
          <w:tcPr>
            <w:tcW w:w="2037" w:type="dxa"/>
            <w:tcBorders>
              <w:top w:val="nil"/>
              <w:left w:val="nil"/>
              <w:bottom w:val="nil"/>
              <w:right w:val="nil"/>
            </w:tcBorders>
            <w:shd w:val="clear" w:color="auto" w:fill="auto"/>
            <w:vAlign w:val="center"/>
            <w:hideMark/>
          </w:tcPr>
          <w:p w:rsidR="009E02E7" w:rsidRPr="009E02E7" w:rsidRDefault="007131B9"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Informática</w:t>
            </w: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102,840.89 </w:t>
            </w:r>
          </w:p>
        </w:tc>
      </w:tr>
      <w:tr w:rsidR="009E02E7" w:rsidRPr="009E02E7" w:rsidTr="00C6298A">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15/05/2017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OC-63-2017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PUBLICACIONES AHORA, SAS</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7131B9"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Renovación</w:t>
            </w:r>
            <w:r w:rsidR="009E02E7" w:rsidRPr="009E02E7">
              <w:rPr>
                <w:rFonts w:ascii="Arial" w:eastAsia="Times New Roman" w:hAnsi="Arial" w:cs="Arial"/>
                <w:color w:val="000000"/>
                <w:sz w:val="18"/>
                <w:szCs w:val="18"/>
                <w:lang w:val="es-DO" w:eastAsia="es-DO"/>
              </w:rPr>
              <w:t xml:space="preserve"> de </w:t>
            </w:r>
            <w:r w:rsidRPr="009E02E7">
              <w:rPr>
                <w:rFonts w:ascii="Arial" w:eastAsia="Times New Roman" w:hAnsi="Arial" w:cs="Arial"/>
                <w:color w:val="000000"/>
                <w:sz w:val="18"/>
                <w:szCs w:val="18"/>
                <w:lang w:val="es-DO" w:eastAsia="es-DO"/>
              </w:rPr>
              <w:t>Periódico</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Publicidad</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8,650.00 </w:t>
            </w:r>
          </w:p>
        </w:tc>
      </w:tr>
      <w:tr w:rsidR="009E02E7" w:rsidRPr="009E02E7" w:rsidTr="007131B9">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16/05/2017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OC-65-2017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PUBLICACIONES AHORA, SAS</w:t>
            </w:r>
          </w:p>
        </w:tc>
        <w:tc>
          <w:tcPr>
            <w:tcW w:w="3527" w:type="dxa"/>
            <w:tcBorders>
              <w:top w:val="nil"/>
              <w:left w:val="nil"/>
              <w:bottom w:val="nil"/>
              <w:right w:val="nil"/>
            </w:tcBorders>
            <w:shd w:val="clear" w:color="auto" w:fill="auto"/>
            <w:vAlign w:val="center"/>
            <w:hideMark/>
          </w:tcPr>
          <w:p w:rsidR="009E02E7" w:rsidRPr="009E02E7" w:rsidRDefault="007131B9"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Renovación</w:t>
            </w:r>
            <w:r w:rsidR="009E02E7" w:rsidRPr="009E02E7">
              <w:rPr>
                <w:rFonts w:ascii="Arial" w:eastAsia="Times New Roman" w:hAnsi="Arial" w:cs="Arial"/>
                <w:color w:val="000000"/>
                <w:sz w:val="18"/>
                <w:szCs w:val="18"/>
                <w:lang w:val="es-DO" w:eastAsia="es-DO"/>
              </w:rPr>
              <w:t xml:space="preserve"> de </w:t>
            </w:r>
            <w:r w:rsidRPr="009E02E7">
              <w:rPr>
                <w:rFonts w:ascii="Arial" w:eastAsia="Times New Roman" w:hAnsi="Arial" w:cs="Arial"/>
                <w:color w:val="000000"/>
                <w:sz w:val="18"/>
                <w:szCs w:val="18"/>
                <w:lang w:val="es-DO" w:eastAsia="es-DO"/>
              </w:rPr>
              <w:t>Periódico</w:t>
            </w:r>
          </w:p>
        </w:tc>
        <w:tc>
          <w:tcPr>
            <w:tcW w:w="203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Publicidad</w:t>
            </w: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21,625.00 </w:t>
            </w:r>
          </w:p>
        </w:tc>
      </w:tr>
      <w:tr w:rsidR="009E02E7" w:rsidRPr="009E02E7" w:rsidTr="00C6298A">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18/05/2017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OC-70-2017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PUBLICACIONES AHORA, SAS</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7131B9"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Renovación</w:t>
            </w:r>
            <w:r w:rsidR="009E02E7" w:rsidRPr="009E02E7">
              <w:rPr>
                <w:rFonts w:ascii="Arial" w:eastAsia="Times New Roman" w:hAnsi="Arial" w:cs="Arial"/>
                <w:color w:val="000000"/>
                <w:sz w:val="18"/>
                <w:szCs w:val="18"/>
                <w:lang w:val="es-DO" w:eastAsia="es-DO"/>
              </w:rPr>
              <w:t xml:space="preserve"> de </w:t>
            </w:r>
            <w:r w:rsidRPr="009E02E7">
              <w:rPr>
                <w:rFonts w:ascii="Arial" w:eastAsia="Times New Roman" w:hAnsi="Arial" w:cs="Arial"/>
                <w:color w:val="000000"/>
                <w:sz w:val="18"/>
                <w:szCs w:val="18"/>
                <w:lang w:val="es-DO" w:eastAsia="es-DO"/>
              </w:rPr>
              <w:t>periódico</w:t>
            </w:r>
            <w:r w:rsidR="009E02E7" w:rsidRPr="009E02E7">
              <w:rPr>
                <w:rFonts w:ascii="Arial" w:eastAsia="Times New Roman" w:hAnsi="Arial" w:cs="Arial"/>
                <w:color w:val="000000"/>
                <w:sz w:val="18"/>
                <w:szCs w:val="18"/>
                <w:lang w:val="es-DO" w:eastAsia="es-DO"/>
              </w:rPr>
              <w:t xml:space="preserve"> el Nacional</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Publicidad</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21,625.00 </w:t>
            </w:r>
          </w:p>
        </w:tc>
      </w:tr>
      <w:tr w:rsidR="009E02E7" w:rsidRPr="009E02E7" w:rsidTr="007131B9">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30/06/2017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OC-95-2017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PUBLICACIONES AHORA, SAS</w:t>
            </w:r>
          </w:p>
        </w:tc>
        <w:tc>
          <w:tcPr>
            <w:tcW w:w="3527" w:type="dxa"/>
            <w:tcBorders>
              <w:top w:val="nil"/>
              <w:left w:val="nil"/>
              <w:bottom w:val="nil"/>
              <w:right w:val="nil"/>
            </w:tcBorders>
            <w:shd w:val="clear" w:color="auto" w:fill="auto"/>
            <w:vAlign w:val="center"/>
            <w:hideMark/>
          </w:tcPr>
          <w:p w:rsidR="009E02E7" w:rsidRPr="009E02E7" w:rsidRDefault="007131B9"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Renovación</w:t>
            </w:r>
            <w:r w:rsidR="009E02E7" w:rsidRPr="009E02E7">
              <w:rPr>
                <w:rFonts w:ascii="Arial" w:eastAsia="Times New Roman" w:hAnsi="Arial" w:cs="Arial"/>
                <w:color w:val="000000"/>
                <w:sz w:val="18"/>
                <w:szCs w:val="18"/>
                <w:lang w:val="es-DO" w:eastAsia="es-DO"/>
              </w:rPr>
              <w:t xml:space="preserve"> de </w:t>
            </w:r>
            <w:r w:rsidRPr="009E02E7">
              <w:rPr>
                <w:rFonts w:ascii="Arial" w:eastAsia="Times New Roman" w:hAnsi="Arial" w:cs="Arial"/>
                <w:color w:val="000000"/>
                <w:sz w:val="18"/>
                <w:szCs w:val="18"/>
                <w:lang w:val="es-DO" w:eastAsia="es-DO"/>
              </w:rPr>
              <w:t>Periódico</w:t>
            </w:r>
            <w:r w:rsidR="009E02E7" w:rsidRPr="009E02E7">
              <w:rPr>
                <w:rFonts w:ascii="Arial" w:eastAsia="Times New Roman" w:hAnsi="Arial" w:cs="Arial"/>
                <w:color w:val="000000"/>
                <w:sz w:val="18"/>
                <w:szCs w:val="18"/>
                <w:lang w:val="es-DO" w:eastAsia="es-DO"/>
              </w:rPr>
              <w:t xml:space="preserve"> el Nacional</w:t>
            </w:r>
          </w:p>
        </w:tc>
        <w:tc>
          <w:tcPr>
            <w:tcW w:w="203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Publicidad</w:t>
            </w: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21,625.00 </w:t>
            </w:r>
          </w:p>
        </w:tc>
      </w:tr>
      <w:tr w:rsidR="009E02E7" w:rsidRPr="009E02E7" w:rsidTr="00C6298A">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02/08/2017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OC-111-2017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Puntomac, SRL</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7131B9"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w:t>
            </w:r>
            <w:r w:rsidR="009E02E7" w:rsidRPr="009E02E7">
              <w:rPr>
                <w:rFonts w:ascii="Arial" w:eastAsia="Times New Roman" w:hAnsi="Arial" w:cs="Arial"/>
                <w:color w:val="000000"/>
                <w:sz w:val="18"/>
                <w:szCs w:val="18"/>
                <w:lang w:val="es-DO" w:eastAsia="es-DO"/>
              </w:rPr>
              <w:t xml:space="preserve"> de Disco Duro Interno</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7131B9"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Informática</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14,234.03 </w:t>
            </w:r>
          </w:p>
        </w:tc>
      </w:tr>
      <w:tr w:rsidR="009E02E7" w:rsidRPr="009E02E7" w:rsidTr="007131B9">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12/10/2017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OC-155-2017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Puntomac, SRL</w:t>
            </w:r>
          </w:p>
        </w:tc>
        <w:tc>
          <w:tcPr>
            <w:tcW w:w="352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Solicitud de Laptop para uso de la </w:t>
            </w:r>
            <w:r w:rsidR="007131B9" w:rsidRPr="009E02E7">
              <w:rPr>
                <w:rFonts w:ascii="Arial" w:eastAsia="Times New Roman" w:hAnsi="Arial" w:cs="Arial"/>
                <w:color w:val="000000"/>
                <w:sz w:val="18"/>
                <w:szCs w:val="18"/>
                <w:lang w:val="es-DO" w:eastAsia="es-DO"/>
              </w:rPr>
              <w:t>Dirección</w:t>
            </w:r>
          </w:p>
        </w:tc>
        <w:tc>
          <w:tcPr>
            <w:tcW w:w="2037" w:type="dxa"/>
            <w:tcBorders>
              <w:top w:val="nil"/>
              <w:left w:val="nil"/>
              <w:bottom w:val="nil"/>
              <w:right w:val="nil"/>
            </w:tcBorders>
            <w:shd w:val="clear" w:color="auto" w:fill="auto"/>
            <w:vAlign w:val="center"/>
            <w:hideMark/>
          </w:tcPr>
          <w:p w:rsidR="009E02E7" w:rsidRPr="009E02E7" w:rsidRDefault="007131B9"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Informática</w:t>
            </w: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78,826.66 </w:t>
            </w:r>
          </w:p>
        </w:tc>
      </w:tr>
      <w:tr w:rsidR="009E02E7" w:rsidRPr="009E02E7" w:rsidTr="00C6298A">
        <w:trPr>
          <w:trHeight w:val="544"/>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lastRenderedPageBreak/>
              <w:t>12/10/2017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OC-158-2017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Puntomac, SRL</w:t>
            </w:r>
          </w:p>
        </w:tc>
        <w:tc>
          <w:tcPr>
            <w:tcW w:w="352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Solicitud de Laptop para uso de la </w:t>
            </w:r>
            <w:r w:rsidR="00C6298A" w:rsidRPr="009E02E7">
              <w:rPr>
                <w:rFonts w:ascii="Arial" w:eastAsia="Times New Roman" w:hAnsi="Arial" w:cs="Arial"/>
                <w:color w:val="000000"/>
                <w:sz w:val="18"/>
                <w:szCs w:val="18"/>
                <w:lang w:val="es-DO" w:eastAsia="es-DO"/>
              </w:rPr>
              <w:t>Dirección</w:t>
            </w:r>
          </w:p>
        </w:tc>
        <w:tc>
          <w:tcPr>
            <w:tcW w:w="2037" w:type="dxa"/>
            <w:tcBorders>
              <w:top w:val="nil"/>
              <w:left w:val="nil"/>
              <w:bottom w:val="nil"/>
              <w:right w:val="nil"/>
            </w:tcBorders>
            <w:shd w:val="clear" w:color="auto" w:fill="auto"/>
            <w:vAlign w:val="center"/>
            <w:hideMark/>
          </w:tcPr>
          <w:p w:rsidR="009E02E7" w:rsidRPr="009E02E7" w:rsidRDefault="00C6298A"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Informática</w:t>
            </w: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79,239.36 </w:t>
            </w:r>
          </w:p>
        </w:tc>
      </w:tr>
      <w:tr w:rsidR="009E02E7" w:rsidRPr="009E02E7" w:rsidTr="00C6298A">
        <w:trPr>
          <w:trHeight w:val="544"/>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18/04/2017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OC-47-2017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RAMTEC LABORATORIO TECNOLOGICO, SRL</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Servicio de </w:t>
            </w:r>
            <w:r w:rsidR="00C6298A" w:rsidRPr="009E02E7">
              <w:rPr>
                <w:rFonts w:ascii="Arial" w:eastAsia="Times New Roman" w:hAnsi="Arial" w:cs="Arial"/>
                <w:color w:val="000000"/>
                <w:sz w:val="18"/>
                <w:szCs w:val="18"/>
                <w:lang w:val="es-DO" w:eastAsia="es-DO"/>
              </w:rPr>
              <w:t>reparación</w:t>
            </w:r>
            <w:r w:rsidRPr="009E02E7">
              <w:rPr>
                <w:rFonts w:ascii="Arial" w:eastAsia="Times New Roman" w:hAnsi="Arial" w:cs="Arial"/>
                <w:color w:val="000000"/>
                <w:sz w:val="18"/>
                <w:szCs w:val="18"/>
                <w:lang w:val="es-DO" w:eastAsia="es-DO"/>
              </w:rPr>
              <w:t xml:space="preserve"> de UPS</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Servicios informáticos</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43,424.00 </w:t>
            </w:r>
          </w:p>
        </w:tc>
      </w:tr>
      <w:tr w:rsidR="009E02E7" w:rsidRPr="009E02E7" w:rsidTr="00C6298A">
        <w:trPr>
          <w:trHeight w:val="544"/>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13/09/2017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OC-133-2017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Refripartes, SA</w:t>
            </w:r>
          </w:p>
        </w:tc>
        <w:tc>
          <w:tcPr>
            <w:tcW w:w="3527" w:type="dxa"/>
            <w:tcBorders>
              <w:top w:val="nil"/>
              <w:left w:val="nil"/>
              <w:bottom w:val="nil"/>
              <w:right w:val="nil"/>
            </w:tcBorders>
            <w:shd w:val="clear" w:color="auto" w:fill="auto"/>
            <w:vAlign w:val="center"/>
            <w:hideMark/>
          </w:tcPr>
          <w:p w:rsidR="009E02E7" w:rsidRPr="009E02E7" w:rsidRDefault="00C6298A"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w:t>
            </w:r>
            <w:r w:rsidR="009E02E7" w:rsidRPr="009E02E7">
              <w:rPr>
                <w:rFonts w:ascii="Arial" w:eastAsia="Times New Roman" w:hAnsi="Arial" w:cs="Arial"/>
                <w:color w:val="000000"/>
                <w:sz w:val="18"/>
                <w:szCs w:val="18"/>
                <w:lang w:val="es-DO" w:eastAsia="es-DO"/>
              </w:rPr>
              <w:t xml:space="preserve"> de Aire Split de Pared Inverter, Eficiencia-16 de 36,000 B</w:t>
            </w:r>
          </w:p>
        </w:tc>
        <w:tc>
          <w:tcPr>
            <w:tcW w:w="203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Ferretería</w:t>
            </w: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Menores</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106,000.00 </w:t>
            </w:r>
          </w:p>
        </w:tc>
      </w:tr>
      <w:tr w:rsidR="009E02E7" w:rsidRPr="009E02E7" w:rsidTr="00C6298A">
        <w:trPr>
          <w:trHeight w:val="544"/>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01/11/2017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OC-167-2017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Refripartes, SA</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C6298A"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w:t>
            </w:r>
            <w:r w:rsidR="009E02E7" w:rsidRPr="009E02E7">
              <w:rPr>
                <w:rFonts w:ascii="Arial" w:eastAsia="Times New Roman" w:hAnsi="Arial" w:cs="Arial"/>
                <w:color w:val="000000"/>
                <w:sz w:val="18"/>
                <w:szCs w:val="18"/>
                <w:lang w:val="es-DO" w:eastAsia="es-DO"/>
              </w:rPr>
              <w:t xml:space="preserve"> de Aire Split Inverter</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Ferretería</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79,032.07 </w:t>
            </w:r>
          </w:p>
        </w:tc>
      </w:tr>
      <w:tr w:rsidR="009E02E7" w:rsidRPr="009E02E7" w:rsidTr="00C6298A">
        <w:trPr>
          <w:trHeight w:val="544"/>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26/07/2017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OC-109-2017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Repuestos de Jesús, SRL</w:t>
            </w:r>
          </w:p>
        </w:tc>
        <w:tc>
          <w:tcPr>
            <w:tcW w:w="352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Mantenimiento para Motocicleta</w:t>
            </w:r>
          </w:p>
        </w:tc>
        <w:tc>
          <w:tcPr>
            <w:tcW w:w="203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Mant. y Rep. Vehículos</w:t>
            </w: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5,978.47 </w:t>
            </w:r>
          </w:p>
        </w:tc>
      </w:tr>
      <w:tr w:rsidR="009E02E7" w:rsidRPr="009E02E7" w:rsidTr="00C6298A">
        <w:trPr>
          <w:trHeight w:val="544"/>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18/07/2017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OC-104-2017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Rouler Enterprises, SRL</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Servicio de Almuerzo Ejecutivo</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Alimentos y bebidas</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19,647.00 </w:t>
            </w:r>
          </w:p>
        </w:tc>
      </w:tr>
      <w:tr w:rsidR="009E02E7" w:rsidRPr="009E02E7" w:rsidTr="00C6298A">
        <w:trPr>
          <w:trHeight w:val="544"/>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07/08/2017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OC-117-2017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Rouler Enterprises, SRL</w:t>
            </w:r>
          </w:p>
        </w:tc>
        <w:tc>
          <w:tcPr>
            <w:tcW w:w="352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Servicio de Almuerzo Ejecutivo</w:t>
            </w:r>
          </w:p>
        </w:tc>
        <w:tc>
          <w:tcPr>
            <w:tcW w:w="203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Alimentos y bebidas</w:t>
            </w: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20,060.00 </w:t>
            </w:r>
          </w:p>
        </w:tc>
      </w:tr>
      <w:tr w:rsidR="009E02E7" w:rsidRPr="009E02E7" w:rsidTr="00C6298A">
        <w:trPr>
          <w:trHeight w:val="544"/>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18/09/2017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OC-138-2017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Rouler Enterprises, SRL</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Servicio de Almuerzo Ejecutivo</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Alimentos y bebidas</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17,405.00 </w:t>
            </w:r>
          </w:p>
        </w:tc>
      </w:tr>
      <w:tr w:rsidR="009E02E7" w:rsidRPr="009E02E7" w:rsidTr="00C6298A">
        <w:trPr>
          <w:trHeight w:val="544"/>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25/09/2017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OC-142-2017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Rouler Enterprises, SRL</w:t>
            </w:r>
          </w:p>
        </w:tc>
        <w:tc>
          <w:tcPr>
            <w:tcW w:w="352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Servicio de Almuerzo Ejecutivo</w:t>
            </w:r>
          </w:p>
        </w:tc>
        <w:tc>
          <w:tcPr>
            <w:tcW w:w="203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Alimentos y bebidas</w:t>
            </w: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25,842.00 </w:t>
            </w:r>
          </w:p>
        </w:tc>
      </w:tr>
      <w:tr w:rsidR="009E02E7" w:rsidRPr="009E02E7" w:rsidTr="00C6298A">
        <w:trPr>
          <w:trHeight w:val="544"/>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27/11/2017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OC-179-2017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Rouler Enterprises, SRL</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Servicio de Almuerzo Ejecutivo</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Alimentos y bebidas</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30,184.40 </w:t>
            </w:r>
          </w:p>
        </w:tc>
      </w:tr>
      <w:tr w:rsidR="009E02E7" w:rsidRPr="009E02E7" w:rsidTr="00C6298A">
        <w:trPr>
          <w:trHeight w:val="544"/>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05/12/2017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OC-181-2017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Rouler Enterprises, SRL</w:t>
            </w:r>
          </w:p>
        </w:tc>
        <w:tc>
          <w:tcPr>
            <w:tcW w:w="352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Servicio de Almuerzo Ejecutivo</w:t>
            </w:r>
          </w:p>
        </w:tc>
        <w:tc>
          <w:tcPr>
            <w:tcW w:w="203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Alimentos y bebidas</w:t>
            </w: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41,241.00 </w:t>
            </w:r>
          </w:p>
        </w:tc>
      </w:tr>
      <w:tr w:rsidR="009E02E7" w:rsidRPr="009E02E7" w:rsidTr="00C6298A">
        <w:trPr>
          <w:trHeight w:val="544"/>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11/12/2017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OC-184-2017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Rouler Enterprises, SRL</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Solicitud de Almuerzo para </w:t>
            </w:r>
            <w:r w:rsidR="00C6298A" w:rsidRPr="009E02E7">
              <w:rPr>
                <w:rFonts w:ascii="Arial" w:eastAsia="Times New Roman" w:hAnsi="Arial" w:cs="Arial"/>
                <w:color w:val="000000"/>
                <w:sz w:val="18"/>
                <w:szCs w:val="18"/>
                <w:lang w:val="es-DO" w:eastAsia="es-DO"/>
              </w:rPr>
              <w:t>reunión</w:t>
            </w:r>
            <w:r w:rsidRPr="009E02E7">
              <w:rPr>
                <w:rFonts w:ascii="Arial" w:eastAsia="Times New Roman" w:hAnsi="Arial" w:cs="Arial"/>
                <w:color w:val="000000"/>
                <w:sz w:val="18"/>
                <w:szCs w:val="18"/>
                <w:lang w:val="es-DO" w:eastAsia="es-DO"/>
              </w:rPr>
              <w:t xml:space="preserve"> con ejecutivos</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Alimentos y bebidas</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25,716.40 </w:t>
            </w:r>
          </w:p>
        </w:tc>
      </w:tr>
      <w:tr w:rsidR="009E02E7" w:rsidRPr="009E02E7" w:rsidTr="00C6298A">
        <w:trPr>
          <w:trHeight w:val="544"/>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03/04/2017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OC-34-2017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Rouler Enterprises, SRL</w:t>
            </w:r>
          </w:p>
        </w:tc>
        <w:tc>
          <w:tcPr>
            <w:tcW w:w="352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Servicio de Almuerzo Ejecutivo</w:t>
            </w:r>
          </w:p>
        </w:tc>
        <w:tc>
          <w:tcPr>
            <w:tcW w:w="203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Alimentos y bebidas</w:t>
            </w: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12,921.00 </w:t>
            </w:r>
          </w:p>
        </w:tc>
      </w:tr>
      <w:tr w:rsidR="009E02E7" w:rsidRPr="009E02E7" w:rsidTr="00C6298A">
        <w:trPr>
          <w:trHeight w:val="544"/>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24/04/2017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OC-53-2017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Rouler Enterprises, SRL</w:t>
            </w:r>
          </w:p>
        </w:tc>
        <w:tc>
          <w:tcPr>
            <w:tcW w:w="352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Solicitud de Almuerzo para </w:t>
            </w:r>
            <w:r w:rsidR="00C6298A" w:rsidRPr="009E02E7">
              <w:rPr>
                <w:rFonts w:ascii="Arial" w:eastAsia="Times New Roman" w:hAnsi="Arial" w:cs="Arial"/>
                <w:color w:val="000000"/>
                <w:sz w:val="18"/>
                <w:szCs w:val="18"/>
                <w:lang w:val="es-DO" w:eastAsia="es-DO"/>
              </w:rPr>
              <w:t>reunión</w:t>
            </w:r>
          </w:p>
        </w:tc>
        <w:tc>
          <w:tcPr>
            <w:tcW w:w="203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Alimentos y bebidas</w:t>
            </w: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19,182.43 </w:t>
            </w:r>
          </w:p>
        </w:tc>
      </w:tr>
      <w:tr w:rsidR="009E02E7" w:rsidRPr="009E02E7" w:rsidTr="00C6298A">
        <w:trPr>
          <w:trHeight w:val="544"/>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lastRenderedPageBreak/>
              <w:t>24/04/2017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OC-54-2017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Rouler Enterprises, SRL</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Solicitud de Almuerzo para </w:t>
            </w:r>
            <w:r w:rsidR="00C6298A" w:rsidRPr="009E02E7">
              <w:rPr>
                <w:rFonts w:ascii="Arial" w:eastAsia="Times New Roman" w:hAnsi="Arial" w:cs="Arial"/>
                <w:color w:val="000000"/>
                <w:sz w:val="18"/>
                <w:szCs w:val="18"/>
                <w:lang w:val="es-DO" w:eastAsia="es-DO"/>
              </w:rPr>
              <w:t>reunión</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Alimentos y bebidas</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15,045.00 </w:t>
            </w:r>
          </w:p>
        </w:tc>
      </w:tr>
      <w:tr w:rsidR="009E02E7" w:rsidRPr="009E02E7" w:rsidTr="00C6298A">
        <w:trPr>
          <w:trHeight w:val="544"/>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25/04/2017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OC-56-2017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Rouler Enterprises, SRL</w:t>
            </w:r>
          </w:p>
        </w:tc>
        <w:tc>
          <w:tcPr>
            <w:tcW w:w="352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Servicio de Almuerzo y Refrigerio</w:t>
            </w:r>
          </w:p>
        </w:tc>
        <w:tc>
          <w:tcPr>
            <w:tcW w:w="203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Alimentos y bebidas</w:t>
            </w: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29,292.33 </w:t>
            </w:r>
          </w:p>
        </w:tc>
      </w:tr>
      <w:tr w:rsidR="009E02E7" w:rsidRPr="009E02E7" w:rsidTr="00C6298A">
        <w:trPr>
          <w:trHeight w:val="544"/>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27/04/2017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OC-57-2017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Rouler Enterprises, SRL</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Servicio de Almuerzo Ejecutivo</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Alimentos y bebidas</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32,246.00 </w:t>
            </w:r>
          </w:p>
        </w:tc>
      </w:tr>
      <w:tr w:rsidR="009E02E7" w:rsidRPr="009E02E7" w:rsidTr="00C6298A">
        <w:trPr>
          <w:trHeight w:val="544"/>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05/05/2017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OC-59-2017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Rouler Enterprises, SRL</w:t>
            </w:r>
          </w:p>
        </w:tc>
        <w:tc>
          <w:tcPr>
            <w:tcW w:w="352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Servicio de Almuerzo Ejecutivo</w:t>
            </w:r>
          </w:p>
        </w:tc>
        <w:tc>
          <w:tcPr>
            <w:tcW w:w="203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Alimentos y bebidas</w:t>
            </w: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14,632.00 </w:t>
            </w:r>
          </w:p>
        </w:tc>
      </w:tr>
      <w:tr w:rsidR="009E02E7" w:rsidRPr="009E02E7" w:rsidTr="00C6298A">
        <w:trPr>
          <w:trHeight w:val="544"/>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18/05/2017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OC-71-2017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Rouler Enterprises, SRL</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Servicio de Almuerzo Ejecutivo</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Alimentos y bebidas</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18,880.00 </w:t>
            </w:r>
          </w:p>
        </w:tc>
      </w:tr>
      <w:tr w:rsidR="009E02E7" w:rsidRPr="009E02E7" w:rsidTr="00C6298A">
        <w:trPr>
          <w:trHeight w:val="544"/>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30/05/2017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OC-76-2017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Rouler Enterprises, SRL</w:t>
            </w:r>
          </w:p>
        </w:tc>
        <w:tc>
          <w:tcPr>
            <w:tcW w:w="352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Servicio de Almuerzo Ejecutivo</w:t>
            </w:r>
          </w:p>
        </w:tc>
        <w:tc>
          <w:tcPr>
            <w:tcW w:w="203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Alimentos y bebidas</w:t>
            </w: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17,464.00 </w:t>
            </w:r>
          </w:p>
        </w:tc>
      </w:tr>
      <w:tr w:rsidR="009E02E7" w:rsidRPr="009E02E7" w:rsidTr="00C6298A">
        <w:trPr>
          <w:trHeight w:val="544"/>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14/06/2017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OC-85-2017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Rouler Enterprises, SRL</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Almuerzo para </w:t>
            </w:r>
            <w:r w:rsidR="00C6298A" w:rsidRPr="009E02E7">
              <w:rPr>
                <w:rFonts w:ascii="Arial" w:eastAsia="Times New Roman" w:hAnsi="Arial" w:cs="Arial"/>
                <w:color w:val="000000"/>
                <w:sz w:val="18"/>
                <w:szCs w:val="18"/>
                <w:lang w:val="es-DO" w:eastAsia="es-DO"/>
              </w:rPr>
              <w:t>reunión</w:t>
            </w:r>
            <w:r w:rsidRPr="009E02E7">
              <w:rPr>
                <w:rFonts w:ascii="Arial" w:eastAsia="Times New Roman" w:hAnsi="Arial" w:cs="Arial"/>
                <w:color w:val="000000"/>
                <w:sz w:val="18"/>
                <w:szCs w:val="18"/>
                <w:lang w:val="es-DO" w:eastAsia="es-DO"/>
              </w:rPr>
              <w:t xml:space="preserve"> con ejecutivos</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Alimentos y bebidas</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17,405.00 </w:t>
            </w:r>
          </w:p>
        </w:tc>
      </w:tr>
      <w:tr w:rsidR="009E02E7" w:rsidRPr="009E02E7" w:rsidTr="00C6298A">
        <w:trPr>
          <w:trHeight w:val="544"/>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20/06/2017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OC-87-2017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Rouler Enterprises, SRL</w:t>
            </w:r>
          </w:p>
        </w:tc>
        <w:tc>
          <w:tcPr>
            <w:tcW w:w="352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Servicio de Almuerzo Ejecutivo</w:t>
            </w:r>
          </w:p>
        </w:tc>
        <w:tc>
          <w:tcPr>
            <w:tcW w:w="203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Alimentos y bebidas</w:t>
            </w: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28,191.60 </w:t>
            </w:r>
          </w:p>
        </w:tc>
      </w:tr>
      <w:tr w:rsidR="009E02E7" w:rsidRPr="009E02E7" w:rsidTr="00C6298A">
        <w:trPr>
          <w:trHeight w:val="544"/>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30/08/2017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OC-124-2017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SANTO DOMINGO MOTORS COMPANY, SA</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C6298A"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w:t>
            </w:r>
            <w:r w:rsidR="009E02E7" w:rsidRPr="009E02E7">
              <w:rPr>
                <w:rFonts w:ascii="Arial" w:eastAsia="Times New Roman" w:hAnsi="Arial" w:cs="Arial"/>
                <w:color w:val="000000"/>
                <w:sz w:val="18"/>
                <w:szCs w:val="18"/>
                <w:lang w:val="es-DO" w:eastAsia="es-DO"/>
              </w:rPr>
              <w:t xml:space="preserve"> de Camioneta Doble Cabina 4x4, Diesel</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Vehículos de motor</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Comparación Precio/Competencia</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1,827,122.00 </w:t>
            </w:r>
          </w:p>
        </w:tc>
      </w:tr>
      <w:tr w:rsidR="009E02E7" w:rsidRPr="009E02E7" w:rsidTr="00C6298A">
        <w:trPr>
          <w:trHeight w:val="544"/>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20/02/2017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OC-15-2017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SARMIENTO MOJICA ENGINEERING, EIRL</w:t>
            </w:r>
          </w:p>
        </w:tc>
        <w:tc>
          <w:tcPr>
            <w:tcW w:w="352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Servicios de Mantenimiento y Reparaciones a diferentes </w:t>
            </w:r>
            <w:r w:rsidR="00C6298A" w:rsidRPr="009E02E7">
              <w:rPr>
                <w:rFonts w:ascii="Arial" w:eastAsia="Times New Roman" w:hAnsi="Arial" w:cs="Arial"/>
                <w:color w:val="000000"/>
                <w:sz w:val="18"/>
                <w:szCs w:val="18"/>
                <w:lang w:val="es-DO" w:eastAsia="es-DO"/>
              </w:rPr>
              <w:t>área</w:t>
            </w:r>
            <w:r w:rsidRPr="009E02E7">
              <w:rPr>
                <w:rFonts w:ascii="Arial" w:eastAsia="Times New Roman" w:hAnsi="Arial" w:cs="Arial"/>
                <w:color w:val="000000"/>
                <w:sz w:val="18"/>
                <w:szCs w:val="18"/>
                <w:lang w:val="es-DO" w:eastAsia="es-DO"/>
              </w:rPr>
              <w:t xml:space="preserve"> de la ofic</w:t>
            </w:r>
          </w:p>
        </w:tc>
        <w:tc>
          <w:tcPr>
            <w:tcW w:w="203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Servicios de mantenimiento y reparaciones de construcciones e instalaciones  </w:t>
            </w: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81,030.60 </w:t>
            </w:r>
          </w:p>
        </w:tc>
      </w:tr>
      <w:tr w:rsidR="009E02E7" w:rsidRPr="009E02E7" w:rsidTr="00C6298A">
        <w:trPr>
          <w:trHeight w:val="544"/>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19/04/2017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OC-48-2017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SARMIENTO MOJICA ENGINEERING, EIRL</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Servicio de </w:t>
            </w:r>
            <w:r w:rsidR="00C6298A" w:rsidRPr="009E02E7">
              <w:rPr>
                <w:rFonts w:ascii="Arial" w:eastAsia="Times New Roman" w:hAnsi="Arial" w:cs="Arial"/>
                <w:color w:val="000000"/>
                <w:sz w:val="18"/>
                <w:szCs w:val="18"/>
                <w:lang w:val="es-DO" w:eastAsia="es-DO"/>
              </w:rPr>
              <w:t>Remodelación</w:t>
            </w:r>
            <w:r w:rsidRPr="009E02E7">
              <w:rPr>
                <w:rFonts w:ascii="Arial" w:eastAsia="Times New Roman" w:hAnsi="Arial" w:cs="Arial"/>
                <w:color w:val="000000"/>
                <w:sz w:val="18"/>
                <w:szCs w:val="18"/>
                <w:lang w:val="es-DO" w:eastAsia="es-DO"/>
              </w:rPr>
              <w:t xml:space="preserve"> de pisos para salones de </w:t>
            </w:r>
            <w:r w:rsidR="00C6298A" w:rsidRPr="009E02E7">
              <w:rPr>
                <w:rFonts w:ascii="Arial" w:eastAsia="Times New Roman" w:hAnsi="Arial" w:cs="Arial"/>
                <w:color w:val="000000"/>
                <w:sz w:val="18"/>
                <w:szCs w:val="18"/>
                <w:lang w:val="es-DO" w:eastAsia="es-DO"/>
              </w:rPr>
              <w:t>Reunión</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Serv. mantenimiento y limpieza</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78,766.18 </w:t>
            </w:r>
          </w:p>
        </w:tc>
      </w:tr>
      <w:tr w:rsidR="009E02E7" w:rsidRPr="009E02E7" w:rsidTr="00C6298A">
        <w:trPr>
          <w:trHeight w:val="544"/>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06/07/2017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OC-99-2017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SARMIENTO MOJICA ENGINEERING, EIRL</w:t>
            </w:r>
          </w:p>
        </w:tc>
        <w:tc>
          <w:tcPr>
            <w:tcW w:w="352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Servicio de Construcción de Rampa</w:t>
            </w:r>
          </w:p>
        </w:tc>
        <w:tc>
          <w:tcPr>
            <w:tcW w:w="203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Servicios de mantenimiento y reparaciones de construcciones e instalaciones  </w:t>
            </w: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40,710.00 </w:t>
            </w:r>
          </w:p>
        </w:tc>
      </w:tr>
      <w:tr w:rsidR="009E02E7" w:rsidRPr="009E02E7" w:rsidTr="007131B9">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lastRenderedPageBreak/>
              <w:t>21/07/2017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OC-107-2017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Scherezade, SRL</w:t>
            </w:r>
          </w:p>
        </w:tc>
        <w:tc>
          <w:tcPr>
            <w:tcW w:w="352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Servicio de Almuerzo Buffet con motivo del </w:t>
            </w:r>
            <w:r w:rsidR="00C6298A" w:rsidRPr="009E02E7">
              <w:rPr>
                <w:rFonts w:ascii="Arial" w:eastAsia="Times New Roman" w:hAnsi="Arial" w:cs="Arial"/>
                <w:color w:val="000000"/>
                <w:sz w:val="18"/>
                <w:szCs w:val="18"/>
                <w:lang w:val="es-DO" w:eastAsia="es-DO"/>
              </w:rPr>
              <w:t>día</w:t>
            </w:r>
            <w:r w:rsidRPr="009E02E7">
              <w:rPr>
                <w:rFonts w:ascii="Arial" w:eastAsia="Times New Roman" w:hAnsi="Arial" w:cs="Arial"/>
                <w:color w:val="000000"/>
                <w:sz w:val="18"/>
                <w:szCs w:val="18"/>
                <w:lang w:val="es-DO" w:eastAsia="es-DO"/>
              </w:rPr>
              <w:t xml:space="preserve"> de los padres</w:t>
            </w:r>
          </w:p>
        </w:tc>
        <w:tc>
          <w:tcPr>
            <w:tcW w:w="203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Menores</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102,400.00 </w:t>
            </w:r>
          </w:p>
        </w:tc>
      </w:tr>
      <w:tr w:rsidR="009E02E7" w:rsidRPr="009E02E7" w:rsidTr="00C6298A">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31/07/2017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OC-110-2017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Scherezade, SRL</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Solicitud de Almuerzo en </w:t>
            </w:r>
            <w:r w:rsidR="00C6298A" w:rsidRPr="009E02E7">
              <w:rPr>
                <w:rFonts w:ascii="Arial" w:eastAsia="Times New Roman" w:hAnsi="Arial" w:cs="Arial"/>
                <w:color w:val="000000"/>
                <w:sz w:val="18"/>
                <w:szCs w:val="18"/>
                <w:lang w:val="es-DO" w:eastAsia="es-DO"/>
              </w:rPr>
              <w:t>reunión</w:t>
            </w:r>
            <w:r w:rsidRPr="009E02E7">
              <w:rPr>
                <w:rFonts w:ascii="Arial" w:eastAsia="Times New Roman" w:hAnsi="Arial" w:cs="Arial"/>
                <w:color w:val="000000"/>
                <w:sz w:val="18"/>
                <w:szCs w:val="18"/>
                <w:lang w:val="es-DO" w:eastAsia="es-DO"/>
              </w:rPr>
              <w:t xml:space="preserve"> con ejecutivos</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Alimentos y bebidas</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8,083.00 </w:t>
            </w:r>
          </w:p>
        </w:tc>
      </w:tr>
      <w:tr w:rsidR="009E02E7" w:rsidRPr="009E02E7" w:rsidTr="007131B9">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21/08/2017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OC-120-2017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Scherezade, SRL</w:t>
            </w:r>
          </w:p>
        </w:tc>
        <w:tc>
          <w:tcPr>
            <w:tcW w:w="352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Almuerzo ejecutivo con </w:t>
            </w:r>
            <w:r w:rsidR="00C6298A" w:rsidRPr="009E02E7">
              <w:rPr>
                <w:rFonts w:ascii="Arial" w:eastAsia="Times New Roman" w:hAnsi="Arial" w:cs="Arial"/>
                <w:color w:val="000000"/>
                <w:sz w:val="18"/>
                <w:szCs w:val="18"/>
                <w:lang w:val="es-DO" w:eastAsia="es-DO"/>
              </w:rPr>
              <w:t>Representante</w:t>
            </w:r>
            <w:r w:rsidRPr="009E02E7">
              <w:rPr>
                <w:rFonts w:ascii="Arial" w:eastAsia="Times New Roman" w:hAnsi="Arial" w:cs="Arial"/>
                <w:color w:val="000000"/>
                <w:sz w:val="18"/>
                <w:szCs w:val="18"/>
                <w:lang w:val="es-DO" w:eastAsia="es-DO"/>
              </w:rPr>
              <w:t xml:space="preserve"> de la </w:t>
            </w:r>
            <w:r w:rsidR="00C6298A" w:rsidRPr="009E02E7">
              <w:rPr>
                <w:rFonts w:ascii="Arial" w:eastAsia="Times New Roman" w:hAnsi="Arial" w:cs="Arial"/>
                <w:color w:val="000000"/>
                <w:sz w:val="18"/>
                <w:szCs w:val="18"/>
                <w:lang w:val="es-DO" w:eastAsia="es-DO"/>
              </w:rPr>
              <w:t>Institución</w:t>
            </w:r>
          </w:p>
        </w:tc>
        <w:tc>
          <w:tcPr>
            <w:tcW w:w="203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Alimentos y bebidas</w:t>
            </w: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8,968.00 </w:t>
            </w:r>
          </w:p>
        </w:tc>
      </w:tr>
      <w:tr w:rsidR="009E02E7" w:rsidRPr="009E02E7" w:rsidTr="00C6298A">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12/10/2017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OC-157-2017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Scherezade, SRL</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Servicio de Almuerzo Ejecutivo P/Reunión con asesores externo</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Alimentos y bebidas</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10,118.50 </w:t>
            </w:r>
          </w:p>
        </w:tc>
      </w:tr>
      <w:tr w:rsidR="009E02E7" w:rsidRPr="009E02E7" w:rsidTr="007131B9">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26/10/2017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OC-165-2017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Scherezade, SRL</w:t>
            </w:r>
          </w:p>
        </w:tc>
        <w:tc>
          <w:tcPr>
            <w:tcW w:w="352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Servicio de Almuerzo Ejecutivo</w:t>
            </w:r>
          </w:p>
        </w:tc>
        <w:tc>
          <w:tcPr>
            <w:tcW w:w="203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Alimentos y bebidas</w:t>
            </w: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10,148.00 </w:t>
            </w:r>
          </w:p>
        </w:tc>
      </w:tr>
      <w:tr w:rsidR="009E02E7" w:rsidRPr="009E02E7" w:rsidTr="00C6298A">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10/11/2017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OC-174-2017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Scherezade, SRL</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Servicio de Almuerzo Ejecutivo</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Alimentos y bebidas</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10,266.00 </w:t>
            </w:r>
          </w:p>
        </w:tc>
      </w:tr>
      <w:tr w:rsidR="009E02E7" w:rsidRPr="009E02E7" w:rsidTr="007131B9">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22/05/2017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OC-73-2017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Scherezade, SRL</w:t>
            </w:r>
          </w:p>
        </w:tc>
        <w:tc>
          <w:tcPr>
            <w:tcW w:w="352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Servicio de almuerzo buffet</w:t>
            </w:r>
          </w:p>
        </w:tc>
        <w:tc>
          <w:tcPr>
            <w:tcW w:w="203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Alimentos y bebidas</w:t>
            </w: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Menores</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115,200.00 </w:t>
            </w:r>
          </w:p>
        </w:tc>
      </w:tr>
      <w:tr w:rsidR="009E02E7" w:rsidRPr="009E02E7" w:rsidTr="00C6298A">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12/09/2017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OC-131-2017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Seguros Reservas, SA</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Pago Correspondiente a la </w:t>
            </w:r>
            <w:r w:rsidR="00C6298A" w:rsidRPr="009E02E7">
              <w:rPr>
                <w:rFonts w:ascii="Arial" w:eastAsia="Times New Roman" w:hAnsi="Arial" w:cs="Arial"/>
                <w:color w:val="000000"/>
                <w:sz w:val="18"/>
                <w:szCs w:val="18"/>
                <w:lang w:val="es-DO" w:eastAsia="es-DO"/>
              </w:rPr>
              <w:t>Póliza</w:t>
            </w:r>
            <w:r w:rsidRPr="009E02E7">
              <w:rPr>
                <w:rFonts w:ascii="Arial" w:eastAsia="Times New Roman" w:hAnsi="Arial" w:cs="Arial"/>
                <w:color w:val="000000"/>
                <w:sz w:val="18"/>
                <w:szCs w:val="18"/>
                <w:lang w:val="es-DO" w:eastAsia="es-DO"/>
              </w:rPr>
              <w:t xml:space="preserve"> No. 2-2-501-0063925</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Servicios </w:t>
            </w:r>
            <w:r w:rsidR="00C6298A" w:rsidRPr="009E02E7">
              <w:rPr>
                <w:rFonts w:ascii="Arial" w:eastAsia="Times New Roman" w:hAnsi="Arial" w:cs="Arial"/>
                <w:color w:val="000000"/>
                <w:sz w:val="18"/>
                <w:szCs w:val="18"/>
                <w:lang w:val="es-DO" w:eastAsia="es-DO"/>
              </w:rPr>
              <w:t>básicos</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47,121.94 </w:t>
            </w:r>
          </w:p>
        </w:tc>
      </w:tr>
      <w:tr w:rsidR="009E02E7" w:rsidRPr="009E02E7" w:rsidTr="007131B9">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17/03/2017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OC-28-2017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Seguros Reservas, SA</w:t>
            </w:r>
          </w:p>
        </w:tc>
        <w:tc>
          <w:tcPr>
            <w:tcW w:w="352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Seguro de </w:t>
            </w:r>
            <w:r w:rsidR="00C6298A" w:rsidRPr="009E02E7">
              <w:rPr>
                <w:rFonts w:ascii="Arial" w:eastAsia="Times New Roman" w:hAnsi="Arial" w:cs="Arial"/>
                <w:color w:val="000000"/>
                <w:sz w:val="18"/>
                <w:szCs w:val="18"/>
                <w:lang w:val="es-DO" w:eastAsia="es-DO"/>
              </w:rPr>
              <w:t>Vehículo</w:t>
            </w:r>
            <w:r w:rsidRPr="009E02E7">
              <w:rPr>
                <w:rFonts w:ascii="Arial" w:eastAsia="Times New Roman" w:hAnsi="Arial" w:cs="Arial"/>
                <w:color w:val="000000"/>
                <w:sz w:val="18"/>
                <w:szCs w:val="18"/>
                <w:lang w:val="es-DO" w:eastAsia="es-DO"/>
              </w:rPr>
              <w:t xml:space="preserve"> de Motor Individual</w:t>
            </w:r>
          </w:p>
        </w:tc>
        <w:tc>
          <w:tcPr>
            <w:tcW w:w="203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Servicios </w:t>
            </w:r>
            <w:r w:rsidR="00C6298A" w:rsidRPr="009E02E7">
              <w:rPr>
                <w:rFonts w:ascii="Arial" w:eastAsia="Times New Roman" w:hAnsi="Arial" w:cs="Arial"/>
                <w:color w:val="000000"/>
                <w:sz w:val="18"/>
                <w:szCs w:val="18"/>
                <w:lang w:val="es-DO" w:eastAsia="es-DO"/>
              </w:rPr>
              <w:t>básicos</w:t>
            </w: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Proceso de Excepción</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198,788.62 </w:t>
            </w:r>
          </w:p>
        </w:tc>
      </w:tr>
      <w:tr w:rsidR="009E02E7" w:rsidRPr="009E02E7" w:rsidTr="00C6298A">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29/09/2017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OC-145-2017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Servem Servicios Empresariales, SRL</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C6298A"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w:t>
            </w:r>
            <w:r w:rsidR="009E02E7" w:rsidRPr="009E02E7">
              <w:rPr>
                <w:rFonts w:ascii="Arial" w:eastAsia="Times New Roman" w:hAnsi="Arial" w:cs="Arial"/>
                <w:color w:val="000000"/>
                <w:sz w:val="18"/>
                <w:szCs w:val="18"/>
                <w:lang w:val="es-DO" w:eastAsia="es-DO"/>
              </w:rPr>
              <w:t xml:space="preserve"> de </w:t>
            </w:r>
            <w:r w:rsidRPr="009E02E7">
              <w:rPr>
                <w:rFonts w:ascii="Arial" w:eastAsia="Times New Roman" w:hAnsi="Arial" w:cs="Arial"/>
                <w:color w:val="000000"/>
                <w:sz w:val="18"/>
                <w:szCs w:val="18"/>
                <w:lang w:val="es-DO" w:eastAsia="es-DO"/>
              </w:rPr>
              <w:t>artículos</w:t>
            </w:r>
            <w:r w:rsidR="009E02E7" w:rsidRPr="009E02E7">
              <w:rPr>
                <w:rFonts w:ascii="Arial" w:eastAsia="Times New Roman" w:hAnsi="Arial" w:cs="Arial"/>
                <w:color w:val="000000"/>
                <w:sz w:val="18"/>
                <w:szCs w:val="18"/>
                <w:lang w:val="es-DO" w:eastAsia="es-DO"/>
              </w:rPr>
              <w:t xml:space="preserve"> de Limpieza</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Art. limpieza, higiene, cocina</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84,675.83 </w:t>
            </w:r>
          </w:p>
        </w:tc>
      </w:tr>
      <w:tr w:rsidR="009E02E7" w:rsidRPr="009E02E7" w:rsidTr="007131B9">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29/09/2017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OC-146-2017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Servem Servicios Empresariales, SRL</w:t>
            </w:r>
          </w:p>
        </w:tc>
        <w:tc>
          <w:tcPr>
            <w:tcW w:w="3527" w:type="dxa"/>
            <w:tcBorders>
              <w:top w:val="nil"/>
              <w:left w:val="nil"/>
              <w:bottom w:val="nil"/>
              <w:right w:val="nil"/>
            </w:tcBorders>
            <w:shd w:val="clear" w:color="auto" w:fill="auto"/>
            <w:vAlign w:val="center"/>
            <w:hideMark/>
          </w:tcPr>
          <w:p w:rsidR="009E02E7" w:rsidRPr="009E02E7" w:rsidRDefault="00C6298A"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w:t>
            </w:r>
            <w:r w:rsidR="009E02E7" w:rsidRPr="009E02E7">
              <w:rPr>
                <w:rFonts w:ascii="Arial" w:eastAsia="Times New Roman" w:hAnsi="Arial" w:cs="Arial"/>
                <w:color w:val="000000"/>
                <w:sz w:val="18"/>
                <w:szCs w:val="18"/>
                <w:lang w:val="es-DO" w:eastAsia="es-DO"/>
              </w:rPr>
              <w:t xml:space="preserve"> de </w:t>
            </w:r>
            <w:r w:rsidRPr="009E02E7">
              <w:rPr>
                <w:rFonts w:ascii="Arial" w:eastAsia="Times New Roman" w:hAnsi="Arial" w:cs="Arial"/>
                <w:color w:val="000000"/>
                <w:sz w:val="18"/>
                <w:szCs w:val="18"/>
                <w:lang w:val="es-DO" w:eastAsia="es-DO"/>
              </w:rPr>
              <w:t>artículos</w:t>
            </w:r>
            <w:r w:rsidR="009E02E7" w:rsidRPr="009E02E7">
              <w:rPr>
                <w:rFonts w:ascii="Arial" w:eastAsia="Times New Roman" w:hAnsi="Arial" w:cs="Arial"/>
                <w:color w:val="000000"/>
                <w:sz w:val="18"/>
                <w:szCs w:val="18"/>
                <w:lang w:val="es-DO" w:eastAsia="es-DO"/>
              </w:rPr>
              <w:t xml:space="preserve"> de Limpieza</w:t>
            </w:r>
          </w:p>
        </w:tc>
        <w:tc>
          <w:tcPr>
            <w:tcW w:w="203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Art. limpieza, higiene, cocina</w:t>
            </w: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103,030.73 </w:t>
            </w:r>
          </w:p>
        </w:tc>
      </w:tr>
      <w:tr w:rsidR="009E02E7" w:rsidRPr="009E02E7" w:rsidTr="00C6298A">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08/02/2017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OC-9-2017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Servem Servicios Empresariales, SRL</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 de Computadoras y Monitores</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C6298A"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Informática</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Menores</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701,487.82 </w:t>
            </w:r>
          </w:p>
        </w:tc>
      </w:tr>
      <w:tr w:rsidR="009E02E7" w:rsidRPr="009E02E7" w:rsidTr="007131B9">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18/04/2017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OC-45-2017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SM TALLERES Y ELECTRONICA, SRL</w:t>
            </w:r>
          </w:p>
        </w:tc>
        <w:tc>
          <w:tcPr>
            <w:tcW w:w="352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Mantenimiento de Aires Acondicionado</w:t>
            </w:r>
          </w:p>
        </w:tc>
        <w:tc>
          <w:tcPr>
            <w:tcW w:w="203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Serv. mantenimiento y limpieza</w:t>
            </w: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25,488.00 </w:t>
            </w:r>
          </w:p>
        </w:tc>
      </w:tr>
      <w:tr w:rsidR="009E02E7" w:rsidRPr="009E02E7" w:rsidTr="007131B9">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lastRenderedPageBreak/>
              <w:t>22/05/2017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OC-72-2017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Twister Services, SRL</w:t>
            </w:r>
          </w:p>
        </w:tc>
        <w:tc>
          <w:tcPr>
            <w:tcW w:w="352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Servicio de </w:t>
            </w:r>
            <w:r w:rsidR="00C6298A" w:rsidRPr="009E02E7">
              <w:rPr>
                <w:rFonts w:ascii="Arial" w:eastAsia="Times New Roman" w:hAnsi="Arial" w:cs="Arial"/>
                <w:color w:val="000000"/>
                <w:sz w:val="18"/>
                <w:szCs w:val="18"/>
                <w:lang w:val="es-DO" w:eastAsia="es-DO"/>
              </w:rPr>
              <w:t>Construcción</w:t>
            </w:r>
            <w:r w:rsidRPr="009E02E7">
              <w:rPr>
                <w:rFonts w:ascii="Arial" w:eastAsia="Times New Roman" w:hAnsi="Arial" w:cs="Arial"/>
                <w:color w:val="000000"/>
                <w:sz w:val="18"/>
                <w:szCs w:val="18"/>
                <w:lang w:val="es-DO" w:eastAsia="es-DO"/>
              </w:rPr>
              <w:t xml:space="preserve"> de </w:t>
            </w:r>
            <w:r w:rsidR="00C6298A" w:rsidRPr="009E02E7">
              <w:rPr>
                <w:rFonts w:ascii="Arial" w:eastAsia="Times New Roman" w:hAnsi="Arial" w:cs="Arial"/>
                <w:color w:val="000000"/>
                <w:sz w:val="18"/>
                <w:szCs w:val="18"/>
                <w:lang w:val="es-DO" w:eastAsia="es-DO"/>
              </w:rPr>
              <w:t>Almacén</w:t>
            </w:r>
            <w:r w:rsidRPr="009E02E7">
              <w:rPr>
                <w:rFonts w:ascii="Arial" w:eastAsia="Times New Roman" w:hAnsi="Arial" w:cs="Arial"/>
                <w:color w:val="000000"/>
                <w:sz w:val="18"/>
                <w:szCs w:val="18"/>
                <w:lang w:val="es-DO" w:eastAsia="es-DO"/>
              </w:rPr>
              <w:t xml:space="preserve"> en Aluzin</w:t>
            </w:r>
          </w:p>
        </w:tc>
        <w:tc>
          <w:tcPr>
            <w:tcW w:w="2037" w:type="dxa"/>
            <w:tcBorders>
              <w:top w:val="nil"/>
              <w:left w:val="nil"/>
              <w:bottom w:val="nil"/>
              <w:right w:val="nil"/>
            </w:tcBorders>
            <w:shd w:val="clear" w:color="auto" w:fill="auto"/>
            <w:vAlign w:val="center"/>
            <w:hideMark/>
          </w:tcPr>
          <w:p w:rsidR="009E02E7" w:rsidRPr="009E02E7" w:rsidRDefault="00C6298A"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Construcción</w:t>
            </w:r>
            <w:r w:rsidR="009E02E7" w:rsidRPr="009E02E7">
              <w:rPr>
                <w:rFonts w:ascii="Arial" w:eastAsia="Times New Roman" w:hAnsi="Arial" w:cs="Arial"/>
                <w:color w:val="000000"/>
                <w:sz w:val="18"/>
                <w:szCs w:val="18"/>
                <w:lang w:val="es-DO" w:eastAsia="es-DO"/>
              </w:rPr>
              <w:t xml:space="preserve"> y </w:t>
            </w:r>
            <w:r w:rsidRPr="009E02E7">
              <w:rPr>
                <w:rFonts w:ascii="Arial" w:eastAsia="Times New Roman" w:hAnsi="Arial" w:cs="Arial"/>
                <w:color w:val="000000"/>
                <w:sz w:val="18"/>
                <w:szCs w:val="18"/>
                <w:lang w:val="es-DO" w:eastAsia="es-DO"/>
              </w:rPr>
              <w:t>edificación</w:t>
            </w: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Menores</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142,885.00 </w:t>
            </w:r>
          </w:p>
        </w:tc>
      </w:tr>
      <w:tr w:rsidR="009E02E7" w:rsidRPr="009E02E7" w:rsidTr="00C6298A">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20/03/2017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OC-30-2017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Unidad Tecnológica Dominicana, SRL</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C6298A"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w:t>
            </w:r>
            <w:r w:rsidR="009E02E7" w:rsidRPr="009E02E7">
              <w:rPr>
                <w:rFonts w:ascii="Arial" w:eastAsia="Times New Roman" w:hAnsi="Arial" w:cs="Arial"/>
                <w:color w:val="000000"/>
                <w:sz w:val="18"/>
                <w:szCs w:val="18"/>
                <w:lang w:val="es-DO" w:eastAsia="es-DO"/>
              </w:rPr>
              <w:t xml:space="preserve"> de Antivirus para pequeñas Empresas</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C6298A"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Informática</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Menores</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165,200.00 </w:t>
            </w:r>
          </w:p>
        </w:tc>
      </w:tr>
      <w:tr w:rsidR="009E02E7" w:rsidRPr="009E02E7" w:rsidTr="007131B9">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20/03/2017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OC-31-2017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Unidad Tecnológica Dominicana, SRL</w:t>
            </w:r>
          </w:p>
        </w:tc>
        <w:tc>
          <w:tcPr>
            <w:tcW w:w="3527" w:type="dxa"/>
            <w:tcBorders>
              <w:top w:val="nil"/>
              <w:left w:val="nil"/>
              <w:bottom w:val="nil"/>
              <w:right w:val="nil"/>
            </w:tcBorders>
            <w:shd w:val="clear" w:color="auto" w:fill="auto"/>
            <w:vAlign w:val="center"/>
            <w:hideMark/>
          </w:tcPr>
          <w:p w:rsidR="009E02E7" w:rsidRPr="009E02E7" w:rsidRDefault="00C6298A"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Adquisición</w:t>
            </w:r>
            <w:r w:rsidR="009E02E7" w:rsidRPr="009E02E7">
              <w:rPr>
                <w:rFonts w:ascii="Arial" w:eastAsia="Times New Roman" w:hAnsi="Arial" w:cs="Arial"/>
                <w:color w:val="000000"/>
                <w:sz w:val="18"/>
                <w:szCs w:val="18"/>
                <w:lang w:val="es-DO" w:eastAsia="es-DO"/>
              </w:rPr>
              <w:t xml:space="preserve"> de Servidor Power edgen R830</w:t>
            </w:r>
          </w:p>
        </w:tc>
        <w:tc>
          <w:tcPr>
            <w:tcW w:w="203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Software</w:t>
            </w: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Menores</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587,923.20 </w:t>
            </w:r>
          </w:p>
        </w:tc>
      </w:tr>
      <w:tr w:rsidR="009E02E7" w:rsidRPr="009E02E7" w:rsidTr="00C6298A">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11/08/2017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OC-118-2017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UNIVERSIDAD IBEROAMERICANA, INC</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Diplomado en Community Management</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C6298A"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Capacitación</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36,000.00 </w:t>
            </w:r>
          </w:p>
        </w:tc>
      </w:tr>
      <w:tr w:rsidR="009E02E7" w:rsidRPr="009E02E7" w:rsidTr="007131B9">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02/08/2017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CA-1-2017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Viamar, SA</w:t>
            </w:r>
          </w:p>
        </w:tc>
        <w:tc>
          <w:tcPr>
            <w:tcW w:w="3527" w:type="dxa"/>
            <w:tcBorders>
              <w:top w:val="nil"/>
              <w:left w:val="nil"/>
              <w:bottom w:val="nil"/>
              <w:right w:val="nil"/>
            </w:tcBorders>
            <w:shd w:val="clear" w:color="auto" w:fill="auto"/>
            <w:vAlign w:val="center"/>
            <w:hideMark/>
          </w:tcPr>
          <w:p w:rsidR="009E02E7" w:rsidRPr="009E02E7" w:rsidRDefault="00C6298A"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Reparación</w:t>
            </w:r>
            <w:r w:rsidR="009E02E7" w:rsidRPr="009E02E7">
              <w:rPr>
                <w:rFonts w:ascii="Arial" w:eastAsia="Times New Roman" w:hAnsi="Arial" w:cs="Arial"/>
                <w:color w:val="000000"/>
                <w:sz w:val="18"/>
                <w:szCs w:val="18"/>
                <w:lang w:val="es-DO" w:eastAsia="es-DO"/>
              </w:rPr>
              <w:t xml:space="preserve"> y Mantenimiento de </w:t>
            </w:r>
            <w:r w:rsidRPr="009E02E7">
              <w:rPr>
                <w:rFonts w:ascii="Arial" w:eastAsia="Times New Roman" w:hAnsi="Arial" w:cs="Arial"/>
                <w:color w:val="000000"/>
                <w:sz w:val="18"/>
                <w:szCs w:val="18"/>
                <w:lang w:val="es-DO" w:eastAsia="es-DO"/>
              </w:rPr>
              <w:t>vehículo</w:t>
            </w:r>
          </w:p>
        </w:tc>
        <w:tc>
          <w:tcPr>
            <w:tcW w:w="203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Mant. y Rep. Vehículos</w:t>
            </w: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11,248.37 </w:t>
            </w:r>
          </w:p>
        </w:tc>
      </w:tr>
      <w:tr w:rsidR="009E02E7" w:rsidRPr="009E02E7" w:rsidTr="00C6298A">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02/08/2017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OC-112-2017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Viamar, SA</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C6298A"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Reparación</w:t>
            </w:r>
            <w:r w:rsidR="009E02E7" w:rsidRPr="009E02E7">
              <w:rPr>
                <w:rFonts w:ascii="Arial" w:eastAsia="Times New Roman" w:hAnsi="Arial" w:cs="Arial"/>
                <w:color w:val="000000"/>
                <w:sz w:val="18"/>
                <w:szCs w:val="18"/>
                <w:lang w:val="es-DO" w:eastAsia="es-DO"/>
              </w:rPr>
              <w:t xml:space="preserve"> y Mantenimiento de </w:t>
            </w:r>
            <w:r w:rsidRPr="009E02E7">
              <w:rPr>
                <w:rFonts w:ascii="Arial" w:eastAsia="Times New Roman" w:hAnsi="Arial" w:cs="Arial"/>
                <w:color w:val="000000"/>
                <w:sz w:val="18"/>
                <w:szCs w:val="18"/>
                <w:lang w:val="es-DO" w:eastAsia="es-DO"/>
              </w:rPr>
              <w:t>vehículo</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Mant. y Rep. Vehículos</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11,248.37 </w:t>
            </w:r>
          </w:p>
        </w:tc>
      </w:tr>
      <w:tr w:rsidR="009E02E7" w:rsidRPr="009E02E7" w:rsidTr="007131B9">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05/10/2017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OC-149-2017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Viamar, SA</w:t>
            </w:r>
          </w:p>
        </w:tc>
        <w:tc>
          <w:tcPr>
            <w:tcW w:w="352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Mantenimiento </w:t>
            </w:r>
            <w:r w:rsidR="00C6298A">
              <w:rPr>
                <w:rFonts w:ascii="Arial" w:eastAsia="Times New Roman" w:hAnsi="Arial" w:cs="Arial"/>
                <w:color w:val="000000"/>
                <w:sz w:val="18"/>
                <w:szCs w:val="18"/>
                <w:lang w:val="es-DO" w:eastAsia="es-DO"/>
              </w:rPr>
              <w:t>v</w:t>
            </w:r>
            <w:r w:rsidR="00C6298A" w:rsidRPr="009E02E7">
              <w:rPr>
                <w:rFonts w:ascii="Arial" w:eastAsia="Times New Roman" w:hAnsi="Arial" w:cs="Arial"/>
                <w:color w:val="000000"/>
                <w:sz w:val="18"/>
                <w:szCs w:val="18"/>
                <w:lang w:val="es-DO" w:eastAsia="es-DO"/>
              </w:rPr>
              <w:t>ehículo</w:t>
            </w:r>
            <w:r w:rsidRPr="009E02E7">
              <w:rPr>
                <w:rFonts w:ascii="Arial" w:eastAsia="Times New Roman" w:hAnsi="Arial" w:cs="Arial"/>
                <w:color w:val="000000"/>
                <w:sz w:val="18"/>
                <w:szCs w:val="18"/>
                <w:lang w:val="es-DO" w:eastAsia="es-DO"/>
              </w:rPr>
              <w:t xml:space="preserve"> Ford Escape 2013</w:t>
            </w:r>
          </w:p>
        </w:tc>
        <w:tc>
          <w:tcPr>
            <w:tcW w:w="203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Mant. y Rep. Vehículos</w:t>
            </w: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10,455.22 </w:t>
            </w:r>
          </w:p>
        </w:tc>
      </w:tr>
      <w:tr w:rsidR="009E02E7" w:rsidRPr="009E02E7" w:rsidTr="00C6298A">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16/11/2017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OC-177-2017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Viamar, SA</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Mantenimiento de </w:t>
            </w:r>
            <w:r w:rsidR="00C6298A" w:rsidRPr="009E02E7">
              <w:rPr>
                <w:rFonts w:ascii="Arial" w:eastAsia="Times New Roman" w:hAnsi="Arial" w:cs="Arial"/>
                <w:color w:val="000000"/>
                <w:sz w:val="18"/>
                <w:szCs w:val="18"/>
                <w:lang w:val="es-DO" w:eastAsia="es-DO"/>
              </w:rPr>
              <w:t>vehículo</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Mant. y Rep. Vehículos</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4,319.82 </w:t>
            </w:r>
          </w:p>
        </w:tc>
      </w:tr>
      <w:tr w:rsidR="009E02E7" w:rsidRPr="009E02E7" w:rsidTr="007131B9">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20/04/2017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OC-49-2017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Viamar, SA</w:t>
            </w:r>
          </w:p>
        </w:tc>
        <w:tc>
          <w:tcPr>
            <w:tcW w:w="352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Mantenimiento de </w:t>
            </w:r>
            <w:r w:rsidR="00C6298A" w:rsidRPr="009E02E7">
              <w:rPr>
                <w:rFonts w:ascii="Arial" w:eastAsia="Times New Roman" w:hAnsi="Arial" w:cs="Arial"/>
                <w:color w:val="000000"/>
                <w:sz w:val="18"/>
                <w:szCs w:val="18"/>
                <w:lang w:val="es-DO" w:eastAsia="es-DO"/>
              </w:rPr>
              <w:t>vehículo</w:t>
            </w:r>
          </w:p>
        </w:tc>
        <w:tc>
          <w:tcPr>
            <w:tcW w:w="203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Aparatos electrodomésticos</w:t>
            </w: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2,651.21 </w:t>
            </w:r>
          </w:p>
        </w:tc>
      </w:tr>
      <w:tr w:rsidR="009E02E7" w:rsidRPr="009E02E7" w:rsidTr="00C6298A">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20/04/2017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OC-50-2017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Viamar, SA</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Mantenimiento de </w:t>
            </w:r>
            <w:r w:rsidR="00C6298A" w:rsidRPr="009E02E7">
              <w:rPr>
                <w:rFonts w:ascii="Arial" w:eastAsia="Times New Roman" w:hAnsi="Arial" w:cs="Arial"/>
                <w:color w:val="000000"/>
                <w:sz w:val="18"/>
                <w:szCs w:val="18"/>
                <w:lang w:val="es-DO" w:eastAsia="es-DO"/>
              </w:rPr>
              <w:t>vehículo</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Aparatos electrodomésticos</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1,890.83 </w:t>
            </w:r>
          </w:p>
        </w:tc>
      </w:tr>
      <w:tr w:rsidR="009E02E7" w:rsidRPr="009E02E7" w:rsidTr="007131B9">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20/04/2017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OC-51-2017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Viamar, SA</w:t>
            </w:r>
          </w:p>
        </w:tc>
        <w:tc>
          <w:tcPr>
            <w:tcW w:w="352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Mantenimiento de </w:t>
            </w:r>
            <w:r w:rsidR="00C6298A" w:rsidRPr="009E02E7">
              <w:rPr>
                <w:rFonts w:ascii="Arial" w:eastAsia="Times New Roman" w:hAnsi="Arial" w:cs="Arial"/>
                <w:color w:val="000000"/>
                <w:sz w:val="18"/>
                <w:szCs w:val="18"/>
                <w:lang w:val="es-DO" w:eastAsia="es-DO"/>
              </w:rPr>
              <w:t>vehículo</w:t>
            </w:r>
            <w:r w:rsidRPr="009E02E7">
              <w:rPr>
                <w:rFonts w:ascii="Arial" w:eastAsia="Times New Roman" w:hAnsi="Arial" w:cs="Arial"/>
                <w:color w:val="000000"/>
                <w:sz w:val="18"/>
                <w:szCs w:val="18"/>
                <w:lang w:val="es-DO" w:eastAsia="es-DO"/>
              </w:rPr>
              <w:t xml:space="preserve"> / Ford Explorer 2017</w:t>
            </w:r>
          </w:p>
        </w:tc>
        <w:tc>
          <w:tcPr>
            <w:tcW w:w="203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Mant. y Rep. Vehículos</w:t>
            </w: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1,890.83 </w:t>
            </w:r>
          </w:p>
        </w:tc>
      </w:tr>
      <w:tr w:rsidR="009E02E7" w:rsidRPr="009E02E7" w:rsidTr="00C6298A">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21/04/2017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OC-52-2017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Viamar, SA</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Mantenimiento de </w:t>
            </w:r>
            <w:r w:rsidR="00C6298A" w:rsidRPr="009E02E7">
              <w:rPr>
                <w:rFonts w:ascii="Arial" w:eastAsia="Times New Roman" w:hAnsi="Arial" w:cs="Arial"/>
                <w:color w:val="000000"/>
                <w:sz w:val="18"/>
                <w:szCs w:val="18"/>
                <w:lang w:val="es-DO" w:eastAsia="es-DO"/>
              </w:rPr>
              <w:t>vehículo</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Aparatos electrodomésticos</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2,651.18 </w:t>
            </w:r>
          </w:p>
        </w:tc>
      </w:tr>
      <w:tr w:rsidR="009E02E7" w:rsidRPr="009E02E7" w:rsidTr="007131B9">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11/10/2017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OC-152-2017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XIOMARA ESPECIALIDADES, SRL</w:t>
            </w:r>
          </w:p>
        </w:tc>
        <w:tc>
          <w:tcPr>
            <w:tcW w:w="352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Servicio de Refrigerio para ser utilizado en  limpieza de playa</w:t>
            </w:r>
          </w:p>
        </w:tc>
        <w:tc>
          <w:tcPr>
            <w:tcW w:w="203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Alimentos y bebidas</w:t>
            </w: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10,974.00 </w:t>
            </w:r>
          </w:p>
        </w:tc>
      </w:tr>
      <w:tr w:rsidR="009E02E7" w:rsidRPr="009E02E7" w:rsidTr="007131B9">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lastRenderedPageBreak/>
              <w:t>26/10/2017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OC-164-2017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ZIRA, SRL</w:t>
            </w:r>
          </w:p>
        </w:tc>
        <w:tc>
          <w:tcPr>
            <w:tcW w:w="352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Servicio de </w:t>
            </w:r>
            <w:r w:rsidR="00C6298A" w:rsidRPr="009E02E7">
              <w:rPr>
                <w:rFonts w:ascii="Arial" w:eastAsia="Times New Roman" w:hAnsi="Arial" w:cs="Arial"/>
                <w:color w:val="000000"/>
                <w:sz w:val="18"/>
                <w:szCs w:val="18"/>
                <w:lang w:val="es-DO" w:eastAsia="es-DO"/>
              </w:rPr>
              <w:t>reparación</w:t>
            </w:r>
            <w:r w:rsidRPr="009E02E7">
              <w:rPr>
                <w:rFonts w:ascii="Arial" w:eastAsia="Times New Roman" w:hAnsi="Arial" w:cs="Arial"/>
                <w:color w:val="000000"/>
                <w:sz w:val="18"/>
                <w:szCs w:val="18"/>
                <w:lang w:val="es-DO" w:eastAsia="es-DO"/>
              </w:rPr>
              <w:t xml:space="preserve"> de fotocopiadora e Impresora</w:t>
            </w:r>
          </w:p>
        </w:tc>
        <w:tc>
          <w:tcPr>
            <w:tcW w:w="203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Servicios informáticos</w:t>
            </w: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26,357.73 </w:t>
            </w:r>
          </w:p>
        </w:tc>
      </w:tr>
      <w:tr w:rsidR="009E02E7" w:rsidRPr="009E02E7" w:rsidTr="00C6298A">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07/12/2017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OC-183-2017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ZIRA, SRL</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Servicio de </w:t>
            </w:r>
            <w:r w:rsidR="00C6298A" w:rsidRPr="009E02E7">
              <w:rPr>
                <w:rFonts w:ascii="Arial" w:eastAsia="Times New Roman" w:hAnsi="Arial" w:cs="Arial"/>
                <w:color w:val="000000"/>
                <w:sz w:val="18"/>
                <w:szCs w:val="18"/>
                <w:lang w:val="es-DO" w:eastAsia="es-DO"/>
              </w:rPr>
              <w:t>reparación</w:t>
            </w:r>
            <w:r w:rsidRPr="009E02E7">
              <w:rPr>
                <w:rFonts w:ascii="Arial" w:eastAsia="Times New Roman" w:hAnsi="Arial" w:cs="Arial"/>
                <w:color w:val="000000"/>
                <w:sz w:val="18"/>
                <w:szCs w:val="18"/>
                <w:lang w:val="es-DO" w:eastAsia="es-DO"/>
              </w:rPr>
              <w:t xml:space="preserve"> de fotocopiadora</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Servicios informáticos</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4,720.00 </w:t>
            </w:r>
          </w:p>
        </w:tc>
      </w:tr>
      <w:tr w:rsidR="009E02E7" w:rsidRPr="009E02E7" w:rsidTr="007131B9">
        <w:trPr>
          <w:trHeight w:val="567"/>
        </w:trPr>
        <w:tc>
          <w:tcPr>
            <w:tcW w:w="1076" w:type="dxa"/>
            <w:tcBorders>
              <w:top w:val="nil"/>
              <w:left w:val="nil"/>
              <w:bottom w:val="nil"/>
              <w:right w:val="nil"/>
            </w:tcBorders>
            <w:shd w:val="clear" w:color="auto" w:fill="auto"/>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03/03/2017</w:t>
            </w:r>
          </w:p>
        </w:tc>
        <w:tc>
          <w:tcPr>
            <w:tcW w:w="165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OC-19-2017</w:t>
            </w:r>
          </w:p>
        </w:tc>
        <w:tc>
          <w:tcPr>
            <w:tcW w:w="2320"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ZIRA, SRL</w:t>
            </w:r>
          </w:p>
        </w:tc>
        <w:tc>
          <w:tcPr>
            <w:tcW w:w="3527" w:type="dxa"/>
            <w:tcBorders>
              <w:top w:val="nil"/>
              <w:left w:val="nil"/>
              <w:bottom w:val="nil"/>
              <w:right w:val="nil"/>
            </w:tcBorders>
            <w:shd w:val="clear" w:color="auto" w:fill="auto"/>
            <w:vAlign w:val="center"/>
            <w:hideMark/>
          </w:tcPr>
          <w:p w:rsidR="009E02E7" w:rsidRPr="009E02E7" w:rsidRDefault="00C6298A"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Reparación</w:t>
            </w:r>
            <w:r w:rsidR="009E02E7" w:rsidRPr="009E02E7">
              <w:rPr>
                <w:rFonts w:ascii="Arial" w:eastAsia="Times New Roman" w:hAnsi="Arial" w:cs="Arial"/>
                <w:color w:val="000000"/>
                <w:sz w:val="18"/>
                <w:szCs w:val="18"/>
                <w:lang w:val="es-DO" w:eastAsia="es-DO"/>
              </w:rPr>
              <w:t xml:space="preserve"> de Impresora</w:t>
            </w:r>
          </w:p>
        </w:tc>
        <w:tc>
          <w:tcPr>
            <w:tcW w:w="2037"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Serv. mantenimiento y limpieza</w:t>
            </w:r>
          </w:p>
        </w:tc>
        <w:tc>
          <w:tcPr>
            <w:tcW w:w="1651" w:type="dxa"/>
            <w:tcBorders>
              <w:top w:val="nil"/>
              <w:left w:val="nil"/>
              <w:bottom w:val="nil"/>
              <w:right w:val="nil"/>
            </w:tcBorders>
            <w:shd w:val="clear" w:color="auto" w:fill="auto"/>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auto"/>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7,198.00 </w:t>
            </w:r>
          </w:p>
        </w:tc>
      </w:tr>
      <w:tr w:rsidR="009E02E7" w:rsidRPr="009E02E7" w:rsidTr="00C6298A">
        <w:trPr>
          <w:trHeight w:val="567"/>
        </w:trPr>
        <w:tc>
          <w:tcPr>
            <w:tcW w:w="1076" w:type="dxa"/>
            <w:tcBorders>
              <w:top w:val="nil"/>
              <w:left w:val="nil"/>
              <w:bottom w:val="nil"/>
              <w:right w:val="nil"/>
            </w:tcBorders>
            <w:shd w:val="clear" w:color="auto" w:fill="F2F2F2" w:themeFill="background1" w:themeFillShade="F2"/>
            <w:noWrap/>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28/03/2017</w:t>
            </w:r>
          </w:p>
        </w:tc>
        <w:tc>
          <w:tcPr>
            <w:tcW w:w="165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OC-33-2017</w:t>
            </w:r>
          </w:p>
        </w:tc>
        <w:tc>
          <w:tcPr>
            <w:tcW w:w="2320"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ZIRA, SRL</w:t>
            </w:r>
          </w:p>
        </w:tc>
        <w:tc>
          <w:tcPr>
            <w:tcW w:w="3527" w:type="dxa"/>
            <w:tcBorders>
              <w:top w:val="nil"/>
              <w:left w:val="nil"/>
              <w:bottom w:val="nil"/>
              <w:right w:val="nil"/>
            </w:tcBorders>
            <w:shd w:val="clear" w:color="auto" w:fill="F2F2F2" w:themeFill="background1" w:themeFillShade="F2"/>
            <w:vAlign w:val="center"/>
            <w:hideMark/>
          </w:tcPr>
          <w:p w:rsidR="009E02E7" w:rsidRPr="009E02E7" w:rsidRDefault="00C6298A"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Reparación</w:t>
            </w:r>
            <w:r w:rsidR="009E02E7" w:rsidRPr="009E02E7">
              <w:rPr>
                <w:rFonts w:ascii="Arial" w:eastAsia="Times New Roman" w:hAnsi="Arial" w:cs="Arial"/>
                <w:color w:val="000000"/>
                <w:sz w:val="18"/>
                <w:szCs w:val="18"/>
                <w:lang w:val="es-DO" w:eastAsia="es-DO"/>
              </w:rPr>
              <w:t xml:space="preserve"> de Impresora</w:t>
            </w:r>
          </w:p>
        </w:tc>
        <w:tc>
          <w:tcPr>
            <w:tcW w:w="2037"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Serv. mantenimiento y limpieza</w:t>
            </w:r>
          </w:p>
        </w:tc>
        <w:tc>
          <w:tcPr>
            <w:tcW w:w="1651" w:type="dxa"/>
            <w:tcBorders>
              <w:top w:val="nil"/>
              <w:left w:val="nil"/>
              <w:bottom w:val="nil"/>
              <w:right w:val="nil"/>
            </w:tcBorders>
            <w:shd w:val="clear" w:color="auto" w:fill="F2F2F2" w:themeFill="background1" w:themeFillShade="F2"/>
            <w:vAlign w:val="center"/>
            <w:hideMark/>
          </w:tcPr>
          <w:p w:rsidR="009E02E7" w:rsidRPr="009E02E7" w:rsidRDefault="009E02E7" w:rsidP="007131B9">
            <w:pPr>
              <w:spacing w:after="0" w:line="240" w:lineRule="auto"/>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Compras por debajo del umbral</w:t>
            </w:r>
          </w:p>
        </w:tc>
        <w:tc>
          <w:tcPr>
            <w:tcW w:w="1512" w:type="dxa"/>
            <w:tcBorders>
              <w:top w:val="nil"/>
              <w:left w:val="nil"/>
              <w:bottom w:val="nil"/>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r w:rsidRPr="009E02E7">
              <w:rPr>
                <w:rFonts w:ascii="Arial" w:eastAsia="Times New Roman" w:hAnsi="Arial" w:cs="Arial"/>
                <w:color w:val="000000"/>
                <w:sz w:val="18"/>
                <w:szCs w:val="18"/>
                <w:lang w:val="es-DO" w:eastAsia="es-DO"/>
              </w:rPr>
              <w:t xml:space="preserve">            20,414.00 </w:t>
            </w:r>
          </w:p>
        </w:tc>
      </w:tr>
      <w:tr w:rsidR="009E02E7" w:rsidRPr="009E02E7" w:rsidTr="00C6298A">
        <w:trPr>
          <w:trHeight w:val="567"/>
        </w:trPr>
        <w:tc>
          <w:tcPr>
            <w:tcW w:w="1076" w:type="dxa"/>
            <w:tcBorders>
              <w:top w:val="nil"/>
              <w:left w:val="nil"/>
              <w:bottom w:val="nil"/>
              <w:right w:val="nil"/>
            </w:tcBorders>
            <w:shd w:val="clear" w:color="auto" w:fill="auto"/>
            <w:noWrap/>
            <w:vAlign w:val="bottom"/>
            <w:hideMark/>
          </w:tcPr>
          <w:p w:rsidR="009E02E7" w:rsidRPr="009E02E7" w:rsidRDefault="009E02E7" w:rsidP="009E02E7">
            <w:pPr>
              <w:spacing w:after="0" w:line="240" w:lineRule="auto"/>
              <w:jc w:val="right"/>
              <w:rPr>
                <w:rFonts w:ascii="Arial" w:eastAsia="Times New Roman" w:hAnsi="Arial" w:cs="Arial"/>
                <w:color w:val="000000"/>
                <w:sz w:val="18"/>
                <w:szCs w:val="18"/>
                <w:lang w:val="es-DO" w:eastAsia="es-DO"/>
              </w:rPr>
            </w:pPr>
          </w:p>
        </w:tc>
        <w:tc>
          <w:tcPr>
            <w:tcW w:w="1657" w:type="dxa"/>
            <w:tcBorders>
              <w:top w:val="nil"/>
              <w:left w:val="nil"/>
              <w:bottom w:val="nil"/>
              <w:right w:val="nil"/>
            </w:tcBorders>
            <w:shd w:val="clear" w:color="auto" w:fill="auto"/>
            <w:vAlign w:val="bottom"/>
            <w:hideMark/>
          </w:tcPr>
          <w:p w:rsidR="009E02E7" w:rsidRPr="009E02E7" w:rsidRDefault="009E02E7" w:rsidP="009E02E7">
            <w:pPr>
              <w:spacing w:after="0" w:line="240" w:lineRule="auto"/>
              <w:rPr>
                <w:rFonts w:ascii="Times New Roman" w:eastAsia="Times New Roman" w:hAnsi="Times New Roman" w:cs="Times New Roman"/>
                <w:sz w:val="20"/>
                <w:szCs w:val="20"/>
                <w:lang w:val="es-DO" w:eastAsia="es-DO"/>
              </w:rPr>
            </w:pPr>
          </w:p>
        </w:tc>
        <w:tc>
          <w:tcPr>
            <w:tcW w:w="2320" w:type="dxa"/>
            <w:tcBorders>
              <w:top w:val="nil"/>
              <w:left w:val="nil"/>
              <w:bottom w:val="nil"/>
              <w:right w:val="nil"/>
            </w:tcBorders>
            <w:shd w:val="clear" w:color="auto" w:fill="auto"/>
            <w:vAlign w:val="bottom"/>
            <w:hideMark/>
          </w:tcPr>
          <w:p w:rsidR="009E02E7" w:rsidRPr="009E02E7" w:rsidRDefault="009E02E7" w:rsidP="009E02E7">
            <w:pPr>
              <w:spacing w:after="0" w:line="240" w:lineRule="auto"/>
              <w:rPr>
                <w:rFonts w:ascii="Times New Roman" w:eastAsia="Times New Roman" w:hAnsi="Times New Roman" w:cs="Times New Roman"/>
                <w:sz w:val="20"/>
                <w:szCs w:val="20"/>
                <w:lang w:val="es-DO" w:eastAsia="es-DO"/>
              </w:rPr>
            </w:pPr>
          </w:p>
        </w:tc>
        <w:tc>
          <w:tcPr>
            <w:tcW w:w="3527" w:type="dxa"/>
            <w:tcBorders>
              <w:top w:val="nil"/>
              <w:left w:val="nil"/>
              <w:bottom w:val="nil"/>
              <w:right w:val="nil"/>
            </w:tcBorders>
            <w:shd w:val="clear" w:color="auto" w:fill="auto"/>
            <w:vAlign w:val="bottom"/>
            <w:hideMark/>
          </w:tcPr>
          <w:p w:rsidR="009E02E7" w:rsidRPr="009E02E7" w:rsidRDefault="009E02E7" w:rsidP="009E02E7">
            <w:pPr>
              <w:spacing w:after="0" w:line="240" w:lineRule="auto"/>
              <w:rPr>
                <w:rFonts w:ascii="Times New Roman" w:eastAsia="Times New Roman" w:hAnsi="Times New Roman" w:cs="Times New Roman"/>
                <w:sz w:val="20"/>
                <w:szCs w:val="20"/>
                <w:lang w:val="es-DO" w:eastAsia="es-DO"/>
              </w:rPr>
            </w:pPr>
          </w:p>
        </w:tc>
        <w:tc>
          <w:tcPr>
            <w:tcW w:w="2037" w:type="dxa"/>
            <w:tcBorders>
              <w:top w:val="nil"/>
              <w:left w:val="nil"/>
              <w:bottom w:val="nil"/>
              <w:right w:val="nil"/>
            </w:tcBorders>
            <w:shd w:val="clear" w:color="auto" w:fill="auto"/>
            <w:vAlign w:val="bottom"/>
            <w:hideMark/>
          </w:tcPr>
          <w:p w:rsidR="009E02E7" w:rsidRPr="009E02E7" w:rsidRDefault="009E02E7" w:rsidP="009E02E7">
            <w:pPr>
              <w:spacing w:after="0" w:line="240" w:lineRule="auto"/>
              <w:rPr>
                <w:rFonts w:ascii="Times New Roman" w:eastAsia="Times New Roman" w:hAnsi="Times New Roman" w:cs="Times New Roman"/>
                <w:sz w:val="20"/>
                <w:szCs w:val="20"/>
                <w:lang w:val="es-DO" w:eastAsia="es-DO"/>
              </w:rPr>
            </w:pPr>
          </w:p>
        </w:tc>
        <w:tc>
          <w:tcPr>
            <w:tcW w:w="1651" w:type="dxa"/>
            <w:tcBorders>
              <w:top w:val="nil"/>
              <w:left w:val="nil"/>
              <w:bottom w:val="nil"/>
              <w:right w:val="nil"/>
            </w:tcBorders>
            <w:shd w:val="clear" w:color="auto" w:fill="auto"/>
            <w:vAlign w:val="bottom"/>
            <w:hideMark/>
          </w:tcPr>
          <w:p w:rsidR="009E02E7" w:rsidRPr="009E02E7" w:rsidRDefault="009E02E7" w:rsidP="009E02E7">
            <w:pPr>
              <w:spacing w:after="0" w:line="240" w:lineRule="auto"/>
              <w:rPr>
                <w:rFonts w:ascii="Times New Roman" w:eastAsia="Times New Roman" w:hAnsi="Times New Roman" w:cs="Times New Roman"/>
                <w:sz w:val="20"/>
                <w:szCs w:val="20"/>
                <w:lang w:val="es-DO" w:eastAsia="es-DO"/>
              </w:rPr>
            </w:pPr>
          </w:p>
        </w:tc>
        <w:tc>
          <w:tcPr>
            <w:tcW w:w="1512" w:type="dxa"/>
            <w:tcBorders>
              <w:top w:val="single" w:sz="4" w:space="0" w:color="auto"/>
              <w:left w:val="nil"/>
              <w:bottom w:val="double" w:sz="6" w:space="0" w:color="auto"/>
              <w:right w:val="nil"/>
            </w:tcBorders>
            <w:shd w:val="clear" w:color="auto" w:fill="F2F2F2" w:themeFill="background1" w:themeFillShade="F2"/>
            <w:vAlign w:val="bottom"/>
            <w:hideMark/>
          </w:tcPr>
          <w:p w:rsidR="009E02E7" w:rsidRPr="009E02E7" w:rsidRDefault="009E02E7" w:rsidP="009E02E7">
            <w:pPr>
              <w:spacing w:after="0" w:line="240" w:lineRule="auto"/>
              <w:jc w:val="right"/>
              <w:rPr>
                <w:rFonts w:ascii="Arial" w:eastAsia="Times New Roman" w:hAnsi="Arial" w:cs="Arial"/>
                <w:b/>
                <w:bCs/>
                <w:sz w:val="20"/>
                <w:szCs w:val="20"/>
                <w:lang w:val="es-DO" w:eastAsia="es-DO"/>
              </w:rPr>
            </w:pPr>
            <w:r w:rsidRPr="009E02E7">
              <w:rPr>
                <w:rFonts w:ascii="Arial" w:eastAsia="Times New Roman" w:hAnsi="Arial" w:cs="Arial"/>
                <w:b/>
                <w:bCs/>
                <w:sz w:val="20"/>
                <w:szCs w:val="20"/>
                <w:lang w:val="es-DO" w:eastAsia="es-DO"/>
              </w:rPr>
              <w:t xml:space="preserve">  19,157,227.15 </w:t>
            </w:r>
          </w:p>
        </w:tc>
      </w:tr>
    </w:tbl>
    <w:p w:rsidR="00891770" w:rsidRDefault="00891770" w:rsidP="00CD6141">
      <w:pPr>
        <w:spacing w:line="480" w:lineRule="auto"/>
        <w:ind w:firstLine="708"/>
        <w:jc w:val="both"/>
        <w:rPr>
          <w:rFonts w:ascii="Times New Roman" w:hAnsi="Times New Roman" w:cs="Times New Roman"/>
          <w:sz w:val="24"/>
          <w:szCs w:val="24"/>
        </w:rPr>
      </w:pPr>
    </w:p>
    <w:p w:rsidR="00891770" w:rsidRDefault="00891770" w:rsidP="00CD6141">
      <w:pPr>
        <w:spacing w:line="480" w:lineRule="auto"/>
        <w:ind w:firstLine="708"/>
        <w:jc w:val="both"/>
        <w:rPr>
          <w:rFonts w:ascii="Times New Roman" w:hAnsi="Times New Roman" w:cs="Times New Roman"/>
          <w:sz w:val="24"/>
          <w:szCs w:val="24"/>
        </w:rPr>
      </w:pPr>
    </w:p>
    <w:p w:rsidR="00891770" w:rsidRDefault="00891770" w:rsidP="00CD6141">
      <w:pPr>
        <w:spacing w:line="480" w:lineRule="auto"/>
        <w:ind w:firstLine="708"/>
        <w:jc w:val="both"/>
        <w:rPr>
          <w:rFonts w:ascii="Times New Roman" w:hAnsi="Times New Roman" w:cs="Times New Roman"/>
          <w:sz w:val="24"/>
          <w:szCs w:val="24"/>
        </w:rPr>
      </w:pPr>
    </w:p>
    <w:p w:rsidR="00891770" w:rsidRPr="005F49CB" w:rsidRDefault="00891770" w:rsidP="00CD6141">
      <w:pPr>
        <w:spacing w:line="480" w:lineRule="auto"/>
        <w:ind w:firstLine="708"/>
        <w:jc w:val="both"/>
        <w:rPr>
          <w:rFonts w:ascii="Times New Roman" w:hAnsi="Times New Roman" w:cs="Times New Roman"/>
          <w:sz w:val="24"/>
          <w:szCs w:val="24"/>
        </w:rPr>
      </w:pPr>
    </w:p>
    <w:sectPr w:rsidR="00891770" w:rsidRPr="005F49CB" w:rsidSect="000E2469">
      <w:pgSz w:w="15840" w:h="12240" w:orient="landscape"/>
      <w:pgMar w:top="2160" w:right="1440" w:bottom="216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292" w:rsidRDefault="003E2292" w:rsidP="00664C31">
      <w:pPr>
        <w:spacing w:after="0" w:line="240" w:lineRule="auto"/>
      </w:pPr>
      <w:r>
        <w:separator/>
      </w:r>
    </w:p>
  </w:endnote>
  <w:endnote w:type="continuationSeparator" w:id="1">
    <w:p w:rsidR="003E2292" w:rsidRDefault="003E2292" w:rsidP="00664C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5798848"/>
      <w:docPartObj>
        <w:docPartGallery w:val="Page Numbers (Bottom of Page)"/>
        <w:docPartUnique/>
      </w:docPartObj>
    </w:sdtPr>
    <w:sdtContent>
      <w:p w:rsidR="001418C0" w:rsidRDefault="00A04215">
        <w:pPr>
          <w:pStyle w:val="Piedepgina"/>
          <w:jc w:val="right"/>
        </w:pPr>
        <w:fldSimple w:instr=" PAGE   \* MERGEFORMAT ">
          <w:r w:rsidR="006133AC">
            <w:rPr>
              <w:noProof/>
            </w:rPr>
            <w:t>63</w:t>
          </w:r>
        </w:fldSimple>
      </w:p>
    </w:sdtContent>
  </w:sdt>
  <w:p w:rsidR="001418C0" w:rsidRDefault="001418C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292" w:rsidRDefault="003E2292" w:rsidP="00664C31">
      <w:pPr>
        <w:spacing w:after="0" w:line="240" w:lineRule="auto"/>
      </w:pPr>
      <w:r>
        <w:separator/>
      </w:r>
    </w:p>
  </w:footnote>
  <w:footnote w:type="continuationSeparator" w:id="1">
    <w:p w:rsidR="003E2292" w:rsidRDefault="003E2292" w:rsidP="00664C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D9A64206"/>
    <w:lvl w:ilvl="0" w:tplc="1C0A0001">
      <w:start w:val="1"/>
      <w:numFmt w:val="bullet"/>
      <w:lvlText w:val=""/>
      <w:lvlJc w:val="left"/>
      <w:pPr>
        <w:ind w:left="1440" w:hanging="360"/>
      </w:pPr>
      <w:rPr>
        <w:rFonts w:ascii="Symbol" w:hAnsi="Symbol" w:hint="default"/>
      </w:rPr>
    </w:lvl>
    <w:lvl w:ilvl="1" w:tplc="1C0A0003" w:tentative="1">
      <w:start w:val="1"/>
      <w:numFmt w:val="bullet"/>
      <w:lvlText w:val="o"/>
      <w:lvlJc w:val="left"/>
      <w:pPr>
        <w:ind w:left="2160" w:hanging="360"/>
      </w:pPr>
      <w:rPr>
        <w:rFonts w:ascii="Courier New" w:hAnsi="Courier New" w:cs="Courier New" w:hint="default"/>
      </w:rPr>
    </w:lvl>
    <w:lvl w:ilvl="2" w:tplc="1C0A0005" w:tentative="1">
      <w:start w:val="1"/>
      <w:numFmt w:val="bullet"/>
      <w:lvlText w:val=""/>
      <w:lvlJc w:val="left"/>
      <w:pPr>
        <w:ind w:left="2880" w:hanging="360"/>
      </w:pPr>
      <w:rPr>
        <w:rFonts w:ascii="Wingdings" w:hAnsi="Wingdings" w:hint="default"/>
      </w:rPr>
    </w:lvl>
    <w:lvl w:ilvl="3" w:tplc="1C0A0001" w:tentative="1">
      <w:start w:val="1"/>
      <w:numFmt w:val="bullet"/>
      <w:lvlText w:val=""/>
      <w:lvlJc w:val="left"/>
      <w:pPr>
        <w:ind w:left="3600" w:hanging="360"/>
      </w:pPr>
      <w:rPr>
        <w:rFonts w:ascii="Symbol" w:hAnsi="Symbol" w:hint="default"/>
      </w:rPr>
    </w:lvl>
    <w:lvl w:ilvl="4" w:tplc="1C0A0003" w:tentative="1">
      <w:start w:val="1"/>
      <w:numFmt w:val="bullet"/>
      <w:lvlText w:val="o"/>
      <w:lvlJc w:val="left"/>
      <w:pPr>
        <w:ind w:left="4320" w:hanging="360"/>
      </w:pPr>
      <w:rPr>
        <w:rFonts w:ascii="Courier New" w:hAnsi="Courier New" w:cs="Courier New" w:hint="default"/>
      </w:rPr>
    </w:lvl>
    <w:lvl w:ilvl="5" w:tplc="1C0A0005" w:tentative="1">
      <w:start w:val="1"/>
      <w:numFmt w:val="bullet"/>
      <w:lvlText w:val=""/>
      <w:lvlJc w:val="left"/>
      <w:pPr>
        <w:ind w:left="5040" w:hanging="360"/>
      </w:pPr>
      <w:rPr>
        <w:rFonts w:ascii="Wingdings" w:hAnsi="Wingdings" w:hint="default"/>
      </w:rPr>
    </w:lvl>
    <w:lvl w:ilvl="6" w:tplc="1C0A0001" w:tentative="1">
      <w:start w:val="1"/>
      <w:numFmt w:val="bullet"/>
      <w:lvlText w:val=""/>
      <w:lvlJc w:val="left"/>
      <w:pPr>
        <w:ind w:left="5760" w:hanging="360"/>
      </w:pPr>
      <w:rPr>
        <w:rFonts w:ascii="Symbol" w:hAnsi="Symbol" w:hint="default"/>
      </w:rPr>
    </w:lvl>
    <w:lvl w:ilvl="7" w:tplc="1C0A0003" w:tentative="1">
      <w:start w:val="1"/>
      <w:numFmt w:val="bullet"/>
      <w:lvlText w:val="o"/>
      <w:lvlJc w:val="left"/>
      <w:pPr>
        <w:ind w:left="6480" w:hanging="360"/>
      </w:pPr>
      <w:rPr>
        <w:rFonts w:ascii="Courier New" w:hAnsi="Courier New" w:cs="Courier New" w:hint="default"/>
      </w:rPr>
    </w:lvl>
    <w:lvl w:ilvl="8" w:tplc="1C0A0005" w:tentative="1">
      <w:start w:val="1"/>
      <w:numFmt w:val="bullet"/>
      <w:lvlText w:val=""/>
      <w:lvlJc w:val="left"/>
      <w:pPr>
        <w:ind w:left="7200" w:hanging="360"/>
      </w:pPr>
      <w:rPr>
        <w:rFonts w:ascii="Wingdings" w:hAnsi="Wingdings" w:hint="default"/>
      </w:rPr>
    </w:lvl>
  </w:abstractNum>
  <w:abstractNum w:abstractNumId="1">
    <w:nsid w:val="0CFA7A90"/>
    <w:multiLevelType w:val="hybridMultilevel"/>
    <w:tmpl w:val="27926126"/>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
    <w:nsid w:val="100A7194"/>
    <w:multiLevelType w:val="hybridMultilevel"/>
    <w:tmpl w:val="D360A41E"/>
    <w:lvl w:ilvl="0" w:tplc="1C0A0019">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
    <w:nsid w:val="18C321C3"/>
    <w:multiLevelType w:val="hybridMultilevel"/>
    <w:tmpl w:val="CF521BA8"/>
    <w:lvl w:ilvl="0" w:tplc="0C0A0001">
      <w:start w:val="1"/>
      <w:numFmt w:val="bullet"/>
      <w:lvlText w:val=""/>
      <w:lvlJc w:val="left"/>
      <w:pPr>
        <w:ind w:left="1788" w:hanging="360"/>
      </w:pPr>
      <w:rPr>
        <w:rFonts w:ascii="Symbol" w:hAnsi="Symbol"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4">
    <w:nsid w:val="1A1140E1"/>
    <w:multiLevelType w:val="hybridMultilevel"/>
    <w:tmpl w:val="627EFBD2"/>
    <w:lvl w:ilvl="0" w:tplc="7554BD28">
      <w:start w:val="12"/>
      <w:numFmt w:val="bullet"/>
      <w:lvlText w:val="-"/>
      <w:lvlJc w:val="left"/>
      <w:pPr>
        <w:ind w:left="720" w:hanging="360"/>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CD70190"/>
    <w:multiLevelType w:val="hybridMultilevel"/>
    <w:tmpl w:val="3F30679E"/>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nsid w:val="30F553EB"/>
    <w:multiLevelType w:val="hybridMultilevel"/>
    <w:tmpl w:val="510217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7404E36"/>
    <w:multiLevelType w:val="hybridMultilevel"/>
    <w:tmpl w:val="568E1F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38960FB7"/>
    <w:multiLevelType w:val="hybridMultilevel"/>
    <w:tmpl w:val="EBD61950"/>
    <w:lvl w:ilvl="0" w:tplc="1C0A0001">
      <w:start w:val="1"/>
      <w:numFmt w:val="bullet"/>
      <w:lvlText w:val=""/>
      <w:lvlJc w:val="left"/>
      <w:pPr>
        <w:ind w:left="1428" w:hanging="360"/>
      </w:pPr>
      <w:rPr>
        <w:rFonts w:ascii="Symbol" w:hAnsi="Symbol" w:hint="default"/>
      </w:rPr>
    </w:lvl>
    <w:lvl w:ilvl="1" w:tplc="1C0A0003" w:tentative="1">
      <w:start w:val="1"/>
      <w:numFmt w:val="bullet"/>
      <w:lvlText w:val="o"/>
      <w:lvlJc w:val="left"/>
      <w:pPr>
        <w:ind w:left="2148" w:hanging="360"/>
      </w:pPr>
      <w:rPr>
        <w:rFonts w:ascii="Courier New" w:hAnsi="Courier New" w:cs="Courier New" w:hint="default"/>
      </w:rPr>
    </w:lvl>
    <w:lvl w:ilvl="2" w:tplc="1C0A0005" w:tentative="1">
      <w:start w:val="1"/>
      <w:numFmt w:val="bullet"/>
      <w:lvlText w:val=""/>
      <w:lvlJc w:val="left"/>
      <w:pPr>
        <w:ind w:left="2868" w:hanging="360"/>
      </w:pPr>
      <w:rPr>
        <w:rFonts w:ascii="Wingdings" w:hAnsi="Wingdings" w:hint="default"/>
      </w:rPr>
    </w:lvl>
    <w:lvl w:ilvl="3" w:tplc="1C0A0001" w:tentative="1">
      <w:start w:val="1"/>
      <w:numFmt w:val="bullet"/>
      <w:lvlText w:val=""/>
      <w:lvlJc w:val="left"/>
      <w:pPr>
        <w:ind w:left="3588" w:hanging="360"/>
      </w:pPr>
      <w:rPr>
        <w:rFonts w:ascii="Symbol" w:hAnsi="Symbol" w:hint="default"/>
      </w:rPr>
    </w:lvl>
    <w:lvl w:ilvl="4" w:tplc="1C0A0003" w:tentative="1">
      <w:start w:val="1"/>
      <w:numFmt w:val="bullet"/>
      <w:lvlText w:val="o"/>
      <w:lvlJc w:val="left"/>
      <w:pPr>
        <w:ind w:left="4308" w:hanging="360"/>
      </w:pPr>
      <w:rPr>
        <w:rFonts w:ascii="Courier New" w:hAnsi="Courier New" w:cs="Courier New" w:hint="default"/>
      </w:rPr>
    </w:lvl>
    <w:lvl w:ilvl="5" w:tplc="1C0A0005" w:tentative="1">
      <w:start w:val="1"/>
      <w:numFmt w:val="bullet"/>
      <w:lvlText w:val=""/>
      <w:lvlJc w:val="left"/>
      <w:pPr>
        <w:ind w:left="5028" w:hanging="360"/>
      </w:pPr>
      <w:rPr>
        <w:rFonts w:ascii="Wingdings" w:hAnsi="Wingdings" w:hint="default"/>
      </w:rPr>
    </w:lvl>
    <w:lvl w:ilvl="6" w:tplc="1C0A0001" w:tentative="1">
      <w:start w:val="1"/>
      <w:numFmt w:val="bullet"/>
      <w:lvlText w:val=""/>
      <w:lvlJc w:val="left"/>
      <w:pPr>
        <w:ind w:left="5748" w:hanging="360"/>
      </w:pPr>
      <w:rPr>
        <w:rFonts w:ascii="Symbol" w:hAnsi="Symbol" w:hint="default"/>
      </w:rPr>
    </w:lvl>
    <w:lvl w:ilvl="7" w:tplc="1C0A0003" w:tentative="1">
      <w:start w:val="1"/>
      <w:numFmt w:val="bullet"/>
      <w:lvlText w:val="o"/>
      <w:lvlJc w:val="left"/>
      <w:pPr>
        <w:ind w:left="6468" w:hanging="360"/>
      </w:pPr>
      <w:rPr>
        <w:rFonts w:ascii="Courier New" w:hAnsi="Courier New" w:cs="Courier New" w:hint="default"/>
      </w:rPr>
    </w:lvl>
    <w:lvl w:ilvl="8" w:tplc="1C0A0005" w:tentative="1">
      <w:start w:val="1"/>
      <w:numFmt w:val="bullet"/>
      <w:lvlText w:val=""/>
      <w:lvlJc w:val="left"/>
      <w:pPr>
        <w:ind w:left="7188" w:hanging="360"/>
      </w:pPr>
      <w:rPr>
        <w:rFonts w:ascii="Wingdings" w:hAnsi="Wingdings" w:hint="default"/>
      </w:rPr>
    </w:lvl>
  </w:abstractNum>
  <w:abstractNum w:abstractNumId="9">
    <w:nsid w:val="3F293E03"/>
    <w:multiLevelType w:val="hybridMultilevel"/>
    <w:tmpl w:val="58A2B2F2"/>
    <w:lvl w:ilvl="0" w:tplc="6C52E908">
      <w:start w:val="1"/>
      <w:numFmt w:val="upperRoman"/>
      <w:pStyle w:val="Ttulo1"/>
      <w:lvlText w:val="%1."/>
      <w:lvlJc w:val="left"/>
      <w:pPr>
        <w:ind w:left="720" w:hanging="720"/>
      </w:pPr>
      <w:rPr>
        <w:rFonts w:hint="default"/>
      </w:r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nsid w:val="42CD6FBF"/>
    <w:multiLevelType w:val="hybridMultilevel"/>
    <w:tmpl w:val="DDBE7EC0"/>
    <w:lvl w:ilvl="0" w:tplc="F6082294">
      <w:start w:val="1"/>
      <w:numFmt w:val="upperRoman"/>
      <w:lvlText w:val="%1."/>
      <w:lvlJc w:val="left"/>
      <w:pPr>
        <w:ind w:left="1080" w:hanging="72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1">
    <w:nsid w:val="46F14DB6"/>
    <w:multiLevelType w:val="hybridMultilevel"/>
    <w:tmpl w:val="18666C9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nsid w:val="4A6B30A8"/>
    <w:multiLevelType w:val="hybridMultilevel"/>
    <w:tmpl w:val="B0E6D88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4BD610C4"/>
    <w:multiLevelType w:val="hybridMultilevel"/>
    <w:tmpl w:val="B038F6A8"/>
    <w:lvl w:ilvl="0" w:tplc="71DC7A84">
      <w:start w:val="3"/>
      <w:numFmt w:val="bullet"/>
      <w:lvlText w:val="-"/>
      <w:lvlJc w:val="left"/>
      <w:pPr>
        <w:ind w:left="1068" w:hanging="360"/>
      </w:pPr>
      <w:rPr>
        <w:rFonts w:ascii="Times New Roman" w:eastAsiaTheme="minorEastAsia" w:hAnsi="Times New Roman"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4">
    <w:nsid w:val="4ED45FF1"/>
    <w:multiLevelType w:val="hybridMultilevel"/>
    <w:tmpl w:val="F788C9E4"/>
    <w:lvl w:ilvl="0" w:tplc="1C0A000F">
      <w:start w:val="1"/>
      <w:numFmt w:val="decimal"/>
      <w:lvlText w:val="%1."/>
      <w:lvlJc w:val="left"/>
      <w:pPr>
        <w:ind w:left="720" w:hanging="360"/>
      </w:pPr>
      <w:rPr>
        <w:rFont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nsid w:val="58B01C11"/>
    <w:multiLevelType w:val="hybridMultilevel"/>
    <w:tmpl w:val="7876C9B0"/>
    <w:lvl w:ilvl="0" w:tplc="1C0A0015">
      <w:start w:val="1"/>
      <w:numFmt w:val="upperLetter"/>
      <w:lvlText w:val="%1."/>
      <w:lvlJc w:val="left"/>
      <w:pPr>
        <w:ind w:left="720" w:hanging="360"/>
      </w:pPr>
      <w:rPr>
        <w:rFonts w:hint="default"/>
      </w:r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6">
    <w:nsid w:val="5E250520"/>
    <w:multiLevelType w:val="hybridMultilevel"/>
    <w:tmpl w:val="A22E5D7A"/>
    <w:lvl w:ilvl="0" w:tplc="0C0A000F">
      <w:start w:val="1"/>
      <w:numFmt w:val="decimal"/>
      <w:lvlText w:val="%1."/>
      <w:lvlJc w:val="left"/>
      <w:pPr>
        <w:ind w:left="720" w:hanging="360"/>
      </w:pPr>
      <w:rPr>
        <w:rFont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7">
    <w:nsid w:val="65071180"/>
    <w:multiLevelType w:val="hybridMultilevel"/>
    <w:tmpl w:val="B658EC4E"/>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start w:val="1"/>
      <w:numFmt w:val="bullet"/>
      <w:lvlText w:val=""/>
      <w:lvlJc w:val="left"/>
      <w:pPr>
        <w:ind w:left="1800" w:hanging="360"/>
      </w:pPr>
      <w:rPr>
        <w:rFonts w:ascii="Wingdings" w:hAnsi="Wingdings" w:hint="default"/>
      </w:rPr>
    </w:lvl>
    <w:lvl w:ilvl="3" w:tplc="1C0A0001">
      <w:start w:val="1"/>
      <w:numFmt w:val="bullet"/>
      <w:lvlText w:val=""/>
      <w:lvlJc w:val="left"/>
      <w:pPr>
        <w:ind w:left="2520" w:hanging="360"/>
      </w:pPr>
      <w:rPr>
        <w:rFonts w:ascii="Symbol" w:hAnsi="Symbol" w:hint="default"/>
      </w:rPr>
    </w:lvl>
    <w:lvl w:ilvl="4" w:tplc="1C0A0003">
      <w:start w:val="1"/>
      <w:numFmt w:val="bullet"/>
      <w:lvlText w:val="o"/>
      <w:lvlJc w:val="left"/>
      <w:pPr>
        <w:ind w:left="3240" w:hanging="360"/>
      </w:pPr>
      <w:rPr>
        <w:rFonts w:ascii="Courier New" w:hAnsi="Courier New" w:cs="Courier New" w:hint="default"/>
      </w:rPr>
    </w:lvl>
    <w:lvl w:ilvl="5" w:tplc="1C0A0005">
      <w:start w:val="1"/>
      <w:numFmt w:val="bullet"/>
      <w:lvlText w:val=""/>
      <w:lvlJc w:val="left"/>
      <w:pPr>
        <w:ind w:left="3960" w:hanging="360"/>
      </w:pPr>
      <w:rPr>
        <w:rFonts w:ascii="Wingdings" w:hAnsi="Wingdings" w:hint="default"/>
      </w:rPr>
    </w:lvl>
    <w:lvl w:ilvl="6" w:tplc="1C0A0001">
      <w:start w:val="1"/>
      <w:numFmt w:val="bullet"/>
      <w:lvlText w:val=""/>
      <w:lvlJc w:val="left"/>
      <w:pPr>
        <w:ind w:left="4680" w:hanging="360"/>
      </w:pPr>
      <w:rPr>
        <w:rFonts w:ascii="Symbol" w:hAnsi="Symbol" w:hint="default"/>
      </w:rPr>
    </w:lvl>
    <w:lvl w:ilvl="7" w:tplc="1C0A0003">
      <w:start w:val="1"/>
      <w:numFmt w:val="bullet"/>
      <w:lvlText w:val="o"/>
      <w:lvlJc w:val="left"/>
      <w:pPr>
        <w:ind w:left="5400" w:hanging="360"/>
      </w:pPr>
      <w:rPr>
        <w:rFonts w:ascii="Courier New" w:hAnsi="Courier New" w:cs="Courier New" w:hint="default"/>
      </w:rPr>
    </w:lvl>
    <w:lvl w:ilvl="8" w:tplc="1C0A0005">
      <w:start w:val="1"/>
      <w:numFmt w:val="bullet"/>
      <w:lvlText w:val=""/>
      <w:lvlJc w:val="left"/>
      <w:pPr>
        <w:ind w:left="6120" w:hanging="360"/>
      </w:pPr>
      <w:rPr>
        <w:rFonts w:ascii="Wingdings" w:hAnsi="Wingdings" w:hint="default"/>
      </w:rPr>
    </w:lvl>
  </w:abstractNum>
  <w:num w:numId="1">
    <w:abstractNumId w:val="15"/>
  </w:num>
  <w:num w:numId="2">
    <w:abstractNumId w:val="6"/>
  </w:num>
  <w:num w:numId="3">
    <w:abstractNumId w:val="2"/>
  </w:num>
  <w:num w:numId="4">
    <w:abstractNumId w:val="14"/>
  </w:num>
  <w:num w:numId="5">
    <w:abstractNumId w:val="9"/>
  </w:num>
  <w:num w:numId="6">
    <w:abstractNumId w:val="0"/>
  </w:num>
  <w:num w:numId="7">
    <w:abstractNumId w:val="8"/>
  </w:num>
  <w:num w:numId="8">
    <w:abstractNumId w:val="17"/>
  </w:num>
  <w:num w:numId="9">
    <w:abstractNumId w:val="12"/>
  </w:num>
  <w:num w:numId="10">
    <w:abstractNumId w:val="3"/>
  </w:num>
  <w:num w:numId="11">
    <w:abstractNumId w:val="5"/>
  </w:num>
  <w:num w:numId="12">
    <w:abstractNumId w:val="10"/>
  </w:num>
  <w:num w:numId="13">
    <w:abstractNumId w:val="11"/>
  </w:num>
  <w:num w:numId="14">
    <w:abstractNumId w:val="1"/>
  </w:num>
  <w:num w:numId="15">
    <w:abstractNumId w:val="9"/>
  </w:num>
  <w:num w:numId="16">
    <w:abstractNumId w:val="13"/>
  </w:num>
  <w:num w:numId="17">
    <w:abstractNumId w:val="4"/>
  </w:num>
  <w:num w:numId="18">
    <w:abstractNumId w:val="16"/>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0"/>
    <w:footnote w:id="1"/>
  </w:footnotePr>
  <w:endnotePr>
    <w:endnote w:id="0"/>
    <w:endnote w:id="1"/>
  </w:endnotePr>
  <w:compat/>
  <w:rsids>
    <w:rsidRoot w:val="00F552C7"/>
    <w:rsid w:val="00004EC3"/>
    <w:rsid w:val="00007C7D"/>
    <w:rsid w:val="00014826"/>
    <w:rsid w:val="0003683D"/>
    <w:rsid w:val="000627DF"/>
    <w:rsid w:val="00063C1A"/>
    <w:rsid w:val="00077EF1"/>
    <w:rsid w:val="00083341"/>
    <w:rsid w:val="00084B9B"/>
    <w:rsid w:val="000C4CF4"/>
    <w:rsid w:val="000C5B32"/>
    <w:rsid w:val="000D5C73"/>
    <w:rsid w:val="000E2469"/>
    <w:rsid w:val="001131D4"/>
    <w:rsid w:val="00121F15"/>
    <w:rsid w:val="00123A91"/>
    <w:rsid w:val="00130F13"/>
    <w:rsid w:val="0013167A"/>
    <w:rsid w:val="00131892"/>
    <w:rsid w:val="00131A4E"/>
    <w:rsid w:val="00134D1D"/>
    <w:rsid w:val="001418C0"/>
    <w:rsid w:val="00144C17"/>
    <w:rsid w:val="00155D73"/>
    <w:rsid w:val="0017073D"/>
    <w:rsid w:val="001F2411"/>
    <w:rsid w:val="001F2502"/>
    <w:rsid w:val="001F2BA0"/>
    <w:rsid w:val="001F33E4"/>
    <w:rsid w:val="002145A4"/>
    <w:rsid w:val="00230D32"/>
    <w:rsid w:val="002400B0"/>
    <w:rsid w:val="00240A12"/>
    <w:rsid w:val="00240E2E"/>
    <w:rsid w:val="00245502"/>
    <w:rsid w:val="00246786"/>
    <w:rsid w:val="00246BBE"/>
    <w:rsid w:val="0025040E"/>
    <w:rsid w:val="00250F07"/>
    <w:rsid w:val="002539C9"/>
    <w:rsid w:val="0025683F"/>
    <w:rsid w:val="00275DD4"/>
    <w:rsid w:val="0027748F"/>
    <w:rsid w:val="00281A75"/>
    <w:rsid w:val="002D20DA"/>
    <w:rsid w:val="002D3A60"/>
    <w:rsid w:val="002D60BF"/>
    <w:rsid w:val="002D7AF2"/>
    <w:rsid w:val="002E5E6B"/>
    <w:rsid w:val="002E74A0"/>
    <w:rsid w:val="0030436B"/>
    <w:rsid w:val="003117E1"/>
    <w:rsid w:val="00323EE2"/>
    <w:rsid w:val="003275F7"/>
    <w:rsid w:val="00333289"/>
    <w:rsid w:val="003557FD"/>
    <w:rsid w:val="00357EF0"/>
    <w:rsid w:val="00360643"/>
    <w:rsid w:val="00370872"/>
    <w:rsid w:val="003E2292"/>
    <w:rsid w:val="003E3110"/>
    <w:rsid w:val="003E4684"/>
    <w:rsid w:val="003E694F"/>
    <w:rsid w:val="003F398F"/>
    <w:rsid w:val="003F706A"/>
    <w:rsid w:val="003F76E9"/>
    <w:rsid w:val="00403633"/>
    <w:rsid w:val="00407FCA"/>
    <w:rsid w:val="00431F60"/>
    <w:rsid w:val="00436143"/>
    <w:rsid w:val="00452528"/>
    <w:rsid w:val="0046496D"/>
    <w:rsid w:val="004658E5"/>
    <w:rsid w:val="004678E1"/>
    <w:rsid w:val="004879F4"/>
    <w:rsid w:val="0049017B"/>
    <w:rsid w:val="00490B0D"/>
    <w:rsid w:val="004A4FEC"/>
    <w:rsid w:val="004A5955"/>
    <w:rsid w:val="004A6B7A"/>
    <w:rsid w:val="004C51E8"/>
    <w:rsid w:val="004E169B"/>
    <w:rsid w:val="004E6C6B"/>
    <w:rsid w:val="004F210F"/>
    <w:rsid w:val="00505D58"/>
    <w:rsid w:val="005159EB"/>
    <w:rsid w:val="005265A0"/>
    <w:rsid w:val="005648AB"/>
    <w:rsid w:val="005A689E"/>
    <w:rsid w:val="005B16C9"/>
    <w:rsid w:val="005B5F2F"/>
    <w:rsid w:val="005E65E1"/>
    <w:rsid w:val="005F49CB"/>
    <w:rsid w:val="0060545F"/>
    <w:rsid w:val="006133AC"/>
    <w:rsid w:val="006169E3"/>
    <w:rsid w:val="00617738"/>
    <w:rsid w:val="00620022"/>
    <w:rsid w:val="0062555B"/>
    <w:rsid w:val="00626D3A"/>
    <w:rsid w:val="00632721"/>
    <w:rsid w:val="00644F90"/>
    <w:rsid w:val="00664C31"/>
    <w:rsid w:val="00693A6B"/>
    <w:rsid w:val="006942D2"/>
    <w:rsid w:val="00697C92"/>
    <w:rsid w:val="006B249C"/>
    <w:rsid w:val="006C37A9"/>
    <w:rsid w:val="006C74EC"/>
    <w:rsid w:val="006D0F1D"/>
    <w:rsid w:val="006D48DF"/>
    <w:rsid w:val="006E585A"/>
    <w:rsid w:val="006E7848"/>
    <w:rsid w:val="006F43D1"/>
    <w:rsid w:val="00702F1A"/>
    <w:rsid w:val="00707F2C"/>
    <w:rsid w:val="007131B9"/>
    <w:rsid w:val="00720957"/>
    <w:rsid w:val="00724064"/>
    <w:rsid w:val="00725546"/>
    <w:rsid w:val="00747AE3"/>
    <w:rsid w:val="00753852"/>
    <w:rsid w:val="00761BC7"/>
    <w:rsid w:val="0076229C"/>
    <w:rsid w:val="00764C87"/>
    <w:rsid w:val="00783967"/>
    <w:rsid w:val="007E74F9"/>
    <w:rsid w:val="008160FE"/>
    <w:rsid w:val="008273B8"/>
    <w:rsid w:val="00827544"/>
    <w:rsid w:val="008400E1"/>
    <w:rsid w:val="00845B99"/>
    <w:rsid w:val="0087422D"/>
    <w:rsid w:val="00891770"/>
    <w:rsid w:val="00896749"/>
    <w:rsid w:val="008A03AD"/>
    <w:rsid w:val="008B4C35"/>
    <w:rsid w:val="008C72F6"/>
    <w:rsid w:val="008D2A25"/>
    <w:rsid w:val="008D361C"/>
    <w:rsid w:val="008D42DF"/>
    <w:rsid w:val="008E393F"/>
    <w:rsid w:val="008F1330"/>
    <w:rsid w:val="008F330B"/>
    <w:rsid w:val="009055AB"/>
    <w:rsid w:val="009178F1"/>
    <w:rsid w:val="00932D94"/>
    <w:rsid w:val="00942592"/>
    <w:rsid w:val="009737B2"/>
    <w:rsid w:val="00973AA8"/>
    <w:rsid w:val="00977EAE"/>
    <w:rsid w:val="00980AA6"/>
    <w:rsid w:val="00981C56"/>
    <w:rsid w:val="00982A21"/>
    <w:rsid w:val="00982A95"/>
    <w:rsid w:val="00987B77"/>
    <w:rsid w:val="00993FDB"/>
    <w:rsid w:val="00994E10"/>
    <w:rsid w:val="009A20CA"/>
    <w:rsid w:val="009A4496"/>
    <w:rsid w:val="009A49A6"/>
    <w:rsid w:val="009B394B"/>
    <w:rsid w:val="009B476F"/>
    <w:rsid w:val="009C0524"/>
    <w:rsid w:val="009D1178"/>
    <w:rsid w:val="009E02E7"/>
    <w:rsid w:val="009E2730"/>
    <w:rsid w:val="009F56AB"/>
    <w:rsid w:val="00A04215"/>
    <w:rsid w:val="00A0531F"/>
    <w:rsid w:val="00A05EBC"/>
    <w:rsid w:val="00A11E6E"/>
    <w:rsid w:val="00A16AB3"/>
    <w:rsid w:val="00A214F8"/>
    <w:rsid w:val="00A36E28"/>
    <w:rsid w:val="00A3711F"/>
    <w:rsid w:val="00A46EA4"/>
    <w:rsid w:val="00A72C97"/>
    <w:rsid w:val="00AA2B60"/>
    <w:rsid w:val="00AB4AF4"/>
    <w:rsid w:val="00AC0F3F"/>
    <w:rsid w:val="00AC501F"/>
    <w:rsid w:val="00AE4003"/>
    <w:rsid w:val="00B00FA8"/>
    <w:rsid w:val="00B110D1"/>
    <w:rsid w:val="00B22044"/>
    <w:rsid w:val="00B30DD3"/>
    <w:rsid w:val="00B41ACB"/>
    <w:rsid w:val="00B4710F"/>
    <w:rsid w:val="00B72BFF"/>
    <w:rsid w:val="00B74699"/>
    <w:rsid w:val="00B7479F"/>
    <w:rsid w:val="00B926DC"/>
    <w:rsid w:val="00BA0FA5"/>
    <w:rsid w:val="00BA3C0B"/>
    <w:rsid w:val="00BA66A8"/>
    <w:rsid w:val="00BA6924"/>
    <w:rsid w:val="00BB12D6"/>
    <w:rsid w:val="00BB1CBD"/>
    <w:rsid w:val="00BB344D"/>
    <w:rsid w:val="00BC1ED8"/>
    <w:rsid w:val="00BD5046"/>
    <w:rsid w:val="00BE45E8"/>
    <w:rsid w:val="00BE4ECC"/>
    <w:rsid w:val="00C140BA"/>
    <w:rsid w:val="00C3032D"/>
    <w:rsid w:val="00C42A4E"/>
    <w:rsid w:val="00C4515F"/>
    <w:rsid w:val="00C6298A"/>
    <w:rsid w:val="00C9561E"/>
    <w:rsid w:val="00CA50AB"/>
    <w:rsid w:val="00CB7386"/>
    <w:rsid w:val="00CC654D"/>
    <w:rsid w:val="00CD6141"/>
    <w:rsid w:val="00CF40D4"/>
    <w:rsid w:val="00CF50C5"/>
    <w:rsid w:val="00D00863"/>
    <w:rsid w:val="00D038F5"/>
    <w:rsid w:val="00D24975"/>
    <w:rsid w:val="00D328B8"/>
    <w:rsid w:val="00D4176B"/>
    <w:rsid w:val="00D42DBE"/>
    <w:rsid w:val="00D81F30"/>
    <w:rsid w:val="00D87566"/>
    <w:rsid w:val="00D876A9"/>
    <w:rsid w:val="00D9212F"/>
    <w:rsid w:val="00D925F9"/>
    <w:rsid w:val="00DA3591"/>
    <w:rsid w:val="00DA54B4"/>
    <w:rsid w:val="00DC0836"/>
    <w:rsid w:val="00DC2E36"/>
    <w:rsid w:val="00DE530C"/>
    <w:rsid w:val="00DF229B"/>
    <w:rsid w:val="00DF24C3"/>
    <w:rsid w:val="00DF5B60"/>
    <w:rsid w:val="00DF5EC0"/>
    <w:rsid w:val="00E16DAA"/>
    <w:rsid w:val="00E1706E"/>
    <w:rsid w:val="00E422E7"/>
    <w:rsid w:val="00E62401"/>
    <w:rsid w:val="00E63480"/>
    <w:rsid w:val="00E84C1B"/>
    <w:rsid w:val="00EB4372"/>
    <w:rsid w:val="00EB6CE9"/>
    <w:rsid w:val="00EB724F"/>
    <w:rsid w:val="00ED05C6"/>
    <w:rsid w:val="00ED175E"/>
    <w:rsid w:val="00ED6D93"/>
    <w:rsid w:val="00EF71ED"/>
    <w:rsid w:val="00EF71F7"/>
    <w:rsid w:val="00F0561C"/>
    <w:rsid w:val="00F3615C"/>
    <w:rsid w:val="00F43058"/>
    <w:rsid w:val="00F552C7"/>
    <w:rsid w:val="00F828FB"/>
    <w:rsid w:val="00F951E4"/>
    <w:rsid w:val="00FB09E6"/>
    <w:rsid w:val="00FC0EFC"/>
    <w:rsid w:val="00FC19E5"/>
    <w:rsid w:val="00FC1B63"/>
    <w:rsid w:val="00FC288B"/>
    <w:rsid w:val="00FC6605"/>
    <w:rsid w:val="00FD1AB7"/>
    <w:rsid w:val="00FD32E1"/>
    <w:rsid w:val="00FF1CA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5A0"/>
    <w:rPr>
      <w:rFonts w:eastAsiaTheme="minorEastAsia"/>
      <w:lang w:eastAsia="es-ES"/>
    </w:rPr>
  </w:style>
  <w:style w:type="paragraph" w:styleId="Ttulo1">
    <w:name w:val="heading 1"/>
    <w:basedOn w:val="Prrafodelista"/>
    <w:next w:val="Normal"/>
    <w:link w:val="Ttulo1Car"/>
    <w:uiPriority w:val="9"/>
    <w:unhideWhenUsed/>
    <w:qFormat/>
    <w:rsid w:val="0030436B"/>
    <w:pPr>
      <w:numPr>
        <w:numId w:val="5"/>
      </w:numPr>
      <w:spacing w:line="480" w:lineRule="auto"/>
      <w:outlineLvl w:val="0"/>
    </w:pPr>
    <w:rPr>
      <w:rFonts w:ascii="Times New Roman" w:eastAsiaTheme="minorHAnsi" w:hAnsi="Times New Roman" w:cs="Times New Roman"/>
      <w:b/>
      <w:sz w:val="32"/>
      <w:szCs w:val="32"/>
      <w:lang w:val="es-DO" w:eastAsia="en-US"/>
    </w:rPr>
  </w:style>
  <w:style w:type="paragraph" w:styleId="Ttulo2">
    <w:name w:val="heading 2"/>
    <w:basedOn w:val="Normal"/>
    <w:next w:val="Normal"/>
    <w:link w:val="Ttulo2Car"/>
    <w:uiPriority w:val="9"/>
    <w:unhideWhenUsed/>
    <w:qFormat/>
    <w:rsid w:val="0030436B"/>
    <w:pPr>
      <w:spacing w:line="480" w:lineRule="auto"/>
      <w:outlineLvl w:val="1"/>
    </w:pPr>
    <w:rPr>
      <w:rFonts w:ascii="Times New Roman" w:eastAsiaTheme="minorHAnsi" w:hAnsi="Times New Roman" w:cs="Times New Roman"/>
      <w:b/>
      <w:sz w:val="28"/>
      <w:szCs w:val="32"/>
      <w:lang w:val="es-DO" w:eastAsia="en-US"/>
    </w:rPr>
  </w:style>
  <w:style w:type="paragraph" w:styleId="Ttulo3">
    <w:name w:val="heading 3"/>
    <w:basedOn w:val="Normal"/>
    <w:next w:val="Normal"/>
    <w:link w:val="Ttulo3Car"/>
    <w:autoRedefine/>
    <w:uiPriority w:val="9"/>
    <w:unhideWhenUsed/>
    <w:qFormat/>
    <w:rsid w:val="0030436B"/>
    <w:pPr>
      <w:keepNext/>
      <w:keepLines/>
      <w:spacing w:before="200" w:after="0" w:line="480" w:lineRule="auto"/>
      <w:jc w:val="both"/>
      <w:outlineLvl w:val="2"/>
    </w:pPr>
    <w:rPr>
      <w:rFonts w:ascii="Times New Roman" w:eastAsiaTheme="majorEastAsia"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265A0"/>
    <w:pPr>
      <w:ind w:left="720"/>
      <w:contextualSpacing/>
    </w:pPr>
  </w:style>
  <w:style w:type="character" w:customStyle="1" w:styleId="Ttulo1Car">
    <w:name w:val="Título 1 Car"/>
    <w:basedOn w:val="Fuentedeprrafopredeter"/>
    <w:link w:val="Ttulo1"/>
    <w:uiPriority w:val="9"/>
    <w:rsid w:val="0030436B"/>
    <w:rPr>
      <w:rFonts w:ascii="Times New Roman" w:hAnsi="Times New Roman" w:cs="Times New Roman"/>
      <w:b/>
      <w:sz w:val="32"/>
      <w:szCs w:val="32"/>
      <w:lang w:val="es-DO"/>
    </w:rPr>
  </w:style>
  <w:style w:type="character" w:customStyle="1" w:styleId="Ttulo2Car">
    <w:name w:val="Título 2 Car"/>
    <w:basedOn w:val="Fuentedeprrafopredeter"/>
    <w:link w:val="Ttulo2"/>
    <w:uiPriority w:val="9"/>
    <w:rsid w:val="0030436B"/>
    <w:rPr>
      <w:rFonts w:ascii="Times New Roman" w:hAnsi="Times New Roman" w:cs="Times New Roman"/>
      <w:b/>
      <w:sz w:val="28"/>
      <w:szCs w:val="32"/>
      <w:lang w:val="es-DO"/>
    </w:rPr>
  </w:style>
  <w:style w:type="character" w:customStyle="1" w:styleId="Ttulo3Car">
    <w:name w:val="Título 3 Car"/>
    <w:basedOn w:val="Fuentedeprrafopredeter"/>
    <w:link w:val="Ttulo3"/>
    <w:uiPriority w:val="9"/>
    <w:rsid w:val="0030436B"/>
    <w:rPr>
      <w:rFonts w:ascii="Times New Roman" w:eastAsiaTheme="majorEastAsia" w:hAnsi="Times New Roman" w:cs="Times New Roman"/>
      <w:b/>
      <w:bCs/>
      <w:sz w:val="24"/>
      <w:szCs w:val="24"/>
      <w:lang w:eastAsia="es-ES"/>
    </w:rPr>
  </w:style>
  <w:style w:type="paragraph" w:styleId="Piedepgina">
    <w:name w:val="footer"/>
    <w:basedOn w:val="Normal"/>
    <w:link w:val="PiedepginaCar"/>
    <w:uiPriority w:val="99"/>
    <w:unhideWhenUsed/>
    <w:rsid w:val="005265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65A0"/>
    <w:rPr>
      <w:rFonts w:eastAsiaTheme="minorEastAsia"/>
      <w:lang w:eastAsia="es-ES"/>
    </w:rPr>
  </w:style>
  <w:style w:type="paragraph" w:styleId="TtulodeTDC">
    <w:name w:val="TOC Heading"/>
    <w:basedOn w:val="Ttulo1"/>
    <w:next w:val="Normal"/>
    <w:uiPriority w:val="39"/>
    <w:unhideWhenUsed/>
    <w:qFormat/>
    <w:rsid w:val="00144C17"/>
    <w:pPr>
      <w:keepNext/>
      <w:keepLines/>
      <w:numPr>
        <w:numId w:val="0"/>
      </w:numPr>
      <w:spacing w:before="480" w:after="0" w:line="276" w:lineRule="auto"/>
      <w:contextualSpacing w:val="0"/>
      <w:outlineLvl w:val="9"/>
    </w:pPr>
    <w:rPr>
      <w:rFonts w:asciiTheme="majorHAnsi" w:eastAsiaTheme="majorEastAsia" w:hAnsiTheme="majorHAnsi" w:cstheme="majorBidi"/>
      <w:bCs/>
      <w:color w:val="365F91" w:themeColor="accent1" w:themeShade="BF"/>
      <w:sz w:val="28"/>
      <w:szCs w:val="28"/>
      <w:lang w:val="es-ES" w:eastAsia="es-ES"/>
    </w:rPr>
  </w:style>
  <w:style w:type="paragraph" w:styleId="TDC1">
    <w:name w:val="toc 1"/>
    <w:basedOn w:val="Normal"/>
    <w:next w:val="Normal"/>
    <w:autoRedefine/>
    <w:uiPriority w:val="39"/>
    <w:unhideWhenUsed/>
    <w:rsid w:val="00BB1CBD"/>
    <w:pPr>
      <w:tabs>
        <w:tab w:val="left" w:pos="660"/>
        <w:tab w:val="right" w:leader="dot" w:pos="7910"/>
      </w:tabs>
      <w:spacing w:after="100"/>
    </w:pPr>
    <w:rPr>
      <w:rFonts w:ascii="Times New Roman" w:hAnsi="Times New Roman" w:cs="Times New Roman"/>
      <w:noProof/>
      <w:sz w:val="24"/>
      <w:szCs w:val="24"/>
    </w:rPr>
  </w:style>
  <w:style w:type="paragraph" w:styleId="TDC2">
    <w:name w:val="toc 2"/>
    <w:basedOn w:val="Normal"/>
    <w:next w:val="Normal"/>
    <w:autoRedefine/>
    <w:uiPriority w:val="39"/>
    <w:unhideWhenUsed/>
    <w:rsid w:val="00144C17"/>
    <w:pPr>
      <w:spacing w:after="100"/>
      <w:ind w:left="220"/>
    </w:pPr>
  </w:style>
  <w:style w:type="paragraph" w:styleId="TDC3">
    <w:name w:val="toc 3"/>
    <w:basedOn w:val="Normal"/>
    <w:next w:val="Normal"/>
    <w:autoRedefine/>
    <w:uiPriority w:val="39"/>
    <w:unhideWhenUsed/>
    <w:rsid w:val="00144C17"/>
    <w:pPr>
      <w:spacing w:after="100"/>
      <w:ind w:left="440"/>
    </w:pPr>
  </w:style>
  <w:style w:type="character" w:styleId="Hipervnculo">
    <w:name w:val="Hyperlink"/>
    <w:basedOn w:val="Fuentedeprrafopredeter"/>
    <w:uiPriority w:val="99"/>
    <w:unhideWhenUsed/>
    <w:rsid w:val="00144C17"/>
    <w:rPr>
      <w:color w:val="0000FF" w:themeColor="hyperlink"/>
      <w:u w:val="single"/>
    </w:rPr>
  </w:style>
  <w:style w:type="paragraph" w:styleId="Textodeglobo">
    <w:name w:val="Balloon Text"/>
    <w:basedOn w:val="Normal"/>
    <w:link w:val="TextodegloboCar"/>
    <w:uiPriority w:val="99"/>
    <w:semiHidden/>
    <w:unhideWhenUsed/>
    <w:rsid w:val="00144C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4C17"/>
    <w:rPr>
      <w:rFonts w:ascii="Tahoma" w:eastAsiaTheme="minorEastAsia" w:hAnsi="Tahoma" w:cs="Tahoma"/>
      <w:sz w:val="16"/>
      <w:szCs w:val="16"/>
      <w:lang w:eastAsia="es-ES"/>
    </w:rPr>
  </w:style>
  <w:style w:type="paragraph" w:customStyle="1" w:styleId="m-1188816663545633185gmail-xmsonormal">
    <w:name w:val="m_-1188816663545633185gmail-xmsonormal"/>
    <w:basedOn w:val="Normal"/>
    <w:rsid w:val="009A20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1188816663545633185gmail-xttulo2car">
    <w:name w:val="m_-1188816663545633185gmail-xttulo2car"/>
    <w:basedOn w:val="Fuentedeprrafopredeter"/>
    <w:rsid w:val="009A20CA"/>
  </w:style>
  <w:style w:type="paragraph" w:styleId="Encabezado">
    <w:name w:val="header"/>
    <w:basedOn w:val="Normal"/>
    <w:link w:val="EncabezadoCar"/>
    <w:uiPriority w:val="99"/>
    <w:unhideWhenUsed/>
    <w:rsid w:val="0025040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5040E"/>
    <w:rPr>
      <w:rFonts w:eastAsiaTheme="minorEastAsia"/>
      <w:lang w:eastAsia="es-ES"/>
    </w:rPr>
  </w:style>
  <w:style w:type="paragraph" w:customStyle="1" w:styleId="xmsonospacing">
    <w:name w:val="x_msonospacing"/>
    <w:basedOn w:val="Normal"/>
    <w:rsid w:val="00490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gmail-msonormal">
    <w:name w:val="x_gmail-msonormal"/>
    <w:basedOn w:val="Normal"/>
    <w:rsid w:val="00E63480"/>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visitado">
    <w:name w:val="FollowedHyperlink"/>
    <w:basedOn w:val="Fuentedeprrafopredeter"/>
    <w:uiPriority w:val="99"/>
    <w:semiHidden/>
    <w:unhideWhenUsed/>
    <w:rsid w:val="003F398F"/>
    <w:rPr>
      <w:color w:val="800080"/>
      <w:u w:val="single"/>
    </w:rPr>
  </w:style>
  <w:style w:type="paragraph" w:customStyle="1" w:styleId="msonormal0">
    <w:name w:val="msonormal"/>
    <w:basedOn w:val="Normal"/>
    <w:rsid w:val="003F398F"/>
    <w:pPr>
      <w:spacing w:before="100" w:beforeAutospacing="1" w:after="100" w:afterAutospacing="1" w:line="240" w:lineRule="auto"/>
    </w:pPr>
    <w:rPr>
      <w:rFonts w:ascii="Times New Roman" w:eastAsia="Times New Roman" w:hAnsi="Times New Roman" w:cs="Times New Roman"/>
      <w:sz w:val="24"/>
      <w:szCs w:val="24"/>
      <w:lang w:val="es-DO" w:eastAsia="es-DO"/>
    </w:rPr>
  </w:style>
  <w:style w:type="paragraph" w:customStyle="1" w:styleId="xl67">
    <w:name w:val="xl67"/>
    <w:basedOn w:val="Normal"/>
    <w:rsid w:val="003F398F"/>
    <w:pPr>
      <w:spacing w:before="100" w:beforeAutospacing="1" w:after="100" w:afterAutospacing="1" w:line="240" w:lineRule="auto"/>
    </w:pPr>
    <w:rPr>
      <w:rFonts w:ascii="Arial" w:eastAsia="Times New Roman" w:hAnsi="Arial" w:cs="Arial"/>
      <w:sz w:val="20"/>
      <w:szCs w:val="20"/>
      <w:lang w:val="es-DO" w:eastAsia="es-DO"/>
    </w:rPr>
  </w:style>
  <w:style w:type="paragraph" w:customStyle="1" w:styleId="xl68">
    <w:name w:val="xl68"/>
    <w:basedOn w:val="Normal"/>
    <w:rsid w:val="003F398F"/>
    <w:pPr>
      <w:pBdr>
        <w:left w:val="single" w:sz="8" w:space="0" w:color="auto"/>
        <w:bottom w:val="single" w:sz="8" w:space="0" w:color="auto"/>
      </w:pBdr>
      <w:spacing w:before="100" w:beforeAutospacing="1" w:after="100" w:afterAutospacing="1" w:line="240" w:lineRule="auto"/>
    </w:pPr>
    <w:rPr>
      <w:rFonts w:ascii="Arial" w:eastAsia="Times New Roman" w:hAnsi="Arial" w:cs="Arial"/>
      <w:sz w:val="20"/>
      <w:szCs w:val="20"/>
      <w:lang w:val="es-DO" w:eastAsia="es-DO"/>
    </w:rPr>
  </w:style>
  <w:style w:type="paragraph" w:customStyle="1" w:styleId="xl69">
    <w:name w:val="xl69"/>
    <w:basedOn w:val="Normal"/>
    <w:rsid w:val="003F398F"/>
    <w:pPr>
      <w:pBdr>
        <w:bottom w:val="single" w:sz="8" w:space="0" w:color="auto"/>
      </w:pBdr>
      <w:spacing w:before="100" w:beforeAutospacing="1" w:after="100" w:afterAutospacing="1" w:line="240" w:lineRule="auto"/>
    </w:pPr>
    <w:rPr>
      <w:rFonts w:ascii="Arial" w:eastAsia="Times New Roman" w:hAnsi="Arial" w:cs="Arial"/>
      <w:sz w:val="20"/>
      <w:szCs w:val="20"/>
      <w:lang w:val="es-DO" w:eastAsia="es-DO"/>
    </w:rPr>
  </w:style>
  <w:style w:type="paragraph" w:customStyle="1" w:styleId="xl70">
    <w:name w:val="xl70"/>
    <w:basedOn w:val="Normal"/>
    <w:rsid w:val="003F398F"/>
    <w:pPr>
      <w:pBdr>
        <w:bottom w:val="single" w:sz="8" w:space="0" w:color="auto"/>
        <w:right w:val="single" w:sz="8" w:space="0" w:color="auto"/>
      </w:pBdr>
      <w:spacing w:before="100" w:beforeAutospacing="1" w:after="100" w:afterAutospacing="1" w:line="240" w:lineRule="auto"/>
    </w:pPr>
    <w:rPr>
      <w:rFonts w:ascii="Arial" w:eastAsia="Times New Roman" w:hAnsi="Arial" w:cs="Arial"/>
      <w:sz w:val="20"/>
      <w:szCs w:val="20"/>
      <w:lang w:val="es-DO" w:eastAsia="es-DO"/>
    </w:rPr>
  </w:style>
  <w:style w:type="paragraph" w:customStyle="1" w:styleId="xl71">
    <w:name w:val="xl71"/>
    <w:basedOn w:val="Normal"/>
    <w:rsid w:val="003F398F"/>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0"/>
      <w:szCs w:val="20"/>
      <w:lang w:val="es-DO" w:eastAsia="es-DO"/>
    </w:rPr>
  </w:style>
  <w:style w:type="paragraph" w:customStyle="1" w:styleId="xl72">
    <w:name w:val="xl72"/>
    <w:basedOn w:val="Normal"/>
    <w:rsid w:val="003F398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0"/>
      <w:szCs w:val="20"/>
      <w:lang w:val="es-DO" w:eastAsia="es-DO"/>
    </w:rPr>
  </w:style>
  <w:style w:type="paragraph" w:customStyle="1" w:styleId="xl73">
    <w:name w:val="xl73"/>
    <w:basedOn w:val="Normal"/>
    <w:rsid w:val="003F398F"/>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0"/>
      <w:szCs w:val="20"/>
      <w:lang w:val="es-DO" w:eastAsia="es-DO"/>
    </w:rPr>
  </w:style>
  <w:style w:type="paragraph" w:customStyle="1" w:styleId="xl74">
    <w:name w:val="xl74"/>
    <w:basedOn w:val="Normal"/>
    <w:rsid w:val="003F398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0"/>
      <w:szCs w:val="20"/>
      <w:lang w:val="es-DO" w:eastAsia="es-DO"/>
    </w:rPr>
  </w:style>
  <w:style w:type="paragraph" w:customStyle="1" w:styleId="xl75">
    <w:name w:val="xl75"/>
    <w:basedOn w:val="Normal"/>
    <w:rsid w:val="003F398F"/>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0"/>
      <w:szCs w:val="20"/>
      <w:lang w:val="es-DO" w:eastAsia="es-DO"/>
    </w:rPr>
  </w:style>
  <w:style w:type="paragraph" w:customStyle="1" w:styleId="xl76">
    <w:name w:val="xl76"/>
    <w:basedOn w:val="Normal"/>
    <w:rsid w:val="003F398F"/>
    <w:pPr>
      <w:spacing w:before="100" w:beforeAutospacing="1" w:after="100" w:afterAutospacing="1" w:line="240" w:lineRule="auto"/>
      <w:jc w:val="center"/>
    </w:pPr>
    <w:rPr>
      <w:rFonts w:ascii="Arial" w:eastAsia="Times New Roman" w:hAnsi="Arial" w:cs="Arial"/>
      <w:b/>
      <w:bCs/>
      <w:sz w:val="20"/>
      <w:szCs w:val="20"/>
      <w:lang w:val="es-DO" w:eastAsia="es-DO"/>
    </w:rPr>
  </w:style>
  <w:style w:type="paragraph" w:customStyle="1" w:styleId="xl77">
    <w:name w:val="xl77"/>
    <w:basedOn w:val="Normal"/>
    <w:rsid w:val="003F398F"/>
    <w:pPr>
      <w:spacing w:before="100" w:beforeAutospacing="1" w:after="100" w:afterAutospacing="1" w:line="240" w:lineRule="auto"/>
    </w:pPr>
    <w:rPr>
      <w:rFonts w:ascii="Arial" w:eastAsia="Times New Roman" w:hAnsi="Arial" w:cs="Arial"/>
      <w:sz w:val="20"/>
      <w:szCs w:val="20"/>
      <w:lang w:val="es-DO" w:eastAsia="es-DO"/>
    </w:rPr>
  </w:style>
  <w:style w:type="paragraph" w:customStyle="1" w:styleId="xl78">
    <w:name w:val="xl78"/>
    <w:basedOn w:val="Normal"/>
    <w:rsid w:val="003F398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0"/>
      <w:szCs w:val="20"/>
      <w:lang w:val="es-DO" w:eastAsia="es-DO"/>
    </w:rPr>
  </w:style>
  <w:style w:type="paragraph" w:customStyle="1" w:styleId="xl79">
    <w:name w:val="xl79"/>
    <w:basedOn w:val="Normal"/>
    <w:rsid w:val="003F39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0"/>
      <w:szCs w:val="20"/>
      <w:lang w:val="es-DO" w:eastAsia="es-DO"/>
    </w:rPr>
  </w:style>
  <w:style w:type="paragraph" w:customStyle="1" w:styleId="xl80">
    <w:name w:val="xl80"/>
    <w:basedOn w:val="Normal"/>
    <w:rsid w:val="003F398F"/>
    <w:pPr>
      <w:pBdr>
        <w:top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0"/>
      <w:szCs w:val="20"/>
      <w:lang w:val="es-DO" w:eastAsia="es-DO"/>
    </w:rPr>
  </w:style>
  <w:style w:type="paragraph" w:customStyle="1" w:styleId="xl81">
    <w:name w:val="xl81"/>
    <w:basedOn w:val="Normal"/>
    <w:rsid w:val="003F398F"/>
    <w:pPr>
      <w:spacing w:before="100" w:beforeAutospacing="1" w:after="100" w:afterAutospacing="1" w:line="240" w:lineRule="auto"/>
    </w:pPr>
    <w:rPr>
      <w:rFonts w:ascii="Arial" w:eastAsia="Times New Roman" w:hAnsi="Arial" w:cs="Arial"/>
      <w:b/>
      <w:bCs/>
      <w:sz w:val="20"/>
      <w:szCs w:val="20"/>
      <w:lang w:val="es-DO" w:eastAsia="es-DO"/>
    </w:rPr>
  </w:style>
  <w:style w:type="paragraph" w:customStyle="1" w:styleId="xl82">
    <w:name w:val="xl82"/>
    <w:basedOn w:val="Normal"/>
    <w:rsid w:val="003F398F"/>
    <w:pPr>
      <w:spacing w:before="100" w:beforeAutospacing="1" w:after="100" w:afterAutospacing="1" w:line="240" w:lineRule="auto"/>
    </w:pPr>
    <w:rPr>
      <w:rFonts w:ascii="Arial" w:eastAsia="Times New Roman" w:hAnsi="Arial" w:cs="Arial"/>
      <w:b/>
      <w:bCs/>
      <w:sz w:val="20"/>
      <w:szCs w:val="20"/>
      <w:lang w:val="es-DO" w:eastAsia="es-DO"/>
    </w:rPr>
  </w:style>
  <w:style w:type="paragraph" w:customStyle="1" w:styleId="xl83">
    <w:name w:val="xl83"/>
    <w:basedOn w:val="Normal"/>
    <w:rsid w:val="003F398F"/>
    <w:pPr>
      <w:spacing w:before="100" w:beforeAutospacing="1" w:after="100" w:afterAutospacing="1" w:line="240" w:lineRule="auto"/>
    </w:pPr>
    <w:rPr>
      <w:rFonts w:ascii="Arial" w:eastAsia="Times New Roman" w:hAnsi="Arial" w:cs="Arial"/>
      <w:sz w:val="20"/>
      <w:szCs w:val="20"/>
      <w:lang w:val="es-DO" w:eastAsia="es-DO"/>
    </w:rPr>
  </w:style>
  <w:style w:type="paragraph" w:customStyle="1" w:styleId="xl84">
    <w:name w:val="xl84"/>
    <w:basedOn w:val="Normal"/>
    <w:rsid w:val="003F398F"/>
    <w:pPr>
      <w:pBdr>
        <w:top w:val="single" w:sz="8" w:space="0" w:color="auto"/>
        <w:left w:val="single" w:sz="8" w:space="0" w:color="auto"/>
        <w:bottom w:val="single" w:sz="8" w:space="0" w:color="auto"/>
      </w:pBdr>
      <w:shd w:val="clear" w:color="000000" w:fill="C0C0C0"/>
      <w:spacing w:before="100" w:beforeAutospacing="1" w:after="100" w:afterAutospacing="1" w:line="240" w:lineRule="auto"/>
      <w:jc w:val="center"/>
    </w:pPr>
    <w:rPr>
      <w:rFonts w:ascii="Arial" w:eastAsia="Times New Roman" w:hAnsi="Arial" w:cs="Arial"/>
      <w:b/>
      <w:bCs/>
      <w:sz w:val="20"/>
      <w:szCs w:val="20"/>
      <w:lang w:val="es-DO" w:eastAsia="es-DO"/>
    </w:rPr>
  </w:style>
  <w:style w:type="paragraph" w:customStyle="1" w:styleId="xl85">
    <w:name w:val="xl85"/>
    <w:basedOn w:val="Normal"/>
    <w:rsid w:val="003F398F"/>
    <w:pPr>
      <w:pBdr>
        <w:top w:val="single" w:sz="8" w:space="0" w:color="auto"/>
        <w:bottom w:val="single" w:sz="8" w:space="0" w:color="auto"/>
      </w:pBdr>
      <w:shd w:val="clear" w:color="000000" w:fill="C0C0C0"/>
      <w:spacing w:before="100" w:beforeAutospacing="1" w:after="100" w:afterAutospacing="1" w:line="240" w:lineRule="auto"/>
      <w:jc w:val="center"/>
    </w:pPr>
    <w:rPr>
      <w:rFonts w:ascii="Arial" w:eastAsia="Times New Roman" w:hAnsi="Arial" w:cs="Arial"/>
      <w:sz w:val="20"/>
      <w:szCs w:val="20"/>
      <w:lang w:val="es-DO" w:eastAsia="es-DO"/>
    </w:rPr>
  </w:style>
  <w:style w:type="paragraph" w:customStyle="1" w:styleId="xl86">
    <w:name w:val="xl86"/>
    <w:basedOn w:val="Normal"/>
    <w:rsid w:val="003F398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val="es-DO" w:eastAsia="es-DO"/>
    </w:rPr>
  </w:style>
  <w:style w:type="paragraph" w:customStyle="1" w:styleId="xl87">
    <w:name w:val="xl87"/>
    <w:basedOn w:val="Normal"/>
    <w:rsid w:val="003F398F"/>
    <w:pPr>
      <w:pBdr>
        <w:bottom w:val="single" w:sz="8" w:space="0" w:color="auto"/>
      </w:pBdr>
      <w:spacing w:before="100" w:beforeAutospacing="1" w:after="100" w:afterAutospacing="1" w:line="240" w:lineRule="auto"/>
      <w:jc w:val="center"/>
    </w:pPr>
    <w:rPr>
      <w:rFonts w:ascii="Arial" w:eastAsia="Times New Roman" w:hAnsi="Arial" w:cs="Arial"/>
      <w:b/>
      <w:bCs/>
      <w:sz w:val="20"/>
      <w:szCs w:val="20"/>
      <w:lang w:val="es-DO" w:eastAsia="es-DO"/>
    </w:rPr>
  </w:style>
  <w:style w:type="paragraph" w:customStyle="1" w:styleId="xl88">
    <w:name w:val="xl88"/>
    <w:basedOn w:val="Normal"/>
    <w:rsid w:val="003F398F"/>
    <w:pPr>
      <w:spacing w:before="100" w:beforeAutospacing="1" w:after="100" w:afterAutospacing="1" w:line="240" w:lineRule="auto"/>
    </w:pPr>
    <w:rPr>
      <w:rFonts w:ascii="Arial" w:eastAsia="Times New Roman" w:hAnsi="Arial" w:cs="Arial"/>
      <w:b/>
      <w:bCs/>
      <w:sz w:val="20"/>
      <w:szCs w:val="20"/>
      <w:lang w:val="es-DO" w:eastAsia="es-DO"/>
    </w:rPr>
  </w:style>
  <w:style w:type="paragraph" w:customStyle="1" w:styleId="xl89">
    <w:name w:val="xl89"/>
    <w:basedOn w:val="Normal"/>
    <w:rsid w:val="003F398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val="es-DO" w:eastAsia="es-DO"/>
    </w:rPr>
  </w:style>
  <w:style w:type="paragraph" w:customStyle="1" w:styleId="xl90">
    <w:name w:val="xl90"/>
    <w:basedOn w:val="Normal"/>
    <w:rsid w:val="003F398F"/>
    <w:pPr>
      <w:pBdr>
        <w:top w:val="single" w:sz="8" w:space="0" w:color="auto"/>
        <w:left w:val="single" w:sz="8" w:space="0" w:color="auto"/>
        <w:bottom w:val="single" w:sz="8" w:space="0" w:color="auto"/>
      </w:pBdr>
      <w:spacing w:before="100" w:beforeAutospacing="1" w:after="100" w:afterAutospacing="1" w:line="240" w:lineRule="auto"/>
    </w:pPr>
    <w:rPr>
      <w:rFonts w:ascii="Arial" w:eastAsia="Times New Roman" w:hAnsi="Arial" w:cs="Arial"/>
      <w:b/>
      <w:bCs/>
      <w:sz w:val="20"/>
      <w:szCs w:val="20"/>
      <w:lang w:val="es-DO" w:eastAsia="es-DO"/>
    </w:rPr>
  </w:style>
  <w:style w:type="paragraph" w:customStyle="1" w:styleId="xl91">
    <w:name w:val="xl91"/>
    <w:basedOn w:val="Normal"/>
    <w:rsid w:val="003F398F"/>
    <w:pPr>
      <w:pBdr>
        <w:top w:val="single" w:sz="8" w:space="0" w:color="auto"/>
        <w:bottom w:val="single" w:sz="4" w:space="0" w:color="auto"/>
      </w:pBdr>
      <w:spacing w:before="100" w:beforeAutospacing="1" w:after="100" w:afterAutospacing="1" w:line="240" w:lineRule="auto"/>
    </w:pPr>
    <w:rPr>
      <w:rFonts w:ascii="Arial" w:eastAsia="Times New Roman" w:hAnsi="Arial" w:cs="Arial"/>
      <w:sz w:val="20"/>
      <w:szCs w:val="20"/>
      <w:lang w:val="es-DO" w:eastAsia="es-DO"/>
    </w:rPr>
  </w:style>
  <w:style w:type="paragraph" w:customStyle="1" w:styleId="xl92">
    <w:name w:val="xl92"/>
    <w:basedOn w:val="Normal"/>
    <w:rsid w:val="003F398F"/>
    <w:pPr>
      <w:pBdr>
        <w:top w:val="single" w:sz="4" w:space="0" w:color="auto"/>
        <w:bottom w:val="single" w:sz="8" w:space="0" w:color="auto"/>
      </w:pBdr>
      <w:spacing w:before="100" w:beforeAutospacing="1" w:after="100" w:afterAutospacing="1" w:line="240" w:lineRule="auto"/>
    </w:pPr>
    <w:rPr>
      <w:rFonts w:ascii="Arial" w:eastAsia="Times New Roman" w:hAnsi="Arial" w:cs="Arial"/>
      <w:sz w:val="20"/>
      <w:szCs w:val="20"/>
      <w:lang w:val="es-DO" w:eastAsia="es-DO"/>
    </w:rPr>
  </w:style>
  <w:style w:type="paragraph" w:customStyle="1" w:styleId="xl93">
    <w:name w:val="xl93"/>
    <w:basedOn w:val="Normal"/>
    <w:rsid w:val="003F398F"/>
    <w:pPr>
      <w:spacing w:before="100" w:beforeAutospacing="1" w:after="100" w:afterAutospacing="1" w:line="240" w:lineRule="auto"/>
    </w:pPr>
    <w:rPr>
      <w:rFonts w:ascii="Arial" w:eastAsia="Times New Roman" w:hAnsi="Arial" w:cs="Arial"/>
      <w:sz w:val="20"/>
      <w:szCs w:val="20"/>
      <w:lang w:val="es-DO" w:eastAsia="es-DO"/>
    </w:rPr>
  </w:style>
  <w:style w:type="paragraph" w:customStyle="1" w:styleId="xl94">
    <w:name w:val="xl94"/>
    <w:basedOn w:val="Normal"/>
    <w:rsid w:val="003F398F"/>
    <w:pPr>
      <w:pBdr>
        <w:bottom w:val="single" w:sz="8" w:space="0" w:color="auto"/>
      </w:pBdr>
      <w:spacing w:before="100" w:beforeAutospacing="1" w:after="100" w:afterAutospacing="1" w:line="240" w:lineRule="auto"/>
    </w:pPr>
    <w:rPr>
      <w:rFonts w:ascii="Arial" w:eastAsia="Times New Roman" w:hAnsi="Arial" w:cs="Arial"/>
      <w:sz w:val="20"/>
      <w:szCs w:val="20"/>
      <w:lang w:val="es-DO" w:eastAsia="es-DO"/>
    </w:rPr>
  </w:style>
  <w:style w:type="paragraph" w:customStyle="1" w:styleId="xl95">
    <w:name w:val="xl95"/>
    <w:basedOn w:val="Normal"/>
    <w:rsid w:val="003F398F"/>
    <w:pPr>
      <w:pBdr>
        <w:top w:val="single" w:sz="8" w:space="0" w:color="auto"/>
        <w:left w:val="single" w:sz="8" w:space="0" w:color="auto"/>
        <w:bottom w:val="single" w:sz="8" w:space="0" w:color="auto"/>
      </w:pBdr>
      <w:shd w:val="clear" w:color="000000" w:fill="FFFF00"/>
      <w:spacing w:before="100" w:beforeAutospacing="1" w:after="100" w:afterAutospacing="1" w:line="240" w:lineRule="auto"/>
    </w:pPr>
    <w:rPr>
      <w:rFonts w:ascii="Arial" w:eastAsia="Times New Roman" w:hAnsi="Arial" w:cs="Arial"/>
      <w:b/>
      <w:bCs/>
      <w:sz w:val="20"/>
      <w:szCs w:val="20"/>
      <w:lang w:val="es-DO" w:eastAsia="es-DO"/>
    </w:rPr>
  </w:style>
  <w:style w:type="paragraph" w:customStyle="1" w:styleId="xl96">
    <w:name w:val="xl96"/>
    <w:basedOn w:val="Normal"/>
    <w:rsid w:val="003F398F"/>
    <w:pPr>
      <w:pBdr>
        <w:left w:val="single" w:sz="8" w:space="0" w:color="auto"/>
        <w:bottom w:val="single" w:sz="8" w:space="0" w:color="auto"/>
      </w:pBdr>
      <w:shd w:val="clear" w:color="000000" w:fill="FFFF00"/>
      <w:spacing w:before="100" w:beforeAutospacing="1" w:after="100" w:afterAutospacing="1" w:line="240" w:lineRule="auto"/>
    </w:pPr>
    <w:rPr>
      <w:rFonts w:ascii="Arial" w:eastAsia="Times New Roman" w:hAnsi="Arial" w:cs="Arial"/>
      <w:b/>
      <w:bCs/>
      <w:sz w:val="20"/>
      <w:szCs w:val="20"/>
      <w:lang w:val="es-DO" w:eastAsia="es-DO"/>
    </w:rPr>
  </w:style>
  <w:style w:type="paragraph" w:customStyle="1" w:styleId="xl97">
    <w:name w:val="xl97"/>
    <w:basedOn w:val="Normal"/>
    <w:rsid w:val="003F398F"/>
    <w:pPr>
      <w:pBdr>
        <w:top w:val="single" w:sz="8" w:space="0" w:color="auto"/>
        <w:left w:val="single" w:sz="8" w:space="0" w:color="auto"/>
        <w:bottom w:val="single" w:sz="8" w:space="0" w:color="auto"/>
      </w:pBdr>
      <w:shd w:val="clear" w:color="000000" w:fill="FFFF00"/>
      <w:spacing w:before="100" w:beforeAutospacing="1" w:after="100" w:afterAutospacing="1" w:line="240" w:lineRule="auto"/>
    </w:pPr>
    <w:rPr>
      <w:rFonts w:ascii="Arial" w:eastAsia="Times New Roman" w:hAnsi="Arial" w:cs="Arial"/>
      <w:sz w:val="20"/>
      <w:szCs w:val="20"/>
      <w:lang w:val="es-DO" w:eastAsia="es-DO"/>
    </w:rPr>
  </w:style>
  <w:style w:type="paragraph" w:customStyle="1" w:styleId="xl98">
    <w:name w:val="xl98"/>
    <w:basedOn w:val="Normal"/>
    <w:rsid w:val="003F398F"/>
    <w:pPr>
      <w:pBdr>
        <w:top w:val="single" w:sz="8" w:space="0" w:color="auto"/>
        <w:bottom w:val="single" w:sz="8" w:space="0" w:color="auto"/>
      </w:pBdr>
      <w:shd w:val="clear" w:color="000000" w:fill="00B050"/>
      <w:spacing w:before="100" w:beforeAutospacing="1" w:after="100" w:afterAutospacing="1" w:line="240" w:lineRule="auto"/>
    </w:pPr>
    <w:rPr>
      <w:rFonts w:ascii="Arial" w:eastAsia="Times New Roman" w:hAnsi="Arial" w:cs="Arial"/>
      <w:b/>
      <w:bCs/>
      <w:sz w:val="20"/>
      <w:szCs w:val="20"/>
      <w:lang w:val="es-DO" w:eastAsia="es-DO"/>
    </w:rPr>
  </w:style>
  <w:style w:type="paragraph" w:customStyle="1" w:styleId="xl99">
    <w:name w:val="xl99"/>
    <w:basedOn w:val="Normal"/>
    <w:rsid w:val="003F398F"/>
    <w:pPr>
      <w:pBdr>
        <w:top w:val="single" w:sz="8" w:space="0" w:color="auto"/>
        <w:bottom w:val="single" w:sz="8" w:space="0" w:color="auto"/>
      </w:pBdr>
      <w:shd w:val="clear" w:color="000000" w:fill="00B050"/>
      <w:spacing w:before="100" w:beforeAutospacing="1" w:after="100" w:afterAutospacing="1" w:line="240" w:lineRule="auto"/>
    </w:pPr>
    <w:rPr>
      <w:rFonts w:ascii="Arial" w:eastAsia="Times New Roman" w:hAnsi="Arial" w:cs="Arial"/>
      <w:b/>
      <w:bCs/>
      <w:sz w:val="20"/>
      <w:szCs w:val="20"/>
      <w:lang w:val="es-DO" w:eastAsia="es-DO"/>
    </w:rPr>
  </w:style>
  <w:style w:type="paragraph" w:customStyle="1" w:styleId="xl100">
    <w:name w:val="xl100"/>
    <w:basedOn w:val="Normal"/>
    <w:rsid w:val="003F398F"/>
    <w:pPr>
      <w:shd w:val="clear" w:color="000000" w:fill="B7DEE8"/>
      <w:spacing w:before="100" w:beforeAutospacing="1" w:after="100" w:afterAutospacing="1" w:line="240" w:lineRule="auto"/>
    </w:pPr>
    <w:rPr>
      <w:rFonts w:ascii="Arial" w:eastAsia="Times New Roman" w:hAnsi="Arial" w:cs="Arial"/>
      <w:sz w:val="20"/>
      <w:szCs w:val="20"/>
      <w:lang w:val="es-DO" w:eastAsia="es-DO"/>
    </w:rPr>
  </w:style>
  <w:style w:type="paragraph" w:customStyle="1" w:styleId="xl101">
    <w:name w:val="xl101"/>
    <w:basedOn w:val="Normal"/>
    <w:rsid w:val="003F398F"/>
    <w:pPr>
      <w:pBdr>
        <w:top w:val="single" w:sz="8" w:space="0" w:color="auto"/>
        <w:left w:val="single" w:sz="8" w:space="0" w:color="auto"/>
        <w:bottom w:val="single" w:sz="8" w:space="0" w:color="auto"/>
      </w:pBdr>
      <w:shd w:val="clear" w:color="000000" w:fill="B7DEE8"/>
      <w:spacing w:before="100" w:beforeAutospacing="1" w:after="100" w:afterAutospacing="1" w:line="240" w:lineRule="auto"/>
      <w:jc w:val="center"/>
      <w:textAlignment w:val="center"/>
    </w:pPr>
    <w:rPr>
      <w:rFonts w:ascii="Arial" w:eastAsia="Times New Roman" w:hAnsi="Arial" w:cs="Arial"/>
      <w:b/>
      <w:bCs/>
      <w:sz w:val="20"/>
      <w:szCs w:val="20"/>
      <w:lang w:val="es-DO" w:eastAsia="es-DO"/>
    </w:rPr>
  </w:style>
  <w:style w:type="paragraph" w:customStyle="1" w:styleId="xl102">
    <w:name w:val="xl102"/>
    <w:basedOn w:val="Normal"/>
    <w:rsid w:val="003F398F"/>
    <w:pPr>
      <w:shd w:val="clear" w:color="000000" w:fill="B7DEE8"/>
      <w:spacing w:before="100" w:beforeAutospacing="1" w:after="100" w:afterAutospacing="1" w:line="240" w:lineRule="auto"/>
    </w:pPr>
    <w:rPr>
      <w:rFonts w:ascii="Arial" w:eastAsia="Times New Roman" w:hAnsi="Arial" w:cs="Arial"/>
      <w:sz w:val="20"/>
      <w:szCs w:val="20"/>
      <w:lang w:val="es-DO" w:eastAsia="es-DO"/>
    </w:rPr>
  </w:style>
  <w:style w:type="paragraph" w:customStyle="1" w:styleId="xl103">
    <w:name w:val="xl103"/>
    <w:basedOn w:val="Normal"/>
    <w:rsid w:val="003F398F"/>
    <w:pPr>
      <w:pBdr>
        <w:left w:val="single" w:sz="8" w:space="0" w:color="auto"/>
      </w:pBdr>
      <w:spacing w:before="100" w:beforeAutospacing="1" w:after="100" w:afterAutospacing="1" w:line="240" w:lineRule="auto"/>
      <w:jc w:val="center"/>
    </w:pPr>
    <w:rPr>
      <w:rFonts w:ascii="Arial" w:eastAsia="Times New Roman" w:hAnsi="Arial" w:cs="Arial"/>
      <w:b/>
      <w:bCs/>
      <w:sz w:val="24"/>
      <w:szCs w:val="24"/>
      <w:lang w:val="es-DO" w:eastAsia="es-DO"/>
    </w:rPr>
  </w:style>
  <w:style w:type="paragraph" w:customStyle="1" w:styleId="xl104">
    <w:name w:val="xl104"/>
    <w:basedOn w:val="Normal"/>
    <w:rsid w:val="003F398F"/>
    <w:pPr>
      <w:spacing w:before="100" w:beforeAutospacing="1" w:after="100" w:afterAutospacing="1" w:line="240" w:lineRule="auto"/>
      <w:jc w:val="center"/>
    </w:pPr>
    <w:rPr>
      <w:rFonts w:ascii="Arial" w:eastAsia="Times New Roman" w:hAnsi="Arial" w:cs="Arial"/>
      <w:b/>
      <w:bCs/>
      <w:sz w:val="24"/>
      <w:szCs w:val="24"/>
      <w:lang w:val="es-DO" w:eastAsia="es-DO"/>
    </w:rPr>
  </w:style>
  <w:style w:type="paragraph" w:customStyle="1" w:styleId="xl105">
    <w:name w:val="xl105"/>
    <w:basedOn w:val="Normal"/>
    <w:rsid w:val="003F398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val="es-DO" w:eastAsia="es-DO"/>
    </w:rPr>
  </w:style>
  <w:style w:type="paragraph" w:customStyle="1" w:styleId="xl106">
    <w:name w:val="xl106"/>
    <w:basedOn w:val="Normal"/>
    <w:rsid w:val="003F398F"/>
    <w:pPr>
      <w:spacing w:before="100" w:beforeAutospacing="1" w:after="100" w:afterAutospacing="1" w:line="240" w:lineRule="auto"/>
    </w:pPr>
    <w:rPr>
      <w:rFonts w:ascii="Arial" w:eastAsia="Times New Roman" w:hAnsi="Arial" w:cs="Arial"/>
      <w:sz w:val="20"/>
      <w:szCs w:val="20"/>
      <w:lang w:val="es-DO" w:eastAsia="es-DO"/>
    </w:rPr>
  </w:style>
  <w:style w:type="paragraph" w:customStyle="1" w:styleId="xl107">
    <w:name w:val="xl107"/>
    <w:basedOn w:val="Normal"/>
    <w:rsid w:val="003F398F"/>
    <w:pPr>
      <w:spacing w:before="100" w:beforeAutospacing="1" w:after="100" w:afterAutospacing="1" w:line="240" w:lineRule="auto"/>
    </w:pPr>
    <w:rPr>
      <w:rFonts w:ascii="Arial" w:eastAsia="Times New Roman" w:hAnsi="Arial" w:cs="Arial"/>
      <w:sz w:val="20"/>
      <w:szCs w:val="20"/>
      <w:lang w:val="es-DO" w:eastAsia="es-DO"/>
    </w:rPr>
  </w:style>
  <w:style w:type="paragraph" w:customStyle="1" w:styleId="xl108">
    <w:name w:val="xl108"/>
    <w:basedOn w:val="Normal"/>
    <w:rsid w:val="003F398F"/>
    <w:pPr>
      <w:spacing w:before="100" w:beforeAutospacing="1" w:after="100" w:afterAutospacing="1" w:line="240" w:lineRule="auto"/>
    </w:pPr>
    <w:rPr>
      <w:rFonts w:ascii="Arial" w:eastAsia="Times New Roman" w:hAnsi="Arial" w:cs="Arial"/>
      <w:b/>
      <w:bCs/>
      <w:sz w:val="20"/>
      <w:szCs w:val="20"/>
      <w:lang w:val="es-DO" w:eastAsia="es-DO"/>
    </w:rPr>
  </w:style>
  <w:style w:type="paragraph" w:customStyle="1" w:styleId="xl109">
    <w:name w:val="xl109"/>
    <w:basedOn w:val="Normal"/>
    <w:rsid w:val="003F398F"/>
    <w:pPr>
      <w:spacing w:before="100" w:beforeAutospacing="1" w:after="100" w:afterAutospacing="1" w:line="240" w:lineRule="auto"/>
      <w:jc w:val="center"/>
    </w:pPr>
    <w:rPr>
      <w:rFonts w:ascii="Arial" w:eastAsia="Times New Roman" w:hAnsi="Arial" w:cs="Arial"/>
      <w:sz w:val="20"/>
      <w:szCs w:val="20"/>
      <w:lang w:val="es-DO" w:eastAsia="es-DO"/>
    </w:rPr>
  </w:style>
  <w:style w:type="paragraph" w:customStyle="1" w:styleId="xl110">
    <w:name w:val="xl110"/>
    <w:basedOn w:val="Normal"/>
    <w:rsid w:val="003F398F"/>
    <w:pPr>
      <w:spacing w:before="100" w:beforeAutospacing="1" w:after="100" w:afterAutospacing="1" w:line="240" w:lineRule="auto"/>
      <w:jc w:val="center"/>
      <w:textAlignment w:val="center"/>
    </w:pPr>
    <w:rPr>
      <w:rFonts w:ascii="Arial" w:eastAsia="Times New Roman" w:hAnsi="Arial" w:cs="Arial"/>
      <w:b/>
      <w:bCs/>
      <w:sz w:val="20"/>
      <w:szCs w:val="20"/>
      <w:lang w:val="es-DO" w:eastAsia="es-DO"/>
    </w:rPr>
  </w:style>
  <w:style w:type="paragraph" w:customStyle="1" w:styleId="xl111">
    <w:name w:val="xl111"/>
    <w:basedOn w:val="Normal"/>
    <w:rsid w:val="003F398F"/>
    <w:pPr>
      <w:spacing w:before="100" w:beforeAutospacing="1" w:after="100" w:afterAutospacing="1" w:line="240" w:lineRule="auto"/>
    </w:pPr>
    <w:rPr>
      <w:rFonts w:ascii="Arial" w:eastAsia="Times New Roman" w:hAnsi="Arial" w:cs="Arial"/>
      <w:sz w:val="20"/>
      <w:szCs w:val="20"/>
      <w:lang w:val="es-DO" w:eastAsia="es-DO"/>
    </w:rPr>
  </w:style>
  <w:style w:type="paragraph" w:customStyle="1" w:styleId="xl112">
    <w:name w:val="xl112"/>
    <w:basedOn w:val="Normal"/>
    <w:rsid w:val="003F398F"/>
    <w:pPr>
      <w:pBdr>
        <w:top w:val="single" w:sz="8" w:space="0" w:color="auto"/>
        <w:left w:val="single" w:sz="8" w:space="0" w:color="auto"/>
        <w:bottom w:val="single" w:sz="8" w:space="0" w:color="auto"/>
      </w:pBdr>
      <w:spacing w:before="100" w:beforeAutospacing="1" w:after="100" w:afterAutospacing="1" w:line="240" w:lineRule="auto"/>
    </w:pPr>
    <w:rPr>
      <w:rFonts w:ascii="Arial" w:eastAsia="Times New Roman" w:hAnsi="Arial" w:cs="Arial"/>
      <w:b/>
      <w:bCs/>
      <w:sz w:val="20"/>
      <w:szCs w:val="20"/>
      <w:lang w:val="es-DO" w:eastAsia="es-DO"/>
    </w:rPr>
  </w:style>
  <w:style w:type="paragraph" w:customStyle="1" w:styleId="xl113">
    <w:name w:val="xl113"/>
    <w:basedOn w:val="Normal"/>
    <w:rsid w:val="003F398F"/>
    <w:pPr>
      <w:spacing w:before="100" w:beforeAutospacing="1" w:after="100" w:afterAutospacing="1" w:line="240" w:lineRule="auto"/>
      <w:jc w:val="center"/>
    </w:pPr>
    <w:rPr>
      <w:rFonts w:ascii="Arial" w:eastAsia="Times New Roman" w:hAnsi="Arial" w:cs="Arial"/>
      <w:sz w:val="20"/>
      <w:szCs w:val="20"/>
      <w:lang w:val="es-DO" w:eastAsia="es-DO"/>
    </w:rPr>
  </w:style>
  <w:style w:type="paragraph" w:customStyle="1" w:styleId="xl115">
    <w:name w:val="xl115"/>
    <w:basedOn w:val="Normal"/>
    <w:rsid w:val="003F398F"/>
    <w:pPr>
      <w:spacing w:before="100" w:beforeAutospacing="1" w:after="100" w:afterAutospacing="1" w:line="240" w:lineRule="auto"/>
    </w:pPr>
    <w:rPr>
      <w:rFonts w:ascii="Arial" w:eastAsia="Times New Roman" w:hAnsi="Arial" w:cs="Arial"/>
      <w:sz w:val="20"/>
      <w:szCs w:val="20"/>
      <w:lang w:val="es-DO" w:eastAsia="es-DO"/>
    </w:rPr>
  </w:style>
  <w:style w:type="paragraph" w:customStyle="1" w:styleId="xl116">
    <w:name w:val="xl116"/>
    <w:basedOn w:val="Normal"/>
    <w:rsid w:val="003F398F"/>
    <w:pPr>
      <w:spacing w:before="100" w:beforeAutospacing="1" w:after="100" w:afterAutospacing="1" w:line="240" w:lineRule="auto"/>
    </w:pPr>
    <w:rPr>
      <w:rFonts w:ascii="Arial" w:eastAsia="Times New Roman" w:hAnsi="Arial" w:cs="Arial"/>
      <w:sz w:val="20"/>
      <w:szCs w:val="20"/>
      <w:lang w:val="es-DO" w:eastAsia="es-DO"/>
    </w:rPr>
  </w:style>
  <w:style w:type="paragraph" w:customStyle="1" w:styleId="xl117">
    <w:name w:val="xl117"/>
    <w:basedOn w:val="Normal"/>
    <w:rsid w:val="003F398F"/>
    <w:pPr>
      <w:spacing w:before="100" w:beforeAutospacing="1" w:after="100" w:afterAutospacing="1" w:line="240" w:lineRule="auto"/>
      <w:jc w:val="center"/>
    </w:pPr>
    <w:rPr>
      <w:rFonts w:ascii="Arial" w:eastAsia="Times New Roman" w:hAnsi="Arial" w:cs="Arial"/>
      <w:sz w:val="20"/>
      <w:szCs w:val="20"/>
      <w:lang w:val="es-DO" w:eastAsia="es-DO"/>
    </w:rPr>
  </w:style>
  <w:style w:type="paragraph" w:customStyle="1" w:styleId="xl118">
    <w:name w:val="xl118"/>
    <w:basedOn w:val="Normal"/>
    <w:rsid w:val="003F398F"/>
    <w:pPr>
      <w:pBdr>
        <w:top w:val="single" w:sz="8" w:space="0" w:color="auto"/>
        <w:left w:val="single" w:sz="8" w:space="0" w:color="auto"/>
        <w:bottom w:val="single" w:sz="8" w:space="0" w:color="auto"/>
      </w:pBdr>
      <w:spacing w:before="100" w:beforeAutospacing="1" w:after="100" w:afterAutospacing="1" w:line="240" w:lineRule="auto"/>
    </w:pPr>
    <w:rPr>
      <w:rFonts w:ascii="Arial" w:eastAsia="Times New Roman" w:hAnsi="Arial" w:cs="Arial"/>
      <w:b/>
      <w:bCs/>
      <w:sz w:val="20"/>
      <w:szCs w:val="20"/>
      <w:lang w:val="es-DO" w:eastAsia="es-DO"/>
    </w:rPr>
  </w:style>
  <w:style w:type="paragraph" w:customStyle="1" w:styleId="xl119">
    <w:name w:val="xl119"/>
    <w:basedOn w:val="Normal"/>
    <w:rsid w:val="003F398F"/>
    <w:pPr>
      <w:spacing w:before="100" w:beforeAutospacing="1" w:after="100" w:afterAutospacing="1" w:line="240" w:lineRule="auto"/>
    </w:pPr>
    <w:rPr>
      <w:rFonts w:ascii="Arial" w:eastAsia="Times New Roman" w:hAnsi="Arial" w:cs="Arial"/>
      <w:sz w:val="20"/>
      <w:szCs w:val="20"/>
      <w:lang w:val="es-DO" w:eastAsia="es-DO"/>
    </w:rPr>
  </w:style>
  <w:style w:type="paragraph" w:customStyle="1" w:styleId="xl120">
    <w:name w:val="xl120"/>
    <w:basedOn w:val="Normal"/>
    <w:rsid w:val="003F398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0"/>
      <w:szCs w:val="20"/>
      <w:lang w:val="es-DO" w:eastAsia="es-DO"/>
    </w:rPr>
  </w:style>
  <w:style w:type="paragraph" w:customStyle="1" w:styleId="xl121">
    <w:name w:val="xl121"/>
    <w:basedOn w:val="Normal"/>
    <w:rsid w:val="003F398F"/>
    <w:pPr>
      <w:pBdr>
        <w:top w:val="single" w:sz="4" w:space="0" w:color="auto"/>
      </w:pBdr>
      <w:spacing w:before="100" w:beforeAutospacing="1" w:after="100" w:afterAutospacing="1" w:line="240" w:lineRule="auto"/>
    </w:pPr>
    <w:rPr>
      <w:rFonts w:ascii="Arial" w:eastAsia="Times New Roman" w:hAnsi="Arial" w:cs="Arial"/>
      <w:sz w:val="20"/>
      <w:szCs w:val="20"/>
      <w:lang w:val="es-DO" w:eastAsia="es-DO"/>
    </w:rPr>
  </w:style>
  <w:style w:type="paragraph" w:customStyle="1" w:styleId="xl122">
    <w:name w:val="xl122"/>
    <w:basedOn w:val="Normal"/>
    <w:rsid w:val="003F398F"/>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sz w:val="20"/>
      <w:szCs w:val="20"/>
      <w:lang w:val="es-DO" w:eastAsia="es-DO"/>
    </w:rPr>
  </w:style>
  <w:style w:type="paragraph" w:customStyle="1" w:styleId="xl123">
    <w:name w:val="xl123"/>
    <w:basedOn w:val="Normal"/>
    <w:rsid w:val="003F398F"/>
    <w:pPr>
      <w:pBdr>
        <w:bottom w:val="single" w:sz="8" w:space="0" w:color="auto"/>
      </w:pBdr>
      <w:spacing w:before="100" w:beforeAutospacing="1" w:after="100" w:afterAutospacing="1" w:line="240" w:lineRule="auto"/>
    </w:pPr>
    <w:rPr>
      <w:rFonts w:ascii="Arial" w:eastAsia="Times New Roman" w:hAnsi="Arial" w:cs="Arial"/>
      <w:b/>
      <w:bCs/>
      <w:sz w:val="20"/>
      <w:szCs w:val="20"/>
      <w:lang w:val="es-DO" w:eastAsia="es-DO"/>
    </w:rPr>
  </w:style>
  <w:style w:type="paragraph" w:customStyle="1" w:styleId="xl124">
    <w:name w:val="xl124"/>
    <w:basedOn w:val="Normal"/>
    <w:rsid w:val="003F398F"/>
    <w:pPr>
      <w:spacing w:before="100" w:beforeAutospacing="1" w:after="100" w:afterAutospacing="1" w:line="240" w:lineRule="auto"/>
    </w:pPr>
    <w:rPr>
      <w:rFonts w:ascii="Arial" w:eastAsia="Times New Roman" w:hAnsi="Arial" w:cs="Arial"/>
      <w:sz w:val="20"/>
      <w:szCs w:val="20"/>
      <w:lang w:val="es-DO" w:eastAsia="es-DO"/>
    </w:rPr>
  </w:style>
  <w:style w:type="paragraph" w:customStyle="1" w:styleId="xl125">
    <w:name w:val="xl125"/>
    <w:basedOn w:val="Normal"/>
    <w:rsid w:val="003F398F"/>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20"/>
      <w:szCs w:val="20"/>
      <w:lang w:val="es-DO" w:eastAsia="es-DO"/>
    </w:rPr>
  </w:style>
  <w:style w:type="paragraph" w:customStyle="1" w:styleId="xl126">
    <w:name w:val="xl126"/>
    <w:basedOn w:val="Normal"/>
    <w:rsid w:val="003F398F"/>
    <w:pPr>
      <w:shd w:val="clear" w:color="000000" w:fill="FFFF00"/>
      <w:spacing w:before="100" w:beforeAutospacing="1" w:after="100" w:afterAutospacing="1" w:line="240" w:lineRule="auto"/>
    </w:pPr>
    <w:rPr>
      <w:rFonts w:ascii="Arial" w:eastAsia="Times New Roman" w:hAnsi="Arial" w:cs="Arial"/>
      <w:sz w:val="20"/>
      <w:szCs w:val="20"/>
      <w:lang w:val="es-DO" w:eastAsia="es-DO"/>
    </w:rPr>
  </w:style>
  <w:style w:type="paragraph" w:customStyle="1" w:styleId="xl127">
    <w:name w:val="xl127"/>
    <w:basedOn w:val="Normal"/>
    <w:rsid w:val="003F398F"/>
    <w:pPr>
      <w:pBdr>
        <w:bottom w:val="single" w:sz="4" w:space="0" w:color="auto"/>
      </w:pBdr>
      <w:spacing w:before="100" w:beforeAutospacing="1" w:after="100" w:afterAutospacing="1" w:line="240" w:lineRule="auto"/>
    </w:pPr>
    <w:rPr>
      <w:rFonts w:ascii="Arial" w:eastAsia="Times New Roman" w:hAnsi="Arial" w:cs="Arial"/>
      <w:sz w:val="20"/>
      <w:szCs w:val="20"/>
      <w:lang w:val="es-DO" w:eastAsia="es-DO"/>
    </w:rPr>
  </w:style>
  <w:style w:type="paragraph" w:customStyle="1" w:styleId="xl128">
    <w:name w:val="xl128"/>
    <w:basedOn w:val="Normal"/>
    <w:rsid w:val="003F398F"/>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0"/>
      <w:szCs w:val="20"/>
      <w:lang w:val="es-DO" w:eastAsia="es-DO"/>
    </w:rPr>
  </w:style>
  <w:style w:type="paragraph" w:customStyle="1" w:styleId="xl129">
    <w:name w:val="xl129"/>
    <w:basedOn w:val="Normal"/>
    <w:rsid w:val="003F398F"/>
    <w:pPr>
      <w:pBdr>
        <w:bottom w:val="single" w:sz="4" w:space="0" w:color="auto"/>
      </w:pBdr>
      <w:spacing w:before="100" w:beforeAutospacing="1" w:after="100" w:afterAutospacing="1" w:line="240" w:lineRule="auto"/>
    </w:pPr>
    <w:rPr>
      <w:rFonts w:ascii="Arial" w:eastAsia="Times New Roman" w:hAnsi="Arial" w:cs="Arial"/>
      <w:b/>
      <w:bCs/>
      <w:sz w:val="20"/>
      <w:szCs w:val="20"/>
      <w:lang w:val="es-DO" w:eastAsia="es-DO"/>
    </w:rPr>
  </w:style>
  <w:style w:type="paragraph" w:customStyle="1" w:styleId="xl130">
    <w:name w:val="xl130"/>
    <w:basedOn w:val="Normal"/>
    <w:rsid w:val="003F398F"/>
    <w:pPr>
      <w:pBdr>
        <w:top w:val="single" w:sz="4" w:space="0" w:color="auto"/>
        <w:bottom w:val="single" w:sz="8" w:space="0" w:color="auto"/>
      </w:pBdr>
      <w:spacing w:before="100" w:beforeAutospacing="1" w:after="100" w:afterAutospacing="1" w:line="240" w:lineRule="auto"/>
    </w:pPr>
    <w:rPr>
      <w:rFonts w:ascii="Arial" w:eastAsia="Times New Roman" w:hAnsi="Arial" w:cs="Arial"/>
      <w:b/>
      <w:bCs/>
      <w:sz w:val="20"/>
      <w:szCs w:val="20"/>
      <w:lang w:val="es-DO" w:eastAsia="es-DO"/>
    </w:rPr>
  </w:style>
  <w:style w:type="paragraph" w:customStyle="1" w:styleId="xl131">
    <w:name w:val="xl131"/>
    <w:basedOn w:val="Normal"/>
    <w:rsid w:val="003F398F"/>
    <w:pPr>
      <w:pBdr>
        <w:left w:val="single" w:sz="8" w:space="0" w:color="auto"/>
        <w:bottom w:val="single" w:sz="8" w:space="0" w:color="auto"/>
      </w:pBdr>
      <w:shd w:val="clear" w:color="000000" w:fill="C0C0C0"/>
      <w:spacing w:before="100" w:beforeAutospacing="1" w:after="100" w:afterAutospacing="1" w:line="240" w:lineRule="auto"/>
      <w:jc w:val="center"/>
    </w:pPr>
    <w:rPr>
      <w:rFonts w:ascii="Arial" w:eastAsia="Times New Roman" w:hAnsi="Arial" w:cs="Arial"/>
      <w:b/>
      <w:bCs/>
      <w:sz w:val="20"/>
      <w:szCs w:val="20"/>
      <w:lang w:val="es-DO" w:eastAsia="es-DO"/>
    </w:rPr>
  </w:style>
  <w:style w:type="paragraph" w:customStyle="1" w:styleId="xl132">
    <w:name w:val="xl132"/>
    <w:basedOn w:val="Normal"/>
    <w:rsid w:val="003F398F"/>
    <w:pPr>
      <w:pBdr>
        <w:bottom w:val="single" w:sz="8" w:space="0" w:color="auto"/>
      </w:pBdr>
      <w:shd w:val="clear" w:color="000000" w:fill="C0C0C0"/>
      <w:spacing w:before="100" w:beforeAutospacing="1" w:after="100" w:afterAutospacing="1" w:line="240" w:lineRule="auto"/>
      <w:jc w:val="center"/>
    </w:pPr>
    <w:rPr>
      <w:rFonts w:ascii="Arial" w:eastAsia="Times New Roman" w:hAnsi="Arial" w:cs="Arial"/>
      <w:b/>
      <w:bCs/>
      <w:sz w:val="20"/>
      <w:szCs w:val="20"/>
      <w:lang w:val="es-DO" w:eastAsia="es-DO"/>
    </w:rPr>
  </w:style>
  <w:style w:type="paragraph" w:customStyle="1" w:styleId="xl133">
    <w:name w:val="xl133"/>
    <w:basedOn w:val="Normal"/>
    <w:rsid w:val="003F398F"/>
    <w:pPr>
      <w:pBdr>
        <w:bottom w:val="single" w:sz="8" w:space="0" w:color="auto"/>
      </w:pBdr>
      <w:shd w:val="clear" w:color="000000" w:fill="C0C0C0"/>
      <w:spacing w:before="100" w:beforeAutospacing="1" w:after="100" w:afterAutospacing="1" w:line="240" w:lineRule="auto"/>
      <w:jc w:val="center"/>
    </w:pPr>
    <w:rPr>
      <w:rFonts w:ascii="Arial" w:eastAsia="Times New Roman" w:hAnsi="Arial" w:cs="Arial"/>
      <w:sz w:val="20"/>
      <w:szCs w:val="20"/>
      <w:lang w:val="es-DO" w:eastAsia="es-DO"/>
    </w:rPr>
  </w:style>
  <w:style w:type="paragraph" w:customStyle="1" w:styleId="xl134">
    <w:name w:val="xl134"/>
    <w:basedOn w:val="Normal"/>
    <w:rsid w:val="003F398F"/>
    <w:pPr>
      <w:pBdr>
        <w:top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val="es-DO" w:eastAsia="es-DO"/>
    </w:rPr>
  </w:style>
  <w:style w:type="paragraph" w:customStyle="1" w:styleId="xl135">
    <w:name w:val="xl135"/>
    <w:basedOn w:val="Normal"/>
    <w:rsid w:val="003F39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0"/>
      <w:szCs w:val="20"/>
      <w:lang w:val="es-DO" w:eastAsia="es-DO"/>
    </w:rPr>
  </w:style>
  <w:style w:type="paragraph" w:customStyle="1" w:styleId="xl136">
    <w:name w:val="xl136"/>
    <w:basedOn w:val="Normal"/>
    <w:rsid w:val="003F398F"/>
    <w:pPr>
      <w:spacing w:before="100" w:beforeAutospacing="1" w:after="100" w:afterAutospacing="1" w:line="240" w:lineRule="auto"/>
    </w:pPr>
    <w:rPr>
      <w:rFonts w:ascii="Arial" w:eastAsia="Times New Roman" w:hAnsi="Arial" w:cs="Arial"/>
      <w:sz w:val="20"/>
      <w:szCs w:val="20"/>
      <w:lang w:val="es-DO" w:eastAsia="es-DO"/>
    </w:rPr>
  </w:style>
  <w:style w:type="paragraph" w:customStyle="1" w:styleId="xl137">
    <w:name w:val="xl137"/>
    <w:basedOn w:val="Normal"/>
    <w:rsid w:val="003F398F"/>
    <w:pPr>
      <w:shd w:val="clear" w:color="000000" w:fill="00B050"/>
      <w:spacing w:before="100" w:beforeAutospacing="1" w:after="100" w:afterAutospacing="1" w:line="240" w:lineRule="auto"/>
    </w:pPr>
    <w:rPr>
      <w:rFonts w:ascii="Arial" w:eastAsia="Times New Roman" w:hAnsi="Arial" w:cs="Arial"/>
      <w:b/>
      <w:bCs/>
      <w:sz w:val="20"/>
      <w:szCs w:val="20"/>
      <w:lang w:val="es-DO" w:eastAsia="es-DO"/>
    </w:rPr>
  </w:style>
  <w:style w:type="paragraph" w:customStyle="1" w:styleId="xl138">
    <w:name w:val="xl138"/>
    <w:basedOn w:val="Normal"/>
    <w:rsid w:val="003F398F"/>
    <w:pPr>
      <w:spacing w:before="100" w:beforeAutospacing="1" w:after="100" w:afterAutospacing="1" w:line="240" w:lineRule="auto"/>
      <w:jc w:val="center"/>
    </w:pPr>
    <w:rPr>
      <w:rFonts w:ascii="Arial" w:eastAsia="Times New Roman" w:hAnsi="Arial" w:cs="Arial"/>
      <w:sz w:val="20"/>
      <w:szCs w:val="20"/>
      <w:lang w:val="es-DO" w:eastAsia="es-DO"/>
    </w:rPr>
  </w:style>
  <w:style w:type="paragraph" w:customStyle="1" w:styleId="xl139">
    <w:name w:val="xl139"/>
    <w:basedOn w:val="Normal"/>
    <w:rsid w:val="003F398F"/>
    <w:pPr>
      <w:pBdr>
        <w:left w:val="single" w:sz="8" w:space="0" w:color="auto"/>
      </w:pBdr>
      <w:spacing w:before="100" w:beforeAutospacing="1" w:after="100" w:afterAutospacing="1" w:line="240" w:lineRule="auto"/>
      <w:jc w:val="center"/>
    </w:pPr>
    <w:rPr>
      <w:rFonts w:ascii="Arial" w:eastAsia="Times New Roman" w:hAnsi="Arial" w:cs="Arial"/>
      <w:b/>
      <w:bCs/>
      <w:sz w:val="24"/>
      <w:szCs w:val="24"/>
      <w:lang w:val="es-DO" w:eastAsia="es-DO"/>
    </w:rPr>
  </w:style>
  <w:style w:type="paragraph" w:customStyle="1" w:styleId="xl140">
    <w:name w:val="xl140"/>
    <w:basedOn w:val="Normal"/>
    <w:rsid w:val="003F398F"/>
    <w:pPr>
      <w:spacing w:before="100" w:beforeAutospacing="1" w:after="100" w:afterAutospacing="1" w:line="240" w:lineRule="auto"/>
      <w:jc w:val="center"/>
    </w:pPr>
    <w:rPr>
      <w:rFonts w:ascii="Arial" w:eastAsia="Times New Roman" w:hAnsi="Arial" w:cs="Arial"/>
      <w:b/>
      <w:bCs/>
      <w:sz w:val="24"/>
      <w:szCs w:val="24"/>
      <w:lang w:val="es-DO" w:eastAsia="es-DO"/>
    </w:rPr>
  </w:style>
  <w:style w:type="paragraph" w:customStyle="1" w:styleId="xl141">
    <w:name w:val="xl141"/>
    <w:basedOn w:val="Normal"/>
    <w:rsid w:val="003F398F"/>
    <w:pPr>
      <w:pBdr>
        <w:bottom w:val="single" w:sz="8" w:space="0" w:color="auto"/>
      </w:pBdr>
      <w:spacing w:before="100" w:beforeAutospacing="1" w:after="100" w:afterAutospacing="1" w:line="240" w:lineRule="auto"/>
      <w:jc w:val="center"/>
    </w:pPr>
    <w:rPr>
      <w:rFonts w:ascii="Arial" w:eastAsia="Times New Roman" w:hAnsi="Arial" w:cs="Arial"/>
      <w:b/>
      <w:bCs/>
      <w:sz w:val="20"/>
      <w:szCs w:val="20"/>
      <w:lang w:val="es-DO" w:eastAsia="es-DO"/>
    </w:rPr>
  </w:style>
  <w:style w:type="paragraph" w:customStyle="1" w:styleId="xl142">
    <w:name w:val="xl142"/>
    <w:basedOn w:val="Normal"/>
    <w:rsid w:val="003F398F"/>
    <w:pPr>
      <w:spacing w:before="100" w:beforeAutospacing="1" w:after="100" w:afterAutospacing="1" w:line="240" w:lineRule="auto"/>
      <w:jc w:val="center"/>
    </w:pPr>
    <w:rPr>
      <w:rFonts w:ascii="Arial" w:eastAsia="Times New Roman" w:hAnsi="Arial" w:cs="Arial"/>
      <w:b/>
      <w:bCs/>
      <w:sz w:val="20"/>
      <w:szCs w:val="20"/>
      <w:lang w:val="es-DO" w:eastAsia="es-DO"/>
    </w:rPr>
  </w:style>
  <w:style w:type="paragraph" w:customStyle="1" w:styleId="xl143">
    <w:name w:val="xl143"/>
    <w:basedOn w:val="Normal"/>
    <w:rsid w:val="003F398F"/>
    <w:pPr>
      <w:spacing w:before="100" w:beforeAutospacing="1" w:after="100" w:afterAutospacing="1" w:line="240" w:lineRule="auto"/>
      <w:jc w:val="center"/>
    </w:pPr>
    <w:rPr>
      <w:rFonts w:ascii="Arial" w:eastAsia="Times New Roman" w:hAnsi="Arial" w:cs="Arial"/>
      <w:sz w:val="20"/>
      <w:szCs w:val="20"/>
      <w:lang w:val="es-DO" w:eastAsia="es-DO"/>
    </w:rPr>
  </w:style>
  <w:style w:type="paragraph" w:customStyle="1" w:styleId="xl144">
    <w:name w:val="xl144"/>
    <w:basedOn w:val="Normal"/>
    <w:rsid w:val="003F398F"/>
    <w:pPr>
      <w:pBdr>
        <w:top w:val="single" w:sz="8" w:space="0" w:color="auto"/>
        <w:bottom w:val="single" w:sz="8" w:space="0" w:color="auto"/>
      </w:pBdr>
      <w:shd w:val="clear" w:color="000000" w:fill="FFFF00"/>
      <w:spacing w:before="100" w:beforeAutospacing="1" w:after="100" w:afterAutospacing="1" w:line="240" w:lineRule="auto"/>
    </w:pPr>
    <w:rPr>
      <w:rFonts w:ascii="Arial" w:eastAsia="Times New Roman" w:hAnsi="Arial" w:cs="Arial"/>
      <w:b/>
      <w:bCs/>
      <w:sz w:val="20"/>
      <w:szCs w:val="20"/>
      <w:lang w:val="es-DO" w:eastAsia="es-DO"/>
    </w:rPr>
  </w:style>
  <w:style w:type="paragraph" w:customStyle="1" w:styleId="xl145">
    <w:name w:val="xl145"/>
    <w:basedOn w:val="Normal"/>
    <w:rsid w:val="003F398F"/>
    <w:pPr>
      <w:pBdr>
        <w:top w:val="single" w:sz="8" w:space="0" w:color="auto"/>
        <w:left w:val="single" w:sz="8" w:space="0" w:color="auto"/>
      </w:pBdr>
      <w:shd w:val="clear" w:color="000000" w:fill="C0C0C0"/>
      <w:spacing w:before="100" w:beforeAutospacing="1" w:after="100" w:afterAutospacing="1" w:line="240" w:lineRule="auto"/>
      <w:jc w:val="center"/>
    </w:pPr>
    <w:rPr>
      <w:rFonts w:ascii="Arial" w:eastAsia="Times New Roman" w:hAnsi="Arial" w:cs="Arial"/>
      <w:b/>
      <w:bCs/>
      <w:sz w:val="20"/>
      <w:szCs w:val="20"/>
      <w:lang w:val="es-DO" w:eastAsia="es-DO"/>
    </w:rPr>
  </w:style>
  <w:style w:type="paragraph" w:customStyle="1" w:styleId="xl146">
    <w:name w:val="xl146"/>
    <w:basedOn w:val="Normal"/>
    <w:rsid w:val="003F398F"/>
    <w:pPr>
      <w:pBdr>
        <w:top w:val="single" w:sz="8" w:space="0" w:color="auto"/>
      </w:pBdr>
      <w:shd w:val="clear" w:color="000000" w:fill="C0C0C0"/>
      <w:spacing w:before="100" w:beforeAutospacing="1" w:after="100" w:afterAutospacing="1" w:line="240" w:lineRule="auto"/>
      <w:jc w:val="center"/>
    </w:pPr>
    <w:rPr>
      <w:rFonts w:ascii="Arial" w:eastAsia="Times New Roman" w:hAnsi="Arial" w:cs="Arial"/>
      <w:b/>
      <w:bCs/>
      <w:sz w:val="20"/>
      <w:szCs w:val="20"/>
      <w:lang w:val="es-DO" w:eastAsia="es-DO"/>
    </w:rPr>
  </w:style>
  <w:style w:type="paragraph" w:customStyle="1" w:styleId="xl147">
    <w:name w:val="xl147"/>
    <w:basedOn w:val="Normal"/>
    <w:rsid w:val="003F39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0"/>
      <w:szCs w:val="20"/>
      <w:lang w:val="es-DO" w:eastAsia="es-DO"/>
    </w:rPr>
  </w:style>
  <w:style w:type="paragraph" w:customStyle="1" w:styleId="xl148">
    <w:name w:val="xl148"/>
    <w:basedOn w:val="Normal"/>
    <w:rsid w:val="003F398F"/>
    <w:pPr>
      <w:pBdr>
        <w:top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0"/>
      <w:szCs w:val="20"/>
      <w:lang w:val="es-DO" w:eastAsia="es-DO"/>
    </w:rPr>
  </w:style>
  <w:style w:type="paragraph" w:customStyle="1" w:styleId="xl149">
    <w:name w:val="xl149"/>
    <w:basedOn w:val="Normal"/>
    <w:rsid w:val="003F398F"/>
    <w:pPr>
      <w:pBdr>
        <w:top w:val="single" w:sz="8" w:space="0" w:color="auto"/>
        <w:bottom w:val="single" w:sz="8" w:space="0" w:color="auto"/>
      </w:pBdr>
      <w:shd w:val="clear" w:color="000000" w:fill="FFFF00"/>
      <w:spacing w:before="100" w:beforeAutospacing="1" w:after="100" w:afterAutospacing="1" w:line="240" w:lineRule="auto"/>
    </w:pPr>
    <w:rPr>
      <w:rFonts w:ascii="Arial" w:eastAsia="Times New Roman" w:hAnsi="Arial" w:cs="Arial"/>
      <w:sz w:val="20"/>
      <w:szCs w:val="20"/>
      <w:lang w:val="es-DO" w:eastAsia="es-DO"/>
    </w:rPr>
  </w:style>
  <w:style w:type="paragraph" w:customStyle="1" w:styleId="xl150">
    <w:name w:val="xl150"/>
    <w:basedOn w:val="Normal"/>
    <w:rsid w:val="003F398F"/>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0"/>
      <w:szCs w:val="20"/>
      <w:lang w:val="es-DO" w:eastAsia="es-DO"/>
    </w:rPr>
  </w:style>
  <w:style w:type="paragraph" w:customStyle="1" w:styleId="xl151">
    <w:name w:val="xl151"/>
    <w:basedOn w:val="Normal"/>
    <w:rsid w:val="003F398F"/>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20"/>
      <w:szCs w:val="20"/>
      <w:lang w:val="es-DO" w:eastAsia="es-DO"/>
    </w:rPr>
  </w:style>
  <w:style w:type="paragraph" w:customStyle="1" w:styleId="xl152">
    <w:name w:val="xl152"/>
    <w:basedOn w:val="Normal"/>
    <w:rsid w:val="003F398F"/>
    <w:pPr>
      <w:pBdr>
        <w:top w:val="single" w:sz="4" w:space="0" w:color="auto"/>
      </w:pBdr>
      <w:spacing w:before="100" w:beforeAutospacing="1" w:after="100" w:afterAutospacing="1" w:line="240" w:lineRule="auto"/>
    </w:pPr>
    <w:rPr>
      <w:rFonts w:ascii="Arial" w:eastAsia="Times New Roman" w:hAnsi="Arial" w:cs="Arial"/>
      <w:b/>
      <w:bCs/>
      <w:sz w:val="20"/>
      <w:szCs w:val="20"/>
      <w:lang w:val="es-DO" w:eastAsia="es-DO"/>
    </w:rPr>
  </w:style>
  <w:style w:type="paragraph" w:customStyle="1" w:styleId="xl153">
    <w:name w:val="xl153"/>
    <w:basedOn w:val="Normal"/>
    <w:rsid w:val="003F398F"/>
    <w:pPr>
      <w:spacing w:before="100" w:beforeAutospacing="1" w:after="100" w:afterAutospacing="1" w:line="240" w:lineRule="auto"/>
    </w:pPr>
    <w:rPr>
      <w:rFonts w:ascii="Arial" w:eastAsia="Times New Roman" w:hAnsi="Arial" w:cs="Arial"/>
      <w:sz w:val="20"/>
      <w:szCs w:val="20"/>
      <w:lang w:val="es-DO" w:eastAsia="es-DO"/>
    </w:rPr>
  </w:style>
  <w:style w:type="paragraph" w:customStyle="1" w:styleId="xl154">
    <w:name w:val="xl154"/>
    <w:basedOn w:val="Normal"/>
    <w:rsid w:val="003F398F"/>
    <w:pPr>
      <w:pBdr>
        <w:left w:val="single" w:sz="8" w:space="0" w:color="auto"/>
      </w:pBdr>
      <w:spacing w:before="100" w:beforeAutospacing="1" w:after="100" w:afterAutospacing="1" w:line="240" w:lineRule="auto"/>
      <w:jc w:val="center"/>
    </w:pPr>
    <w:rPr>
      <w:rFonts w:ascii="Arial" w:eastAsia="Times New Roman" w:hAnsi="Arial" w:cs="Arial"/>
      <w:sz w:val="20"/>
      <w:szCs w:val="20"/>
      <w:lang w:val="es-DO" w:eastAsia="es-DO"/>
    </w:rPr>
  </w:style>
  <w:style w:type="paragraph" w:customStyle="1" w:styleId="xl155">
    <w:name w:val="xl155"/>
    <w:basedOn w:val="Normal"/>
    <w:rsid w:val="003F39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lang w:val="es-DO" w:eastAsia="es-DO"/>
    </w:rPr>
  </w:style>
  <w:style w:type="paragraph" w:customStyle="1" w:styleId="xl156">
    <w:name w:val="xl156"/>
    <w:basedOn w:val="Normal"/>
    <w:rsid w:val="003F398F"/>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w:eastAsia="Times New Roman" w:hAnsi="Arial" w:cs="Arial"/>
      <w:b/>
      <w:bCs/>
      <w:sz w:val="20"/>
      <w:szCs w:val="20"/>
      <w:lang w:val="es-DO" w:eastAsia="es-DO"/>
    </w:rPr>
  </w:style>
  <w:style w:type="paragraph" w:customStyle="1" w:styleId="xl157">
    <w:name w:val="xl157"/>
    <w:basedOn w:val="Normal"/>
    <w:rsid w:val="003F398F"/>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w:eastAsia="Times New Roman" w:hAnsi="Arial" w:cs="Arial"/>
      <w:b/>
      <w:bCs/>
      <w:sz w:val="20"/>
      <w:szCs w:val="20"/>
      <w:lang w:val="es-DO" w:eastAsia="es-DO"/>
    </w:rPr>
  </w:style>
  <w:style w:type="paragraph" w:customStyle="1" w:styleId="xl158">
    <w:name w:val="xl158"/>
    <w:basedOn w:val="Normal"/>
    <w:rsid w:val="003F398F"/>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w:eastAsia="Times New Roman" w:hAnsi="Arial" w:cs="Arial"/>
      <w:sz w:val="20"/>
      <w:szCs w:val="20"/>
      <w:lang w:val="es-DO" w:eastAsia="es-DO"/>
    </w:rPr>
  </w:style>
  <w:style w:type="paragraph" w:customStyle="1" w:styleId="xl159">
    <w:name w:val="xl159"/>
    <w:basedOn w:val="Normal"/>
    <w:rsid w:val="003F398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Arial" w:eastAsia="Times New Roman" w:hAnsi="Arial" w:cs="Arial"/>
      <w:b/>
      <w:bCs/>
      <w:sz w:val="20"/>
      <w:szCs w:val="20"/>
      <w:lang w:val="es-DO" w:eastAsia="es-DO"/>
    </w:rPr>
  </w:style>
</w:styles>
</file>

<file path=word/webSettings.xml><?xml version="1.0" encoding="utf-8"?>
<w:webSettings xmlns:r="http://schemas.openxmlformats.org/officeDocument/2006/relationships" xmlns:w="http://schemas.openxmlformats.org/wordprocessingml/2006/main">
  <w:divs>
    <w:div w:id="44835975">
      <w:bodyDiv w:val="1"/>
      <w:marLeft w:val="0"/>
      <w:marRight w:val="0"/>
      <w:marTop w:val="0"/>
      <w:marBottom w:val="0"/>
      <w:divBdr>
        <w:top w:val="none" w:sz="0" w:space="0" w:color="auto"/>
        <w:left w:val="none" w:sz="0" w:space="0" w:color="auto"/>
        <w:bottom w:val="none" w:sz="0" w:space="0" w:color="auto"/>
        <w:right w:val="none" w:sz="0" w:space="0" w:color="auto"/>
      </w:divBdr>
    </w:div>
    <w:div w:id="310137620">
      <w:bodyDiv w:val="1"/>
      <w:marLeft w:val="0"/>
      <w:marRight w:val="0"/>
      <w:marTop w:val="0"/>
      <w:marBottom w:val="0"/>
      <w:divBdr>
        <w:top w:val="none" w:sz="0" w:space="0" w:color="auto"/>
        <w:left w:val="none" w:sz="0" w:space="0" w:color="auto"/>
        <w:bottom w:val="none" w:sz="0" w:space="0" w:color="auto"/>
        <w:right w:val="none" w:sz="0" w:space="0" w:color="auto"/>
      </w:divBdr>
      <w:divsChild>
        <w:div w:id="1061561582">
          <w:marLeft w:val="0"/>
          <w:marRight w:val="0"/>
          <w:marTop w:val="0"/>
          <w:marBottom w:val="0"/>
          <w:divBdr>
            <w:top w:val="none" w:sz="0" w:space="0" w:color="auto"/>
            <w:left w:val="none" w:sz="0" w:space="0" w:color="auto"/>
            <w:bottom w:val="none" w:sz="0" w:space="0" w:color="auto"/>
            <w:right w:val="none" w:sz="0" w:space="0" w:color="auto"/>
          </w:divBdr>
        </w:div>
        <w:div w:id="1247809578">
          <w:marLeft w:val="0"/>
          <w:marRight w:val="0"/>
          <w:marTop w:val="0"/>
          <w:marBottom w:val="0"/>
          <w:divBdr>
            <w:top w:val="none" w:sz="0" w:space="0" w:color="auto"/>
            <w:left w:val="none" w:sz="0" w:space="0" w:color="auto"/>
            <w:bottom w:val="none" w:sz="0" w:space="0" w:color="auto"/>
            <w:right w:val="none" w:sz="0" w:space="0" w:color="auto"/>
          </w:divBdr>
        </w:div>
        <w:div w:id="782072406">
          <w:marLeft w:val="0"/>
          <w:marRight w:val="0"/>
          <w:marTop w:val="0"/>
          <w:marBottom w:val="0"/>
          <w:divBdr>
            <w:top w:val="none" w:sz="0" w:space="0" w:color="auto"/>
            <w:left w:val="none" w:sz="0" w:space="0" w:color="auto"/>
            <w:bottom w:val="none" w:sz="0" w:space="0" w:color="auto"/>
            <w:right w:val="none" w:sz="0" w:space="0" w:color="auto"/>
          </w:divBdr>
        </w:div>
        <w:div w:id="1448542688">
          <w:marLeft w:val="0"/>
          <w:marRight w:val="0"/>
          <w:marTop w:val="0"/>
          <w:marBottom w:val="0"/>
          <w:divBdr>
            <w:top w:val="none" w:sz="0" w:space="0" w:color="auto"/>
            <w:left w:val="none" w:sz="0" w:space="0" w:color="auto"/>
            <w:bottom w:val="none" w:sz="0" w:space="0" w:color="auto"/>
            <w:right w:val="none" w:sz="0" w:space="0" w:color="auto"/>
          </w:divBdr>
        </w:div>
        <w:div w:id="153692714">
          <w:marLeft w:val="0"/>
          <w:marRight w:val="0"/>
          <w:marTop w:val="0"/>
          <w:marBottom w:val="0"/>
          <w:divBdr>
            <w:top w:val="none" w:sz="0" w:space="0" w:color="auto"/>
            <w:left w:val="none" w:sz="0" w:space="0" w:color="auto"/>
            <w:bottom w:val="none" w:sz="0" w:space="0" w:color="auto"/>
            <w:right w:val="none" w:sz="0" w:space="0" w:color="auto"/>
          </w:divBdr>
        </w:div>
      </w:divsChild>
    </w:div>
    <w:div w:id="427431813">
      <w:bodyDiv w:val="1"/>
      <w:marLeft w:val="0"/>
      <w:marRight w:val="0"/>
      <w:marTop w:val="0"/>
      <w:marBottom w:val="0"/>
      <w:divBdr>
        <w:top w:val="none" w:sz="0" w:space="0" w:color="auto"/>
        <w:left w:val="none" w:sz="0" w:space="0" w:color="auto"/>
        <w:bottom w:val="none" w:sz="0" w:space="0" w:color="auto"/>
        <w:right w:val="none" w:sz="0" w:space="0" w:color="auto"/>
      </w:divBdr>
    </w:div>
    <w:div w:id="468283896">
      <w:bodyDiv w:val="1"/>
      <w:marLeft w:val="0"/>
      <w:marRight w:val="0"/>
      <w:marTop w:val="0"/>
      <w:marBottom w:val="0"/>
      <w:divBdr>
        <w:top w:val="none" w:sz="0" w:space="0" w:color="auto"/>
        <w:left w:val="none" w:sz="0" w:space="0" w:color="auto"/>
        <w:bottom w:val="none" w:sz="0" w:space="0" w:color="auto"/>
        <w:right w:val="none" w:sz="0" w:space="0" w:color="auto"/>
      </w:divBdr>
    </w:div>
    <w:div w:id="512499937">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51428982">
      <w:bodyDiv w:val="1"/>
      <w:marLeft w:val="0"/>
      <w:marRight w:val="0"/>
      <w:marTop w:val="0"/>
      <w:marBottom w:val="0"/>
      <w:divBdr>
        <w:top w:val="none" w:sz="0" w:space="0" w:color="auto"/>
        <w:left w:val="none" w:sz="0" w:space="0" w:color="auto"/>
        <w:bottom w:val="none" w:sz="0" w:space="0" w:color="auto"/>
        <w:right w:val="none" w:sz="0" w:space="0" w:color="auto"/>
      </w:divBdr>
    </w:div>
    <w:div w:id="571083059">
      <w:bodyDiv w:val="1"/>
      <w:marLeft w:val="0"/>
      <w:marRight w:val="0"/>
      <w:marTop w:val="0"/>
      <w:marBottom w:val="0"/>
      <w:divBdr>
        <w:top w:val="none" w:sz="0" w:space="0" w:color="auto"/>
        <w:left w:val="none" w:sz="0" w:space="0" w:color="auto"/>
        <w:bottom w:val="none" w:sz="0" w:space="0" w:color="auto"/>
        <w:right w:val="none" w:sz="0" w:space="0" w:color="auto"/>
      </w:divBdr>
    </w:div>
    <w:div w:id="574361842">
      <w:bodyDiv w:val="1"/>
      <w:marLeft w:val="0"/>
      <w:marRight w:val="0"/>
      <w:marTop w:val="0"/>
      <w:marBottom w:val="0"/>
      <w:divBdr>
        <w:top w:val="none" w:sz="0" w:space="0" w:color="auto"/>
        <w:left w:val="none" w:sz="0" w:space="0" w:color="auto"/>
        <w:bottom w:val="none" w:sz="0" w:space="0" w:color="auto"/>
        <w:right w:val="none" w:sz="0" w:space="0" w:color="auto"/>
      </w:divBdr>
    </w:div>
    <w:div w:id="705298646">
      <w:bodyDiv w:val="1"/>
      <w:marLeft w:val="0"/>
      <w:marRight w:val="0"/>
      <w:marTop w:val="0"/>
      <w:marBottom w:val="0"/>
      <w:divBdr>
        <w:top w:val="none" w:sz="0" w:space="0" w:color="auto"/>
        <w:left w:val="none" w:sz="0" w:space="0" w:color="auto"/>
        <w:bottom w:val="none" w:sz="0" w:space="0" w:color="auto"/>
        <w:right w:val="none" w:sz="0" w:space="0" w:color="auto"/>
      </w:divBdr>
    </w:div>
    <w:div w:id="856114093">
      <w:bodyDiv w:val="1"/>
      <w:marLeft w:val="0"/>
      <w:marRight w:val="0"/>
      <w:marTop w:val="0"/>
      <w:marBottom w:val="0"/>
      <w:divBdr>
        <w:top w:val="none" w:sz="0" w:space="0" w:color="auto"/>
        <w:left w:val="none" w:sz="0" w:space="0" w:color="auto"/>
        <w:bottom w:val="none" w:sz="0" w:space="0" w:color="auto"/>
        <w:right w:val="none" w:sz="0" w:space="0" w:color="auto"/>
      </w:divBdr>
    </w:div>
    <w:div w:id="971591226">
      <w:bodyDiv w:val="1"/>
      <w:marLeft w:val="0"/>
      <w:marRight w:val="0"/>
      <w:marTop w:val="0"/>
      <w:marBottom w:val="0"/>
      <w:divBdr>
        <w:top w:val="none" w:sz="0" w:space="0" w:color="auto"/>
        <w:left w:val="none" w:sz="0" w:space="0" w:color="auto"/>
        <w:bottom w:val="none" w:sz="0" w:space="0" w:color="auto"/>
        <w:right w:val="none" w:sz="0" w:space="0" w:color="auto"/>
      </w:divBdr>
      <w:divsChild>
        <w:div w:id="893199134">
          <w:marLeft w:val="0"/>
          <w:marRight w:val="0"/>
          <w:marTop w:val="0"/>
          <w:marBottom w:val="0"/>
          <w:divBdr>
            <w:top w:val="none" w:sz="0" w:space="0" w:color="auto"/>
            <w:left w:val="none" w:sz="0" w:space="0" w:color="auto"/>
            <w:bottom w:val="none" w:sz="0" w:space="0" w:color="auto"/>
            <w:right w:val="none" w:sz="0" w:space="0" w:color="auto"/>
          </w:divBdr>
        </w:div>
        <w:div w:id="1159465572">
          <w:marLeft w:val="0"/>
          <w:marRight w:val="0"/>
          <w:marTop w:val="0"/>
          <w:marBottom w:val="0"/>
          <w:divBdr>
            <w:top w:val="none" w:sz="0" w:space="0" w:color="auto"/>
            <w:left w:val="none" w:sz="0" w:space="0" w:color="auto"/>
            <w:bottom w:val="none" w:sz="0" w:space="0" w:color="auto"/>
            <w:right w:val="none" w:sz="0" w:space="0" w:color="auto"/>
          </w:divBdr>
        </w:div>
        <w:div w:id="475219017">
          <w:marLeft w:val="0"/>
          <w:marRight w:val="0"/>
          <w:marTop w:val="0"/>
          <w:marBottom w:val="0"/>
          <w:divBdr>
            <w:top w:val="none" w:sz="0" w:space="0" w:color="auto"/>
            <w:left w:val="none" w:sz="0" w:space="0" w:color="auto"/>
            <w:bottom w:val="none" w:sz="0" w:space="0" w:color="auto"/>
            <w:right w:val="none" w:sz="0" w:space="0" w:color="auto"/>
          </w:divBdr>
        </w:div>
      </w:divsChild>
    </w:div>
    <w:div w:id="1019429371">
      <w:bodyDiv w:val="1"/>
      <w:marLeft w:val="0"/>
      <w:marRight w:val="0"/>
      <w:marTop w:val="0"/>
      <w:marBottom w:val="0"/>
      <w:divBdr>
        <w:top w:val="none" w:sz="0" w:space="0" w:color="auto"/>
        <w:left w:val="none" w:sz="0" w:space="0" w:color="auto"/>
        <w:bottom w:val="none" w:sz="0" w:space="0" w:color="auto"/>
        <w:right w:val="none" w:sz="0" w:space="0" w:color="auto"/>
      </w:divBdr>
    </w:div>
    <w:div w:id="1078677512">
      <w:bodyDiv w:val="1"/>
      <w:marLeft w:val="0"/>
      <w:marRight w:val="0"/>
      <w:marTop w:val="0"/>
      <w:marBottom w:val="0"/>
      <w:divBdr>
        <w:top w:val="none" w:sz="0" w:space="0" w:color="auto"/>
        <w:left w:val="none" w:sz="0" w:space="0" w:color="auto"/>
        <w:bottom w:val="none" w:sz="0" w:space="0" w:color="auto"/>
        <w:right w:val="none" w:sz="0" w:space="0" w:color="auto"/>
      </w:divBdr>
    </w:div>
    <w:div w:id="1100490310">
      <w:bodyDiv w:val="1"/>
      <w:marLeft w:val="0"/>
      <w:marRight w:val="0"/>
      <w:marTop w:val="0"/>
      <w:marBottom w:val="0"/>
      <w:divBdr>
        <w:top w:val="none" w:sz="0" w:space="0" w:color="auto"/>
        <w:left w:val="none" w:sz="0" w:space="0" w:color="auto"/>
        <w:bottom w:val="none" w:sz="0" w:space="0" w:color="auto"/>
        <w:right w:val="none" w:sz="0" w:space="0" w:color="auto"/>
      </w:divBdr>
    </w:div>
    <w:div w:id="1390156812">
      <w:bodyDiv w:val="1"/>
      <w:marLeft w:val="0"/>
      <w:marRight w:val="0"/>
      <w:marTop w:val="0"/>
      <w:marBottom w:val="0"/>
      <w:divBdr>
        <w:top w:val="none" w:sz="0" w:space="0" w:color="auto"/>
        <w:left w:val="none" w:sz="0" w:space="0" w:color="auto"/>
        <w:bottom w:val="none" w:sz="0" w:space="0" w:color="auto"/>
        <w:right w:val="none" w:sz="0" w:space="0" w:color="auto"/>
      </w:divBdr>
    </w:div>
    <w:div w:id="1396975313">
      <w:bodyDiv w:val="1"/>
      <w:marLeft w:val="0"/>
      <w:marRight w:val="0"/>
      <w:marTop w:val="0"/>
      <w:marBottom w:val="0"/>
      <w:divBdr>
        <w:top w:val="none" w:sz="0" w:space="0" w:color="auto"/>
        <w:left w:val="none" w:sz="0" w:space="0" w:color="auto"/>
        <w:bottom w:val="none" w:sz="0" w:space="0" w:color="auto"/>
        <w:right w:val="none" w:sz="0" w:space="0" w:color="auto"/>
      </w:divBdr>
    </w:div>
    <w:div w:id="1447508091">
      <w:bodyDiv w:val="1"/>
      <w:marLeft w:val="0"/>
      <w:marRight w:val="0"/>
      <w:marTop w:val="0"/>
      <w:marBottom w:val="0"/>
      <w:divBdr>
        <w:top w:val="none" w:sz="0" w:space="0" w:color="auto"/>
        <w:left w:val="none" w:sz="0" w:space="0" w:color="auto"/>
        <w:bottom w:val="none" w:sz="0" w:space="0" w:color="auto"/>
        <w:right w:val="none" w:sz="0" w:space="0" w:color="auto"/>
      </w:divBdr>
    </w:div>
    <w:div w:id="1512837690">
      <w:bodyDiv w:val="1"/>
      <w:marLeft w:val="0"/>
      <w:marRight w:val="0"/>
      <w:marTop w:val="0"/>
      <w:marBottom w:val="0"/>
      <w:divBdr>
        <w:top w:val="none" w:sz="0" w:space="0" w:color="auto"/>
        <w:left w:val="none" w:sz="0" w:space="0" w:color="auto"/>
        <w:bottom w:val="none" w:sz="0" w:space="0" w:color="auto"/>
        <w:right w:val="none" w:sz="0" w:space="0" w:color="auto"/>
      </w:divBdr>
      <w:divsChild>
        <w:div w:id="475755632">
          <w:marLeft w:val="0"/>
          <w:marRight w:val="0"/>
          <w:marTop w:val="0"/>
          <w:marBottom w:val="0"/>
          <w:divBdr>
            <w:top w:val="none" w:sz="0" w:space="0" w:color="auto"/>
            <w:left w:val="none" w:sz="0" w:space="0" w:color="auto"/>
            <w:bottom w:val="none" w:sz="0" w:space="0" w:color="auto"/>
            <w:right w:val="none" w:sz="0" w:space="0" w:color="auto"/>
          </w:divBdr>
        </w:div>
        <w:div w:id="697242074">
          <w:marLeft w:val="0"/>
          <w:marRight w:val="0"/>
          <w:marTop w:val="0"/>
          <w:marBottom w:val="0"/>
          <w:divBdr>
            <w:top w:val="none" w:sz="0" w:space="0" w:color="auto"/>
            <w:left w:val="none" w:sz="0" w:space="0" w:color="auto"/>
            <w:bottom w:val="none" w:sz="0" w:space="0" w:color="auto"/>
            <w:right w:val="none" w:sz="0" w:space="0" w:color="auto"/>
          </w:divBdr>
        </w:div>
        <w:div w:id="740518078">
          <w:marLeft w:val="0"/>
          <w:marRight w:val="0"/>
          <w:marTop w:val="0"/>
          <w:marBottom w:val="0"/>
          <w:divBdr>
            <w:top w:val="none" w:sz="0" w:space="0" w:color="auto"/>
            <w:left w:val="none" w:sz="0" w:space="0" w:color="auto"/>
            <w:bottom w:val="none" w:sz="0" w:space="0" w:color="auto"/>
            <w:right w:val="none" w:sz="0" w:space="0" w:color="auto"/>
          </w:divBdr>
        </w:div>
        <w:div w:id="1082066563">
          <w:marLeft w:val="0"/>
          <w:marRight w:val="0"/>
          <w:marTop w:val="0"/>
          <w:marBottom w:val="0"/>
          <w:divBdr>
            <w:top w:val="none" w:sz="0" w:space="0" w:color="auto"/>
            <w:left w:val="none" w:sz="0" w:space="0" w:color="auto"/>
            <w:bottom w:val="none" w:sz="0" w:space="0" w:color="auto"/>
            <w:right w:val="none" w:sz="0" w:space="0" w:color="auto"/>
          </w:divBdr>
        </w:div>
        <w:div w:id="1179390207">
          <w:marLeft w:val="0"/>
          <w:marRight w:val="0"/>
          <w:marTop w:val="0"/>
          <w:marBottom w:val="0"/>
          <w:divBdr>
            <w:top w:val="none" w:sz="0" w:space="0" w:color="auto"/>
            <w:left w:val="none" w:sz="0" w:space="0" w:color="auto"/>
            <w:bottom w:val="none" w:sz="0" w:space="0" w:color="auto"/>
            <w:right w:val="none" w:sz="0" w:space="0" w:color="auto"/>
          </w:divBdr>
        </w:div>
        <w:div w:id="1203398312">
          <w:marLeft w:val="0"/>
          <w:marRight w:val="0"/>
          <w:marTop w:val="0"/>
          <w:marBottom w:val="0"/>
          <w:divBdr>
            <w:top w:val="none" w:sz="0" w:space="0" w:color="auto"/>
            <w:left w:val="none" w:sz="0" w:space="0" w:color="auto"/>
            <w:bottom w:val="none" w:sz="0" w:space="0" w:color="auto"/>
            <w:right w:val="none" w:sz="0" w:space="0" w:color="auto"/>
          </w:divBdr>
        </w:div>
        <w:div w:id="1449617777">
          <w:marLeft w:val="0"/>
          <w:marRight w:val="0"/>
          <w:marTop w:val="0"/>
          <w:marBottom w:val="0"/>
          <w:divBdr>
            <w:top w:val="none" w:sz="0" w:space="0" w:color="auto"/>
            <w:left w:val="none" w:sz="0" w:space="0" w:color="auto"/>
            <w:bottom w:val="none" w:sz="0" w:space="0" w:color="auto"/>
            <w:right w:val="none" w:sz="0" w:space="0" w:color="auto"/>
          </w:divBdr>
        </w:div>
        <w:div w:id="1547454149">
          <w:marLeft w:val="0"/>
          <w:marRight w:val="0"/>
          <w:marTop w:val="0"/>
          <w:marBottom w:val="0"/>
          <w:divBdr>
            <w:top w:val="none" w:sz="0" w:space="0" w:color="auto"/>
            <w:left w:val="none" w:sz="0" w:space="0" w:color="auto"/>
            <w:bottom w:val="none" w:sz="0" w:space="0" w:color="auto"/>
            <w:right w:val="none" w:sz="0" w:space="0" w:color="auto"/>
          </w:divBdr>
        </w:div>
        <w:div w:id="1825781646">
          <w:marLeft w:val="0"/>
          <w:marRight w:val="0"/>
          <w:marTop w:val="0"/>
          <w:marBottom w:val="0"/>
          <w:divBdr>
            <w:top w:val="none" w:sz="0" w:space="0" w:color="auto"/>
            <w:left w:val="none" w:sz="0" w:space="0" w:color="auto"/>
            <w:bottom w:val="none" w:sz="0" w:space="0" w:color="auto"/>
            <w:right w:val="none" w:sz="0" w:space="0" w:color="auto"/>
          </w:divBdr>
        </w:div>
        <w:div w:id="2052797976">
          <w:marLeft w:val="0"/>
          <w:marRight w:val="0"/>
          <w:marTop w:val="0"/>
          <w:marBottom w:val="0"/>
          <w:divBdr>
            <w:top w:val="none" w:sz="0" w:space="0" w:color="auto"/>
            <w:left w:val="none" w:sz="0" w:space="0" w:color="auto"/>
            <w:bottom w:val="none" w:sz="0" w:space="0" w:color="auto"/>
            <w:right w:val="none" w:sz="0" w:space="0" w:color="auto"/>
          </w:divBdr>
        </w:div>
      </w:divsChild>
    </w:div>
    <w:div w:id="1514104173">
      <w:bodyDiv w:val="1"/>
      <w:marLeft w:val="0"/>
      <w:marRight w:val="0"/>
      <w:marTop w:val="0"/>
      <w:marBottom w:val="0"/>
      <w:divBdr>
        <w:top w:val="none" w:sz="0" w:space="0" w:color="auto"/>
        <w:left w:val="none" w:sz="0" w:space="0" w:color="auto"/>
        <w:bottom w:val="none" w:sz="0" w:space="0" w:color="auto"/>
        <w:right w:val="none" w:sz="0" w:space="0" w:color="auto"/>
      </w:divBdr>
    </w:div>
    <w:div w:id="1633829175">
      <w:bodyDiv w:val="1"/>
      <w:marLeft w:val="0"/>
      <w:marRight w:val="0"/>
      <w:marTop w:val="0"/>
      <w:marBottom w:val="0"/>
      <w:divBdr>
        <w:top w:val="none" w:sz="0" w:space="0" w:color="auto"/>
        <w:left w:val="none" w:sz="0" w:space="0" w:color="auto"/>
        <w:bottom w:val="none" w:sz="0" w:space="0" w:color="auto"/>
        <w:right w:val="none" w:sz="0" w:space="0" w:color="auto"/>
      </w:divBdr>
    </w:div>
    <w:div w:id="1651910016">
      <w:bodyDiv w:val="1"/>
      <w:marLeft w:val="0"/>
      <w:marRight w:val="0"/>
      <w:marTop w:val="0"/>
      <w:marBottom w:val="0"/>
      <w:divBdr>
        <w:top w:val="none" w:sz="0" w:space="0" w:color="auto"/>
        <w:left w:val="none" w:sz="0" w:space="0" w:color="auto"/>
        <w:bottom w:val="none" w:sz="0" w:space="0" w:color="auto"/>
        <w:right w:val="none" w:sz="0" w:space="0" w:color="auto"/>
      </w:divBdr>
    </w:div>
    <w:div w:id="1711031951">
      <w:bodyDiv w:val="1"/>
      <w:marLeft w:val="0"/>
      <w:marRight w:val="0"/>
      <w:marTop w:val="0"/>
      <w:marBottom w:val="0"/>
      <w:divBdr>
        <w:top w:val="none" w:sz="0" w:space="0" w:color="auto"/>
        <w:left w:val="none" w:sz="0" w:space="0" w:color="auto"/>
        <w:bottom w:val="none" w:sz="0" w:space="0" w:color="auto"/>
        <w:right w:val="none" w:sz="0" w:space="0" w:color="auto"/>
      </w:divBdr>
    </w:div>
    <w:div w:id="1983735140">
      <w:bodyDiv w:val="1"/>
      <w:marLeft w:val="0"/>
      <w:marRight w:val="0"/>
      <w:marTop w:val="0"/>
      <w:marBottom w:val="0"/>
      <w:divBdr>
        <w:top w:val="none" w:sz="0" w:space="0" w:color="auto"/>
        <w:left w:val="none" w:sz="0" w:space="0" w:color="auto"/>
        <w:bottom w:val="none" w:sz="0" w:space="0" w:color="auto"/>
        <w:right w:val="none" w:sz="0" w:space="0" w:color="auto"/>
      </w:divBdr>
    </w:div>
    <w:div w:id="210653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iape.gob.d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D3983-62B8-42E3-8515-459A75194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14950</Words>
  <Characters>82231</Characters>
  <Application>Microsoft Office Word</Application>
  <DocSecurity>0</DocSecurity>
  <Lines>685</Lines>
  <Paragraphs>193</Paragraphs>
  <ScaleCrop>false</ScaleCrop>
  <HeadingPairs>
    <vt:vector size="2" baseType="variant">
      <vt:variant>
        <vt:lpstr>Título</vt:lpstr>
      </vt:variant>
      <vt:variant>
        <vt:i4>1</vt:i4>
      </vt:variant>
    </vt:vector>
  </HeadingPairs>
  <TitlesOfParts>
    <vt:vector size="1" baseType="lpstr">
      <vt:lpstr/>
    </vt:vector>
  </TitlesOfParts>
  <Company>Windows User</Company>
  <LinksUpToDate>false</LinksUpToDate>
  <CharactersWithSpaces>96988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Isis Gisselle Ventura</dc:creator>
  <cp:lastModifiedBy>Isis Gisselle Ventura</cp:lastModifiedBy>
  <cp:revision>2</cp:revision>
  <cp:lastPrinted>2017-12-14T15:40:00Z</cp:lastPrinted>
  <dcterms:created xsi:type="dcterms:W3CDTF">2017-12-18T18:58:00Z</dcterms:created>
  <dcterms:modified xsi:type="dcterms:W3CDTF">2017-12-18T18:58:00Z</dcterms:modified>
</cp:coreProperties>
</file>