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spacing w:before="1"/>
        <w:rPr>
          <w:sz w:val="12"/>
        </w:rPr>
      </w:pPr>
    </w:p>
    <w:p w:rsidR="002D2683" w:rsidRDefault="00BE3E2F">
      <w:pPr>
        <w:pStyle w:val="Textoindependiente"/>
        <w:ind w:left="3020"/>
        <w:rPr>
          <w:sz w:val="20"/>
        </w:rPr>
      </w:pPr>
      <w:r>
        <w:rPr>
          <w:noProof/>
          <w:sz w:val="20"/>
        </w:rPr>
        <w:drawing>
          <wp:inline distT="0" distB="0" distL="0" distR="0">
            <wp:extent cx="1739288" cy="15906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39288" cy="1590675"/>
                    </a:xfrm>
                    <a:prstGeom prst="rect">
                      <a:avLst/>
                    </a:prstGeom>
                  </pic:spPr>
                </pic:pic>
              </a:graphicData>
            </a:graphic>
          </wp:inline>
        </w:drawing>
      </w:r>
    </w:p>
    <w:p w:rsidR="002D2683" w:rsidRDefault="002246BD">
      <w:pPr>
        <w:pStyle w:val="Textoindependiente"/>
        <w:spacing w:before="5"/>
        <w:rPr>
          <w:sz w:val="14"/>
        </w:rPr>
      </w:pPr>
      <w:r>
        <w:rPr>
          <w:noProof/>
        </w:rPr>
        <mc:AlternateContent>
          <mc:Choice Requires="wpg">
            <w:drawing>
              <wp:anchor distT="0" distB="0" distL="0" distR="0" simplePos="0" relativeHeight="251667456" behindDoc="0" locked="0" layoutInCell="1" allowOverlap="1">
                <wp:simplePos x="0" y="0"/>
                <wp:positionH relativeFrom="page">
                  <wp:posOffset>1892935</wp:posOffset>
                </wp:positionH>
                <wp:positionV relativeFrom="paragraph">
                  <wp:posOffset>142875</wp:posOffset>
                </wp:positionV>
                <wp:extent cx="390525" cy="473075"/>
                <wp:effectExtent l="0" t="0" r="2540" b="3810"/>
                <wp:wrapTopAndBottom/>
                <wp:docPr id="7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 cy="473075"/>
                          <a:chOff x="2981" y="225"/>
                          <a:chExt cx="615" cy="745"/>
                        </a:xfrm>
                      </wpg:grpSpPr>
                      <wps:wsp>
                        <wps:cNvPr id="72" name="Rectangle 40"/>
                        <wps:cNvSpPr>
                          <a:spLocks noChangeArrowheads="1"/>
                        </wps:cNvSpPr>
                        <wps:spPr bwMode="auto">
                          <a:xfrm>
                            <a:off x="2980" y="638"/>
                            <a:ext cx="154" cy="331"/>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39"/>
                        <wps:cNvSpPr>
                          <a:spLocks noChangeArrowheads="1"/>
                        </wps:cNvSpPr>
                        <wps:spPr bwMode="auto">
                          <a:xfrm>
                            <a:off x="2980" y="502"/>
                            <a:ext cx="615" cy="137"/>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38"/>
                        <wps:cNvSpPr>
                          <a:spLocks noChangeArrowheads="1"/>
                        </wps:cNvSpPr>
                        <wps:spPr bwMode="auto">
                          <a:xfrm>
                            <a:off x="2980" y="224"/>
                            <a:ext cx="154" cy="279"/>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37"/>
                        <wps:cNvSpPr>
                          <a:spLocks noChangeArrowheads="1"/>
                        </wps:cNvSpPr>
                        <wps:spPr bwMode="auto">
                          <a:xfrm>
                            <a:off x="3440" y="639"/>
                            <a:ext cx="155" cy="330"/>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36"/>
                        <wps:cNvSpPr>
                          <a:spLocks noChangeArrowheads="1"/>
                        </wps:cNvSpPr>
                        <wps:spPr bwMode="auto">
                          <a:xfrm>
                            <a:off x="3440" y="225"/>
                            <a:ext cx="155" cy="278"/>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D54A3F" id="Group 35" o:spid="_x0000_s1026" style="position:absolute;margin-left:149.05pt;margin-top:11.25pt;width:30.75pt;height:37.25pt;z-index:251667456;mso-wrap-distance-left:0;mso-wrap-distance-right:0;mso-position-horizontal-relative:page" coordorigin="2981,225" coordsize="61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">
                <v:rect id="Rectangle 40" o:spid="_x0000_s1027" style="position:absolute;left:2980;top:638;width:154;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" fillcolor="#0da1df" stroked="f"/>
                <v:rect id="Rectangle 39" o:spid="_x0000_s1028" style="position:absolute;left:2980;top:502;width:615;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" fillcolor="#0da1df" stroked="f"/>
                <v:rect id="Rectangle 38" o:spid="_x0000_s1029" style="position:absolute;left:2980;top:224;width:15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" fillcolor="#0da1df" stroked="f"/>
                <v:rect id="Rectangle 37" o:spid="_x0000_s1030" style="position:absolute;left:3440;top:639;width:1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" fillcolor="#0da1df" stroked="f"/>
                <v:rect id="Rectangle 36" o:spid="_x0000_s1031" style="position:absolute;left:3440;top:225;width:155;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" fillcolor="#0da1df" stroked="f"/>
                <w10:wrap type="topAndBottom" anchorx="page"/>
              </v:group>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2468245</wp:posOffset>
                </wp:positionH>
                <wp:positionV relativeFrom="paragraph">
                  <wp:posOffset>131445</wp:posOffset>
                </wp:positionV>
                <wp:extent cx="461645" cy="497840"/>
                <wp:effectExtent l="1270" t="6985" r="3810" b="0"/>
                <wp:wrapTopAndBottom/>
                <wp:docPr id="6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1645" cy="497840"/>
                        </a:xfrm>
                        <a:custGeom>
                          <a:avLst/>
                          <a:gdLst>
                            <a:gd name="T0" fmla="+- 0 4171 3887"/>
                            <a:gd name="T1" fmla="*/ T0 w 727"/>
                            <a:gd name="T2" fmla="+- 0 213 207"/>
                            <a:gd name="T3" fmla="*/ 213 h 784"/>
                            <a:gd name="T4" fmla="+- 0 4038 3887"/>
                            <a:gd name="T5" fmla="*/ T4 w 727"/>
                            <a:gd name="T6" fmla="+- 0 266 207"/>
                            <a:gd name="T7" fmla="*/ 266 h 784"/>
                            <a:gd name="T8" fmla="+- 0 3942 3887"/>
                            <a:gd name="T9" fmla="*/ T8 w 727"/>
                            <a:gd name="T10" fmla="+- 0 370 207"/>
                            <a:gd name="T11" fmla="*/ 370 h 784"/>
                            <a:gd name="T12" fmla="+- 0 3893 3887"/>
                            <a:gd name="T13" fmla="*/ T12 w 727"/>
                            <a:gd name="T14" fmla="+- 0 513 207"/>
                            <a:gd name="T15" fmla="*/ 513 h 784"/>
                            <a:gd name="T16" fmla="+- 0 3893 3887"/>
                            <a:gd name="T17" fmla="*/ T16 w 727"/>
                            <a:gd name="T18" fmla="+- 0 683 207"/>
                            <a:gd name="T19" fmla="*/ 683 h 784"/>
                            <a:gd name="T20" fmla="+- 0 3942 3887"/>
                            <a:gd name="T21" fmla="*/ T20 w 727"/>
                            <a:gd name="T22" fmla="+- 0 826 207"/>
                            <a:gd name="T23" fmla="*/ 826 h 784"/>
                            <a:gd name="T24" fmla="+- 0 4038 3887"/>
                            <a:gd name="T25" fmla="*/ T24 w 727"/>
                            <a:gd name="T26" fmla="+- 0 930 207"/>
                            <a:gd name="T27" fmla="*/ 930 h 784"/>
                            <a:gd name="T28" fmla="+- 0 4171 3887"/>
                            <a:gd name="T29" fmla="*/ T28 w 727"/>
                            <a:gd name="T30" fmla="+- 0 983 207"/>
                            <a:gd name="T31" fmla="*/ 983 h 784"/>
                            <a:gd name="T32" fmla="+- 0 4329 3887"/>
                            <a:gd name="T33" fmla="*/ T32 w 727"/>
                            <a:gd name="T34" fmla="+- 0 983 207"/>
                            <a:gd name="T35" fmla="*/ 983 h 784"/>
                            <a:gd name="T36" fmla="+- 0 4461 3887"/>
                            <a:gd name="T37" fmla="*/ T36 w 727"/>
                            <a:gd name="T38" fmla="+- 0 930 207"/>
                            <a:gd name="T39" fmla="*/ 930 h 784"/>
                            <a:gd name="T40" fmla="+- 0 4535 3887"/>
                            <a:gd name="T41" fmla="*/ T40 w 727"/>
                            <a:gd name="T42" fmla="+- 0 856 207"/>
                            <a:gd name="T43" fmla="*/ 856 h 784"/>
                            <a:gd name="T44" fmla="+- 0 4203 3887"/>
                            <a:gd name="T45" fmla="*/ T44 w 727"/>
                            <a:gd name="T46" fmla="+- 0 852 207"/>
                            <a:gd name="T47" fmla="*/ 852 h 784"/>
                            <a:gd name="T48" fmla="+- 0 4127 3887"/>
                            <a:gd name="T49" fmla="*/ T48 w 727"/>
                            <a:gd name="T50" fmla="+- 0 819 207"/>
                            <a:gd name="T51" fmla="*/ 819 h 784"/>
                            <a:gd name="T52" fmla="+- 0 4073 3887"/>
                            <a:gd name="T53" fmla="*/ T52 w 727"/>
                            <a:gd name="T54" fmla="+- 0 752 207"/>
                            <a:gd name="T55" fmla="*/ 752 h 784"/>
                            <a:gd name="T56" fmla="+- 0 4046 3887"/>
                            <a:gd name="T57" fmla="*/ T56 w 727"/>
                            <a:gd name="T58" fmla="+- 0 656 207"/>
                            <a:gd name="T59" fmla="*/ 656 h 784"/>
                            <a:gd name="T60" fmla="+- 0 4046 3887"/>
                            <a:gd name="T61" fmla="*/ T60 w 727"/>
                            <a:gd name="T62" fmla="+- 0 540 207"/>
                            <a:gd name="T63" fmla="*/ 540 h 784"/>
                            <a:gd name="T64" fmla="+- 0 4073 3887"/>
                            <a:gd name="T65" fmla="*/ T64 w 727"/>
                            <a:gd name="T66" fmla="+- 0 445 207"/>
                            <a:gd name="T67" fmla="*/ 445 h 784"/>
                            <a:gd name="T68" fmla="+- 0 4127 3887"/>
                            <a:gd name="T69" fmla="*/ T68 w 727"/>
                            <a:gd name="T70" fmla="+- 0 378 207"/>
                            <a:gd name="T71" fmla="*/ 378 h 784"/>
                            <a:gd name="T72" fmla="+- 0 4203 3887"/>
                            <a:gd name="T73" fmla="*/ T72 w 727"/>
                            <a:gd name="T74" fmla="+- 0 344 207"/>
                            <a:gd name="T75" fmla="*/ 344 h 784"/>
                            <a:gd name="T76" fmla="+- 0 4535 3887"/>
                            <a:gd name="T77" fmla="*/ T76 w 727"/>
                            <a:gd name="T78" fmla="+- 0 340 207"/>
                            <a:gd name="T79" fmla="*/ 340 h 784"/>
                            <a:gd name="T80" fmla="+- 0 4461 3887"/>
                            <a:gd name="T81" fmla="*/ T80 w 727"/>
                            <a:gd name="T82" fmla="+- 0 266 207"/>
                            <a:gd name="T83" fmla="*/ 266 h 784"/>
                            <a:gd name="T84" fmla="+- 0 4328 3887"/>
                            <a:gd name="T85" fmla="*/ T84 w 727"/>
                            <a:gd name="T86" fmla="+- 0 213 207"/>
                            <a:gd name="T87" fmla="*/ 213 h 784"/>
                            <a:gd name="T88" fmla="+- 0 4535 3887"/>
                            <a:gd name="T89" fmla="*/ T88 w 727"/>
                            <a:gd name="T90" fmla="+- 0 340 207"/>
                            <a:gd name="T91" fmla="*/ 340 h 784"/>
                            <a:gd name="T92" fmla="+- 0 4296 3887"/>
                            <a:gd name="T93" fmla="*/ T92 w 727"/>
                            <a:gd name="T94" fmla="+- 0 344 207"/>
                            <a:gd name="T95" fmla="*/ 344 h 784"/>
                            <a:gd name="T96" fmla="+- 0 4373 3887"/>
                            <a:gd name="T97" fmla="*/ T96 w 727"/>
                            <a:gd name="T98" fmla="+- 0 378 207"/>
                            <a:gd name="T99" fmla="*/ 378 h 784"/>
                            <a:gd name="T100" fmla="+- 0 4428 3887"/>
                            <a:gd name="T101" fmla="*/ T100 w 727"/>
                            <a:gd name="T102" fmla="+- 0 445 207"/>
                            <a:gd name="T103" fmla="*/ 445 h 784"/>
                            <a:gd name="T104" fmla="+- 0 4455 3887"/>
                            <a:gd name="T105" fmla="*/ T104 w 727"/>
                            <a:gd name="T106" fmla="+- 0 540 207"/>
                            <a:gd name="T107" fmla="*/ 540 h 784"/>
                            <a:gd name="T108" fmla="+- 0 4455 3887"/>
                            <a:gd name="T109" fmla="*/ T108 w 727"/>
                            <a:gd name="T110" fmla="+- 0 656 207"/>
                            <a:gd name="T111" fmla="*/ 656 h 784"/>
                            <a:gd name="T112" fmla="+- 0 4428 3887"/>
                            <a:gd name="T113" fmla="*/ T112 w 727"/>
                            <a:gd name="T114" fmla="+- 0 752 207"/>
                            <a:gd name="T115" fmla="*/ 752 h 784"/>
                            <a:gd name="T116" fmla="+- 0 4373 3887"/>
                            <a:gd name="T117" fmla="*/ T116 w 727"/>
                            <a:gd name="T118" fmla="+- 0 819 207"/>
                            <a:gd name="T119" fmla="*/ 819 h 784"/>
                            <a:gd name="T120" fmla="+- 0 4296 3887"/>
                            <a:gd name="T121" fmla="*/ T120 w 727"/>
                            <a:gd name="T122" fmla="+- 0 852 207"/>
                            <a:gd name="T123" fmla="*/ 852 h 784"/>
                            <a:gd name="T124" fmla="+- 0 4535 3887"/>
                            <a:gd name="T125" fmla="*/ T124 w 727"/>
                            <a:gd name="T126" fmla="+- 0 856 207"/>
                            <a:gd name="T127" fmla="*/ 856 h 784"/>
                            <a:gd name="T128" fmla="+- 0 4589 3887"/>
                            <a:gd name="T129" fmla="*/ T128 w 727"/>
                            <a:gd name="T130" fmla="+- 0 759 207"/>
                            <a:gd name="T131" fmla="*/ 759 h 784"/>
                            <a:gd name="T132" fmla="+- 0 4613 3887"/>
                            <a:gd name="T133" fmla="*/ T132 w 727"/>
                            <a:gd name="T134" fmla="+- 0 598 207"/>
                            <a:gd name="T135" fmla="*/ 598 h 784"/>
                            <a:gd name="T136" fmla="+- 0 4589 3887"/>
                            <a:gd name="T137" fmla="*/ T136 w 727"/>
                            <a:gd name="T138" fmla="+- 0 437 207"/>
                            <a:gd name="T139" fmla="*/ 437 h 784"/>
                            <a:gd name="T140" fmla="+- 0 4535 3887"/>
                            <a:gd name="T141" fmla="*/ T140 w 727"/>
                            <a:gd name="T142" fmla="+- 0 340 207"/>
                            <a:gd name="T143" fmla="*/ 340 h 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27" h="784">
                              <a:moveTo>
                                <a:pt x="363" y="0"/>
                              </a:moveTo>
                              <a:lnTo>
                                <a:pt x="284" y="6"/>
                              </a:lnTo>
                              <a:lnTo>
                                <a:pt x="213" y="26"/>
                              </a:lnTo>
                              <a:lnTo>
                                <a:pt x="151" y="59"/>
                              </a:lnTo>
                              <a:lnTo>
                                <a:pt x="98" y="105"/>
                              </a:lnTo>
                              <a:lnTo>
                                <a:pt x="55" y="163"/>
                              </a:lnTo>
                              <a:lnTo>
                                <a:pt x="24" y="230"/>
                              </a:lnTo>
                              <a:lnTo>
                                <a:pt x="6" y="306"/>
                              </a:lnTo>
                              <a:lnTo>
                                <a:pt x="0" y="391"/>
                              </a:lnTo>
                              <a:lnTo>
                                <a:pt x="6" y="476"/>
                              </a:lnTo>
                              <a:lnTo>
                                <a:pt x="24" y="552"/>
                              </a:lnTo>
                              <a:lnTo>
                                <a:pt x="55" y="619"/>
                              </a:lnTo>
                              <a:lnTo>
                                <a:pt x="98" y="677"/>
                              </a:lnTo>
                              <a:lnTo>
                                <a:pt x="151" y="723"/>
                              </a:lnTo>
                              <a:lnTo>
                                <a:pt x="213" y="756"/>
                              </a:lnTo>
                              <a:lnTo>
                                <a:pt x="284" y="776"/>
                              </a:lnTo>
                              <a:lnTo>
                                <a:pt x="363" y="783"/>
                              </a:lnTo>
                              <a:lnTo>
                                <a:pt x="442" y="776"/>
                              </a:lnTo>
                              <a:lnTo>
                                <a:pt x="512" y="756"/>
                              </a:lnTo>
                              <a:lnTo>
                                <a:pt x="574" y="723"/>
                              </a:lnTo>
                              <a:lnTo>
                                <a:pt x="628" y="677"/>
                              </a:lnTo>
                              <a:lnTo>
                                <a:pt x="648" y="649"/>
                              </a:lnTo>
                              <a:lnTo>
                                <a:pt x="363" y="649"/>
                              </a:lnTo>
                              <a:lnTo>
                                <a:pt x="316" y="645"/>
                              </a:lnTo>
                              <a:lnTo>
                                <a:pt x="276" y="633"/>
                              </a:lnTo>
                              <a:lnTo>
                                <a:pt x="240" y="612"/>
                              </a:lnTo>
                              <a:lnTo>
                                <a:pt x="210" y="582"/>
                              </a:lnTo>
                              <a:lnTo>
                                <a:pt x="186" y="545"/>
                              </a:lnTo>
                              <a:lnTo>
                                <a:pt x="169" y="500"/>
                              </a:lnTo>
                              <a:lnTo>
                                <a:pt x="159" y="449"/>
                              </a:lnTo>
                              <a:lnTo>
                                <a:pt x="156" y="391"/>
                              </a:lnTo>
                              <a:lnTo>
                                <a:pt x="159" y="333"/>
                              </a:lnTo>
                              <a:lnTo>
                                <a:pt x="169" y="282"/>
                              </a:lnTo>
                              <a:lnTo>
                                <a:pt x="186" y="238"/>
                              </a:lnTo>
                              <a:lnTo>
                                <a:pt x="210" y="200"/>
                              </a:lnTo>
                              <a:lnTo>
                                <a:pt x="240" y="171"/>
                              </a:lnTo>
                              <a:lnTo>
                                <a:pt x="276" y="150"/>
                              </a:lnTo>
                              <a:lnTo>
                                <a:pt x="316" y="137"/>
                              </a:lnTo>
                              <a:lnTo>
                                <a:pt x="363" y="133"/>
                              </a:lnTo>
                              <a:lnTo>
                                <a:pt x="648" y="133"/>
                              </a:lnTo>
                              <a:lnTo>
                                <a:pt x="628" y="106"/>
                              </a:lnTo>
                              <a:lnTo>
                                <a:pt x="574" y="59"/>
                              </a:lnTo>
                              <a:lnTo>
                                <a:pt x="512" y="26"/>
                              </a:lnTo>
                              <a:lnTo>
                                <a:pt x="441" y="6"/>
                              </a:lnTo>
                              <a:lnTo>
                                <a:pt x="363" y="0"/>
                              </a:lnTo>
                              <a:close/>
                              <a:moveTo>
                                <a:pt x="648" y="133"/>
                              </a:moveTo>
                              <a:lnTo>
                                <a:pt x="363" y="133"/>
                              </a:lnTo>
                              <a:lnTo>
                                <a:pt x="409" y="137"/>
                              </a:lnTo>
                              <a:lnTo>
                                <a:pt x="451" y="150"/>
                              </a:lnTo>
                              <a:lnTo>
                                <a:pt x="486" y="171"/>
                              </a:lnTo>
                              <a:lnTo>
                                <a:pt x="517" y="200"/>
                              </a:lnTo>
                              <a:lnTo>
                                <a:pt x="541" y="238"/>
                              </a:lnTo>
                              <a:lnTo>
                                <a:pt x="558" y="282"/>
                              </a:lnTo>
                              <a:lnTo>
                                <a:pt x="568" y="333"/>
                              </a:lnTo>
                              <a:lnTo>
                                <a:pt x="571" y="391"/>
                              </a:lnTo>
                              <a:lnTo>
                                <a:pt x="568" y="449"/>
                              </a:lnTo>
                              <a:lnTo>
                                <a:pt x="558" y="500"/>
                              </a:lnTo>
                              <a:lnTo>
                                <a:pt x="541" y="545"/>
                              </a:lnTo>
                              <a:lnTo>
                                <a:pt x="517" y="582"/>
                              </a:lnTo>
                              <a:lnTo>
                                <a:pt x="486" y="612"/>
                              </a:lnTo>
                              <a:lnTo>
                                <a:pt x="451" y="633"/>
                              </a:lnTo>
                              <a:lnTo>
                                <a:pt x="409" y="645"/>
                              </a:lnTo>
                              <a:lnTo>
                                <a:pt x="363" y="649"/>
                              </a:lnTo>
                              <a:lnTo>
                                <a:pt x="648" y="649"/>
                              </a:lnTo>
                              <a:lnTo>
                                <a:pt x="671" y="619"/>
                              </a:lnTo>
                              <a:lnTo>
                                <a:pt x="702" y="552"/>
                              </a:lnTo>
                              <a:lnTo>
                                <a:pt x="720" y="476"/>
                              </a:lnTo>
                              <a:lnTo>
                                <a:pt x="726" y="391"/>
                              </a:lnTo>
                              <a:lnTo>
                                <a:pt x="720" y="306"/>
                              </a:lnTo>
                              <a:lnTo>
                                <a:pt x="702" y="230"/>
                              </a:lnTo>
                              <a:lnTo>
                                <a:pt x="671" y="163"/>
                              </a:lnTo>
                              <a:lnTo>
                                <a:pt x="648" y="133"/>
                              </a:lnTo>
                              <a:close/>
                            </a:path>
                          </a:pathLst>
                        </a:custGeom>
                        <a:solidFill>
                          <a:srgbClr val="0DA1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89B8B" id="AutoShape 34" o:spid="_x0000_s1026" style="position:absolute;margin-left:194.35pt;margin-top:10.35pt;width:36.35pt;height:39.2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" path="m363,l284,6,213,26,151,59,98,105,55,163,24,230,6,306,,391r6,85l24,552r31,67l98,677r53,46l213,756r71,20l363,783r79,-7l512,756r62,-33l628,677r20,-28l363,649r-47,-4l276,633,240,612,210,582,186,545,169,500,159,449r-3,-58l159,333r10,-51l186,238r24,-38l240,171r36,-21l316,137r47,-4l648,133,628,106,574,59,512,26,441,6,363,xm648,133r-285,l409,137r42,13l486,171r31,29l541,238r17,44l568,333r3,58l568,449r-10,51l541,545r-24,37l486,612r-35,21l409,645r-46,4l648,649r23,-30l702,552r18,-76l726,391r-6,-85l702,230,671,163,648,133xe" fillcolor="#0da1df" stroked="f">
                <v:path arrowok="t" o:connecttype="custom" o:connectlocs="180340,135255;95885,168910;34925,234950;3810,325755;3810,433705;34925,524510;95885,590550;180340,624205;280670,624205;364490,590550;411480,543560;200660,541020;152400,520065;118110,477520;100965,416560;100965,342900;118110,282575;152400,240030;200660,218440;411480,215900;364490,168910;280035,135255;411480,215900;259715,218440;308610,240030;343535,282575;360680,342900;360680,416560;343535,477520;308610,520065;259715,541020;411480,543560;445770,481965;461010,379730;445770,277495;411480,215900" o:connectangles="0,0,0,0,0,0,0,0,0,0,0,0,0,0,0,0,0,0,0,0,0,0,0,0,0,0,0,0,0,0,0,0,0,0,0,0"/>
                <w10:wrap type="topAndBottom" anchorx="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3093085</wp:posOffset>
                </wp:positionH>
                <wp:positionV relativeFrom="paragraph">
                  <wp:posOffset>130175</wp:posOffset>
                </wp:positionV>
                <wp:extent cx="384175" cy="498475"/>
                <wp:effectExtent l="6985" t="5715" r="8890" b="635"/>
                <wp:wrapTopAndBottom/>
                <wp:docPr id="6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175" cy="498475"/>
                        </a:xfrm>
                        <a:custGeom>
                          <a:avLst/>
                          <a:gdLst>
                            <a:gd name="T0" fmla="+- 0 4871 4871"/>
                            <a:gd name="T1" fmla="*/ T0 w 605"/>
                            <a:gd name="T2" fmla="+- 0 739 205"/>
                            <a:gd name="T3" fmla="*/ 739 h 785"/>
                            <a:gd name="T4" fmla="+- 0 4895 4871"/>
                            <a:gd name="T5" fmla="*/ T4 w 605"/>
                            <a:gd name="T6" fmla="+- 0 846 205"/>
                            <a:gd name="T7" fmla="*/ 846 h 785"/>
                            <a:gd name="T8" fmla="+- 0 4956 4871"/>
                            <a:gd name="T9" fmla="*/ T8 w 605"/>
                            <a:gd name="T10" fmla="+- 0 925 205"/>
                            <a:gd name="T11" fmla="*/ 925 h 785"/>
                            <a:gd name="T12" fmla="+- 0 5051 4871"/>
                            <a:gd name="T13" fmla="*/ T12 w 605"/>
                            <a:gd name="T14" fmla="+- 0 974 205"/>
                            <a:gd name="T15" fmla="*/ 974 h 785"/>
                            <a:gd name="T16" fmla="+- 0 5176 4871"/>
                            <a:gd name="T17" fmla="*/ T16 w 605"/>
                            <a:gd name="T18" fmla="+- 0 990 205"/>
                            <a:gd name="T19" fmla="*/ 990 h 785"/>
                            <a:gd name="T20" fmla="+- 0 5303 4871"/>
                            <a:gd name="T21" fmla="*/ T20 w 605"/>
                            <a:gd name="T22" fmla="+- 0 974 205"/>
                            <a:gd name="T23" fmla="*/ 974 h 785"/>
                            <a:gd name="T24" fmla="+- 0 5397 4871"/>
                            <a:gd name="T25" fmla="*/ T24 w 605"/>
                            <a:gd name="T26" fmla="+- 0 926 205"/>
                            <a:gd name="T27" fmla="*/ 926 h 785"/>
                            <a:gd name="T28" fmla="+- 0 5449 4871"/>
                            <a:gd name="T29" fmla="*/ T28 w 605"/>
                            <a:gd name="T30" fmla="+- 0 860 205"/>
                            <a:gd name="T31" fmla="*/ 860 h 785"/>
                            <a:gd name="T32" fmla="+- 0 5154 4871"/>
                            <a:gd name="T33" fmla="*/ T32 w 605"/>
                            <a:gd name="T34" fmla="+- 0 858 205"/>
                            <a:gd name="T35" fmla="*/ 858 h 785"/>
                            <a:gd name="T36" fmla="+- 0 5094 4871"/>
                            <a:gd name="T37" fmla="*/ T36 w 605"/>
                            <a:gd name="T38" fmla="+- 0 843 205"/>
                            <a:gd name="T39" fmla="*/ 843 h 785"/>
                            <a:gd name="T40" fmla="+- 0 5053 4871"/>
                            <a:gd name="T41" fmla="*/ T40 w 605"/>
                            <a:gd name="T42" fmla="+- 0 813 205"/>
                            <a:gd name="T43" fmla="*/ 813 h 785"/>
                            <a:gd name="T44" fmla="+- 0 5028 4871"/>
                            <a:gd name="T45" fmla="*/ T44 w 605"/>
                            <a:gd name="T46" fmla="+- 0 768 205"/>
                            <a:gd name="T47" fmla="*/ 768 h 785"/>
                            <a:gd name="T48" fmla="+- 0 5168 4871"/>
                            <a:gd name="T49" fmla="*/ T48 w 605"/>
                            <a:gd name="T50" fmla="+- 0 205 205"/>
                            <a:gd name="T51" fmla="*/ 205 h 785"/>
                            <a:gd name="T52" fmla="+- 0 5045 4871"/>
                            <a:gd name="T53" fmla="*/ T52 w 605"/>
                            <a:gd name="T54" fmla="+- 0 220 205"/>
                            <a:gd name="T55" fmla="*/ 220 h 785"/>
                            <a:gd name="T56" fmla="+- 0 4955 4871"/>
                            <a:gd name="T57" fmla="*/ T56 w 605"/>
                            <a:gd name="T58" fmla="+- 0 264 205"/>
                            <a:gd name="T59" fmla="*/ 264 h 785"/>
                            <a:gd name="T60" fmla="+- 0 4900 4871"/>
                            <a:gd name="T61" fmla="*/ T60 w 605"/>
                            <a:gd name="T62" fmla="+- 0 334 205"/>
                            <a:gd name="T63" fmla="*/ 334 h 785"/>
                            <a:gd name="T64" fmla="+- 0 4882 4871"/>
                            <a:gd name="T65" fmla="*/ T64 w 605"/>
                            <a:gd name="T66" fmla="+- 0 430 205"/>
                            <a:gd name="T67" fmla="*/ 430 h 785"/>
                            <a:gd name="T68" fmla="+- 0 4887 4871"/>
                            <a:gd name="T69" fmla="*/ T68 w 605"/>
                            <a:gd name="T70" fmla="+- 0 484 205"/>
                            <a:gd name="T71" fmla="*/ 484 h 785"/>
                            <a:gd name="T72" fmla="+- 0 4902 4871"/>
                            <a:gd name="T73" fmla="*/ T72 w 605"/>
                            <a:gd name="T74" fmla="+- 0 531 205"/>
                            <a:gd name="T75" fmla="*/ 531 h 785"/>
                            <a:gd name="T76" fmla="+- 0 4928 4871"/>
                            <a:gd name="T77" fmla="*/ T76 w 605"/>
                            <a:gd name="T78" fmla="+- 0 569 205"/>
                            <a:gd name="T79" fmla="*/ 569 h 785"/>
                            <a:gd name="T80" fmla="+- 0 4962 4871"/>
                            <a:gd name="T81" fmla="*/ T80 w 605"/>
                            <a:gd name="T82" fmla="+- 0 598 205"/>
                            <a:gd name="T83" fmla="*/ 598 h 785"/>
                            <a:gd name="T84" fmla="+- 0 5022 4871"/>
                            <a:gd name="T85" fmla="*/ T84 w 605"/>
                            <a:gd name="T86" fmla="+- 0 625 205"/>
                            <a:gd name="T87" fmla="*/ 625 h 785"/>
                            <a:gd name="T88" fmla="+- 0 5111 4871"/>
                            <a:gd name="T89" fmla="*/ T88 w 605"/>
                            <a:gd name="T90" fmla="+- 0 649 205"/>
                            <a:gd name="T91" fmla="*/ 649 h 785"/>
                            <a:gd name="T92" fmla="+- 0 5123 4871"/>
                            <a:gd name="T93" fmla="*/ T92 w 605"/>
                            <a:gd name="T94" fmla="+- 0 652 205"/>
                            <a:gd name="T95" fmla="*/ 652 h 785"/>
                            <a:gd name="T96" fmla="+- 0 5129 4871"/>
                            <a:gd name="T97" fmla="*/ T96 w 605"/>
                            <a:gd name="T98" fmla="+- 0 654 205"/>
                            <a:gd name="T99" fmla="*/ 654 h 785"/>
                            <a:gd name="T100" fmla="+- 0 5216 4871"/>
                            <a:gd name="T101" fmla="*/ T100 w 605"/>
                            <a:gd name="T102" fmla="+- 0 678 205"/>
                            <a:gd name="T103" fmla="*/ 678 h 785"/>
                            <a:gd name="T104" fmla="+- 0 5313 4871"/>
                            <a:gd name="T105" fmla="*/ T104 w 605"/>
                            <a:gd name="T106" fmla="+- 0 734 205"/>
                            <a:gd name="T107" fmla="*/ 734 h 785"/>
                            <a:gd name="T108" fmla="+- 0 5323 4871"/>
                            <a:gd name="T109" fmla="*/ T108 w 605"/>
                            <a:gd name="T110" fmla="+- 0 788 205"/>
                            <a:gd name="T111" fmla="*/ 788 h 785"/>
                            <a:gd name="T112" fmla="+- 0 5306 4871"/>
                            <a:gd name="T113" fmla="*/ T112 w 605"/>
                            <a:gd name="T114" fmla="+- 0 823 205"/>
                            <a:gd name="T115" fmla="*/ 823 h 785"/>
                            <a:gd name="T116" fmla="+- 0 5272 4871"/>
                            <a:gd name="T117" fmla="*/ T116 w 605"/>
                            <a:gd name="T118" fmla="+- 0 847 205"/>
                            <a:gd name="T119" fmla="*/ 847 h 785"/>
                            <a:gd name="T120" fmla="+- 0 5222 4871"/>
                            <a:gd name="T121" fmla="*/ T120 w 605"/>
                            <a:gd name="T122" fmla="+- 0 858 205"/>
                            <a:gd name="T123" fmla="*/ 858 h 785"/>
                            <a:gd name="T124" fmla="+- 0 5449 4871"/>
                            <a:gd name="T125" fmla="*/ T124 w 605"/>
                            <a:gd name="T126" fmla="+- 0 860 205"/>
                            <a:gd name="T127" fmla="*/ 860 h 785"/>
                            <a:gd name="T128" fmla="+- 0 5470 4871"/>
                            <a:gd name="T129" fmla="*/ T128 w 605"/>
                            <a:gd name="T130" fmla="+- 0 801 205"/>
                            <a:gd name="T131" fmla="*/ 801 h 785"/>
                            <a:gd name="T132" fmla="+- 0 5474 4871"/>
                            <a:gd name="T133" fmla="*/ T132 w 605"/>
                            <a:gd name="T134" fmla="+- 0 718 205"/>
                            <a:gd name="T135" fmla="*/ 718 h 785"/>
                            <a:gd name="T136" fmla="+- 0 5462 4871"/>
                            <a:gd name="T137" fmla="*/ T136 w 605"/>
                            <a:gd name="T138" fmla="+- 0 668 205"/>
                            <a:gd name="T139" fmla="*/ 668 h 785"/>
                            <a:gd name="T140" fmla="+- 0 5439 4871"/>
                            <a:gd name="T141" fmla="*/ T140 w 605"/>
                            <a:gd name="T142" fmla="+- 0 627 205"/>
                            <a:gd name="T143" fmla="*/ 627 h 785"/>
                            <a:gd name="T144" fmla="+- 0 5405 4871"/>
                            <a:gd name="T145" fmla="*/ T144 w 605"/>
                            <a:gd name="T146" fmla="+- 0 593 205"/>
                            <a:gd name="T147" fmla="*/ 593 h 785"/>
                            <a:gd name="T148" fmla="+- 0 5371 4871"/>
                            <a:gd name="T149" fmla="*/ T148 w 605"/>
                            <a:gd name="T150" fmla="+- 0 573 205"/>
                            <a:gd name="T151" fmla="*/ 573 h 785"/>
                            <a:gd name="T152" fmla="+- 0 5341 4871"/>
                            <a:gd name="T153" fmla="*/ T152 w 605"/>
                            <a:gd name="T154" fmla="+- 0 560 205"/>
                            <a:gd name="T155" fmla="*/ 560 h 785"/>
                            <a:gd name="T156" fmla="+- 0 5305 4871"/>
                            <a:gd name="T157" fmla="*/ T156 w 605"/>
                            <a:gd name="T158" fmla="+- 0 547 205"/>
                            <a:gd name="T159" fmla="*/ 547 h 785"/>
                            <a:gd name="T160" fmla="+- 0 5210 4871"/>
                            <a:gd name="T161" fmla="*/ T160 w 605"/>
                            <a:gd name="T162" fmla="+- 0 521 205"/>
                            <a:gd name="T163" fmla="*/ 521 h 785"/>
                            <a:gd name="T164" fmla="+- 0 5156 4871"/>
                            <a:gd name="T165" fmla="*/ T164 w 605"/>
                            <a:gd name="T166" fmla="+- 0 509 205"/>
                            <a:gd name="T167" fmla="*/ 509 h 785"/>
                            <a:gd name="T168" fmla="+- 0 5061 4871"/>
                            <a:gd name="T169" fmla="*/ T168 w 605"/>
                            <a:gd name="T170" fmla="+- 0 472 205"/>
                            <a:gd name="T171" fmla="*/ 472 h 785"/>
                            <a:gd name="T172" fmla="+- 0 5030 4871"/>
                            <a:gd name="T173" fmla="*/ T172 w 605"/>
                            <a:gd name="T174" fmla="+- 0 420 205"/>
                            <a:gd name="T175" fmla="*/ 420 h 785"/>
                            <a:gd name="T176" fmla="+- 0 5038 4871"/>
                            <a:gd name="T177" fmla="*/ T176 w 605"/>
                            <a:gd name="T178" fmla="+- 0 382 205"/>
                            <a:gd name="T179" fmla="*/ 382 h 785"/>
                            <a:gd name="T180" fmla="+- 0 5062 4871"/>
                            <a:gd name="T181" fmla="*/ T180 w 605"/>
                            <a:gd name="T182" fmla="+- 0 354 205"/>
                            <a:gd name="T183" fmla="*/ 354 h 785"/>
                            <a:gd name="T184" fmla="+- 0 5101 4871"/>
                            <a:gd name="T185" fmla="*/ T184 w 605"/>
                            <a:gd name="T186" fmla="+- 0 336 205"/>
                            <a:gd name="T187" fmla="*/ 336 h 785"/>
                            <a:gd name="T188" fmla="+- 0 5155 4871"/>
                            <a:gd name="T189" fmla="*/ T188 w 605"/>
                            <a:gd name="T190" fmla="+- 0 330 205"/>
                            <a:gd name="T191" fmla="*/ 330 h 785"/>
                            <a:gd name="T192" fmla="+- 0 5404 4871"/>
                            <a:gd name="T193" fmla="*/ T192 w 605"/>
                            <a:gd name="T194" fmla="+- 0 301 205"/>
                            <a:gd name="T195" fmla="*/ 301 h 785"/>
                            <a:gd name="T196" fmla="+- 0 5332 4871"/>
                            <a:gd name="T197" fmla="*/ T196 w 605"/>
                            <a:gd name="T198" fmla="+- 0 240 205"/>
                            <a:gd name="T199" fmla="*/ 240 h 785"/>
                            <a:gd name="T200" fmla="+- 0 5230 4871"/>
                            <a:gd name="T201" fmla="*/ T200 w 605"/>
                            <a:gd name="T202" fmla="+- 0 209 205"/>
                            <a:gd name="T203" fmla="*/ 209 h 785"/>
                            <a:gd name="T204" fmla="+- 0 5421 4871"/>
                            <a:gd name="T205" fmla="*/ T204 w 605"/>
                            <a:gd name="T206" fmla="+- 0 330 205"/>
                            <a:gd name="T207" fmla="*/ 330 h 785"/>
                            <a:gd name="T208" fmla="+- 0 5187 4871"/>
                            <a:gd name="T209" fmla="*/ T208 w 605"/>
                            <a:gd name="T210" fmla="+- 0 332 205"/>
                            <a:gd name="T211" fmla="*/ 332 h 785"/>
                            <a:gd name="T212" fmla="+- 0 5240 4871"/>
                            <a:gd name="T213" fmla="*/ T212 w 605"/>
                            <a:gd name="T214" fmla="+- 0 346 205"/>
                            <a:gd name="T215" fmla="*/ 346 h 785"/>
                            <a:gd name="T216" fmla="+- 0 5277 4871"/>
                            <a:gd name="T217" fmla="*/ T216 w 605"/>
                            <a:gd name="T218" fmla="+- 0 374 205"/>
                            <a:gd name="T219" fmla="*/ 374 h 785"/>
                            <a:gd name="T220" fmla="+- 0 5298 4871"/>
                            <a:gd name="T221" fmla="*/ T220 w 605"/>
                            <a:gd name="T222" fmla="+- 0 415 205"/>
                            <a:gd name="T223" fmla="*/ 415 h 785"/>
                            <a:gd name="T224" fmla="+- 0 5449 4871"/>
                            <a:gd name="T225" fmla="*/ T224 w 605"/>
                            <a:gd name="T226" fmla="+- 0 441 205"/>
                            <a:gd name="T227" fmla="*/ 441 h 785"/>
                            <a:gd name="T228" fmla="+- 0 5428 4871"/>
                            <a:gd name="T229" fmla="*/ T228 w 605"/>
                            <a:gd name="T230" fmla="+- 0 341 205"/>
                            <a:gd name="T231" fmla="*/ 341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05" h="785">
                              <a:moveTo>
                                <a:pt x="150" y="534"/>
                              </a:moveTo>
                              <a:lnTo>
                                <a:pt x="0" y="534"/>
                              </a:lnTo>
                              <a:lnTo>
                                <a:pt x="7" y="591"/>
                              </a:lnTo>
                              <a:lnTo>
                                <a:pt x="24" y="641"/>
                              </a:lnTo>
                              <a:lnTo>
                                <a:pt x="50" y="684"/>
                              </a:lnTo>
                              <a:lnTo>
                                <a:pt x="85" y="720"/>
                              </a:lnTo>
                              <a:lnTo>
                                <a:pt x="129" y="748"/>
                              </a:lnTo>
                              <a:lnTo>
                                <a:pt x="180" y="769"/>
                              </a:lnTo>
                              <a:lnTo>
                                <a:pt x="239" y="781"/>
                              </a:lnTo>
                              <a:lnTo>
                                <a:pt x="305" y="785"/>
                              </a:lnTo>
                              <a:lnTo>
                                <a:pt x="373" y="781"/>
                              </a:lnTo>
                              <a:lnTo>
                                <a:pt x="432" y="769"/>
                              </a:lnTo>
                              <a:lnTo>
                                <a:pt x="483" y="749"/>
                              </a:lnTo>
                              <a:lnTo>
                                <a:pt x="526" y="721"/>
                              </a:lnTo>
                              <a:lnTo>
                                <a:pt x="560" y="686"/>
                              </a:lnTo>
                              <a:lnTo>
                                <a:pt x="578" y="655"/>
                              </a:lnTo>
                              <a:lnTo>
                                <a:pt x="320" y="655"/>
                              </a:lnTo>
                              <a:lnTo>
                                <a:pt x="283" y="653"/>
                              </a:lnTo>
                              <a:lnTo>
                                <a:pt x="251" y="647"/>
                              </a:lnTo>
                              <a:lnTo>
                                <a:pt x="223" y="638"/>
                              </a:lnTo>
                              <a:lnTo>
                                <a:pt x="200" y="625"/>
                              </a:lnTo>
                              <a:lnTo>
                                <a:pt x="182" y="608"/>
                              </a:lnTo>
                              <a:lnTo>
                                <a:pt x="167" y="588"/>
                              </a:lnTo>
                              <a:lnTo>
                                <a:pt x="157" y="563"/>
                              </a:lnTo>
                              <a:lnTo>
                                <a:pt x="150" y="534"/>
                              </a:lnTo>
                              <a:close/>
                              <a:moveTo>
                                <a:pt x="297" y="0"/>
                              </a:moveTo>
                              <a:lnTo>
                                <a:pt x="231" y="4"/>
                              </a:lnTo>
                              <a:lnTo>
                                <a:pt x="174" y="15"/>
                              </a:lnTo>
                              <a:lnTo>
                                <a:pt x="125" y="33"/>
                              </a:lnTo>
                              <a:lnTo>
                                <a:pt x="84" y="59"/>
                              </a:lnTo>
                              <a:lnTo>
                                <a:pt x="52" y="90"/>
                              </a:lnTo>
                              <a:lnTo>
                                <a:pt x="29" y="129"/>
                              </a:lnTo>
                              <a:lnTo>
                                <a:pt x="15" y="173"/>
                              </a:lnTo>
                              <a:lnTo>
                                <a:pt x="11" y="225"/>
                              </a:lnTo>
                              <a:lnTo>
                                <a:pt x="12" y="253"/>
                              </a:lnTo>
                              <a:lnTo>
                                <a:pt x="16" y="279"/>
                              </a:lnTo>
                              <a:lnTo>
                                <a:pt x="22" y="303"/>
                              </a:lnTo>
                              <a:lnTo>
                                <a:pt x="31" y="326"/>
                              </a:lnTo>
                              <a:lnTo>
                                <a:pt x="43" y="346"/>
                              </a:lnTo>
                              <a:lnTo>
                                <a:pt x="57" y="364"/>
                              </a:lnTo>
                              <a:lnTo>
                                <a:pt x="73" y="379"/>
                              </a:lnTo>
                              <a:lnTo>
                                <a:pt x="91" y="393"/>
                              </a:lnTo>
                              <a:lnTo>
                                <a:pt x="117" y="407"/>
                              </a:lnTo>
                              <a:lnTo>
                                <a:pt x="151" y="420"/>
                              </a:lnTo>
                              <a:lnTo>
                                <a:pt x="191" y="433"/>
                              </a:lnTo>
                              <a:lnTo>
                                <a:pt x="240" y="444"/>
                              </a:lnTo>
                              <a:lnTo>
                                <a:pt x="247" y="446"/>
                              </a:lnTo>
                              <a:lnTo>
                                <a:pt x="252" y="447"/>
                              </a:lnTo>
                              <a:lnTo>
                                <a:pt x="255" y="447"/>
                              </a:lnTo>
                              <a:lnTo>
                                <a:pt x="258" y="449"/>
                              </a:lnTo>
                              <a:lnTo>
                                <a:pt x="260" y="449"/>
                              </a:lnTo>
                              <a:lnTo>
                                <a:pt x="345" y="473"/>
                              </a:lnTo>
                              <a:lnTo>
                                <a:pt x="405" y="499"/>
                              </a:lnTo>
                              <a:lnTo>
                                <a:pt x="442" y="529"/>
                              </a:lnTo>
                              <a:lnTo>
                                <a:pt x="454" y="561"/>
                              </a:lnTo>
                              <a:lnTo>
                                <a:pt x="452" y="583"/>
                              </a:lnTo>
                              <a:lnTo>
                                <a:pt x="445" y="602"/>
                              </a:lnTo>
                              <a:lnTo>
                                <a:pt x="435" y="618"/>
                              </a:lnTo>
                              <a:lnTo>
                                <a:pt x="420" y="631"/>
                              </a:lnTo>
                              <a:lnTo>
                                <a:pt x="401" y="642"/>
                              </a:lnTo>
                              <a:lnTo>
                                <a:pt x="378" y="649"/>
                              </a:lnTo>
                              <a:lnTo>
                                <a:pt x="351" y="653"/>
                              </a:lnTo>
                              <a:lnTo>
                                <a:pt x="320" y="655"/>
                              </a:lnTo>
                              <a:lnTo>
                                <a:pt x="578" y="655"/>
                              </a:lnTo>
                              <a:lnTo>
                                <a:pt x="585" y="644"/>
                              </a:lnTo>
                              <a:lnTo>
                                <a:pt x="599" y="596"/>
                              </a:lnTo>
                              <a:lnTo>
                                <a:pt x="604" y="541"/>
                              </a:lnTo>
                              <a:lnTo>
                                <a:pt x="603" y="513"/>
                              </a:lnTo>
                              <a:lnTo>
                                <a:pt x="598" y="487"/>
                              </a:lnTo>
                              <a:lnTo>
                                <a:pt x="591" y="463"/>
                              </a:lnTo>
                              <a:lnTo>
                                <a:pt x="581" y="441"/>
                              </a:lnTo>
                              <a:lnTo>
                                <a:pt x="568" y="422"/>
                              </a:lnTo>
                              <a:lnTo>
                                <a:pt x="553" y="404"/>
                              </a:lnTo>
                              <a:lnTo>
                                <a:pt x="534" y="388"/>
                              </a:lnTo>
                              <a:lnTo>
                                <a:pt x="513" y="375"/>
                              </a:lnTo>
                              <a:lnTo>
                                <a:pt x="500" y="368"/>
                              </a:lnTo>
                              <a:lnTo>
                                <a:pt x="486" y="361"/>
                              </a:lnTo>
                              <a:lnTo>
                                <a:pt x="470" y="355"/>
                              </a:lnTo>
                              <a:lnTo>
                                <a:pt x="454" y="349"/>
                              </a:lnTo>
                              <a:lnTo>
                                <a:pt x="434" y="342"/>
                              </a:lnTo>
                              <a:lnTo>
                                <a:pt x="408" y="335"/>
                              </a:lnTo>
                              <a:lnTo>
                                <a:pt x="339" y="316"/>
                              </a:lnTo>
                              <a:lnTo>
                                <a:pt x="301" y="308"/>
                              </a:lnTo>
                              <a:lnTo>
                                <a:pt x="285" y="304"/>
                              </a:lnTo>
                              <a:lnTo>
                                <a:pt x="229" y="288"/>
                              </a:lnTo>
                              <a:lnTo>
                                <a:pt x="190" y="267"/>
                              </a:lnTo>
                              <a:lnTo>
                                <a:pt x="167" y="243"/>
                              </a:lnTo>
                              <a:lnTo>
                                <a:pt x="159" y="215"/>
                              </a:lnTo>
                              <a:lnTo>
                                <a:pt x="161" y="195"/>
                              </a:lnTo>
                              <a:lnTo>
                                <a:pt x="167" y="177"/>
                              </a:lnTo>
                              <a:lnTo>
                                <a:pt x="177" y="161"/>
                              </a:lnTo>
                              <a:lnTo>
                                <a:pt x="191" y="149"/>
                              </a:lnTo>
                              <a:lnTo>
                                <a:pt x="209" y="138"/>
                              </a:lnTo>
                              <a:lnTo>
                                <a:pt x="230" y="131"/>
                              </a:lnTo>
                              <a:lnTo>
                                <a:pt x="255" y="127"/>
                              </a:lnTo>
                              <a:lnTo>
                                <a:pt x="284" y="125"/>
                              </a:lnTo>
                              <a:lnTo>
                                <a:pt x="550" y="125"/>
                              </a:lnTo>
                              <a:lnTo>
                                <a:pt x="533" y="96"/>
                              </a:lnTo>
                              <a:lnTo>
                                <a:pt x="501" y="62"/>
                              </a:lnTo>
                              <a:lnTo>
                                <a:pt x="461" y="35"/>
                              </a:lnTo>
                              <a:lnTo>
                                <a:pt x="413" y="16"/>
                              </a:lnTo>
                              <a:lnTo>
                                <a:pt x="359" y="4"/>
                              </a:lnTo>
                              <a:lnTo>
                                <a:pt x="297" y="0"/>
                              </a:lnTo>
                              <a:close/>
                              <a:moveTo>
                                <a:pt x="550" y="125"/>
                              </a:moveTo>
                              <a:lnTo>
                                <a:pt x="284" y="125"/>
                              </a:lnTo>
                              <a:lnTo>
                                <a:pt x="316" y="127"/>
                              </a:lnTo>
                              <a:lnTo>
                                <a:pt x="345" y="132"/>
                              </a:lnTo>
                              <a:lnTo>
                                <a:pt x="369" y="141"/>
                              </a:lnTo>
                              <a:lnTo>
                                <a:pt x="390" y="153"/>
                              </a:lnTo>
                              <a:lnTo>
                                <a:pt x="406" y="169"/>
                              </a:lnTo>
                              <a:lnTo>
                                <a:pt x="419" y="188"/>
                              </a:lnTo>
                              <a:lnTo>
                                <a:pt x="427" y="210"/>
                              </a:lnTo>
                              <a:lnTo>
                                <a:pt x="431" y="236"/>
                              </a:lnTo>
                              <a:lnTo>
                                <a:pt x="578" y="236"/>
                              </a:lnTo>
                              <a:lnTo>
                                <a:pt x="572" y="183"/>
                              </a:lnTo>
                              <a:lnTo>
                                <a:pt x="557" y="136"/>
                              </a:lnTo>
                              <a:lnTo>
                                <a:pt x="550" y="125"/>
                              </a:lnTo>
                              <a:close/>
                            </a:path>
                          </a:pathLst>
                        </a:custGeom>
                        <a:solidFill>
                          <a:srgbClr val="0DA1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4676C" id="AutoShape 33" o:spid="_x0000_s1026" style="position:absolute;margin-left:243.55pt;margin-top:10.25pt;width:30.25pt;height:39.2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" path="m150,534l,534r7,57l24,641r26,43l85,720r44,28l180,769r59,12l305,785r68,-4l432,769r51,-20l526,721r34,-35l578,655r-258,l283,653r-32,-6l223,638,200,625,182,608,167,588,157,563r-7,-29xm297,l231,4,174,15,125,33,84,59,52,90,29,129,15,173r-4,52l12,253r4,26l22,303r9,23l43,346r14,18l73,379r18,14l117,407r34,13l191,433r49,11l247,446r5,1l255,447r3,2l260,449r85,24l405,499r37,30l454,561r-2,22l445,602r-10,16l420,631r-19,11l378,649r-27,4l320,655r258,l585,644r14,-48l604,541r-1,-28l598,487r-7,-24l581,441,568,422,553,404,534,388,513,375r-13,-7l486,361r-16,-6l454,349r-20,-7l408,335,339,316r-38,-8l285,304,229,288,190,267,167,243r-8,-28l161,195r6,-18l177,161r14,-12l209,138r21,-7l255,127r29,-2l550,125,533,96,501,62,461,35,413,16,359,4,297,xm550,125r-266,l316,127r29,5l369,141r21,12l406,169r13,19l427,210r4,26l578,236r-6,-53l557,136r-7,-11xe" fillcolor="#0da1df" stroked="f">
                <v:path arrowok="t" o:connecttype="custom" o:connectlocs="0,469265;15240,537210;53975,587375;114300,618490;193675,628650;274320,618490;334010,588010;367030,546100;179705,544830;141605,535305;115570,516255;99695,487680;188595,130175;110490,139700;53340,167640;18415,212090;6985,273050;10160,307340;19685,337185;36195,361315;57785,379730;95885,396875;152400,412115;160020,414020;163830,415290;219075,430530;280670,466090;287020,500380;276225,522605;254635,537845;222885,544830;367030,546100;380365,508635;382905,455930;375285,424180;360680,398145;339090,376555;317500,363855;298450,355600;275590,347345;215265,330835;180975,323215;120650,299720;100965,266700;106045,242570;121285,224790;146050,213360;180340,209550;338455,191135;292735,152400;227965,132715;349250,209550;200660,210820;234315,219710;257810,237490;271145,263525;367030,280035;353695,216535" o:connectangles="0,0,0,0,0,0,0,0,0,0,0,0,0,0,0,0,0,0,0,0,0,0,0,0,0,0,0,0,0,0,0,0,0,0,0,0,0,0,0,0,0,0,0,0,0,0,0,0,0,0,0,0,0,0,0,0,0,0"/>
                <w10:wrap type="topAndBottom" anchorx="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3660775</wp:posOffset>
                </wp:positionH>
                <wp:positionV relativeFrom="paragraph">
                  <wp:posOffset>143510</wp:posOffset>
                </wp:positionV>
                <wp:extent cx="361315" cy="472440"/>
                <wp:effectExtent l="3175" t="0" r="6985" b="3810"/>
                <wp:wrapTopAndBottom/>
                <wp:docPr id="6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315" cy="472440"/>
                        </a:xfrm>
                        <a:custGeom>
                          <a:avLst/>
                          <a:gdLst>
                            <a:gd name="T0" fmla="+- 0 6095 5765"/>
                            <a:gd name="T1" fmla="*/ T0 w 569"/>
                            <a:gd name="T2" fmla="+- 0 226 226"/>
                            <a:gd name="T3" fmla="*/ 226 h 744"/>
                            <a:gd name="T4" fmla="+- 0 5765 5765"/>
                            <a:gd name="T5" fmla="*/ T4 w 569"/>
                            <a:gd name="T6" fmla="+- 0 226 226"/>
                            <a:gd name="T7" fmla="*/ 226 h 744"/>
                            <a:gd name="T8" fmla="+- 0 5765 5765"/>
                            <a:gd name="T9" fmla="*/ T8 w 569"/>
                            <a:gd name="T10" fmla="+- 0 969 226"/>
                            <a:gd name="T11" fmla="*/ 969 h 744"/>
                            <a:gd name="T12" fmla="+- 0 5917 5765"/>
                            <a:gd name="T13" fmla="*/ T12 w 569"/>
                            <a:gd name="T14" fmla="+- 0 969 226"/>
                            <a:gd name="T15" fmla="*/ 969 h 744"/>
                            <a:gd name="T16" fmla="+- 0 5917 5765"/>
                            <a:gd name="T17" fmla="*/ T16 w 569"/>
                            <a:gd name="T18" fmla="+- 0 705 226"/>
                            <a:gd name="T19" fmla="*/ 705 h 744"/>
                            <a:gd name="T20" fmla="+- 0 6105 5765"/>
                            <a:gd name="T21" fmla="*/ T20 w 569"/>
                            <a:gd name="T22" fmla="+- 0 705 226"/>
                            <a:gd name="T23" fmla="*/ 705 h 744"/>
                            <a:gd name="T24" fmla="+- 0 6157 5765"/>
                            <a:gd name="T25" fmla="*/ T24 w 569"/>
                            <a:gd name="T26" fmla="+- 0 701 226"/>
                            <a:gd name="T27" fmla="*/ 701 h 744"/>
                            <a:gd name="T28" fmla="+- 0 6202 5765"/>
                            <a:gd name="T29" fmla="*/ T28 w 569"/>
                            <a:gd name="T30" fmla="+- 0 689 226"/>
                            <a:gd name="T31" fmla="*/ 689 h 744"/>
                            <a:gd name="T32" fmla="+- 0 6241 5765"/>
                            <a:gd name="T33" fmla="*/ T32 w 569"/>
                            <a:gd name="T34" fmla="+- 0 670 226"/>
                            <a:gd name="T35" fmla="*/ 670 h 744"/>
                            <a:gd name="T36" fmla="+- 0 6274 5765"/>
                            <a:gd name="T37" fmla="*/ T36 w 569"/>
                            <a:gd name="T38" fmla="+- 0 643 226"/>
                            <a:gd name="T39" fmla="*/ 643 h 744"/>
                            <a:gd name="T40" fmla="+- 0 6300 5765"/>
                            <a:gd name="T41" fmla="*/ T40 w 569"/>
                            <a:gd name="T42" fmla="+- 0 608 226"/>
                            <a:gd name="T43" fmla="*/ 608 h 744"/>
                            <a:gd name="T44" fmla="+- 0 6317 5765"/>
                            <a:gd name="T45" fmla="*/ T44 w 569"/>
                            <a:gd name="T46" fmla="+- 0 570 226"/>
                            <a:gd name="T47" fmla="*/ 570 h 744"/>
                            <a:gd name="T48" fmla="+- 0 5918 5765"/>
                            <a:gd name="T49" fmla="*/ T48 w 569"/>
                            <a:gd name="T50" fmla="+- 0 570 226"/>
                            <a:gd name="T51" fmla="*/ 570 h 744"/>
                            <a:gd name="T52" fmla="+- 0 5918 5765"/>
                            <a:gd name="T53" fmla="*/ T52 w 569"/>
                            <a:gd name="T54" fmla="+- 0 355 226"/>
                            <a:gd name="T55" fmla="*/ 355 h 744"/>
                            <a:gd name="T56" fmla="+- 0 6315 5765"/>
                            <a:gd name="T57" fmla="*/ T56 w 569"/>
                            <a:gd name="T58" fmla="+- 0 355 226"/>
                            <a:gd name="T59" fmla="*/ 355 h 744"/>
                            <a:gd name="T60" fmla="+- 0 6299 5765"/>
                            <a:gd name="T61" fmla="*/ T60 w 569"/>
                            <a:gd name="T62" fmla="+- 0 321 226"/>
                            <a:gd name="T63" fmla="*/ 321 h 744"/>
                            <a:gd name="T64" fmla="+- 0 6272 5765"/>
                            <a:gd name="T65" fmla="*/ T64 w 569"/>
                            <a:gd name="T66" fmla="+- 0 287 226"/>
                            <a:gd name="T67" fmla="*/ 287 h 744"/>
                            <a:gd name="T68" fmla="+- 0 6239 5765"/>
                            <a:gd name="T69" fmla="*/ T68 w 569"/>
                            <a:gd name="T70" fmla="+- 0 260 226"/>
                            <a:gd name="T71" fmla="*/ 260 h 744"/>
                            <a:gd name="T72" fmla="+- 0 6198 5765"/>
                            <a:gd name="T73" fmla="*/ T72 w 569"/>
                            <a:gd name="T74" fmla="+- 0 241 226"/>
                            <a:gd name="T75" fmla="*/ 241 h 744"/>
                            <a:gd name="T76" fmla="+- 0 6150 5765"/>
                            <a:gd name="T77" fmla="*/ T76 w 569"/>
                            <a:gd name="T78" fmla="+- 0 229 226"/>
                            <a:gd name="T79" fmla="*/ 229 h 744"/>
                            <a:gd name="T80" fmla="+- 0 6095 5765"/>
                            <a:gd name="T81" fmla="*/ T80 w 569"/>
                            <a:gd name="T82" fmla="+- 0 226 226"/>
                            <a:gd name="T83" fmla="*/ 226 h 744"/>
                            <a:gd name="T84" fmla="+- 0 6315 5765"/>
                            <a:gd name="T85" fmla="*/ T84 w 569"/>
                            <a:gd name="T86" fmla="+- 0 355 226"/>
                            <a:gd name="T87" fmla="*/ 355 h 744"/>
                            <a:gd name="T88" fmla="+- 0 6075 5765"/>
                            <a:gd name="T89" fmla="*/ T88 w 569"/>
                            <a:gd name="T90" fmla="+- 0 355 226"/>
                            <a:gd name="T91" fmla="*/ 355 h 744"/>
                            <a:gd name="T92" fmla="+- 0 6099 5765"/>
                            <a:gd name="T93" fmla="*/ T92 w 569"/>
                            <a:gd name="T94" fmla="+- 0 357 226"/>
                            <a:gd name="T95" fmla="*/ 357 h 744"/>
                            <a:gd name="T96" fmla="+- 0 6121 5765"/>
                            <a:gd name="T97" fmla="*/ T96 w 569"/>
                            <a:gd name="T98" fmla="+- 0 362 226"/>
                            <a:gd name="T99" fmla="*/ 362 h 744"/>
                            <a:gd name="T100" fmla="+- 0 6139 5765"/>
                            <a:gd name="T101" fmla="*/ T100 w 569"/>
                            <a:gd name="T102" fmla="+- 0 370 226"/>
                            <a:gd name="T103" fmla="*/ 370 h 744"/>
                            <a:gd name="T104" fmla="+- 0 6154 5765"/>
                            <a:gd name="T105" fmla="*/ T104 w 569"/>
                            <a:gd name="T106" fmla="+- 0 382 226"/>
                            <a:gd name="T107" fmla="*/ 382 h 744"/>
                            <a:gd name="T108" fmla="+- 0 6166 5765"/>
                            <a:gd name="T109" fmla="*/ T108 w 569"/>
                            <a:gd name="T110" fmla="+- 0 397 226"/>
                            <a:gd name="T111" fmla="*/ 397 h 744"/>
                            <a:gd name="T112" fmla="+- 0 6174 5765"/>
                            <a:gd name="T113" fmla="*/ T112 w 569"/>
                            <a:gd name="T114" fmla="+- 0 416 226"/>
                            <a:gd name="T115" fmla="*/ 416 h 744"/>
                            <a:gd name="T116" fmla="+- 0 6179 5765"/>
                            <a:gd name="T117" fmla="*/ T116 w 569"/>
                            <a:gd name="T118" fmla="+- 0 438 226"/>
                            <a:gd name="T119" fmla="*/ 438 h 744"/>
                            <a:gd name="T120" fmla="+- 0 6181 5765"/>
                            <a:gd name="T121" fmla="*/ T120 w 569"/>
                            <a:gd name="T122" fmla="+- 0 463 226"/>
                            <a:gd name="T123" fmla="*/ 463 h 744"/>
                            <a:gd name="T124" fmla="+- 0 6179 5765"/>
                            <a:gd name="T125" fmla="*/ T124 w 569"/>
                            <a:gd name="T126" fmla="+- 0 489 226"/>
                            <a:gd name="T127" fmla="*/ 489 h 744"/>
                            <a:gd name="T128" fmla="+- 0 6174 5765"/>
                            <a:gd name="T129" fmla="*/ T128 w 569"/>
                            <a:gd name="T130" fmla="+- 0 511 226"/>
                            <a:gd name="T131" fmla="*/ 511 h 744"/>
                            <a:gd name="T132" fmla="+- 0 6166 5765"/>
                            <a:gd name="T133" fmla="*/ T132 w 569"/>
                            <a:gd name="T134" fmla="+- 0 530 226"/>
                            <a:gd name="T135" fmla="*/ 530 h 744"/>
                            <a:gd name="T136" fmla="+- 0 6154 5765"/>
                            <a:gd name="T137" fmla="*/ T136 w 569"/>
                            <a:gd name="T138" fmla="+- 0 545 226"/>
                            <a:gd name="T139" fmla="*/ 545 h 744"/>
                            <a:gd name="T140" fmla="+- 0 6138 5765"/>
                            <a:gd name="T141" fmla="*/ T140 w 569"/>
                            <a:gd name="T142" fmla="+- 0 556 226"/>
                            <a:gd name="T143" fmla="*/ 556 h 744"/>
                            <a:gd name="T144" fmla="+- 0 6118 5765"/>
                            <a:gd name="T145" fmla="*/ T144 w 569"/>
                            <a:gd name="T146" fmla="+- 0 563 226"/>
                            <a:gd name="T147" fmla="*/ 563 h 744"/>
                            <a:gd name="T148" fmla="+- 0 6095 5765"/>
                            <a:gd name="T149" fmla="*/ T148 w 569"/>
                            <a:gd name="T150" fmla="+- 0 568 226"/>
                            <a:gd name="T151" fmla="*/ 568 h 744"/>
                            <a:gd name="T152" fmla="+- 0 6067 5765"/>
                            <a:gd name="T153" fmla="*/ T152 w 569"/>
                            <a:gd name="T154" fmla="+- 0 570 226"/>
                            <a:gd name="T155" fmla="*/ 570 h 744"/>
                            <a:gd name="T156" fmla="+- 0 6317 5765"/>
                            <a:gd name="T157" fmla="*/ T156 w 569"/>
                            <a:gd name="T158" fmla="+- 0 570 226"/>
                            <a:gd name="T159" fmla="*/ 570 h 744"/>
                            <a:gd name="T160" fmla="+- 0 6318 5765"/>
                            <a:gd name="T161" fmla="*/ T160 w 569"/>
                            <a:gd name="T162" fmla="+- 0 567 226"/>
                            <a:gd name="T163" fmla="*/ 567 h 744"/>
                            <a:gd name="T164" fmla="+- 0 6329 5765"/>
                            <a:gd name="T165" fmla="*/ T164 w 569"/>
                            <a:gd name="T166" fmla="+- 0 519 226"/>
                            <a:gd name="T167" fmla="*/ 519 h 744"/>
                            <a:gd name="T168" fmla="+- 0 6333 5765"/>
                            <a:gd name="T169" fmla="*/ T168 w 569"/>
                            <a:gd name="T170" fmla="+- 0 465 226"/>
                            <a:gd name="T171" fmla="*/ 465 h 744"/>
                            <a:gd name="T172" fmla="+- 0 6329 5765"/>
                            <a:gd name="T173" fmla="*/ T172 w 569"/>
                            <a:gd name="T174" fmla="+- 0 410 226"/>
                            <a:gd name="T175" fmla="*/ 410 h 744"/>
                            <a:gd name="T176" fmla="+- 0 6318 5765"/>
                            <a:gd name="T177" fmla="*/ T176 w 569"/>
                            <a:gd name="T178" fmla="+- 0 362 226"/>
                            <a:gd name="T179" fmla="*/ 362 h 744"/>
                            <a:gd name="T180" fmla="+- 0 6315 5765"/>
                            <a:gd name="T181" fmla="*/ T180 w 569"/>
                            <a:gd name="T182" fmla="+- 0 355 226"/>
                            <a:gd name="T183" fmla="*/ 355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69" h="744">
                              <a:moveTo>
                                <a:pt x="330" y="0"/>
                              </a:moveTo>
                              <a:lnTo>
                                <a:pt x="0" y="0"/>
                              </a:lnTo>
                              <a:lnTo>
                                <a:pt x="0" y="743"/>
                              </a:lnTo>
                              <a:lnTo>
                                <a:pt x="152" y="743"/>
                              </a:lnTo>
                              <a:lnTo>
                                <a:pt x="152" y="479"/>
                              </a:lnTo>
                              <a:lnTo>
                                <a:pt x="340" y="479"/>
                              </a:lnTo>
                              <a:lnTo>
                                <a:pt x="392" y="475"/>
                              </a:lnTo>
                              <a:lnTo>
                                <a:pt x="437" y="463"/>
                              </a:lnTo>
                              <a:lnTo>
                                <a:pt x="476" y="444"/>
                              </a:lnTo>
                              <a:lnTo>
                                <a:pt x="509" y="417"/>
                              </a:lnTo>
                              <a:lnTo>
                                <a:pt x="535" y="382"/>
                              </a:lnTo>
                              <a:lnTo>
                                <a:pt x="552" y="344"/>
                              </a:lnTo>
                              <a:lnTo>
                                <a:pt x="153" y="344"/>
                              </a:lnTo>
                              <a:lnTo>
                                <a:pt x="153" y="129"/>
                              </a:lnTo>
                              <a:lnTo>
                                <a:pt x="550" y="129"/>
                              </a:lnTo>
                              <a:lnTo>
                                <a:pt x="534" y="95"/>
                              </a:lnTo>
                              <a:lnTo>
                                <a:pt x="507" y="61"/>
                              </a:lnTo>
                              <a:lnTo>
                                <a:pt x="474" y="34"/>
                              </a:lnTo>
                              <a:lnTo>
                                <a:pt x="433" y="15"/>
                              </a:lnTo>
                              <a:lnTo>
                                <a:pt x="385" y="3"/>
                              </a:lnTo>
                              <a:lnTo>
                                <a:pt x="330" y="0"/>
                              </a:lnTo>
                              <a:close/>
                              <a:moveTo>
                                <a:pt x="550" y="129"/>
                              </a:moveTo>
                              <a:lnTo>
                                <a:pt x="310" y="129"/>
                              </a:lnTo>
                              <a:lnTo>
                                <a:pt x="334" y="131"/>
                              </a:lnTo>
                              <a:lnTo>
                                <a:pt x="356" y="136"/>
                              </a:lnTo>
                              <a:lnTo>
                                <a:pt x="374" y="144"/>
                              </a:lnTo>
                              <a:lnTo>
                                <a:pt x="389" y="156"/>
                              </a:lnTo>
                              <a:lnTo>
                                <a:pt x="401" y="171"/>
                              </a:lnTo>
                              <a:lnTo>
                                <a:pt x="409" y="190"/>
                              </a:lnTo>
                              <a:lnTo>
                                <a:pt x="414" y="212"/>
                              </a:lnTo>
                              <a:lnTo>
                                <a:pt x="416" y="237"/>
                              </a:lnTo>
                              <a:lnTo>
                                <a:pt x="414" y="263"/>
                              </a:lnTo>
                              <a:lnTo>
                                <a:pt x="409" y="285"/>
                              </a:lnTo>
                              <a:lnTo>
                                <a:pt x="401" y="304"/>
                              </a:lnTo>
                              <a:lnTo>
                                <a:pt x="389" y="319"/>
                              </a:lnTo>
                              <a:lnTo>
                                <a:pt x="373" y="330"/>
                              </a:lnTo>
                              <a:lnTo>
                                <a:pt x="353" y="337"/>
                              </a:lnTo>
                              <a:lnTo>
                                <a:pt x="330" y="342"/>
                              </a:lnTo>
                              <a:lnTo>
                                <a:pt x="302" y="344"/>
                              </a:lnTo>
                              <a:lnTo>
                                <a:pt x="552" y="344"/>
                              </a:lnTo>
                              <a:lnTo>
                                <a:pt x="553" y="341"/>
                              </a:lnTo>
                              <a:lnTo>
                                <a:pt x="564" y="293"/>
                              </a:lnTo>
                              <a:lnTo>
                                <a:pt x="568" y="239"/>
                              </a:lnTo>
                              <a:lnTo>
                                <a:pt x="564" y="184"/>
                              </a:lnTo>
                              <a:lnTo>
                                <a:pt x="553" y="136"/>
                              </a:lnTo>
                              <a:lnTo>
                                <a:pt x="550" y="129"/>
                              </a:lnTo>
                              <a:close/>
                            </a:path>
                          </a:pathLst>
                        </a:custGeom>
                        <a:solidFill>
                          <a:srgbClr val="0DA1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81A6D8" id="AutoShape 32" o:spid="_x0000_s1026" style="position:absolute;margin-left:288.25pt;margin-top:11.3pt;width:28.45pt;height:37.2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9,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" path="m330,l,,,743r152,l152,479r188,l392,475r45,-12l476,444r33,-27l535,382r17,-38l153,344r,-215l550,129,534,95,507,61,474,34,433,15,385,3,330,xm550,129r-240,l334,131r22,5l374,144r15,12l401,171r8,19l414,212r2,25l414,263r-5,22l401,304r-12,15l373,330r-20,7l330,342r-28,2l552,344r1,-3l564,293r4,-54l564,184,553,136r-3,-7xe" fillcolor="#0da1df" stroked="f">
                <v:path arrowok="t" o:connecttype="custom" o:connectlocs="209550,143510;0,143510;0,615315;96520,615315;96520,447675;215900,447675;248920,445135;277495,437515;302260,425450;323215,408305;339725,386080;350520,361950;97155,361950;97155,225425;349250,225425;339090,203835;321945,182245;300990,165100;274955,153035;244475,145415;209550,143510;349250,225425;196850,225425;212090,226695;226060,229870;237490,234950;247015,242570;254635,252095;259715,264160;262890,278130;264160,294005;262890,310515;259715,324485;254635,336550;247015,346075;236855,353060;224155,357505;209550,360680;191770,361950;350520,361950;351155,360045;358140,329565;360680,295275;358140,260350;351155,229870;349250,225425" o:connectangles="0,0,0,0,0,0,0,0,0,0,0,0,0,0,0,0,0,0,0,0,0,0,0,0,0,0,0,0,0,0,0,0,0,0,0,0,0,0,0,0,0,0,0,0,0,0"/>
                <w10:wrap type="topAndBottom" anchorx="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4210050</wp:posOffset>
                </wp:positionH>
                <wp:positionV relativeFrom="paragraph">
                  <wp:posOffset>143510</wp:posOffset>
                </wp:positionV>
                <wp:extent cx="97155" cy="471805"/>
                <wp:effectExtent l="0" t="0" r="0" b="4445"/>
                <wp:wrapTopAndBottom/>
                <wp:docPr id="6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471805"/>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D10AA" id="Rectangle 31" o:spid="_x0000_s1026" style="position:absolute;margin-left:331.5pt;margin-top:11.3pt;width:7.65pt;height:37.15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" fillcolor="#0da1df" stroked="f">
                <w10:wrap type="topAndBottom" anchorx="page"/>
              </v:rect>
            </w:pict>
          </mc:Fallback>
        </mc:AlternateContent>
      </w:r>
      <w:r>
        <w:rPr>
          <w:noProof/>
        </w:rPr>
        <mc:AlternateContent>
          <mc:Choice Requires="wpg">
            <w:drawing>
              <wp:anchor distT="0" distB="0" distL="0" distR="0" simplePos="0" relativeHeight="251672576" behindDoc="0" locked="0" layoutInCell="1" allowOverlap="1">
                <wp:simplePos x="0" y="0"/>
                <wp:positionH relativeFrom="page">
                  <wp:posOffset>4474210</wp:posOffset>
                </wp:positionH>
                <wp:positionV relativeFrom="paragraph">
                  <wp:posOffset>143510</wp:posOffset>
                </wp:positionV>
                <wp:extent cx="375920" cy="472440"/>
                <wp:effectExtent l="45085" t="9525" r="45720" b="3810"/>
                <wp:wrapTopAndBottom/>
                <wp:docPr id="5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472440"/>
                          <a:chOff x="7046" y="226"/>
                          <a:chExt cx="592" cy="744"/>
                        </a:xfrm>
                      </wpg:grpSpPr>
                      <wps:wsp>
                        <wps:cNvPr id="58" name="Rectangle 30"/>
                        <wps:cNvSpPr>
                          <a:spLocks noChangeArrowheads="1"/>
                        </wps:cNvSpPr>
                        <wps:spPr bwMode="auto">
                          <a:xfrm>
                            <a:off x="7266" y="358"/>
                            <a:ext cx="153" cy="611"/>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29"/>
                        <wps:cNvCnPr>
                          <a:cxnSpLocks noChangeShapeType="1"/>
                        </wps:cNvCnPr>
                        <wps:spPr bwMode="auto">
                          <a:xfrm>
                            <a:off x="7046" y="292"/>
                            <a:ext cx="592" cy="0"/>
                          </a:xfrm>
                          <a:prstGeom prst="line">
                            <a:avLst/>
                          </a:prstGeom>
                          <a:noFill/>
                          <a:ln w="84371">
                            <a:solidFill>
                              <a:srgbClr val="0DA1D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A2F8CA" id="Group 28" o:spid="_x0000_s1026" style="position:absolute;margin-left:352.3pt;margin-top:11.3pt;width:29.6pt;height:37.2pt;z-index:251672576;mso-wrap-distance-left:0;mso-wrap-distance-right:0;mso-position-horizontal-relative:page" coordorigin="7046,226" coordsize="592,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">
                <v:rect id="Rectangle 30" o:spid="_x0000_s1027" style="position:absolute;left:7266;top:358;width:153;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" fillcolor="#0da1df" stroked="f"/>
                <v:line id="Line 29" o:spid="_x0000_s1028" style="position:absolute;visibility:visible;mso-wrap-style:square" from="7046,292" to="7638,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" strokecolor="#0da1df" strokeweight="2.34364mm"/>
                <w10:wrap type="topAndBottom" anchorx="page"/>
              </v:group>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4942205</wp:posOffset>
                </wp:positionH>
                <wp:positionV relativeFrom="paragraph">
                  <wp:posOffset>143510</wp:posOffset>
                </wp:positionV>
                <wp:extent cx="450215" cy="472440"/>
                <wp:effectExtent l="8255" t="0" r="8255" b="3810"/>
                <wp:wrapTopAndBottom/>
                <wp:docPr id="5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215" cy="472440"/>
                        </a:xfrm>
                        <a:custGeom>
                          <a:avLst/>
                          <a:gdLst>
                            <a:gd name="T0" fmla="+- 0 8224 7783"/>
                            <a:gd name="T1" fmla="*/ T0 w 709"/>
                            <a:gd name="T2" fmla="+- 0 226 226"/>
                            <a:gd name="T3" fmla="*/ 226 h 744"/>
                            <a:gd name="T4" fmla="+- 0 8048 7783"/>
                            <a:gd name="T5" fmla="*/ T4 w 709"/>
                            <a:gd name="T6" fmla="+- 0 226 226"/>
                            <a:gd name="T7" fmla="*/ 226 h 744"/>
                            <a:gd name="T8" fmla="+- 0 7783 7783"/>
                            <a:gd name="T9" fmla="*/ T8 w 709"/>
                            <a:gd name="T10" fmla="+- 0 969 226"/>
                            <a:gd name="T11" fmla="*/ 969 h 744"/>
                            <a:gd name="T12" fmla="+- 0 7944 7783"/>
                            <a:gd name="T13" fmla="*/ T12 w 709"/>
                            <a:gd name="T14" fmla="+- 0 969 226"/>
                            <a:gd name="T15" fmla="*/ 969 h 744"/>
                            <a:gd name="T16" fmla="+- 0 7993 7783"/>
                            <a:gd name="T17" fmla="*/ T16 w 709"/>
                            <a:gd name="T18" fmla="+- 0 816 226"/>
                            <a:gd name="T19" fmla="*/ 816 h 744"/>
                            <a:gd name="T20" fmla="+- 0 8437 7783"/>
                            <a:gd name="T21" fmla="*/ T20 w 709"/>
                            <a:gd name="T22" fmla="+- 0 816 226"/>
                            <a:gd name="T23" fmla="*/ 816 h 744"/>
                            <a:gd name="T24" fmla="+- 0 8392 7783"/>
                            <a:gd name="T25" fmla="*/ T24 w 709"/>
                            <a:gd name="T26" fmla="+- 0 691 226"/>
                            <a:gd name="T27" fmla="*/ 691 h 744"/>
                            <a:gd name="T28" fmla="+- 0 8034 7783"/>
                            <a:gd name="T29" fmla="*/ T28 w 709"/>
                            <a:gd name="T30" fmla="+- 0 691 226"/>
                            <a:gd name="T31" fmla="*/ 691 h 744"/>
                            <a:gd name="T32" fmla="+- 0 8137 7783"/>
                            <a:gd name="T33" fmla="*/ T32 w 709"/>
                            <a:gd name="T34" fmla="+- 0 374 226"/>
                            <a:gd name="T35" fmla="*/ 374 h 744"/>
                            <a:gd name="T36" fmla="+- 0 8278 7783"/>
                            <a:gd name="T37" fmla="*/ T36 w 709"/>
                            <a:gd name="T38" fmla="+- 0 374 226"/>
                            <a:gd name="T39" fmla="*/ 374 h 744"/>
                            <a:gd name="T40" fmla="+- 0 8224 7783"/>
                            <a:gd name="T41" fmla="*/ T40 w 709"/>
                            <a:gd name="T42" fmla="+- 0 226 226"/>
                            <a:gd name="T43" fmla="*/ 226 h 744"/>
                            <a:gd name="T44" fmla="+- 0 8437 7783"/>
                            <a:gd name="T45" fmla="*/ T44 w 709"/>
                            <a:gd name="T46" fmla="+- 0 816 226"/>
                            <a:gd name="T47" fmla="*/ 816 h 744"/>
                            <a:gd name="T48" fmla="+- 0 8281 7783"/>
                            <a:gd name="T49" fmla="*/ T48 w 709"/>
                            <a:gd name="T50" fmla="+- 0 816 226"/>
                            <a:gd name="T51" fmla="*/ 816 h 744"/>
                            <a:gd name="T52" fmla="+- 0 8332 7783"/>
                            <a:gd name="T53" fmla="*/ T52 w 709"/>
                            <a:gd name="T54" fmla="+- 0 969 226"/>
                            <a:gd name="T55" fmla="*/ 969 h 744"/>
                            <a:gd name="T56" fmla="+- 0 8492 7783"/>
                            <a:gd name="T57" fmla="*/ T56 w 709"/>
                            <a:gd name="T58" fmla="+- 0 969 226"/>
                            <a:gd name="T59" fmla="*/ 969 h 744"/>
                            <a:gd name="T60" fmla="+- 0 8437 7783"/>
                            <a:gd name="T61" fmla="*/ T60 w 709"/>
                            <a:gd name="T62" fmla="+- 0 816 226"/>
                            <a:gd name="T63" fmla="*/ 816 h 744"/>
                            <a:gd name="T64" fmla="+- 0 8278 7783"/>
                            <a:gd name="T65" fmla="*/ T64 w 709"/>
                            <a:gd name="T66" fmla="+- 0 374 226"/>
                            <a:gd name="T67" fmla="*/ 374 h 744"/>
                            <a:gd name="T68" fmla="+- 0 8137 7783"/>
                            <a:gd name="T69" fmla="*/ T68 w 709"/>
                            <a:gd name="T70" fmla="+- 0 374 226"/>
                            <a:gd name="T71" fmla="*/ 374 h 744"/>
                            <a:gd name="T72" fmla="+- 0 8240 7783"/>
                            <a:gd name="T73" fmla="*/ T72 w 709"/>
                            <a:gd name="T74" fmla="+- 0 691 226"/>
                            <a:gd name="T75" fmla="*/ 691 h 744"/>
                            <a:gd name="T76" fmla="+- 0 8392 7783"/>
                            <a:gd name="T77" fmla="*/ T76 w 709"/>
                            <a:gd name="T78" fmla="+- 0 691 226"/>
                            <a:gd name="T79" fmla="*/ 691 h 744"/>
                            <a:gd name="T80" fmla="+- 0 8278 7783"/>
                            <a:gd name="T81" fmla="*/ T80 w 709"/>
                            <a:gd name="T82" fmla="+- 0 374 226"/>
                            <a:gd name="T83" fmla="*/ 374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09" h="744">
                              <a:moveTo>
                                <a:pt x="441" y="0"/>
                              </a:moveTo>
                              <a:lnTo>
                                <a:pt x="265" y="0"/>
                              </a:lnTo>
                              <a:lnTo>
                                <a:pt x="0" y="743"/>
                              </a:lnTo>
                              <a:lnTo>
                                <a:pt x="161" y="743"/>
                              </a:lnTo>
                              <a:lnTo>
                                <a:pt x="210" y="590"/>
                              </a:lnTo>
                              <a:lnTo>
                                <a:pt x="654" y="590"/>
                              </a:lnTo>
                              <a:lnTo>
                                <a:pt x="609" y="465"/>
                              </a:lnTo>
                              <a:lnTo>
                                <a:pt x="251" y="465"/>
                              </a:lnTo>
                              <a:lnTo>
                                <a:pt x="354" y="148"/>
                              </a:lnTo>
                              <a:lnTo>
                                <a:pt x="495" y="148"/>
                              </a:lnTo>
                              <a:lnTo>
                                <a:pt x="441" y="0"/>
                              </a:lnTo>
                              <a:close/>
                              <a:moveTo>
                                <a:pt x="654" y="590"/>
                              </a:moveTo>
                              <a:lnTo>
                                <a:pt x="498" y="590"/>
                              </a:lnTo>
                              <a:lnTo>
                                <a:pt x="549" y="743"/>
                              </a:lnTo>
                              <a:lnTo>
                                <a:pt x="709" y="743"/>
                              </a:lnTo>
                              <a:lnTo>
                                <a:pt x="654" y="590"/>
                              </a:lnTo>
                              <a:close/>
                              <a:moveTo>
                                <a:pt x="495" y="148"/>
                              </a:moveTo>
                              <a:lnTo>
                                <a:pt x="354" y="148"/>
                              </a:lnTo>
                              <a:lnTo>
                                <a:pt x="457" y="465"/>
                              </a:lnTo>
                              <a:lnTo>
                                <a:pt x="609" y="465"/>
                              </a:lnTo>
                              <a:lnTo>
                                <a:pt x="495" y="148"/>
                              </a:lnTo>
                              <a:close/>
                            </a:path>
                          </a:pathLst>
                        </a:custGeom>
                        <a:solidFill>
                          <a:srgbClr val="0DA1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8B437B" id="AutoShape 27" o:spid="_x0000_s1026" style="position:absolute;margin-left:389.15pt;margin-top:11.3pt;width:35.45pt;height:37.2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9,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" path="m441,l265,,,743r161,l210,590r444,l609,465r-358,l354,148r141,l441,xm654,590r-156,l549,743r160,l654,590xm495,148r-141,l457,465r152,l495,148xe" fillcolor="#0da1df" stroked="f">
                <v:path arrowok="t" o:connecttype="custom" o:connectlocs="280035,143510;168275,143510;0,615315;102235,615315;133350,518160;415290,518160;386715,438785;159385,438785;224790,237490;314325,237490;280035,143510;415290,518160;316230,518160;348615,615315;450215,615315;415290,518160;314325,237490;224790,237490;290195,438785;386715,438785;314325,237490" o:connectangles="0,0,0,0,0,0,0,0,0,0,0,0,0,0,0,0,0,0,0,0,0"/>
                <w10:wrap type="topAndBottom" anchorx="page"/>
              </v:shape>
            </w:pict>
          </mc:Fallback>
        </mc:AlternateContent>
      </w:r>
      <w:r>
        <w:rPr>
          <w:noProof/>
        </w:rPr>
        <mc:AlternateContent>
          <mc:Choice Requires="wpg">
            <w:drawing>
              <wp:anchor distT="0" distB="0" distL="0" distR="0" simplePos="0" relativeHeight="251674624" behindDoc="0" locked="0" layoutInCell="1" allowOverlap="1">
                <wp:simplePos x="0" y="0"/>
                <wp:positionH relativeFrom="page">
                  <wp:posOffset>5549265</wp:posOffset>
                </wp:positionH>
                <wp:positionV relativeFrom="paragraph">
                  <wp:posOffset>142875</wp:posOffset>
                </wp:positionV>
                <wp:extent cx="327660" cy="473075"/>
                <wp:effectExtent l="0" t="0" r="0" b="3810"/>
                <wp:wrapTopAndBottom/>
                <wp:docPr id="4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 cy="473075"/>
                          <a:chOff x="8739" y="225"/>
                          <a:chExt cx="516" cy="745"/>
                        </a:xfrm>
                      </wpg:grpSpPr>
                      <wps:wsp>
                        <wps:cNvPr id="50" name="Rectangle 26"/>
                        <wps:cNvSpPr>
                          <a:spLocks noChangeArrowheads="1"/>
                        </wps:cNvSpPr>
                        <wps:spPr bwMode="auto">
                          <a:xfrm>
                            <a:off x="8739" y="830"/>
                            <a:ext cx="516" cy="139"/>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25"/>
                        <wps:cNvSpPr>
                          <a:spLocks noChangeArrowheads="1"/>
                        </wps:cNvSpPr>
                        <wps:spPr bwMode="auto">
                          <a:xfrm>
                            <a:off x="8739" y="224"/>
                            <a:ext cx="153" cy="607"/>
                          </a:xfrm>
                          <a:prstGeom prst="rect">
                            <a:avLst/>
                          </a:prstGeom>
                          <a:solidFill>
                            <a:srgbClr val="0DA1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11C8BD" id="Group 24" o:spid="_x0000_s1026" style="position:absolute;margin-left:436.95pt;margin-top:11.25pt;width:25.8pt;height:37.25pt;z-index:251674624;mso-wrap-distance-left:0;mso-wrap-distance-right:0;mso-position-horizontal-relative:page" coordorigin="8739,225" coordsize="516,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">
                <v:rect id="Rectangle 26" o:spid="_x0000_s1027" style="position:absolute;left:8739;top:830;width:516;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" fillcolor="#0da1df" stroked="f"/>
                <v:rect id="Rectangle 25" o:spid="_x0000_s1028" style="position:absolute;left:8739;top:224;width:15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" fillcolor="#0da1df" stroked="f"/>
                <w10:wrap type="topAndBottom" anchorx="page"/>
              </v:group>
            </w:pict>
          </mc:Fallback>
        </mc:AlternateContent>
      </w:r>
      <w:r w:rsidR="00BE3E2F">
        <w:rPr>
          <w:noProof/>
        </w:rPr>
        <w:drawing>
          <wp:anchor distT="0" distB="0" distL="0" distR="0" simplePos="0" relativeHeight="251633664" behindDoc="0" locked="0" layoutInCell="1" allowOverlap="1">
            <wp:simplePos x="0" y="0"/>
            <wp:positionH relativeFrom="page">
              <wp:posOffset>1887263</wp:posOffset>
            </wp:positionH>
            <wp:positionV relativeFrom="paragraph">
              <wp:posOffset>759289</wp:posOffset>
            </wp:positionV>
            <wp:extent cx="148712" cy="195262"/>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8712" cy="195262"/>
                    </a:xfrm>
                    <a:prstGeom prst="rect">
                      <a:avLst/>
                    </a:prstGeom>
                  </pic:spPr>
                </pic:pic>
              </a:graphicData>
            </a:graphic>
          </wp:anchor>
        </w:drawing>
      </w:r>
      <w:r>
        <w:rPr>
          <w:noProof/>
        </w:rPr>
        <mc:AlternateContent>
          <mc:Choice Requires="wpg">
            <w:drawing>
              <wp:anchor distT="0" distB="0" distL="0" distR="0" simplePos="0" relativeHeight="251675648" behindDoc="0" locked="0" layoutInCell="1" allowOverlap="1">
                <wp:simplePos x="0" y="0"/>
                <wp:positionH relativeFrom="page">
                  <wp:posOffset>2330450</wp:posOffset>
                </wp:positionH>
                <wp:positionV relativeFrom="paragraph">
                  <wp:posOffset>758825</wp:posOffset>
                </wp:positionV>
                <wp:extent cx="146050" cy="194945"/>
                <wp:effectExtent l="25400" t="5715" r="19050" b="8890"/>
                <wp:wrapTopAndBottom/>
                <wp:docPr id="3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94945"/>
                          <a:chOff x="3670" y="1195"/>
                          <a:chExt cx="230" cy="307"/>
                        </a:xfrm>
                      </wpg:grpSpPr>
                      <wps:wsp>
                        <wps:cNvPr id="38" name="Line 23"/>
                        <wps:cNvCnPr>
                          <a:cxnSpLocks noChangeShapeType="1"/>
                        </wps:cNvCnPr>
                        <wps:spPr bwMode="auto">
                          <a:xfrm>
                            <a:off x="3670" y="1473"/>
                            <a:ext cx="229" cy="0"/>
                          </a:xfrm>
                          <a:prstGeom prst="line">
                            <a:avLst/>
                          </a:prstGeom>
                          <a:noFill/>
                          <a:ln w="35568">
                            <a:solidFill>
                              <a:srgbClr val="FF9F89"/>
                            </a:solidFill>
                            <a:prstDash val="solid"/>
                            <a:round/>
                            <a:headEnd/>
                            <a:tailEnd/>
                          </a:ln>
                          <a:extLst>
                            <a:ext uri="{909E8E84-426E-40DD-AFC4-6F175D3DCCD1}">
                              <a14:hiddenFill xmlns:a14="http://schemas.microsoft.com/office/drawing/2010/main">
                                <a:noFill/>
                              </a14:hiddenFill>
                            </a:ext>
                          </a:extLst>
                        </wps:spPr>
                        <wps:bodyPr/>
                      </wps:wsp>
                      <wps:wsp>
                        <wps:cNvPr id="40" name="Rectangle 22"/>
                        <wps:cNvSpPr>
                          <a:spLocks noChangeArrowheads="1"/>
                        </wps:cNvSpPr>
                        <wps:spPr bwMode="auto">
                          <a:xfrm>
                            <a:off x="3669" y="1366"/>
                            <a:ext cx="63" cy="79"/>
                          </a:xfrm>
                          <a:prstGeom prst="rect">
                            <a:avLst/>
                          </a:prstGeom>
                          <a:solidFill>
                            <a:srgbClr val="FF9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21"/>
                        <wps:cNvCnPr>
                          <a:cxnSpLocks noChangeShapeType="1"/>
                        </wps:cNvCnPr>
                        <wps:spPr bwMode="auto">
                          <a:xfrm>
                            <a:off x="3670" y="1341"/>
                            <a:ext cx="208" cy="0"/>
                          </a:xfrm>
                          <a:prstGeom prst="line">
                            <a:avLst/>
                          </a:prstGeom>
                          <a:noFill/>
                          <a:ln w="33028">
                            <a:solidFill>
                              <a:srgbClr val="FF9F89"/>
                            </a:solidFill>
                            <a:prstDash val="solid"/>
                            <a:round/>
                            <a:headEnd/>
                            <a:tailEnd/>
                          </a:ln>
                          <a:extLst>
                            <a:ext uri="{909E8E84-426E-40DD-AFC4-6F175D3DCCD1}">
                              <a14:hiddenFill xmlns:a14="http://schemas.microsoft.com/office/drawing/2010/main">
                                <a:noFill/>
                              </a14:hiddenFill>
                            </a:ext>
                          </a:extLst>
                        </wps:spPr>
                        <wps:bodyPr/>
                      </wps:wsp>
                      <wps:wsp>
                        <wps:cNvPr id="44" name="Rectangle 20"/>
                        <wps:cNvSpPr>
                          <a:spLocks noChangeArrowheads="1"/>
                        </wps:cNvSpPr>
                        <wps:spPr bwMode="auto">
                          <a:xfrm>
                            <a:off x="3669" y="1248"/>
                            <a:ext cx="63" cy="67"/>
                          </a:xfrm>
                          <a:prstGeom prst="rect">
                            <a:avLst/>
                          </a:prstGeom>
                          <a:solidFill>
                            <a:srgbClr val="FF9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9"/>
                        <wps:cNvCnPr>
                          <a:cxnSpLocks noChangeShapeType="1"/>
                        </wps:cNvCnPr>
                        <wps:spPr bwMode="auto">
                          <a:xfrm>
                            <a:off x="3670" y="1222"/>
                            <a:ext cx="222" cy="0"/>
                          </a:xfrm>
                          <a:prstGeom prst="line">
                            <a:avLst/>
                          </a:prstGeom>
                          <a:noFill/>
                          <a:ln w="34298">
                            <a:solidFill>
                              <a:srgbClr val="FF9F8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927863" id="Group 18" o:spid="_x0000_s1026" style="position:absolute;margin-left:183.5pt;margin-top:59.75pt;width:11.5pt;height:15.35pt;z-index:251675648;mso-wrap-distance-left:0;mso-wrap-distance-right:0;mso-position-horizontal-relative:page" coordorigin="3670,1195" coordsize="230,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">
                <v:line id="Line 23" o:spid="_x0000_s1027" style="position:absolute;visibility:visible;mso-wrap-style:square" from="3670,1473" to="3899,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" strokecolor="#ff9f89" strokeweight=".988mm"/>
                <v:rect id="Rectangle 22" o:spid="_x0000_s1028" style="position:absolute;left:3669;top:1366;width:63;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" fillcolor="#ff9f89" stroked="f"/>
                <v:line id="Line 21" o:spid="_x0000_s1029" style="position:absolute;visibility:visible;mso-wrap-style:square" from="3670,1341" to="3878,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" strokecolor="#ff9f89" strokeweight=".91744mm"/>
                <v:rect id="Rectangle 20" o:spid="_x0000_s1030" style="position:absolute;left:3669;top:1248;width:6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" fillcolor="#ff9f89" stroked="f"/>
                <v:line id="Line 19" o:spid="_x0000_s1031" style="position:absolute;visibility:visible;mso-wrap-style:square" from="3670,1222" to="3892,1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" strokecolor="#ff9f89" strokeweight=".95272mm"/>
                <w10:wrap type="topAndBottom" anchorx="page"/>
              </v:group>
            </w:pict>
          </mc:Fallback>
        </mc:AlternateContent>
      </w:r>
      <w:r w:rsidR="00BE3E2F">
        <w:rPr>
          <w:noProof/>
        </w:rPr>
        <w:drawing>
          <wp:anchor distT="0" distB="0" distL="0" distR="0" simplePos="0" relativeHeight="251634688" behindDoc="0" locked="0" layoutInCell="1" allowOverlap="1">
            <wp:simplePos x="0" y="0"/>
            <wp:positionH relativeFrom="page">
              <wp:posOffset>2769954</wp:posOffset>
            </wp:positionH>
            <wp:positionV relativeFrom="paragraph">
              <wp:posOffset>759289</wp:posOffset>
            </wp:positionV>
            <wp:extent cx="165444" cy="19526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65444" cy="195262"/>
                    </a:xfrm>
                    <a:prstGeom prst="rect">
                      <a:avLst/>
                    </a:prstGeom>
                  </pic:spPr>
                </pic:pic>
              </a:graphicData>
            </a:graphic>
          </wp:anchor>
        </w:drawing>
      </w:r>
      <w:r>
        <w:rPr>
          <w:noProof/>
        </w:rPr>
        <mc:AlternateContent>
          <mc:Choice Requires="wps">
            <w:drawing>
              <wp:anchor distT="0" distB="0" distL="0" distR="0" simplePos="0" relativeHeight="251676672" behindDoc="0" locked="0" layoutInCell="1" allowOverlap="1">
                <wp:simplePos x="0" y="0"/>
                <wp:positionH relativeFrom="page">
                  <wp:posOffset>3250565</wp:posOffset>
                </wp:positionH>
                <wp:positionV relativeFrom="paragraph">
                  <wp:posOffset>759460</wp:posOffset>
                </wp:positionV>
                <wp:extent cx="0" cy="194310"/>
                <wp:effectExtent l="21590" t="25400" r="26035" b="27940"/>
                <wp:wrapTopAndBottom/>
                <wp:docPr id="3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40027">
                          <a:solidFill>
                            <a:srgbClr val="FF9F8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AC655" id="Line 1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95pt,59.8pt" to="255.9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" strokecolor="#ff9f89" strokeweight="1.1119mm">
                <w10:wrap type="topAndBottom" anchorx="page"/>
              </v:line>
            </w:pict>
          </mc:Fallback>
        </mc:AlternateContent>
      </w:r>
      <w:r w:rsidR="00BE3E2F">
        <w:rPr>
          <w:noProof/>
        </w:rPr>
        <w:drawing>
          <wp:anchor distT="0" distB="0" distL="0" distR="0" simplePos="0" relativeHeight="251635712" behindDoc="0" locked="0" layoutInCell="1" allowOverlap="1">
            <wp:simplePos x="0" y="0"/>
            <wp:positionH relativeFrom="page">
              <wp:posOffset>3555683</wp:posOffset>
            </wp:positionH>
            <wp:positionV relativeFrom="paragraph">
              <wp:posOffset>759289</wp:posOffset>
            </wp:positionV>
            <wp:extent cx="185801" cy="19526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85801" cy="195262"/>
                    </a:xfrm>
                    <a:prstGeom prst="rect">
                      <a:avLst/>
                    </a:prstGeom>
                  </pic:spPr>
                </pic:pic>
              </a:graphicData>
            </a:graphic>
          </wp:anchor>
        </w:drawing>
      </w:r>
      <w:r>
        <w:rPr>
          <w:noProof/>
        </w:rPr>
        <mc:AlternateContent>
          <mc:Choice Requires="wpg">
            <w:drawing>
              <wp:anchor distT="0" distB="0" distL="0" distR="0" simplePos="0" relativeHeight="251677696" behindDoc="0" locked="0" layoutInCell="1" allowOverlap="1">
                <wp:simplePos x="0" y="0"/>
                <wp:positionH relativeFrom="page">
                  <wp:posOffset>3997960</wp:posOffset>
                </wp:positionH>
                <wp:positionV relativeFrom="paragraph">
                  <wp:posOffset>759460</wp:posOffset>
                </wp:positionV>
                <wp:extent cx="154305" cy="194945"/>
                <wp:effectExtent l="26035" t="6350" r="19685" b="27305"/>
                <wp:wrapTopAndBottom/>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94945"/>
                          <a:chOff x="6296" y="1196"/>
                          <a:chExt cx="243" cy="307"/>
                        </a:xfrm>
                      </wpg:grpSpPr>
                      <wps:wsp>
                        <wps:cNvPr id="30" name="Line 16"/>
                        <wps:cNvCnPr>
                          <a:cxnSpLocks noChangeShapeType="1"/>
                        </wps:cNvCnPr>
                        <wps:spPr bwMode="auto">
                          <a:xfrm>
                            <a:off x="6417" y="1250"/>
                            <a:ext cx="0" cy="252"/>
                          </a:xfrm>
                          <a:prstGeom prst="line">
                            <a:avLst/>
                          </a:prstGeom>
                          <a:noFill/>
                          <a:ln w="39639">
                            <a:solidFill>
                              <a:srgbClr val="FF9F89"/>
                            </a:solidFill>
                            <a:prstDash val="solid"/>
                            <a:round/>
                            <a:headEnd/>
                            <a:tailEnd/>
                          </a:ln>
                          <a:extLst>
                            <a:ext uri="{909E8E84-426E-40DD-AFC4-6F175D3DCCD1}">
                              <a14:hiddenFill xmlns:a14="http://schemas.microsoft.com/office/drawing/2010/main">
                                <a:noFill/>
                              </a14:hiddenFill>
                            </a:ext>
                          </a:extLst>
                        </wps:spPr>
                        <wps:bodyPr/>
                      </wps:wsp>
                      <wps:wsp>
                        <wps:cNvPr id="32" name="Line 15"/>
                        <wps:cNvCnPr>
                          <a:cxnSpLocks noChangeShapeType="1"/>
                        </wps:cNvCnPr>
                        <wps:spPr bwMode="auto">
                          <a:xfrm>
                            <a:off x="6296" y="1223"/>
                            <a:ext cx="243" cy="0"/>
                          </a:xfrm>
                          <a:prstGeom prst="line">
                            <a:avLst/>
                          </a:prstGeom>
                          <a:noFill/>
                          <a:ln w="34604">
                            <a:solidFill>
                              <a:srgbClr val="FF9F8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27FD41" id="Group 14" o:spid="_x0000_s1026" style="position:absolute;margin-left:314.8pt;margin-top:59.8pt;width:12.15pt;height:15.35pt;z-index:251677696;mso-wrap-distance-left:0;mso-wrap-distance-right:0;mso-position-horizontal-relative:page" coordorigin="6296,1196" coordsize="24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">
                <v:line id="Line 16" o:spid="_x0000_s1027" style="position:absolute;visibility:visible;mso-wrap-style:square" from="6417,1250" to="641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" strokecolor="#ff9f89" strokeweight="1.1011mm"/>
                <v:line id="Line 15" o:spid="_x0000_s1028" style="position:absolute;visibility:visible;mso-wrap-style:square" from="6296,1223" to="6539,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" strokecolor="#ff9f89" strokeweight=".96122mm"/>
                <w10:wrap type="topAndBottom" anchorx="page"/>
              </v:group>
            </w:pict>
          </mc:Fallback>
        </mc:AlternateContent>
      </w:r>
      <w:r w:rsidR="00BE3E2F">
        <w:rPr>
          <w:noProof/>
        </w:rPr>
        <w:drawing>
          <wp:anchor distT="0" distB="0" distL="0" distR="0" simplePos="0" relativeHeight="251636736" behindDoc="0" locked="0" layoutInCell="1" allowOverlap="1">
            <wp:simplePos x="0" y="0"/>
            <wp:positionH relativeFrom="page">
              <wp:posOffset>4438374</wp:posOffset>
            </wp:positionH>
            <wp:positionV relativeFrom="paragraph">
              <wp:posOffset>759289</wp:posOffset>
            </wp:positionV>
            <wp:extent cx="160819" cy="195262"/>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160819" cy="195262"/>
                    </a:xfrm>
                    <a:prstGeom prst="rect">
                      <a:avLst/>
                    </a:prstGeom>
                  </pic:spPr>
                </pic:pic>
              </a:graphicData>
            </a:graphic>
          </wp:anchor>
        </w:drawing>
      </w:r>
      <w:r>
        <w:rPr>
          <w:noProof/>
        </w:rPr>
        <mc:AlternateContent>
          <mc:Choice Requires="wps">
            <w:drawing>
              <wp:anchor distT="0" distB="0" distL="0" distR="0" simplePos="0" relativeHeight="251678720" behindDoc="0" locked="0" layoutInCell="1" allowOverlap="1">
                <wp:simplePos x="0" y="0"/>
                <wp:positionH relativeFrom="page">
                  <wp:posOffset>4915535</wp:posOffset>
                </wp:positionH>
                <wp:positionV relativeFrom="paragraph">
                  <wp:posOffset>759460</wp:posOffset>
                </wp:positionV>
                <wp:extent cx="0" cy="194310"/>
                <wp:effectExtent l="29210" t="25400" r="27940" b="27940"/>
                <wp:wrapTopAndBottom/>
                <wp:docPr id="2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40027">
                          <a:solidFill>
                            <a:srgbClr val="FF9F8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72038F" id="Line 13"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7.05pt,59.8pt" to="387.05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" strokecolor="#ff9f89" strokeweight="1.1119mm">
                <w10:wrap type="topAndBottom" anchorx="page"/>
              </v:line>
            </w:pict>
          </mc:Fallback>
        </mc:AlternateContent>
      </w:r>
      <w:r w:rsidR="00BE3E2F">
        <w:rPr>
          <w:noProof/>
        </w:rPr>
        <w:drawing>
          <wp:anchor distT="0" distB="0" distL="0" distR="0" simplePos="0" relativeHeight="251637760" behindDoc="0" locked="0" layoutInCell="1" allowOverlap="1">
            <wp:simplePos x="0" y="0"/>
            <wp:positionH relativeFrom="page">
              <wp:posOffset>5232847</wp:posOffset>
            </wp:positionH>
            <wp:positionV relativeFrom="paragraph">
              <wp:posOffset>754623</wp:posOffset>
            </wp:positionV>
            <wp:extent cx="176995" cy="204787"/>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176995" cy="204787"/>
                    </a:xfrm>
                    <a:prstGeom prst="rect">
                      <a:avLst/>
                    </a:prstGeom>
                  </pic:spPr>
                </pic:pic>
              </a:graphicData>
            </a:graphic>
          </wp:anchor>
        </w:drawing>
      </w:r>
      <w:r w:rsidR="00BE3E2F">
        <w:rPr>
          <w:noProof/>
        </w:rPr>
        <w:drawing>
          <wp:anchor distT="0" distB="0" distL="0" distR="0" simplePos="0" relativeHeight="251638784" behindDoc="0" locked="0" layoutInCell="1" allowOverlap="1">
            <wp:simplePos x="0" y="0"/>
            <wp:positionH relativeFrom="page">
              <wp:posOffset>5696408</wp:posOffset>
            </wp:positionH>
            <wp:positionV relativeFrom="paragraph">
              <wp:posOffset>754234</wp:posOffset>
            </wp:positionV>
            <wp:extent cx="189542" cy="204787"/>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189542" cy="204787"/>
                    </a:xfrm>
                    <a:prstGeom prst="rect">
                      <a:avLst/>
                    </a:prstGeom>
                  </pic:spPr>
                </pic:pic>
              </a:graphicData>
            </a:graphic>
          </wp:anchor>
        </w:drawing>
      </w:r>
      <w:r w:rsidR="00BE3E2F">
        <w:rPr>
          <w:noProof/>
        </w:rPr>
        <w:drawing>
          <wp:anchor distT="0" distB="0" distL="0" distR="0" simplePos="0" relativeHeight="251639808" behindDoc="0" locked="0" layoutInCell="1" allowOverlap="1">
            <wp:simplePos x="0" y="0"/>
            <wp:positionH relativeFrom="page">
              <wp:posOffset>1887263</wp:posOffset>
            </wp:positionH>
            <wp:positionV relativeFrom="paragraph">
              <wp:posOffset>1084720</wp:posOffset>
            </wp:positionV>
            <wp:extent cx="99490" cy="119062"/>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99490" cy="119062"/>
                    </a:xfrm>
                    <a:prstGeom prst="rect">
                      <a:avLst/>
                    </a:prstGeom>
                  </pic:spPr>
                </pic:pic>
              </a:graphicData>
            </a:graphic>
          </wp:anchor>
        </w:drawing>
      </w:r>
      <w:r w:rsidR="00BE3E2F">
        <w:rPr>
          <w:noProof/>
        </w:rPr>
        <w:drawing>
          <wp:anchor distT="0" distB="0" distL="0" distR="0" simplePos="0" relativeHeight="251640832" behindDoc="0" locked="0" layoutInCell="1" allowOverlap="1">
            <wp:simplePos x="0" y="0"/>
            <wp:positionH relativeFrom="page">
              <wp:posOffset>2159681</wp:posOffset>
            </wp:positionH>
            <wp:positionV relativeFrom="paragraph">
              <wp:posOffset>1084720</wp:posOffset>
            </wp:positionV>
            <wp:extent cx="96758" cy="119062"/>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96758" cy="119062"/>
                    </a:xfrm>
                    <a:prstGeom prst="rect">
                      <a:avLst/>
                    </a:prstGeom>
                  </pic:spPr>
                </pic:pic>
              </a:graphicData>
            </a:graphic>
          </wp:anchor>
        </w:drawing>
      </w:r>
      <w:r>
        <w:rPr>
          <w:noProof/>
        </w:rPr>
        <mc:AlternateContent>
          <mc:Choice Requires="wps">
            <w:drawing>
              <wp:anchor distT="0" distB="0" distL="0" distR="0" simplePos="0" relativeHeight="251679744" behindDoc="0" locked="0" layoutInCell="1" allowOverlap="1">
                <wp:simplePos x="0" y="0"/>
                <wp:positionH relativeFrom="page">
                  <wp:posOffset>2430780</wp:posOffset>
                </wp:positionH>
                <wp:positionV relativeFrom="paragraph">
                  <wp:posOffset>1179195</wp:posOffset>
                </wp:positionV>
                <wp:extent cx="24130" cy="24130"/>
                <wp:effectExtent l="1905" t="0" r="2540" b="0"/>
                <wp:wrapTopAndBottom/>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 cy="24130"/>
                        </a:xfrm>
                        <a:prstGeom prst="rect">
                          <a:avLst/>
                        </a:prstGeom>
                        <a:solidFill>
                          <a:srgbClr val="BAB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22EF89" id="Rectangle 12" o:spid="_x0000_s1026" style="position:absolute;margin-left:191.4pt;margin-top:92.85pt;width:1.9pt;height:1.9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" fillcolor="#bab8bb" stroked="f">
                <w10:wrap type="topAndBottom" anchorx="page"/>
              </v:rect>
            </w:pict>
          </mc:Fallback>
        </mc:AlternateContent>
      </w:r>
      <w:r w:rsidR="00BE3E2F">
        <w:rPr>
          <w:noProof/>
        </w:rPr>
        <w:drawing>
          <wp:anchor distT="0" distB="0" distL="0" distR="0" simplePos="0" relativeHeight="251641856" behindDoc="0" locked="0" layoutInCell="1" allowOverlap="1">
            <wp:simplePos x="0" y="0"/>
            <wp:positionH relativeFrom="page">
              <wp:posOffset>2832522</wp:posOffset>
            </wp:positionH>
            <wp:positionV relativeFrom="paragraph">
              <wp:posOffset>1084720</wp:posOffset>
            </wp:positionV>
            <wp:extent cx="97103" cy="119062"/>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97103" cy="119062"/>
                    </a:xfrm>
                    <a:prstGeom prst="rect">
                      <a:avLst/>
                    </a:prstGeom>
                  </pic:spPr>
                </pic:pic>
              </a:graphicData>
            </a:graphic>
          </wp:anchor>
        </w:drawing>
      </w:r>
      <w:r w:rsidR="00BE3E2F">
        <w:rPr>
          <w:noProof/>
        </w:rPr>
        <w:drawing>
          <wp:anchor distT="0" distB="0" distL="0" distR="0" simplePos="0" relativeHeight="251642880" behindDoc="0" locked="0" layoutInCell="1" allowOverlap="1">
            <wp:simplePos x="0" y="0"/>
            <wp:positionH relativeFrom="page">
              <wp:posOffset>3106824</wp:posOffset>
            </wp:positionH>
            <wp:positionV relativeFrom="paragraph">
              <wp:posOffset>1084720</wp:posOffset>
            </wp:positionV>
            <wp:extent cx="93463" cy="121443"/>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 cstate="print"/>
                    <a:stretch>
                      <a:fillRect/>
                    </a:stretch>
                  </pic:blipFill>
                  <pic:spPr>
                    <a:xfrm>
                      <a:off x="0" y="0"/>
                      <a:ext cx="93463" cy="121443"/>
                    </a:xfrm>
                    <a:prstGeom prst="rect">
                      <a:avLst/>
                    </a:prstGeom>
                  </pic:spPr>
                </pic:pic>
              </a:graphicData>
            </a:graphic>
          </wp:anchor>
        </w:drawing>
      </w:r>
      <w:r w:rsidR="00BE3E2F">
        <w:rPr>
          <w:noProof/>
        </w:rPr>
        <w:drawing>
          <wp:anchor distT="0" distB="0" distL="0" distR="0" simplePos="0" relativeHeight="251643904" behindDoc="0" locked="0" layoutInCell="1" allowOverlap="1">
            <wp:simplePos x="0" y="0"/>
            <wp:positionH relativeFrom="page">
              <wp:posOffset>3373030</wp:posOffset>
            </wp:positionH>
            <wp:positionV relativeFrom="paragraph">
              <wp:posOffset>1081999</wp:posOffset>
            </wp:positionV>
            <wp:extent cx="107908" cy="123825"/>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9" cstate="print"/>
                    <a:stretch>
                      <a:fillRect/>
                    </a:stretch>
                  </pic:blipFill>
                  <pic:spPr>
                    <a:xfrm>
                      <a:off x="0" y="0"/>
                      <a:ext cx="107908" cy="123825"/>
                    </a:xfrm>
                    <a:prstGeom prst="rect">
                      <a:avLst/>
                    </a:prstGeom>
                  </pic:spPr>
                </pic:pic>
              </a:graphicData>
            </a:graphic>
          </wp:anchor>
        </w:drawing>
      </w:r>
      <w:r w:rsidR="00BE3E2F">
        <w:rPr>
          <w:noProof/>
        </w:rPr>
        <w:drawing>
          <wp:anchor distT="0" distB="0" distL="0" distR="0" simplePos="0" relativeHeight="251644928" behindDoc="0" locked="0" layoutInCell="1" allowOverlap="1">
            <wp:simplePos x="0" y="0"/>
            <wp:positionH relativeFrom="page">
              <wp:posOffset>3653616</wp:posOffset>
            </wp:positionH>
            <wp:positionV relativeFrom="paragraph">
              <wp:posOffset>1081999</wp:posOffset>
            </wp:positionV>
            <wp:extent cx="113355" cy="12382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0" cstate="print"/>
                    <a:stretch>
                      <a:fillRect/>
                    </a:stretch>
                  </pic:blipFill>
                  <pic:spPr>
                    <a:xfrm>
                      <a:off x="0" y="0"/>
                      <a:ext cx="113355" cy="123825"/>
                    </a:xfrm>
                    <a:prstGeom prst="rect">
                      <a:avLst/>
                    </a:prstGeom>
                  </pic:spPr>
                </pic:pic>
              </a:graphicData>
            </a:graphic>
          </wp:anchor>
        </w:drawing>
      </w:r>
      <w:r w:rsidR="00BE3E2F">
        <w:rPr>
          <w:noProof/>
        </w:rPr>
        <w:drawing>
          <wp:anchor distT="0" distB="0" distL="0" distR="0" simplePos="0" relativeHeight="251645952" behindDoc="0" locked="0" layoutInCell="1" allowOverlap="1">
            <wp:simplePos x="0" y="0"/>
            <wp:positionH relativeFrom="page">
              <wp:posOffset>4141855</wp:posOffset>
            </wp:positionH>
            <wp:positionV relativeFrom="paragraph">
              <wp:posOffset>1084720</wp:posOffset>
            </wp:positionV>
            <wp:extent cx="117835" cy="119062"/>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1" cstate="print"/>
                    <a:stretch>
                      <a:fillRect/>
                    </a:stretch>
                  </pic:blipFill>
                  <pic:spPr>
                    <a:xfrm>
                      <a:off x="0" y="0"/>
                      <a:ext cx="117835" cy="119062"/>
                    </a:xfrm>
                    <a:prstGeom prst="rect">
                      <a:avLst/>
                    </a:prstGeom>
                  </pic:spPr>
                </pic:pic>
              </a:graphicData>
            </a:graphic>
          </wp:anchor>
        </w:drawing>
      </w:r>
      <w:r w:rsidR="00BE3E2F">
        <w:rPr>
          <w:noProof/>
        </w:rPr>
        <w:drawing>
          <wp:anchor distT="0" distB="0" distL="0" distR="0" simplePos="0" relativeHeight="251646976" behindDoc="0" locked="0" layoutInCell="1" allowOverlap="1">
            <wp:simplePos x="0" y="0"/>
            <wp:positionH relativeFrom="page">
              <wp:posOffset>4437985</wp:posOffset>
            </wp:positionH>
            <wp:positionV relativeFrom="paragraph">
              <wp:posOffset>1085233</wp:posOffset>
            </wp:positionV>
            <wp:extent cx="88124" cy="119062"/>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2" cstate="print"/>
                    <a:stretch>
                      <a:fillRect/>
                    </a:stretch>
                  </pic:blipFill>
                  <pic:spPr>
                    <a:xfrm>
                      <a:off x="0" y="0"/>
                      <a:ext cx="88124" cy="119062"/>
                    </a:xfrm>
                    <a:prstGeom prst="rect">
                      <a:avLst/>
                    </a:prstGeom>
                  </pic:spPr>
                </pic:pic>
              </a:graphicData>
            </a:graphic>
          </wp:anchor>
        </w:drawing>
      </w:r>
      <w:r w:rsidR="00BE3E2F">
        <w:rPr>
          <w:noProof/>
        </w:rPr>
        <w:drawing>
          <wp:anchor distT="0" distB="0" distL="0" distR="0" simplePos="0" relativeHeight="251648000" behindDoc="0" locked="0" layoutInCell="1" allowOverlap="1">
            <wp:simplePos x="0" y="0"/>
            <wp:positionH relativeFrom="page">
              <wp:posOffset>4698362</wp:posOffset>
            </wp:positionH>
            <wp:positionV relativeFrom="paragraph">
              <wp:posOffset>1084720</wp:posOffset>
            </wp:positionV>
            <wp:extent cx="96375" cy="119062"/>
            <wp:effectExtent l="0" t="0" r="0" b="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3" cstate="print"/>
                    <a:stretch>
                      <a:fillRect/>
                    </a:stretch>
                  </pic:blipFill>
                  <pic:spPr>
                    <a:xfrm>
                      <a:off x="0" y="0"/>
                      <a:ext cx="96375" cy="119062"/>
                    </a:xfrm>
                    <a:prstGeom prst="rect">
                      <a:avLst/>
                    </a:prstGeom>
                  </pic:spPr>
                </pic:pic>
              </a:graphicData>
            </a:graphic>
          </wp:anchor>
        </w:drawing>
      </w:r>
      <w:r w:rsidR="00BE3E2F">
        <w:rPr>
          <w:noProof/>
        </w:rPr>
        <w:drawing>
          <wp:anchor distT="0" distB="0" distL="0" distR="0" simplePos="0" relativeHeight="251649024" behindDoc="0" locked="0" layoutInCell="1" allowOverlap="1">
            <wp:simplePos x="0" y="0"/>
            <wp:positionH relativeFrom="page">
              <wp:posOffset>4973118</wp:posOffset>
            </wp:positionH>
            <wp:positionV relativeFrom="paragraph">
              <wp:posOffset>1084720</wp:posOffset>
            </wp:positionV>
            <wp:extent cx="99106" cy="119062"/>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4" cstate="print"/>
                    <a:stretch>
                      <a:fillRect/>
                    </a:stretch>
                  </pic:blipFill>
                  <pic:spPr>
                    <a:xfrm>
                      <a:off x="0" y="0"/>
                      <a:ext cx="99106" cy="119062"/>
                    </a:xfrm>
                    <a:prstGeom prst="rect">
                      <a:avLst/>
                    </a:prstGeom>
                  </pic:spPr>
                </pic:pic>
              </a:graphicData>
            </a:graphic>
          </wp:anchor>
        </w:drawing>
      </w:r>
      <w:r w:rsidR="00BE3E2F">
        <w:rPr>
          <w:noProof/>
        </w:rPr>
        <w:drawing>
          <wp:anchor distT="0" distB="0" distL="0" distR="0" simplePos="0" relativeHeight="251650048" behindDoc="0" locked="0" layoutInCell="1" allowOverlap="1">
            <wp:simplePos x="0" y="0"/>
            <wp:positionH relativeFrom="page">
              <wp:posOffset>5240620</wp:posOffset>
            </wp:positionH>
            <wp:positionV relativeFrom="paragraph">
              <wp:posOffset>1081999</wp:posOffset>
            </wp:positionV>
            <wp:extent cx="112970" cy="123825"/>
            <wp:effectExtent l="0" t="0" r="0" b="0"/>
            <wp:wrapTopAndBottom/>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5" cstate="print"/>
                    <a:stretch>
                      <a:fillRect/>
                    </a:stretch>
                  </pic:blipFill>
                  <pic:spPr>
                    <a:xfrm>
                      <a:off x="0" y="0"/>
                      <a:ext cx="112970" cy="123825"/>
                    </a:xfrm>
                    <a:prstGeom prst="rect">
                      <a:avLst/>
                    </a:prstGeom>
                  </pic:spPr>
                </pic:pic>
              </a:graphicData>
            </a:graphic>
          </wp:anchor>
        </w:drawing>
      </w:r>
      <w:r w:rsidR="00BE3E2F">
        <w:rPr>
          <w:noProof/>
        </w:rPr>
        <w:drawing>
          <wp:anchor distT="0" distB="0" distL="0" distR="0" simplePos="0" relativeHeight="251651072" behindDoc="0" locked="0" layoutInCell="1" allowOverlap="1">
            <wp:simplePos x="0" y="0"/>
            <wp:positionH relativeFrom="page">
              <wp:posOffset>5518808</wp:posOffset>
            </wp:positionH>
            <wp:positionV relativeFrom="paragraph">
              <wp:posOffset>1084720</wp:posOffset>
            </wp:positionV>
            <wp:extent cx="92863" cy="119062"/>
            <wp:effectExtent l="0" t="0" r="0" b="0"/>
            <wp:wrapTopAndBottom/>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6" cstate="print"/>
                    <a:stretch>
                      <a:fillRect/>
                    </a:stretch>
                  </pic:blipFill>
                  <pic:spPr>
                    <a:xfrm>
                      <a:off x="0" y="0"/>
                      <a:ext cx="92863" cy="119062"/>
                    </a:xfrm>
                    <a:prstGeom prst="rect">
                      <a:avLst/>
                    </a:prstGeom>
                  </pic:spPr>
                </pic:pic>
              </a:graphicData>
            </a:graphic>
          </wp:anchor>
        </w:drawing>
      </w:r>
      <w:r w:rsidR="00BE3E2F">
        <w:rPr>
          <w:noProof/>
        </w:rPr>
        <w:drawing>
          <wp:anchor distT="0" distB="0" distL="0" distR="0" simplePos="0" relativeHeight="251652096" behindDoc="0" locked="0" layoutInCell="1" allowOverlap="1">
            <wp:simplePos x="0" y="0"/>
            <wp:positionH relativeFrom="page">
              <wp:posOffset>5767527</wp:posOffset>
            </wp:positionH>
            <wp:positionV relativeFrom="paragraph">
              <wp:posOffset>1084720</wp:posOffset>
            </wp:positionV>
            <wp:extent cx="111982" cy="119062"/>
            <wp:effectExtent l="0" t="0" r="0" b="0"/>
            <wp:wrapTopAndBottom/>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7" cstate="print"/>
                    <a:stretch>
                      <a:fillRect/>
                    </a:stretch>
                  </pic:blipFill>
                  <pic:spPr>
                    <a:xfrm>
                      <a:off x="0" y="0"/>
                      <a:ext cx="111982" cy="119062"/>
                    </a:xfrm>
                    <a:prstGeom prst="rect">
                      <a:avLst/>
                    </a:prstGeom>
                  </pic:spPr>
                </pic:pic>
              </a:graphicData>
            </a:graphic>
          </wp:anchor>
        </w:drawing>
      </w:r>
    </w:p>
    <w:p w:rsidR="002D2683" w:rsidRDefault="002D2683">
      <w:pPr>
        <w:pStyle w:val="Textoindependiente"/>
        <w:spacing w:before="2"/>
        <w:rPr>
          <w:sz w:val="9"/>
        </w:rPr>
      </w:pPr>
    </w:p>
    <w:p w:rsidR="002D2683" w:rsidRDefault="002D2683">
      <w:pPr>
        <w:pStyle w:val="Textoindependiente"/>
        <w:spacing w:before="10"/>
        <w:rPr>
          <w:sz w:val="8"/>
        </w:rPr>
      </w:pPr>
    </w:p>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rPr>
          <w:sz w:val="20"/>
        </w:rPr>
      </w:pPr>
    </w:p>
    <w:p w:rsidR="002D2683" w:rsidRDefault="002D2683">
      <w:pPr>
        <w:pStyle w:val="Textoindependiente"/>
        <w:spacing w:before="8"/>
        <w:rPr>
          <w:sz w:val="29"/>
        </w:rPr>
      </w:pPr>
    </w:p>
    <w:p w:rsidR="002D2683" w:rsidRPr="00E6259B" w:rsidRDefault="00BE3E2F">
      <w:pPr>
        <w:spacing w:before="82"/>
        <w:ind w:left="860" w:right="1475"/>
        <w:jc w:val="center"/>
        <w:rPr>
          <w:b/>
          <w:sz w:val="40"/>
          <w:lang w:val="es-DO"/>
        </w:rPr>
      </w:pPr>
      <w:r w:rsidRPr="00E6259B">
        <w:rPr>
          <w:b/>
          <w:sz w:val="40"/>
          <w:lang w:val="es-DO"/>
        </w:rPr>
        <w:t>MEMORIAS INSTITUCIONALES 201</w:t>
      </w:r>
      <w:r w:rsidR="00E6259B">
        <w:rPr>
          <w:b/>
          <w:sz w:val="40"/>
          <w:lang w:val="es-DO"/>
        </w:rPr>
        <w:t>7</w:t>
      </w:r>
    </w:p>
    <w:p w:rsidR="002D2683" w:rsidRPr="00E07588" w:rsidRDefault="00BE3E2F">
      <w:pPr>
        <w:spacing w:before="268"/>
        <w:ind w:left="857" w:right="1475"/>
        <w:jc w:val="center"/>
        <w:rPr>
          <w:sz w:val="32"/>
          <w:lang w:val="es-DO"/>
        </w:rPr>
      </w:pPr>
      <w:r w:rsidRPr="00E6259B">
        <w:rPr>
          <w:sz w:val="32"/>
          <w:lang w:val="es-DO"/>
        </w:rPr>
        <w:t xml:space="preserve">HOSPITAL PEDIÁTRICO DR. </w:t>
      </w:r>
      <w:r w:rsidRPr="00E07588">
        <w:rPr>
          <w:sz w:val="32"/>
          <w:lang w:val="es-DO"/>
        </w:rPr>
        <w:t>HUGO MENDOZA</w:t>
      </w:r>
    </w:p>
    <w:p w:rsidR="002D2683" w:rsidRPr="00E07588" w:rsidRDefault="002D2683">
      <w:pPr>
        <w:pStyle w:val="Textoindependiente"/>
        <w:rPr>
          <w:sz w:val="43"/>
          <w:lang w:val="es-DO"/>
        </w:rPr>
      </w:pPr>
    </w:p>
    <w:p w:rsidR="002D2683" w:rsidRPr="00E07588" w:rsidRDefault="00BE3E2F">
      <w:pPr>
        <w:ind w:left="856" w:right="1475"/>
        <w:jc w:val="center"/>
        <w:rPr>
          <w:b/>
          <w:sz w:val="28"/>
          <w:lang w:val="es-DO"/>
        </w:rPr>
      </w:pPr>
      <w:r w:rsidRPr="00E07588">
        <w:rPr>
          <w:b/>
          <w:sz w:val="28"/>
          <w:lang w:val="es-DO"/>
        </w:rPr>
        <w:t>Diciembre 201</w:t>
      </w:r>
      <w:r w:rsidR="00E6259B" w:rsidRPr="00E07588">
        <w:rPr>
          <w:b/>
          <w:sz w:val="28"/>
          <w:lang w:val="es-DO"/>
        </w:rPr>
        <w:t>7</w:t>
      </w:r>
    </w:p>
    <w:p w:rsidR="002D2683" w:rsidRPr="00E07588" w:rsidRDefault="002D2683">
      <w:pPr>
        <w:pStyle w:val="Textoindependiente"/>
        <w:spacing w:before="4"/>
        <w:rPr>
          <w:b/>
          <w:sz w:val="38"/>
          <w:lang w:val="es-DO"/>
        </w:rPr>
      </w:pPr>
    </w:p>
    <w:p w:rsidR="002D2683" w:rsidRPr="00E07588" w:rsidRDefault="00BE3E2F">
      <w:pPr>
        <w:ind w:left="855" w:right="1475"/>
        <w:jc w:val="center"/>
        <w:rPr>
          <w:b/>
          <w:sz w:val="28"/>
          <w:lang w:val="es-DO"/>
        </w:rPr>
      </w:pPr>
      <w:r w:rsidRPr="00E07588">
        <w:rPr>
          <w:b/>
          <w:sz w:val="28"/>
          <w:lang w:val="es-DO"/>
        </w:rPr>
        <w:t>SANTO DOMINGO, REPÚBLICA DOMINICANA</w:t>
      </w:r>
    </w:p>
    <w:p w:rsidR="002D2683" w:rsidRPr="00E07588" w:rsidRDefault="002D2683">
      <w:pPr>
        <w:pStyle w:val="Textoindependiente"/>
        <w:rPr>
          <w:b/>
          <w:sz w:val="20"/>
          <w:lang w:val="es-DO"/>
        </w:rPr>
      </w:pPr>
    </w:p>
    <w:p w:rsidR="002D2683" w:rsidRPr="00E07588" w:rsidRDefault="002D2683">
      <w:pPr>
        <w:pStyle w:val="Textoindependiente"/>
        <w:rPr>
          <w:b/>
          <w:sz w:val="20"/>
          <w:lang w:val="es-DO"/>
        </w:rPr>
      </w:pPr>
    </w:p>
    <w:p w:rsidR="002D2683" w:rsidRPr="00E07588" w:rsidRDefault="002D2683">
      <w:pPr>
        <w:pStyle w:val="Textoindependiente"/>
        <w:spacing w:before="8"/>
        <w:rPr>
          <w:b/>
          <w:sz w:val="21"/>
          <w:lang w:val="es-DO"/>
        </w:rPr>
      </w:pPr>
    </w:p>
    <w:p w:rsidR="002D2683" w:rsidRPr="00E07588" w:rsidRDefault="002D2683">
      <w:pPr>
        <w:pStyle w:val="Textoindependiente"/>
        <w:spacing w:before="2"/>
        <w:rPr>
          <w:b/>
          <w:sz w:val="4"/>
          <w:lang w:val="es-DO"/>
        </w:rPr>
      </w:pPr>
    </w:p>
    <w:p w:rsidR="002D2683" w:rsidRDefault="00623346">
      <w:pPr>
        <w:pStyle w:val="Textoindependiente"/>
        <w:ind w:left="7687"/>
        <w:rPr>
          <w:sz w:val="20"/>
        </w:rPr>
      </w:pPr>
      <w:r>
        <w:rPr>
          <w:noProof/>
        </w:rPr>
        <w:drawing>
          <wp:anchor distT="0" distB="0" distL="114300" distR="114300" simplePos="0" relativeHeight="251689984" behindDoc="0" locked="0" layoutInCell="1" allowOverlap="1">
            <wp:simplePos x="0" y="0"/>
            <wp:positionH relativeFrom="column">
              <wp:posOffset>3920266</wp:posOffset>
            </wp:positionH>
            <wp:positionV relativeFrom="paragraph">
              <wp:posOffset>419922</wp:posOffset>
            </wp:positionV>
            <wp:extent cx="2399030" cy="1269365"/>
            <wp:effectExtent l="0" t="0" r="0" b="0"/>
            <wp:wrapNone/>
            <wp:docPr id="49" name="Imagen 49" descr="Resultado de imagen para logo sns SR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sns SRS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99030" cy="1269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683" w:rsidRDefault="002D2683">
      <w:pPr>
        <w:rPr>
          <w:sz w:val="20"/>
        </w:rPr>
        <w:sectPr w:rsidR="002D2683">
          <w:type w:val="continuous"/>
          <w:pgSz w:w="12240" w:h="15840"/>
          <w:pgMar w:top="1500" w:right="1120" w:bottom="280" w:left="1720" w:header="720" w:footer="720" w:gutter="0"/>
          <w:cols w:space="720"/>
        </w:sectPr>
      </w:pPr>
    </w:p>
    <w:p w:rsidR="002D2683" w:rsidRPr="00E6259B" w:rsidRDefault="00BE3E2F">
      <w:pPr>
        <w:spacing w:before="74"/>
        <w:ind w:left="3014"/>
        <w:rPr>
          <w:b/>
          <w:sz w:val="32"/>
          <w:lang w:val="es-DO"/>
        </w:rPr>
      </w:pPr>
      <w:r w:rsidRPr="00E6259B">
        <w:rPr>
          <w:b/>
          <w:sz w:val="32"/>
          <w:lang w:val="es-DO"/>
        </w:rPr>
        <w:lastRenderedPageBreak/>
        <w:t>Índice de Contenido</w:t>
      </w:r>
    </w:p>
    <w:p w:rsidR="002D2683" w:rsidRPr="00E6259B" w:rsidRDefault="002D2683">
      <w:pPr>
        <w:pStyle w:val="Textoindependiente"/>
        <w:rPr>
          <w:b/>
          <w:sz w:val="36"/>
          <w:lang w:val="es-DO"/>
        </w:rPr>
      </w:pPr>
    </w:p>
    <w:p w:rsidR="002D2683" w:rsidRPr="00E6259B" w:rsidRDefault="002D2683">
      <w:pPr>
        <w:pStyle w:val="Textoindependiente"/>
        <w:rPr>
          <w:b/>
          <w:sz w:val="36"/>
          <w:lang w:val="es-DO"/>
        </w:rPr>
      </w:pPr>
    </w:p>
    <w:sdt>
      <w:sdtPr>
        <w:id w:val="811757250"/>
        <w:docPartObj>
          <w:docPartGallery w:val="Table of Contents"/>
          <w:docPartUnique/>
        </w:docPartObj>
      </w:sdtPr>
      <w:sdtContent>
        <w:p w:rsidR="002D2683" w:rsidRPr="00E6259B" w:rsidRDefault="00C77E67">
          <w:pPr>
            <w:pStyle w:val="TDC1"/>
            <w:tabs>
              <w:tab w:val="right" w:leader="dot" w:pos="8363"/>
            </w:tabs>
            <w:spacing w:before="213"/>
            <w:rPr>
              <w:lang w:val="es-DO"/>
            </w:rPr>
          </w:pPr>
          <w:hyperlink w:anchor="_TOC_250016" w:history="1">
            <w:r w:rsidR="00BE3E2F" w:rsidRPr="00E6259B">
              <w:rPr>
                <w:lang w:val="es-DO"/>
              </w:rPr>
              <w:t>Información</w:t>
            </w:r>
            <w:r w:rsidR="00BE3E2F" w:rsidRPr="00E6259B">
              <w:rPr>
                <w:spacing w:val="-4"/>
                <w:lang w:val="es-DO"/>
              </w:rPr>
              <w:t xml:space="preserve"> </w:t>
            </w:r>
            <w:r w:rsidR="00BE3E2F" w:rsidRPr="00E6259B">
              <w:rPr>
                <w:lang w:val="es-DO"/>
              </w:rPr>
              <w:t>Institucional</w:t>
            </w:r>
            <w:r w:rsidR="00BE3E2F" w:rsidRPr="00E6259B">
              <w:rPr>
                <w:lang w:val="es-DO"/>
              </w:rPr>
              <w:tab/>
              <w:t>3</w:t>
            </w:r>
          </w:hyperlink>
        </w:p>
        <w:p w:rsidR="002D2683" w:rsidRPr="00E6259B" w:rsidRDefault="00C77E67">
          <w:pPr>
            <w:pStyle w:val="TDC1"/>
            <w:tabs>
              <w:tab w:val="right" w:leader="dot" w:pos="8363"/>
            </w:tabs>
            <w:rPr>
              <w:lang w:val="es-DO"/>
            </w:rPr>
          </w:pPr>
          <w:hyperlink w:anchor="_TOC_250015" w:history="1">
            <w:r w:rsidR="00BE3E2F" w:rsidRPr="00E6259B">
              <w:rPr>
                <w:lang w:val="es-DO"/>
              </w:rPr>
              <w:t>Información</w:t>
            </w:r>
            <w:r w:rsidR="00BE3E2F" w:rsidRPr="00E6259B">
              <w:rPr>
                <w:spacing w:val="-4"/>
                <w:lang w:val="es-DO"/>
              </w:rPr>
              <w:t xml:space="preserve"> </w:t>
            </w:r>
            <w:r w:rsidR="00BE3E2F" w:rsidRPr="00E6259B">
              <w:rPr>
                <w:lang w:val="es-DO"/>
              </w:rPr>
              <w:t>Legal</w:t>
            </w:r>
            <w:r w:rsidR="00BE3E2F" w:rsidRPr="00E6259B">
              <w:rPr>
                <w:lang w:val="es-DO"/>
              </w:rPr>
              <w:tab/>
              <w:t>4</w:t>
            </w:r>
          </w:hyperlink>
        </w:p>
        <w:p w:rsidR="002D2683" w:rsidRPr="00E6259B" w:rsidRDefault="00C77E67">
          <w:pPr>
            <w:pStyle w:val="TDC1"/>
            <w:tabs>
              <w:tab w:val="right" w:leader="dot" w:pos="8363"/>
            </w:tabs>
            <w:rPr>
              <w:lang w:val="es-DO"/>
            </w:rPr>
          </w:pPr>
          <w:hyperlink w:anchor="_TOC_250014" w:history="1">
            <w:r w:rsidR="00BE3E2F" w:rsidRPr="00E6259B">
              <w:rPr>
                <w:lang w:val="es-DO"/>
              </w:rPr>
              <w:t>Resumen</w:t>
            </w:r>
            <w:r w:rsidR="00BE3E2F" w:rsidRPr="00E6259B">
              <w:rPr>
                <w:spacing w:val="-4"/>
                <w:lang w:val="es-DO"/>
              </w:rPr>
              <w:t xml:space="preserve"> </w:t>
            </w:r>
            <w:r w:rsidR="00BE3E2F" w:rsidRPr="00E6259B">
              <w:rPr>
                <w:lang w:val="es-DO"/>
              </w:rPr>
              <w:t>Ejecutivo</w:t>
            </w:r>
            <w:r w:rsidR="00BE3E2F" w:rsidRPr="00E6259B">
              <w:rPr>
                <w:lang w:val="es-DO"/>
              </w:rPr>
              <w:tab/>
              <w:t>7</w:t>
            </w:r>
          </w:hyperlink>
        </w:p>
        <w:p w:rsidR="002D2683" w:rsidRPr="00E6259B" w:rsidRDefault="00BE3E2F">
          <w:pPr>
            <w:pStyle w:val="TDC1"/>
            <w:tabs>
              <w:tab w:val="right" w:leader="dot" w:pos="8363"/>
            </w:tabs>
            <w:spacing w:before="309"/>
            <w:rPr>
              <w:lang w:val="es-DO"/>
            </w:rPr>
          </w:pPr>
          <w:r w:rsidRPr="00E6259B">
            <w:rPr>
              <w:lang w:val="es-DO"/>
            </w:rPr>
            <w:t xml:space="preserve">Resultado de </w:t>
          </w:r>
          <w:r w:rsidRPr="00E6259B">
            <w:rPr>
              <w:spacing w:val="-5"/>
              <w:lang w:val="es-DO"/>
            </w:rPr>
            <w:t xml:space="preserve">la </w:t>
          </w:r>
          <w:r w:rsidRPr="00E6259B">
            <w:rPr>
              <w:lang w:val="es-DO"/>
            </w:rPr>
            <w:t>Gestión</w:t>
          </w:r>
          <w:r w:rsidRPr="00E6259B">
            <w:rPr>
              <w:spacing w:val="8"/>
              <w:lang w:val="es-DO"/>
            </w:rPr>
            <w:t xml:space="preserve"> </w:t>
          </w:r>
          <w:r w:rsidRPr="00E6259B">
            <w:rPr>
              <w:lang w:val="es-DO"/>
            </w:rPr>
            <w:t>en</w:t>
          </w:r>
          <w:r w:rsidRPr="00E6259B">
            <w:rPr>
              <w:spacing w:val="-4"/>
              <w:lang w:val="es-DO"/>
            </w:rPr>
            <w:t xml:space="preserve"> </w:t>
          </w:r>
          <w:r w:rsidRPr="00E6259B">
            <w:rPr>
              <w:lang w:val="es-DO"/>
            </w:rPr>
            <w:t>201</w:t>
          </w:r>
          <w:r w:rsidR="00E6259B">
            <w:rPr>
              <w:lang w:val="es-DO"/>
            </w:rPr>
            <w:t>7</w:t>
          </w:r>
          <w:r w:rsidRPr="00E6259B">
            <w:rPr>
              <w:lang w:val="es-DO"/>
            </w:rPr>
            <w:tab/>
            <w:t>11</w:t>
          </w:r>
        </w:p>
        <w:p w:rsidR="002D2683" w:rsidRPr="00E6259B" w:rsidRDefault="00C77E67">
          <w:pPr>
            <w:pStyle w:val="TDC1"/>
            <w:tabs>
              <w:tab w:val="right" w:leader="dot" w:pos="8363"/>
            </w:tabs>
            <w:rPr>
              <w:lang w:val="es-DO"/>
            </w:rPr>
          </w:pPr>
          <w:hyperlink w:anchor="_TOC_250013" w:history="1">
            <w:r w:rsidR="00BE3E2F" w:rsidRPr="00E6259B">
              <w:rPr>
                <w:lang w:val="es-DO"/>
              </w:rPr>
              <w:t>Gestión de</w:t>
            </w:r>
            <w:r w:rsidR="00BE3E2F" w:rsidRPr="00E6259B">
              <w:rPr>
                <w:spacing w:val="1"/>
                <w:lang w:val="es-DO"/>
              </w:rPr>
              <w:t xml:space="preserve"> </w:t>
            </w:r>
            <w:r w:rsidR="00BE3E2F" w:rsidRPr="00E6259B">
              <w:rPr>
                <w:spacing w:val="-5"/>
                <w:lang w:val="es-DO"/>
              </w:rPr>
              <w:t>la</w:t>
            </w:r>
            <w:r w:rsidR="00BE3E2F" w:rsidRPr="00E6259B">
              <w:rPr>
                <w:lang w:val="es-DO"/>
              </w:rPr>
              <w:t xml:space="preserve"> Calidad</w:t>
            </w:r>
            <w:r w:rsidR="00BE3E2F" w:rsidRPr="00E6259B">
              <w:rPr>
                <w:lang w:val="es-DO"/>
              </w:rPr>
              <w:tab/>
              <w:t>1</w:t>
            </w:r>
            <w:r w:rsidR="00AC3EB5">
              <w:rPr>
                <w:lang w:val="es-DO"/>
              </w:rPr>
              <w:t>6</w:t>
            </w:r>
          </w:hyperlink>
        </w:p>
        <w:p w:rsidR="002D2683" w:rsidRPr="00E6259B" w:rsidRDefault="00C77E67">
          <w:pPr>
            <w:pStyle w:val="TDC1"/>
            <w:tabs>
              <w:tab w:val="right" w:leader="dot" w:pos="8363"/>
            </w:tabs>
            <w:rPr>
              <w:lang w:val="es-DO"/>
            </w:rPr>
          </w:pPr>
          <w:hyperlink w:anchor="_TOC_250012" w:history="1">
            <w:r w:rsidR="00BE3E2F" w:rsidRPr="00E6259B">
              <w:rPr>
                <w:lang w:val="es-DO"/>
              </w:rPr>
              <w:t>Atención</w:t>
            </w:r>
            <w:r w:rsidR="00BE3E2F" w:rsidRPr="00E6259B">
              <w:rPr>
                <w:spacing w:val="-4"/>
                <w:lang w:val="es-DO"/>
              </w:rPr>
              <w:t xml:space="preserve"> </w:t>
            </w:r>
            <w:r w:rsidR="00BE3E2F" w:rsidRPr="00E6259B">
              <w:rPr>
                <w:lang w:val="es-DO"/>
              </w:rPr>
              <w:t>al</w:t>
            </w:r>
            <w:r w:rsidR="00BE3E2F" w:rsidRPr="00E6259B">
              <w:rPr>
                <w:spacing w:val="-8"/>
                <w:lang w:val="es-DO"/>
              </w:rPr>
              <w:t xml:space="preserve"> </w:t>
            </w:r>
            <w:r w:rsidR="00BE3E2F" w:rsidRPr="00E6259B">
              <w:rPr>
                <w:lang w:val="es-DO"/>
              </w:rPr>
              <w:t>Usuario</w:t>
            </w:r>
            <w:r w:rsidR="00BE3E2F" w:rsidRPr="00E6259B">
              <w:rPr>
                <w:lang w:val="es-DO"/>
              </w:rPr>
              <w:tab/>
              <w:t>1</w:t>
            </w:r>
          </w:hyperlink>
          <w:r w:rsidR="00AC3EB5">
            <w:rPr>
              <w:lang w:val="es-DO"/>
            </w:rPr>
            <w:t>8</w:t>
          </w:r>
        </w:p>
        <w:p w:rsidR="002D2683" w:rsidRPr="00E6259B" w:rsidRDefault="00C77E67">
          <w:pPr>
            <w:pStyle w:val="TDC1"/>
            <w:tabs>
              <w:tab w:val="right" w:leader="dot" w:pos="8363"/>
            </w:tabs>
            <w:rPr>
              <w:lang w:val="es-DO"/>
            </w:rPr>
          </w:pPr>
          <w:hyperlink w:anchor="_TOC_250011" w:history="1">
            <w:r w:rsidR="00BE3E2F" w:rsidRPr="00E6259B">
              <w:rPr>
                <w:lang w:val="es-DO"/>
              </w:rPr>
              <w:t>Ética</w:t>
            </w:r>
            <w:r w:rsidR="00AC3EB5">
              <w:rPr>
                <w:spacing w:val="5"/>
                <w:lang w:val="es-DO"/>
              </w:rPr>
              <w:t>,</w:t>
            </w:r>
            <w:r w:rsidR="00BE3E2F" w:rsidRPr="00E6259B">
              <w:rPr>
                <w:spacing w:val="-9"/>
                <w:lang w:val="es-DO"/>
              </w:rPr>
              <w:t xml:space="preserve"> </w:t>
            </w:r>
            <w:r w:rsidR="00BE3E2F" w:rsidRPr="00E6259B">
              <w:rPr>
                <w:lang w:val="es-DO"/>
              </w:rPr>
              <w:t>Transparencia</w:t>
            </w:r>
            <w:r w:rsidR="00AC3EB5">
              <w:rPr>
                <w:lang w:val="es-DO"/>
              </w:rPr>
              <w:t xml:space="preserve"> y Acceso a la Información</w:t>
            </w:r>
            <w:r w:rsidR="00BE3E2F" w:rsidRPr="00E6259B">
              <w:rPr>
                <w:lang w:val="es-DO"/>
              </w:rPr>
              <w:tab/>
              <w:t>18</w:t>
            </w:r>
          </w:hyperlink>
        </w:p>
        <w:p w:rsidR="002D2683" w:rsidRPr="00E6259B" w:rsidRDefault="00C77E67">
          <w:pPr>
            <w:pStyle w:val="TDC1"/>
            <w:tabs>
              <w:tab w:val="right" w:leader="dot" w:pos="8363"/>
            </w:tabs>
            <w:spacing w:before="309"/>
            <w:rPr>
              <w:lang w:val="es-DO"/>
            </w:rPr>
          </w:pPr>
          <w:hyperlink w:anchor="_TOC_250010" w:history="1">
            <w:r w:rsidR="00BE3E2F" w:rsidRPr="00E6259B">
              <w:rPr>
                <w:lang w:val="es-DO"/>
              </w:rPr>
              <w:t xml:space="preserve">Uso de </w:t>
            </w:r>
            <w:r w:rsidR="00BE3E2F" w:rsidRPr="00E6259B">
              <w:rPr>
                <w:spacing w:val="-5"/>
                <w:lang w:val="es-DO"/>
              </w:rPr>
              <w:t xml:space="preserve">la </w:t>
            </w:r>
            <w:r w:rsidR="00BE3E2F" w:rsidRPr="00E6259B">
              <w:rPr>
                <w:lang w:val="es-DO"/>
              </w:rPr>
              <w:t>Tecnología de</w:t>
            </w:r>
            <w:r w:rsidR="00BE3E2F" w:rsidRPr="00E6259B">
              <w:rPr>
                <w:spacing w:val="17"/>
                <w:lang w:val="es-DO"/>
              </w:rPr>
              <w:t xml:space="preserve"> </w:t>
            </w:r>
            <w:r w:rsidR="00BE3E2F" w:rsidRPr="00E6259B">
              <w:rPr>
                <w:spacing w:val="-5"/>
                <w:lang w:val="es-DO"/>
              </w:rPr>
              <w:t>la</w:t>
            </w:r>
            <w:r w:rsidR="00AC3EB5">
              <w:rPr>
                <w:lang w:val="es-DO"/>
              </w:rPr>
              <w:t xml:space="preserve"> Información</w:t>
            </w:r>
            <w:r w:rsidR="00AC3EB5">
              <w:rPr>
                <w:lang w:val="es-DO"/>
              </w:rPr>
              <w:tab/>
              <w:t>20</w:t>
            </w:r>
          </w:hyperlink>
        </w:p>
        <w:p w:rsidR="002D2683" w:rsidRPr="00E6259B" w:rsidRDefault="00C77E67">
          <w:pPr>
            <w:pStyle w:val="TDC1"/>
            <w:tabs>
              <w:tab w:val="right" w:leader="dot" w:pos="8363"/>
            </w:tabs>
            <w:rPr>
              <w:lang w:val="es-DO"/>
            </w:rPr>
          </w:pPr>
          <w:hyperlink w:anchor="_TOC_250008" w:history="1">
            <w:r w:rsidR="00BE3E2F" w:rsidRPr="00E6259B">
              <w:rPr>
                <w:spacing w:val="-3"/>
                <w:lang w:val="es-DO"/>
              </w:rPr>
              <w:t xml:space="preserve">Manejo </w:t>
            </w:r>
            <w:r w:rsidR="00BE3E2F" w:rsidRPr="00E6259B">
              <w:rPr>
                <w:lang w:val="es-DO"/>
              </w:rPr>
              <w:t>y Archivo de</w:t>
            </w:r>
            <w:r w:rsidR="00BE3E2F" w:rsidRPr="00E6259B">
              <w:rPr>
                <w:spacing w:val="15"/>
                <w:lang w:val="es-DO"/>
              </w:rPr>
              <w:t xml:space="preserve"> </w:t>
            </w:r>
            <w:r w:rsidR="00BE3E2F" w:rsidRPr="00E6259B">
              <w:rPr>
                <w:lang w:val="es-DO"/>
              </w:rPr>
              <w:t>Expedientes</w:t>
            </w:r>
            <w:r w:rsidR="00BE3E2F" w:rsidRPr="00E6259B">
              <w:rPr>
                <w:spacing w:val="-1"/>
                <w:lang w:val="es-DO"/>
              </w:rPr>
              <w:t xml:space="preserve"> </w:t>
            </w:r>
            <w:r w:rsidR="00BE3E2F" w:rsidRPr="00E6259B">
              <w:rPr>
                <w:lang w:val="es-DO"/>
              </w:rPr>
              <w:t>Clínicos</w:t>
            </w:r>
            <w:r w:rsidR="00BE3E2F" w:rsidRPr="00E6259B">
              <w:rPr>
                <w:lang w:val="es-DO"/>
              </w:rPr>
              <w:tab/>
              <w:t>2</w:t>
            </w:r>
          </w:hyperlink>
          <w:r w:rsidR="00AC3EB5">
            <w:rPr>
              <w:lang w:val="es-DO"/>
            </w:rPr>
            <w:t>3</w:t>
          </w:r>
        </w:p>
        <w:p w:rsidR="002D2683" w:rsidRPr="00E6259B" w:rsidRDefault="00C77E67">
          <w:pPr>
            <w:pStyle w:val="TDC1"/>
            <w:tabs>
              <w:tab w:val="right" w:leader="dot" w:pos="8363"/>
            </w:tabs>
            <w:rPr>
              <w:lang w:val="es-DO"/>
            </w:rPr>
          </w:pPr>
          <w:hyperlink w:anchor="_TOC_250007" w:history="1">
            <w:r w:rsidR="00BE3E2F" w:rsidRPr="00E6259B">
              <w:rPr>
                <w:lang w:val="es-DO"/>
              </w:rPr>
              <w:t>Mantenimiento de Áreas</w:t>
            </w:r>
            <w:r w:rsidR="00BE3E2F" w:rsidRPr="00E6259B">
              <w:rPr>
                <w:spacing w:val="10"/>
                <w:lang w:val="es-DO"/>
              </w:rPr>
              <w:t xml:space="preserve"> </w:t>
            </w:r>
            <w:r w:rsidR="00BE3E2F" w:rsidRPr="00E6259B">
              <w:rPr>
                <w:lang w:val="es-DO"/>
              </w:rPr>
              <w:t>y</w:t>
            </w:r>
            <w:r w:rsidR="00BE3E2F" w:rsidRPr="00E6259B">
              <w:rPr>
                <w:spacing w:val="-9"/>
                <w:lang w:val="es-DO"/>
              </w:rPr>
              <w:t xml:space="preserve"> </w:t>
            </w:r>
            <w:r w:rsidR="00BE3E2F" w:rsidRPr="00E6259B">
              <w:rPr>
                <w:lang w:val="es-DO"/>
              </w:rPr>
              <w:t>Equipos</w:t>
            </w:r>
            <w:r w:rsidR="00BE3E2F" w:rsidRPr="00E6259B">
              <w:rPr>
                <w:lang w:val="es-DO"/>
              </w:rPr>
              <w:tab/>
              <w:t>2</w:t>
            </w:r>
          </w:hyperlink>
          <w:r w:rsidR="00AC3EB5">
            <w:rPr>
              <w:lang w:val="es-DO"/>
            </w:rPr>
            <w:t>4</w:t>
          </w:r>
        </w:p>
        <w:p w:rsidR="002D2683" w:rsidRPr="00E6259B" w:rsidRDefault="00C77E67">
          <w:pPr>
            <w:pStyle w:val="TDC1"/>
            <w:tabs>
              <w:tab w:val="right" w:leader="dot" w:pos="8363"/>
            </w:tabs>
            <w:spacing w:before="310"/>
            <w:rPr>
              <w:lang w:val="es-DO"/>
            </w:rPr>
          </w:pPr>
          <w:hyperlink w:anchor="_TOC_250006" w:history="1">
            <w:r w:rsidR="00BE3E2F" w:rsidRPr="00E6259B">
              <w:rPr>
                <w:lang w:val="es-DO"/>
              </w:rPr>
              <w:t>Gestión</w:t>
            </w:r>
            <w:r w:rsidR="00BE3E2F" w:rsidRPr="00E6259B">
              <w:rPr>
                <w:spacing w:val="-4"/>
                <w:lang w:val="es-DO"/>
              </w:rPr>
              <w:t xml:space="preserve"> </w:t>
            </w:r>
            <w:r w:rsidR="00AC3EB5">
              <w:rPr>
                <w:lang w:val="es-DO"/>
              </w:rPr>
              <w:t>Financiera</w:t>
            </w:r>
            <w:r w:rsidR="00AC3EB5">
              <w:rPr>
                <w:lang w:val="es-DO"/>
              </w:rPr>
              <w:tab/>
            </w:r>
            <w:r w:rsidR="00BE3E2F" w:rsidRPr="00E6259B">
              <w:rPr>
                <w:lang w:val="es-DO"/>
              </w:rPr>
              <w:t>2</w:t>
            </w:r>
          </w:hyperlink>
          <w:r w:rsidR="00AC3EB5">
            <w:rPr>
              <w:lang w:val="es-DO"/>
            </w:rPr>
            <w:t>8</w:t>
          </w:r>
        </w:p>
        <w:p w:rsidR="002D2683" w:rsidRPr="00E6259B" w:rsidRDefault="00C77E67">
          <w:pPr>
            <w:pStyle w:val="TDC1"/>
            <w:tabs>
              <w:tab w:val="right" w:leader="dot" w:pos="8363"/>
            </w:tabs>
            <w:rPr>
              <w:lang w:val="es-DO"/>
            </w:rPr>
          </w:pPr>
          <w:hyperlink w:anchor="_TOC_250005" w:history="1">
            <w:r w:rsidR="00BE3E2F" w:rsidRPr="00E6259B">
              <w:rPr>
                <w:lang w:val="es-DO"/>
              </w:rPr>
              <w:t>Controles</w:t>
            </w:r>
            <w:r w:rsidR="00BE3E2F" w:rsidRPr="00E6259B">
              <w:rPr>
                <w:spacing w:val="-1"/>
                <w:lang w:val="es-DO"/>
              </w:rPr>
              <w:t xml:space="preserve"> </w:t>
            </w:r>
            <w:r w:rsidR="00BE3E2F" w:rsidRPr="00E6259B">
              <w:rPr>
                <w:lang w:val="es-DO"/>
              </w:rPr>
              <w:t>Epidemiológicos</w:t>
            </w:r>
            <w:r w:rsidR="00BE3E2F" w:rsidRPr="00E6259B">
              <w:rPr>
                <w:lang w:val="es-DO"/>
              </w:rPr>
              <w:tab/>
              <w:t>3</w:t>
            </w:r>
          </w:hyperlink>
          <w:r w:rsidR="00AC3EB5">
            <w:rPr>
              <w:lang w:val="es-DO"/>
            </w:rPr>
            <w:t>1</w:t>
          </w:r>
        </w:p>
        <w:p w:rsidR="002D2683" w:rsidRPr="00E6259B" w:rsidRDefault="00C77E67">
          <w:pPr>
            <w:pStyle w:val="TDC1"/>
            <w:tabs>
              <w:tab w:val="right" w:leader="dot" w:pos="8363"/>
            </w:tabs>
            <w:rPr>
              <w:lang w:val="es-DO"/>
            </w:rPr>
          </w:pPr>
          <w:hyperlink w:anchor="_TOC_250004" w:history="1">
            <w:r w:rsidR="00BE3E2F" w:rsidRPr="00E6259B">
              <w:rPr>
                <w:lang w:val="es-DO"/>
              </w:rPr>
              <w:t xml:space="preserve">Gestión de </w:t>
            </w:r>
            <w:r w:rsidR="00BE3E2F" w:rsidRPr="00E6259B">
              <w:rPr>
                <w:spacing w:val="-4"/>
                <w:lang w:val="es-DO"/>
              </w:rPr>
              <w:t>las</w:t>
            </w:r>
            <w:r w:rsidR="00BE3E2F" w:rsidRPr="00E6259B">
              <w:rPr>
                <w:spacing w:val="5"/>
                <w:lang w:val="es-DO"/>
              </w:rPr>
              <w:t xml:space="preserve"> </w:t>
            </w:r>
            <w:r w:rsidR="00BE3E2F" w:rsidRPr="00E6259B">
              <w:rPr>
                <w:lang w:val="es-DO"/>
              </w:rPr>
              <w:t>Áreas</w:t>
            </w:r>
            <w:r w:rsidR="00BE3E2F" w:rsidRPr="00E6259B">
              <w:rPr>
                <w:spacing w:val="-1"/>
                <w:lang w:val="es-DO"/>
              </w:rPr>
              <w:t xml:space="preserve"> </w:t>
            </w:r>
            <w:r w:rsidR="00BE3E2F" w:rsidRPr="00E6259B">
              <w:rPr>
                <w:lang w:val="es-DO"/>
              </w:rPr>
              <w:t>Médicas</w:t>
            </w:r>
            <w:r w:rsidR="00BE3E2F" w:rsidRPr="00E6259B">
              <w:rPr>
                <w:lang w:val="es-DO"/>
              </w:rPr>
              <w:tab/>
              <w:t>3</w:t>
            </w:r>
          </w:hyperlink>
          <w:r w:rsidR="00AC3EB5">
            <w:rPr>
              <w:lang w:val="es-DO"/>
            </w:rPr>
            <w:t>5</w:t>
          </w:r>
        </w:p>
        <w:p w:rsidR="002D2683" w:rsidRPr="00E6259B" w:rsidRDefault="00C77E67">
          <w:pPr>
            <w:pStyle w:val="TDC1"/>
            <w:tabs>
              <w:tab w:val="right" w:leader="dot" w:pos="8363"/>
            </w:tabs>
            <w:spacing w:before="315"/>
            <w:rPr>
              <w:lang w:val="es-DO"/>
            </w:rPr>
          </w:pPr>
          <w:hyperlink w:anchor="_TOC_250003" w:history="1">
            <w:r w:rsidR="00BE3E2F" w:rsidRPr="00E6259B">
              <w:rPr>
                <w:lang w:val="es-DO"/>
              </w:rPr>
              <w:t>Área de Enfermería</w:t>
            </w:r>
            <w:r w:rsidR="00BE3E2F" w:rsidRPr="00E6259B">
              <w:rPr>
                <w:lang w:val="es-DO"/>
              </w:rPr>
              <w:tab/>
            </w:r>
          </w:hyperlink>
          <w:r w:rsidR="00AC3EB5">
            <w:rPr>
              <w:lang w:val="es-DO"/>
            </w:rPr>
            <w:t>39</w:t>
          </w:r>
        </w:p>
        <w:p w:rsidR="002D2683" w:rsidRPr="00E6259B" w:rsidRDefault="00C77E67">
          <w:pPr>
            <w:pStyle w:val="TDC1"/>
            <w:tabs>
              <w:tab w:val="right" w:leader="dot" w:pos="8363"/>
            </w:tabs>
            <w:spacing w:before="309"/>
            <w:rPr>
              <w:lang w:val="es-DO"/>
            </w:rPr>
          </w:pPr>
          <w:hyperlink w:anchor="_TOC_250002" w:history="1">
            <w:r w:rsidR="00BE3E2F" w:rsidRPr="00E6259B">
              <w:rPr>
                <w:lang w:val="es-DO"/>
              </w:rPr>
              <w:t>Cartera de</w:t>
            </w:r>
            <w:r w:rsidR="00BE3E2F" w:rsidRPr="00E6259B">
              <w:rPr>
                <w:spacing w:val="-5"/>
                <w:lang w:val="es-DO"/>
              </w:rPr>
              <w:t xml:space="preserve"> </w:t>
            </w:r>
            <w:r w:rsidR="00BE3E2F" w:rsidRPr="00E6259B">
              <w:rPr>
                <w:lang w:val="es-DO"/>
              </w:rPr>
              <w:t>Servicios</w:t>
            </w:r>
            <w:r w:rsidR="00BE3E2F" w:rsidRPr="00E6259B">
              <w:rPr>
                <w:lang w:val="es-DO"/>
              </w:rPr>
              <w:tab/>
            </w:r>
          </w:hyperlink>
          <w:r w:rsidR="00AC3EB5">
            <w:rPr>
              <w:lang w:val="es-DO"/>
            </w:rPr>
            <w:t>40</w:t>
          </w:r>
        </w:p>
        <w:p w:rsidR="002D2683" w:rsidRPr="00E6259B" w:rsidRDefault="00C77E67">
          <w:pPr>
            <w:pStyle w:val="TDC1"/>
            <w:tabs>
              <w:tab w:val="right" w:leader="dot" w:pos="8363"/>
            </w:tabs>
            <w:rPr>
              <w:lang w:val="es-DO"/>
            </w:rPr>
          </w:pPr>
          <w:hyperlink w:anchor="_TOC_250001" w:history="1">
            <w:r w:rsidR="00BE3E2F" w:rsidRPr="00E6259B">
              <w:rPr>
                <w:lang w:val="es-DO"/>
              </w:rPr>
              <w:t>Laboratorio</w:t>
            </w:r>
            <w:r w:rsidR="00BE3E2F" w:rsidRPr="00E6259B">
              <w:rPr>
                <w:spacing w:val="5"/>
                <w:lang w:val="es-DO"/>
              </w:rPr>
              <w:t xml:space="preserve"> </w:t>
            </w:r>
            <w:r w:rsidR="00BE3E2F" w:rsidRPr="00E6259B">
              <w:rPr>
                <w:spacing w:val="-3"/>
                <w:lang w:val="es-DO"/>
              </w:rPr>
              <w:t>Clínico</w:t>
            </w:r>
            <w:r w:rsidR="00BE3E2F" w:rsidRPr="00E6259B">
              <w:rPr>
                <w:spacing w:val="-3"/>
                <w:lang w:val="es-DO"/>
              </w:rPr>
              <w:tab/>
            </w:r>
            <w:r w:rsidR="00BE3E2F" w:rsidRPr="00E6259B">
              <w:rPr>
                <w:lang w:val="es-DO"/>
              </w:rPr>
              <w:t>4</w:t>
            </w:r>
          </w:hyperlink>
          <w:r w:rsidR="00AC3EB5">
            <w:rPr>
              <w:lang w:val="es-DO"/>
            </w:rPr>
            <w:t>1</w:t>
          </w:r>
        </w:p>
        <w:p w:rsidR="002D2683" w:rsidRPr="00E6259B" w:rsidRDefault="00C77E67">
          <w:pPr>
            <w:pStyle w:val="TDC1"/>
            <w:tabs>
              <w:tab w:val="right" w:leader="dot" w:pos="8363"/>
            </w:tabs>
            <w:spacing w:before="315"/>
            <w:rPr>
              <w:lang w:val="es-DO"/>
            </w:rPr>
          </w:pPr>
          <w:hyperlink w:anchor="_TOC_250000" w:history="1">
            <w:r w:rsidR="00BE3E2F" w:rsidRPr="00E6259B">
              <w:rPr>
                <w:lang w:val="es-DO"/>
              </w:rPr>
              <w:t>Consideraciones</w:t>
            </w:r>
            <w:r w:rsidR="00BE3E2F" w:rsidRPr="00E6259B">
              <w:rPr>
                <w:spacing w:val="2"/>
                <w:lang w:val="es-DO"/>
              </w:rPr>
              <w:t xml:space="preserve"> </w:t>
            </w:r>
            <w:r w:rsidR="00BE3E2F" w:rsidRPr="00E6259B">
              <w:rPr>
                <w:lang w:val="es-DO"/>
              </w:rPr>
              <w:t>Finales</w:t>
            </w:r>
            <w:r w:rsidR="00BE3E2F" w:rsidRPr="00E6259B">
              <w:rPr>
                <w:lang w:val="es-DO"/>
              </w:rPr>
              <w:tab/>
            </w:r>
            <w:r w:rsidR="00AC3EB5">
              <w:rPr>
                <w:lang w:val="es-DO"/>
              </w:rPr>
              <w:t>4</w:t>
            </w:r>
            <w:r w:rsidR="00BE3E2F" w:rsidRPr="00E6259B">
              <w:rPr>
                <w:lang w:val="es-DO"/>
              </w:rPr>
              <w:t>5</w:t>
            </w:r>
          </w:hyperlink>
        </w:p>
        <w:p w:rsidR="002D2683" w:rsidRPr="00E6259B" w:rsidRDefault="00CD3A4D">
          <w:pPr>
            <w:pStyle w:val="TDC1"/>
            <w:tabs>
              <w:tab w:val="right" w:leader="dot" w:pos="8363"/>
            </w:tabs>
            <w:spacing w:before="309"/>
            <w:rPr>
              <w:lang w:val="es-DO"/>
            </w:rPr>
          </w:pPr>
          <w:r>
            <w:rPr>
              <w:lang w:val="es-DO"/>
            </w:rPr>
            <w:t>Anexos</w:t>
          </w:r>
          <w:r>
            <w:rPr>
              <w:lang w:val="es-DO"/>
            </w:rPr>
            <w:tab/>
            <w:t>46</w:t>
          </w:r>
        </w:p>
      </w:sdtContent>
    </w:sdt>
    <w:p w:rsidR="002D2683" w:rsidRPr="00E6259B" w:rsidRDefault="002D2683">
      <w:pPr>
        <w:rPr>
          <w:lang w:val="es-DO"/>
        </w:rPr>
        <w:sectPr w:rsidR="002D2683" w:rsidRPr="00E6259B">
          <w:footerReference w:type="default" r:id="rId29"/>
          <w:pgSz w:w="12240" w:h="15840"/>
          <w:pgMar w:top="1360" w:right="1120" w:bottom="1180" w:left="1720" w:header="0" w:footer="998" w:gutter="0"/>
          <w:pgNumType w:start="2"/>
          <w:cols w:space="720"/>
        </w:sectPr>
      </w:pPr>
    </w:p>
    <w:p w:rsidR="002D2683" w:rsidRPr="00E6259B" w:rsidRDefault="00BE3E2F">
      <w:pPr>
        <w:pStyle w:val="Ttulo1"/>
        <w:spacing w:before="59"/>
        <w:rPr>
          <w:lang w:val="es-DO"/>
        </w:rPr>
      </w:pPr>
      <w:bookmarkStart w:id="0" w:name="_TOC_250016"/>
      <w:bookmarkEnd w:id="0"/>
      <w:r w:rsidRPr="00E6259B">
        <w:rPr>
          <w:lang w:val="es-DO"/>
        </w:rPr>
        <w:lastRenderedPageBreak/>
        <w:t>Información Institucional</w:t>
      </w:r>
    </w:p>
    <w:p w:rsidR="002D2683" w:rsidRPr="00E6259B" w:rsidRDefault="002D2683">
      <w:pPr>
        <w:pStyle w:val="Textoindependiente"/>
        <w:rPr>
          <w:b/>
          <w:sz w:val="36"/>
          <w:lang w:val="es-DO"/>
        </w:rPr>
      </w:pPr>
    </w:p>
    <w:p w:rsidR="002D2683" w:rsidRPr="00E6259B" w:rsidRDefault="002D2683">
      <w:pPr>
        <w:pStyle w:val="Textoindependiente"/>
        <w:spacing w:before="2"/>
        <w:rPr>
          <w:b/>
          <w:sz w:val="44"/>
          <w:lang w:val="es-DO"/>
        </w:rPr>
      </w:pPr>
    </w:p>
    <w:p w:rsidR="002D2683" w:rsidRPr="00E6259B" w:rsidRDefault="00BE3E2F">
      <w:pPr>
        <w:ind w:left="440"/>
        <w:rPr>
          <w:b/>
          <w:sz w:val="28"/>
          <w:lang w:val="es-DO"/>
        </w:rPr>
      </w:pPr>
      <w:r w:rsidRPr="00E6259B">
        <w:rPr>
          <w:b/>
          <w:sz w:val="28"/>
          <w:lang w:val="es-DO"/>
        </w:rPr>
        <w:t>Misión</w:t>
      </w:r>
    </w:p>
    <w:p w:rsidR="002D2683" w:rsidRPr="00E6259B" w:rsidRDefault="002D2683">
      <w:pPr>
        <w:pStyle w:val="Textoindependiente"/>
        <w:rPr>
          <w:b/>
          <w:sz w:val="30"/>
          <w:lang w:val="es-DO"/>
        </w:rPr>
      </w:pPr>
    </w:p>
    <w:p w:rsidR="002D2683" w:rsidRPr="00E6259B" w:rsidRDefault="002D2683">
      <w:pPr>
        <w:pStyle w:val="Textoindependiente"/>
        <w:spacing w:before="5"/>
        <w:rPr>
          <w:b/>
          <w:sz w:val="29"/>
          <w:lang w:val="es-DO"/>
        </w:rPr>
      </w:pPr>
    </w:p>
    <w:p w:rsidR="002D2683" w:rsidRPr="00E6259B" w:rsidRDefault="00BE3E2F">
      <w:pPr>
        <w:pStyle w:val="Textoindependiente"/>
        <w:spacing w:before="1" w:line="480" w:lineRule="auto"/>
        <w:ind w:left="440" w:right="1060" w:firstLine="720"/>
        <w:jc w:val="both"/>
        <w:rPr>
          <w:lang w:val="es-DO"/>
        </w:rPr>
      </w:pPr>
      <w:r w:rsidRPr="00E6259B">
        <w:rPr>
          <w:lang w:val="es-DO"/>
        </w:rPr>
        <w:t xml:space="preserve">Somos un centro público descentralizado especializado, que </w:t>
      </w:r>
      <w:r w:rsidRPr="00E6259B">
        <w:rPr>
          <w:spacing w:val="-3"/>
          <w:lang w:val="es-DO"/>
        </w:rPr>
        <w:t xml:space="preserve">brinda </w:t>
      </w:r>
      <w:r w:rsidRPr="00E6259B">
        <w:rPr>
          <w:lang w:val="es-DO"/>
        </w:rPr>
        <w:t xml:space="preserve">servicios de salud en </w:t>
      </w:r>
      <w:r w:rsidRPr="00E6259B">
        <w:rPr>
          <w:spacing w:val="-3"/>
          <w:lang w:val="es-DO"/>
        </w:rPr>
        <w:t xml:space="preserve">la </w:t>
      </w:r>
      <w:r w:rsidRPr="00E6259B">
        <w:rPr>
          <w:lang w:val="es-DO"/>
        </w:rPr>
        <w:t xml:space="preserve">especialidad de pediatría y sus áreas afines, con los más altos niveles de profesionalidad, eficiencia y eficacia, a través de un equipo profesional comprometido con </w:t>
      </w:r>
      <w:r w:rsidRPr="00E6259B">
        <w:rPr>
          <w:spacing w:val="-5"/>
          <w:lang w:val="es-DO"/>
        </w:rPr>
        <w:t xml:space="preserve">la </w:t>
      </w:r>
      <w:r w:rsidRPr="00E6259B">
        <w:rPr>
          <w:lang w:val="es-DO"/>
        </w:rPr>
        <w:t xml:space="preserve">excelencia y </w:t>
      </w:r>
      <w:r w:rsidRPr="00E6259B">
        <w:rPr>
          <w:spacing w:val="-5"/>
          <w:lang w:val="es-DO"/>
        </w:rPr>
        <w:t xml:space="preserve">la </w:t>
      </w:r>
      <w:r w:rsidRPr="00E6259B">
        <w:rPr>
          <w:lang w:val="es-DO"/>
        </w:rPr>
        <w:t xml:space="preserve">prestación de servicios de calidad a </w:t>
      </w:r>
      <w:r w:rsidRPr="00E6259B">
        <w:rPr>
          <w:spacing w:val="-3"/>
          <w:lang w:val="es-DO"/>
        </w:rPr>
        <w:t xml:space="preserve">los </w:t>
      </w:r>
      <w:r w:rsidRPr="00E6259B">
        <w:rPr>
          <w:lang w:val="es-DO"/>
        </w:rPr>
        <w:t xml:space="preserve">niños, niñas, adolescentes, sus familias y </w:t>
      </w:r>
      <w:r w:rsidRPr="00E6259B">
        <w:rPr>
          <w:spacing w:val="-3"/>
          <w:lang w:val="es-DO"/>
        </w:rPr>
        <w:t>la</w:t>
      </w:r>
      <w:r w:rsidRPr="00E6259B">
        <w:rPr>
          <w:spacing w:val="13"/>
          <w:lang w:val="es-DO"/>
        </w:rPr>
        <w:t xml:space="preserve"> </w:t>
      </w:r>
      <w:r w:rsidRPr="00E6259B">
        <w:rPr>
          <w:lang w:val="es-DO"/>
        </w:rPr>
        <w:t>comunidad.</w:t>
      </w:r>
    </w:p>
    <w:p w:rsidR="002D2683" w:rsidRPr="00E6259B" w:rsidRDefault="002D2683">
      <w:pPr>
        <w:pStyle w:val="Textoindependiente"/>
        <w:rPr>
          <w:sz w:val="26"/>
          <w:lang w:val="es-DO"/>
        </w:rPr>
      </w:pPr>
    </w:p>
    <w:p w:rsidR="002D2683" w:rsidRPr="00E6259B" w:rsidRDefault="002D2683">
      <w:pPr>
        <w:pStyle w:val="Textoindependiente"/>
        <w:spacing w:before="9"/>
        <w:rPr>
          <w:sz w:val="33"/>
          <w:lang w:val="es-DO"/>
        </w:rPr>
      </w:pPr>
    </w:p>
    <w:p w:rsidR="002D2683" w:rsidRPr="00E6259B" w:rsidRDefault="00BE3E2F">
      <w:pPr>
        <w:ind w:left="440"/>
        <w:rPr>
          <w:b/>
          <w:sz w:val="28"/>
          <w:lang w:val="es-DO"/>
        </w:rPr>
      </w:pPr>
      <w:r w:rsidRPr="00E6259B">
        <w:rPr>
          <w:b/>
          <w:sz w:val="28"/>
          <w:lang w:val="es-DO"/>
        </w:rPr>
        <w:t>Visión</w:t>
      </w:r>
    </w:p>
    <w:p w:rsidR="002D2683" w:rsidRPr="00E6259B" w:rsidRDefault="002D2683">
      <w:pPr>
        <w:pStyle w:val="Textoindependiente"/>
        <w:rPr>
          <w:b/>
          <w:sz w:val="30"/>
          <w:lang w:val="es-DO"/>
        </w:rPr>
      </w:pPr>
    </w:p>
    <w:p w:rsidR="002D2683" w:rsidRPr="00E6259B" w:rsidRDefault="002D2683">
      <w:pPr>
        <w:pStyle w:val="Textoindependiente"/>
        <w:spacing w:before="6"/>
        <w:rPr>
          <w:b/>
          <w:sz w:val="29"/>
          <w:lang w:val="es-DO"/>
        </w:rPr>
      </w:pPr>
    </w:p>
    <w:p w:rsidR="002D2683" w:rsidRPr="00E6259B" w:rsidRDefault="00BE3E2F">
      <w:pPr>
        <w:pStyle w:val="Textoindependiente"/>
        <w:spacing w:line="480" w:lineRule="auto"/>
        <w:ind w:left="440" w:right="1066" w:firstLine="720"/>
        <w:jc w:val="both"/>
        <w:rPr>
          <w:lang w:val="es-DO"/>
        </w:rPr>
      </w:pPr>
      <w:r w:rsidRPr="00E6259B">
        <w:rPr>
          <w:lang w:val="es-DO"/>
        </w:rPr>
        <w:t xml:space="preserve">Ser un centro de </w:t>
      </w:r>
      <w:r w:rsidRPr="00E6259B">
        <w:rPr>
          <w:spacing w:val="-3"/>
          <w:lang w:val="es-DO"/>
        </w:rPr>
        <w:t xml:space="preserve">salud </w:t>
      </w:r>
      <w:r w:rsidRPr="00E6259B">
        <w:rPr>
          <w:lang w:val="es-DO"/>
        </w:rPr>
        <w:t xml:space="preserve">pediátrico de referencia nacional e internacional, </w:t>
      </w:r>
      <w:proofErr w:type="gramStart"/>
      <w:r w:rsidRPr="00E6259B">
        <w:rPr>
          <w:lang w:val="es-DO"/>
        </w:rPr>
        <w:t>orientado</w:t>
      </w:r>
      <w:proofErr w:type="gramEnd"/>
      <w:r w:rsidRPr="00E6259B">
        <w:rPr>
          <w:lang w:val="es-DO"/>
        </w:rPr>
        <w:t xml:space="preserve"> a </w:t>
      </w:r>
      <w:r w:rsidRPr="00E6259B">
        <w:rPr>
          <w:spacing w:val="-3"/>
          <w:lang w:val="es-DO"/>
        </w:rPr>
        <w:t xml:space="preserve">la </w:t>
      </w:r>
      <w:r w:rsidRPr="00E6259B">
        <w:rPr>
          <w:lang w:val="es-DO"/>
        </w:rPr>
        <w:t xml:space="preserve">investigación científica, con desarrollo tecnológico, fundamentado en </w:t>
      </w:r>
      <w:r w:rsidRPr="00E6259B">
        <w:rPr>
          <w:spacing w:val="-3"/>
          <w:lang w:val="es-DO"/>
        </w:rPr>
        <w:t xml:space="preserve">la </w:t>
      </w:r>
      <w:r w:rsidRPr="00E6259B">
        <w:rPr>
          <w:lang w:val="es-DO"/>
        </w:rPr>
        <w:t xml:space="preserve">práctica profesional humanizada y responsable, enfocada hacia </w:t>
      </w:r>
      <w:r w:rsidRPr="00E6259B">
        <w:rPr>
          <w:spacing w:val="-3"/>
          <w:lang w:val="es-DO"/>
        </w:rPr>
        <w:t xml:space="preserve">la </w:t>
      </w:r>
      <w:r w:rsidRPr="00E6259B">
        <w:rPr>
          <w:lang w:val="es-DO"/>
        </w:rPr>
        <w:t xml:space="preserve">calidad continua en el servicio a </w:t>
      </w:r>
      <w:r w:rsidRPr="00E6259B">
        <w:rPr>
          <w:spacing w:val="-3"/>
          <w:lang w:val="es-DO"/>
        </w:rPr>
        <w:t xml:space="preserve">los </w:t>
      </w:r>
      <w:r w:rsidRPr="00E6259B">
        <w:rPr>
          <w:lang w:val="es-DO"/>
        </w:rPr>
        <w:t xml:space="preserve">niños, niñas, adolescentes, </w:t>
      </w:r>
      <w:r w:rsidRPr="00E6259B">
        <w:rPr>
          <w:spacing w:val="-4"/>
          <w:lang w:val="es-DO"/>
        </w:rPr>
        <w:t>las</w:t>
      </w:r>
      <w:r w:rsidRPr="00E6259B">
        <w:rPr>
          <w:spacing w:val="51"/>
          <w:lang w:val="es-DO"/>
        </w:rPr>
        <w:t xml:space="preserve"> </w:t>
      </w:r>
      <w:r w:rsidRPr="00E6259B">
        <w:rPr>
          <w:lang w:val="es-DO"/>
        </w:rPr>
        <w:t xml:space="preserve">familias y </w:t>
      </w:r>
      <w:r w:rsidRPr="00E6259B">
        <w:rPr>
          <w:spacing w:val="-3"/>
          <w:lang w:val="es-DO"/>
        </w:rPr>
        <w:t xml:space="preserve">la </w:t>
      </w:r>
      <w:r w:rsidRPr="00E6259B">
        <w:rPr>
          <w:lang w:val="es-DO"/>
        </w:rPr>
        <w:t>comunidad.</w:t>
      </w:r>
    </w:p>
    <w:p w:rsidR="002D2683" w:rsidRPr="00E6259B" w:rsidRDefault="002D2683">
      <w:pPr>
        <w:pStyle w:val="Textoindependiente"/>
        <w:rPr>
          <w:sz w:val="26"/>
          <w:lang w:val="es-DO"/>
        </w:rPr>
      </w:pPr>
    </w:p>
    <w:p w:rsidR="002D2683" w:rsidRPr="00E6259B" w:rsidRDefault="002D2683">
      <w:pPr>
        <w:pStyle w:val="Textoindependiente"/>
        <w:spacing w:before="10"/>
        <w:rPr>
          <w:sz w:val="33"/>
          <w:lang w:val="es-DO"/>
        </w:rPr>
      </w:pPr>
    </w:p>
    <w:p w:rsidR="002D2683" w:rsidRDefault="00BE3E2F">
      <w:pPr>
        <w:ind w:left="440"/>
        <w:rPr>
          <w:b/>
          <w:sz w:val="28"/>
        </w:rPr>
      </w:pPr>
      <w:proofErr w:type="spellStart"/>
      <w:r>
        <w:rPr>
          <w:b/>
          <w:sz w:val="28"/>
        </w:rPr>
        <w:t>Valores</w:t>
      </w:r>
      <w:proofErr w:type="spellEnd"/>
    </w:p>
    <w:p w:rsidR="002D2683" w:rsidRDefault="002D2683">
      <w:pPr>
        <w:pStyle w:val="Textoindependiente"/>
        <w:spacing w:before="10"/>
        <w:rPr>
          <w:b/>
          <w:sz w:val="18"/>
        </w:rPr>
      </w:pPr>
    </w:p>
    <w:p w:rsidR="002D2683" w:rsidRDefault="002D2683">
      <w:pPr>
        <w:rPr>
          <w:sz w:val="18"/>
        </w:rPr>
        <w:sectPr w:rsidR="002D2683">
          <w:pgSz w:w="12240" w:h="15840"/>
          <w:pgMar w:top="1380" w:right="1120" w:bottom="1200" w:left="1720" w:header="0" w:footer="998" w:gutter="0"/>
          <w:cols w:space="720"/>
        </w:sectPr>
      </w:pPr>
    </w:p>
    <w:p w:rsidR="002D2683" w:rsidRDefault="00BE3E2F">
      <w:pPr>
        <w:pStyle w:val="Prrafodelista"/>
        <w:numPr>
          <w:ilvl w:val="0"/>
          <w:numId w:val="6"/>
        </w:numPr>
        <w:tabs>
          <w:tab w:val="left" w:pos="1852"/>
          <w:tab w:val="left" w:pos="1853"/>
        </w:tabs>
        <w:spacing w:before="100"/>
        <w:ind w:hanging="331"/>
        <w:rPr>
          <w:sz w:val="24"/>
        </w:rPr>
      </w:pPr>
      <w:proofErr w:type="spellStart"/>
      <w:r>
        <w:rPr>
          <w:sz w:val="24"/>
        </w:rPr>
        <w:t>Compromiso</w:t>
      </w:r>
      <w:proofErr w:type="spellEnd"/>
    </w:p>
    <w:p w:rsidR="002D2683" w:rsidRDefault="002D2683">
      <w:pPr>
        <w:pStyle w:val="Textoindependiente"/>
        <w:spacing w:before="7"/>
        <w:rPr>
          <w:sz w:val="23"/>
        </w:rPr>
      </w:pPr>
    </w:p>
    <w:p w:rsidR="002D2683" w:rsidRDefault="00BE3E2F">
      <w:pPr>
        <w:pStyle w:val="Prrafodelista"/>
        <w:numPr>
          <w:ilvl w:val="0"/>
          <w:numId w:val="6"/>
        </w:numPr>
        <w:tabs>
          <w:tab w:val="left" w:pos="1852"/>
          <w:tab w:val="left" w:pos="1853"/>
        </w:tabs>
        <w:spacing w:before="1"/>
        <w:ind w:hanging="331"/>
        <w:rPr>
          <w:sz w:val="24"/>
        </w:rPr>
      </w:pPr>
      <w:proofErr w:type="spellStart"/>
      <w:r>
        <w:rPr>
          <w:spacing w:val="-1"/>
          <w:sz w:val="24"/>
        </w:rPr>
        <w:t>Responsabilidad</w:t>
      </w:r>
      <w:proofErr w:type="spellEnd"/>
    </w:p>
    <w:p w:rsidR="002D2683" w:rsidRDefault="002D2683">
      <w:pPr>
        <w:pStyle w:val="Textoindependiente"/>
        <w:spacing w:before="1"/>
      </w:pPr>
    </w:p>
    <w:p w:rsidR="002D2683" w:rsidRDefault="00BE3E2F">
      <w:pPr>
        <w:pStyle w:val="Prrafodelista"/>
        <w:numPr>
          <w:ilvl w:val="0"/>
          <w:numId w:val="6"/>
        </w:numPr>
        <w:tabs>
          <w:tab w:val="left" w:pos="1852"/>
          <w:tab w:val="left" w:pos="1853"/>
        </w:tabs>
        <w:ind w:hanging="331"/>
        <w:rPr>
          <w:sz w:val="24"/>
        </w:rPr>
      </w:pPr>
      <w:proofErr w:type="spellStart"/>
      <w:r>
        <w:rPr>
          <w:sz w:val="24"/>
        </w:rPr>
        <w:t>Profesionalidad</w:t>
      </w:r>
      <w:proofErr w:type="spellEnd"/>
    </w:p>
    <w:p w:rsidR="002D2683" w:rsidRDefault="002D2683">
      <w:pPr>
        <w:pStyle w:val="Textoindependiente"/>
        <w:spacing w:before="1"/>
      </w:pPr>
    </w:p>
    <w:p w:rsidR="002D2683" w:rsidRDefault="00BE3E2F">
      <w:pPr>
        <w:pStyle w:val="Prrafodelista"/>
        <w:numPr>
          <w:ilvl w:val="0"/>
          <w:numId w:val="6"/>
        </w:numPr>
        <w:tabs>
          <w:tab w:val="left" w:pos="1852"/>
          <w:tab w:val="left" w:pos="1853"/>
        </w:tabs>
        <w:ind w:hanging="331"/>
        <w:rPr>
          <w:sz w:val="24"/>
        </w:rPr>
      </w:pPr>
      <w:proofErr w:type="spellStart"/>
      <w:r>
        <w:rPr>
          <w:sz w:val="24"/>
        </w:rPr>
        <w:t>Transparencia</w:t>
      </w:r>
      <w:proofErr w:type="spellEnd"/>
    </w:p>
    <w:p w:rsidR="002D2683" w:rsidRDefault="00BE3E2F">
      <w:pPr>
        <w:pStyle w:val="Prrafodelista"/>
        <w:numPr>
          <w:ilvl w:val="0"/>
          <w:numId w:val="6"/>
        </w:numPr>
        <w:tabs>
          <w:tab w:val="left" w:pos="1852"/>
          <w:tab w:val="left" w:pos="1853"/>
        </w:tabs>
        <w:spacing w:before="100"/>
        <w:ind w:hanging="331"/>
        <w:rPr>
          <w:sz w:val="24"/>
        </w:rPr>
      </w:pPr>
      <w:r>
        <w:rPr>
          <w:w w:val="99"/>
          <w:sz w:val="24"/>
        </w:rPr>
        <w:br w:type="column"/>
      </w:r>
      <w:proofErr w:type="spellStart"/>
      <w:r>
        <w:rPr>
          <w:sz w:val="24"/>
        </w:rPr>
        <w:t>Humanización</w:t>
      </w:r>
      <w:proofErr w:type="spellEnd"/>
    </w:p>
    <w:p w:rsidR="002D2683" w:rsidRDefault="002D2683">
      <w:pPr>
        <w:pStyle w:val="Textoindependiente"/>
        <w:spacing w:before="7"/>
        <w:rPr>
          <w:sz w:val="23"/>
        </w:rPr>
      </w:pPr>
    </w:p>
    <w:p w:rsidR="002D2683" w:rsidRDefault="00BE3E2F">
      <w:pPr>
        <w:pStyle w:val="Prrafodelista"/>
        <w:numPr>
          <w:ilvl w:val="0"/>
          <w:numId w:val="6"/>
        </w:numPr>
        <w:tabs>
          <w:tab w:val="left" w:pos="1852"/>
          <w:tab w:val="left" w:pos="1853"/>
        </w:tabs>
        <w:spacing w:before="1"/>
        <w:ind w:hanging="331"/>
        <w:rPr>
          <w:sz w:val="24"/>
        </w:rPr>
      </w:pPr>
      <w:proofErr w:type="spellStart"/>
      <w:r>
        <w:rPr>
          <w:sz w:val="24"/>
        </w:rPr>
        <w:t>Calidad</w:t>
      </w:r>
      <w:proofErr w:type="spellEnd"/>
    </w:p>
    <w:p w:rsidR="002D2683" w:rsidRDefault="002D2683">
      <w:pPr>
        <w:pStyle w:val="Textoindependiente"/>
        <w:spacing w:before="1"/>
      </w:pPr>
    </w:p>
    <w:p w:rsidR="002D2683" w:rsidRDefault="00BE3E2F">
      <w:pPr>
        <w:pStyle w:val="Prrafodelista"/>
        <w:numPr>
          <w:ilvl w:val="0"/>
          <w:numId w:val="6"/>
        </w:numPr>
        <w:tabs>
          <w:tab w:val="left" w:pos="1852"/>
          <w:tab w:val="left" w:pos="1853"/>
        </w:tabs>
        <w:ind w:hanging="331"/>
        <w:rPr>
          <w:sz w:val="24"/>
        </w:rPr>
      </w:pPr>
      <w:proofErr w:type="spellStart"/>
      <w:r>
        <w:rPr>
          <w:sz w:val="24"/>
        </w:rPr>
        <w:t>Equidad</w:t>
      </w:r>
      <w:proofErr w:type="spellEnd"/>
    </w:p>
    <w:p w:rsidR="002D2683" w:rsidRDefault="002D2683">
      <w:pPr>
        <w:rPr>
          <w:sz w:val="24"/>
        </w:rPr>
        <w:sectPr w:rsidR="002D2683">
          <w:type w:val="continuous"/>
          <w:pgSz w:w="12240" w:h="15840"/>
          <w:pgMar w:top="1500" w:right="1120" w:bottom="280" w:left="1720" w:header="720" w:footer="720" w:gutter="0"/>
          <w:cols w:num="2" w:space="720" w:equalWidth="0">
            <w:col w:w="3431" w:space="890"/>
            <w:col w:w="5079"/>
          </w:cols>
        </w:sectPr>
      </w:pPr>
    </w:p>
    <w:p w:rsidR="002D2683" w:rsidRDefault="002D2683">
      <w:pPr>
        <w:pStyle w:val="Textoindependiente"/>
        <w:spacing w:before="3"/>
        <w:rPr>
          <w:sz w:val="11"/>
        </w:rPr>
      </w:pPr>
    </w:p>
    <w:p w:rsidR="002D2683" w:rsidRDefault="00BE3E2F">
      <w:pPr>
        <w:pStyle w:val="Ttulo1"/>
        <w:spacing w:before="88"/>
      </w:pPr>
      <w:bookmarkStart w:id="1" w:name="_TOC_250015"/>
      <w:bookmarkEnd w:id="1"/>
      <w:proofErr w:type="spellStart"/>
      <w:r>
        <w:t>Información</w:t>
      </w:r>
      <w:proofErr w:type="spellEnd"/>
      <w:r>
        <w:t xml:space="preserve"> Legal</w:t>
      </w:r>
    </w:p>
    <w:p w:rsidR="002D2683" w:rsidRDefault="002D2683">
      <w:pPr>
        <w:pStyle w:val="Textoindependiente"/>
        <w:rPr>
          <w:b/>
          <w:sz w:val="36"/>
        </w:rPr>
      </w:pPr>
    </w:p>
    <w:p w:rsidR="002D2683" w:rsidRPr="00E6259B" w:rsidRDefault="00BE3E2F">
      <w:pPr>
        <w:pStyle w:val="Textoindependiente"/>
        <w:spacing w:before="229" w:line="480" w:lineRule="auto"/>
        <w:ind w:left="440" w:right="1064" w:firstLine="720"/>
        <w:jc w:val="both"/>
        <w:rPr>
          <w:lang w:val="es-DO"/>
        </w:rPr>
      </w:pPr>
      <w:r w:rsidRPr="00E6259B">
        <w:rPr>
          <w:lang w:val="es-DO"/>
        </w:rPr>
        <w:t xml:space="preserve">En el año 2008 se identificó </w:t>
      </w:r>
      <w:r w:rsidRPr="00E6259B">
        <w:rPr>
          <w:spacing w:val="-3"/>
          <w:lang w:val="es-DO"/>
        </w:rPr>
        <w:t xml:space="preserve">la </w:t>
      </w:r>
      <w:r w:rsidRPr="00E6259B">
        <w:rPr>
          <w:lang w:val="es-DO"/>
        </w:rPr>
        <w:t xml:space="preserve">necesidad de un Complejo Hospitalario en el cual se ubicarían 4 Hospitales Especializados de 3er. Nivel, incluyendo un Hospital para </w:t>
      </w:r>
      <w:r w:rsidRPr="00E6259B">
        <w:rPr>
          <w:spacing w:val="-3"/>
          <w:lang w:val="es-DO"/>
        </w:rPr>
        <w:t xml:space="preserve">la </w:t>
      </w:r>
      <w:r w:rsidRPr="00E6259B">
        <w:rPr>
          <w:lang w:val="es-DO"/>
        </w:rPr>
        <w:t xml:space="preserve">atención Pediátrica, en el cual se brindaría atención Especializada, de Calidad y con Trato Humano a </w:t>
      </w:r>
      <w:r w:rsidRPr="00E6259B">
        <w:rPr>
          <w:spacing w:val="-3"/>
          <w:lang w:val="es-DO"/>
        </w:rPr>
        <w:t xml:space="preserve">la </w:t>
      </w:r>
      <w:r w:rsidRPr="00E6259B">
        <w:rPr>
          <w:lang w:val="es-DO"/>
        </w:rPr>
        <w:t xml:space="preserve">población Infantil de </w:t>
      </w:r>
      <w:r w:rsidRPr="00E6259B">
        <w:rPr>
          <w:spacing w:val="-3"/>
          <w:lang w:val="es-DO"/>
        </w:rPr>
        <w:t xml:space="preserve">la </w:t>
      </w:r>
      <w:r w:rsidRPr="00E6259B">
        <w:rPr>
          <w:lang w:val="es-DO"/>
        </w:rPr>
        <w:t>comunidad.</w:t>
      </w:r>
    </w:p>
    <w:p w:rsidR="002D2683" w:rsidRPr="00E6259B" w:rsidRDefault="00BE3E2F">
      <w:pPr>
        <w:pStyle w:val="Textoindependiente"/>
        <w:spacing w:before="130" w:line="480" w:lineRule="auto"/>
        <w:ind w:left="440" w:right="1053" w:firstLine="720"/>
        <w:jc w:val="both"/>
        <w:rPr>
          <w:lang w:val="es-DO"/>
        </w:rPr>
      </w:pPr>
      <w:r w:rsidRPr="00E6259B">
        <w:rPr>
          <w:lang w:val="es-DO"/>
        </w:rPr>
        <w:t xml:space="preserve">A raíz de esto, el día 03 de </w:t>
      </w:r>
      <w:r w:rsidR="00422A67" w:rsidRPr="00E6259B">
        <w:rPr>
          <w:lang w:val="es-DO"/>
        </w:rPr>
        <w:t>mayo</w:t>
      </w:r>
      <w:r w:rsidRPr="00E6259B">
        <w:rPr>
          <w:lang w:val="es-DO"/>
        </w:rPr>
        <w:t xml:space="preserve"> de 2013, mediante la Resolución Ministerial No. 000016, fue creado el Hospital Pediátrico Dr. Hugo Mendoza – HPHM– con dependencia directa del Ministerio de Salud Pública, con el objetivo de ser un Hospital Pediátrico con las diferentes Subespecialidades infantiles, formando parte del nuevo modelo de Gestión Hospitalaria, el cual brinda autonomía de gestión tanto económica como de recursos humanos, marcando la diferencia en el área de la atención infantil.</w:t>
      </w:r>
    </w:p>
    <w:p w:rsidR="002D2683" w:rsidRPr="00E6259B" w:rsidRDefault="00BE3E2F">
      <w:pPr>
        <w:pStyle w:val="Textoindependiente"/>
        <w:spacing w:before="130" w:line="480" w:lineRule="auto"/>
        <w:ind w:left="440" w:right="1057" w:firstLine="720"/>
        <w:jc w:val="both"/>
        <w:rPr>
          <w:lang w:val="es-DO"/>
        </w:rPr>
      </w:pPr>
      <w:r w:rsidRPr="00E6259B">
        <w:rPr>
          <w:lang w:val="es-DO"/>
        </w:rPr>
        <w:t xml:space="preserve">El Hospital Pediátrico Dr. Hugo Mendoza es un hospital público descentralizado y de autogestión, el cual es inaugurado el 6 de diciembre del 2013, </w:t>
      </w:r>
      <w:r w:rsidRPr="00E6259B">
        <w:rPr>
          <w:spacing w:val="-4"/>
          <w:lang w:val="es-DO"/>
        </w:rPr>
        <w:t xml:space="preserve">bajo </w:t>
      </w:r>
      <w:r w:rsidRPr="00E6259B">
        <w:rPr>
          <w:spacing w:val="-3"/>
          <w:lang w:val="es-DO"/>
        </w:rPr>
        <w:t xml:space="preserve">las </w:t>
      </w:r>
      <w:r w:rsidRPr="00E6259B">
        <w:rPr>
          <w:lang w:val="es-DO"/>
        </w:rPr>
        <w:t xml:space="preserve">directrices del Ministerio de Salud Pública (MSP), el cual es presidido por </w:t>
      </w:r>
      <w:r w:rsidRPr="00E6259B">
        <w:rPr>
          <w:spacing w:val="-3"/>
          <w:lang w:val="es-DO"/>
        </w:rPr>
        <w:t xml:space="preserve">la </w:t>
      </w:r>
      <w:r w:rsidRPr="00E6259B">
        <w:rPr>
          <w:lang w:val="es-DO"/>
        </w:rPr>
        <w:t xml:space="preserve">Ministra Dra. </w:t>
      </w:r>
      <w:r w:rsidRPr="00E07588">
        <w:rPr>
          <w:lang w:val="es-DO"/>
        </w:rPr>
        <w:t xml:space="preserve">Altagracia Guzmán Marcelino. </w:t>
      </w:r>
      <w:r w:rsidRPr="00E6259B">
        <w:rPr>
          <w:lang w:val="es-DO"/>
        </w:rPr>
        <w:t xml:space="preserve">Este hospital es dirigido por </w:t>
      </w:r>
      <w:r w:rsidRPr="00E6259B">
        <w:rPr>
          <w:spacing w:val="-5"/>
          <w:lang w:val="es-DO"/>
        </w:rPr>
        <w:t xml:space="preserve">la </w:t>
      </w:r>
      <w:r w:rsidRPr="00E6259B">
        <w:rPr>
          <w:lang w:val="es-DO"/>
        </w:rPr>
        <w:t xml:space="preserve">Dra. </w:t>
      </w:r>
      <w:proofErr w:type="spellStart"/>
      <w:r w:rsidRPr="00E6259B">
        <w:rPr>
          <w:lang w:val="es-DO"/>
        </w:rPr>
        <w:t>Noldis</w:t>
      </w:r>
      <w:proofErr w:type="spellEnd"/>
      <w:r w:rsidRPr="00E6259B">
        <w:rPr>
          <w:lang w:val="es-DO"/>
        </w:rPr>
        <w:t xml:space="preserve"> </w:t>
      </w:r>
      <w:proofErr w:type="spellStart"/>
      <w:r w:rsidRPr="00E6259B">
        <w:rPr>
          <w:lang w:val="es-DO"/>
        </w:rPr>
        <w:t>Naut</w:t>
      </w:r>
      <w:proofErr w:type="spellEnd"/>
      <w:r w:rsidR="00B2589F">
        <w:rPr>
          <w:lang w:val="es-DO"/>
        </w:rPr>
        <w:t xml:space="preserve"> </w:t>
      </w:r>
      <w:proofErr w:type="spellStart"/>
      <w:r w:rsidR="00B2589F">
        <w:rPr>
          <w:lang w:val="es-DO"/>
        </w:rPr>
        <w:t>Suberví</w:t>
      </w:r>
      <w:proofErr w:type="spellEnd"/>
      <w:r w:rsidRPr="00E6259B">
        <w:rPr>
          <w:lang w:val="es-DO"/>
        </w:rPr>
        <w:t xml:space="preserve">, </w:t>
      </w:r>
      <w:r w:rsidRPr="00E6259B">
        <w:rPr>
          <w:spacing w:val="-4"/>
          <w:lang w:val="es-DO"/>
        </w:rPr>
        <w:t xml:space="preserve">bajo </w:t>
      </w:r>
      <w:r w:rsidRPr="00E6259B">
        <w:rPr>
          <w:lang w:val="es-DO"/>
        </w:rPr>
        <w:t xml:space="preserve">un modelo de gestión que prioriza </w:t>
      </w:r>
      <w:r w:rsidRPr="00E6259B">
        <w:rPr>
          <w:spacing w:val="2"/>
          <w:lang w:val="es-DO"/>
        </w:rPr>
        <w:t xml:space="preserve">el </w:t>
      </w:r>
      <w:r w:rsidRPr="00E6259B">
        <w:rPr>
          <w:lang w:val="es-DO"/>
        </w:rPr>
        <w:t xml:space="preserve">derecho a </w:t>
      </w:r>
      <w:r w:rsidRPr="00E6259B">
        <w:rPr>
          <w:spacing w:val="-5"/>
          <w:lang w:val="es-DO"/>
        </w:rPr>
        <w:t xml:space="preserve">la </w:t>
      </w:r>
      <w:r w:rsidRPr="00E6259B">
        <w:rPr>
          <w:lang w:val="es-DO"/>
        </w:rPr>
        <w:t xml:space="preserve">salud y a los servicios de salud, por parte de </w:t>
      </w:r>
      <w:r w:rsidRPr="00E6259B">
        <w:rPr>
          <w:spacing w:val="-3"/>
          <w:lang w:val="es-DO"/>
        </w:rPr>
        <w:t xml:space="preserve">los </w:t>
      </w:r>
      <w:r w:rsidRPr="00E6259B">
        <w:rPr>
          <w:lang w:val="es-DO"/>
        </w:rPr>
        <w:t xml:space="preserve">niños, niñas y adolescentes, desde su nacimiento hasta </w:t>
      </w:r>
      <w:r w:rsidRPr="00E6259B">
        <w:rPr>
          <w:spacing w:val="-3"/>
          <w:lang w:val="es-DO"/>
        </w:rPr>
        <w:t xml:space="preserve">los </w:t>
      </w:r>
      <w:r w:rsidRPr="00E6259B">
        <w:rPr>
          <w:lang w:val="es-DO"/>
        </w:rPr>
        <w:t>dieciocho años cumplidos, con acceso universal e igualitario a planes, programas y servicios de prevención de enfermedad, promoción de salud, protección, tratamiento y</w:t>
      </w:r>
      <w:r w:rsidRPr="00E6259B">
        <w:rPr>
          <w:spacing w:val="-9"/>
          <w:lang w:val="es-DO"/>
        </w:rPr>
        <w:t xml:space="preserve"> </w:t>
      </w:r>
      <w:r w:rsidRPr="00E6259B">
        <w:rPr>
          <w:lang w:val="es-DO"/>
        </w:rPr>
        <w:t>rehabilitación.</w:t>
      </w:r>
    </w:p>
    <w:p w:rsidR="002D2683" w:rsidRPr="00E6259B" w:rsidRDefault="002D2683">
      <w:pPr>
        <w:spacing w:line="480" w:lineRule="auto"/>
        <w:jc w:val="both"/>
        <w:rPr>
          <w:lang w:val="es-DO"/>
        </w:rPr>
        <w:sectPr w:rsidR="002D2683" w:rsidRPr="00E6259B">
          <w:pgSz w:w="12240" w:h="15840"/>
          <w:pgMar w:top="1500" w:right="1120" w:bottom="1180" w:left="1720" w:header="0" w:footer="998" w:gutter="0"/>
          <w:cols w:space="720"/>
        </w:sectPr>
      </w:pPr>
    </w:p>
    <w:p w:rsidR="002D2683" w:rsidRPr="00E6259B" w:rsidRDefault="00BE3E2F">
      <w:pPr>
        <w:pStyle w:val="Textoindependiente"/>
        <w:spacing w:before="72" w:line="480" w:lineRule="auto"/>
        <w:ind w:left="440" w:right="1056" w:firstLine="720"/>
        <w:jc w:val="both"/>
        <w:rPr>
          <w:lang w:val="es-DO"/>
        </w:rPr>
      </w:pPr>
      <w:r w:rsidRPr="00E6259B">
        <w:rPr>
          <w:lang w:val="es-DO"/>
        </w:rPr>
        <w:lastRenderedPageBreak/>
        <w:t xml:space="preserve">Estamos ubicados en el complejo denominado “Ciudad de la Salud Dra. Evangelina Rodríguez” conformado por los hospitales hermanos: Hospital Materno Dr. Reynaldo </w:t>
      </w:r>
      <w:proofErr w:type="spellStart"/>
      <w:r w:rsidRPr="00E6259B">
        <w:rPr>
          <w:lang w:val="es-DO"/>
        </w:rPr>
        <w:t>Almánzar</w:t>
      </w:r>
      <w:proofErr w:type="spellEnd"/>
      <w:r w:rsidRPr="00E6259B">
        <w:rPr>
          <w:lang w:val="es-DO"/>
        </w:rPr>
        <w:t xml:space="preserve"> y el Hospital Traumatológico Dr. </w:t>
      </w:r>
      <w:proofErr w:type="spellStart"/>
      <w:r w:rsidRPr="00E6259B">
        <w:rPr>
          <w:lang w:val="es-DO"/>
        </w:rPr>
        <w:t>Ney</w:t>
      </w:r>
      <w:proofErr w:type="spellEnd"/>
      <w:r w:rsidRPr="00E6259B">
        <w:rPr>
          <w:lang w:val="es-DO"/>
        </w:rPr>
        <w:t xml:space="preserve"> Arias Lora; los cuales forman parte del compromiso del Gobierno Dominicano, presidido por el Lic. Danilo Medina para la Comunidad del Municipio de Santo Domingo Norte.</w:t>
      </w:r>
    </w:p>
    <w:p w:rsidR="002D2683" w:rsidRPr="00E6259B" w:rsidRDefault="00BE3E2F">
      <w:pPr>
        <w:pStyle w:val="Textoindependiente"/>
        <w:spacing w:before="130" w:line="480" w:lineRule="auto"/>
        <w:ind w:left="440" w:right="1051" w:firstLine="720"/>
        <w:jc w:val="both"/>
        <w:rPr>
          <w:lang w:val="es-DO"/>
        </w:rPr>
      </w:pPr>
      <w:r w:rsidRPr="00E6259B">
        <w:rPr>
          <w:lang w:val="es-DO"/>
        </w:rPr>
        <w:t xml:space="preserve">Somos un hospital comprometido con el trabajo de esta comunidad, </w:t>
      </w:r>
      <w:r w:rsidRPr="00E6259B">
        <w:rPr>
          <w:spacing w:val="2"/>
          <w:lang w:val="es-DO"/>
        </w:rPr>
        <w:t xml:space="preserve">al </w:t>
      </w:r>
      <w:r w:rsidRPr="00E6259B">
        <w:rPr>
          <w:lang w:val="es-DO"/>
        </w:rPr>
        <w:t xml:space="preserve">garantizar </w:t>
      </w:r>
      <w:r w:rsidRPr="00E6259B">
        <w:rPr>
          <w:spacing w:val="-3"/>
          <w:lang w:val="es-DO"/>
        </w:rPr>
        <w:t xml:space="preserve">la </w:t>
      </w:r>
      <w:r w:rsidRPr="00E6259B">
        <w:rPr>
          <w:lang w:val="es-DO"/>
        </w:rPr>
        <w:t xml:space="preserve">satisfacción de las necesidades de salud de </w:t>
      </w:r>
      <w:r w:rsidRPr="00E6259B">
        <w:rPr>
          <w:spacing w:val="-3"/>
          <w:lang w:val="es-DO"/>
        </w:rPr>
        <w:t xml:space="preserve">la </w:t>
      </w:r>
      <w:r w:rsidRPr="00E6259B">
        <w:rPr>
          <w:lang w:val="es-DO"/>
        </w:rPr>
        <w:t xml:space="preserve">población infantil de Santo Domingo Norte, con </w:t>
      </w:r>
      <w:r w:rsidRPr="00E6259B">
        <w:rPr>
          <w:spacing w:val="-3"/>
          <w:lang w:val="es-DO"/>
        </w:rPr>
        <w:t xml:space="preserve">los </w:t>
      </w:r>
      <w:r w:rsidRPr="00E6259B">
        <w:rPr>
          <w:lang w:val="es-DO"/>
        </w:rPr>
        <w:t xml:space="preserve">más altos estándares de calidad fundamentados en </w:t>
      </w:r>
      <w:r w:rsidRPr="00E6259B">
        <w:rPr>
          <w:spacing w:val="-3"/>
          <w:lang w:val="es-DO"/>
        </w:rPr>
        <w:t xml:space="preserve">la </w:t>
      </w:r>
      <w:r w:rsidRPr="00E6259B">
        <w:rPr>
          <w:lang w:val="es-DO"/>
        </w:rPr>
        <w:t xml:space="preserve">humanización de </w:t>
      </w:r>
      <w:r w:rsidRPr="00E6259B">
        <w:rPr>
          <w:spacing w:val="-3"/>
          <w:lang w:val="es-DO"/>
        </w:rPr>
        <w:t xml:space="preserve">los </w:t>
      </w:r>
      <w:r w:rsidRPr="00E6259B">
        <w:rPr>
          <w:lang w:val="es-DO"/>
        </w:rPr>
        <w:t xml:space="preserve">servicios con profesionalidad, eficiencia y eficacia, </w:t>
      </w:r>
      <w:r w:rsidRPr="00E6259B">
        <w:rPr>
          <w:spacing w:val="1"/>
          <w:lang w:val="es-DO"/>
        </w:rPr>
        <w:t xml:space="preserve">de </w:t>
      </w:r>
      <w:r w:rsidRPr="00E6259B">
        <w:rPr>
          <w:lang w:val="es-DO"/>
        </w:rPr>
        <w:t xml:space="preserve">igual manera, hemos asumido el reto de Identificar poblaciones de riesgos que pudieran ser reincidentes en </w:t>
      </w:r>
      <w:r w:rsidRPr="00E6259B">
        <w:rPr>
          <w:spacing w:val="-3"/>
          <w:lang w:val="es-DO"/>
        </w:rPr>
        <w:t xml:space="preserve">la </w:t>
      </w:r>
      <w:r w:rsidRPr="00E6259B">
        <w:rPr>
          <w:lang w:val="es-DO"/>
        </w:rPr>
        <w:t xml:space="preserve">demanda de servicios, de acuerdo al perfil de riesgo. A </w:t>
      </w:r>
      <w:r w:rsidRPr="00E6259B">
        <w:rPr>
          <w:spacing w:val="-3"/>
          <w:lang w:val="es-DO"/>
        </w:rPr>
        <w:t xml:space="preserve">fin </w:t>
      </w:r>
      <w:r w:rsidRPr="00E6259B">
        <w:rPr>
          <w:lang w:val="es-DO"/>
        </w:rPr>
        <w:t xml:space="preserve">de disminuir </w:t>
      </w:r>
      <w:r w:rsidRPr="00E6259B">
        <w:rPr>
          <w:spacing w:val="-3"/>
          <w:lang w:val="es-DO"/>
        </w:rPr>
        <w:t xml:space="preserve">los </w:t>
      </w:r>
      <w:r w:rsidRPr="00E6259B">
        <w:rPr>
          <w:lang w:val="es-DO"/>
        </w:rPr>
        <w:t xml:space="preserve">índices de mortalidad infantil contribuyendo en gran medida a dar cumplimiento al Plan Plurianual del Sector Público 2013-2016 y </w:t>
      </w:r>
      <w:r w:rsidRPr="00E6259B">
        <w:rPr>
          <w:spacing w:val="-3"/>
          <w:lang w:val="es-DO"/>
        </w:rPr>
        <w:t xml:space="preserve">la </w:t>
      </w:r>
      <w:r w:rsidRPr="00E6259B">
        <w:rPr>
          <w:lang w:val="es-DO"/>
        </w:rPr>
        <w:t xml:space="preserve">Estrategia Nacional de Desarrollo. Para garantizar dicha acción, nos acogemos a </w:t>
      </w:r>
      <w:r w:rsidRPr="00E6259B">
        <w:rPr>
          <w:spacing w:val="-5"/>
          <w:lang w:val="es-DO"/>
        </w:rPr>
        <w:t xml:space="preserve">lo </w:t>
      </w:r>
      <w:r w:rsidRPr="00E6259B">
        <w:rPr>
          <w:lang w:val="es-DO"/>
        </w:rPr>
        <w:t xml:space="preserve">establecido en </w:t>
      </w:r>
      <w:r w:rsidRPr="00E6259B">
        <w:rPr>
          <w:spacing w:val="-5"/>
          <w:lang w:val="es-DO"/>
        </w:rPr>
        <w:t xml:space="preserve">la </w:t>
      </w:r>
      <w:r w:rsidRPr="00E6259B">
        <w:rPr>
          <w:lang w:val="es-DO"/>
        </w:rPr>
        <w:t xml:space="preserve">ley 87-01 que crea el Sistema Dominicano de Seguridad Social. Art. 129 del plan básico de salud el cual garantiza en forma gradual y progresiva a toda </w:t>
      </w:r>
      <w:r w:rsidRPr="00E6259B">
        <w:rPr>
          <w:spacing w:val="-5"/>
          <w:lang w:val="es-DO"/>
        </w:rPr>
        <w:t xml:space="preserve">la </w:t>
      </w:r>
      <w:r w:rsidRPr="00E6259B">
        <w:rPr>
          <w:lang w:val="es-DO"/>
        </w:rPr>
        <w:t>población dominicana de una asistencia de manera integral.</w:t>
      </w:r>
    </w:p>
    <w:p w:rsidR="002D2683" w:rsidRPr="00E6259B" w:rsidRDefault="002D2683">
      <w:pPr>
        <w:spacing w:line="480" w:lineRule="auto"/>
        <w:jc w:val="both"/>
        <w:rPr>
          <w:lang w:val="es-DO"/>
        </w:rPr>
        <w:sectPr w:rsidR="002D2683" w:rsidRPr="00E6259B">
          <w:pgSz w:w="12240" w:h="15840"/>
          <w:pgMar w:top="1360" w:right="1120" w:bottom="1180" w:left="1720" w:header="0" w:footer="998" w:gutter="0"/>
          <w:cols w:space="720"/>
        </w:sectPr>
      </w:pPr>
    </w:p>
    <w:p w:rsidR="002D2683" w:rsidRPr="00E6259B" w:rsidRDefault="002D2683">
      <w:pPr>
        <w:pStyle w:val="Textoindependiente"/>
        <w:spacing w:before="3"/>
        <w:rPr>
          <w:sz w:val="11"/>
          <w:lang w:val="es-DO"/>
        </w:rPr>
      </w:pPr>
    </w:p>
    <w:p w:rsidR="002D2683" w:rsidRPr="00E6259B" w:rsidRDefault="00BE3E2F">
      <w:pPr>
        <w:spacing w:before="88"/>
        <w:ind w:left="858" w:right="1475"/>
        <w:jc w:val="center"/>
        <w:rPr>
          <w:b/>
          <w:sz w:val="32"/>
          <w:lang w:val="es-DO"/>
        </w:rPr>
      </w:pPr>
      <w:r w:rsidRPr="00E6259B">
        <w:rPr>
          <w:b/>
          <w:sz w:val="32"/>
          <w:lang w:val="es-DO"/>
        </w:rPr>
        <w:t>Principales Autoridades de la Institución</w:t>
      </w:r>
    </w:p>
    <w:p w:rsidR="002D2683" w:rsidRPr="00E6259B" w:rsidRDefault="002D2683">
      <w:pPr>
        <w:pStyle w:val="Textoindependiente"/>
        <w:rPr>
          <w:b/>
          <w:sz w:val="36"/>
          <w:lang w:val="es-DO"/>
        </w:rPr>
      </w:pPr>
    </w:p>
    <w:p w:rsidR="002D2683" w:rsidRPr="00E6259B" w:rsidRDefault="002D2683">
      <w:pPr>
        <w:pStyle w:val="Textoindependiente"/>
        <w:spacing w:before="4"/>
        <w:rPr>
          <w:b/>
          <w:sz w:val="38"/>
          <w:lang w:val="es-DO"/>
        </w:rPr>
      </w:pPr>
    </w:p>
    <w:p w:rsidR="002D2683" w:rsidRPr="00E6259B" w:rsidRDefault="00BE3E2F">
      <w:pPr>
        <w:ind w:left="856" w:right="1475"/>
        <w:jc w:val="center"/>
        <w:rPr>
          <w:b/>
          <w:sz w:val="28"/>
          <w:lang w:val="es-DO"/>
        </w:rPr>
      </w:pPr>
      <w:r w:rsidRPr="00E6259B">
        <w:rPr>
          <w:b/>
          <w:sz w:val="28"/>
          <w:lang w:val="es-DO"/>
        </w:rPr>
        <w:t xml:space="preserve">Dra. </w:t>
      </w:r>
      <w:proofErr w:type="spellStart"/>
      <w:r w:rsidRPr="00E6259B">
        <w:rPr>
          <w:b/>
          <w:sz w:val="28"/>
          <w:lang w:val="es-DO"/>
        </w:rPr>
        <w:t>Noldis</w:t>
      </w:r>
      <w:proofErr w:type="spellEnd"/>
      <w:r w:rsidRPr="00E6259B">
        <w:rPr>
          <w:b/>
          <w:sz w:val="28"/>
          <w:lang w:val="es-DO"/>
        </w:rPr>
        <w:t xml:space="preserve"> </w:t>
      </w:r>
      <w:proofErr w:type="spellStart"/>
      <w:r w:rsidRPr="00E6259B">
        <w:rPr>
          <w:b/>
          <w:sz w:val="28"/>
          <w:lang w:val="es-DO"/>
        </w:rPr>
        <w:t>Naut</w:t>
      </w:r>
      <w:proofErr w:type="spellEnd"/>
      <w:r w:rsidRPr="00E6259B">
        <w:rPr>
          <w:b/>
          <w:sz w:val="28"/>
          <w:lang w:val="es-DO"/>
        </w:rPr>
        <w:t xml:space="preserve"> </w:t>
      </w:r>
      <w:proofErr w:type="spellStart"/>
      <w:r w:rsidRPr="00E6259B">
        <w:rPr>
          <w:b/>
          <w:sz w:val="28"/>
          <w:lang w:val="es-DO"/>
        </w:rPr>
        <w:t>Suberví</w:t>
      </w:r>
      <w:proofErr w:type="spellEnd"/>
    </w:p>
    <w:p w:rsidR="002D2683" w:rsidRPr="00E6259B" w:rsidRDefault="002D2683">
      <w:pPr>
        <w:pStyle w:val="Textoindependiente"/>
        <w:spacing w:before="4"/>
        <w:rPr>
          <w:b/>
          <w:sz w:val="27"/>
          <w:lang w:val="es-DO"/>
        </w:rPr>
      </w:pPr>
    </w:p>
    <w:p w:rsidR="002D2683" w:rsidRPr="00E6259B" w:rsidRDefault="00BE3E2F">
      <w:pPr>
        <w:pStyle w:val="Textoindependiente"/>
        <w:ind w:left="860" w:right="1475"/>
        <w:jc w:val="center"/>
        <w:rPr>
          <w:lang w:val="es-DO"/>
        </w:rPr>
      </w:pPr>
      <w:r w:rsidRPr="00E6259B">
        <w:rPr>
          <w:lang w:val="es-DO"/>
        </w:rPr>
        <w:t>Directora General</w:t>
      </w:r>
    </w:p>
    <w:p w:rsidR="002D2683" w:rsidRPr="00E6259B" w:rsidRDefault="002D2683">
      <w:pPr>
        <w:pStyle w:val="Textoindependiente"/>
        <w:rPr>
          <w:sz w:val="26"/>
          <w:lang w:val="es-DO"/>
        </w:rPr>
      </w:pPr>
    </w:p>
    <w:p w:rsidR="002D2683" w:rsidRPr="00E6259B" w:rsidRDefault="002D2683">
      <w:pPr>
        <w:pStyle w:val="Textoindependiente"/>
        <w:spacing w:before="8"/>
        <w:rPr>
          <w:sz w:val="22"/>
          <w:lang w:val="es-DO"/>
        </w:rPr>
      </w:pPr>
    </w:p>
    <w:p w:rsidR="002D2683" w:rsidRPr="00E6259B" w:rsidRDefault="00BE3E2F">
      <w:pPr>
        <w:ind w:left="859" w:right="1475"/>
        <w:jc w:val="center"/>
        <w:rPr>
          <w:b/>
          <w:sz w:val="28"/>
          <w:lang w:val="es-DO"/>
        </w:rPr>
      </w:pPr>
      <w:r w:rsidRPr="00E6259B">
        <w:rPr>
          <w:b/>
          <w:sz w:val="28"/>
          <w:lang w:val="es-DO"/>
        </w:rPr>
        <w:t>Lic. Rafael Vásquez Soto</w:t>
      </w:r>
    </w:p>
    <w:p w:rsidR="002D2683" w:rsidRPr="00E6259B" w:rsidRDefault="002D2683">
      <w:pPr>
        <w:pStyle w:val="Textoindependiente"/>
        <w:spacing w:before="4"/>
        <w:rPr>
          <w:b/>
          <w:sz w:val="27"/>
          <w:lang w:val="es-DO"/>
        </w:rPr>
      </w:pPr>
    </w:p>
    <w:p w:rsidR="002D2683" w:rsidRPr="00E6259B" w:rsidRDefault="00BE3E2F">
      <w:pPr>
        <w:pStyle w:val="Textoindependiente"/>
        <w:ind w:left="857" w:right="1475"/>
        <w:jc w:val="center"/>
        <w:rPr>
          <w:lang w:val="es-DO"/>
        </w:rPr>
      </w:pPr>
      <w:r w:rsidRPr="00E6259B">
        <w:rPr>
          <w:lang w:val="es-DO"/>
        </w:rPr>
        <w:t>Subdirector Financiero</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2D2683">
      <w:pPr>
        <w:pStyle w:val="Textoindependiente"/>
        <w:spacing w:before="5"/>
        <w:rPr>
          <w:sz w:val="28"/>
          <w:lang w:val="es-DO"/>
        </w:rPr>
      </w:pPr>
    </w:p>
    <w:p w:rsidR="002D2683" w:rsidRPr="00E6259B" w:rsidRDefault="00BE3E2F">
      <w:pPr>
        <w:ind w:left="856" w:right="1475"/>
        <w:jc w:val="center"/>
        <w:rPr>
          <w:b/>
          <w:sz w:val="28"/>
          <w:lang w:val="es-DO"/>
        </w:rPr>
      </w:pPr>
      <w:r w:rsidRPr="00E6259B">
        <w:rPr>
          <w:b/>
          <w:sz w:val="28"/>
          <w:lang w:val="es-DO"/>
        </w:rPr>
        <w:t>Ing. Evelyn Amparo</w:t>
      </w:r>
    </w:p>
    <w:p w:rsidR="002D2683" w:rsidRPr="00E6259B" w:rsidRDefault="002D2683">
      <w:pPr>
        <w:pStyle w:val="Textoindependiente"/>
        <w:spacing w:before="4"/>
        <w:rPr>
          <w:b/>
          <w:sz w:val="27"/>
          <w:lang w:val="es-DO"/>
        </w:rPr>
      </w:pPr>
    </w:p>
    <w:p w:rsidR="002D2683" w:rsidRPr="00E6259B" w:rsidRDefault="00BE3E2F">
      <w:pPr>
        <w:pStyle w:val="Textoindependiente"/>
        <w:ind w:left="855" w:right="1475"/>
        <w:jc w:val="center"/>
        <w:rPr>
          <w:lang w:val="es-DO"/>
        </w:rPr>
      </w:pPr>
      <w:r w:rsidRPr="00E6259B">
        <w:rPr>
          <w:lang w:val="es-DO"/>
        </w:rPr>
        <w:t>Subdirectora de Planificación</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2D2683">
      <w:pPr>
        <w:pStyle w:val="Textoindependiente"/>
        <w:spacing w:before="4"/>
        <w:rPr>
          <w:sz w:val="28"/>
          <w:lang w:val="es-DO"/>
        </w:rPr>
      </w:pPr>
    </w:p>
    <w:p w:rsidR="002D2683" w:rsidRPr="00E6259B" w:rsidRDefault="00BE3E2F">
      <w:pPr>
        <w:spacing w:before="1"/>
        <w:ind w:left="860" w:right="1474"/>
        <w:jc w:val="center"/>
        <w:rPr>
          <w:b/>
          <w:sz w:val="28"/>
          <w:lang w:val="es-DO"/>
        </w:rPr>
      </w:pPr>
      <w:r w:rsidRPr="00E6259B">
        <w:rPr>
          <w:b/>
          <w:sz w:val="28"/>
          <w:lang w:val="es-DO"/>
        </w:rPr>
        <w:t xml:space="preserve">Lic. Darwin </w:t>
      </w:r>
      <w:proofErr w:type="spellStart"/>
      <w:r w:rsidRPr="00E6259B">
        <w:rPr>
          <w:b/>
          <w:sz w:val="28"/>
          <w:lang w:val="es-DO"/>
        </w:rPr>
        <w:t>Ovalles</w:t>
      </w:r>
      <w:proofErr w:type="spellEnd"/>
      <w:r w:rsidRPr="00E6259B">
        <w:rPr>
          <w:b/>
          <w:sz w:val="28"/>
          <w:lang w:val="es-DO"/>
        </w:rPr>
        <w:t xml:space="preserve"> Morillo</w:t>
      </w:r>
    </w:p>
    <w:p w:rsidR="002D2683" w:rsidRPr="00E6259B" w:rsidRDefault="002D2683">
      <w:pPr>
        <w:pStyle w:val="Textoindependiente"/>
        <w:spacing w:before="9"/>
        <w:rPr>
          <w:b/>
          <w:sz w:val="27"/>
          <w:lang w:val="es-DO"/>
        </w:rPr>
      </w:pPr>
    </w:p>
    <w:p w:rsidR="002D2683" w:rsidRPr="00E6259B" w:rsidRDefault="00BE3E2F">
      <w:pPr>
        <w:pStyle w:val="Textoindependiente"/>
        <w:spacing w:before="1"/>
        <w:ind w:left="857" w:right="1475"/>
        <w:jc w:val="center"/>
        <w:rPr>
          <w:lang w:val="es-DO"/>
        </w:rPr>
      </w:pPr>
      <w:r w:rsidRPr="00E6259B">
        <w:rPr>
          <w:lang w:val="es-DO"/>
        </w:rPr>
        <w:t>Subdirector Recursos Humanos</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BE3E2F">
      <w:pPr>
        <w:spacing w:before="231"/>
        <w:ind w:left="860" w:right="1472"/>
        <w:jc w:val="center"/>
        <w:rPr>
          <w:b/>
          <w:sz w:val="28"/>
          <w:lang w:val="es-DO"/>
        </w:rPr>
      </w:pPr>
      <w:r w:rsidRPr="00E6259B">
        <w:rPr>
          <w:b/>
          <w:sz w:val="28"/>
          <w:lang w:val="es-DO"/>
        </w:rPr>
        <w:t>Dr</w:t>
      </w:r>
      <w:r w:rsidR="0012487E">
        <w:rPr>
          <w:b/>
          <w:sz w:val="28"/>
          <w:lang w:val="es-DO"/>
        </w:rPr>
        <w:t xml:space="preserve">a. </w:t>
      </w:r>
      <w:proofErr w:type="spellStart"/>
      <w:r w:rsidR="0012487E">
        <w:rPr>
          <w:b/>
          <w:sz w:val="28"/>
          <w:lang w:val="es-DO"/>
        </w:rPr>
        <w:t>Iri</w:t>
      </w:r>
      <w:r w:rsidR="00E6259B">
        <w:rPr>
          <w:b/>
          <w:sz w:val="28"/>
          <w:lang w:val="es-DO"/>
        </w:rPr>
        <w:t>an</w:t>
      </w:r>
      <w:proofErr w:type="spellEnd"/>
      <w:r w:rsidR="00E6259B">
        <w:rPr>
          <w:b/>
          <w:sz w:val="28"/>
          <w:lang w:val="es-DO"/>
        </w:rPr>
        <w:t xml:space="preserve"> Acero</w:t>
      </w:r>
    </w:p>
    <w:p w:rsidR="002D2683" w:rsidRPr="00E6259B" w:rsidRDefault="002D2683">
      <w:pPr>
        <w:pStyle w:val="Textoindependiente"/>
        <w:spacing w:before="9"/>
        <w:rPr>
          <w:b/>
          <w:sz w:val="27"/>
          <w:lang w:val="es-DO"/>
        </w:rPr>
      </w:pPr>
    </w:p>
    <w:p w:rsidR="002D2683" w:rsidRPr="00E6259B" w:rsidRDefault="00BE3E2F">
      <w:pPr>
        <w:pStyle w:val="Textoindependiente"/>
        <w:ind w:left="856" w:right="1475"/>
        <w:jc w:val="center"/>
        <w:rPr>
          <w:lang w:val="es-DO"/>
        </w:rPr>
      </w:pPr>
      <w:r w:rsidRPr="00E6259B">
        <w:rPr>
          <w:lang w:val="es-DO"/>
        </w:rPr>
        <w:t>Subdirector</w:t>
      </w:r>
      <w:r w:rsidR="00E6259B">
        <w:rPr>
          <w:lang w:val="es-DO"/>
        </w:rPr>
        <w:t>a</w:t>
      </w:r>
      <w:r w:rsidRPr="00E6259B">
        <w:rPr>
          <w:lang w:val="es-DO"/>
        </w:rPr>
        <w:t xml:space="preserve"> Médic</w:t>
      </w:r>
      <w:r w:rsidR="00E6259B">
        <w:rPr>
          <w:lang w:val="es-DO"/>
        </w:rPr>
        <w:t>a</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2D2683">
      <w:pPr>
        <w:pStyle w:val="Textoindependiente"/>
        <w:spacing w:before="6"/>
        <w:rPr>
          <w:sz w:val="20"/>
          <w:lang w:val="es-DO"/>
        </w:rPr>
      </w:pPr>
    </w:p>
    <w:p w:rsidR="002D2683" w:rsidRPr="00E6259B" w:rsidRDefault="00BE3E2F">
      <w:pPr>
        <w:ind w:left="860" w:right="1475"/>
        <w:jc w:val="center"/>
        <w:rPr>
          <w:b/>
          <w:sz w:val="28"/>
          <w:lang w:val="es-DO"/>
        </w:rPr>
      </w:pPr>
      <w:r w:rsidRPr="00E6259B">
        <w:rPr>
          <w:b/>
          <w:sz w:val="28"/>
          <w:lang w:val="es-DO"/>
        </w:rPr>
        <w:t xml:space="preserve">Dra. </w:t>
      </w:r>
      <w:proofErr w:type="spellStart"/>
      <w:r w:rsidRPr="00E6259B">
        <w:rPr>
          <w:b/>
          <w:sz w:val="28"/>
          <w:lang w:val="es-DO"/>
        </w:rPr>
        <w:t>Claribel</w:t>
      </w:r>
      <w:proofErr w:type="spellEnd"/>
      <w:r w:rsidRPr="00E6259B">
        <w:rPr>
          <w:b/>
          <w:sz w:val="28"/>
          <w:lang w:val="es-DO"/>
        </w:rPr>
        <w:t xml:space="preserve"> </w:t>
      </w:r>
      <w:proofErr w:type="spellStart"/>
      <w:r w:rsidRPr="00E6259B">
        <w:rPr>
          <w:b/>
          <w:sz w:val="28"/>
          <w:lang w:val="es-DO"/>
        </w:rPr>
        <w:t>Silfa</w:t>
      </w:r>
      <w:proofErr w:type="spellEnd"/>
    </w:p>
    <w:p w:rsidR="002D2683" w:rsidRPr="00E6259B" w:rsidRDefault="002D2683">
      <w:pPr>
        <w:pStyle w:val="Textoindependiente"/>
        <w:spacing w:before="4"/>
        <w:rPr>
          <w:b/>
          <w:sz w:val="27"/>
          <w:lang w:val="es-DO"/>
        </w:rPr>
      </w:pPr>
    </w:p>
    <w:p w:rsidR="002D2683" w:rsidRPr="00E6259B" w:rsidRDefault="00BE3E2F">
      <w:pPr>
        <w:pStyle w:val="Textoindependiente"/>
        <w:ind w:left="856" w:right="1475"/>
        <w:jc w:val="center"/>
        <w:rPr>
          <w:lang w:val="es-DO"/>
        </w:rPr>
      </w:pPr>
      <w:r w:rsidRPr="00E6259B">
        <w:rPr>
          <w:lang w:val="es-DO"/>
        </w:rPr>
        <w:t>Subdirectora Médic</w:t>
      </w:r>
      <w:r w:rsidR="00E6259B">
        <w:rPr>
          <w:lang w:val="es-DO"/>
        </w:rPr>
        <w:t>a</w:t>
      </w:r>
      <w:r w:rsidRPr="00E6259B">
        <w:rPr>
          <w:lang w:val="es-DO"/>
        </w:rPr>
        <w:t xml:space="preserve"> Operativa</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2D2683">
      <w:pPr>
        <w:pStyle w:val="Textoindependiente"/>
        <w:spacing w:before="5"/>
        <w:rPr>
          <w:sz w:val="20"/>
          <w:lang w:val="es-DO"/>
        </w:rPr>
      </w:pPr>
    </w:p>
    <w:p w:rsidR="002D2683" w:rsidRPr="00E6259B" w:rsidRDefault="00BE3E2F">
      <w:pPr>
        <w:spacing w:before="1"/>
        <w:ind w:left="849" w:right="1475"/>
        <w:jc w:val="center"/>
        <w:rPr>
          <w:b/>
          <w:sz w:val="28"/>
          <w:lang w:val="es-DO"/>
        </w:rPr>
      </w:pPr>
      <w:r w:rsidRPr="00E6259B">
        <w:rPr>
          <w:b/>
          <w:sz w:val="28"/>
          <w:lang w:val="es-DO"/>
        </w:rPr>
        <w:t>Lic. Abner Ramos</w:t>
      </w:r>
    </w:p>
    <w:p w:rsidR="002D2683" w:rsidRPr="00E6259B" w:rsidRDefault="002D2683">
      <w:pPr>
        <w:pStyle w:val="Textoindependiente"/>
        <w:spacing w:before="5"/>
        <w:rPr>
          <w:b/>
          <w:sz w:val="27"/>
          <w:lang w:val="es-DO"/>
        </w:rPr>
      </w:pPr>
    </w:p>
    <w:p w:rsidR="002D2683" w:rsidRPr="00E6259B" w:rsidRDefault="00BE3E2F">
      <w:pPr>
        <w:pStyle w:val="Textoindependiente"/>
        <w:ind w:left="857" w:right="1475"/>
        <w:jc w:val="center"/>
        <w:rPr>
          <w:lang w:val="es-DO"/>
        </w:rPr>
      </w:pPr>
      <w:r w:rsidRPr="00E6259B">
        <w:rPr>
          <w:lang w:val="es-DO"/>
        </w:rPr>
        <w:t xml:space="preserve">Subdirector de </w:t>
      </w:r>
      <w:r w:rsidR="00E6259B">
        <w:rPr>
          <w:lang w:val="es-DO"/>
        </w:rPr>
        <w:t>Servicios Generales</w:t>
      </w:r>
    </w:p>
    <w:p w:rsidR="002D2683" w:rsidRPr="00E6259B" w:rsidRDefault="002D2683">
      <w:pPr>
        <w:jc w:val="center"/>
        <w:rPr>
          <w:lang w:val="es-DO"/>
        </w:rPr>
        <w:sectPr w:rsidR="002D2683" w:rsidRPr="00E6259B">
          <w:pgSz w:w="12240" w:h="15840"/>
          <w:pgMar w:top="1500" w:right="1120" w:bottom="1180" w:left="1720" w:header="0" w:footer="998" w:gutter="0"/>
          <w:cols w:space="720"/>
        </w:sectPr>
      </w:pPr>
    </w:p>
    <w:p w:rsidR="002D2683" w:rsidRPr="00E6259B" w:rsidRDefault="00BE3E2F">
      <w:pPr>
        <w:pStyle w:val="Ttulo1"/>
        <w:spacing w:before="59"/>
        <w:rPr>
          <w:lang w:val="es-DO"/>
        </w:rPr>
      </w:pPr>
      <w:bookmarkStart w:id="2" w:name="_TOC_250014"/>
      <w:bookmarkEnd w:id="2"/>
      <w:r w:rsidRPr="00E6259B">
        <w:rPr>
          <w:lang w:val="es-DO"/>
        </w:rPr>
        <w:lastRenderedPageBreak/>
        <w:t>Resumen Ejecutivo</w:t>
      </w:r>
    </w:p>
    <w:p w:rsidR="002D2683" w:rsidRPr="00E6259B" w:rsidRDefault="002D2683">
      <w:pPr>
        <w:pStyle w:val="Textoindependiente"/>
        <w:rPr>
          <w:b/>
          <w:sz w:val="36"/>
          <w:lang w:val="es-DO"/>
        </w:rPr>
      </w:pPr>
    </w:p>
    <w:p w:rsidR="002D2683" w:rsidRPr="00E6259B" w:rsidRDefault="002D2683">
      <w:pPr>
        <w:pStyle w:val="Textoindependiente"/>
        <w:spacing w:before="2"/>
        <w:rPr>
          <w:b/>
          <w:sz w:val="46"/>
          <w:lang w:val="es-DO"/>
        </w:rPr>
      </w:pPr>
    </w:p>
    <w:p w:rsidR="002D2683" w:rsidRPr="00E6259B" w:rsidRDefault="00BE3E2F">
      <w:pPr>
        <w:pStyle w:val="Textoindependiente"/>
        <w:spacing w:line="480" w:lineRule="auto"/>
        <w:ind w:left="440" w:right="1057" w:firstLine="720"/>
        <w:jc w:val="both"/>
        <w:rPr>
          <w:lang w:val="es-DO"/>
        </w:rPr>
      </w:pPr>
      <w:r w:rsidRPr="00E6259B">
        <w:rPr>
          <w:lang w:val="es-DO"/>
        </w:rPr>
        <w:t xml:space="preserve">El Hospital Pediátrico Dr. Hugo Mendoza ha desarrollado un método de trabajo apegado al Plan Operativo Anual y al Plan Estratégico de la Institución donde los esfuerzos van dirigidos a cumplir con la Estrategia Nacional de Desarrollo 2030 (END) </w:t>
      </w:r>
      <w:r w:rsidR="00E1730A">
        <w:rPr>
          <w:lang w:val="es-DO"/>
        </w:rPr>
        <w:t xml:space="preserve">y las metas presidenciales para el sector salud, </w:t>
      </w:r>
      <w:r w:rsidRPr="00E6259B">
        <w:rPr>
          <w:lang w:val="es-DO"/>
        </w:rPr>
        <w:t>con estos la institución hace su aporte al gobierno central a través de los órganos rectores correspondientes al logro de los objetivos establecidos.</w:t>
      </w:r>
    </w:p>
    <w:p w:rsidR="002D2683" w:rsidRPr="00E6259B" w:rsidRDefault="00BE3E2F">
      <w:pPr>
        <w:pStyle w:val="Textoindependiente"/>
        <w:spacing w:before="130" w:line="480" w:lineRule="auto"/>
        <w:ind w:left="440" w:right="1048" w:firstLine="720"/>
        <w:jc w:val="both"/>
        <w:rPr>
          <w:lang w:val="es-DO"/>
        </w:rPr>
      </w:pPr>
      <w:r w:rsidRPr="00E6259B">
        <w:rPr>
          <w:lang w:val="es-DO"/>
        </w:rPr>
        <w:t xml:space="preserve">Para alcanzar el desarrollo institucional eje estratégico no. 1 expuestos en </w:t>
      </w:r>
      <w:r w:rsidRPr="00E6259B">
        <w:rPr>
          <w:spacing w:val="-3"/>
          <w:lang w:val="es-DO"/>
        </w:rPr>
        <w:t xml:space="preserve">la </w:t>
      </w:r>
      <w:r w:rsidRPr="00E6259B">
        <w:rPr>
          <w:lang w:val="es-DO"/>
        </w:rPr>
        <w:t xml:space="preserve">END 2030. </w:t>
      </w:r>
      <w:r w:rsidRPr="00E6259B">
        <w:rPr>
          <w:spacing w:val="1"/>
          <w:lang w:val="es-DO"/>
        </w:rPr>
        <w:t xml:space="preserve">El </w:t>
      </w:r>
      <w:r w:rsidRPr="00E6259B">
        <w:rPr>
          <w:lang w:val="es-DO"/>
        </w:rPr>
        <w:t xml:space="preserve">HPHM </w:t>
      </w:r>
      <w:r w:rsidRPr="00E6259B">
        <w:rPr>
          <w:spacing w:val="-3"/>
          <w:lang w:val="es-DO"/>
        </w:rPr>
        <w:t xml:space="preserve">ha </w:t>
      </w:r>
      <w:r w:rsidRPr="00E6259B">
        <w:rPr>
          <w:lang w:val="es-DO"/>
        </w:rPr>
        <w:t xml:space="preserve">llevado a cabo importantes acciones, como resultado de su </w:t>
      </w:r>
      <w:r w:rsidR="00FF015B">
        <w:rPr>
          <w:lang w:val="es-DO"/>
        </w:rPr>
        <w:t>segund</w:t>
      </w:r>
      <w:r w:rsidRPr="00E6259B">
        <w:rPr>
          <w:lang w:val="es-DO"/>
        </w:rPr>
        <w:t xml:space="preserve">a postulación al Premio Nacional a </w:t>
      </w:r>
      <w:r w:rsidRPr="00E6259B">
        <w:rPr>
          <w:spacing w:val="-5"/>
          <w:lang w:val="es-DO"/>
        </w:rPr>
        <w:t xml:space="preserve">la </w:t>
      </w:r>
      <w:r w:rsidRPr="00E6259B">
        <w:rPr>
          <w:lang w:val="es-DO"/>
        </w:rPr>
        <w:t xml:space="preserve">Calidad y Reconocimiento a </w:t>
      </w:r>
      <w:r w:rsidRPr="00E6259B">
        <w:rPr>
          <w:spacing w:val="-4"/>
          <w:lang w:val="es-DO"/>
        </w:rPr>
        <w:t xml:space="preserve">las </w:t>
      </w:r>
      <w:r w:rsidRPr="00E6259B">
        <w:rPr>
          <w:lang w:val="es-DO"/>
        </w:rPr>
        <w:t xml:space="preserve">Prácticas Promisorias, obtuvo </w:t>
      </w:r>
      <w:r w:rsidRPr="00E6259B">
        <w:rPr>
          <w:spacing w:val="-3"/>
          <w:lang w:val="es-DO"/>
        </w:rPr>
        <w:t xml:space="preserve">Medalla </w:t>
      </w:r>
      <w:r w:rsidR="00FF015B">
        <w:rPr>
          <w:lang w:val="es-DO"/>
        </w:rPr>
        <w:t>de Oro</w:t>
      </w:r>
      <w:r w:rsidRPr="00E6259B">
        <w:rPr>
          <w:lang w:val="es-DO"/>
        </w:rPr>
        <w:t xml:space="preserve">, galardón otorgado a través </w:t>
      </w:r>
      <w:r w:rsidRPr="00E6259B">
        <w:rPr>
          <w:spacing w:val="1"/>
          <w:lang w:val="es-DO"/>
        </w:rPr>
        <w:t xml:space="preserve">del </w:t>
      </w:r>
      <w:r w:rsidRPr="00E6259B">
        <w:rPr>
          <w:lang w:val="es-DO"/>
        </w:rPr>
        <w:t xml:space="preserve">Ministerio de Administración Pública. En consonancia con el enfoque hacia </w:t>
      </w:r>
      <w:r w:rsidRPr="00E6259B">
        <w:rPr>
          <w:spacing w:val="-3"/>
          <w:lang w:val="es-DO"/>
        </w:rPr>
        <w:t xml:space="preserve">la </w:t>
      </w:r>
      <w:r w:rsidRPr="00E6259B">
        <w:rPr>
          <w:lang w:val="es-DO"/>
        </w:rPr>
        <w:t xml:space="preserve">calidad con el que se encuentra comprometida </w:t>
      </w:r>
      <w:r w:rsidRPr="00E6259B">
        <w:rPr>
          <w:spacing w:val="-3"/>
          <w:lang w:val="es-DO"/>
        </w:rPr>
        <w:t xml:space="preserve">la </w:t>
      </w:r>
      <w:r w:rsidRPr="00E6259B">
        <w:rPr>
          <w:lang w:val="es-DO"/>
        </w:rPr>
        <w:t xml:space="preserve">dirección general se certificó </w:t>
      </w:r>
      <w:r w:rsidRPr="00E6259B">
        <w:rPr>
          <w:spacing w:val="-5"/>
          <w:lang w:val="es-DO"/>
        </w:rPr>
        <w:t xml:space="preserve">la </w:t>
      </w:r>
      <w:r w:rsidRPr="00E6259B">
        <w:rPr>
          <w:lang w:val="es-DO"/>
        </w:rPr>
        <w:t xml:space="preserve">Cocina Hospitalaria con </w:t>
      </w:r>
      <w:r w:rsidRPr="00E6259B">
        <w:rPr>
          <w:spacing w:val="-5"/>
          <w:lang w:val="es-DO"/>
        </w:rPr>
        <w:t xml:space="preserve">la </w:t>
      </w:r>
      <w:r w:rsidRPr="00E6259B">
        <w:rPr>
          <w:lang w:val="es-DO"/>
        </w:rPr>
        <w:t xml:space="preserve">normas NORDON 646, “Higiene de </w:t>
      </w:r>
      <w:r w:rsidRPr="00E6259B">
        <w:rPr>
          <w:spacing w:val="-3"/>
          <w:lang w:val="es-DO"/>
        </w:rPr>
        <w:t xml:space="preserve">los </w:t>
      </w:r>
      <w:r w:rsidRPr="00E6259B">
        <w:rPr>
          <w:lang w:val="es-DO"/>
        </w:rPr>
        <w:t xml:space="preserve">Alimentos. Práctica de higiene para </w:t>
      </w:r>
      <w:r w:rsidRPr="00E6259B">
        <w:rPr>
          <w:spacing w:val="-3"/>
          <w:lang w:val="es-DO"/>
        </w:rPr>
        <w:t xml:space="preserve">los </w:t>
      </w:r>
      <w:r w:rsidRPr="00E6259B">
        <w:rPr>
          <w:lang w:val="es-DO"/>
        </w:rPr>
        <w:t xml:space="preserve">alimentos </w:t>
      </w:r>
      <w:proofErr w:type="spellStart"/>
      <w:r w:rsidRPr="00E6259B">
        <w:rPr>
          <w:lang w:val="es-DO"/>
        </w:rPr>
        <w:t>precocidos</w:t>
      </w:r>
      <w:proofErr w:type="spellEnd"/>
      <w:r w:rsidRPr="00E6259B">
        <w:rPr>
          <w:lang w:val="es-DO"/>
        </w:rPr>
        <w:t xml:space="preserve"> y cocinados utilizados en </w:t>
      </w:r>
      <w:r w:rsidRPr="00E6259B">
        <w:rPr>
          <w:spacing w:val="-3"/>
          <w:lang w:val="es-DO"/>
        </w:rPr>
        <w:t xml:space="preserve">los </w:t>
      </w:r>
      <w:r w:rsidRPr="00E6259B">
        <w:rPr>
          <w:lang w:val="es-DO"/>
        </w:rPr>
        <w:t xml:space="preserve">servicios de comida para </w:t>
      </w:r>
      <w:r w:rsidR="00FF015B">
        <w:rPr>
          <w:lang w:val="es-DO"/>
        </w:rPr>
        <w:t>colectividades”. Durante el 2017</w:t>
      </w:r>
      <w:r w:rsidRPr="00E6259B">
        <w:rPr>
          <w:lang w:val="es-DO"/>
        </w:rPr>
        <w:t xml:space="preserve"> el Hospital Pediátrico Dr. Hugo Mendoza realizó encuentros con alrededor de 43 líderes comunitarios, y aproximadamente 180 miembros de </w:t>
      </w:r>
      <w:r w:rsidRPr="00E6259B">
        <w:rPr>
          <w:spacing w:val="-3"/>
          <w:lang w:val="es-DO"/>
        </w:rPr>
        <w:t xml:space="preserve">la </w:t>
      </w:r>
      <w:r w:rsidRPr="00E6259B">
        <w:rPr>
          <w:lang w:val="es-DO"/>
        </w:rPr>
        <w:t xml:space="preserve">comunidad de Santo </w:t>
      </w:r>
      <w:r w:rsidRPr="00E6259B">
        <w:rPr>
          <w:spacing w:val="-3"/>
          <w:lang w:val="es-DO"/>
        </w:rPr>
        <w:t xml:space="preserve">Domingo </w:t>
      </w:r>
      <w:r w:rsidRPr="00E6259B">
        <w:rPr>
          <w:lang w:val="es-DO"/>
        </w:rPr>
        <w:t xml:space="preserve">Norte y zonas aledañas, encuentros de </w:t>
      </w:r>
      <w:r w:rsidRPr="00E6259B">
        <w:rPr>
          <w:spacing w:val="-3"/>
          <w:lang w:val="es-DO"/>
        </w:rPr>
        <w:t xml:space="preserve">los </w:t>
      </w:r>
      <w:r w:rsidRPr="00E6259B">
        <w:rPr>
          <w:lang w:val="es-DO"/>
        </w:rPr>
        <w:t xml:space="preserve">que surge el </w:t>
      </w:r>
      <w:r w:rsidR="00FF015B">
        <w:rPr>
          <w:lang w:val="es-DO"/>
        </w:rPr>
        <w:t xml:space="preserve">comité ejecutivo ampliado, </w:t>
      </w:r>
      <w:r w:rsidRPr="00E6259B">
        <w:rPr>
          <w:lang w:val="es-DO"/>
        </w:rPr>
        <w:t xml:space="preserve">a </w:t>
      </w:r>
      <w:r w:rsidRPr="00E6259B">
        <w:rPr>
          <w:spacing w:val="-3"/>
          <w:lang w:val="es-DO"/>
        </w:rPr>
        <w:t xml:space="preserve">los </w:t>
      </w:r>
      <w:r w:rsidRPr="00E6259B">
        <w:rPr>
          <w:lang w:val="es-DO"/>
        </w:rPr>
        <w:t>fines de involucrar</w:t>
      </w:r>
      <w:r w:rsidR="00FF015B">
        <w:rPr>
          <w:lang w:val="es-DO"/>
        </w:rPr>
        <w:t xml:space="preserve"> a </w:t>
      </w:r>
      <w:r w:rsidRPr="00E6259B">
        <w:rPr>
          <w:lang w:val="es-DO"/>
        </w:rPr>
        <w:t xml:space="preserve">los </w:t>
      </w:r>
      <w:r w:rsidR="00FF015B">
        <w:rPr>
          <w:lang w:val="es-DO"/>
        </w:rPr>
        <w:t xml:space="preserve">líderes de las comunidades en </w:t>
      </w:r>
      <w:r w:rsidRPr="00E6259B">
        <w:rPr>
          <w:spacing w:val="-3"/>
          <w:lang w:val="es-DO"/>
        </w:rPr>
        <w:t xml:space="preserve">los </w:t>
      </w:r>
      <w:r w:rsidRPr="00E6259B">
        <w:rPr>
          <w:lang w:val="es-DO"/>
        </w:rPr>
        <w:t xml:space="preserve">diferentes procesos de </w:t>
      </w:r>
      <w:r w:rsidRPr="00E6259B">
        <w:rPr>
          <w:spacing w:val="-5"/>
          <w:lang w:val="es-DO"/>
        </w:rPr>
        <w:t xml:space="preserve">la </w:t>
      </w:r>
      <w:r w:rsidRPr="00E6259B">
        <w:rPr>
          <w:lang w:val="es-DO"/>
        </w:rPr>
        <w:t xml:space="preserve">institución, así como en </w:t>
      </w:r>
      <w:r w:rsidRPr="00E6259B">
        <w:rPr>
          <w:spacing w:val="-3"/>
          <w:lang w:val="es-DO"/>
        </w:rPr>
        <w:t xml:space="preserve">la </w:t>
      </w:r>
      <w:r w:rsidRPr="00E6259B">
        <w:rPr>
          <w:lang w:val="es-DO"/>
        </w:rPr>
        <w:t xml:space="preserve">socialización de </w:t>
      </w:r>
      <w:r w:rsidRPr="00E6259B">
        <w:rPr>
          <w:spacing w:val="-3"/>
          <w:lang w:val="es-DO"/>
        </w:rPr>
        <w:t xml:space="preserve">los </w:t>
      </w:r>
      <w:r w:rsidRPr="00E6259B">
        <w:rPr>
          <w:lang w:val="es-DO"/>
        </w:rPr>
        <w:t xml:space="preserve">resultados obtenidos en </w:t>
      </w:r>
      <w:r w:rsidRPr="00E6259B">
        <w:rPr>
          <w:spacing w:val="2"/>
          <w:lang w:val="es-DO"/>
        </w:rPr>
        <w:t xml:space="preserve">el </w:t>
      </w:r>
      <w:r w:rsidRPr="00E6259B">
        <w:rPr>
          <w:lang w:val="es-DO"/>
        </w:rPr>
        <w:t xml:space="preserve">desarrollo de </w:t>
      </w:r>
      <w:r w:rsidRPr="00E6259B">
        <w:rPr>
          <w:spacing w:val="-3"/>
          <w:lang w:val="es-DO"/>
        </w:rPr>
        <w:t xml:space="preserve">los </w:t>
      </w:r>
      <w:r w:rsidRPr="00E6259B">
        <w:rPr>
          <w:lang w:val="es-DO"/>
        </w:rPr>
        <w:t xml:space="preserve">diferentes proyectos del hospital para con </w:t>
      </w:r>
      <w:r w:rsidRPr="00E6259B">
        <w:rPr>
          <w:spacing w:val="-5"/>
          <w:lang w:val="es-DO"/>
        </w:rPr>
        <w:t>la</w:t>
      </w:r>
      <w:r w:rsidRPr="00E6259B">
        <w:rPr>
          <w:spacing w:val="2"/>
          <w:lang w:val="es-DO"/>
        </w:rPr>
        <w:t xml:space="preserve"> </w:t>
      </w:r>
      <w:r w:rsidRPr="00E6259B">
        <w:rPr>
          <w:lang w:val="es-DO"/>
        </w:rPr>
        <w:t>comunidad.</w:t>
      </w:r>
    </w:p>
    <w:p w:rsidR="002D2683" w:rsidRPr="00E6259B" w:rsidRDefault="002D2683">
      <w:pPr>
        <w:spacing w:line="480" w:lineRule="auto"/>
        <w:jc w:val="both"/>
        <w:rPr>
          <w:lang w:val="es-DO"/>
        </w:rPr>
        <w:sectPr w:rsidR="002D2683" w:rsidRPr="00E6259B">
          <w:pgSz w:w="12240" w:h="15840"/>
          <w:pgMar w:top="1380" w:right="1120" w:bottom="1180" w:left="1720" w:header="0" w:footer="998" w:gutter="0"/>
          <w:cols w:space="720"/>
        </w:sectPr>
      </w:pPr>
    </w:p>
    <w:p w:rsidR="00FF015B" w:rsidRDefault="00FF015B">
      <w:pPr>
        <w:pStyle w:val="Textoindependiente"/>
        <w:spacing w:before="72" w:line="480" w:lineRule="auto"/>
        <w:ind w:left="440" w:right="1061" w:firstLine="720"/>
        <w:jc w:val="both"/>
        <w:rPr>
          <w:lang w:val="es-DO"/>
        </w:rPr>
      </w:pPr>
      <w:r>
        <w:rPr>
          <w:lang w:val="es-DO"/>
        </w:rPr>
        <w:lastRenderedPageBreak/>
        <w:t>El Hospital celebró en 2017 la segund</w:t>
      </w:r>
      <w:r w:rsidR="00BE3E2F" w:rsidRPr="00E6259B">
        <w:rPr>
          <w:lang w:val="es-DO"/>
        </w:rPr>
        <w:t>a Semana de la Calidad iniciativa pionera en instituciones de esta naturaleza, que permitió integrar las mejores prácticas de calidad de diferentes sectores y aumentar compromiso insti</w:t>
      </w:r>
      <w:r>
        <w:rPr>
          <w:lang w:val="es-DO"/>
        </w:rPr>
        <w:t>tucional con la mejora continua.</w:t>
      </w:r>
    </w:p>
    <w:p w:rsidR="002D2683" w:rsidRPr="00E6259B" w:rsidRDefault="00FF015B">
      <w:pPr>
        <w:pStyle w:val="Textoindependiente"/>
        <w:spacing w:before="72" w:line="480" w:lineRule="auto"/>
        <w:ind w:left="440" w:right="1061" w:firstLine="720"/>
        <w:jc w:val="both"/>
        <w:rPr>
          <w:lang w:val="es-DO"/>
        </w:rPr>
      </w:pPr>
      <w:r>
        <w:rPr>
          <w:lang w:val="es-DO"/>
        </w:rPr>
        <w:t>E</w:t>
      </w:r>
      <w:r w:rsidR="00BE3E2F" w:rsidRPr="00E6259B">
        <w:rPr>
          <w:lang w:val="es-DO"/>
        </w:rPr>
        <w:t xml:space="preserve">n adición a esto </w:t>
      </w:r>
      <w:r>
        <w:rPr>
          <w:lang w:val="es-DO"/>
        </w:rPr>
        <w:t xml:space="preserve">el HPHM, ha sido participe en diversos escenarios como modelo de la gestión de calidad, en temas como: Evaluación de desempeño por logro de metas, competencia y régimen ético y disciplinario, así mismo gestión de calidad, implementación de Carta Compromiso al Ciudadano y otras buenas </w:t>
      </w:r>
      <w:r w:rsidR="00B861E2">
        <w:rPr>
          <w:lang w:val="es-DO"/>
        </w:rPr>
        <w:t>prácticas</w:t>
      </w:r>
      <w:r>
        <w:rPr>
          <w:lang w:val="es-DO"/>
        </w:rPr>
        <w:t xml:space="preserve"> que le disti</w:t>
      </w:r>
      <w:r w:rsidR="00B861E2">
        <w:rPr>
          <w:lang w:val="es-DO"/>
        </w:rPr>
        <w:t>n</w:t>
      </w:r>
      <w:r>
        <w:rPr>
          <w:lang w:val="es-DO"/>
        </w:rPr>
        <w:t>guen.</w:t>
      </w:r>
    </w:p>
    <w:p w:rsidR="002D2683" w:rsidRPr="00E6259B" w:rsidRDefault="00BE3E2F">
      <w:pPr>
        <w:pStyle w:val="Textoindependiente"/>
        <w:spacing w:before="130" w:line="480" w:lineRule="auto"/>
        <w:ind w:left="440" w:right="1052" w:firstLine="720"/>
        <w:jc w:val="both"/>
        <w:rPr>
          <w:lang w:val="es-DO"/>
        </w:rPr>
      </w:pPr>
      <w:r w:rsidRPr="00E6259B">
        <w:rPr>
          <w:lang w:val="es-DO"/>
        </w:rPr>
        <w:t>El eje estratégico 2 de la END procura una Sociedad con Igualdad de Derechos y Oportunidades, es por esto que en el HPHM se inicia el 01 de julio la segunda ver</w:t>
      </w:r>
      <w:r w:rsidR="00B861E2">
        <w:rPr>
          <w:lang w:val="es-DO"/>
        </w:rPr>
        <w:t>sión del Programa de Verano 2017</w:t>
      </w:r>
      <w:r w:rsidRPr="00E6259B">
        <w:rPr>
          <w:lang w:val="es-DO"/>
        </w:rPr>
        <w:t xml:space="preserve"> para 100 jóvenes de diferentes centros educativos de Santo Domingo Norte. Dichos Jóvenes fueron distribuidos en las diferentes áreas del hospital, con el fin de dar a conocer el funcionamiento de la organización. Se reestructuró el Programa Asistencia y Bienestar de los Empleados mediante el cual se beneficia a empleados brindándole ayuda y asesoría Psicológica, nutricional, legal entre otras. Además de esto se realizaron campañas de sensibilización respecto al </w:t>
      </w:r>
      <w:proofErr w:type="spellStart"/>
      <w:r w:rsidRPr="00E6259B">
        <w:rPr>
          <w:lang w:val="es-DO"/>
        </w:rPr>
        <w:t>Zika</w:t>
      </w:r>
      <w:proofErr w:type="spellEnd"/>
      <w:r w:rsidRPr="00E6259B">
        <w:rPr>
          <w:lang w:val="es-DO"/>
        </w:rPr>
        <w:t xml:space="preserve"> integrando los jóvenes de las escuelas para la concientización en las diferentes comunidades aledañas a la institución, sirviendo así esta labor para el programa de 60 horas de labor social.</w:t>
      </w:r>
    </w:p>
    <w:p w:rsidR="002D2683" w:rsidRPr="00E6259B" w:rsidRDefault="002D2683">
      <w:pPr>
        <w:spacing w:line="480" w:lineRule="auto"/>
        <w:jc w:val="both"/>
        <w:rPr>
          <w:lang w:val="es-DO"/>
        </w:rPr>
        <w:sectPr w:rsidR="002D2683" w:rsidRPr="00E6259B">
          <w:pgSz w:w="12240" w:h="15840"/>
          <w:pgMar w:top="1360" w:right="1120" w:bottom="1180" w:left="1720" w:header="0" w:footer="998" w:gutter="0"/>
          <w:cols w:space="720"/>
        </w:sectPr>
      </w:pPr>
    </w:p>
    <w:p w:rsidR="002D2683" w:rsidRPr="00E6259B" w:rsidRDefault="00BE3E2F">
      <w:pPr>
        <w:pStyle w:val="Textoindependiente"/>
        <w:spacing w:before="72" w:line="480" w:lineRule="auto"/>
        <w:ind w:left="440" w:right="1064" w:firstLine="720"/>
        <w:jc w:val="both"/>
        <w:rPr>
          <w:lang w:val="es-DO"/>
        </w:rPr>
      </w:pPr>
      <w:r w:rsidRPr="00E6259B">
        <w:rPr>
          <w:lang w:val="es-DO"/>
        </w:rPr>
        <w:lastRenderedPageBreak/>
        <w:t>S</w:t>
      </w:r>
      <w:r w:rsidR="00B861E2">
        <w:rPr>
          <w:lang w:val="es-DO"/>
        </w:rPr>
        <w:t>e continuó en</w:t>
      </w:r>
      <w:r w:rsidRPr="00E6259B">
        <w:rPr>
          <w:lang w:val="es-DO"/>
        </w:rPr>
        <w:t xml:space="preserve"> 201</w:t>
      </w:r>
      <w:r w:rsidR="00B861E2">
        <w:rPr>
          <w:lang w:val="es-DO"/>
        </w:rPr>
        <w:t>7 l</w:t>
      </w:r>
      <w:r w:rsidRPr="00E6259B">
        <w:rPr>
          <w:lang w:val="es-DO"/>
        </w:rPr>
        <w:t>a jornada de capacitación en “Humanización de los Servicios de Salud”, para todo el personal de la institución, tanto en las áreas vinculadas a la salud como las administrativas y de apoyo, en ese mismo contexto de humanización se incluyó también la inclusión del almuerzo para los padres, madres y/o tutores que se encuentran con los usuarios hospitalizados.</w:t>
      </w:r>
    </w:p>
    <w:p w:rsidR="002D2683" w:rsidRPr="00E6259B" w:rsidRDefault="002D2683">
      <w:pPr>
        <w:pStyle w:val="Textoindependiente"/>
        <w:rPr>
          <w:sz w:val="26"/>
          <w:lang w:val="es-DO"/>
        </w:rPr>
      </w:pPr>
    </w:p>
    <w:p w:rsidR="002D2683" w:rsidRPr="00E6259B" w:rsidRDefault="002D2683">
      <w:pPr>
        <w:pStyle w:val="Textoindependiente"/>
        <w:rPr>
          <w:sz w:val="26"/>
          <w:lang w:val="es-DO"/>
        </w:rPr>
      </w:pPr>
    </w:p>
    <w:p w:rsidR="002D2683" w:rsidRPr="00E6259B" w:rsidRDefault="00BE3E2F">
      <w:pPr>
        <w:pStyle w:val="Ttulo3"/>
        <w:spacing w:before="209" w:after="16" w:line="585" w:lineRule="auto"/>
        <w:ind w:right="4013"/>
        <w:rPr>
          <w:lang w:val="es-DO"/>
        </w:rPr>
      </w:pPr>
      <w:r w:rsidRPr="00E6259B">
        <w:rPr>
          <w:lang w:val="es-DO"/>
        </w:rPr>
        <w:t>COMPORTAMIENTO DE LA P</w:t>
      </w:r>
      <w:r w:rsidR="00B2589F">
        <w:rPr>
          <w:lang w:val="es-DO"/>
        </w:rPr>
        <w:t>RODUCCIÓN ENERO – DICIEMBRE 2017</w:t>
      </w:r>
    </w:p>
    <w:tbl>
      <w:tblPr>
        <w:tblStyle w:val="TableNormal"/>
        <w:tblW w:w="0" w:type="auto"/>
        <w:tblInd w:w="4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2361"/>
        <w:gridCol w:w="1513"/>
        <w:gridCol w:w="2001"/>
        <w:gridCol w:w="2495"/>
      </w:tblGrid>
      <w:tr w:rsidR="00C77E67" w:rsidRPr="00C77E67" w:rsidTr="00C77E67">
        <w:trPr>
          <w:trHeight w:val="717"/>
        </w:trPr>
        <w:tc>
          <w:tcPr>
            <w:tcW w:w="2361" w:type="dxa"/>
            <w:tcBorders>
              <w:left w:val="nil"/>
            </w:tcBorders>
            <w:shd w:val="clear" w:color="auto" w:fill="D9E0F1"/>
          </w:tcPr>
          <w:p w:rsidR="00C77E67" w:rsidRDefault="00C77E67">
            <w:pPr>
              <w:pStyle w:val="TableParagraph"/>
              <w:spacing w:before="121"/>
              <w:ind w:left="532" w:right="341" w:hanging="183"/>
              <w:jc w:val="left"/>
              <w:rPr>
                <w:rFonts w:ascii="Times New Roman" w:hAnsi="Times New Roman"/>
                <w:b/>
              </w:rPr>
            </w:pPr>
            <w:bookmarkStart w:id="3" w:name="_Hlk500758126"/>
            <w:proofErr w:type="spellStart"/>
            <w:r>
              <w:rPr>
                <w:rFonts w:ascii="Times New Roman" w:hAnsi="Times New Roman"/>
                <w:b/>
              </w:rPr>
              <w:t>Producción</w:t>
            </w:r>
            <w:proofErr w:type="spellEnd"/>
            <w:r>
              <w:rPr>
                <w:rFonts w:ascii="Times New Roman" w:hAnsi="Times New Roman"/>
                <w:b/>
              </w:rPr>
              <w:t xml:space="preserve"> </w:t>
            </w:r>
            <w:proofErr w:type="spellStart"/>
            <w:r>
              <w:rPr>
                <w:rFonts w:ascii="Times New Roman" w:hAnsi="Times New Roman"/>
                <w:b/>
              </w:rPr>
              <w:t>Pública</w:t>
            </w:r>
            <w:proofErr w:type="spellEnd"/>
          </w:p>
        </w:tc>
        <w:tc>
          <w:tcPr>
            <w:tcW w:w="1513" w:type="dxa"/>
            <w:shd w:val="clear" w:color="auto" w:fill="D9E0F1"/>
          </w:tcPr>
          <w:p w:rsidR="00C77E67" w:rsidRDefault="00C77E67">
            <w:pPr>
              <w:pStyle w:val="TableParagraph"/>
              <w:spacing w:before="121"/>
              <w:ind w:left="201" w:hanging="125"/>
              <w:jc w:val="left"/>
              <w:rPr>
                <w:rFonts w:ascii="Times New Roman"/>
                <w:b/>
              </w:rPr>
            </w:pPr>
            <w:proofErr w:type="spellStart"/>
            <w:r>
              <w:rPr>
                <w:rFonts w:ascii="Times New Roman"/>
                <w:b/>
              </w:rPr>
              <w:t>Unidad</w:t>
            </w:r>
            <w:proofErr w:type="spellEnd"/>
            <w:r>
              <w:rPr>
                <w:rFonts w:ascii="Times New Roman"/>
                <w:b/>
              </w:rPr>
              <w:t xml:space="preserve"> de </w:t>
            </w:r>
            <w:proofErr w:type="spellStart"/>
            <w:r>
              <w:rPr>
                <w:rFonts w:ascii="Times New Roman"/>
                <w:b/>
              </w:rPr>
              <w:t>Medida</w:t>
            </w:r>
            <w:proofErr w:type="spellEnd"/>
          </w:p>
        </w:tc>
        <w:tc>
          <w:tcPr>
            <w:tcW w:w="2001" w:type="dxa"/>
            <w:shd w:val="clear" w:color="auto" w:fill="D9E0F1"/>
          </w:tcPr>
          <w:p w:rsidR="00C77E67" w:rsidRDefault="00C77E67">
            <w:pPr>
              <w:pStyle w:val="TableParagraph"/>
              <w:spacing w:line="237" w:lineRule="auto"/>
              <w:ind w:left="213" w:right="215"/>
              <w:jc w:val="center"/>
              <w:rPr>
                <w:rFonts w:ascii="Times New Roman" w:hAnsi="Times New Roman"/>
                <w:b/>
              </w:rPr>
            </w:pPr>
            <w:r>
              <w:rPr>
                <w:rFonts w:ascii="Times New Roman" w:hAnsi="Times New Roman"/>
                <w:b/>
              </w:rPr>
              <w:t xml:space="preserve">Linea base </w:t>
            </w:r>
          </w:p>
          <w:p w:rsidR="00C77E67" w:rsidRDefault="00C77E67">
            <w:pPr>
              <w:pStyle w:val="TableParagraph"/>
              <w:spacing w:before="3" w:line="238" w:lineRule="exact"/>
              <w:ind w:left="203" w:right="215"/>
              <w:jc w:val="center"/>
              <w:rPr>
                <w:rFonts w:ascii="Times New Roman"/>
                <w:b/>
              </w:rPr>
            </w:pPr>
            <w:r>
              <w:rPr>
                <w:rFonts w:ascii="Times New Roman"/>
                <w:b/>
              </w:rPr>
              <w:t>2016</w:t>
            </w:r>
          </w:p>
        </w:tc>
        <w:tc>
          <w:tcPr>
            <w:tcW w:w="2495" w:type="dxa"/>
            <w:shd w:val="clear" w:color="auto" w:fill="D9E0F1"/>
          </w:tcPr>
          <w:p w:rsidR="00C77E67" w:rsidRPr="00E6259B" w:rsidRDefault="00C77E67" w:rsidP="00DB2DA1">
            <w:pPr>
              <w:pStyle w:val="TableParagraph"/>
              <w:spacing w:before="3" w:line="238" w:lineRule="exact"/>
              <w:ind w:left="203" w:right="215"/>
              <w:jc w:val="center"/>
              <w:rPr>
                <w:rFonts w:ascii="Times New Roman"/>
                <w:b/>
                <w:lang w:val="es-DO"/>
              </w:rPr>
            </w:pPr>
            <w:r>
              <w:rPr>
                <w:rFonts w:ascii="Times New Roman"/>
                <w:b/>
                <w:lang w:val="es-DO"/>
              </w:rPr>
              <w:t>Producci</w:t>
            </w:r>
            <w:r>
              <w:rPr>
                <w:rFonts w:ascii="Times New Roman"/>
                <w:b/>
                <w:lang w:val="es-DO"/>
              </w:rPr>
              <w:t>ó</w:t>
            </w:r>
            <w:r>
              <w:rPr>
                <w:rFonts w:ascii="Times New Roman"/>
                <w:b/>
                <w:lang w:val="es-DO"/>
              </w:rPr>
              <w:t>n 2017</w:t>
            </w:r>
          </w:p>
        </w:tc>
      </w:tr>
      <w:tr w:rsidR="00C77E67" w:rsidTr="00C77E67">
        <w:trPr>
          <w:trHeight w:val="476"/>
        </w:trPr>
        <w:tc>
          <w:tcPr>
            <w:tcW w:w="2361" w:type="dxa"/>
          </w:tcPr>
          <w:p w:rsidR="00C77E67" w:rsidRDefault="00C77E67">
            <w:pPr>
              <w:pStyle w:val="TableParagraph"/>
              <w:spacing w:line="243" w:lineRule="exact"/>
              <w:ind w:left="66"/>
              <w:jc w:val="left"/>
              <w:rPr>
                <w:rFonts w:ascii="Times New Roman"/>
              </w:rPr>
            </w:pPr>
            <w:proofErr w:type="spellStart"/>
            <w:r>
              <w:rPr>
                <w:rFonts w:ascii="Times New Roman"/>
              </w:rPr>
              <w:t>Consultas</w:t>
            </w:r>
            <w:proofErr w:type="spellEnd"/>
          </w:p>
          <w:p w:rsidR="00C77E67" w:rsidRDefault="00C77E67">
            <w:pPr>
              <w:pStyle w:val="TableParagraph"/>
              <w:spacing w:line="241" w:lineRule="exact"/>
              <w:ind w:left="66"/>
              <w:jc w:val="left"/>
              <w:rPr>
                <w:rFonts w:ascii="Times New Roman"/>
              </w:rPr>
            </w:pPr>
            <w:proofErr w:type="spellStart"/>
            <w:r>
              <w:rPr>
                <w:rFonts w:ascii="Times New Roman"/>
              </w:rPr>
              <w:t>Externas</w:t>
            </w:r>
            <w:proofErr w:type="spellEnd"/>
          </w:p>
        </w:tc>
        <w:tc>
          <w:tcPr>
            <w:tcW w:w="1513" w:type="dxa"/>
          </w:tcPr>
          <w:p w:rsidR="00C77E67" w:rsidRDefault="00C77E67">
            <w:pPr>
              <w:pStyle w:val="TableParagraph"/>
              <w:spacing w:before="116"/>
              <w:ind w:left="66"/>
              <w:jc w:val="left"/>
              <w:rPr>
                <w:rFonts w:ascii="Times New Roman"/>
              </w:rPr>
            </w:pPr>
            <w:proofErr w:type="spellStart"/>
            <w:r>
              <w:rPr>
                <w:rFonts w:ascii="Times New Roman"/>
              </w:rPr>
              <w:t>Consultas</w:t>
            </w:r>
            <w:proofErr w:type="spellEnd"/>
          </w:p>
        </w:tc>
        <w:tc>
          <w:tcPr>
            <w:tcW w:w="2001" w:type="dxa"/>
          </w:tcPr>
          <w:p w:rsidR="00C77E67" w:rsidRDefault="00C77E67">
            <w:pPr>
              <w:pStyle w:val="TableParagraph"/>
              <w:spacing w:before="116"/>
              <w:ind w:left="207" w:right="215"/>
              <w:jc w:val="center"/>
              <w:rPr>
                <w:rFonts w:ascii="Times New Roman"/>
              </w:rPr>
            </w:pPr>
            <w:r>
              <w:rPr>
                <w:rFonts w:ascii="Times New Roman"/>
              </w:rPr>
              <w:t>68,753</w:t>
            </w:r>
          </w:p>
        </w:tc>
        <w:tc>
          <w:tcPr>
            <w:tcW w:w="2495" w:type="dxa"/>
          </w:tcPr>
          <w:p w:rsidR="00C77E67" w:rsidRDefault="00C77E67" w:rsidP="00C77E67">
            <w:pPr>
              <w:pStyle w:val="TableParagraph"/>
              <w:spacing w:before="116"/>
              <w:ind w:right="686"/>
              <w:jc w:val="center"/>
              <w:rPr>
                <w:rFonts w:ascii="Times New Roman"/>
              </w:rPr>
            </w:pPr>
            <w:r>
              <w:rPr>
                <w:rFonts w:ascii="Times New Roman"/>
              </w:rPr>
              <w:t xml:space="preserve">             </w:t>
            </w:r>
            <w:r w:rsidRPr="00DB2DA1">
              <w:rPr>
                <w:rFonts w:ascii="Times New Roman"/>
              </w:rPr>
              <w:t>59,803</w:t>
            </w:r>
          </w:p>
        </w:tc>
      </w:tr>
      <w:tr w:rsidR="00C77E67" w:rsidTr="00C77E67">
        <w:trPr>
          <w:trHeight w:val="239"/>
        </w:trPr>
        <w:tc>
          <w:tcPr>
            <w:tcW w:w="2361" w:type="dxa"/>
          </w:tcPr>
          <w:p w:rsidR="00C77E67" w:rsidRDefault="00C77E67" w:rsidP="00DB2DA1">
            <w:pPr>
              <w:pStyle w:val="TableParagraph"/>
              <w:spacing w:line="234" w:lineRule="exact"/>
              <w:ind w:left="66"/>
              <w:jc w:val="left"/>
              <w:rPr>
                <w:rFonts w:ascii="Times New Roman"/>
              </w:rPr>
            </w:pPr>
            <w:proofErr w:type="spellStart"/>
            <w:r>
              <w:rPr>
                <w:rFonts w:ascii="Times New Roman"/>
              </w:rPr>
              <w:t>Emergencias</w:t>
            </w:r>
            <w:proofErr w:type="spellEnd"/>
          </w:p>
        </w:tc>
        <w:tc>
          <w:tcPr>
            <w:tcW w:w="1513" w:type="dxa"/>
          </w:tcPr>
          <w:p w:rsidR="00C77E67" w:rsidRDefault="00C77E67" w:rsidP="00DB2DA1">
            <w:pPr>
              <w:pStyle w:val="TableParagraph"/>
              <w:spacing w:line="234" w:lineRule="exact"/>
              <w:ind w:left="66"/>
              <w:jc w:val="left"/>
              <w:rPr>
                <w:rFonts w:ascii="Times New Roman"/>
              </w:rPr>
            </w:pPr>
            <w:proofErr w:type="spellStart"/>
            <w:r>
              <w:rPr>
                <w:rFonts w:ascii="Times New Roman"/>
              </w:rPr>
              <w:t>Atenciones</w:t>
            </w:r>
            <w:proofErr w:type="spellEnd"/>
          </w:p>
        </w:tc>
        <w:tc>
          <w:tcPr>
            <w:tcW w:w="2001" w:type="dxa"/>
          </w:tcPr>
          <w:p w:rsidR="00C77E67" w:rsidRDefault="00C77E67" w:rsidP="00DB2DA1">
            <w:pPr>
              <w:pStyle w:val="TableParagraph"/>
              <w:spacing w:line="234" w:lineRule="exact"/>
              <w:ind w:left="207" w:right="215"/>
              <w:jc w:val="center"/>
              <w:rPr>
                <w:rFonts w:ascii="Times New Roman"/>
              </w:rPr>
            </w:pPr>
            <w:r>
              <w:rPr>
                <w:rFonts w:ascii="Times New Roman"/>
              </w:rPr>
              <w:t>52,566</w:t>
            </w:r>
          </w:p>
        </w:tc>
        <w:tc>
          <w:tcPr>
            <w:tcW w:w="2495" w:type="dxa"/>
          </w:tcPr>
          <w:p w:rsidR="00C77E67" w:rsidRPr="007B2E2E" w:rsidRDefault="00C77E67" w:rsidP="00DB2DA1">
            <w:pPr>
              <w:jc w:val="center"/>
            </w:pPr>
            <w:r w:rsidRPr="007B2E2E">
              <w:t>59,079</w:t>
            </w:r>
          </w:p>
        </w:tc>
      </w:tr>
      <w:tr w:rsidR="00C77E67" w:rsidTr="00C77E67">
        <w:trPr>
          <w:trHeight w:val="240"/>
        </w:trPr>
        <w:tc>
          <w:tcPr>
            <w:tcW w:w="2361" w:type="dxa"/>
          </w:tcPr>
          <w:p w:rsidR="00C77E67" w:rsidRDefault="00C77E67" w:rsidP="00DB2DA1">
            <w:pPr>
              <w:pStyle w:val="TableParagraph"/>
              <w:spacing w:line="234" w:lineRule="exact"/>
              <w:ind w:left="66"/>
              <w:jc w:val="left"/>
              <w:rPr>
                <w:rFonts w:ascii="Times New Roman"/>
              </w:rPr>
            </w:pPr>
            <w:proofErr w:type="spellStart"/>
            <w:r>
              <w:rPr>
                <w:rFonts w:ascii="Times New Roman"/>
              </w:rPr>
              <w:t>Hospitalizaciones</w:t>
            </w:r>
            <w:proofErr w:type="spellEnd"/>
          </w:p>
        </w:tc>
        <w:tc>
          <w:tcPr>
            <w:tcW w:w="1513" w:type="dxa"/>
          </w:tcPr>
          <w:p w:rsidR="00C77E67" w:rsidRDefault="00C77E67" w:rsidP="00DB2DA1">
            <w:pPr>
              <w:pStyle w:val="TableParagraph"/>
              <w:spacing w:line="234" w:lineRule="exact"/>
              <w:ind w:left="66"/>
              <w:jc w:val="left"/>
              <w:rPr>
                <w:rFonts w:ascii="Times New Roman"/>
              </w:rPr>
            </w:pPr>
            <w:proofErr w:type="spellStart"/>
            <w:r>
              <w:rPr>
                <w:rFonts w:ascii="Times New Roman"/>
              </w:rPr>
              <w:t>Ingresos</w:t>
            </w:r>
            <w:proofErr w:type="spellEnd"/>
          </w:p>
        </w:tc>
        <w:tc>
          <w:tcPr>
            <w:tcW w:w="2001" w:type="dxa"/>
          </w:tcPr>
          <w:p w:rsidR="00C77E67" w:rsidRDefault="00C77E67" w:rsidP="00DB2DA1">
            <w:pPr>
              <w:pStyle w:val="TableParagraph"/>
              <w:spacing w:line="234" w:lineRule="exact"/>
              <w:ind w:left="212" w:right="215"/>
              <w:jc w:val="center"/>
              <w:rPr>
                <w:rFonts w:ascii="Times New Roman"/>
              </w:rPr>
            </w:pPr>
            <w:r>
              <w:rPr>
                <w:rFonts w:ascii="Times New Roman"/>
              </w:rPr>
              <w:t>8,093</w:t>
            </w:r>
          </w:p>
        </w:tc>
        <w:tc>
          <w:tcPr>
            <w:tcW w:w="2495" w:type="dxa"/>
          </w:tcPr>
          <w:p w:rsidR="00C77E67" w:rsidRPr="007B2E2E" w:rsidRDefault="00C77E67" w:rsidP="00DB2DA1">
            <w:pPr>
              <w:jc w:val="center"/>
            </w:pPr>
            <w:r w:rsidRPr="007B2E2E">
              <w:t>8,879</w:t>
            </w:r>
          </w:p>
        </w:tc>
      </w:tr>
      <w:tr w:rsidR="00C77E67" w:rsidTr="00C77E67">
        <w:trPr>
          <w:trHeight w:val="239"/>
        </w:trPr>
        <w:tc>
          <w:tcPr>
            <w:tcW w:w="2361" w:type="dxa"/>
          </w:tcPr>
          <w:p w:rsidR="00C77E67" w:rsidRDefault="00C77E67" w:rsidP="00DB2DA1">
            <w:pPr>
              <w:pStyle w:val="TableParagraph"/>
              <w:spacing w:line="234" w:lineRule="exact"/>
              <w:ind w:left="66"/>
              <w:jc w:val="left"/>
              <w:rPr>
                <w:rFonts w:ascii="Times New Roman"/>
              </w:rPr>
            </w:pPr>
            <w:proofErr w:type="spellStart"/>
            <w:r>
              <w:rPr>
                <w:rFonts w:ascii="Times New Roman"/>
              </w:rPr>
              <w:t>Laboratorio</w:t>
            </w:r>
            <w:proofErr w:type="spellEnd"/>
          </w:p>
        </w:tc>
        <w:tc>
          <w:tcPr>
            <w:tcW w:w="1513" w:type="dxa"/>
          </w:tcPr>
          <w:p w:rsidR="00C77E67" w:rsidRDefault="00C77E67" w:rsidP="00DB2DA1">
            <w:pPr>
              <w:pStyle w:val="TableParagraph"/>
              <w:spacing w:line="234" w:lineRule="exact"/>
              <w:ind w:left="66"/>
              <w:jc w:val="left"/>
              <w:rPr>
                <w:rFonts w:ascii="Times New Roman"/>
              </w:rPr>
            </w:pPr>
            <w:proofErr w:type="spellStart"/>
            <w:r>
              <w:rPr>
                <w:rFonts w:ascii="Times New Roman"/>
              </w:rPr>
              <w:t>Pruebas</w:t>
            </w:r>
            <w:proofErr w:type="spellEnd"/>
          </w:p>
        </w:tc>
        <w:tc>
          <w:tcPr>
            <w:tcW w:w="2001" w:type="dxa"/>
          </w:tcPr>
          <w:p w:rsidR="00C77E67" w:rsidRDefault="00C77E67" w:rsidP="00DB2DA1">
            <w:pPr>
              <w:pStyle w:val="TableParagraph"/>
              <w:spacing w:line="234" w:lineRule="exact"/>
              <w:ind w:left="212" w:right="215"/>
              <w:jc w:val="center"/>
              <w:rPr>
                <w:rFonts w:ascii="Times New Roman"/>
              </w:rPr>
            </w:pPr>
            <w:r>
              <w:rPr>
                <w:rFonts w:ascii="Times New Roman"/>
              </w:rPr>
              <w:t>132,818</w:t>
            </w:r>
          </w:p>
        </w:tc>
        <w:tc>
          <w:tcPr>
            <w:tcW w:w="2495" w:type="dxa"/>
          </w:tcPr>
          <w:p w:rsidR="00C77E67" w:rsidRPr="007B2E2E" w:rsidRDefault="00C77E67" w:rsidP="00DB2DA1">
            <w:pPr>
              <w:jc w:val="center"/>
            </w:pPr>
            <w:r w:rsidRPr="007B2E2E">
              <w:t>118,595</w:t>
            </w:r>
          </w:p>
        </w:tc>
      </w:tr>
      <w:tr w:rsidR="00C77E67" w:rsidTr="00C77E67">
        <w:trPr>
          <w:trHeight w:val="477"/>
        </w:trPr>
        <w:tc>
          <w:tcPr>
            <w:tcW w:w="2361" w:type="dxa"/>
          </w:tcPr>
          <w:p w:rsidR="00C77E67" w:rsidRDefault="00C77E67" w:rsidP="00DB2DA1">
            <w:pPr>
              <w:pStyle w:val="TableParagraph"/>
              <w:spacing w:line="243" w:lineRule="exact"/>
              <w:ind w:left="66"/>
              <w:jc w:val="left"/>
              <w:rPr>
                <w:rFonts w:ascii="Times New Roman" w:hAnsi="Times New Roman"/>
              </w:rPr>
            </w:pPr>
            <w:proofErr w:type="spellStart"/>
            <w:r>
              <w:rPr>
                <w:rFonts w:ascii="Times New Roman" w:hAnsi="Times New Roman"/>
              </w:rPr>
              <w:t>Imágenes</w:t>
            </w:r>
            <w:proofErr w:type="spellEnd"/>
          </w:p>
          <w:p w:rsidR="00C77E67" w:rsidRDefault="00C77E67" w:rsidP="00DB2DA1">
            <w:pPr>
              <w:pStyle w:val="TableParagraph"/>
              <w:spacing w:line="241" w:lineRule="exact"/>
              <w:ind w:left="66"/>
              <w:jc w:val="left"/>
              <w:rPr>
                <w:rFonts w:ascii="Times New Roman" w:hAnsi="Times New Roman"/>
              </w:rPr>
            </w:pPr>
            <w:proofErr w:type="spellStart"/>
            <w:r>
              <w:rPr>
                <w:rFonts w:ascii="Times New Roman" w:hAnsi="Times New Roman"/>
              </w:rPr>
              <w:t>Diagnósticas</w:t>
            </w:r>
            <w:proofErr w:type="spellEnd"/>
          </w:p>
        </w:tc>
        <w:tc>
          <w:tcPr>
            <w:tcW w:w="1513" w:type="dxa"/>
          </w:tcPr>
          <w:p w:rsidR="00C77E67" w:rsidRDefault="00C77E67" w:rsidP="00DB2DA1">
            <w:pPr>
              <w:pStyle w:val="TableParagraph"/>
              <w:spacing w:before="116"/>
              <w:ind w:left="66"/>
              <w:jc w:val="left"/>
              <w:rPr>
                <w:rFonts w:ascii="Times New Roman"/>
              </w:rPr>
            </w:pPr>
            <w:proofErr w:type="spellStart"/>
            <w:r>
              <w:rPr>
                <w:rFonts w:ascii="Times New Roman"/>
              </w:rPr>
              <w:t>Estudios</w:t>
            </w:r>
            <w:proofErr w:type="spellEnd"/>
          </w:p>
        </w:tc>
        <w:tc>
          <w:tcPr>
            <w:tcW w:w="2001" w:type="dxa"/>
          </w:tcPr>
          <w:p w:rsidR="00C77E67" w:rsidRDefault="00C77E67" w:rsidP="00DB2DA1">
            <w:pPr>
              <w:pStyle w:val="TableParagraph"/>
              <w:spacing w:before="116"/>
              <w:ind w:left="207" w:right="215"/>
              <w:jc w:val="center"/>
              <w:rPr>
                <w:rFonts w:ascii="Times New Roman"/>
              </w:rPr>
            </w:pPr>
            <w:r>
              <w:rPr>
                <w:rFonts w:ascii="Times New Roman"/>
              </w:rPr>
              <w:t>27,219</w:t>
            </w:r>
          </w:p>
        </w:tc>
        <w:tc>
          <w:tcPr>
            <w:tcW w:w="2495" w:type="dxa"/>
          </w:tcPr>
          <w:p w:rsidR="00C77E67" w:rsidRPr="007B2E2E" w:rsidRDefault="00C77E67" w:rsidP="00DB2DA1">
            <w:pPr>
              <w:jc w:val="center"/>
            </w:pPr>
            <w:r w:rsidRPr="007B2E2E">
              <w:t>27,987</w:t>
            </w:r>
          </w:p>
        </w:tc>
      </w:tr>
      <w:tr w:rsidR="00C77E67" w:rsidTr="00C77E67">
        <w:trPr>
          <w:trHeight w:val="240"/>
        </w:trPr>
        <w:tc>
          <w:tcPr>
            <w:tcW w:w="2361" w:type="dxa"/>
            <w:tcBorders>
              <w:bottom w:val="nil"/>
            </w:tcBorders>
          </w:tcPr>
          <w:p w:rsidR="00C77E67" w:rsidRDefault="00C77E67" w:rsidP="00DB2DA1">
            <w:pPr>
              <w:pStyle w:val="TableParagraph"/>
              <w:spacing w:line="234" w:lineRule="exact"/>
              <w:ind w:left="66"/>
              <w:jc w:val="left"/>
              <w:rPr>
                <w:rFonts w:ascii="Times New Roman"/>
              </w:rPr>
            </w:pPr>
            <w:proofErr w:type="spellStart"/>
            <w:r>
              <w:rPr>
                <w:rFonts w:ascii="Times New Roman"/>
              </w:rPr>
              <w:t>Vacunas</w:t>
            </w:r>
            <w:proofErr w:type="spellEnd"/>
          </w:p>
        </w:tc>
        <w:tc>
          <w:tcPr>
            <w:tcW w:w="1513" w:type="dxa"/>
            <w:tcBorders>
              <w:bottom w:val="nil"/>
            </w:tcBorders>
          </w:tcPr>
          <w:p w:rsidR="00C77E67" w:rsidRDefault="00C77E67" w:rsidP="00DB2DA1">
            <w:pPr>
              <w:pStyle w:val="TableParagraph"/>
              <w:spacing w:line="234" w:lineRule="exact"/>
              <w:ind w:left="66"/>
              <w:jc w:val="left"/>
              <w:rPr>
                <w:rFonts w:ascii="Times New Roman"/>
              </w:rPr>
            </w:pPr>
            <w:proofErr w:type="spellStart"/>
            <w:r>
              <w:rPr>
                <w:rFonts w:ascii="Times New Roman"/>
              </w:rPr>
              <w:t>Dosis</w:t>
            </w:r>
            <w:proofErr w:type="spellEnd"/>
          </w:p>
        </w:tc>
        <w:tc>
          <w:tcPr>
            <w:tcW w:w="2001" w:type="dxa"/>
            <w:tcBorders>
              <w:bottom w:val="nil"/>
            </w:tcBorders>
          </w:tcPr>
          <w:p w:rsidR="00C77E67" w:rsidRDefault="00C77E67" w:rsidP="00DB2DA1">
            <w:pPr>
              <w:pStyle w:val="TableParagraph"/>
              <w:spacing w:line="234" w:lineRule="exact"/>
              <w:ind w:left="207" w:right="215"/>
              <w:jc w:val="center"/>
              <w:rPr>
                <w:rFonts w:ascii="Times New Roman"/>
              </w:rPr>
            </w:pPr>
            <w:r>
              <w:rPr>
                <w:rFonts w:ascii="Times New Roman"/>
              </w:rPr>
              <w:t>17,103</w:t>
            </w:r>
          </w:p>
        </w:tc>
        <w:tc>
          <w:tcPr>
            <w:tcW w:w="2495" w:type="dxa"/>
            <w:tcBorders>
              <w:bottom w:val="nil"/>
            </w:tcBorders>
          </w:tcPr>
          <w:p w:rsidR="00C77E67" w:rsidRPr="007B2E2E" w:rsidRDefault="00C77E67" w:rsidP="00DB2DA1">
            <w:pPr>
              <w:jc w:val="center"/>
            </w:pPr>
            <w:r>
              <w:t>20,186</w:t>
            </w:r>
          </w:p>
        </w:tc>
      </w:tr>
      <w:bookmarkEnd w:id="3"/>
    </w:tbl>
    <w:p w:rsidR="002D2683" w:rsidRDefault="002D2683">
      <w:pPr>
        <w:pStyle w:val="Textoindependiente"/>
        <w:spacing w:before="7"/>
        <w:rPr>
          <w:b/>
          <w:sz w:val="22"/>
        </w:rPr>
      </w:pPr>
    </w:p>
    <w:p w:rsidR="002D2683" w:rsidRPr="001D6451" w:rsidRDefault="00BE3E2F">
      <w:pPr>
        <w:spacing w:line="242" w:lineRule="auto"/>
        <w:ind w:left="440" w:right="1060"/>
        <w:rPr>
          <w:sz w:val="24"/>
          <w:lang w:val="es-DO"/>
        </w:rPr>
      </w:pPr>
      <w:r w:rsidRPr="001D6451">
        <w:rPr>
          <w:sz w:val="24"/>
          <w:lang w:val="es-DO"/>
        </w:rPr>
        <w:t xml:space="preserve">Fuente: Unidad de Estadísticas Hospitalarias, Hospital Pediátrico Dr. Hugo Mendoza. </w:t>
      </w:r>
      <w:r w:rsidR="001D6451">
        <w:rPr>
          <w:sz w:val="24"/>
          <w:lang w:val="es-DO"/>
        </w:rPr>
        <w:t xml:space="preserve">Enero - </w:t>
      </w:r>
      <w:proofErr w:type="gramStart"/>
      <w:r w:rsidRPr="001D6451">
        <w:rPr>
          <w:sz w:val="24"/>
          <w:lang w:val="es-DO"/>
        </w:rPr>
        <w:t>Noviembre</w:t>
      </w:r>
      <w:proofErr w:type="gramEnd"/>
      <w:r w:rsidRPr="001D6451">
        <w:rPr>
          <w:sz w:val="24"/>
          <w:lang w:val="es-DO"/>
        </w:rPr>
        <w:t xml:space="preserve"> 201</w:t>
      </w:r>
      <w:r w:rsidR="00D0472D" w:rsidRPr="001D6451">
        <w:rPr>
          <w:sz w:val="24"/>
          <w:lang w:val="es-DO"/>
        </w:rPr>
        <w:t>7</w:t>
      </w:r>
      <w:r w:rsidRPr="001D6451">
        <w:rPr>
          <w:sz w:val="24"/>
          <w:lang w:val="es-DO"/>
        </w:rPr>
        <w:t>.</w:t>
      </w:r>
    </w:p>
    <w:p w:rsidR="002D2683" w:rsidRPr="00E6259B" w:rsidRDefault="002D2683">
      <w:pPr>
        <w:pStyle w:val="Textoindependiente"/>
        <w:rPr>
          <w:i/>
          <w:sz w:val="26"/>
          <w:lang w:val="es-DO"/>
        </w:rPr>
      </w:pPr>
    </w:p>
    <w:p w:rsidR="002D2683" w:rsidRPr="00E6259B" w:rsidRDefault="002D2683">
      <w:pPr>
        <w:pStyle w:val="Textoindependiente"/>
        <w:spacing w:before="4"/>
        <w:rPr>
          <w:i/>
          <w:sz w:val="32"/>
          <w:lang w:val="es-DO"/>
        </w:rPr>
      </w:pPr>
    </w:p>
    <w:p w:rsidR="002D2683" w:rsidRPr="00E6259B" w:rsidRDefault="00BE3E2F">
      <w:pPr>
        <w:pStyle w:val="Ttulo3"/>
        <w:rPr>
          <w:lang w:val="es-DO"/>
        </w:rPr>
      </w:pPr>
      <w:r w:rsidRPr="00E6259B">
        <w:rPr>
          <w:lang w:val="es-DO"/>
        </w:rPr>
        <w:t>OTROS LOGROS</w:t>
      </w:r>
    </w:p>
    <w:p w:rsidR="002D2683" w:rsidRPr="00E6259B" w:rsidRDefault="002D2683">
      <w:pPr>
        <w:pStyle w:val="Textoindependiente"/>
        <w:spacing w:before="11"/>
        <w:rPr>
          <w:b/>
          <w:sz w:val="33"/>
          <w:lang w:val="es-DO"/>
        </w:rPr>
      </w:pPr>
    </w:p>
    <w:p w:rsidR="002D2683" w:rsidRPr="00E6259B" w:rsidRDefault="00BE3E2F">
      <w:pPr>
        <w:pStyle w:val="Textoindependiente"/>
        <w:spacing w:line="480" w:lineRule="auto"/>
        <w:ind w:left="440" w:right="1058" w:firstLine="720"/>
        <w:jc w:val="both"/>
        <w:rPr>
          <w:lang w:val="es-DO"/>
        </w:rPr>
      </w:pPr>
      <w:r w:rsidRPr="00E6259B">
        <w:rPr>
          <w:lang w:val="es-DO"/>
        </w:rPr>
        <w:t>Para asegurar la calidad de la atención a los niños, niñas y adolescente del municipio se crea los Comité d</w:t>
      </w:r>
      <w:r w:rsidR="00C77E67">
        <w:rPr>
          <w:lang w:val="es-DO"/>
        </w:rPr>
        <w:t>e Ética Asistencial, se ofrece activamente</w:t>
      </w:r>
      <w:r w:rsidRPr="00E6259B">
        <w:rPr>
          <w:lang w:val="es-DO"/>
        </w:rPr>
        <w:t xml:space="preserve"> el </w:t>
      </w:r>
      <w:r w:rsidR="00C77E67">
        <w:rPr>
          <w:lang w:val="es-DO"/>
        </w:rPr>
        <w:t>s</w:t>
      </w:r>
      <w:r w:rsidRPr="00E6259B">
        <w:rPr>
          <w:lang w:val="es-DO"/>
        </w:rPr>
        <w:t xml:space="preserve">ervicio de </w:t>
      </w:r>
      <w:proofErr w:type="spellStart"/>
      <w:r w:rsidRPr="00E6259B">
        <w:rPr>
          <w:lang w:val="es-DO"/>
        </w:rPr>
        <w:t>Espirometría</w:t>
      </w:r>
      <w:proofErr w:type="spellEnd"/>
      <w:r w:rsidRPr="00E6259B">
        <w:rPr>
          <w:lang w:val="es-DO"/>
        </w:rPr>
        <w:t>; en apoyo al diagnóstico de pacientes de Neumología y Alergología y se ampliaron los servicios de Cardiología, Endocrinología, Ortopedia, Cirugía</w:t>
      </w:r>
    </w:p>
    <w:p w:rsidR="002D2683" w:rsidRPr="00E6259B" w:rsidRDefault="002D2683">
      <w:pPr>
        <w:spacing w:line="480" w:lineRule="auto"/>
        <w:jc w:val="both"/>
        <w:rPr>
          <w:lang w:val="es-DO"/>
        </w:rPr>
        <w:sectPr w:rsidR="002D2683" w:rsidRPr="00E6259B">
          <w:pgSz w:w="12240" w:h="15840"/>
          <w:pgMar w:top="1360" w:right="1120" w:bottom="1180" w:left="1720" w:header="0" w:footer="998" w:gutter="0"/>
          <w:cols w:space="720"/>
        </w:sectPr>
      </w:pPr>
    </w:p>
    <w:p w:rsidR="002D2683" w:rsidRPr="00E6259B" w:rsidRDefault="00BE3E2F">
      <w:pPr>
        <w:pStyle w:val="Textoindependiente"/>
        <w:tabs>
          <w:tab w:val="left" w:pos="1684"/>
          <w:tab w:val="left" w:pos="3902"/>
          <w:tab w:val="left" w:pos="4243"/>
          <w:tab w:val="left" w:pos="5727"/>
          <w:tab w:val="left" w:pos="6345"/>
          <w:tab w:val="left" w:pos="6983"/>
          <w:tab w:val="left" w:pos="8168"/>
        </w:tabs>
        <w:spacing w:before="72" w:line="480" w:lineRule="auto"/>
        <w:ind w:left="440" w:right="1060"/>
        <w:rPr>
          <w:lang w:val="es-DO"/>
        </w:rPr>
      </w:pPr>
      <w:r w:rsidRPr="00E6259B">
        <w:rPr>
          <w:lang w:val="es-DO"/>
        </w:rPr>
        <w:lastRenderedPageBreak/>
        <w:t>Pediátrica,</w:t>
      </w:r>
      <w:r w:rsidRPr="00E6259B">
        <w:rPr>
          <w:lang w:val="es-DO"/>
        </w:rPr>
        <w:tab/>
        <w:t>Otorrinolaringología</w:t>
      </w:r>
      <w:r w:rsidRPr="00E6259B">
        <w:rPr>
          <w:lang w:val="es-DO"/>
        </w:rPr>
        <w:tab/>
        <w:t>y</w:t>
      </w:r>
      <w:r w:rsidRPr="00E6259B">
        <w:rPr>
          <w:lang w:val="es-DO"/>
        </w:rPr>
        <w:tab/>
        <w:t>Neumología;</w:t>
      </w:r>
      <w:r w:rsidRPr="00E6259B">
        <w:rPr>
          <w:lang w:val="es-DO"/>
        </w:rPr>
        <w:tab/>
        <w:t>esto</w:t>
      </w:r>
      <w:r w:rsidRPr="00E6259B">
        <w:rPr>
          <w:lang w:val="es-DO"/>
        </w:rPr>
        <w:tab/>
        <w:t>para</w:t>
      </w:r>
      <w:r w:rsidRPr="00E6259B">
        <w:rPr>
          <w:lang w:val="es-DO"/>
        </w:rPr>
        <w:tab/>
        <w:t>garantizar</w:t>
      </w:r>
      <w:r w:rsidRPr="00E6259B">
        <w:rPr>
          <w:lang w:val="es-DO"/>
        </w:rPr>
        <w:tab/>
      </w:r>
      <w:r w:rsidRPr="00E6259B">
        <w:rPr>
          <w:spacing w:val="-3"/>
          <w:lang w:val="es-DO"/>
        </w:rPr>
        <w:t xml:space="preserve">la </w:t>
      </w:r>
      <w:r w:rsidRPr="00E6259B">
        <w:rPr>
          <w:lang w:val="es-DO"/>
        </w:rPr>
        <w:t xml:space="preserve">accesibilidad y </w:t>
      </w:r>
      <w:r w:rsidRPr="00E6259B">
        <w:rPr>
          <w:spacing w:val="-3"/>
          <w:lang w:val="es-DO"/>
        </w:rPr>
        <w:t xml:space="preserve">la </w:t>
      </w:r>
      <w:r w:rsidRPr="00E6259B">
        <w:rPr>
          <w:lang w:val="es-DO"/>
        </w:rPr>
        <w:t xml:space="preserve">atención oportuna a </w:t>
      </w:r>
      <w:r w:rsidRPr="00E6259B">
        <w:rPr>
          <w:spacing w:val="-3"/>
          <w:lang w:val="es-DO"/>
        </w:rPr>
        <w:t>los</w:t>
      </w:r>
      <w:r w:rsidRPr="00E6259B">
        <w:rPr>
          <w:spacing w:val="3"/>
          <w:lang w:val="es-DO"/>
        </w:rPr>
        <w:t xml:space="preserve"> </w:t>
      </w:r>
      <w:r w:rsidRPr="00E6259B">
        <w:rPr>
          <w:lang w:val="es-DO"/>
        </w:rPr>
        <w:t>usuarios.</w:t>
      </w:r>
    </w:p>
    <w:p w:rsidR="002D2683" w:rsidRPr="00E6259B" w:rsidRDefault="00BE3E2F">
      <w:pPr>
        <w:pStyle w:val="Textoindependiente"/>
        <w:spacing w:before="130" w:line="480" w:lineRule="auto"/>
        <w:ind w:left="440" w:right="1061" w:firstLine="720"/>
        <w:jc w:val="both"/>
        <w:rPr>
          <w:lang w:val="es-DO"/>
        </w:rPr>
      </w:pPr>
      <w:r w:rsidRPr="00E6259B">
        <w:rPr>
          <w:lang w:val="es-DO"/>
        </w:rPr>
        <w:t xml:space="preserve">El HPHM ha firmado Acuerdos con la Universidad Autónoma de Santo Domingo (UASD) y el Instituto Tecnológico de Santo Domingo (INTEC), </w:t>
      </w:r>
      <w:r w:rsidR="00C77E67">
        <w:rPr>
          <w:lang w:val="es-DO"/>
        </w:rPr>
        <w:t xml:space="preserve">Universidad </w:t>
      </w:r>
      <w:proofErr w:type="spellStart"/>
      <w:r w:rsidR="00C77E67">
        <w:rPr>
          <w:lang w:val="es-DO"/>
        </w:rPr>
        <w:t>O&amp;Med</w:t>
      </w:r>
      <w:proofErr w:type="spellEnd"/>
      <w:r w:rsidR="00C77E67">
        <w:rPr>
          <w:lang w:val="es-DO"/>
        </w:rPr>
        <w:t xml:space="preserve">, </w:t>
      </w:r>
      <w:r w:rsidRPr="00E6259B">
        <w:rPr>
          <w:lang w:val="es-DO"/>
        </w:rPr>
        <w:t>con la finalidad de impartir programas docentes y formación para personal de salud, esta acción vinculada al Centro de Investigación en Salud Dr. Hugo Mendoza, inaugurado en 2016.</w:t>
      </w:r>
    </w:p>
    <w:p w:rsidR="002D2683" w:rsidRDefault="002D2683">
      <w:pPr>
        <w:spacing w:line="480" w:lineRule="auto"/>
        <w:jc w:val="both"/>
        <w:rPr>
          <w:lang w:val="es-DO"/>
        </w:rPr>
      </w:pPr>
    </w:p>
    <w:p w:rsidR="00AC5A1D" w:rsidRPr="00E6259B" w:rsidRDefault="00AC5A1D" w:rsidP="00AC5A1D">
      <w:pPr>
        <w:pStyle w:val="Textoindependiente"/>
        <w:spacing w:before="130" w:line="480" w:lineRule="auto"/>
        <w:ind w:left="440" w:right="1061" w:firstLine="720"/>
        <w:jc w:val="both"/>
        <w:rPr>
          <w:lang w:val="es-DO"/>
        </w:rPr>
        <w:sectPr w:rsidR="00AC5A1D" w:rsidRPr="00E6259B">
          <w:pgSz w:w="12240" w:h="15840"/>
          <w:pgMar w:top="1360" w:right="1120" w:bottom="1180" w:left="1720" w:header="0" w:footer="998" w:gutter="0"/>
          <w:cols w:space="720"/>
        </w:sectPr>
      </w:pPr>
      <w:r>
        <w:rPr>
          <w:lang w:val="es-DO"/>
        </w:rPr>
        <w:t xml:space="preserve">Por los esfuerzos realizados en acciones de inclusión a personas con capacidades distintas, tanto en por accesibilidad que proporciona la infraestructura como, en la implementación de políticas laborales inclusivas, y practicas humanizadas para aumentar el acceso a los servicios a personas con capacidades distintas, el HPHM recibió   el sello RD Incluye 2017.  </w:t>
      </w:r>
    </w:p>
    <w:p w:rsidR="00AC5A1D" w:rsidRPr="00E6259B" w:rsidRDefault="00AC5A1D">
      <w:pPr>
        <w:spacing w:line="480" w:lineRule="auto"/>
        <w:jc w:val="both"/>
        <w:rPr>
          <w:lang w:val="es-DO"/>
        </w:rPr>
        <w:sectPr w:rsidR="00AC5A1D" w:rsidRPr="00E6259B">
          <w:pgSz w:w="12240" w:h="15840"/>
          <w:pgMar w:top="1360" w:right="1120" w:bottom="1180" w:left="1720" w:header="0" w:footer="998" w:gutter="0"/>
          <w:cols w:space="720"/>
        </w:sect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spacing w:before="5"/>
        <w:rPr>
          <w:sz w:val="17"/>
          <w:lang w:val="es-DO"/>
        </w:rPr>
      </w:pPr>
    </w:p>
    <w:p w:rsidR="0012487E" w:rsidRDefault="00BE3E2F" w:rsidP="0012487E">
      <w:pPr>
        <w:spacing w:before="80"/>
        <w:ind w:left="1943"/>
        <w:rPr>
          <w:b/>
          <w:sz w:val="48"/>
          <w:lang w:val="es-DO"/>
        </w:rPr>
      </w:pPr>
      <w:r w:rsidRPr="00E6259B">
        <w:rPr>
          <w:b/>
          <w:sz w:val="48"/>
          <w:lang w:val="es-DO"/>
        </w:rPr>
        <w:t>Resultados de la Gestión en</w:t>
      </w:r>
    </w:p>
    <w:p w:rsidR="002D2683" w:rsidRPr="00E6259B" w:rsidRDefault="00BE3E2F" w:rsidP="0012487E">
      <w:pPr>
        <w:spacing w:before="80"/>
        <w:ind w:left="1943" w:right="1210"/>
        <w:jc w:val="center"/>
        <w:rPr>
          <w:b/>
          <w:sz w:val="48"/>
          <w:lang w:val="es-DO"/>
        </w:rPr>
      </w:pPr>
      <w:proofErr w:type="gramStart"/>
      <w:r w:rsidRPr="00E6259B">
        <w:rPr>
          <w:b/>
          <w:sz w:val="48"/>
          <w:lang w:val="es-DO"/>
        </w:rPr>
        <w:t>el</w:t>
      </w:r>
      <w:proofErr w:type="gramEnd"/>
      <w:r w:rsidRPr="00E6259B">
        <w:rPr>
          <w:b/>
          <w:sz w:val="48"/>
          <w:lang w:val="es-DO"/>
        </w:rPr>
        <w:t xml:space="preserve"> 201</w:t>
      </w:r>
      <w:r w:rsidR="00E6259B">
        <w:rPr>
          <w:b/>
          <w:sz w:val="48"/>
          <w:lang w:val="es-DO"/>
        </w:rPr>
        <w:t>7</w:t>
      </w:r>
    </w:p>
    <w:p w:rsidR="002D2683" w:rsidRPr="00E6259B" w:rsidRDefault="002D2683">
      <w:pPr>
        <w:jc w:val="center"/>
        <w:rPr>
          <w:sz w:val="48"/>
          <w:lang w:val="es-DO"/>
        </w:rPr>
        <w:sectPr w:rsidR="002D2683" w:rsidRPr="00E6259B">
          <w:pgSz w:w="12240" w:h="15840"/>
          <w:pgMar w:top="1500" w:right="1120" w:bottom="1180" w:left="1720" w:header="0" w:footer="998" w:gutter="0"/>
          <w:cols w:space="720"/>
        </w:sectPr>
      </w:pPr>
    </w:p>
    <w:p w:rsidR="002D2683" w:rsidRPr="00E6259B" w:rsidRDefault="00B861E2">
      <w:pPr>
        <w:spacing w:before="74"/>
        <w:ind w:left="440"/>
        <w:rPr>
          <w:b/>
          <w:sz w:val="32"/>
          <w:lang w:val="es-DO"/>
        </w:rPr>
      </w:pPr>
      <w:r>
        <w:rPr>
          <w:b/>
          <w:sz w:val="32"/>
          <w:lang w:val="es-DO"/>
        </w:rPr>
        <w:lastRenderedPageBreak/>
        <w:t xml:space="preserve">Logros </w:t>
      </w:r>
      <w:r w:rsidR="00BE3E2F" w:rsidRPr="00E6259B">
        <w:rPr>
          <w:b/>
          <w:sz w:val="32"/>
          <w:lang w:val="es-DO"/>
        </w:rPr>
        <w:t>e</w:t>
      </w:r>
      <w:r>
        <w:rPr>
          <w:b/>
          <w:sz w:val="32"/>
          <w:lang w:val="es-DO"/>
        </w:rPr>
        <w:t>n</w:t>
      </w:r>
      <w:r w:rsidR="00BE3E2F" w:rsidRPr="00E6259B">
        <w:rPr>
          <w:b/>
          <w:sz w:val="32"/>
          <w:lang w:val="es-DO"/>
        </w:rPr>
        <w:t xml:space="preserve"> la Gestión Humana</w:t>
      </w:r>
    </w:p>
    <w:p w:rsidR="002D2683" w:rsidRPr="00E6259B" w:rsidRDefault="002D2683">
      <w:pPr>
        <w:pStyle w:val="Textoindependiente"/>
        <w:rPr>
          <w:b/>
          <w:sz w:val="36"/>
          <w:lang w:val="es-DO"/>
        </w:rPr>
      </w:pPr>
    </w:p>
    <w:p w:rsidR="002D2683" w:rsidRPr="00E6259B" w:rsidRDefault="002D2683">
      <w:pPr>
        <w:pStyle w:val="Textoindependiente"/>
        <w:spacing w:before="4"/>
        <w:rPr>
          <w:b/>
          <w:sz w:val="40"/>
          <w:lang w:val="es-DO"/>
        </w:rPr>
      </w:pPr>
    </w:p>
    <w:p w:rsidR="00BE3E2F" w:rsidRDefault="00BE3E2F" w:rsidP="00BE3E2F">
      <w:pPr>
        <w:pStyle w:val="Textoindependiente"/>
        <w:spacing w:line="480" w:lineRule="auto"/>
        <w:ind w:left="440" w:right="1056" w:firstLine="720"/>
        <w:jc w:val="both"/>
        <w:rPr>
          <w:lang w:val="es-DO"/>
        </w:rPr>
      </w:pPr>
      <w:r w:rsidRPr="00E6259B">
        <w:rPr>
          <w:lang w:val="es-DO"/>
        </w:rPr>
        <w:t xml:space="preserve">Con el objetivo de proveer, mantener y desarrollar un recurso humano altamente calificado y motivado a través de </w:t>
      </w:r>
      <w:r w:rsidRPr="00E6259B">
        <w:rPr>
          <w:spacing w:val="-5"/>
          <w:lang w:val="es-DO"/>
        </w:rPr>
        <w:t xml:space="preserve">la </w:t>
      </w:r>
      <w:r w:rsidRPr="00E6259B">
        <w:rPr>
          <w:lang w:val="es-DO"/>
        </w:rPr>
        <w:t xml:space="preserve">aplicación de programas eficientes de administración de recursos humanos, así como velar por el cumplimiento de las normas y procedimientos vigentes, en materia de competencia, </w:t>
      </w:r>
      <w:r w:rsidRPr="00E6259B">
        <w:rPr>
          <w:spacing w:val="-3"/>
          <w:lang w:val="es-DO"/>
        </w:rPr>
        <w:t xml:space="preserve">la </w:t>
      </w:r>
      <w:r w:rsidRPr="00E6259B">
        <w:rPr>
          <w:lang w:val="es-DO"/>
        </w:rPr>
        <w:t xml:space="preserve">Subdirección de Recursos Humanos del Hospital Pediátrico Dr. Hugo Mendoza </w:t>
      </w:r>
      <w:r w:rsidRPr="00E6259B">
        <w:rPr>
          <w:spacing w:val="-3"/>
          <w:lang w:val="es-DO"/>
        </w:rPr>
        <w:t xml:space="preserve">ha </w:t>
      </w:r>
      <w:r w:rsidRPr="00E6259B">
        <w:rPr>
          <w:lang w:val="es-DO"/>
        </w:rPr>
        <w:t xml:space="preserve">desarrollo una serie de actividades en </w:t>
      </w:r>
      <w:r w:rsidRPr="00E6259B">
        <w:rPr>
          <w:spacing w:val="-3"/>
          <w:lang w:val="es-DO"/>
        </w:rPr>
        <w:t xml:space="preserve">los </w:t>
      </w:r>
      <w:r w:rsidRPr="00E6259B">
        <w:rPr>
          <w:lang w:val="es-DO"/>
        </w:rPr>
        <w:t xml:space="preserve">diferentes sub sistemas que </w:t>
      </w:r>
      <w:r w:rsidRPr="00E6259B">
        <w:rPr>
          <w:spacing w:val="-3"/>
          <w:lang w:val="es-DO"/>
        </w:rPr>
        <w:t xml:space="preserve">la </w:t>
      </w:r>
      <w:r w:rsidRPr="00E6259B">
        <w:rPr>
          <w:lang w:val="es-DO"/>
        </w:rPr>
        <w:t>componen.</w:t>
      </w:r>
    </w:p>
    <w:p w:rsidR="00BE3E2F" w:rsidRPr="00BE3E2F" w:rsidRDefault="00BE3E2F" w:rsidP="00BE3E2F">
      <w:pPr>
        <w:pStyle w:val="Textoindependiente"/>
        <w:spacing w:line="480" w:lineRule="auto"/>
        <w:ind w:left="440" w:right="1056" w:firstLine="720"/>
        <w:jc w:val="both"/>
        <w:rPr>
          <w:lang w:val="es-DO"/>
        </w:rPr>
      </w:pPr>
      <w:r w:rsidRPr="00E6259B">
        <w:rPr>
          <w:lang w:val="es-DO"/>
        </w:rPr>
        <w:t xml:space="preserve">En consonancia con </w:t>
      </w:r>
      <w:r w:rsidRPr="00E6259B">
        <w:rPr>
          <w:spacing w:val="-3"/>
          <w:lang w:val="es-DO"/>
        </w:rPr>
        <w:t xml:space="preserve">la </w:t>
      </w:r>
      <w:r w:rsidRPr="00E6259B">
        <w:rPr>
          <w:lang w:val="es-DO"/>
        </w:rPr>
        <w:t>Estrategia Nacional de Desarrollo</w:t>
      </w:r>
      <w:r>
        <w:rPr>
          <w:lang w:val="es-DO"/>
        </w:rPr>
        <w:t xml:space="preserve"> que</w:t>
      </w:r>
      <w:r w:rsidRPr="00E6259B">
        <w:rPr>
          <w:lang w:val="es-DO"/>
        </w:rPr>
        <w:t xml:space="preserve"> plantea en el primer eje </w:t>
      </w:r>
      <w:r>
        <w:rPr>
          <w:lang w:val="es-DO"/>
        </w:rPr>
        <w:t xml:space="preserve">una </w:t>
      </w:r>
      <w:r w:rsidRPr="00E6259B">
        <w:rPr>
          <w:lang w:val="es-DO"/>
        </w:rPr>
        <w:t>administración pública eficiente, transparente y orientada a resultado</w:t>
      </w:r>
      <w:r>
        <w:rPr>
          <w:lang w:val="es-DO"/>
        </w:rPr>
        <w:t>, s</w:t>
      </w:r>
      <w:r w:rsidRPr="00BE3E2F">
        <w:rPr>
          <w:lang w:val="es-DO"/>
        </w:rPr>
        <w:t>e continua la implementación del modelo de evaluación de desempeño promovido por el MAP que abarca los tres componentes: Evaluación por competencia, por logro de resultados y cumplimiento del régimen ético y disciplinario. Los mismos fueron auditados por el MAP. Se evaluaron expedientes para responder a las demandas de diferentes servicios, y operaciones del hospital durante el 2017, se reclutó un total de 300 personas, de las cuales se seleccionaron las que cumplían con el perfil exigido para los puestos vacantes y se generó un total de 133 nuevos empleos.</w:t>
      </w:r>
    </w:p>
    <w:p w:rsidR="00BE3E2F" w:rsidRPr="00BE3E2F" w:rsidRDefault="00BE3E2F" w:rsidP="00BE3E2F">
      <w:pPr>
        <w:pStyle w:val="Textoindependiente"/>
        <w:spacing w:line="480" w:lineRule="auto"/>
        <w:ind w:left="440" w:right="1056" w:firstLine="720"/>
        <w:jc w:val="both"/>
        <w:rPr>
          <w:lang w:val="es-DO"/>
        </w:rPr>
      </w:pPr>
      <w:r w:rsidRPr="00BE3E2F">
        <w:rPr>
          <w:lang w:val="es-DO"/>
        </w:rPr>
        <w:t>Con el objetivo de proveer, mantener y desarrollar un recurso humano altamente calificado y motivado a través de la aplicación de programas eficientes de administración de recursos humanos, así como velar por el cumplimiento de las normas y procedimientos vigentes, en materia de competencias, la Subdirección de Gestión Humana del Hospital Pediátrico Dr. Hugo Mendoza ha desarrollado una serie de actividades en los diferentes subsistemas que la componen.</w:t>
      </w:r>
    </w:p>
    <w:p w:rsidR="00BE3E2F" w:rsidRPr="00BE3E2F" w:rsidRDefault="009C2883" w:rsidP="00BE3E2F">
      <w:pPr>
        <w:pStyle w:val="Textoindependiente"/>
        <w:spacing w:line="480" w:lineRule="auto"/>
        <w:ind w:left="440" w:right="1056" w:firstLine="720"/>
        <w:jc w:val="both"/>
        <w:rPr>
          <w:lang w:val="es-DO"/>
        </w:rPr>
      </w:pPr>
      <w:r>
        <w:rPr>
          <w:lang w:val="es-DO"/>
        </w:rPr>
        <w:lastRenderedPageBreak/>
        <w:t>Se</w:t>
      </w:r>
      <w:r w:rsidR="00BE3E2F" w:rsidRPr="00BE3E2F">
        <w:rPr>
          <w:lang w:val="es-DO"/>
        </w:rPr>
        <w:t xml:space="preserve"> han socializado con el personal el Manual de Políticas del Hospital Dr. Pediátrico Hugo Mendoza, aprobado por el Ministerio de Administración Pública (MAP), y así como políticas implementadas a partir del 2015, según las necesidades identificadas para mantener un clima laboral favorable, el desarrollo de capacidades y reconocimiento a los logros en el desempeño de los colaboradores.</w:t>
      </w:r>
    </w:p>
    <w:p w:rsidR="00BE3E2F" w:rsidRPr="00BE3E2F" w:rsidRDefault="00BE3E2F" w:rsidP="00BE3E2F">
      <w:pPr>
        <w:pStyle w:val="Textoindependiente"/>
        <w:spacing w:line="480" w:lineRule="auto"/>
        <w:ind w:left="440" w:right="1056" w:firstLine="720"/>
        <w:jc w:val="both"/>
        <w:rPr>
          <w:lang w:val="es-DO"/>
        </w:rPr>
      </w:pPr>
      <w:r w:rsidRPr="00BE3E2F">
        <w:rPr>
          <w:lang w:val="es-DO"/>
        </w:rPr>
        <w:t>Se realizan los registros obligatorios respetando los plazos de ley, por lo que todo el personal de nuevo ingreso antes de pasar a ser incluido a nómina es registrado a la TSS, al igual que los reportes de licencias por enfermedad común, registros de embarazos, registros de licencias pre y post natales y solicitud de subsidios de lactancia de las colaboradoras que cumplen con el requisito.</w:t>
      </w:r>
    </w:p>
    <w:p w:rsidR="00BE3E2F" w:rsidRPr="00BE3E2F" w:rsidRDefault="00BE3E2F" w:rsidP="00CA206B">
      <w:pPr>
        <w:pStyle w:val="Textoindependiente"/>
        <w:spacing w:line="480" w:lineRule="auto"/>
        <w:ind w:left="440" w:right="1056" w:firstLine="720"/>
        <w:jc w:val="both"/>
        <w:rPr>
          <w:lang w:val="es-DO"/>
        </w:rPr>
      </w:pPr>
      <w:r w:rsidRPr="00BE3E2F">
        <w:rPr>
          <w:lang w:val="es-DO"/>
        </w:rPr>
        <w:t xml:space="preserve">Se continuó la implementación de  </w:t>
      </w:r>
      <w:r w:rsidR="009C2883">
        <w:rPr>
          <w:lang w:val="es-DO"/>
        </w:rPr>
        <w:t>la</w:t>
      </w:r>
      <w:r w:rsidRPr="00BE3E2F">
        <w:rPr>
          <w:lang w:val="es-DO"/>
        </w:rPr>
        <w:t xml:space="preserve"> política de reconocimiento a los colaboradores por </w:t>
      </w:r>
      <w:r w:rsidR="006528E3">
        <w:rPr>
          <w:lang w:val="es-DO"/>
        </w:rPr>
        <w:t>la</w:t>
      </w:r>
      <w:r w:rsidRPr="00BE3E2F">
        <w:rPr>
          <w:lang w:val="es-DO"/>
        </w:rPr>
        <w:t xml:space="preserve"> excelencia en el desempeño de sus funciones, agregando en el 2016 una categoría de reconocimiento especial para los colaboradores que se han superado y preparado académica, técnica y profesionalmente, logrando así promociones e inclusiones en las áreas en que se han preparado, dando la oportunidad a aplicar sus conocimientos, ganar experiencia y fortalecer las destrezas, proporcionando de esta forma sus talentos a las áreas que así lo han requerido. En 2017 fueron reconocidos 40 colaboradores de distintas áreas del hospital. </w:t>
      </w:r>
    </w:p>
    <w:p w:rsidR="00BE3E2F" w:rsidRPr="00BE3E2F" w:rsidRDefault="00BE3E2F" w:rsidP="00BE3E2F">
      <w:pPr>
        <w:pStyle w:val="Textoindependiente"/>
        <w:spacing w:line="480" w:lineRule="auto"/>
        <w:ind w:left="440" w:right="1056" w:firstLine="720"/>
        <w:jc w:val="both"/>
        <w:rPr>
          <w:lang w:val="es-DO"/>
        </w:rPr>
      </w:pPr>
      <w:r w:rsidRPr="00BE3E2F">
        <w:rPr>
          <w:lang w:val="es-DO"/>
        </w:rPr>
        <w:t>En este año se reestructuró el Programa de Asistencia y Bienestar de los Empleados (PABE), con el objetivo de promover el bienestar del personal del hospital, el cual posee los siguientes componentes:</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Asistencia Legal</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Orientación nutricional</w:t>
      </w:r>
    </w:p>
    <w:p w:rsidR="00BE3E2F" w:rsidRPr="00BE3E2F" w:rsidRDefault="00BE3E2F" w:rsidP="00BE3E2F">
      <w:pPr>
        <w:pStyle w:val="Textoindependiente"/>
        <w:spacing w:line="480" w:lineRule="auto"/>
        <w:ind w:left="440" w:right="1056" w:firstLine="720"/>
        <w:jc w:val="both"/>
        <w:rPr>
          <w:lang w:val="es-DO"/>
        </w:rPr>
      </w:pPr>
      <w:r w:rsidRPr="00BE3E2F">
        <w:rPr>
          <w:lang w:val="es-DO"/>
        </w:rPr>
        <w:lastRenderedPageBreak/>
        <w:t>•</w:t>
      </w:r>
      <w:r w:rsidRPr="00BE3E2F">
        <w:rPr>
          <w:lang w:val="es-DO"/>
        </w:rPr>
        <w:tab/>
        <w:t>Manejo del estrés laboral</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Actividades deportivas</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Apoyo emocional</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Servicios médicos</w:t>
      </w:r>
    </w:p>
    <w:p w:rsidR="00562983" w:rsidRDefault="00BE3E2F" w:rsidP="00562983">
      <w:pPr>
        <w:pStyle w:val="Textoindependiente"/>
        <w:spacing w:line="480" w:lineRule="auto"/>
        <w:ind w:left="440" w:right="1056" w:firstLine="720"/>
        <w:jc w:val="both"/>
        <w:rPr>
          <w:lang w:val="es-DO"/>
        </w:rPr>
      </w:pPr>
      <w:r w:rsidRPr="00BE3E2F">
        <w:rPr>
          <w:lang w:val="es-DO"/>
        </w:rPr>
        <w:t>•</w:t>
      </w:r>
      <w:r w:rsidR="00562983" w:rsidRPr="00BE3E2F">
        <w:rPr>
          <w:lang w:val="es-DO"/>
        </w:rPr>
        <w:tab/>
        <w:t>Manejo de la economía familiar</w:t>
      </w:r>
      <w:r w:rsidR="00562983">
        <w:rPr>
          <w:lang w:val="es-DO"/>
        </w:rPr>
        <w:t xml:space="preserve"> </w:t>
      </w:r>
    </w:p>
    <w:p w:rsidR="00BE3E2F" w:rsidRPr="00BE3E2F" w:rsidRDefault="00BE3E2F" w:rsidP="00562983">
      <w:pPr>
        <w:pStyle w:val="Textoindependiente"/>
        <w:numPr>
          <w:ilvl w:val="0"/>
          <w:numId w:val="8"/>
        </w:numPr>
        <w:spacing w:line="480" w:lineRule="auto"/>
        <w:ind w:left="1440" w:right="1056" w:hanging="270"/>
        <w:jc w:val="both"/>
        <w:rPr>
          <w:lang w:val="es-DO"/>
        </w:rPr>
      </w:pPr>
      <w:r w:rsidRPr="00BE3E2F">
        <w:rPr>
          <w:lang w:val="es-DO"/>
        </w:rPr>
        <w:t>Gestión de la diversidad laboral</w:t>
      </w:r>
    </w:p>
    <w:p w:rsidR="00BE3E2F" w:rsidRPr="00BE3E2F" w:rsidRDefault="00BE3E2F" w:rsidP="00BE3E2F">
      <w:pPr>
        <w:pStyle w:val="Textoindependiente"/>
        <w:spacing w:line="480" w:lineRule="auto"/>
        <w:ind w:left="440" w:right="1056" w:firstLine="720"/>
        <w:jc w:val="both"/>
        <w:rPr>
          <w:lang w:val="es-DO"/>
        </w:rPr>
      </w:pPr>
      <w:r w:rsidRPr="00BE3E2F">
        <w:rPr>
          <w:lang w:val="es-DO"/>
        </w:rPr>
        <w:t>•</w:t>
      </w:r>
      <w:r w:rsidRPr="00BE3E2F">
        <w:rPr>
          <w:lang w:val="es-DO"/>
        </w:rPr>
        <w:tab/>
        <w:t>Educación continuada</w:t>
      </w:r>
    </w:p>
    <w:p w:rsidR="00BE3E2F" w:rsidRPr="00BE3E2F" w:rsidRDefault="00BE3E2F" w:rsidP="00BE3E2F">
      <w:pPr>
        <w:pStyle w:val="Textoindependiente"/>
        <w:spacing w:line="480" w:lineRule="auto"/>
        <w:ind w:left="440" w:right="1056" w:firstLine="720"/>
        <w:jc w:val="both"/>
        <w:rPr>
          <w:lang w:val="es-DO"/>
        </w:rPr>
      </w:pPr>
      <w:r w:rsidRPr="00BE3E2F">
        <w:rPr>
          <w:lang w:val="es-DO"/>
        </w:rPr>
        <w:t xml:space="preserve">En 2017 el Programa de Asistencia y Bienestar de los Empleados ofreció servicios un total de 41 colaboradores. </w:t>
      </w:r>
    </w:p>
    <w:p w:rsidR="00562983" w:rsidRDefault="00BE3E2F" w:rsidP="00562983">
      <w:pPr>
        <w:pStyle w:val="Textoindependiente"/>
        <w:spacing w:line="480" w:lineRule="auto"/>
        <w:ind w:left="440" w:right="1056" w:firstLine="720"/>
        <w:jc w:val="both"/>
        <w:rPr>
          <w:lang w:val="es-DO"/>
        </w:rPr>
      </w:pPr>
      <w:r w:rsidRPr="00BE3E2F">
        <w:rPr>
          <w:lang w:val="es-DO"/>
        </w:rPr>
        <w:t>Se han impartido 34 capacitaciones demandadas por el personal del hospital</w:t>
      </w:r>
      <w:r w:rsidR="00562983">
        <w:rPr>
          <w:lang w:val="es-DO"/>
        </w:rPr>
        <w:t>,</w:t>
      </w:r>
      <w:r w:rsidRPr="00BE3E2F">
        <w:rPr>
          <w:lang w:val="es-DO"/>
        </w:rPr>
        <w:t xml:space="preserve"> que abarcaron: </w:t>
      </w:r>
    </w:p>
    <w:p w:rsidR="00562983" w:rsidRDefault="00BE3E2F" w:rsidP="00562983">
      <w:pPr>
        <w:pStyle w:val="Textoindependiente"/>
        <w:numPr>
          <w:ilvl w:val="0"/>
          <w:numId w:val="8"/>
        </w:numPr>
        <w:spacing w:line="480" w:lineRule="auto"/>
        <w:ind w:left="1170" w:right="1056" w:firstLine="0"/>
        <w:jc w:val="both"/>
        <w:rPr>
          <w:lang w:val="es-DO"/>
        </w:rPr>
      </w:pPr>
      <w:r w:rsidRPr="00BE3E2F">
        <w:rPr>
          <w:lang w:val="es-DO"/>
        </w:rPr>
        <w:t>Diplomado en Hacienda Pública</w:t>
      </w:r>
      <w:r w:rsidR="00562983">
        <w:rPr>
          <w:lang w:val="es-DO"/>
        </w:rPr>
        <w:t xml:space="preserve"> en coordinación con</w:t>
      </w:r>
      <w:r w:rsidR="00562983" w:rsidRPr="00562983">
        <w:rPr>
          <w:lang w:val="es-DO"/>
        </w:rPr>
        <w:t xml:space="preserve"> </w:t>
      </w:r>
      <w:r w:rsidR="00562983" w:rsidRPr="00BE3E2F">
        <w:rPr>
          <w:lang w:val="es-DO"/>
        </w:rPr>
        <w:t>el Centro de Capacitación en Política y Gestión Fiscal (CAPGEFI)</w:t>
      </w:r>
      <w:r w:rsidR="00562983">
        <w:rPr>
          <w:lang w:val="es-DO"/>
        </w:rPr>
        <w:t>.</w:t>
      </w:r>
    </w:p>
    <w:p w:rsidR="00562983" w:rsidRDefault="00562983" w:rsidP="00562983">
      <w:pPr>
        <w:pStyle w:val="Textoindependiente"/>
        <w:numPr>
          <w:ilvl w:val="0"/>
          <w:numId w:val="8"/>
        </w:numPr>
        <w:spacing w:line="480" w:lineRule="auto"/>
        <w:ind w:left="1170" w:right="1056" w:firstLine="0"/>
        <w:jc w:val="both"/>
        <w:rPr>
          <w:lang w:val="es-DO"/>
        </w:rPr>
      </w:pPr>
      <w:r>
        <w:rPr>
          <w:lang w:val="es-DO"/>
        </w:rPr>
        <w:t xml:space="preserve"> D</w:t>
      </w:r>
      <w:r w:rsidR="00BE3E2F" w:rsidRPr="00BE3E2F">
        <w:rPr>
          <w:lang w:val="es-DO"/>
        </w:rPr>
        <w:t>iplomado en Seguridad Social</w:t>
      </w:r>
      <w:r>
        <w:rPr>
          <w:lang w:val="es-DO"/>
        </w:rPr>
        <w:t xml:space="preserve"> (</w:t>
      </w:r>
      <w:r w:rsidRPr="00BE3E2F">
        <w:rPr>
          <w:lang w:val="es-DO"/>
        </w:rPr>
        <w:t>Administración de Riesgos Laborales</w:t>
      </w:r>
      <w:r w:rsidR="00EB1E93">
        <w:rPr>
          <w:lang w:val="es-DO"/>
        </w:rPr>
        <w:t xml:space="preserve"> </w:t>
      </w:r>
      <w:r w:rsidRPr="00BE3E2F">
        <w:rPr>
          <w:lang w:val="es-DO"/>
        </w:rPr>
        <w:t>ARL</w:t>
      </w:r>
      <w:r>
        <w:rPr>
          <w:lang w:val="es-DO"/>
        </w:rPr>
        <w:t>)</w:t>
      </w:r>
      <w:r w:rsidR="00BE3E2F" w:rsidRPr="00BE3E2F">
        <w:rPr>
          <w:lang w:val="es-DO"/>
        </w:rPr>
        <w:t xml:space="preserve"> </w:t>
      </w:r>
    </w:p>
    <w:p w:rsidR="00562983" w:rsidRPr="00562983" w:rsidRDefault="00A96D99" w:rsidP="00562983">
      <w:pPr>
        <w:pStyle w:val="Textoindependiente"/>
        <w:numPr>
          <w:ilvl w:val="0"/>
          <w:numId w:val="8"/>
        </w:numPr>
        <w:spacing w:line="480" w:lineRule="auto"/>
        <w:ind w:left="1170" w:right="1056" w:firstLine="0"/>
        <w:jc w:val="both"/>
        <w:rPr>
          <w:lang w:val="es-DO"/>
        </w:rPr>
      </w:pPr>
      <w:r w:rsidRPr="00562983">
        <w:rPr>
          <w:lang w:val="es-DO"/>
        </w:rPr>
        <w:t>Ge</w:t>
      </w:r>
      <w:r>
        <w:rPr>
          <w:lang w:val="es-DO"/>
        </w:rPr>
        <w:t>s</w:t>
      </w:r>
      <w:r w:rsidRPr="00562983">
        <w:rPr>
          <w:lang w:val="es-DO"/>
        </w:rPr>
        <w:t>tión</w:t>
      </w:r>
      <w:r w:rsidR="00562983" w:rsidRPr="00562983">
        <w:rPr>
          <w:lang w:val="es-DO"/>
        </w:rPr>
        <w:t xml:space="preserve"> por procesos (</w:t>
      </w:r>
      <w:r w:rsidR="00562983" w:rsidRPr="00BE3E2F">
        <w:rPr>
          <w:lang w:val="es-DO"/>
        </w:rPr>
        <w:t xml:space="preserve">Supremas </w:t>
      </w:r>
      <w:proofErr w:type="spellStart"/>
      <w:r w:rsidR="00562983" w:rsidRPr="00BE3E2F">
        <w:rPr>
          <w:lang w:val="es-DO"/>
        </w:rPr>
        <w:t>Qualitas</w:t>
      </w:r>
      <w:proofErr w:type="spellEnd"/>
      <w:r w:rsidR="00562983">
        <w:rPr>
          <w:lang w:val="es-DO"/>
        </w:rPr>
        <w:t xml:space="preserve"> a través del M</w:t>
      </w:r>
      <w:r>
        <w:rPr>
          <w:lang w:val="es-DO"/>
        </w:rPr>
        <w:t xml:space="preserve">inisterio de </w:t>
      </w:r>
      <w:r w:rsidR="00562983">
        <w:rPr>
          <w:lang w:val="es-DO"/>
        </w:rPr>
        <w:t>AP</w:t>
      </w:r>
      <w:r w:rsidR="00562983" w:rsidRPr="00562983">
        <w:rPr>
          <w:lang w:val="es-DO"/>
        </w:rPr>
        <w:t>)</w:t>
      </w:r>
    </w:p>
    <w:p w:rsidR="00562983" w:rsidRPr="00562983" w:rsidRDefault="00A96D99" w:rsidP="00562983">
      <w:pPr>
        <w:pStyle w:val="Textoindependiente"/>
        <w:numPr>
          <w:ilvl w:val="0"/>
          <w:numId w:val="8"/>
        </w:numPr>
        <w:spacing w:line="480" w:lineRule="auto"/>
        <w:ind w:left="1170" w:right="1056" w:firstLine="0"/>
        <w:jc w:val="both"/>
        <w:rPr>
          <w:lang w:val="es-DO"/>
        </w:rPr>
      </w:pPr>
      <w:r>
        <w:rPr>
          <w:lang w:val="es-DO"/>
        </w:rPr>
        <w:t>Simplificación de Trámites (Ministerio de Administración Pública)</w:t>
      </w:r>
    </w:p>
    <w:p w:rsidR="00BE3E2F" w:rsidRPr="00BE3E2F" w:rsidRDefault="00801A10" w:rsidP="00562983">
      <w:pPr>
        <w:pStyle w:val="Textoindependiente"/>
        <w:numPr>
          <w:ilvl w:val="0"/>
          <w:numId w:val="8"/>
        </w:numPr>
        <w:spacing w:line="480" w:lineRule="auto"/>
        <w:ind w:left="1170" w:right="1056" w:firstLine="0"/>
        <w:jc w:val="both"/>
        <w:rPr>
          <w:lang w:val="es-DO"/>
        </w:rPr>
      </w:pPr>
      <w:r>
        <w:rPr>
          <w:lang w:val="es-DO"/>
        </w:rPr>
        <w:t xml:space="preserve">Y otras </w:t>
      </w:r>
      <w:r w:rsidR="00BE3E2F" w:rsidRPr="00BE3E2F">
        <w:rPr>
          <w:lang w:val="es-DO"/>
        </w:rPr>
        <w:t>charlas, talleres y cursos especializados con la cooperación de</w:t>
      </w:r>
      <w:r w:rsidR="00D23A30">
        <w:rPr>
          <w:lang w:val="es-DO"/>
        </w:rPr>
        <w:t xml:space="preserve"> </w:t>
      </w:r>
      <w:r w:rsidR="00BE3E2F" w:rsidRPr="00BE3E2F">
        <w:rPr>
          <w:lang w:val="es-DO"/>
        </w:rPr>
        <w:t>INFOTEP, entre otras instituciones de formación académica</w:t>
      </w:r>
      <w:r w:rsidR="00EB1E93">
        <w:rPr>
          <w:lang w:val="es-DO"/>
        </w:rPr>
        <w:t>:</w:t>
      </w:r>
    </w:p>
    <w:p w:rsidR="00BE3E2F" w:rsidRPr="00BE3E2F" w:rsidRDefault="00BE3E2F" w:rsidP="00EB1E93">
      <w:pPr>
        <w:pStyle w:val="Textoindependiente"/>
        <w:numPr>
          <w:ilvl w:val="0"/>
          <w:numId w:val="8"/>
        </w:numPr>
        <w:spacing w:line="480" w:lineRule="auto"/>
        <w:ind w:left="1170" w:right="1056" w:firstLine="0"/>
        <w:jc w:val="both"/>
        <w:rPr>
          <w:lang w:val="es-DO"/>
        </w:rPr>
      </w:pPr>
      <w:r w:rsidRPr="00BE3E2F">
        <w:rPr>
          <w:lang w:val="es-DO"/>
        </w:rPr>
        <w:t xml:space="preserve">Humanización de los servicios de Salud, Introducción e interpretación de la norma ISO 9001-2015, Comunicación asertiva, entre otros. </w:t>
      </w:r>
    </w:p>
    <w:p w:rsidR="00EB1E93" w:rsidRDefault="00EB1E93" w:rsidP="00BE3E2F">
      <w:pPr>
        <w:pStyle w:val="Textoindependiente"/>
        <w:spacing w:line="480" w:lineRule="auto"/>
        <w:ind w:left="440" w:right="1056" w:firstLine="720"/>
        <w:jc w:val="both"/>
        <w:rPr>
          <w:lang w:val="es-DO"/>
        </w:rPr>
      </w:pPr>
    </w:p>
    <w:p w:rsidR="00BE3E2F" w:rsidRPr="00BE3E2F" w:rsidRDefault="00BE3E2F" w:rsidP="00BE3E2F">
      <w:pPr>
        <w:pStyle w:val="Textoindependiente"/>
        <w:spacing w:line="480" w:lineRule="auto"/>
        <w:ind w:left="440" w:right="1056" w:firstLine="720"/>
        <w:jc w:val="both"/>
        <w:rPr>
          <w:lang w:val="es-DO"/>
        </w:rPr>
      </w:pPr>
      <w:r w:rsidRPr="00BE3E2F">
        <w:rPr>
          <w:lang w:val="es-DO"/>
        </w:rPr>
        <w:t xml:space="preserve">Otros logros importantes en materia de gestión del talento humano que debemos destacar </w:t>
      </w:r>
      <w:r w:rsidR="00570C19" w:rsidRPr="00BE3E2F">
        <w:rPr>
          <w:lang w:val="es-DO"/>
        </w:rPr>
        <w:t>están</w:t>
      </w:r>
      <w:r w:rsidRPr="00BE3E2F">
        <w:rPr>
          <w:lang w:val="es-DO"/>
        </w:rPr>
        <w:t xml:space="preserve"> la continuidad en el accionar del Círculo de Desarrollo </w:t>
      </w:r>
      <w:r w:rsidRPr="00BE3E2F">
        <w:rPr>
          <w:lang w:val="es-DO"/>
        </w:rPr>
        <w:lastRenderedPageBreak/>
        <w:t>Gerencial (CDG), para el personal que ocupa puestos de liderazgo en el hospital.  En el 2017 el CDG organizó varias conferencias con especialistas internacionales del renombre del Dr. Arturo Gómez Quijano (Comunicación para ejecutivos) y el Dr. Rolando Jurado (Master Coach, experto en Coaching 3.0).</w:t>
      </w:r>
    </w:p>
    <w:p w:rsidR="00BE3E2F" w:rsidRPr="00BE3E2F" w:rsidRDefault="00EB1E93" w:rsidP="00BE3E2F">
      <w:pPr>
        <w:pStyle w:val="Textoindependiente"/>
        <w:spacing w:line="480" w:lineRule="auto"/>
        <w:ind w:left="440" w:right="1056" w:firstLine="720"/>
        <w:jc w:val="both"/>
        <w:rPr>
          <w:lang w:val="es-DO"/>
        </w:rPr>
      </w:pPr>
      <w:r>
        <w:rPr>
          <w:lang w:val="es-DO"/>
        </w:rPr>
        <w:t>Un</w:t>
      </w:r>
      <w:r w:rsidR="00BE3E2F" w:rsidRPr="00BE3E2F">
        <w:rPr>
          <w:lang w:val="es-DO"/>
        </w:rPr>
        <w:t xml:space="preserve"> logro significativo del área de Gestión Humana en el HPHM es la implementación del modelo de Evaluación del Desempeño por Logro de Metas, Competencias y Régimen Ético y Disciplinario, </w:t>
      </w:r>
      <w:r w:rsidRPr="00BE3E2F">
        <w:rPr>
          <w:lang w:val="es-DO"/>
        </w:rPr>
        <w:t>convirtiendo</w:t>
      </w:r>
      <w:r w:rsidR="00BE3E2F" w:rsidRPr="00BE3E2F">
        <w:rPr>
          <w:lang w:val="es-DO"/>
        </w:rPr>
        <w:t xml:space="preserve"> </w:t>
      </w:r>
      <w:r>
        <w:rPr>
          <w:lang w:val="es-DO"/>
        </w:rPr>
        <w:t xml:space="preserve">la </w:t>
      </w:r>
      <w:r w:rsidR="00BE3E2F" w:rsidRPr="00BE3E2F">
        <w:rPr>
          <w:lang w:val="es-DO"/>
        </w:rPr>
        <w:t>institución</w:t>
      </w:r>
      <w:r>
        <w:rPr>
          <w:lang w:val="es-DO"/>
        </w:rPr>
        <w:t xml:space="preserve"> en</w:t>
      </w:r>
      <w:r w:rsidR="00BE3E2F" w:rsidRPr="00BE3E2F">
        <w:rPr>
          <w:lang w:val="es-DO"/>
        </w:rPr>
        <w:t xml:space="preserve"> modelo en su aplicación, al punto de ser sede de un encuentro de Benchmarking organizado por el Servicio Regional Metropolitano de Salud, en el que más de 40 hospitales vinieron al hospital para conocer de nuestras buenas prácticas en el campo de la evaluación del desempeño.</w:t>
      </w:r>
    </w:p>
    <w:p w:rsidR="00BE3E2F" w:rsidRPr="00E6259B" w:rsidRDefault="00BE3E2F" w:rsidP="00BE3E2F">
      <w:pPr>
        <w:pStyle w:val="Textoindependiente"/>
        <w:spacing w:line="480" w:lineRule="auto"/>
        <w:ind w:left="440" w:right="1056" w:firstLine="720"/>
        <w:jc w:val="both"/>
        <w:rPr>
          <w:lang w:val="es-DO"/>
        </w:rPr>
      </w:pPr>
      <w:r w:rsidRPr="00BE3E2F">
        <w:rPr>
          <w:lang w:val="es-DO"/>
        </w:rPr>
        <w:t>En el período junio-agosto de 2017 se realizó la tercera versión del Programa de Verano, para 100 jóvenes de diferentes centros educativos de Santo Domingo Norte, dichos jóvenes fueron distribuidos en las diferentes áreas del hospital, con el fin de dar a conocer el funcionamiento de la organización, de manera que les permitiera introducirse en el ámbito laboral</w:t>
      </w:r>
      <w:r w:rsidR="004C7894">
        <w:rPr>
          <w:lang w:val="es-DO"/>
        </w:rPr>
        <w:t>; algunos</w:t>
      </w:r>
      <w:r w:rsidRPr="00BE3E2F">
        <w:rPr>
          <w:lang w:val="es-DO"/>
        </w:rPr>
        <w:t xml:space="preserve"> de los jóvenes fueron </w:t>
      </w:r>
      <w:r w:rsidR="004C7894">
        <w:rPr>
          <w:lang w:val="es-DO"/>
        </w:rPr>
        <w:t>reconocidos</w:t>
      </w:r>
      <w:r w:rsidRPr="00BE3E2F">
        <w:rPr>
          <w:lang w:val="es-DO"/>
        </w:rPr>
        <w:t>, por su gran desenvolvimiento y buen desempeño en las áreas; de esta experiencia se</w:t>
      </w:r>
      <w:r w:rsidR="004C7894">
        <w:rPr>
          <w:lang w:val="es-DO"/>
        </w:rPr>
        <w:t xml:space="preserve"> recibieron las</w:t>
      </w:r>
      <w:r w:rsidR="004C7894" w:rsidRPr="00BE3E2F">
        <w:rPr>
          <w:lang w:val="es-DO"/>
        </w:rPr>
        <w:t xml:space="preserve"> hojas de vida </w:t>
      </w:r>
      <w:r w:rsidR="004C7894">
        <w:rPr>
          <w:lang w:val="es-DO"/>
        </w:rPr>
        <w:t xml:space="preserve">de </w:t>
      </w:r>
      <w:r w:rsidRPr="00BE3E2F">
        <w:rPr>
          <w:lang w:val="es-DO"/>
        </w:rPr>
        <w:t>jóvenes que mostraron interés y desenvolvimiento, por lo que se agregaron al banco de elegibles para los programas de pasantías y eventuales contrataciones.</w:t>
      </w:r>
    </w:p>
    <w:p w:rsidR="002D2683" w:rsidRPr="00E6259B" w:rsidRDefault="002D2683">
      <w:pPr>
        <w:pStyle w:val="Textoindependiente"/>
        <w:rPr>
          <w:sz w:val="26"/>
          <w:lang w:val="es-DO"/>
        </w:rPr>
      </w:pPr>
    </w:p>
    <w:p w:rsidR="002D2683" w:rsidRDefault="002D2683">
      <w:pPr>
        <w:pStyle w:val="Textoindependiente"/>
        <w:rPr>
          <w:sz w:val="26"/>
          <w:lang w:val="es-DO"/>
        </w:rPr>
      </w:pPr>
    </w:p>
    <w:p w:rsidR="004C7894" w:rsidRDefault="004C7894">
      <w:pPr>
        <w:pStyle w:val="Textoindependiente"/>
        <w:rPr>
          <w:sz w:val="26"/>
          <w:lang w:val="es-DO"/>
        </w:rPr>
      </w:pPr>
    </w:p>
    <w:p w:rsidR="004C7894" w:rsidRDefault="004C7894">
      <w:pPr>
        <w:pStyle w:val="Textoindependiente"/>
        <w:rPr>
          <w:sz w:val="26"/>
          <w:lang w:val="es-DO"/>
        </w:rPr>
      </w:pPr>
    </w:p>
    <w:p w:rsidR="004C7894" w:rsidRDefault="004C7894">
      <w:pPr>
        <w:pStyle w:val="Textoindependiente"/>
        <w:rPr>
          <w:sz w:val="26"/>
          <w:lang w:val="es-DO"/>
        </w:rPr>
      </w:pPr>
    </w:p>
    <w:p w:rsidR="004C7894" w:rsidRPr="00E6259B" w:rsidRDefault="004C7894">
      <w:pPr>
        <w:pStyle w:val="Textoindependiente"/>
        <w:rPr>
          <w:sz w:val="26"/>
          <w:lang w:val="es-DO"/>
        </w:rPr>
      </w:pPr>
    </w:p>
    <w:p w:rsidR="002D2683" w:rsidRDefault="00BE3E2F">
      <w:pPr>
        <w:pStyle w:val="Ttulo1"/>
        <w:spacing w:before="178"/>
        <w:rPr>
          <w:lang w:val="es-DO"/>
        </w:rPr>
      </w:pPr>
      <w:bookmarkStart w:id="4" w:name="_TOC_250013"/>
      <w:bookmarkEnd w:id="4"/>
      <w:r w:rsidRPr="00E6259B">
        <w:rPr>
          <w:lang w:val="es-DO"/>
        </w:rPr>
        <w:lastRenderedPageBreak/>
        <w:t>Gestión de la Calidad</w:t>
      </w:r>
    </w:p>
    <w:p w:rsidR="001D6451" w:rsidRPr="00E6259B" w:rsidRDefault="001D6451">
      <w:pPr>
        <w:pStyle w:val="Ttulo1"/>
        <w:spacing w:before="178"/>
        <w:rPr>
          <w:lang w:val="es-DO"/>
        </w:rPr>
      </w:pPr>
    </w:p>
    <w:p w:rsidR="002D2683" w:rsidRPr="00E6259B" w:rsidRDefault="002D2683">
      <w:pPr>
        <w:pStyle w:val="Textoindependiente"/>
        <w:rPr>
          <w:b/>
          <w:sz w:val="36"/>
          <w:lang w:val="es-DO"/>
        </w:rPr>
      </w:pPr>
    </w:p>
    <w:p w:rsidR="002D2683" w:rsidRPr="00E6259B" w:rsidRDefault="00BE3E2F">
      <w:pPr>
        <w:pStyle w:val="Textoindependiente"/>
        <w:spacing w:before="1" w:line="480" w:lineRule="auto"/>
        <w:ind w:left="440" w:right="1060" w:firstLine="720"/>
        <w:jc w:val="both"/>
        <w:rPr>
          <w:lang w:val="es-DO"/>
        </w:rPr>
      </w:pPr>
      <w:r w:rsidRPr="00E6259B">
        <w:rPr>
          <w:lang w:val="es-DO"/>
        </w:rPr>
        <w:t xml:space="preserve">El HPHM, </w:t>
      </w:r>
      <w:r w:rsidRPr="00E6259B">
        <w:rPr>
          <w:spacing w:val="-3"/>
          <w:lang w:val="es-DO"/>
        </w:rPr>
        <w:t xml:space="preserve">ha </w:t>
      </w:r>
      <w:r w:rsidRPr="00E6259B">
        <w:rPr>
          <w:lang w:val="es-DO"/>
        </w:rPr>
        <w:t xml:space="preserve">mantenido procurado mantenerse en un círculo de mejora continua, como resultado de </w:t>
      </w:r>
      <w:r w:rsidR="00835A7B">
        <w:rPr>
          <w:lang w:val="es-DO"/>
        </w:rPr>
        <w:t>la segunda</w:t>
      </w:r>
      <w:r w:rsidRPr="00E6259B">
        <w:rPr>
          <w:lang w:val="es-DO"/>
        </w:rPr>
        <w:t xml:space="preserve"> postulación al Premio Nacional a </w:t>
      </w:r>
      <w:r w:rsidRPr="00E6259B">
        <w:rPr>
          <w:spacing w:val="-3"/>
          <w:lang w:val="es-DO"/>
        </w:rPr>
        <w:t xml:space="preserve">la </w:t>
      </w:r>
      <w:r w:rsidRPr="00E6259B">
        <w:rPr>
          <w:lang w:val="es-DO"/>
        </w:rPr>
        <w:t xml:space="preserve">Calidad y Reconocimiento a </w:t>
      </w:r>
      <w:r w:rsidRPr="00E6259B">
        <w:rPr>
          <w:spacing w:val="-4"/>
          <w:lang w:val="es-DO"/>
        </w:rPr>
        <w:t xml:space="preserve">las </w:t>
      </w:r>
      <w:r w:rsidRPr="00E6259B">
        <w:rPr>
          <w:lang w:val="es-DO"/>
        </w:rPr>
        <w:t xml:space="preserve">Prácticas Promisorias, obtuvo </w:t>
      </w:r>
      <w:r w:rsidRPr="00E6259B">
        <w:rPr>
          <w:spacing w:val="-3"/>
          <w:lang w:val="es-DO"/>
        </w:rPr>
        <w:t xml:space="preserve">Medalla </w:t>
      </w:r>
      <w:r w:rsidRPr="00E6259B">
        <w:rPr>
          <w:lang w:val="es-DO"/>
        </w:rPr>
        <w:t xml:space="preserve">de </w:t>
      </w:r>
      <w:r w:rsidR="00835A7B">
        <w:rPr>
          <w:lang w:val="es-DO"/>
        </w:rPr>
        <w:t>Oro</w:t>
      </w:r>
      <w:r w:rsidRPr="00E6259B">
        <w:rPr>
          <w:lang w:val="es-DO"/>
        </w:rPr>
        <w:t xml:space="preserve">, galardón otorgado a través del Ministerio de Administración Pública. En consonancia con el enfoque hacia </w:t>
      </w:r>
      <w:r w:rsidRPr="00E6259B">
        <w:rPr>
          <w:spacing w:val="-3"/>
          <w:lang w:val="es-DO"/>
        </w:rPr>
        <w:t xml:space="preserve">la </w:t>
      </w:r>
      <w:r w:rsidRPr="00E6259B">
        <w:rPr>
          <w:lang w:val="es-DO"/>
        </w:rPr>
        <w:t xml:space="preserve">calidad con el que se encuentra comprometida </w:t>
      </w:r>
      <w:r w:rsidRPr="00E6259B">
        <w:rPr>
          <w:spacing w:val="-3"/>
          <w:lang w:val="es-DO"/>
        </w:rPr>
        <w:t xml:space="preserve">la </w:t>
      </w:r>
      <w:r w:rsidRPr="00E6259B">
        <w:rPr>
          <w:lang w:val="es-DO"/>
        </w:rPr>
        <w:t xml:space="preserve">dirección general </w:t>
      </w:r>
      <w:r w:rsidR="00835A7B">
        <w:rPr>
          <w:lang w:val="es-DO"/>
        </w:rPr>
        <w:t xml:space="preserve">se renovó la certificación de </w:t>
      </w:r>
      <w:r w:rsidRPr="00E6259B">
        <w:rPr>
          <w:spacing w:val="-3"/>
          <w:lang w:val="es-DO"/>
        </w:rPr>
        <w:t xml:space="preserve">la </w:t>
      </w:r>
      <w:r w:rsidRPr="00E6259B">
        <w:rPr>
          <w:lang w:val="es-DO"/>
        </w:rPr>
        <w:t xml:space="preserve">Cocina Hospitalaria con </w:t>
      </w:r>
      <w:r w:rsidRPr="00E6259B">
        <w:rPr>
          <w:spacing w:val="-3"/>
          <w:lang w:val="es-DO"/>
        </w:rPr>
        <w:t xml:space="preserve">la </w:t>
      </w:r>
      <w:r w:rsidRPr="00E6259B">
        <w:rPr>
          <w:lang w:val="es-DO"/>
        </w:rPr>
        <w:t>norma NORDO</w:t>
      </w:r>
      <w:r w:rsidR="00F90EF2">
        <w:rPr>
          <w:lang w:val="es-DO"/>
        </w:rPr>
        <w:t>M</w:t>
      </w:r>
      <w:r w:rsidRPr="00E6259B">
        <w:rPr>
          <w:lang w:val="es-DO"/>
        </w:rPr>
        <w:t xml:space="preserve"> 646, “Higiene de </w:t>
      </w:r>
      <w:r w:rsidRPr="00E6259B">
        <w:rPr>
          <w:spacing w:val="-3"/>
          <w:lang w:val="es-DO"/>
        </w:rPr>
        <w:t xml:space="preserve">los </w:t>
      </w:r>
      <w:r w:rsidRPr="00E6259B">
        <w:rPr>
          <w:lang w:val="es-DO"/>
        </w:rPr>
        <w:t xml:space="preserve">Alimentos. Práctica de higiene para </w:t>
      </w:r>
      <w:r w:rsidRPr="00E6259B">
        <w:rPr>
          <w:spacing w:val="-3"/>
          <w:lang w:val="es-DO"/>
        </w:rPr>
        <w:t xml:space="preserve">los </w:t>
      </w:r>
      <w:r w:rsidRPr="00E6259B">
        <w:rPr>
          <w:lang w:val="es-DO"/>
        </w:rPr>
        <w:t xml:space="preserve">alimentos </w:t>
      </w:r>
      <w:proofErr w:type="spellStart"/>
      <w:r w:rsidRPr="00E6259B">
        <w:rPr>
          <w:lang w:val="es-DO"/>
        </w:rPr>
        <w:t>precocidos</w:t>
      </w:r>
      <w:proofErr w:type="spellEnd"/>
      <w:r w:rsidRPr="00E6259B">
        <w:rPr>
          <w:lang w:val="es-DO"/>
        </w:rPr>
        <w:t xml:space="preserve"> y cocinados utilizados en </w:t>
      </w:r>
      <w:r w:rsidRPr="00E6259B">
        <w:rPr>
          <w:spacing w:val="-3"/>
          <w:lang w:val="es-DO"/>
        </w:rPr>
        <w:t xml:space="preserve">los </w:t>
      </w:r>
      <w:r w:rsidRPr="00E6259B">
        <w:rPr>
          <w:lang w:val="es-DO"/>
        </w:rPr>
        <w:t>servicios de comida para colectividades”.</w:t>
      </w:r>
    </w:p>
    <w:p w:rsidR="002D2683" w:rsidRPr="00E6259B" w:rsidRDefault="00BE3E2F" w:rsidP="00835A7B">
      <w:pPr>
        <w:pStyle w:val="Textoindependiente"/>
        <w:spacing w:before="130" w:line="480" w:lineRule="auto"/>
        <w:ind w:left="440" w:right="1051" w:firstLine="720"/>
        <w:jc w:val="both"/>
        <w:rPr>
          <w:lang w:val="es-DO"/>
        </w:rPr>
      </w:pPr>
      <w:r w:rsidRPr="00E6259B">
        <w:rPr>
          <w:lang w:val="es-DO"/>
        </w:rPr>
        <w:t xml:space="preserve">Parte importante de </w:t>
      </w:r>
      <w:r w:rsidRPr="00E6259B">
        <w:rPr>
          <w:spacing w:val="-5"/>
          <w:lang w:val="es-DO"/>
        </w:rPr>
        <w:t xml:space="preserve">la </w:t>
      </w:r>
      <w:r w:rsidRPr="00E6259B">
        <w:rPr>
          <w:lang w:val="es-DO"/>
        </w:rPr>
        <w:t xml:space="preserve">mejora de </w:t>
      </w:r>
      <w:r w:rsidRPr="00E6259B">
        <w:rPr>
          <w:spacing w:val="-3"/>
          <w:lang w:val="es-DO"/>
        </w:rPr>
        <w:t xml:space="preserve">los </w:t>
      </w:r>
      <w:r w:rsidRPr="00E6259B">
        <w:rPr>
          <w:lang w:val="es-DO"/>
        </w:rPr>
        <w:t xml:space="preserve">procesos es involucrar a </w:t>
      </w:r>
      <w:r w:rsidRPr="00E6259B">
        <w:rPr>
          <w:spacing w:val="-3"/>
          <w:lang w:val="es-DO"/>
        </w:rPr>
        <w:t xml:space="preserve">los </w:t>
      </w:r>
      <w:r w:rsidRPr="00E6259B">
        <w:rPr>
          <w:lang w:val="es-DO"/>
        </w:rPr>
        <w:t>diferentes grupos de interés, en este sentido, durante el 201</w:t>
      </w:r>
      <w:r w:rsidR="00835A7B">
        <w:rPr>
          <w:lang w:val="es-DO"/>
        </w:rPr>
        <w:t xml:space="preserve">7 </w:t>
      </w:r>
      <w:r w:rsidRPr="00E6259B">
        <w:rPr>
          <w:lang w:val="es-DO"/>
        </w:rPr>
        <w:t xml:space="preserve">el Hospital Pediátrico Dr. Hugo Mendoza realizó encuentros con alrededor de 43 líderes comunitarios, y aproximadamente 180 miembros de </w:t>
      </w:r>
      <w:r w:rsidRPr="00E6259B">
        <w:rPr>
          <w:spacing w:val="-5"/>
          <w:lang w:val="es-DO"/>
        </w:rPr>
        <w:t xml:space="preserve">la </w:t>
      </w:r>
      <w:r w:rsidRPr="00E6259B">
        <w:rPr>
          <w:lang w:val="es-DO"/>
        </w:rPr>
        <w:t xml:space="preserve">comunidad de Santo Domingo Norte y zonas aledañas, el Club de Madres Padres y Amigos de </w:t>
      </w:r>
      <w:r w:rsidRPr="00E6259B">
        <w:rPr>
          <w:spacing w:val="-3"/>
          <w:lang w:val="es-DO"/>
        </w:rPr>
        <w:t xml:space="preserve">los </w:t>
      </w:r>
      <w:r w:rsidRPr="00E6259B">
        <w:rPr>
          <w:lang w:val="es-DO"/>
        </w:rPr>
        <w:t xml:space="preserve">Niños(as) (MAPANI), a </w:t>
      </w:r>
      <w:r w:rsidRPr="00E6259B">
        <w:rPr>
          <w:spacing w:val="-3"/>
          <w:lang w:val="es-DO"/>
        </w:rPr>
        <w:t xml:space="preserve">los </w:t>
      </w:r>
      <w:r w:rsidRPr="00E6259B">
        <w:rPr>
          <w:lang w:val="es-DO"/>
        </w:rPr>
        <w:t xml:space="preserve">fines de involucrarlos los diferentes procesos de </w:t>
      </w:r>
      <w:r w:rsidRPr="00E6259B">
        <w:rPr>
          <w:spacing w:val="-5"/>
          <w:lang w:val="es-DO"/>
        </w:rPr>
        <w:t xml:space="preserve">la </w:t>
      </w:r>
      <w:r w:rsidRPr="00E6259B">
        <w:rPr>
          <w:lang w:val="es-DO"/>
        </w:rPr>
        <w:t xml:space="preserve">institución, así como en </w:t>
      </w:r>
      <w:r w:rsidRPr="00E6259B">
        <w:rPr>
          <w:spacing w:val="-5"/>
          <w:lang w:val="es-DO"/>
        </w:rPr>
        <w:t xml:space="preserve">la </w:t>
      </w:r>
      <w:r w:rsidRPr="00E6259B">
        <w:rPr>
          <w:lang w:val="es-DO"/>
        </w:rPr>
        <w:t>socialización de</w:t>
      </w:r>
      <w:r w:rsidRPr="00E6259B">
        <w:rPr>
          <w:spacing w:val="28"/>
          <w:lang w:val="es-DO"/>
        </w:rPr>
        <w:t xml:space="preserve"> </w:t>
      </w:r>
      <w:r w:rsidRPr="00E6259B">
        <w:rPr>
          <w:spacing w:val="-3"/>
          <w:lang w:val="es-DO"/>
        </w:rPr>
        <w:t>los</w:t>
      </w:r>
      <w:r w:rsidR="00835A7B">
        <w:rPr>
          <w:lang w:val="es-DO"/>
        </w:rPr>
        <w:t xml:space="preserve"> </w:t>
      </w:r>
      <w:r w:rsidRPr="00E6259B">
        <w:rPr>
          <w:lang w:val="es-DO"/>
        </w:rPr>
        <w:t>resultados obtenidos en el desarrollo de los diferentes proyectos del hospital para con la comunidad.</w:t>
      </w:r>
    </w:p>
    <w:p w:rsidR="002D2683" w:rsidRPr="00E6259B" w:rsidRDefault="00BE3E2F">
      <w:pPr>
        <w:pStyle w:val="Textoindependiente"/>
        <w:spacing w:before="130" w:line="480" w:lineRule="auto"/>
        <w:ind w:left="440" w:right="1061" w:firstLine="720"/>
        <w:jc w:val="both"/>
        <w:rPr>
          <w:lang w:val="es-DO"/>
        </w:rPr>
      </w:pPr>
      <w:r w:rsidRPr="00E6259B">
        <w:rPr>
          <w:lang w:val="es-DO"/>
        </w:rPr>
        <w:t>El Hospital celebró en 201</w:t>
      </w:r>
      <w:r w:rsidR="00835A7B">
        <w:rPr>
          <w:lang w:val="es-DO"/>
        </w:rPr>
        <w:t>7</w:t>
      </w:r>
      <w:r w:rsidRPr="00E6259B">
        <w:rPr>
          <w:lang w:val="es-DO"/>
        </w:rPr>
        <w:t xml:space="preserve"> la </w:t>
      </w:r>
      <w:r w:rsidR="00835A7B">
        <w:rPr>
          <w:lang w:val="es-DO"/>
        </w:rPr>
        <w:t>segunda versión de la</w:t>
      </w:r>
      <w:r w:rsidRPr="00E6259B">
        <w:rPr>
          <w:lang w:val="es-DO"/>
        </w:rPr>
        <w:t xml:space="preserve"> Semana de la Calidad iniciativa pionera en instituciones de esta naturaleza, que permitió integrar las mejores prácticas de calidad de diferentes sectores y aumentar compromiso institucional con la mejora continua, esta semana conto con la participación de representantes de gran importancia en temas de calidad enfocados desde las </w:t>
      </w:r>
      <w:r w:rsidRPr="00E6259B">
        <w:rPr>
          <w:lang w:val="es-DO"/>
        </w:rPr>
        <w:lastRenderedPageBreak/>
        <w:t>diferentes áreas de servicio y gestión, como fueron:</w:t>
      </w:r>
    </w:p>
    <w:p w:rsidR="005B0883" w:rsidRDefault="005B0883" w:rsidP="005B0883">
      <w:pPr>
        <w:pStyle w:val="Prrafodelista"/>
        <w:numPr>
          <w:ilvl w:val="0"/>
          <w:numId w:val="17"/>
        </w:numPr>
        <w:tabs>
          <w:tab w:val="left" w:pos="800"/>
          <w:tab w:val="left" w:pos="801"/>
        </w:tabs>
        <w:spacing w:line="480" w:lineRule="auto"/>
        <w:ind w:right="1030"/>
        <w:rPr>
          <w:sz w:val="24"/>
          <w:lang w:val="es-DO"/>
        </w:rPr>
      </w:pPr>
      <w:r>
        <w:rPr>
          <w:sz w:val="24"/>
          <w:lang w:val="es-DO"/>
        </w:rPr>
        <w:t>Viceministerio de Garantía de la Calidad (VMGC)</w:t>
      </w:r>
    </w:p>
    <w:p w:rsidR="002D2683" w:rsidRPr="005B0883" w:rsidRDefault="00BE3E2F" w:rsidP="005B0883">
      <w:pPr>
        <w:pStyle w:val="Prrafodelista"/>
        <w:numPr>
          <w:ilvl w:val="0"/>
          <w:numId w:val="17"/>
        </w:numPr>
        <w:tabs>
          <w:tab w:val="left" w:pos="800"/>
          <w:tab w:val="left" w:pos="801"/>
        </w:tabs>
        <w:spacing w:before="132" w:line="480" w:lineRule="auto"/>
        <w:ind w:right="1030"/>
        <w:rPr>
          <w:rFonts w:ascii="Symbol"/>
          <w:sz w:val="24"/>
          <w:lang w:val="es-DO"/>
        </w:rPr>
      </w:pPr>
      <w:r w:rsidRPr="005B0883">
        <w:rPr>
          <w:sz w:val="24"/>
          <w:lang w:val="es-DO"/>
        </w:rPr>
        <w:t>Servicio Regional de Salud Metropolitano</w:t>
      </w:r>
      <w:r w:rsidR="005B0883">
        <w:rPr>
          <w:sz w:val="24"/>
          <w:lang w:val="es-DO"/>
        </w:rPr>
        <w:t xml:space="preserve"> (SRSM)</w:t>
      </w:r>
    </w:p>
    <w:p w:rsidR="002D2683" w:rsidRPr="005B0883" w:rsidRDefault="00BE3E2F" w:rsidP="005B0883">
      <w:pPr>
        <w:pStyle w:val="Prrafodelista"/>
        <w:numPr>
          <w:ilvl w:val="0"/>
          <w:numId w:val="17"/>
        </w:numPr>
        <w:tabs>
          <w:tab w:val="left" w:pos="800"/>
          <w:tab w:val="left" w:pos="801"/>
        </w:tabs>
        <w:spacing w:before="1"/>
        <w:ind w:right="1030"/>
        <w:rPr>
          <w:rFonts w:ascii="Symbol" w:hAnsi="Symbol"/>
          <w:sz w:val="24"/>
          <w:lang w:val="es-DO"/>
        </w:rPr>
      </w:pPr>
      <w:r w:rsidRPr="005B0883">
        <w:rPr>
          <w:sz w:val="24"/>
          <w:lang w:val="es-DO"/>
        </w:rPr>
        <w:t>Ministerio de Administración</w:t>
      </w:r>
      <w:r w:rsidRPr="005B0883">
        <w:rPr>
          <w:spacing w:val="2"/>
          <w:sz w:val="24"/>
          <w:lang w:val="es-DO"/>
        </w:rPr>
        <w:t xml:space="preserve"> </w:t>
      </w:r>
      <w:r w:rsidR="005B0883" w:rsidRPr="005B0883">
        <w:rPr>
          <w:sz w:val="24"/>
          <w:lang w:val="es-DO"/>
        </w:rPr>
        <w:t>Pública (MAP)</w:t>
      </w:r>
    </w:p>
    <w:p w:rsidR="002D2683" w:rsidRPr="005B0883" w:rsidRDefault="002D2683" w:rsidP="005B0883">
      <w:pPr>
        <w:pStyle w:val="Textoindependiente"/>
        <w:spacing w:before="8"/>
        <w:ind w:right="1030"/>
        <w:rPr>
          <w:sz w:val="23"/>
          <w:lang w:val="es-DO"/>
        </w:rPr>
      </w:pPr>
    </w:p>
    <w:p w:rsidR="002D2683" w:rsidRPr="00E6259B" w:rsidRDefault="00BE3E2F" w:rsidP="005B0883">
      <w:pPr>
        <w:pStyle w:val="Prrafodelista"/>
        <w:numPr>
          <w:ilvl w:val="0"/>
          <w:numId w:val="17"/>
        </w:numPr>
        <w:tabs>
          <w:tab w:val="left" w:pos="800"/>
          <w:tab w:val="left" w:pos="801"/>
        </w:tabs>
        <w:ind w:right="1030"/>
        <w:rPr>
          <w:rFonts w:ascii="Symbol" w:hAnsi="Symbol"/>
          <w:sz w:val="24"/>
          <w:lang w:val="es-DO"/>
        </w:rPr>
      </w:pPr>
      <w:r w:rsidRPr="00E6259B">
        <w:rPr>
          <w:sz w:val="24"/>
          <w:lang w:val="es-DO"/>
        </w:rPr>
        <w:t xml:space="preserve">Hospital Traumatológico Dr. </w:t>
      </w:r>
      <w:proofErr w:type="spellStart"/>
      <w:r w:rsidRPr="00E6259B">
        <w:rPr>
          <w:sz w:val="24"/>
          <w:lang w:val="es-DO"/>
        </w:rPr>
        <w:t>Ney</w:t>
      </w:r>
      <w:proofErr w:type="spellEnd"/>
      <w:r w:rsidRPr="00E6259B">
        <w:rPr>
          <w:sz w:val="24"/>
          <w:lang w:val="es-DO"/>
        </w:rPr>
        <w:t xml:space="preserve"> Arias</w:t>
      </w:r>
      <w:r w:rsidRPr="00E6259B">
        <w:rPr>
          <w:spacing w:val="-11"/>
          <w:sz w:val="24"/>
          <w:lang w:val="es-DO"/>
        </w:rPr>
        <w:t xml:space="preserve"> </w:t>
      </w:r>
      <w:r w:rsidRPr="00E6259B">
        <w:rPr>
          <w:sz w:val="24"/>
          <w:lang w:val="es-DO"/>
        </w:rPr>
        <w:t>Lora</w:t>
      </w:r>
    </w:p>
    <w:p w:rsidR="002D2683" w:rsidRPr="00E6259B" w:rsidRDefault="002D2683" w:rsidP="005B0883">
      <w:pPr>
        <w:pStyle w:val="Textoindependiente"/>
        <w:spacing w:before="1"/>
        <w:ind w:right="1030"/>
        <w:rPr>
          <w:lang w:val="es-DO"/>
        </w:rPr>
      </w:pPr>
    </w:p>
    <w:p w:rsidR="002D2683" w:rsidRPr="00835A7B" w:rsidRDefault="00BE3E2F" w:rsidP="005B0883">
      <w:pPr>
        <w:pStyle w:val="Prrafodelista"/>
        <w:numPr>
          <w:ilvl w:val="0"/>
          <w:numId w:val="17"/>
        </w:numPr>
        <w:tabs>
          <w:tab w:val="left" w:pos="800"/>
          <w:tab w:val="left" w:pos="801"/>
        </w:tabs>
        <w:ind w:right="1030"/>
        <w:rPr>
          <w:rFonts w:ascii="Symbol" w:hAnsi="Symbol"/>
          <w:sz w:val="24"/>
        </w:rPr>
      </w:pPr>
      <w:r>
        <w:rPr>
          <w:sz w:val="24"/>
        </w:rPr>
        <w:t xml:space="preserve">Hospital </w:t>
      </w:r>
      <w:proofErr w:type="spellStart"/>
      <w:r>
        <w:rPr>
          <w:sz w:val="24"/>
        </w:rPr>
        <w:t>Materno</w:t>
      </w:r>
      <w:proofErr w:type="spellEnd"/>
      <w:r>
        <w:rPr>
          <w:sz w:val="24"/>
        </w:rPr>
        <w:t xml:space="preserve"> Dr. Reynaldo</w:t>
      </w:r>
      <w:r>
        <w:rPr>
          <w:spacing w:val="6"/>
          <w:sz w:val="24"/>
        </w:rPr>
        <w:t xml:space="preserve"> </w:t>
      </w:r>
      <w:proofErr w:type="spellStart"/>
      <w:r>
        <w:rPr>
          <w:sz w:val="24"/>
        </w:rPr>
        <w:t>Almánzar</w:t>
      </w:r>
      <w:proofErr w:type="spellEnd"/>
    </w:p>
    <w:p w:rsidR="00835A7B" w:rsidRPr="00835A7B" w:rsidRDefault="00835A7B" w:rsidP="005B0883">
      <w:pPr>
        <w:pStyle w:val="Prrafodelista"/>
        <w:ind w:right="1030"/>
        <w:rPr>
          <w:rFonts w:ascii="Symbol" w:hAnsi="Symbol"/>
          <w:sz w:val="24"/>
        </w:rPr>
      </w:pPr>
    </w:p>
    <w:p w:rsidR="00835A7B" w:rsidRPr="00835A7B" w:rsidRDefault="00835A7B" w:rsidP="005B0883">
      <w:pPr>
        <w:pStyle w:val="Prrafodelista"/>
        <w:numPr>
          <w:ilvl w:val="0"/>
          <w:numId w:val="17"/>
        </w:numPr>
        <w:tabs>
          <w:tab w:val="left" w:pos="800"/>
          <w:tab w:val="left" w:pos="801"/>
        </w:tabs>
        <w:ind w:right="1030"/>
        <w:rPr>
          <w:sz w:val="24"/>
          <w:lang w:val="es-DO"/>
        </w:rPr>
      </w:pPr>
      <w:r w:rsidRPr="00835A7B">
        <w:rPr>
          <w:sz w:val="24"/>
          <w:lang w:val="es-DO"/>
        </w:rPr>
        <w:t>Hospital Traumatológico Quirúrgico Prof. Juan Bos</w:t>
      </w:r>
      <w:r>
        <w:rPr>
          <w:sz w:val="24"/>
          <w:lang w:val="es-DO"/>
        </w:rPr>
        <w:t>ch</w:t>
      </w:r>
    </w:p>
    <w:p w:rsidR="00835A7B" w:rsidRPr="00835A7B" w:rsidRDefault="00835A7B" w:rsidP="005B0883">
      <w:pPr>
        <w:pStyle w:val="Prrafodelista"/>
        <w:ind w:right="1030"/>
        <w:rPr>
          <w:sz w:val="24"/>
          <w:lang w:val="es-DO"/>
        </w:rPr>
      </w:pPr>
    </w:p>
    <w:p w:rsidR="00835A7B" w:rsidRPr="00835A7B" w:rsidRDefault="00835A7B" w:rsidP="005B0883">
      <w:pPr>
        <w:pStyle w:val="Prrafodelista"/>
        <w:numPr>
          <w:ilvl w:val="0"/>
          <w:numId w:val="17"/>
        </w:numPr>
        <w:tabs>
          <w:tab w:val="left" w:pos="800"/>
          <w:tab w:val="left" w:pos="801"/>
        </w:tabs>
        <w:ind w:right="1030"/>
        <w:rPr>
          <w:rFonts w:ascii="Symbol" w:hAnsi="Symbol"/>
          <w:sz w:val="24"/>
          <w:lang w:val="es-DO"/>
        </w:rPr>
      </w:pPr>
      <w:r w:rsidRPr="00835A7B">
        <w:rPr>
          <w:sz w:val="24"/>
          <w:lang w:val="es-DO"/>
        </w:rPr>
        <w:t>Instituto Nacional de Protecci</w:t>
      </w:r>
      <w:r>
        <w:rPr>
          <w:sz w:val="24"/>
          <w:lang w:val="es-DO"/>
        </w:rPr>
        <w:t>ó</w:t>
      </w:r>
      <w:r w:rsidRPr="00835A7B">
        <w:rPr>
          <w:sz w:val="24"/>
          <w:lang w:val="es-DO"/>
        </w:rPr>
        <w:t xml:space="preserve">n </w:t>
      </w:r>
      <w:r>
        <w:rPr>
          <w:sz w:val="24"/>
          <w:lang w:val="es-DO"/>
        </w:rPr>
        <w:t xml:space="preserve">al Consumidor </w:t>
      </w:r>
      <w:r w:rsidR="005B0883">
        <w:rPr>
          <w:sz w:val="24"/>
          <w:lang w:val="es-DO"/>
        </w:rPr>
        <w:t>(</w:t>
      </w:r>
      <w:proofErr w:type="spellStart"/>
      <w:r w:rsidR="005B0883">
        <w:rPr>
          <w:sz w:val="24"/>
          <w:lang w:val="es-DO"/>
        </w:rPr>
        <w:t>Proconsumidor</w:t>
      </w:r>
      <w:proofErr w:type="spellEnd"/>
      <w:r w:rsidR="005B0883">
        <w:rPr>
          <w:sz w:val="24"/>
          <w:lang w:val="es-DO"/>
        </w:rPr>
        <w:t>)</w:t>
      </w:r>
    </w:p>
    <w:p w:rsidR="00835A7B" w:rsidRPr="00835A7B" w:rsidRDefault="00835A7B" w:rsidP="005B0883">
      <w:pPr>
        <w:pStyle w:val="Prrafodelista"/>
        <w:ind w:right="1030"/>
        <w:rPr>
          <w:rFonts w:ascii="Symbol" w:hAnsi="Symbol"/>
          <w:sz w:val="24"/>
          <w:lang w:val="es-DO"/>
        </w:rPr>
      </w:pPr>
    </w:p>
    <w:p w:rsidR="00835A7B" w:rsidRPr="00835A7B" w:rsidRDefault="005B0883" w:rsidP="005B0883">
      <w:pPr>
        <w:pStyle w:val="Prrafodelista"/>
        <w:numPr>
          <w:ilvl w:val="0"/>
          <w:numId w:val="17"/>
        </w:numPr>
        <w:tabs>
          <w:tab w:val="left" w:pos="800"/>
          <w:tab w:val="left" w:pos="801"/>
        </w:tabs>
        <w:ind w:right="1030"/>
        <w:rPr>
          <w:rFonts w:ascii="Symbol" w:hAnsi="Symbol"/>
          <w:sz w:val="24"/>
          <w:lang w:val="es-DO"/>
        </w:rPr>
      </w:pPr>
      <w:r>
        <w:rPr>
          <w:sz w:val="24"/>
          <w:lang w:val="es-DO"/>
        </w:rPr>
        <w:t>Dirección</w:t>
      </w:r>
      <w:r w:rsidR="00835A7B">
        <w:rPr>
          <w:sz w:val="24"/>
          <w:lang w:val="es-DO"/>
        </w:rPr>
        <w:t xml:space="preserve"> General de </w:t>
      </w:r>
      <w:r>
        <w:rPr>
          <w:sz w:val="24"/>
          <w:lang w:val="es-DO"/>
        </w:rPr>
        <w:t>Ética</w:t>
      </w:r>
      <w:r w:rsidR="00835A7B">
        <w:rPr>
          <w:sz w:val="24"/>
          <w:lang w:val="es-DO"/>
        </w:rPr>
        <w:t xml:space="preserve"> e Integridad Gubernamental</w:t>
      </w:r>
      <w:r>
        <w:rPr>
          <w:sz w:val="24"/>
          <w:lang w:val="es-DO"/>
        </w:rPr>
        <w:t xml:space="preserve"> (DIGEIG)</w:t>
      </w:r>
    </w:p>
    <w:p w:rsidR="00835A7B" w:rsidRPr="00835A7B" w:rsidRDefault="00835A7B" w:rsidP="005B0883">
      <w:pPr>
        <w:pStyle w:val="Prrafodelista"/>
        <w:ind w:right="1030"/>
        <w:rPr>
          <w:rFonts w:ascii="Symbol" w:hAnsi="Symbol"/>
          <w:sz w:val="24"/>
          <w:lang w:val="es-DO"/>
        </w:rPr>
      </w:pPr>
    </w:p>
    <w:p w:rsidR="00835A7B" w:rsidRPr="00835A7B" w:rsidRDefault="00835A7B" w:rsidP="005B0883">
      <w:pPr>
        <w:pStyle w:val="Prrafodelista"/>
        <w:numPr>
          <w:ilvl w:val="0"/>
          <w:numId w:val="17"/>
        </w:numPr>
        <w:tabs>
          <w:tab w:val="left" w:pos="800"/>
          <w:tab w:val="left" w:pos="801"/>
        </w:tabs>
        <w:ind w:right="1030"/>
        <w:rPr>
          <w:rFonts w:ascii="Symbol" w:hAnsi="Symbol"/>
          <w:sz w:val="24"/>
          <w:lang w:val="es-DO"/>
        </w:rPr>
      </w:pPr>
      <w:r>
        <w:rPr>
          <w:rFonts w:ascii="Symbol" w:hAnsi="Symbol"/>
          <w:sz w:val="24"/>
          <w:lang w:val="es-DO"/>
        </w:rPr>
        <w:t></w:t>
      </w:r>
      <w:proofErr w:type="spellStart"/>
      <w:r>
        <w:rPr>
          <w:sz w:val="24"/>
          <w:lang w:val="es-DO"/>
        </w:rPr>
        <w:t>inisterio</w:t>
      </w:r>
      <w:proofErr w:type="spellEnd"/>
      <w:r>
        <w:rPr>
          <w:sz w:val="24"/>
          <w:lang w:val="es-DO"/>
        </w:rPr>
        <w:t xml:space="preserve"> de Presidencia</w:t>
      </w:r>
      <w:r w:rsidR="005B0883">
        <w:rPr>
          <w:sz w:val="24"/>
          <w:lang w:val="es-DO"/>
        </w:rPr>
        <w:t xml:space="preserve"> (MINPRE)</w:t>
      </w:r>
    </w:p>
    <w:p w:rsidR="00835A7B" w:rsidRPr="00835A7B" w:rsidRDefault="00835A7B" w:rsidP="005B0883">
      <w:pPr>
        <w:pStyle w:val="Prrafodelista"/>
        <w:ind w:right="1030"/>
        <w:rPr>
          <w:rFonts w:ascii="Symbol" w:hAnsi="Symbol"/>
          <w:sz w:val="24"/>
          <w:lang w:val="es-DO"/>
        </w:rPr>
      </w:pPr>
    </w:p>
    <w:p w:rsidR="00835A7B" w:rsidRDefault="00835A7B" w:rsidP="001A6D93">
      <w:pPr>
        <w:pStyle w:val="Prrafodelista"/>
        <w:numPr>
          <w:ilvl w:val="0"/>
          <w:numId w:val="17"/>
        </w:numPr>
        <w:tabs>
          <w:tab w:val="left" w:pos="800"/>
          <w:tab w:val="left" w:pos="801"/>
          <w:tab w:val="left" w:pos="8370"/>
        </w:tabs>
        <w:ind w:right="1030"/>
        <w:rPr>
          <w:sz w:val="24"/>
          <w:lang w:val="es-DO"/>
        </w:rPr>
      </w:pPr>
      <w:r w:rsidRPr="005B0883">
        <w:rPr>
          <w:sz w:val="24"/>
          <w:lang w:val="es-DO"/>
        </w:rPr>
        <w:t xml:space="preserve">Oficina </w:t>
      </w:r>
      <w:r w:rsidR="005B0883">
        <w:rPr>
          <w:sz w:val="24"/>
          <w:lang w:val="es-DO"/>
        </w:rPr>
        <w:t>P</w:t>
      </w:r>
      <w:r w:rsidRPr="005B0883">
        <w:rPr>
          <w:sz w:val="24"/>
          <w:lang w:val="es-DO"/>
        </w:rPr>
        <w:t xml:space="preserve">residencial de </w:t>
      </w:r>
      <w:r w:rsidR="005B0883">
        <w:rPr>
          <w:sz w:val="24"/>
          <w:lang w:val="es-DO"/>
        </w:rPr>
        <w:t>T</w:t>
      </w:r>
      <w:r w:rsidR="005B0883" w:rsidRPr="005B0883">
        <w:rPr>
          <w:sz w:val="24"/>
          <w:lang w:val="es-DO"/>
        </w:rPr>
        <w:t>ecnología</w:t>
      </w:r>
      <w:r w:rsidRPr="005B0883">
        <w:rPr>
          <w:sz w:val="24"/>
          <w:lang w:val="es-DO"/>
        </w:rPr>
        <w:t xml:space="preserve"> de la </w:t>
      </w:r>
      <w:r w:rsidR="005B0883">
        <w:rPr>
          <w:sz w:val="24"/>
          <w:lang w:val="es-DO"/>
        </w:rPr>
        <w:t>I</w:t>
      </w:r>
      <w:r w:rsidR="005B0883" w:rsidRPr="005B0883">
        <w:rPr>
          <w:sz w:val="24"/>
          <w:lang w:val="es-DO"/>
        </w:rPr>
        <w:t>nformación</w:t>
      </w:r>
      <w:r w:rsidRPr="005B0883">
        <w:rPr>
          <w:sz w:val="24"/>
          <w:lang w:val="es-DO"/>
        </w:rPr>
        <w:t xml:space="preserve"> y </w:t>
      </w:r>
      <w:r w:rsidR="005B0883">
        <w:rPr>
          <w:sz w:val="24"/>
          <w:lang w:val="es-DO"/>
        </w:rPr>
        <w:t>C</w:t>
      </w:r>
      <w:r w:rsidRPr="005B0883">
        <w:rPr>
          <w:sz w:val="24"/>
          <w:lang w:val="es-DO"/>
        </w:rPr>
        <w:t>omunicaciones</w:t>
      </w:r>
      <w:r w:rsidR="005B0883">
        <w:rPr>
          <w:sz w:val="24"/>
          <w:lang w:val="es-DO"/>
        </w:rPr>
        <w:t xml:space="preserve"> (OPTIC)</w:t>
      </w:r>
    </w:p>
    <w:p w:rsidR="005B0883" w:rsidRPr="005B0883" w:rsidRDefault="005B0883" w:rsidP="005B0883">
      <w:pPr>
        <w:pStyle w:val="Prrafodelista"/>
        <w:ind w:right="1030"/>
        <w:rPr>
          <w:sz w:val="24"/>
          <w:lang w:val="es-DO"/>
        </w:rPr>
      </w:pPr>
    </w:p>
    <w:p w:rsidR="005B0883" w:rsidRPr="005B0883" w:rsidRDefault="005B0883" w:rsidP="005B0883">
      <w:pPr>
        <w:pStyle w:val="Prrafodelista"/>
        <w:rPr>
          <w:sz w:val="24"/>
          <w:lang w:val="es-DO"/>
        </w:rPr>
      </w:pPr>
    </w:p>
    <w:p w:rsidR="002D2683" w:rsidRDefault="00BE3E2F" w:rsidP="00A00476">
      <w:pPr>
        <w:pStyle w:val="Textoindependiente"/>
        <w:spacing w:line="480" w:lineRule="auto"/>
        <w:ind w:left="440" w:right="1062" w:firstLine="720"/>
        <w:jc w:val="both"/>
        <w:rPr>
          <w:lang w:val="es-DO"/>
        </w:rPr>
      </w:pPr>
      <w:r w:rsidRPr="00E6259B">
        <w:rPr>
          <w:lang w:val="es-DO"/>
        </w:rPr>
        <w:t xml:space="preserve">En adición a esto </w:t>
      </w:r>
      <w:r w:rsidR="005B0883">
        <w:rPr>
          <w:lang w:val="es-DO"/>
        </w:rPr>
        <w:t xml:space="preserve">el hospital ha replicado las buenas prácticas con instituciones similares para compartir y promover la calidad y mejora </w:t>
      </w:r>
      <w:proofErr w:type="gramStart"/>
      <w:r w:rsidR="00570C19">
        <w:rPr>
          <w:lang w:val="es-DO"/>
        </w:rPr>
        <w:t>continua</w:t>
      </w:r>
      <w:proofErr w:type="gramEnd"/>
      <w:r w:rsidR="005B0883">
        <w:rPr>
          <w:lang w:val="es-DO"/>
        </w:rPr>
        <w:t xml:space="preserve"> en la gestión con instituciones como: Hospital </w:t>
      </w:r>
      <w:r w:rsidR="00A00476">
        <w:rPr>
          <w:lang w:val="es-DO"/>
        </w:rPr>
        <w:t>Traumatológico</w:t>
      </w:r>
      <w:r w:rsidR="005B0883">
        <w:rPr>
          <w:lang w:val="es-DO"/>
        </w:rPr>
        <w:t xml:space="preserve"> </w:t>
      </w:r>
      <w:r w:rsidR="00A00476">
        <w:rPr>
          <w:lang w:val="es-DO"/>
        </w:rPr>
        <w:t>Quirúrgico</w:t>
      </w:r>
      <w:r w:rsidR="005B0883">
        <w:rPr>
          <w:lang w:val="es-DO"/>
        </w:rPr>
        <w:t xml:space="preserve"> Prof</w:t>
      </w:r>
      <w:r w:rsidR="00A00476">
        <w:rPr>
          <w:lang w:val="es-DO"/>
        </w:rPr>
        <w:t>. Juan Bosch, Instituto Nacio</w:t>
      </w:r>
      <w:r w:rsidR="00B2589F">
        <w:rPr>
          <w:lang w:val="es-DO"/>
        </w:rPr>
        <w:t>nal de Cáncer Rosa Emilia Tavare</w:t>
      </w:r>
      <w:r w:rsidR="00A00476">
        <w:rPr>
          <w:lang w:val="es-DO"/>
        </w:rPr>
        <w:t>s (INCART)</w:t>
      </w:r>
      <w:r w:rsidR="001A6D93">
        <w:rPr>
          <w:lang w:val="es-DO"/>
        </w:rPr>
        <w:t xml:space="preserve">. </w:t>
      </w:r>
    </w:p>
    <w:p w:rsidR="001A6D93" w:rsidRPr="00A00476" w:rsidRDefault="001A6D93" w:rsidP="00A00476">
      <w:pPr>
        <w:pStyle w:val="Textoindependiente"/>
        <w:spacing w:line="480" w:lineRule="auto"/>
        <w:ind w:left="440" w:right="1062" w:firstLine="720"/>
        <w:jc w:val="both"/>
        <w:rPr>
          <w:lang w:val="es-DO"/>
        </w:rPr>
      </w:pPr>
      <w:r>
        <w:rPr>
          <w:lang w:val="es-DO"/>
        </w:rPr>
        <w:t>Se implementó el Sistema de Gestión de Calidad en el marco de la norma ISO 9001:2015, para las áreas de Facturación y Reclamación de Seguros, esto por su impacto al usuario en la prestación de los servicios</w:t>
      </w:r>
      <w:r w:rsidR="00C77E67">
        <w:rPr>
          <w:lang w:val="es-DO"/>
        </w:rPr>
        <w:t xml:space="preserve">, </w:t>
      </w:r>
      <w:r w:rsidR="00B2589F">
        <w:rPr>
          <w:lang w:val="es-DO"/>
        </w:rPr>
        <w:t>así</w:t>
      </w:r>
      <w:r w:rsidR="00C77E67">
        <w:rPr>
          <w:lang w:val="es-DO"/>
        </w:rPr>
        <w:t xml:space="preserve"> mismo las áreas de apoyo vinculadas al proceso, lo que permite un mayor seguimiento, control y transparencia en los </w:t>
      </w:r>
      <w:r w:rsidR="00570C19">
        <w:rPr>
          <w:lang w:val="es-DO"/>
        </w:rPr>
        <w:t>procesos</w:t>
      </w:r>
      <w:r>
        <w:rPr>
          <w:lang w:val="es-DO"/>
        </w:rPr>
        <w:t>.</w:t>
      </w:r>
    </w:p>
    <w:p w:rsidR="002D2683" w:rsidRPr="00E6259B" w:rsidRDefault="00BE3E2F">
      <w:pPr>
        <w:pStyle w:val="Textoindependiente"/>
        <w:spacing w:line="480" w:lineRule="auto"/>
        <w:ind w:left="440" w:right="1067" w:firstLine="720"/>
        <w:jc w:val="both"/>
        <w:rPr>
          <w:lang w:val="es-DO"/>
        </w:rPr>
      </w:pPr>
      <w:r w:rsidRPr="00E6259B">
        <w:rPr>
          <w:lang w:val="es-DO"/>
        </w:rPr>
        <w:t>El HPHM, ha obtenido además valoraciones positivas en las auditorías externas de control, por parte de los organismos reguladores del sector y de la información que se genera y remite a las distintas instancias.</w:t>
      </w:r>
    </w:p>
    <w:p w:rsidR="002D2683" w:rsidRPr="00E6259B" w:rsidRDefault="002D2683">
      <w:pPr>
        <w:pStyle w:val="Textoindependiente"/>
        <w:rPr>
          <w:sz w:val="26"/>
          <w:lang w:val="es-DO"/>
        </w:rPr>
      </w:pPr>
    </w:p>
    <w:p w:rsidR="002D2683" w:rsidRDefault="001D6451">
      <w:pPr>
        <w:pStyle w:val="Ttulo1"/>
        <w:spacing w:before="206"/>
        <w:rPr>
          <w:lang w:val="es-DO"/>
        </w:rPr>
      </w:pPr>
      <w:bookmarkStart w:id="5" w:name="_TOC_250012"/>
      <w:bookmarkEnd w:id="5"/>
      <w:r>
        <w:rPr>
          <w:lang w:val="es-DO"/>
        </w:rPr>
        <w:t>Atención al Usuario</w:t>
      </w:r>
    </w:p>
    <w:p w:rsidR="001D6451" w:rsidRDefault="001D6451">
      <w:pPr>
        <w:pStyle w:val="Ttulo1"/>
        <w:spacing w:before="206"/>
        <w:rPr>
          <w:lang w:val="es-DO"/>
        </w:rPr>
      </w:pPr>
    </w:p>
    <w:p w:rsidR="002D2683" w:rsidRPr="00E6259B" w:rsidRDefault="002D2683">
      <w:pPr>
        <w:pStyle w:val="Textoindependiente"/>
        <w:rPr>
          <w:b/>
          <w:sz w:val="36"/>
          <w:lang w:val="es-DO"/>
        </w:rPr>
      </w:pPr>
    </w:p>
    <w:p w:rsidR="002D2683" w:rsidRDefault="00BE3E2F">
      <w:pPr>
        <w:pStyle w:val="Textoindependiente"/>
        <w:spacing w:before="10" w:line="480" w:lineRule="auto"/>
        <w:ind w:left="440" w:right="1060" w:firstLine="720"/>
        <w:jc w:val="both"/>
        <w:rPr>
          <w:lang w:val="es-DO"/>
        </w:rPr>
      </w:pPr>
      <w:r w:rsidRPr="00E6259B">
        <w:rPr>
          <w:lang w:val="es-DO"/>
        </w:rPr>
        <w:t>El área de atención al usuario ha implementado durante el 201</w:t>
      </w:r>
      <w:r w:rsidR="00E6645D">
        <w:rPr>
          <w:lang w:val="es-DO"/>
        </w:rPr>
        <w:t>7</w:t>
      </w:r>
      <w:r w:rsidRPr="00E6259B">
        <w:rPr>
          <w:lang w:val="es-DO"/>
        </w:rPr>
        <w:t xml:space="preserve"> diferentes actividades de humanización en conjunto con el club de teatro del hospital, </w:t>
      </w:r>
      <w:r w:rsidR="00E6645D">
        <w:rPr>
          <w:lang w:val="es-DO"/>
        </w:rPr>
        <w:t>d</w:t>
      </w:r>
      <w:r w:rsidRPr="00E6259B">
        <w:rPr>
          <w:lang w:val="es-DO"/>
        </w:rPr>
        <w:t>e las que han participado de forma activa y creativa en diferentes actividades dedicadas a los usuarios del hospital, involucrándose el personal en la misión conjunta de ofrecer un servicio humanizado, con calidad y calidez a los usuarios que asisten.</w:t>
      </w:r>
    </w:p>
    <w:p w:rsidR="00E6645D" w:rsidRDefault="00E6645D" w:rsidP="00E6645D">
      <w:pPr>
        <w:spacing w:line="480" w:lineRule="auto"/>
        <w:ind w:left="450" w:right="1030" w:firstLine="720"/>
        <w:jc w:val="both"/>
        <w:rPr>
          <w:lang w:val="es-DO"/>
        </w:rPr>
      </w:pPr>
      <w:r>
        <w:rPr>
          <w:lang w:val="es-DO"/>
        </w:rPr>
        <w:t>Colaboradores del área se han capacitado en lenguaje de señas, esto con la finalidad de brindar atención con inclusión a los usuarios, mejorar la comunicación y acceso a los servicios.</w:t>
      </w:r>
    </w:p>
    <w:p w:rsidR="00E6645D" w:rsidRDefault="00E6645D" w:rsidP="00E6645D">
      <w:pPr>
        <w:spacing w:line="480" w:lineRule="auto"/>
        <w:ind w:left="450" w:right="1030" w:firstLine="720"/>
        <w:jc w:val="both"/>
        <w:rPr>
          <w:lang w:val="es-DO"/>
        </w:rPr>
      </w:pPr>
      <w:r>
        <w:rPr>
          <w:lang w:val="es-DO"/>
        </w:rPr>
        <w:t>Además de esto el área ha servido de apoyo en actividade</w:t>
      </w:r>
      <w:r w:rsidR="00570C19">
        <w:rPr>
          <w:lang w:val="es-DO"/>
        </w:rPr>
        <w:t>s de sensibilización respecto a</w:t>
      </w:r>
      <w:r>
        <w:rPr>
          <w:lang w:val="es-DO"/>
        </w:rPr>
        <w:t xml:space="preserve"> buenas </w:t>
      </w:r>
      <w:r w:rsidR="00C77E67">
        <w:rPr>
          <w:lang w:val="es-DO"/>
        </w:rPr>
        <w:t>prácticas</w:t>
      </w:r>
      <w:r>
        <w:rPr>
          <w:lang w:val="es-DO"/>
        </w:rPr>
        <w:t xml:space="preserve"> y cuidados para la salud infantil, </w:t>
      </w:r>
      <w:r w:rsidR="00835A7B">
        <w:rPr>
          <w:lang w:val="es-DO"/>
        </w:rPr>
        <w:t xml:space="preserve">prevención de enfermedades, medidas de precaución en situaciones de riesgo y brotes epidemiológicos. </w:t>
      </w:r>
    </w:p>
    <w:p w:rsidR="00835A7B" w:rsidRDefault="00835A7B" w:rsidP="00E6645D">
      <w:pPr>
        <w:spacing w:line="480" w:lineRule="auto"/>
        <w:ind w:left="450" w:right="1030" w:firstLine="720"/>
        <w:jc w:val="both"/>
        <w:rPr>
          <w:lang w:val="es-DO"/>
        </w:rPr>
      </w:pPr>
    </w:p>
    <w:p w:rsidR="002D2683" w:rsidRPr="00E6259B" w:rsidRDefault="00B2589F">
      <w:pPr>
        <w:pStyle w:val="Ttulo1"/>
        <w:rPr>
          <w:lang w:val="es-DO"/>
        </w:rPr>
      </w:pPr>
      <w:bookmarkStart w:id="6" w:name="_TOC_250011"/>
      <w:bookmarkEnd w:id="6"/>
      <w:r>
        <w:rPr>
          <w:lang w:val="es-DO"/>
        </w:rPr>
        <w:t>Ética,</w:t>
      </w:r>
      <w:r w:rsidR="00BE3E2F" w:rsidRPr="00E6259B">
        <w:rPr>
          <w:lang w:val="es-DO"/>
        </w:rPr>
        <w:t xml:space="preserve"> Transparencia</w:t>
      </w:r>
      <w:r>
        <w:rPr>
          <w:lang w:val="es-DO"/>
        </w:rPr>
        <w:t xml:space="preserve"> y Acceso a la Información </w:t>
      </w:r>
    </w:p>
    <w:p w:rsidR="002D2683" w:rsidRDefault="002D2683">
      <w:pPr>
        <w:pStyle w:val="Textoindependiente"/>
        <w:rPr>
          <w:b/>
          <w:sz w:val="36"/>
          <w:lang w:val="es-DO"/>
        </w:rPr>
      </w:pPr>
    </w:p>
    <w:p w:rsidR="00835A7B" w:rsidRPr="00E6259B" w:rsidRDefault="00835A7B">
      <w:pPr>
        <w:pStyle w:val="Textoindependiente"/>
        <w:rPr>
          <w:b/>
          <w:sz w:val="36"/>
          <w:lang w:val="es-DO"/>
        </w:rPr>
      </w:pPr>
    </w:p>
    <w:p w:rsidR="002D2683" w:rsidRPr="00E6259B" w:rsidRDefault="00BE3E2F">
      <w:pPr>
        <w:pStyle w:val="Textoindependiente"/>
        <w:spacing w:line="480" w:lineRule="auto"/>
        <w:ind w:left="440" w:right="1049" w:firstLine="720"/>
        <w:jc w:val="both"/>
        <w:rPr>
          <w:lang w:val="es-DO"/>
        </w:rPr>
      </w:pPr>
      <w:r w:rsidRPr="00E6259B">
        <w:rPr>
          <w:lang w:val="es-DO"/>
        </w:rPr>
        <w:t>Para el HPHM, el 201</w:t>
      </w:r>
      <w:r w:rsidR="0079185E">
        <w:rPr>
          <w:lang w:val="es-DO"/>
        </w:rPr>
        <w:t>7</w:t>
      </w:r>
      <w:r w:rsidRPr="00E6259B">
        <w:rPr>
          <w:lang w:val="es-DO"/>
        </w:rPr>
        <w:t xml:space="preserve"> ha sido un año activo en lo que refiere a capacitación, concientización y socialización en temas de Ética y Transparencia. </w:t>
      </w:r>
      <w:r w:rsidR="0079185E">
        <w:rPr>
          <w:lang w:val="es-DO"/>
        </w:rPr>
        <w:t>Se reestructuró</w:t>
      </w:r>
      <w:r w:rsidRPr="00E6259B">
        <w:rPr>
          <w:lang w:val="es-DO"/>
        </w:rPr>
        <w:t xml:space="preserve"> la Comisión de Ética de la institución</w:t>
      </w:r>
      <w:r w:rsidR="0079185E">
        <w:rPr>
          <w:lang w:val="es-DO"/>
        </w:rPr>
        <w:t xml:space="preserve"> bajo los lineamientos del decreto </w:t>
      </w:r>
      <w:r w:rsidR="002D15D5">
        <w:rPr>
          <w:lang w:val="es-DO"/>
        </w:rPr>
        <w:t xml:space="preserve">143-17. </w:t>
      </w:r>
    </w:p>
    <w:p w:rsidR="002D2683" w:rsidRDefault="00BE3E2F">
      <w:pPr>
        <w:pStyle w:val="Textoindependiente"/>
        <w:spacing w:before="10" w:line="480" w:lineRule="auto"/>
        <w:ind w:left="440" w:right="1054" w:firstLine="720"/>
        <w:jc w:val="both"/>
        <w:rPr>
          <w:lang w:val="es-DO"/>
        </w:rPr>
      </w:pPr>
      <w:r w:rsidRPr="00E6259B">
        <w:rPr>
          <w:lang w:val="es-DO"/>
        </w:rPr>
        <w:t xml:space="preserve">La Oficina de libre Acceso a </w:t>
      </w:r>
      <w:r w:rsidRPr="00E6259B">
        <w:rPr>
          <w:spacing w:val="-3"/>
          <w:lang w:val="es-DO"/>
        </w:rPr>
        <w:t xml:space="preserve">la </w:t>
      </w:r>
      <w:r w:rsidRPr="00E6259B">
        <w:rPr>
          <w:lang w:val="es-DO"/>
        </w:rPr>
        <w:t>Información durante el 201</w:t>
      </w:r>
      <w:r w:rsidR="002D15D5">
        <w:rPr>
          <w:lang w:val="es-DO"/>
        </w:rPr>
        <w:t>7</w:t>
      </w:r>
      <w:r w:rsidRPr="00E6259B">
        <w:rPr>
          <w:lang w:val="es-DO"/>
        </w:rPr>
        <w:t xml:space="preserve">, en consonancia con </w:t>
      </w:r>
      <w:r w:rsidR="002D15D5" w:rsidRPr="002D15D5">
        <w:rPr>
          <w:lang w:val="es-DO"/>
        </w:rPr>
        <w:t xml:space="preserve">en cumplimiento de la Ley General de Libre Acceso a la Información 200-04. </w:t>
      </w:r>
      <w:r w:rsidR="002D15D5">
        <w:rPr>
          <w:lang w:val="es-DO"/>
        </w:rPr>
        <w:t>D</w:t>
      </w:r>
      <w:r w:rsidR="002D15D5" w:rsidRPr="002D15D5">
        <w:rPr>
          <w:lang w:val="es-DO"/>
        </w:rPr>
        <w:t>isp</w:t>
      </w:r>
      <w:r w:rsidR="002D15D5">
        <w:rPr>
          <w:lang w:val="es-DO"/>
        </w:rPr>
        <w:t xml:space="preserve">one </w:t>
      </w:r>
      <w:r w:rsidR="002D15D5" w:rsidRPr="002D15D5">
        <w:rPr>
          <w:lang w:val="es-DO"/>
        </w:rPr>
        <w:t>para la ciudadanía</w:t>
      </w:r>
      <w:r w:rsidR="002D15D5">
        <w:rPr>
          <w:lang w:val="es-DO"/>
        </w:rPr>
        <w:t xml:space="preserve"> en su portal de transparencia todas </w:t>
      </w:r>
      <w:r w:rsidR="002D15D5">
        <w:rPr>
          <w:lang w:val="es-DO"/>
        </w:rPr>
        <w:lastRenderedPageBreak/>
        <w:t>las informaciones públicas que estable la ley. Ha</w:t>
      </w:r>
      <w:r w:rsidR="0012487E">
        <w:rPr>
          <w:lang w:val="es-DO"/>
        </w:rPr>
        <w:t xml:space="preserve"> sido evaluada</w:t>
      </w:r>
      <w:r w:rsidR="002D15D5" w:rsidRPr="002D15D5">
        <w:rPr>
          <w:lang w:val="es-DO"/>
        </w:rPr>
        <w:t xml:space="preserve"> por la Dirección General de Ética e Integridad Gubernamental </w:t>
      </w:r>
      <w:r w:rsidR="002D15D5">
        <w:rPr>
          <w:lang w:val="es-DO"/>
        </w:rPr>
        <w:t>(</w:t>
      </w:r>
      <w:r w:rsidR="002D15D5" w:rsidRPr="002D15D5">
        <w:rPr>
          <w:lang w:val="es-DO"/>
        </w:rPr>
        <w:t>DIGEIG</w:t>
      </w:r>
      <w:r w:rsidR="002D15D5">
        <w:rPr>
          <w:lang w:val="es-DO"/>
        </w:rPr>
        <w:t>)</w:t>
      </w:r>
      <w:r w:rsidR="002D15D5" w:rsidRPr="002D15D5">
        <w:rPr>
          <w:lang w:val="es-DO"/>
        </w:rPr>
        <w:t>, obteniendo las calificaciones que se muestran en el cuadro a continuación</w:t>
      </w:r>
      <w:r w:rsidR="00A60533">
        <w:rPr>
          <w:lang w:val="es-DO"/>
        </w:rPr>
        <w:t>:</w:t>
      </w:r>
      <w:r w:rsidRPr="00E6259B">
        <w:rPr>
          <w:lang w:val="es-DO"/>
        </w:rPr>
        <w:t xml:space="preserve"> </w:t>
      </w:r>
    </w:p>
    <w:p w:rsidR="001D6451" w:rsidRDefault="001D6451">
      <w:pPr>
        <w:pStyle w:val="Textoindependiente"/>
        <w:spacing w:before="10" w:line="480" w:lineRule="auto"/>
        <w:ind w:left="440" w:right="1054" w:firstLine="720"/>
        <w:jc w:val="both"/>
        <w:rPr>
          <w:lang w:val="es-DO"/>
        </w:rPr>
      </w:pPr>
    </w:p>
    <w:p w:rsidR="002D2683" w:rsidRDefault="00A60533" w:rsidP="00A60533">
      <w:pPr>
        <w:spacing w:line="480" w:lineRule="auto"/>
        <w:ind w:right="800" w:firstLine="450"/>
        <w:jc w:val="center"/>
        <w:rPr>
          <w:lang w:val="es-DO"/>
        </w:rPr>
      </w:pPr>
      <w:r>
        <w:rPr>
          <w:lang w:val="es-DO"/>
        </w:rPr>
        <w:t>Reporte de calificaciones de evaluación a Portales de Transparencia Institucional</w:t>
      </w:r>
    </w:p>
    <w:tbl>
      <w:tblPr>
        <w:tblStyle w:val="Tablaconcuadrcula"/>
        <w:tblW w:w="7230" w:type="dxa"/>
        <w:tblInd w:w="780" w:type="dxa"/>
        <w:tblLook w:val="04A0" w:firstRow="1" w:lastRow="0" w:firstColumn="1" w:lastColumn="0" w:noHBand="0" w:noVBand="1"/>
      </w:tblPr>
      <w:tblGrid>
        <w:gridCol w:w="3615"/>
        <w:gridCol w:w="3615"/>
      </w:tblGrid>
      <w:tr w:rsidR="002D15D5" w:rsidTr="002D15D5">
        <w:trPr>
          <w:trHeight w:val="351"/>
        </w:trPr>
        <w:tc>
          <w:tcPr>
            <w:tcW w:w="3615" w:type="dxa"/>
            <w:shd w:val="clear" w:color="auto" w:fill="C6D9F1" w:themeFill="text2" w:themeFillTint="33"/>
          </w:tcPr>
          <w:p w:rsidR="002D15D5" w:rsidRPr="00F21853" w:rsidRDefault="002D15D5" w:rsidP="00B7061A">
            <w:pPr>
              <w:jc w:val="center"/>
              <w:rPr>
                <w:b/>
              </w:rPr>
            </w:pPr>
            <w:r>
              <w:rPr>
                <w:b/>
              </w:rPr>
              <w:t xml:space="preserve">MES </w:t>
            </w:r>
          </w:p>
        </w:tc>
        <w:tc>
          <w:tcPr>
            <w:tcW w:w="3615" w:type="dxa"/>
            <w:shd w:val="clear" w:color="auto" w:fill="C6D9F1" w:themeFill="text2" w:themeFillTint="33"/>
          </w:tcPr>
          <w:p w:rsidR="002D15D5" w:rsidRPr="00F21853" w:rsidRDefault="002D15D5" w:rsidP="00B7061A">
            <w:pPr>
              <w:jc w:val="center"/>
              <w:rPr>
                <w:b/>
              </w:rPr>
            </w:pPr>
            <w:r>
              <w:rPr>
                <w:b/>
              </w:rPr>
              <w:t>CALIFICACION</w:t>
            </w:r>
          </w:p>
        </w:tc>
      </w:tr>
      <w:tr w:rsidR="002D15D5" w:rsidTr="002D15D5">
        <w:trPr>
          <w:trHeight w:val="332"/>
        </w:trPr>
        <w:tc>
          <w:tcPr>
            <w:tcW w:w="3615" w:type="dxa"/>
          </w:tcPr>
          <w:p w:rsidR="002D15D5" w:rsidRDefault="002D15D5" w:rsidP="00B7061A">
            <w:r>
              <w:t xml:space="preserve">Enero </w:t>
            </w:r>
          </w:p>
        </w:tc>
        <w:tc>
          <w:tcPr>
            <w:tcW w:w="3615" w:type="dxa"/>
          </w:tcPr>
          <w:p w:rsidR="002D15D5" w:rsidRPr="00F21853" w:rsidRDefault="002D15D5" w:rsidP="00B7061A">
            <w:pPr>
              <w:jc w:val="center"/>
            </w:pPr>
            <w:r>
              <w:t>100</w:t>
            </w:r>
          </w:p>
        </w:tc>
      </w:tr>
      <w:tr w:rsidR="002D15D5" w:rsidTr="002D15D5">
        <w:trPr>
          <w:trHeight w:val="351"/>
        </w:trPr>
        <w:tc>
          <w:tcPr>
            <w:tcW w:w="3615" w:type="dxa"/>
            <w:shd w:val="clear" w:color="auto" w:fill="B8CCE4" w:themeFill="accent1" w:themeFillTint="66"/>
          </w:tcPr>
          <w:p w:rsidR="002D15D5" w:rsidRDefault="002D15D5" w:rsidP="00B7061A">
            <w:r>
              <w:t>Febrero</w:t>
            </w:r>
          </w:p>
        </w:tc>
        <w:tc>
          <w:tcPr>
            <w:tcW w:w="3615" w:type="dxa"/>
            <w:shd w:val="clear" w:color="auto" w:fill="B8CCE4" w:themeFill="accent1" w:themeFillTint="66"/>
          </w:tcPr>
          <w:p w:rsidR="002D15D5" w:rsidRDefault="002D15D5" w:rsidP="00B7061A">
            <w:pPr>
              <w:jc w:val="center"/>
            </w:pPr>
            <w:r>
              <w:t>100</w:t>
            </w:r>
          </w:p>
        </w:tc>
      </w:tr>
      <w:tr w:rsidR="002D15D5" w:rsidTr="002D15D5">
        <w:trPr>
          <w:trHeight w:val="332"/>
        </w:trPr>
        <w:tc>
          <w:tcPr>
            <w:tcW w:w="3615" w:type="dxa"/>
          </w:tcPr>
          <w:p w:rsidR="002D15D5" w:rsidRDefault="002D15D5" w:rsidP="00B7061A">
            <w:r>
              <w:t>Marzo</w:t>
            </w:r>
          </w:p>
        </w:tc>
        <w:tc>
          <w:tcPr>
            <w:tcW w:w="3615" w:type="dxa"/>
          </w:tcPr>
          <w:p w:rsidR="002D15D5" w:rsidRDefault="002D15D5" w:rsidP="00B7061A">
            <w:pPr>
              <w:jc w:val="center"/>
            </w:pPr>
            <w:r>
              <w:t>100</w:t>
            </w:r>
          </w:p>
        </w:tc>
      </w:tr>
      <w:tr w:rsidR="002D15D5" w:rsidTr="002D15D5">
        <w:trPr>
          <w:trHeight w:val="351"/>
        </w:trPr>
        <w:tc>
          <w:tcPr>
            <w:tcW w:w="3615" w:type="dxa"/>
            <w:shd w:val="clear" w:color="auto" w:fill="B8CCE4" w:themeFill="accent1" w:themeFillTint="66"/>
          </w:tcPr>
          <w:p w:rsidR="002D15D5" w:rsidRDefault="002D15D5" w:rsidP="00B7061A">
            <w:r>
              <w:t>Abril</w:t>
            </w:r>
          </w:p>
        </w:tc>
        <w:tc>
          <w:tcPr>
            <w:tcW w:w="3615" w:type="dxa"/>
            <w:shd w:val="clear" w:color="auto" w:fill="B8CCE4" w:themeFill="accent1" w:themeFillTint="66"/>
          </w:tcPr>
          <w:p w:rsidR="002D15D5" w:rsidRDefault="002D15D5" w:rsidP="00B7061A">
            <w:pPr>
              <w:jc w:val="center"/>
            </w:pPr>
            <w:r>
              <w:t>100</w:t>
            </w:r>
          </w:p>
        </w:tc>
      </w:tr>
      <w:tr w:rsidR="002D15D5" w:rsidTr="002D15D5">
        <w:trPr>
          <w:trHeight w:val="332"/>
        </w:trPr>
        <w:tc>
          <w:tcPr>
            <w:tcW w:w="3615" w:type="dxa"/>
          </w:tcPr>
          <w:p w:rsidR="002D15D5" w:rsidRDefault="002D15D5" w:rsidP="00B7061A">
            <w:r>
              <w:t xml:space="preserve">Mayo </w:t>
            </w:r>
          </w:p>
        </w:tc>
        <w:tc>
          <w:tcPr>
            <w:tcW w:w="3615" w:type="dxa"/>
          </w:tcPr>
          <w:p w:rsidR="002D15D5" w:rsidRDefault="002D15D5" w:rsidP="00B7061A">
            <w:pPr>
              <w:jc w:val="center"/>
            </w:pPr>
            <w:r>
              <w:t>100</w:t>
            </w:r>
          </w:p>
        </w:tc>
      </w:tr>
      <w:tr w:rsidR="002D15D5" w:rsidTr="002D15D5">
        <w:trPr>
          <w:trHeight w:val="351"/>
        </w:trPr>
        <w:tc>
          <w:tcPr>
            <w:tcW w:w="3615" w:type="dxa"/>
            <w:shd w:val="clear" w:color="auto" w:fill="B8CCE4" w:themeFill="accent1" w:themeFillTint="66"/>
          </w:tcPr>
          <w:p w:rsidR="002D15D5" w:rsidRDefault="002D15D5" w:rsidP="00B7061A">
            <w:r>
              <w:t xml:space="preserve">Junio </w:t>
            </w:r>
          </w:p>
        </w:tc>
        <w:tc>
          <w:tcPr>
            <w:tcW w:w="3615" w:type="dxa"/>
            <w:shd w:val="clear" w:color="auto" w:fill="B8CCE4" w:themeFill="accent1" w:themeFillTint="66"/>
          </w:tcPr>
          <w:p w:rsidR="002D15D5" w:rsidRDefault="002D15D5" w:rsidP="00B7061A">
            <w:pPr>
              <w:jc w:val="center"/>
            </w:pPr>
            <w:r>
              <w:t>100</w:t>
            </w:r>
          </w:p>
        </w:tc>
      </w:tr>
      <w:tr w:rsidR="002D15D5" w:rsidTr="002D15D5">
        <w:trPr>
          <w:trHeight w:val="351"/>
        </w:trPr>
        <w:tc>
          <w:tcPr>
            <w:tcW w:w="3615" w:type="dxa"/>
          </w:tcPr>
          <w:p w:rsidR="002D15D5" w:rsidRDefault="002D15D5" w:rsidP="00B7061A">
            <w:r>
              <w:t>Julio</w:t>
            </w:r>
          </w:p>
        </w:tc>
        <w:tc>
          <w:tcPr>
            <w:tcW w:w="3615" w:type="dxa"/>
          </w:tcPr>
          <w:p w:rsidR="002D15D5" w:rsidRDefault="002D15D5" w:rsidP="00B7061A">
            <w:pPr>
              <w:jc w:val="center"/>
            </w:pPr>
            <w:r>
              <w:t>100</w:t>
            </w:r>
          </w:p>
        </w:tc>
      </w:tr>
      <w:tr w:rsidR="002D15D5" w:rsidTr="002D15D5">
        <w:trPr>
          <w:trHeight w:val="332"/>
        </w:trPr>
        <w:tc>
          <w:tcPr>
            <w:tcW w:w="3615" w:type="dxa"/>
            <w:shd w:val="clear" w:color="auto" w:fill="B8CCE4" w:themeFill="accent1" w:themeFillTint="66"/>
          </w:tcPr>
          <w:p w:rsidR="002D15D5" w:rsidRDefault="002D15D5" w:rsidP="00B7061A">
            <w:r>
              <w:t>Agosto</w:t>
            </w:r>
          </w:p>
        </w:tc>
        <w:tc>
          <w:tcPr>
            <w:tcW w:w="3615" w:type="dxa"/>
            <w:shd w:val="clear" w:color="auto" w:fill="B8CCE4" w:themeFill="accent1" w:themeFillTint="66"/>
          </w:tcPr>
          <w:p w:rsidR="002D15D5" w:rsidRDefault="002D15D5" w:rsidP="00B7061A">
            <w:pPr>
              <w:jc w:val="center"/>
            </w:pPr>
            <w:r>
              <w:t>100</w:t>
            </w:r>
          </w:p>
        </w:tc>
      </w:tr>
      <w:tr w:rsidR="002D15D5" w:rsidTr="002D15D5">
        <w:trPr>
          <w:trHeight w:val="351"/>
        </w:trPr>
        <w:tc>
          <w:tcPr>
            <w:tcW w:w="3615" w:type="dxa"/>
          </w:tcPr>
          <w:p w:rsidR="002D15D5" w:rsidRDefault="002D15D5" w:rsidP="00B7061A">
            <w:r>
              <w:t>Septiembre</w:t>
            </w:r>
          </w:p>
        </w:tc>
        <w:tc>
          <w:tcPr>
            <w:tcW w:w="3615" w:type="dxa"/>
          </w:tcPr>
          <w:p w:rsidR="002D15D5" w:rsidRDefault="002D15D5" w:rsidP="00B7061A">
            <w:pPr>
              <w:jc w:val="center"/>
            </w:pPr>
            <w:r>
              <w:t>100</w:t>
            </w:r>
          </w:p>
        </w:tc>
      </w:tr>
      <w:tr w:rsidR="002D15D5" w:rsidTr="002D15D5">
        <w:trPr>
          <w:trHeight w:val="332"/>
        </w:trPr>
        <w:tc>
          <w:tcPr>
            <w:tcW w:w="3615" w:type="dxa"/>
            <w:shd w:val="clear" w:color="auto" w:fill="B8CCE4" w:themeFill="accent1" w:themeFillTint="66"/>
          </w:tcPr>
          <w:p w:rsidR="002D15D5" w:rsidRDefault="002D15D5" w:rsidP="00B7061A">
            <w:r>
              <w:t>Octubre</w:t>
            </w:r>
          </w:p>
        </w:tc>
        <w:tc>
          <w:tcPr>
            <w:tcW w:w="3615" w:type="dxa"/>
            <w:shd w:val="clear" w:color="auto" w:fill="B8CCE4" w:themeFill="accent1" w:themeFillTint="66"/>
          </w:tcPr>
          <w:p w:rsidR="002D15D5" w:rsidRDefault="002D15D5" w:rsidP="00B7061A">
            <w:pPr>
              <w:jc w:val="center"/>
            </w:pPr>
            <w:r>
              <w:t>100</w:t>
            </w:r>
          </w:p>
        </w:tc>
      </w:tr>
    </w:tbl>
    <w:p w:rsidR="001D6451" w:rsidRDefault="001D6451" w:rsidP="00A60533">
      <w:pPr>
        <w:spacing w:line="480" w:lineRule="auto"/>
        <w:ind w:left="450" w:right="980" w:firstLine="270"/>
        <w:jc w:val="both"/>
        <w:rPr>
          <w:sz w:val="20"/>
          <w:szCs w:val="20"/>
          <w:lang w:val="es-DO"/>
        </w:rPr>
      </w:pPr>
    </w:p>
    <w:p w:rsidR="002D15D5" w:rsidRDefault="00040C57" w:rsidP="00A60533">
      <w:pPr>
        <w:spacing w:line="480" w:lineRule="auto"/>
        <w:ind w:left="450" w:right="980" w:firstLine="270"/>
        <w:jc w:val="both"/>
        <w:rPr>
          <w:sz w:val="20"/>
          <w:szCs w:val="20"/>
          <w:lang w:val="es-DO"/>
        </w:rPr>
      </w:pPr>
      <w:r w:rsidRPr="00040C57">
        <w:rPr>
          <w:sz w:val="20"/>
          <w:szCs w:val="20"/>
          <w:lang w:val="es-DO"/>
        </w:rPr>
        <w:t xml:space="preserve">Fuente: </w:t>
      </w:r>
      <w:r w:rsidR="00A60533">
        <w:rPr>
          <w:sz w:val="20"/>
          <w:szCs w:val="20"/>
          <w:lang w:val="es-DO"/>
        </w:rPr>
        <w:t>Evaluaciones a</w:t>
      </w:r>
      <w:r w:rsidR="00452A13">
        <w:rPr>
          <w:sz w:val="20"/>
          <w:szCs w:val="20"/>
          <w:lang w:val="es-DO"/>
        </w:rPr>
        <w:t xml:space="preserve"> </w:t>
      </w:r>
      <w:r w:rsidR="00A60533">
        <w:rPr>
          <w:sz w:val="20"/>
          <w:szCs w:val="20"/>
          <w:lang w:val="es-DO"/>
        </w:rPr>
        <w:t>Portales de Transparencia,</w:t>
      </w:r>
      <w:r w:rsidRPr="00040C57">
        <w:rPr>
          <w:sz w:val="20"/>
          <w:szCs w:val="20"/>
          <w:lang w:val="es-DO"/>
        </w:rPr>
        <w:t xml:space="preserve"> Sistema Único de Acceso a la Información Pública (SAIP), DIGEIG 2017. </w:t>
      </w:r>
    </w:p>
    <w:p w:rsidR="001D6451" w:rsidRPr="00040C57" w:rsidRDefault="001D6451" w:rsidP="00A60533">
      <w:pPr>
        <w:spacing w:line="480" w:lineRule="auto"/>
        <w:ind w:left="450" w:right="980" w:firstLine="270"/>
        <w:jc w:val="both"/>
        <w:rPr>
          <w:sz w:val="20"/>
          <w:szCs w:val="20"/>
          <w:lang w:val="es-DO"/>
        </w:rPr>
      </w:pPr>
    </w:p>
    <w:p w:rsidR="00040C57" w:rsidRPr="00040C57" w:rsidRDefault="00040C57" w:rsidP="00040C57">
      <w:pPr>
        <w:spacing w:before="240" w:line="480" w:lineRule="auto"/>
        <w:ind w:left="450" w:right="1030" w:firstLine="720"/>
        <w:contextualSpacing/>
        <w:jc w:val="both"/>
        <w:rPr>
          <w:sz w:val="24"/>
          <w:szCs w:val="24"/>
          <w:lang w:val="es-DO"/>
        </w:rPr>
      </w:pPr>
      <w:r>
        <w:rPr>
          <w:sz w:val="24"/>
          <w:szCs w:val="24"/>
          <w:lang w:val="es-DO"/>
        </w:rPr>
        <w:t>El hospital cuenta c</w:t>
      </w:r>
      <w:r w:rsidRPr="00040C57">
        <w:rPr>
          <w:sz w:val="24"/>
          <w:szCs w:val="24"/>
          <w:lang w:val="es-DO"/>
        </w:rPr>
        <w:t xml:space="preserve">on </w:t>
      </w:r>
      <w:r>
        <w:rPr>
          <w:sz w:val="24"/>
          <w:szCs w:val="24"/>
          <w:lang w:val="es-DO"/>
        </w:rPr>
        <w:t>la</w:t>
      </w:r>
      <w:r w:rsidRPr="00040C57">
        <w:rPr>
          <w:sz w:val="24"/>
          <w:szCs w:val="24"/>
          <w:lang w:val="es-DO"/>
        </w:rPr>
        <w:t xml:space="preserve"> nueva plataforma SAIP</w:t>
      </w:r>
      <w:r>
        <w:rPr>
          <w:sz w:val="24"/>
          <w:szCs w:val="24"/>
          <w:lang w:val="es-DO"/>
        </w:rPr>
        <w:t xml:space="preserve">, el Sistema Único de Acceso a la Información </w:t>
      </w:r>
      <w:r w:rsidR="00452A13">
        <w:rPr>
          <w:sz w:val="24"/>
          <w:szCs w:val="24"/>
          <w:lang w:val="es-DO"/>
        </w:rPr>
        <w:t>Pública</w:t>
      </w:r>
      <w:r w:rsidRPr="00040C57">
        <w:rPr>
          <w:sz w:val="24"/>
          <w:szCs w:val="24"/>
          <w:lang w:val="es-DO"/>
        </w:rPr>
        <w:t xml:space="preserve">, la cual ofrece al ciudadano la participación activa dentro de la misma, donde </w:t>
      </w:r>
      <w:r w:rsidR="00A60533">
        <w:rPr>
          <w:sz w:val="24"/>
          <w:szCs w:val="24"/>
          <w:lang w:val="es-DO"/>
        </w:rPr>
        <w:t>lo</w:t>
      </w:r>
      <w:r w:rsidRPr="00040C57">
        <w:rPr>
          <w:sz w:val="24"/>
          <w:szCs w:val="24"/>
          <w:lang w:val="es-DO"/>
        </w:rPr>
        <w:t>s</w:t>
      </w:r>
      <w:r w:rsidR="00A60533">
        <w:rPr>
          <w:sz w:val="24"/>
          <w:szCs w:val="24"/>
          <w:lang w:val="es-DO"/>
        </w:rPr>
        <w:t xml:space="preserve"> ciudadanos</w:t>
      </w:r>
      <w:r w:rsidRPr="00040C57">
        <w:rPr>
          <w:sz w:val="24"/>
          <w:szCs w:val="24"/>
          <w:lang w:val="es-DO"/>
        </w:rPr>
        <w:t xml:space="preserve"> hacen sus solicitudes por esta vía, y tienen el acceso al seguimiento de su</w:t>
      </w:r>
      <w:r w:rsidR="00A60533">
        <w:rPr>
          <w:sz w:val="24"/>
          <w:szCs w:val="24"/>
          <w:lang w:val="es-DO"/>
        </w:rPr>
        <w:t>s</w:t>
      </w:r>
      <w:r w:rsidRPr="00040C57">
        <w:rPr>
          <w:sz w:val="24"/>
          <w:szCs w:val="24"/>
          <w:lang w:val="es-DO"/>
        </w:rPr>
        <w:t xml:space="preserve"> requerimiento</w:t>
      </w:r>
      <w:r w:rsidR="00A60533">
        <w:rPr>
          <w:sz w:val="24"/>
          <w:szCs w:val="24"/>
          <w:lang w:val="es-DO"/>
        </w:rPr>
        <w:t>s</w:t>
      </w:r>
      <w:r w:rsidRPr="00040C57">
        <w:rPr>
          <w:sz w:val="24"/>
          <w:szCs w:val="24"/>
          <w:lang w:val="es-DO"/>
        </w:rPr>
        <w:t>.</w:t>
      </w:r>
    </w:p>
    <w:p w:rsidR="001D6451" w:rsidRDefault="001D6451" w:rsidP="00040C57">
      <w:pPr>
        <w:spacing w:before="240" w:line="480" w:lineRule="auto"/>
        <w:ind w:left="450" w:right="1030" w:firstLine="720"/>
        <w:contextualSpacing/>
        <w:jc w:val="both"/>
        <w:rPr>
          <w:sz w:val="24"/>
          <w:szCs w:val="24"/>
          <w:lang w:val="es-DO"/>
        </w:rPr>
      </w:pPr>
    </w:p>
    <w:p w:rsidR="00040C57" w:rsidRPr="00040C57" w:rsidRDefault="00040C57" w:rsidP="00040C57">
      <w:pPr>
        <w:spacing w:before="240" w:line="480" w:lineRule="auto"/>
        <w:ind w:left="450" w:right="1030" w:firstLine="720"/>
        <w:contextualSpacing/>
        <w:jc w:val="both"/>
        <w:rPr>
          <w:sz w:val="24"/>
          <w:szCs w:val="24"/>
          <w:lang w:val="es-DO"/>
        </w:rPr>
      </w:pPr>
      <w:r>
        <w:rPr>
          <w:sz w:val="24"/>
          <w:szCs w:val="24"/>
          <w:lang w:val="es-DO"/>
        </w:rPr>
        <w:t xml:space="preserve">Es importante </w:t>
      </w:r>
      <w:r w:rsidR="001D6451">
        <w:rPr>
          <w:sz w:val="24"/>
          <w:szCs w:val="24"/>
          <w:lang w:val="es-DO"/>
        </w:rPr>
        <w:t>destacar que en el mes de abril el hospital</w:t>
      </w:r>
      <w:r>
        <w:rPr>
          <w:sz w:val="24"/>
          <w:szCs w:val="24"/>
          <w:lang w:val="es-DO"/>
        </w:rPr>
        <w:t xml:space="preserve"> recibió</w:t>
      </w:r>
      <w:r w:rsidRPr="00040C57">
        <w:rPr>
          <w:sz w:val="24"/>
          <w:szCs w:val="24"/>
          <w:lang w:val="es-DO"/>
        </w:rPr>
        <w:t xml:space="preserve"> </w:t>
      </w:r>
      <w:r>
        <w:rPr>
          <w:sz w:val="24"/>
          <w:szCs w:val="24"/>
          <w:lang w:val="es-DO"/>
        </w:rPr>
        <w:t>l</w:t>
      </w:r>
      <w:r w:rsidRPr="00040C57">
        <w:rPr>
          <w:sz w:val="24"/>
          <w:szCs w:val="24"/>
          <w:lang w:val="es-DO"/>
        </w:rPr>
        <w:t xml:space="preserve">a </w:t>
      </w:r>
      <w:r w:rsidR="001D6451">
        <w:rPr>
          <w:sz w:val="24"/>
          <w:szCs w:val="24"/>
          <w:lang w:val="es-DO"/>
        </w:rPr>
        <w:t xml:space="preserve">primera </w:t>
      </w:r>
      <w:r w:rsidRPr="00040C57">
        <w:rPr>
          <w:sz w:val="24"/>
          <w:szCs w:val="24"/>
          <w:lang w:val="es-DO"/>
        </w:rPr>
        <w:t>evaluación de la plataforma 311</w:t>
      </w:r>
      <w:r w:rsidR="001D6451">
        <w:rPr>
          <w:sz w:val="24"/>
          <w:szCs w:val="24"/>
          <w:lang w:val="es-DO"/>
        </w:rPr>
        <w:t>, disponible para los ciudadanos para expresar sus quejas, denuncias o sugerencia</w:t>
      </w:r>
      <w:r w:rsidRPr="00040C57">
        <w:rPr>
          <w:sz w:val="24"/>
          <w:szCs w:val="24"/>
          <w:lang w:val="es-DO"/>
        </w:rPr>
        <w:t>,</w:t>
      </w:r>
      <w:r w:rsidR="001D6451">
        <w:rPr>
          <w:sz w:val="24"/>
          <w:szCs w:val="24"/>
          <w:lang w:val="es-DO"/>
        </w:rPr>
        <w:t xml:space="preserve"> la misma es</w:t>
      </w:r>
      <w:r w:rsidRPr="00040C57">
        <w:rPr>
          <w:sz w:val="24"/>
          <w:szCs w:val="24"/>
          <w:lang w:val="es-DO"/>
        </w:rPr>
        <w:t xml:space="preserve"> monitoreada por la </w:t>
      </w:r>
      <w:r>
        <w:rPr>
          <w:sz w:val="24"/>
          <w:szCs w:val="24"/>
          <w:lang w:val="es-DO"/>
        </w:rPr>
        <w:t>Oficina Presidencial de Tecnología de la Información y Comunicaciones (</w:t>
      </w:r>
      <w:r w:rsidRPr="00040C57">
        <w:rPr>
          <w:sz w:val="24"/>
          <w:szCs w:val="24"/>
          <w:lang w:val="es-DO"/>
        </w:rPr>
        <w:t>OPTIC</w:t>
      </w:r>
      <w:r>
        <w:rPr>
          <w:sz w:val="24"/>
          <w:szCs w:val="24"/>
          <w:lang w:val="es-DO"/>
        </w:rPr>
        <w:t>)</w:t>
      </w:r>
      <w:r w:rsidRPr="00040C57">
        <w:rPr>
          <w:sz w:val="24"/>
          <w:szCs w:val="24"/>
          <w:lang w:val="es-DO"/>
        </w:rPr>
        <w:t xml:space="preserve">, </w:t>
      </w:r>
      <w:r w:rsidRPr="00040C57">
        <w:rPr>
          <w:sz w:val="24"/>
          <w:szCs w:val="24"/>
          <w:lang w:val="es-DO"/>
        </w:rPr>
        <w:lastRenderedPageBreak/>
        <w:t>mostrando a continuación los resultados obtenidos</w:t>
      </w:r>
      <w:r w:rsidR="00D0472D">
        <w:rPr>
          <w:sz w:val="24"/>
          <w:szCs w:val="24"/>
          <w:lang w:val="es-D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2"/>
        <w:gridCol w:w="2228"/>
        <w:gridCol w:w="1666"/>
        <w:gridCol w:w="746"/>
      </w:tblGrid>
      <w:tr w:rsidR="00040C57" w:rsidRPr="00C77E67" w:rsidTr="001D6451">
        <w:trPr>
          <w:trHeight w:val="448"/>
          <w:jc w:val="center"/>
        </w:trPr>
        <w:tc>
          <w:tcPr>
            <w:tcW w:w="3652" w:type="dxa"/>
            <w:shd w:val="clear" w:color="auto" w:fill="auto"/>
            <w:vAlign w:val="bottom"/>
          </w:tcPr>
          <w:p w:rsidR="00040C57" w:rsidRPr="00040C57" w:rsidRDefault="00040C57" w:rsidP="001D6451">
            <w:pPr>
              <w:spacing w:line="146" w:lineRule="exact"/>
              <w:rPr>
                <w:rFonts w:ascii="Arial" w:eastAsia="Arial" w:hAnsi="Arial"/>
                <w:b/>
                <w:sz w:val="16"/>
                <w:szCs w:val="16"/>
                <w:lang w:val="es-DO"/>
              </w:rPr>
            </w:pPr>
          </w:p>
          <w:p w:rsidR="00040C57" w:rsidRPr="009009EF" w:rsidRDefault="00040C57" w:rsidP="00B7061A">
            <w:pPr>
              <w:spacing w:line="146" w:lineRule="exact"/>
              <w:jc w:val="center"/>
              <w:rPr>
                <w:rFonts w:ascii="Arial" w:eastAsia="Arial" w:hAnsi="Arial"/>
                <w:b/>
                <w:sz w:val="16"/>
                <w:szCs w:val="16"/>
              </w:rPr>
            </w:pPr>
            <w:r w:rsidRPr="009009EF">
              <w:rPr>
                <w:rFonts w:ascii="Arial" w:eastAsia="Arial" w:hAnsi="Arial"/>
                <w:b/>
                <w:sz w:val="16"/>
                <w:szCs w:val="16"/>
              </w:rPr>
              <w:t>INSTITUCION</w:t>
            </w:r>
            <w:r>
              <w:rPr>
                <w:rFonts w:ascii="Arial" w:eastAsia="Arial" w:hAnsi="Arial"/>
                <w:b/>
                <w:sz w:val="16"/>
                <w:szCs w:val="16"/>
              </w:rPr>
              <w:t>:</w:t>
            </w:r>
          </w:p>
        </w:tc>
        <w:tc>
          <w:tcPr>
            <w:tcW w:w="4639" w:type="dxa"/>
            <w:gridSpan w:val="3"/>
            <w:shd w:val="clear" w:color="auto" w:fill="auto"/>
            <w:vAlign w:val="bottom"/>
          </w:tcPr>
          <w:p w:rsidR="00040C57" w:rsidRPr="00040C57" w:rsidRDefault="00040C57" w:rsidP="00B7061A">
            <w:pPr>
              <w:spacing w:line="0" w:lineRule="atLeast"/>
              <w:jc w:val="center"/>
              <w:rPr>
                <w:sz w:val="18"/>
                <w:szCs w:val="18"/>
                <w:lang w:val="es-DO"/>
              </w:rPr>
            </w:pPr>
            <w:r w:rsidRPr="00040C57">
              <w:rPr>
                <w:rFonts w:ascii="Arial" w:eastAsia="Arial" w:hAnsi="Arial"/>
                <w:b/>
                <w:sz w:val="18"/>
                <w:szCs w:val="18"/>
                <w:lang w:val="es-DO"/>
              </w:rPr>
              <w:t>Hospital Pediátrico Dr. Hugo Mendoza</w:t>
            </w:r>
          </w:p>
        </w:tc>
      </w:tr>
      <w:tr w:rsidR="00040C57" w:rsidTr="001D6451">
        <w:trPr>
          <w:trHeight w:val="579"/>
          <w:jc w:val="center"/>
        </w:trPr>
        <w:tc>
          <w:tcPr>
            <w:tcW w:w="3652" w:type="dxa"/>
            <w:shd w:val="clear" w:color="auto" w:fill="auto"/>
            <w:vAlign w:val="bottom"/>
          </w:tcPr>
          <w:p w:rsidR="00040C57" w:rsidRPr="009009EF" w:rsidRDefault="00040C57" w:rsidP="00B7061A">
            <w:pPr>
              <w:spacing w:line="126" w:lineRule="exact"/>
              <w:ind w:left="2840"/>
              <w:rPr>
                <w:rFonts w:ascii="Arial" w:eastAsia="Arial" w:hAnsi="Arial"/>
                <w:b/>
                <w:sz w:val="14"/>
                <w:szCs w:val="14"/>
              </w:rPr>
            </w:pPr>
            <w:r w:rsidRPr="009009EF">
              <w:rPr>
                <w:rFonts w:ascii="Arial" w:eastAsia="Arial" w:hAnsi="Arial"/>
                <w:b/>
                <w:sz w:val="14"/>
                <w:szCs w:val="14"/>
              </w:rPr>
              <w:t>FECHA:</w:t>
            </w:r>
          </w:p>
        </w:tc>
        <w:tc>
          <w:tcPr>
            <w:tcW w:w="2228" w:type="dxa"/>
            <w:shd w:val="clear" w:color="auto" w:fill="EEECE1"/>
            <w:vAlign w:val="bottom"/>
          </w:tcPr>
          <w:p w:rsidR="00040C57" w:rsidRPr="009009EF" w:rsidRDefault="00040C57" w:rsidP="00B7061A">
            <w:pPr>
              <w:spacing w:line="126" w:lineRule="exact"/>
              <w:ind w:right="25"/>
              <w:jc w:val="center"/>
              <w:rPr>
                <w:rFonts w:ascii="Arial" w:eastAsia="Arial" w:hAnsi="Arial"/>
                <w:b/>
                <w:sz w:val="14"/>
                <w:szCs w:val="14"/>
              </w:rPr>
            </w:pPr>
            <w:r w:rsidRPr="009009EF">
              <w:rPr>
                <w:rFonts w:ascii="Arial" w:eastAsia="Arial" w:hAnsi="Arial"/>
                <w:b/>
                <w:sz w:val="14"/>
                <w:szCs w:val="14"/>
              </w:rPr>
              <w:t>20-Apr-2017</w:t>
            </w:r>
          </w:p>
        </w:tc>
        <w:tc>
          <w:tcPr>
            <w:tcW w:w="1664" w:type="dxa"/>
            <w:shd w:val="clear" w:color="auto" w:fill="auto"/>
            <w:vAlign w:val="bottom"/>
          </w:tcPr>
          <w:p w:rsidR="00040C57" w:rsidRPr="009009EF" w:rsidRDefault="00040C57" w:rsidP="00B7061A">
            <w:pPr>
              <w:spacing w:line="0" w:lineRule="atLeast"/>
              <w:rPr>
                <w:rFonts w:ascii="Arial" w:eastAsia="Arial" w:hAnsi="Arial"/>
                <w:b/>
                <w:sz w:val="14"/>
                <w:szCs w:val="14"/>
              </w:rPr>
            </w:pPr>
            <w:r>
              <w:rPr>
                <w:rFonts w:ascii="Arial" w:eastAsia="Arial" w:hAnsi="Arial"/>
                <w:b/>
                <w:sz w:val="14"/>
                <w:szCs w:val="14"/>
              </w:rPr>
              <w:t xml:space="preserve">      </w:t>
            </w:r>
            <w:r w:rsidRPr="009009EF">
              <w:rPr>
                <w:rFonts w:ascii="Arial" w:eastAsia="Arial" w:hAnsi="Arial"/>
                <w:b/>
                <w:sz w:val="14"/>
                <w:szCs w:val="14"/>
              </w:rPr>
              <w:t>CALIF. TOTAL</w:t>
            </w:r>
          </w:p>
        </w:tc>
        <w:tc>
          <w:tcPr>
            <w:tcW w:w="746" w:type="dxa"/>
            <w:shd w:val="clear" w:color="auto" w:fill="FFFF00"/>
            <w:vAlign w:val="bottom"/>
          </w:tcPr>
          <w:p w:rsidR="00040C57" w:rsidRPr="009009EF" w:rsidRDefault="00040C57" w:rsidP="00B7061A">
            <w:pPr>
              <w:spacing w:line="0" w:lineRule="atLeast"/>
              <w:jc w:val="center"/>
              <w:rPr>
                <w:rFonts w:ascii="Arial" w:eastAsia="Arial" w:hAnsi="Arial"/>
                <w:b/>
                <w:sz w:val="18"/>
                <w:szCs w:val="18"/>
              </w:rPr>
            </w:pPr>
            <w:r w:rsidRPr="009009EF">
              <w:rPr>
                <w:rFonts w:ascii="Arial" w:eastAsia="Arial" w:hAnsi="Arial"/>
                <w:b/>
                <w:sz w:val="18"/>
                <w:szCs w:val="18"/>
              </w:rPr>
              <w:t>100.00%</w:t>
            </w:r>
          </w:p>
        </w:tc>
      </w:tr>
      <w:tr w:rsidR="00040C57" w:rsidTr="001D6451">
        <w:trPr>
          <w:trHeight w:val="439"/>
          <w:jc w:val="center"/>
        </w:trPr>
        <w:tc>
          <w:tcPr>
            <w:tcW w:w="7546" w:type="dxa"/>
            <w:gridSpan w:val="3"/>
            <w:shd w:val="clear" w:color="auto" w:fill="C0C0C0"/>
            <w:vAlign w:val="bottom"/>
          </w:tcPr>
          <w:p w:rsidR="00040C57" w:rsidRDefault="00040C57" w:rsidP="00B7061A">
            <w:pPr>
              <w:spacing w:line="0" w:lineRule="atLeast"/>
              <w:jc w:val="right"/>
              <w:rPr>
                <w:sz w:val="12"/>
              </w:rPr>
            </w:pPr>
            <w:proofErr w:type="spellStart"/>
            <w:r w:rsidRPr="009009EF">
              <w:rPr>
                <w:rFonts w:ascii="Arial" w:eastAsia="Arial" w:hAnsi="Arial"/>
                <w:b/>
                <w:sz w:val="16"/>
                <w:szCs w:val="16"/>
              </w:rPr>
              <w:t>Nivel</w:t>
            </w:r>
            <w:proofErr w:type="spellEnd"/>
            <w:r w:rsidRPr="009009EF">
              <w:rPr>
                <w:rFonts w:ascii="Arial" w:eastAsia="Arial" w:hAnsi="Arial"/>
                <w:b/>
                <w:sz w:val="16"/>
                <w:szCs w:val="16"/>
              </w:rPr>
              <w:t xml:space="preserve"> I: EVALUACION</w:t>
            </w:r>
          </w:p>
        </w:tc>
        <w:tc>
          <w:tcPr>
            <w:tcW w:w="746" w:type="dxa"/>
            <w:shd w:val="clear" w:color="auto" w:fill="auto"/>
            <w:vAlign w:val="bottom"/>
          </w:tcPr>
          <w:p w:rsidR="00040C57" w:rsidRDefault="00040C57" w:rsidP="00B7061A">
            <w:pPr>
              <w:spacing w:line="0" w:lineRule="atLeast"/>
              <w:rPr>
                <w:sz w:val="12"/>
              </w:rPr>
            </w:pPr>
          </w:p>
        </w:tc>
      </w:tr>
    </w:tbl>
    <w:p w:rsidR="00040C57" w:rsidRDefault="00A60533">
      <w:pPr>
        <w:spacing w:line="480" w:lineRule="auto"/>
        <w:jc w:val="both"/>
        <w:rPr>
          <w:lang w:val="es-DO"/>
        </w:rPr>
      </w:pPr>
      <w:r>
        <w:rPr>
          <w:lang w:val="es-DO"/>
        </w:rPr>
        <w:t xml:space="preserve">  </w:t>
      </w:r>
    </w:p>
    <w:p w:rsidR="00B861E2" w:rsidRDefault="00B861E2" w:rsidP="00A60533">
      <w:pPr>
        <w:pStyle w:val="Ttulo1"/>
        <w:ind w:left="0" w:right="1030" w:firstLine="450"/>
        <w:rPr>
          <w:lang w:val="es-DO"/>
        </w:rPr>
      </w:pPr>
      <w:bookmarkStart w:id="7" w:name="_TOC_250010"/>
      <w:bookmarkEnd w:id="7"/>
    </w:p>
    <w:p w:rsidR="00B861E2" w:rsidRDefault="00B861E2" w:rsidP="00A60533">
      <w:pPr>
        <w:pStyle w:val="Ttulo1"/>
        <w:ind w:left="0" w:right="1030" w:firstLine="450"/>
        <w:rPr>
          <w:lang w:val="es-DO"/>
        </w:rPr>
      </w:pPr>
    </w:p>
    <w:p w:rsidR="002D2683" w:rsidRPr="00E6259B" w:rsidRDefault="00BE3E2F" w:rsidP="00A60533">
      <w:pPr>
        <w:pStyle w:val="Ttulo1"/>
        <w:ind w:left="0" w:right="1030" w:firstLine="450"/>
        <w:rPr>
          <w:lang w:val="es-DO"/>
        </w:rPr>
      </w:pPr>
      <w:r w:rsidRPr="00E6259B">
        <w:rPr>
          <w:lang w:val="es-DO"/>
        </w:rPr>
        <w:t>Uso de la Tecnología de la Información</w:t>
      </w:r>
    </w:p>
    <w:p w:rsidR="002D2683" w:rsidRPr="00E6259B" w:rsidRDefault="002D2683">
      <w:pPr>
        <w:pStyle w:val="Textoindependiente"/>
        <w:rPr>
          <w:b/>
          <w:sz w:val="36"/>
          <w:lang w:val="es-DO"/>
        </w:rPr>
      </w:pPr>
    </w:p>
    <w:p w:rsidR="002D2683" w:rsidRPr="00E6259B" w:rsidRDefault="002D2683">
      <w:pPr>
        <w:pStyle w:val="Textoindependiente"/>
        <w:spacing w:before="8"/>
        <w:rPr>
          <w:b/>
          <w:sz w:val="43"/>
          <w:lang w:val="es-DO"/>
        </w:rPr>
      </w:pPr>
    </w:p>
    <w:p w:rsidR="002D2683" w:rsidRPr="00E6259B" w:rsidRDefault="00BE3E2F">
      <w:pPr>
        <w:pStyle w:val="Textoindependiente"/>
        <w:spacing w:line="480" w:lineRule="auto"/>
        <w:ind w:left="440" w:right="1052" w:firstLine="720"/>
        <w:jc w:val="both"/>
        <w:rPr>
          <w:lang w:val="es-DO"/>
        </w:rPr>
      </w:pPr>
      <w:r w:rsidRPr="00E6259B">
        <w:rPr>
          <w:lang w:val="es-DO"/>
        </w:rPr>
        <w:t xml:space="preserve">El Marco Legal, Normativo y Políticas TIC del Gobierno Dominicano es utilizado para impulsar las TIC y el Gobierno Electrónico e incrementar </w:t>
      </w:r>
      <w:r w:rsidRPr="00E6259B">
        <w:rPr>
          <w:spacing w:val="-3"/>
          <w:lang w:val="es-DO"/>
        </w:rPr>
        <w:t xml:space="preserve">los </w:t>
      </w:r>
      <w:r w:rsidRPr="00E6259B">
        <w:rPr>
          <w:lang w:val="es-DO"/>
        </w:rPr>
        <w:t xml:space="preserve">servicios ofrecidos a </w:t>
      </w:r>
      <w:r w:rsidRPr="00E6259B">
        <w:rPr>
          <w:spacing w:val="-3"/>
          <w:lang w:val="es-DO"/>
        </w:rPr>
        <w:t xml:space="preserve">los </w:t>
      </w:r>
      <w:r w:rsidRPr="00E6259B">
        <w:rPr>
          <w:lang w:val="es-DO"/>
        </w:rPr>
        <w:t xml:space="preserve">ciudadanos por </w:t>
      </w:r>
      <w:r w:rsidRPr="00E6259B">
        <w:rPr>
          <w:spacing w:val="-3"/>
          <w:lang w:val="es-DO"/>
        </w:rPr>
        <w:t xml:space="preserve">las </w:t>
      </w:r>
      <w:r w:rsidRPr="00E6259B">
        <w:rPr>
          <w:lang w:val="es-DO"/>
        </w:rPr>
        <w:t xml:space="preserve">diferentes instituciones del Gobierno, el Hospital Pediátrico Dr. Hugo Mendoza se auxilia de estas tecnologías de </w:t>
      </w:r>
      <w:r w:rsidRPr="00E6259B">
        <w:rPr>
          <w:spacing w:val="-3"/>
          <w:lang w:val="es-DO"/>
        </w:rPr>
        <w:t xml:space="preserve">la </w:t>
      </w:r>
      <w:r w:rsidRPr="00E6259B">
        <w:rPr>
          <w:lang w:val="es-DO"/>
        </w:rPr>
        <w:t xml:space="preserve">información para crear una serie de herramientas las cuales facilitan el </w:t>
      </w:r>
      <w:r w:rsidRPr="00E6259B">
        <w:rPr>
          <w:spacing w:val="-3"/>
          <w:lang w:val="es-DO"/>
        </w:rPr>
        <w:t xml:space="preserve">manejo </w:t>
      </w:r>
      <w:r w:rsidRPr="00E6259B">
        <w:rPr>
          <w:lang w:val="es-DO"/>
        </w:rPr>
        <w:t xml:space="preserve">de </w:t>
      </w:r>
      <w:r w:rsidRPr="00E6259B">
        <w:rPr>
          <w:spacing w:val="-3"/>
          <w:lang w:val="es-DO"/>
        </w:rPr>
        <w:t xml:space="preserve">la </w:t>
      </w:r>
      <w:r w:rsidRPr="00E6259B">
        <w:rPr>
          <w:lang w:val="es-DO"/>
        </w:rPr>
        <w:t xml:space="preserve">información y el acceso a </w:t>
      </w:r>
      <w:r w:rsidRPr="00E6259B">
        <w:rPr>
          <w:spacing w:val="-3"/>
          <w:lang w:val="es-DO"/>
        </w:rPr>
        <w:t xml:space="preserve">la </w:t>
      </w:r>
      <w:r w:rsidRPr="00E6259B">
        <w:rPr>
          <w:lang w:val="es-DO"/>
        </w:rPr>
        <w:t xml:space="preserve">misma por parte </w:t>
      </w:r>
      <w:r w:rsidRPr="00E6259B">
        <w:rPr>
          <w:spacing w:val="-3"/>
          <w:lang w:val="es-DO"/>
        </w:rPr>
        <w:t xml:space="preserve">de los </w:t>
      </w:r>
      <w:r w:rsidRPr="00E6259B">
        <w:rPr>
          <w:lang w:val="es-DO"/>
        </w:rPr>
        <w:t xml:space="preserve">usuarios externos a través de </w:t>
      </w:r>
      <w:r w:rsidRPr="00E6259B">
        <w:rPr>
          <w:spacing w:val="-5"/>
          <w:lang w:val="es-DO"/>
        </w:rPr>
        <w:t>la</w:t>
      </w:r>
      <w:r w:rsidRPr="00E6259B">
        <w:rPr>
          <w:spacing w:val="5"/>
          <w:lang w:val="es-DO"/>
        </w:rPr>
        <w:t xml:space="preserve"> </w:t>
      </w:r>
      <w:r w:rsidRPr="00E6259B">
        <w:rPr>
          <w:lang w:val="es-DO"/>
        </w:rPr>
        <w:t>OAI.</w:t>
      </w:r>
    </w:p>
    <w:p w:rsidR="007517A3" w:rsidRPr="007517A3" w:rsidRDefault="00D0472D" w:rsidP="007517A3">
      <w:pPr>
        <w:pStyle w:val="Textoindependiente"/>
        <w:spacing w:line="480" w:lineRule="auto"/>
        <w:ind w:left="450" w:right="1030" w:firstLine="720"/>
        <w:jc w:val="both"/>
        <w:rPr>
          <w:lang w:val="es-DO"/>
        </w:rPr>
      </w:pPr>
      <w:bookmarkStart w:id="8" w:name="_TOC_250009"/>
      <w:bookmarkEnd w:id="8"/>
      <w:r>
        <w:rPr>
          <w:lang w:val="es-DO"/>
        </w:rPr>
        <w:t>Se cuenta con una</w:t>
      </w:r>
      <w:r w:rsidR="007517A3" w:rsidRPr="007517A3">
        <w:rPr>
          <w:lang w:val="es-DO"/>
        </w:rPr>
        <w:t xml:space="preserve"> cultura de modernidad y vanguardismo que lo ha colocado siempre en los primeros lugares dentro del sector salud y tecnológico. Es un Hospital de (3) tercer nivel que maneja alta tecnología en todas las áreas tales como: </w:t>
      </w:r>
    </w:p>
    <w:p w:rsidR="007517A3" w:rsidRPr="007517A3" w:rsidRDefault="007517A3" w:rsidP="00D0472D">
      <w:pPr>
        <w:pStyle w:val="Textoindependiente"/>
        <w:numPr>
          <w:ilvl w:val="0"/>
          <w:numId w:val="16"/>
        </w:numPr>
        <w:spacing w:line="480" w:lineRule="auto"/>
        <w:ind w:left="1170" w:right="1030" w:hanging="81"/>
        <w:jc w:val="both"/>
        <w:rPr>
          <w:lang w:val="es-DO"/>
        </w:rPr>
      </w:pPr>
      <w:r w:rsidRPr="007517A3">
        <w:rPr>
          <w:lang w:val="es-DO"/>
        </w:rPr>
        <w:t>Comunicación</w:t>
      </w:r>
    </w:p>
    <w:p w:rsidR="007517A3" w:rsidRPr="007517A3" w:rsidRDefault="007517A3" w:rsidP="00D0472D">
      <w:pPr>
        <w:pStyle w:val="Textoindependiente"/>
        <w:numPr>
          <w:ilvl w:val="0"/>
          <w:numId w:val="16"/>
        </w:numPr>
        <w:spacing w:line="480" w:lineRule="auto"/>
        <w:ind w:left="1170" w:right="1030" w:hanging="81"/>
        <w:jc w:val="both"/>
        <w:rPr>
          <w:lang w:val="es-DO"/>
        </w:rPr>
      </w:pPr>
      <w:r w:rsidRPr="007517A3">
        <w:rPr>
          <w:lang w:val="es-DO"/>
        </w:rPr>
        <w:t>Informática</w:t>
      </w:r>
    </w:p>
    <w:p w:rsidR="007517A3" w:rsidRPr="007517A3" w:rsidRDefault="007517A3" w:rsidP="00D0472D">
      <w:pPr>
        <w:pStyle w:val="Textoindependiente"/>
        <w:numPr>
          <w:ilvl w:val="0"/>
          <w:numId w:val="16"/>
        </w:numPr>
        <w:spacing w:line="480" w:lineRule="auto"/>
        <w:ind w:left="1170" w:right="1030" w:hanging="81"/>
        <w:jc w:val="both"/>
        <w:rPr>
          <w:lang w:val="es-DO"/>
        </w:rPr>
      </w:pPr>
      <w:r w:rsidRPr="007517A3">
        <w:rPr>
          <w:lang w:val="es-DO"/>
        </w:rPr>
        <w:t>Medicina</w:t>
      </w:r>
    </w:p>
    <w:p w:rsidR="007517A3" w:rsidRPr="007517A3" w:rsidRDefault="00D0472D" w:rsidP="007517A3">
      <w:pPr>
        <w:pStyle w:val="Textoindependiente"/>
        <w:spacing w:line="480" w:lineRule="auto"/>
        <w:ind w:left="450" w:right="1030" w:firstLine="720"/>
        <w:jc w:val="both"/>
        <w:rPr>
          <w:lang w:val="es-DO"/>
        </w:rPr>
      </w:pPr>
      <w:r>
        <w:rPr>
          <w:lang w:val="es-DO"/>
        </w:rPr>
        <w:t>Al 2017 se cuenta con las certificacione</w:t>
      </w:r>
      <w:r w:rsidR="007517A3" w:rsidRPr="007517A3">
        <w:rPr>
          <w:lang w:val="es-DO"/>
        </w:rPr>
        <w:t>s:</w:t>
      </w:r>
    </w:p>
    <w:p w:rsidR="007517A3" w:rsidRPr="007517A3" w:rsidRDefault="007517A3" w:rsidP="007517A3">
      <w:pPr>
        <w:pStyle w:val="Textoindependiente"/>
        <w:spacing w:line="480" w:lineRule="auto"/>
        <w:ind w:left="450" w:right="1030" w:firstLine="720"/>
        <w:jc w:val="both"/>
        <w:rPr>
          <w:lang w:val="es-DO"/>
        </w:rPr>
      </w:pPr>
      <w:r w:rsidRPr="00D0472D">
        <w:rPr>
          <w:b/>
          <w:lang w:val="es-DO"/>
        </w:rPr>
        <w:lastRenderedPageBreak/>
        <w:t>NORTIC A2</w:t>
      </w:r>
      <w:r w:rsidRPr="007517A3">
        <w:rPr>
          <w:lang w:val="es-DO"/>
        </w:rPr>
        <w:t xml:space="preserve"> (Norma para el Desarrollo y Gestión de los Medios Web del Estado Dominicano) es la norma que pauta las directrices y recomendaciones para la normalización de los portales del Gobierno Dominicano, logrando la homogeneidad en los medios web del Estado. En el cual se incluye el Portal Institucional, Versión Móvil del Portal Institucional y Sub-portal de Transparencia.</w:t>
      </w:r>
    </w:p>
    <w:p w:rsidR="007517A3" w:rsidRPr="007517A3" w:rsidRDefault="007517A3" w:rsidP="007517A3">
      <w:pPr>
        <w:pStyle w:val="Textoindependiente"/>
        <w:spacing w:line="480" w:lineRule="auto"/>
        <w:ind w:left="450" w:right="1030" w:firstLine="720"/>
        <w:jc w:val="both"/>
        <w:rPr>
          <w:lang w:val="es-DO"/>
        </w:rPr>
      </w:pPr>
      <w:r w:rsidRPr="00D0472D">
        <w:rPr>
          <w:b/>
          <w:lang w:val="es-DO"/>
        </w:rPr>
        <w:t>NORTIC E1</w:t>
      </w:r>
      <w:r w:rsidRPr="007517A3">
        <w:rPr>
          <w:lang w:val="es-DO"/>
        </w:rPr>
        <w:t xml:space="preserve"> (Norma para la Gestión de las Redes Sociales en los Organismos Gubernamentales) establece las directrices que deben seguir los organismos gubernamentales para establecer una correcta comunicación con el ciudadano por medio de las redes sociales.</w:t>
      </w:r>
    </w:p>
    <w:p w:rsidR="007517A3" w:rsidRPr="007517A3" w:rsidRDefault="007517A3" w:rsidP="007517A3">
      <w:pPr>
        <w:pStyle w:val="Textoindependiente"/>
        <w:spacing w:line="480" w:lineRule="auto"/>
        <w:ind w:left="450" w:right="1030" w:firstLine="720"/>
        <w:jc w:val="both"/>
        <w:rPr>
          <w:lang w:val="es-DO"/>
        </w:rPr>
      </w:pPr>
      <w:r w:rsidRPr="00D0472D">
        <w:rPr>
          <w:b/>
          <w:lang w:val="es-DO"/>
        </w:rPr>
        <w:t>NORTIC A3</w:t>
      </w:r>
      <w:r w:rsidRPr="007517A3">
        <w:rPr>
          <w:lang w:val="es-DO"/>
        </w:rPr>
        <w:t xml:space="preserve"> (Norma sobre Publicación de Datos Abiertos del Gobierno Dominicano) es la norma que establece las pautas necesarias para la correcta implementación de Datos Abiertos en el Estado Dominicano.</w:t>
      </w:r>
    </w:p>
    <w:p w:rsidR="007517A3" w:rsidRPr="007517A3" w:rsidRDefault="007517A3" w:rsidP="007517A3">
      <w:pPr>
        <w:pStyle w:val="Textoindependiente"/>
        <w:spacing w:line="480" w:lineRule="auto"/>
        <w:ind w:left="450" w:right="1030" w:firstLine="720"/>
        <w:jc w:val="both"/>
        <w:rPr>
          <w:lang w:val="es-DO"/>
        </w:rPr>
      </w:pPr>
      <w:r w:rsidRPr="00D0472D">
        <w:rPr>
          <w:b/>
          <w:lang w:val="es-DO"/>
        </w:rPr>
        <w:t>NORTIC A5</w:t>
      </w:r>
      <w:r w:rsidRPr="007517A3">
        <w:rPr>
          <w:lang w:val="es-DO"/>
        </w:rPr>
        <w:t xml:space="preserve"> (Norma sobre la Prestación y Automatización de los Servicios Públicos del Estado Dominicano) establece las directrices que deben seguir los organismos del Estado a fin de presentar y brindar servicios de calidad al ciudadano.   </w:t>
      </w:r>
    </w:p>
    <w:p w:rsidR="007517A3" w:rsidRPr="007517A3" w:rsidRDefault="007517A3" w:rsidP="007517A3">
      <w:pPr>
        <w:pStyle w:val="Textoindependiente"/>
        <w:spacing w:line="480" w:lineRule="auto"/>
        <w:ind w:left="450" w:right="1030" w:firstLine="720"/>
        <w:jc w:val="both"/>
        <w:rPr>
          <w:lang w:val="es-DO"/>
        </w:rPr>
      </w:pPr>
      <w:r w:rsidRPr="007517A3">
        <w:rPr>
          <w:lang w:val="es-DO"/>
        </w:rPr>
        <w:t xml:space="preserve">  Otra característica especial que se pueden mencionar sobre el portal WEB es la capacidad de interacción que posee el paciente.</w:t>
      </w:r>
      <w:r w:rsidR="00D0472D">
        <w:rPr>
          <w:lang w:val="es-DO"/>
        </w:rPr>
        <w:t xml:space="preserve"> </w:t>
      </w:r>
    </w:p>
    <w:p w:rsidR="007517A3" w:rsidRPr="007517A3" w:rsidRDefault="007517A3" w:rsidP="007517A3">
      <w:pPr>
        <w:pStyle w:val="Textoindependiente"/>
        <w:spacing w:line="480" w:lineRule="auto"/>
        <w:ind w:left="450" w:right="1030" w:firstLine="720"/>
        <w:jc w:val="both"/>
        <w:rPr>
          <w:lang w:val="es-DO"/>
        </w:rPr>
      </w:pPr>
      <w:r w:rsidRPr="007517A3">
        <w:rPr>
          <w:lang w:val="es-DO"/>
        </w:rPr>
        <w:t>Dentro de la página WEB http://www.hospitalhugomendoza.gob.do se pueden visualizar secciones tales como: Contacto, Citas Médicas, Quejas y Sugerencias, así también como Denuncias. Todas y cada una de estas implementaciones fueron pensadas con la finalidad de   mantener al usuario y la institución conectados y percibir la retroalimentación del paciente para encontrar mejoras y soluciones a las situaciones del día a día dentro de la institución.</w:t>
      </w:r>
    </w:p>
    <w:p w:rsidR="007517A3" w:rsidRPr="007517A3" w:rsidRDefault="007517A3" w:rsidP="007517A3">
      <w:pPr>
        <w:pStyle w:val="Textoindependiente"/>
        <w:spacing w:line="480" w:lineRule="auto"/>
        <w:ind w:left="450" w:right="1030" w:firstLine="720"/>
        <w:jc w:val="both"/>
        <w:rPr>
          <w:lang w:val="es-DO"/>
        </w:rPr>
      </w:pPr>
      <w:r w:rsidRPr="007517A3">
        <w:rPr>
          <w:lang w:val="es-DO"/>
        </w:rPr>
        <w:lastRenderedPageBreak/>
        <w:t xml:space="preserve"> Dentro del portal institucional (http://www.hospitalhugomendoza.gob.do) podemos apreciar las secciones de Quejas y sugerencias las cuales fueron pensadas para tener una comunicación directa con el usuario y poder ofrecer un servicio de mejor calidad. La sección de quejas está pensada para poder conocer abiertamente las inquietudes y problemáticas de los usuarios. </w:t>
      </w:r>
    </w:p>
    <w:p w:rsidR="007517A3" w:rsidRDefault="007517A3" w:rsidP="007517A3">
      <w:pPr>
        <w:pStyle w:val="Textoindependiente"/>
        <w:spacing w:line="480" w:lineRule="auto"/>
        <w:ind w:left="450" w:right="1030" w:firstLine="720"/>
        <w:jc w:val="both"/>
        <w:rPr>
          <w:lang w:val="es-DO"/>
        </w:rPr>
      </w:pPr>
      <w:r w:rsidRPr="007517A3">
        <w:rPr>
          <w:lang w:val="es-DO"/>
        </w:rPr>
        <w:t>Dentro de las secciones que por igual es de mucha importancia dentro del portal WEB del Hospital Pediátrico Dr. Hugo Mendoza podemos mencionar la sección de contacto donde el usuario puede emitir sus inquietudes, preguntas, comentarios y poder recibir una pronta respuesta que satisfaga sus necesidades.</w:t>
      </w:r>
    </w:p>
    <w:p w:rsidR="00D0472D" w:rsidRPr="007517A3" w:rsidRDefault="00D0472D" w:rsidP="007517A3">
      <w:pPr>
        <w:pStyle w:val="Textoindependiente"/>
        <w:spacing w:line="480" w:lineRule="auto"/>
        <w:ind w:left="450" w:right="1030" w:firstLine="720"/>
        <w:jc w:val="both"/>
        <w:rPr>
          <w:lang w:val="es-DO"/>
        </w:rPr>
      </w:pPr>
      <w:r>
        <w:rPr>
          <w:lang w:val="es-DO"/>
        </w:rPr>
        <w:t xml:space="preserve">En el 2017 se realizó una reestructura a la </w:t>
      </w:r>
      <w:r w:rsidR="00570C19">
        <w:rPr>
          <w:lang w:val="es-DO"/>
        </w:rPr>
        <w:t>página</w:t>
      </w:r>
      <w:r>
        <w:rPr>
          <w:lang w:val="es-DO"/>
        </w:rPr>
        <w:t xml:space="preserve"> WEB, colocando informaciones de interés al usuario y accesibilidad para que los usuarios con limitaciones visuales puedan conocer las informaciones, personalizando los tamaños de fuente y colores en la página. </w:t>
      </w:r>
    </w:p>
    <w:p w:rsidR="007517A3" w:rsidRPr="007517A3" w:rsidRDefault="007517A3" w:rsidP="007517A3">
      <w:pPr>
        <w:pStyle w:val="Textoindependiente"/>
        <w:spacing w:line="480" w:lineRule="auto"/>
        <w:ind w:left="450" w:right="1030" w:firstLine="720"/>
        <w:jc w:val="both"/>
        <w:rPr>
          <w:lang w:val="es-DO"/>
        </w:rPr>
      </w:pPr>
      <w:r w:rsidRPr="007517A3">
        <w:rPr>
          <w:lang w:val="es-DO"/>
        </w:rPr>
        <w:t>Conforme a lo que establece la Constitución de la República Dominicana en su artículo 138, la Administración Pública está sujeta en su actuación al principio de Transparencia con sometimiento pleno al ordenamiento jurídico del Estado.</w:t>
      </w:r>
    </w:p>
    <w:p w:rsidR="007517A3" w:rsidRPr="007517A3" w:rsidRDefault="007517A3" w:rsidP="007517A3">
      <w:pPr>
        <w:pStyle w:val="Textoindependiente"/>
        <w:spacing w:line="480" w:lineRule="auto"/>
        <w:ind w:left="450" w:right="1030" w:firstLine="720"/>
        <w:jc w:val="both"/>
        <w:rPr>
          <w:lang w:val="es-DO"/>
        </w:rPr>
      </w:pPr>
      <w:r w:rsidRPr="007517A3">
        <w:rPr>
          <w:lang w:val="es-DO"/>
        </w:rPr>
        <w:t>Por tanto, en cumplimiento a la Ley 200-04 de Libre Acceso a la Información Pública y al Decreto 130-05 que aprueba su Reglamento de Aplicación, el Hospital Pediátrico Dr. Hugo Mendoza pone a disposición de los ciudadanos el acceso a la información tal y como lo requiere la citada Ley.</w:t>
      </w:r>
    </w:p>
    <w:p w:rsidR="002D2683" w:rsidRDefault="002D2683">
      <w:pPr>
        <w:pStyle w:val="Textoindependiente"/>
        <w:rPr>
          <w:sz w:val="26"/>
          <w:lang w:val="es-DO"/>
        </w:rPr>
      </w:pPr>
    </w:p>
    <w:p w:rsidR="001D6451" w:rsidRDefault="001D6451">
      <w:pPr>
        <w:pStyle w:val="Textoindependiente"/>
        <w:rPr>
          <w:sz w:val="26"/>
          <w:lang w:val="es-DO"/>
        </w:rPr>
      </w:pPr>
    </w:p>
    <w:p w:rsidR="001D6451" w:rsidRDefault="001D6451">
      <w:pPr>
        <w:pStyle w:val="Textoindependiente"/>
        <w:rPr>
          <w:sz w:val="26"/>
          <w:lang w:val="es-DO"/>
        </w:rPr>
      </w:pPr>
    </w:p>
    <w:p w:rsidR="001D6451" w:rsidRDefault="001D6451">
      <w:pPr>
        <w:pStyle w:val="Textoindependiente"/>
        <w:rPr>
          <w:sz w:val="26"/>
          <w:lang w:val="es-DO"/>
        </w:rPr>
      </w:pPr>
    </w:p>
    <w:p w:rsidR="001D6451" w:rsidRDefault="001D6451">
      <w:pPr>
        <w:pStyle w:val="Textoindependiente"/>
        <w:rPr>
          <w:sz w:val="26"/>
          <w:lang w:val="es-DO"/>
        </w:rPr>
      </w:pPr>
      <w:r>
        <w:rPr>
          <w:sz w:val="26"/>
          <w:lang w:val="es-DO"/>
        </w:rPr>
        <w:br/>
      </w:r>
    </w:p>
    <w:p w:rsidR="004903CD" w:rsidRDefault="004903CD">
      <w:pPr>
        <w:pStyle w:val="Textoindependiente"/>
        <w:rPr>
          <w:sz w:val="26"/>
          <w:lang w:val="es-DO"/>
        </w:rPr>
      </w:pPr>
    </w:p>
    <w:p w:rsidR="002D2683" w:rsidRPr="00E6259B" w:rsidRDefault="00BE3E2F">
      <w:pPr>
        <w:pStyle w:val="Ttulo1"/>
        <w:spacing w:before="1"/>
        <w:rPr>
          <w:lang w:val="es-DO"/>
        </w:rPr>
      </w:pPr>
      <w:bookmarkStart w:id="9" w:name="_TOC_250008"/>
      <w:bookmarkEnd w:id="9"/>
      <w:r w:rsidRPr="00E6259B">
        <w:rPr>
          <w:lang w:val="es-DO"/>
        </w:rPr>
        <w:lastRenderedPageBreak/>
        <w:t>Manejo y Archivo de Expedientes Clínicos</w:t>
      </w:r>
    </w:p>
    <w:p w:rsidR="002D2683" w:rsidRDefault="002D2683">
      <w:pPr>
        <w:pStyle w:val="Textoindependiente"/>
        <w:rPr>
          <w:b/>
          <w:sz w:val="36"/>
          <w:lang w:val="es-DO"/>
        </w:rPr>
      </w:pPr>
    </w:p>
    <w:p w:rsidR="001D6451" w:rsidRPr="00E6259B" w:rsidRDefault="001D6451">
      <w:pPr>
        <w:pStyle w:val="Textoindependiente"/>
        <w:rPr>
          <w:b/>
          <w:sz w:val="36"/>
          <w:lang w:val="es-DO"/>
        </w:rPr>
      </w:pPr>
    </w:p>
    <w:p w:rsidR="00C018BC" w:rsidRPr="00C018BC" w:rsidRDefault="003300F9" w:rsidP="00C018BC">
      <w:pPr>
        <w:pStyle w:val="Textoindependiente"/>
        <w:spacing w:before="72" w:line="480" w:lineRule="auto"/>
        <w:ind w:left="440" w:right="1056" w:firstLine="720"/>
        <w:jc w:val="both"/>
        <w:rPr>
          <w:lang w:val="es-DO"/>
        </w:rPr>
      </w:pPr>
      <w:r>
        <w:rPr>
          <w:lang w:val="es-DO"/>
        </w:rPr>
        <w:t>En el 2017 s</w:t>
      </w:r>
      <w:r w:rsidR="00C018BC" w:rsidRPr="00C018BC">
        <w:rPr>
          <w:lang w:val="es-DO"/>
        </w:rPr>
        <w:t xml:space="preserve">e agregó un módulo al </w:t>
      </w:r>
      <w:r>
        <w:rPr>
          <w:lang w:val="es-DO"/>
        </w:rPr>
        <w:t>S</w:t>
      </w:r>
      <w:r w:rsidR="00C018BC" w:rsidRPr="00C018BC">
        <w:rPr>
          <w:lang w:val="es-DO"/>
        </w:rPr>
        <w:t xml:space="preserve">istema de Información de Archivo para incluir los </w:t>
      </w:r>
      <w:r>
        <w:rPr>
          <w:lang w:val="es-DO"/>
        </w:rPr>
        <w:t>i</w:t>
      </w:r>
      <w:r w:rsidR="00C018BC" w:rsidRPr="00C018BC">
        <w:rPr>
          <w:lang w:val="es-DO"/>
        </w:rPr>
        <w:t>ndicadores de desempeño de los colaboradores del departamento.</w:t>
      </w:r>
    </w:p>
    <w:p w:rsidR="006420D1" w:rsidRDefault="00C018BC" w:rsidP="006420D1">
      <w:pPr>
        <w:pStyle w:val="Textoindependiente"/>
        <w:spacing w:before="72" w:line="480" w:lineRule="auto"/>
        <w:ind w:left="440" w:right="1056" w:firstLine="720"/>
        <w:jc w:val="both"/>
        <w:rPr>
          <w:lang w:val="es-DO"/>
        </w:rPr>
      </w:pPr>
      <w:r w:rsidRPr="00C018BC">
        <w:rPr>
          <w:lang w:val="es-DO"/>
        </w:rPr>
        <w:t>En este módulo se puede consultar las transacciones en las cuales los colaboradores cometieron errores tanto por código, como por el tipo indicador y por fecha.</w:t>
      </w:r>
    </w:p>
    <w:p w:rsidR="002D2683" w:rsidRPr="00E6259B" w:rsidRDefault="00BE3E2F" w:rsidP="006420D1">
      <w:pPr>
        <w:pStyle w:val="Textoindependiente"/>
        <w:spacing w:before="72" w:line="480" w:lineRule="auto"/>
        <w:ind w:left="440" w:right="1056" w:firstLine="720"/>
        <w:jc w:val="both"/>
        <w:rPr>
          <w:lang w:val="es-DO"/>
        </w:rPr>
      </w:pPr>
      <w:r w:rsidRPr="00E6259B">
        <w:rPr>
          <w:lang w:val="es-DO"/>
        </w:rPr>
        <w:t>En esta visita recibimos información detallada de las actividades que este departamento realiza para la gestión documental de los expedientes clínicos como son: proceso de recogida de historias, su clasificación, preparación, escaneo, indexado, proceso de revisión y custodia, con el objetivo de implementar las buenas prácticas de esta institución en materia archivística.</w:t>
      </w:r>
    </w:p>
    <w:p w:rsidR="004B3608" w:rsidRDefault="004B3608" w:rsidP="0015014D">
      <w:pPr>
        <w:spacing w:line="480" w:lineRule="auto"/>
        <w:ind w:left="450" w:right="940" w:firstLine="720"/>
        <w:jc w:val="both"/>
        <w:rPr>
          <w:sz w:val="24"/>
          <w:szCs w:val="24"/>
          <w:lang w:val="es-DO"/>
        </w:rPr>
      </w:pPr>
      <w:r w:rsidRPr="004B3608">
        <w:rPr>
          <w:sz w:val="24"/>
          <w:szCs w:val="24"/>
          <w:lang w:val="es-DO"/>
        </w:rPr>
        <w:t>El departamento genera documentaciones de uso interno que incluyen reportes, formularios, comunicaciones, etc., con el objetivo de ahorrar espacio físico se creó un módulo en el sistema que permite su digitalización y al mismo tiempo las diferentes consultas que permiten la búsqueda y vista del documento.</w:t>
      </w:r>
    </w:p>
    <w:p w:rsidR="004B3608" w:rsidRDefault="0039213F" w:rsidP="0015014D">
      <w:pPr>
        <w:spacing w:line="480" w:lineRule="auto"/>
        <w:ind w:left="450" w:right="940" w:firstLine="720"/>
        <w:jc w:val="both"/>
        <w:rPr>
          <w:sz w:val="24"/>
          <w:szCs w:val="24"/>
          <w:lang w:val="es-DO"/>
        </w:rPr>
      </w:pPr>
      <w:r>
        <w:rPr>
          <w:sz w:val="24"/>
          <w:szCs w:val="24"/>
          <w:lang w:val="es-DO"/>
        </w:rPr>
        <w:t>Al cierre</w:t>
      </w:r>
      <w:r w:rsidR="004B3608">
        <w:rPr>
          <w:sz w:val="24"/>
          <w:szCs w:val="24"/>
          <w:lang w:val="es-DO"/>
        </w:rPr>
        <w:t xml:space="preserve"> del 2017</w:t>
      </w:r>
      <w:r>
        <w:rPr>
          <w:sz w:val="24"/>
          <w:szCs w:val="24"/>
          <w:lang w:val="es-DO"/>
        </w:rPr>
        <w:t>,</w:t>
      </w:r>
      <w:r w:rsidR="004B3608">
        <w:rPr>
          <w:sz w:val="24"/>
          <w:szCs w:val="24"/>
          <w:lang w:val="es-DO"/>
        </w:rPr>
        <w:t xml:space="preserve"> se han recibido</w:t>
      </w:r>
      <w:r>
        <w:rPr>
          <w:sz w:val="24"/>
          <w:szCs w:val="24"/>
          <w:lang w:val="es-DO"/>
        </w:rPr>
        <w:t xml:space="preserve"> y entregado</w:t>
      </w:r>
      <w:r w:rsidR="004B3608">
        <w:rPr>
          <w:sz w:val="24"/>
          <w:szCs w:val="24"/>
          <w:lang w:val="es-DO"/>
        </w:rPr>
        <w:t xml:space="preserve"> expedientes como sigue a continuación:</w:t>
      </w:r>
    </w:p>
    <w:tbl>
      <w:tblPr>
        <w:tblW w:w="7416"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5"/>
        <w:gridCol w:w="3601"/>
      </w:tblGrid>
      <w:tr w:rsidR="0039213F" w:rsidRPr="00D44B84" w:rsidTr="001D6451">
        <w:trPr>
          <w:trHeight w:val="378"/>
        </w:trPr>
        <w:tc>
          <w:tcPr>
            <w:tcW w:w="3815" w:type="dxa"/>
            <w:shd w:val="clear" w:color="auto" w:fill="D9D9D9" w:themeFill="background1" w:themeFillShade="D9"/>
            <w:noWrap/>
            <w:vAlign w:val="center"/>
          </w:tcPr>
          <w:p w:rsidR="004B3608" w:rsidRPr="004B3608" w:rsidRDefault="004B3608" w:rsidP="004B3608">
            <w:pPr>
              <w:jc w:val="center"/>
              <w:rPr>
                <w:b/>
                <w:sz w:val="24"/>
                <w:szCs w:val="24"/>
                <w:lang w:val="es-DO"/>
              </w:rPr>
            </w:pPr>
            <w:r w:rsidRPr="004B3608">
              <w:rPr>
                <w:b/>
                <w:sz w:val="24"/>
                <w:szCs w:val="24"/>
                <w:lang w:val="es-DO"/>
              </w:rPr>
              <w:t>Expedientes recibidos</w:t>
            </w:r>
          </w:p>
        </w:tc>
        <w:tc>
          <w:tcPr>
            <w:tcW w:w="3601" w:type="dxa"/>
            <w:shd w:val="clear" w:color="auto" w:fill="D9D9D9" w:themeFill="background1" w:themeFillShade="D9"/>
            <w:noWrap/>
            <w:vAlign w:val="bottom"/>
          </w:tcPr>
          <w:p w:rsidR="004B3608" w:rsidRPr="004B3608" w:rsidRDefault="004B3608" w:rsidP="004B3608">
            <w:pPr>
              <w:jc w:val="center"/>
              <w:rPr>
                <w:b/>
                <w:sz w:val="24"/>
                <w:szCs w:val="24"/>
                <w:lang w:val="es-DO"/>
              </w:rPr>
            </w:pPr>
            <w:r w:rsidRPr="004B3608">
              <w:rPr>
                <w:b/>
                <w:sz w:val="24"/>
                <w:szCs w:val="24"/>
                <w:lang w:val="es-DO"/>
              </w:rPr>
              <w:t>Total</w:t>
            </w:r>
          </w:p>
        </w:tc>
      </w:tr>
      <w:tr w:rsidR="004B3608" w:rsidRPr="00D44B84" w:rsidTr="001D6451">
        <w:trPr>
          <w:trHeight w:val="402"/>
        </w:trPr>
        <w:tc>
          <w:tcPr>
            <w:tcW w:w="3815" w:type="dxa"/>
            <w:shd w:val="clear" w:color="auto" w:fill="auto"/>
            <w:noWrap/>
            <w:vAlign w:val="bottom"/>
          </w:tcPr>
          <w:p w:rsidR="004B3608" w:rsidRPr="004B3608" w:rsidRDefault="004B3608" w:rsidP="004B3608">
            <w:pPr>
              <w:rPr>
                <w:sz w:val="24"/>
                <w:szCs w:val="24"/>
                <w:lang w:val="es-DO"/>
              </w:rPr>
            </w:pPr>
            <w:r w:rsidRPr="004B3608">
              <w:rPr>
                <w:sz w:val="24"/>
                <w:szCs w:val="24"/>
                <w:lang w:val="es-DO"/>
              </w:rPr>
              <w:t>Nuevos consulta</w:t>
            </w:r>
          </w:p>
        </w:tc>
        <w:tc>
          <w:tcPr>
            <w:tcW w:w="3601" w:type="dxa"/>
            <w:shd w:val="clear" w:color="auto" w:fill="auto"/>
            <w:noWrap/>
            <w:vAlign w:val="bottom"/>
          </w:tcPr>
          <w:p w:rsidR="004B3608" w:rsidRPr="004B3608" w:rsidRDefault="004B3608" w:rsidP="004B3608">
            <w:pPr>
              <w:jc w:val="center"/>
              <w:rPr>
                <w:sz w:val="24"/>
                <w:szCs w:val="24"/>
                <w:lang w:val="es-DO"/>
              </w:rPr>
            </w:pPr>
            <w:r w:rsidRPr="004B3608">
              <w:rPr>
                <w:sz w:val="24"/>
                <w:szCs w:val="24"/>
                <w:lang w:val="es-DO"/>
              </w:rPr>
              <w:t>5,729</w:t>
            </w:r>
          </w:p>
        </w:tc>
      </w:tr>
      <w:tr w:rsidR="004B3608" w:rsidRPr="00D44B84" w:rsidTr="001D6451">
        <w:trPr>
          <w:trHeight w:val="402"/>
        </w:trPr>
        <w:tc>
          <w:tcPr>
            <w:tcW w:w="3815" w:type="dxa"/>
            <w:shd w:val="clear" w:color="auto" w:fill="auto"/>
            <w:noWrap/>
            <w:vAlign w:val="bottom"/>
            <w:hideMark/>
          </w:tcPr>
          <w:p w:rsidR="004B3608" w:rsidRPr="004B3608" w:rsidRDefault="004B3608" w:rsidP="004B3608">
            <w:pPr>
              <w:rPr>
                <w:sz w:val="24"/>
                <w:szCs w:val="24"/>
                <w:lang w:val="es-DO"/>
              </w:rPr>
            </w:pPr>
            <w:r w:rsidRPr="004B3608">
              <w:rPr>
                <w:sz w:val="24"/>
                <w:szCs w:val="24"/>
                <w:lang w:val="es-DO"/>
              </w:rPr>
              <w:t>Subsecuente</w:t>
            </w:r>
          </w:p>
        </w:tc>
        <w:tc>
          <w:tcPr>
            <w:tcW w:w="3601" w:type="dxa"/>
            <w:shd w:val="clear" w:color="auto" w:fill="auto"/>
            <w:noWrap/>
            <w:vAlign w:val="bottom"/>
            <w:hideMark/>
          </w:tcPr>
          <w:p w:rsidR="004B3608" w:rsidRPr="004B3608" w:rsidRDefault="004B3608" w:rsidP="004B3608">
            <w:pPr>
              <w:jc w:val="center"/>
              <w:rPr>
                <w:sz w:val="24"/>
                <w:szCs w:val="24"/>
                <w:lang w:val="es-DO"/>
              </w:rPr>
            </w:pPr>
            <w:r w:rsidRPr="004B3608">
              <w:rPr>
                <w:sz w:val="24"/>
                <w:szCs w:val="24"/>
                <w:lang w:val="es-DO"/>
              </w:rPr>
              <w:t>34,177</w:t>
            </w:r>
          </w:p>
        </w:tc>
      </w:tr>
      <w:tr w:rsidR="0039213F" w:rsidRPr="00D44B84" w:rsidTr="001D6451">
        <w:trPr>
          <w:trHeight w:val="402"/>
        </w:trPr>
        <w:tc>
          <w:tcPr>
            <w:tcW w:w="3815" w:type="dxa"/>
            <w:shd w:val="clear" w:color="auto" w:fill="auto"/>
            <w:noWrap/>
            <w:vAlign w:val="bottom"/>
          </w:tcPr>
          <w:p w:rsidR="0039213F" w:rsidRPr="004B3608" w:rsidRDefault="0039213F" w:rsidP="0039213F">
            <w:pPr>
              <w:rPr>
                <w:sz w:val="24"/>
                <w:szCs w:val="24"/>
                <w:lang w:val="es-DO"/>
              </w:rPr>
            </w:pPr>
            <w:r w:rsidRPr="004B3608">
              <w:rPr>
                <w:sz w:val="24"/>
                <w:szCs w:val="24"/>
                <w:lang w:val="es-DO"/>
              </w:rPr>
              <w:t>Hospitalizaci</w:t>
            </w:r>
            <w:r>
              <w:rPr>
                <w:sz w:val="24"/>
                <w:szCs w:val="24"/>
                <w:lang w:val="es-DO"/>
              </w:rPr>
              <w:t>ó</w:t>
            </w:r>
            <w:r w:rsidRPr="004B3608">
              <w:rPr>
                <w:sz w:val="24"/>
                <w:szCs w:val="24"/>
                <w:lang w:val="es-DO"/>
              </w:rPr>
              <w:t>n</w:t>
            </w:r>
          </w:p>
        </w:tc>
        <w:tc>
          <w:tcPr>
            <w:tcW w:w="3601" w:type="dxa"/>
            <w:shd w:val="clear" w:color="auto" w:fill="auto"/>
            <w:noWrap/>
            <w:vAlign w:val="bottom"/>
          </w:tcPr>
          <w:p w:rsidR="0039213F" w:rsidRPr="004B3608" w:rsidRDefault="0039213F" w:rsidP="0039213F">
            <w:pPr>
              <w:jc w:val="center"/>
              <w:rPr>
                <w:sz w:val="24"/>
                <w:szCs w:val="24"/>
                <w:lang w:val="es-DO"/>
              </w:rPr>
            </w:pPr>
            <w:r w:rsidRPr="004B3608">
              <w:rPr>
                <w:sz w:val="24"/>
                <w:szCs w:val="24"/>
                <w:lang w:val="es-DO"/>
              </w:rPr>
              <w:t>8,892</w:t>
            </w:r>
          </w:p>
        </w:tc>
      </w:tr>
      <w:tr w:rsidR="0039213F" w:rsidRPr="00D44B84" w:rsidTr="001D6451">
        <w:trPr>
          <w:trHeight w:val="402"/>
        </w:trPr>
        <w:tc>
          <w:tcPr>
            <w:tcW w:w="3815" w:type="dxa"/>
            <w:shd w:val="clear" w:color="auto" w:fill="auto"/>
            <w:noWrap/>
            <w:vAlign w:val="bottom"/>
          </w:tcPr>
          <w:p w:rsidR="0039213F" w:rsidRPr="004B3608" w:rsidRDefault="0039213F" w:rsidP="0039213F">
            <w:pPr>
              <w:rPr>
                <w:sz w:val="24"/>
                <w:szCs w:val="24"/>
                <w:lang w:val="es-DO"/>
              </w:rPr>
            </w:pPr>
            <w:r>
              <w:rPr>
                <w:sz w:val="24"/>
                <w:szCs w:val="24"/>
                <w:lang w:val="es-DO"/>
              </w:rPr>
              <w:t>Expedientes entregados</w:t>
            </w:r>
          </w:p>
        </w:tc>
        <w:tc>
          <w:tcPr>
            <w:tcW w:w="3601" w:type="dxa"/>
            <w:shd w:val="clear" w:color="auto" w:fill="auto"/>
            <w:noWrap/>
            <w:vAlign w:val="bottom"/>
          </w:tcPr>
          <w:p w:rsidR="0039213F" w:rsidRPr="00D44B84" w:rsidRDefault="0039213F" w:rsidP="0039213F">
            <w:pPr>
              <w:jc w:val="center"/>
              <w:rPr>
                <w:rFonts w:ascii="Calibri" w:hAnsi="Calibri"/>
                <w:b/>
                <w:bCs/>
                <w:color w:val="000000"/>
                <w:sz w:val="28"/>
                <w:szCs w:val="28"/>
                <w:lang w:eastAsia="es-DO"/>
              </w:rPr>
            </w:pPr>
            <w:r w:rsidRPr="0039213F">
              <w:rPr>
                <w:sz w:val="24"/>
                <w:szCs w:val="24"/>
                <w:lang w:val="es-DO"/>
              </w:rPr>
              <w:t>34,127</w:t>
            </w:r>
          </w:p>
        </w:tc>
      </w:tr>
      <w:tr w:rsidR="0039213F" w:rsidRPr="00D44B84" w:rsidTr="001D6451">
        <w:trPr>
          <w:trHeight w:val="418"/>
        </w:trPr>
        <w:tc>
          <w:tcPr>
            <w:tcW w:w="3815" w:type="dxa"/>
            <w:shd w:val="clear" w:color="auto" w:fill="D9D9D9" w:themeFill="background1" w:themeFillShade="D9"/>
            <w:noWrap/>
            <w:vAlign w:val="bottom"/>
          </w:tcPr>
          <w:p w:rsidR="0039213F" w:rsidRPr="0039213F" w:rsidRDefault="0039213F" w:rsidP="0039213F">
            <w:pPr>
              <w:rPr>
                <w:b/>
                <w:sz w:val="24"/>
                <w:szCs w:val="24"/>
                <w:lang w:val="es-DO"/>
              </w:rPr>
            </w:pPr>
            <w:r w:rsidRPr="0039213F">
              <w:rPr>
                <w:b/>
                <w:sz w:val="24"/>
                <w:szCs w:val="24"/>
                <w:lang w:val="es-DO"/>
              </w:rPr>
              <w:t>Total de expedientes movilizados</w:t>
            </w:r>
          </w:p>
        </w:tc>
        <w:tc>
          <w:tcPr>
            <w:tcW w:w="3601" w:type="dxa"/>
            <w:shd w:val="clear" w:color="auto" w:fill="D9D9D9" w:themeFill="background1" w:themeFillShade="D9"/>
            <w:noWrap/>
            <w:vAlign w:val="bottom"/>
          </w:tcPr>
          <w:p w:rsidR="0039213F" w:rsidRPr="0039213F" w:rsidRDefault="0039213F" w:rsidP="0039213F">
            <w:pPr>
              <w:jc w:val="center"/>
              <w:rPr>
                <w:b/>
                <w:sz w:val="24"/>
                <w:szCs w:val="24"/>
                <w:lang w:val="es-DO"/>
              </w:rPr>
            </w:pPr>
            <w:r w:rsidRPr="0039213F">
              <w:rPr>
                <w:b/>
                <w:sz w:val="24"/>
                <w:szCs w:val="24"/>
                <w:lang w:val="es-DO"/>
              </w:rPr>
              <w:t>82,925</w:t>
            </w:r>
          </w:p>
        </w:tc>
      </w:tr>
    </w:tbl>
    <w:p w:rsidR="006420D1" w:rsidRDefault="006420D1" w:rsidP="006420D1">
      <w:pPr>
        <w:ind w:left="450" w:firstLine="720"/>
        <w:jc w:val="both"/>
        <w:rPr>
          <w:sz w:val="20"/>
          <w:szCs w:val="20"/>
          <w:lang w:val="es-DO"/>
        </w:rPr>
      </w:pPr>
    </w:p>
    <w:p w:rsidR="0039213F" w:rsidRPr="00D0472D" w:rsidRDefault="0039213F" w:rsidP="006420D1">
      <w:pPr>
        <w:ind w:left="450" w:firstLine="720"/>
        <w:jc w:val="both"/>
        <w:rPr>
          <w:sz w:val="20"/>
          <w:szCs w:val="20"/>
          <w:lang w:val="es-DO"/>
        </w:rPr>
        <w:sectPr w:rsidR="0039213F" w:rsidRPr="00D0472D">
          <w:pgSz w:w="12240" w:h="15840"/>
          <w:pgMar w:top="1360" w:right="1120" w:bottom="1180" w:left="1720" w:header="0" w:footer="998" w:gutter="0"/>
          <w:cols w:space="720"/>
        </w:sectPr>
      </w:pPr>
      <w:r w:rsidRPr="00D0472D">
        <w:rPr>
          <w:sz w:val="20"/>
          <w:szCs w:val="20"/>
          <w:lang w:val="es-DO"/>
        </w:rPr>
        <w:t xml:space="preserve">Fuente: </w:t>
      </w:r>
      <w:r w:rsidR="0015014D" w:rsidRPr="00D0472D">
        <w:rPr>
          <w:sz w:val="20"/>
          <w:szCs w:val="20"/>
          <w:lang w:val="es-DO"/>
        </w:rPr>
        <w:t xml:space="preserve">Registro </w:t>
      </w:r>
      <w:r w:rsidRPr="00D0472D">
        <w:rPr>
          <w:sz w:val="20"/>
          <w:szCs w:val="20"/>
          <w:lang w:val="es-DO"/>
        </w:rPr>
        <w:t xml:space="preserve">Unidad de </w:t>
      </w:r>
      <w:r w:rsidR="0015014D" w:rsidRPr="00D0472D">
        <w:rPr>
          <w:sz w:val="20"/>
          <w:szCs w:val="20"/>
          <w:lang w:val="es-DO"/>
        </w:rPr>
        <w:t>A</w:t>
      </w:r>
      <w:r w:rsidRPr="00D0472D">
        <w:rPr>
          <w:sz w:val="20"/>
          <w:szCs w:val="20"/>
          <w:lang w:val="es-DO"/>
        </w:rPr>
        <w:t>rchivo Clínico</w:t>
      </w:r>
      <w:r w:rsidR="001D6451">
        <w:rPr>
          <w:sz w:val="20"/>
          <w:szCs w:val="20"/>
          <w:lang w:val="es-DO"/>
        </w:rPr>
        <w:t xml:space="preserve"> HPHM,</w:t>
      </w:r>
      <w:r w:rsidRPr="00D0472D">
        <w:rPr>
          <w:sz w:val="20"/>
          <w:szCs w:val="20"/>
          <w:lang w:val="es-DO"/>
        </w:rPr>
        <w:t xml:space="preserve"> </w:t>
      </w:r>
      <w:r w:rsidR="0015014D" w:rsidRPr="00D0472D">
        <w:rPr>
          <w:sz w:val="20"/>
          <w:szCs w:val="20"/>
          <w:lang w:val="es-DO"/>
        </w:rPr>
        <w:t>2017.</w:t>
      </w:r>
    </w:p>
    <w:p w:rsidR="002D2683" w:rsidRPr="00E6259B" w:rsidRDefault="00BE3E2F" w:rsidP="008F59AD">
      <w:pPr>
        <w:pStyle w:val="Textoindependiente"/>
        <w:spacing w:before="72" w:line="480" w:lineRule="auto"/>
        <w:ind w:left="440" w:right="-10" w:firstLine="720"/>
        <w:jc w:val="both"/>
        <w:rPr>
          <w:lang w:val="es-DO"/>
        </w:rPr>
      </w:pPr>
      <w:r w:rsidRPr="00E6259B">
        <w:rPr>
          <w:lang w:val="es-DO"/>
        </w:rPr>
        <w:lastRenderedPageBreak/>
        <w:t>En agosto y septiembre agotamos un proceso de unificación de los expedientes de odontología y pediatría, de tal manera que esté de forma continua toda la información de consulta de las diferentes especialidades de un paciente.</w:t>
      </w:r>
    </w:p>
    <w:p w:rsidR="0015014D" w:rsidRDefault="0015014D">
      <w:pPr>
        <w:pStyle w:val="Ttulo1"/>
        <w:rPr>
          <w:lang w:val="es-DO"/>
        </w:rPr>
      </w:pPr>
      <w:bookmarkStart w:id="10" w:name="_TOC_250007"/>
      <w:bookmarkEnd w:id="10"/>
    </w:p>
    <w:p w:rsidR="002D2683" w:rsidRPr="00E6259B" w:rsidRDefault="00BE3E2F">
      <w:pPr>
        <w:pStyle w:val="Ttulo1"/>
        <w:rPr>
          <w:lang w:val="es-DO"/>
        </w:rPr>
      </w:pPr>
      <w:r w:rsidRPr="00E6259B">
        <w:rPr>
          <w:lang w:val="es-DO"/>
        </w:rPr>
        <w:t>Mantenimiento de Áreas y Equipos</w:t>
      </w:r>
    </w:p>
    <w:p w:rsidR="002D2683" w:rsidRPr="00E6259B" w:rsidRDefault="002D2683">
      <w:pPr>
        <w:pStyle w:val="Textoindependiente"/>
        <w:rPr>
          <w:b/>
          <w:sz w:val="36"/>
          <w:lang w:val="es-DO"/>
        </w:rPr>
      </w:pPr>
    </w:p>
    <w:p w:rsidR="002D2683" w:rsidRPr="00E6259B" w:rsidRDefault="00BE3E2F" w:rsidP="008F59AD">
      <w:pPr>
        <w:pStyle w:val="Textoindependiente"/>
        <w:spacing w:before="208" w:line="480" w:lineRule="auto"/>
        <w:ind w:left="440" w:right="-10" w:firstLine="720"/>
        <w:jc w:val="both"/>
        <w:rPr>
          <w:lang w:val="es-DO"/>
        </w:rPr>
      </w:pPr>
      <w:r w:rsidRPr="00E6259B">
        <w:rPr>
          <w:lang w:val="es-DO"/>
        </w:rPr>
        <w:t>Para garantizar el correcto funcionamiento de los equipos y preservar el buen estado de las áreas, durante todo el año 201</w:t>
      </w:r>
      <w:r w:rsidR="0015014D">
        <w:rPr>
          <w:lang w:val="es-DO"/>
        </w:rPr>
        <w:t>7</w:t>
      </w:r>
      <w:r w:rsidRPr="00E6259B">
        <w:rPr>
          <w:lang w:val="es-DO"/>
        </w:rPr>
        <w:t xml:space="preserve"> se realizaron mantenimientos preventivos (informes diarios sobre funcionamiento y reporte de situaciones que pudieran afectar la calidad del servicio que brinda la institución).</w:t>
      </w:r>
    </w:p>
    <w:p w:rsidR="0015014D" w:rsidRDefault="0015014D" w:rsidP="008F59AD">
      <w:pPr>
        <w:pStyle w:val="Textoindependiente"/>
        <w:spacing w:before="129" w:line="480" w:lineRule="auto"/>
        <w:ind w:left="440" w:right="-10" w:firstLine="730"/>
        <w:jc w:val="both"/>
        <w:rPr>
          <w:lang w:val="es-DO"/>
        </w:rPr>
      </w:pPr>
      <w:r w:rsidRPr="0015014D">
        <w:rPr>
          <w:lang w:val="es-DO"/>
        </w:rPr>
        <w:t xml:space="preserve">El equipo de trabajo ha realizado trabajos </w:t>
      </w:r>
      <w:r>
        <w:rPr>
          <w:lang w:val="es-DO"/>
        </w:rPr>
        <w:t>de</w:t>
      </w:r>
      <w:r w:rsidRPr="0015014D">
        <w:rPr>
          <w:lang w:val="es-DO"/>
        </w:rPr>
        <w:t xml:space="preserve"> mantenimientos generales </w:t>
      </w:r>
      <w:r>
        <w:rPr>
          <w:lang w:val="es-DO"/>
        </w:rPr>
        <w:t>a</w:t>
      </w:r>
      <w:r w:rsidRPr="0015014D">
        <w:rPr>
          <w:lang w:val="es-DO"/>
        </w:rPr>
        <w:t xml:space="preserve"> equipos </w:t>
      </w:r>
      <w:r>
        <w:rPr>
          <w:lang w:val="es-DO"/>
        </w:rPr>
        <w:t xml:space="preserve">e </w:t>
      </w:r>
      <w:r w:rsidRPr="0015014D">
        <w:rPr>
          <w:lang w:val="es-DO"/>
        </w:rPr>
        <w:t>infraestructura. Las necesidades y mantenimientos correctivos s</w:t>
      </w:r>
      <w:r>
        <w:rPr>
          <w:lang w:val="es-DO"/>
        </w:rPr>
        <w:t>e completaron y</w:t>
      </w:r>
      <w:r w:rsidRPr="0015014D">
        <w:rPr>
          <w:lang w:val="es-DO"/>
        </w:rPr>
        <w:t xml:space="preserve"> se les s</w:t>
      </w:r>
      <w:r w:rsidR="00613452">
        <w:rPr>
          <w:lang w:val="es-DO"/>
        </w:rPr>
        <w:t>igue</w:t>
      </w:r>
      <w:r w:rsidRPr="0015014D">
        <w:rPr>
          <w:lang w:val="es-DO"/>
        </w:rPr>
        <w:t xml:space="preserve"> dando respuestas.    A continuación, detalle de las actividades y procesos durante todo el año 2017.</w:t>
      </w:r>
    </w:p>
    <w:p w:rsidR="002D2683" w:rsidRPr="00E6259B" w:rsidRDefault="00BE3E2F" w:rsidP="008F59AD">
      <w:pPr>
        <w:pStyle w:val="Textoindependiente"/>
        <w:spacing w:before="129" w:line="480" w:lineRule="auto"/>
        <w:ind w:left="440" w:right="-10" w:firstLine="730"/>
        <w:jc w:val="both"/>
        <w:rPr>
          <w:lang w:val="es-DO"/>
        </w:rPr>
      </w:pPr>
      <w:r w:rsidRPr="00E6259B">
        <w:rPr>
          <w:lang w:val="es-DO"/>
        </w:rPr>
        <w:t>Se llevaron a cabo las siguientes acciones en las diferentes áreas que integran la base de la operatividad eficiente de los equipos y recursos del hospital:</w:t>
      </w:r>
    </w:p>
    <w:p w:rsidR="00613452" w:rsidRPr="00DA53E4" w:rsidRDefault="00BE3E2F" w:rsidP="00DA53E4">
      <w:pPr>
        <w:pStyle w:val="Ttulo3"/>
        <w:spacing w:before="240" w:line="480" w:lineRule="auto"/>
        <w:rPr>
          <w:lang w:val="es-DO"/>
        </w:rPr>
      </w:pPr>
      <w:r w:rsidRPr="00DA53E4">
        <w:rPr>
          <w:lang w:val="es-DO"/>
        </w:rPr>
        <w:t>Área de Potabilización</w:t>
      </w:r>
      <w:r w:rsidR="00DA53E4" w:rsidRPr="00DA53E4">
        <w:rPr>
          <w:lang w:val="es-DO"/>
        </w:rPr>
        <w:t xml:space="preserve"> (Filtros, sistema osmosis, PLC, 2 bombas, tuberías, dosificación cloro, dosificación sales etc.)</w:t>
      </w:r>
      <w:r w:rsidRPr="00DA53E4">
        <w:rPr>
          <w:lang w:val="es-DO"/>
        </w:rPr>
        <w:t>:</w:t>
      </w:r>
    </w:p>
    <w:p w:rsidR="002D2683" w:rsidRPr="00613452" w:rsidRDefault="002D2683">
      <w:pPr>
        <w:pStyle w:val="Textoindependiente"/>
        <w:spacing w:before="8"/>
        <w:rPr>
          <w:b/>
          <w:sz w:val="23"/>
          <w:lang w:val="es-DO"/>
        </w:rPr>
      </w:pPr>
    </w:p>
    <w:p w:rsidR="002D2683" w:rsidRPr="00613452" w:rsidRDefault="00613452" w:rsidP="008F59AD">
      <w:pPr>
        <w:pStyle w:val="Prrafodelista"/>
        <w:numPr>
          <w:ilvl w:val="0"/>
          <w:numId w:val="4"/>
        </w:numPr>
        <w:tabs>
          <w:tab w:val="left" w:pos="800"/>
          <w:tab w:val="left" w:pos="801"/>
        </w:tabs>
        <w:spacing w:line="480" w:lineRule="auto"/>
        <w:jc w:val="both"/>
        <w:rPr>
          <w:rFonts w:ascii="Symbol" w:hAnsi="Symbol"/>
          <w:sz w:val="24"/>
          <w:lang w:val="es-DO"/>
        </w:rPr>
      </w:pPr>
      <w:r w:rsidRPr="00613452">
        <w:rPr>
          <w:sz w:val="24"/>
          <w:lang w:val="es-DO"/>
        </w:rPr>
        <w:t>Aumento de la capacidad d</w:t>
      </w:r>
      <w:r>
        <w:rPr>
          <w:sz w:val="24"/>
          <w:lang w:val="es-DO"/>
        </w:rPr>
        <w:t>e almacenamiento de agua potable para dar respuesta, atendiendo al plan de contingencia en caso emergencias o desastres.</w:t>
      </w:r>
    </w:p>
    <w:p w:rsidR="002D2683" w:rsidRPr="00613452" w:rsidRDefault="002D2683" w:rsidP="008F59AD">
      <w:pPr>
        <w:pStyle w:val="Textoindependiente"/>
        <w:spacing w:before="1"/>
        <w:jc w:val="both"/>
        <w:rPr>
          <w:lang w:val="es-DO"/>
        </w:rPr>
      </w:pPr>
    </w:p>
    <w:p w:rsidR="002D2683" w:rsidRPr="00613452" w:rsidRDefault="00BE3E2F" w:rsidP="00613452">
      <w:pPr>
        <w:pStyle w:val="Prrafodelista"/>
        <w:numPr>
          <w:ilvl w:val="0"/>
          <w:numId w:val="4"/>
        </w:numPr>
        <w:tabs>
          <w:tab w:val="left" w:pos="800"/>
          <w:tab w:val="left" w:pos="801"/>
        </w:tabs>
        <w:spacing w:line="480" w:lineRule="auto"/>
        <w:rPr>
          <w:rFonts w:ascii="Symbol" w:hAnsi="Symbol"/>
          <w:sz w:val="24"/>
          <w:lang w:val="es-DO"/>
        </w:rPr>
      </w:pPr>
      <w:r w:rsidRPr="00E6259B">
        <w:rPr>
          <w:sz w:val="24"/>
          <w:lang w:val="es-DO"/>
        </w:rPr>
        <w:t xml:space="preserve">Se realizó una jornada de </w:t>
      </w:r>
      <w:r w:rsidR="00613452">
        <w:rPr>
          <w:rFonts w:eastAsiaTheme="minorHAnsi"/>
          <w:sz w:val="24"/>
          <w:szCs w:val="24"/>
          <w:lang w:val="es-ES_tradnl"/>
        </w:rPr>
        <w:t>reparación al filtro de carbón activado, cambi</w:t>
      </w:r>
      <w:r w:rsidR="00DA53E4">
        <w:rPr>
          <w:rFonts w:eastAsiaTheme="minorHAnsi"/>
          <w:sz w:val="24"/>
          <w:szCs w:val="24"/>
          <w:lang w:val="es-ES_tradnl"/>
        </w:rPr>
        <w:t>o de</w:t>
      </w:r>
      <w:r w:rsidR="00613452">
        <w:rPr>
          <w:rFonts w:eastAsiaTheme="minorHAnsi"/>
          <w:sz w:val="24"/>
          <w:szCs w:val="24"/>
          <w:lang w:val="es-ES_tradnl"/>
        </w:rPr>
        <w:t xml:space="preserve"> </w:t>
      </w:r>
      <w:r w:rsidR="00613452">
        <w:rPr>
          <w:rFonts w:eastAsiaTheme="minorHAnsi"/>
          <w:sz w:val="24"/>
          <w:szCs w:val="24"/>
          <w:lang w:val="es-ES_tradnl"/>
        </w:rPr>
        <w:lastRenderedPageBreak/>
        <w:t>las tuberías de PPR</w:t>
      </w:r>
      <w:r w:rsidR="00DA53E4">
        <w:rPr>
          <w:rFonts w:eastAsiaTheme="minorHAnsi"/>
          <w:sz w:val="24"/>
          <w:szCs w:val="24"/>
          <w:lang w:val="es-ES_tradnl"/>
        </w:rPr>
        <w:t>.</w:t>
      </w:r>
    </w:p>
    <w:p w:rsidR="00613452" w:rsidRPr="00613452" w:rsidRDefault="00613452" w:rsidP="00613452">
      <w:pPr>
        <w:pStyle w:val="Prrafodelista"/>
        <w:rPr>
          <w:rFonts w:ascii="Symbol" w:hAnsi="Symbol"/>
          <w:sz w:val="24"/>
          <w:lang w:val="es-DO"/>
        </w:rPr>
      </w:pPr>
    </w:p>
    <w:p w:rsidR="00613452" w:rsidRPr="00E6259B" w:rsidRDefault="00613452" w:rsidP="008F59AD">
      <w:pPr>
        <w:pStyle w:val="Prrafodelista"/>
        <w:numPr>
          <w:ilvl w:val="0"/>
          <w:numId w:val="4"/>
        </w:numPr>
        <w:tabs>
          <w:tab w:val="left" w:pos="800"/>
          <w:tab w:val="left" w:pos="801"/>
        </w:tabs>
        <w:jc w:val="both"/>
        <w:rPr>
          <w:rFonts w:ascii="Symbol" w:hAnsi="Symbol"/>
          <w:sz w:val="24"/>
          <w:lang w:val="es-DO"/>
        </w:rPr>
      </w:pPr>
      <w:r>
        <w:rPr>
          <w:rFonts w:eastAsiaTheme="minorHAnsi"/>
          <w:sz w:val="24"/>
          <w:szCs w:val="24"/>
          <w:lang w:val="es-ES_tradnl"/>
        </w:rPr>
        <w:t>Cambio tanque de presión de fibra de vidrio.</w:t>
      </w:r>
    </w:p>
    <w:p w:rsidR="002D2683" w:rsidRPr="00E6259B" w:rsidRDefault="002D2683" w:rsidP="008F59AD">
      <w:pPr>
        <w:pStyle w:val="Textoindependiente"/>
        <w:spacing w:before="7"/>
        <w:jc w:val="both"/>
        <w:rPr>
          <w:sz w:val="23"/>
          <w:lang w:val="es-DO"/>
        </w:rPr>
      </w:pPr>
    </w:p>
    <w:p w:rsidR="002D2683" w:rsidRPr="00E6259B" w:rsidRDefault="00BE3E2F" w:rsidP="008F59AD">
      <w:pPr>
        <w:pStyle w:val="Prrafodelista"/>
        <w:numPr>
          <w:ilvl w:val="0"/>
          <w:numId w:val="4"/>
        </w:numPr>
        <w:tabs>
          <w:tab w:val="left" w:pos="800"/>
          <w:tab w:val="left" w:pos="801"/>
        </w:tabs>
        <w:spacing w:before="28" w:line="465" w:lineRule="auto"/>
        <w:ind w:right="-10"/>
        <w:jc w:val="both"/>
        <w:rPr>
          <w:rFonts w:ascii="Symbol" w:hAnsi="Symbol"/>
          <w:sz w:val="24"/>
          <w:lang w:val="es-DO"/>
        </w:rPr>
      </w:pPr>
      <w:r w:rsidRPr="00E6259B">
        <w:rPr>
          <w:sz w:val="24"/>
          <w:lang w:val="es-DO"/>
        </w:rPr>
        <w:t xml:space="preserve">Reabastecimiento de Cloro (según </w:t>
      </w:r>
      <w:r w:rsidRPr="00E6259B">
        <w:rPr>
          <w:spacing w:val="-3"/>
          <w:sz w:val="24"/>
          <w:lang w:val="es-DO"/>
        </w:rPr>
        <w:t xml:space="preserve">los </w:t>
      </w:r>
      <w:r w:rsidRPr="00E6259B">
        <w:rPr>
          <w:sz w:val="24"/>
          <w:lang w:val="es-DO"/>
        </w:rPr>
        <w:t xml:space="preserve">estándares establecidos para su dosificación, recipiente de 55 </w:t>
      </w:r>
      <w:proofErr w:type="spellStart"/>
      <w:r w:rsidRPr="00E6259B">
        <w:rPr>
          <w:spacing w:val="-4"/>
          <w:sz w:val="24"/>
          <w:lang w:val="es-DO"/>
        </w:rPr>
        <w:t>gls</w:t>
      </w:r>
      <w:proofErr w:type="spellEnd"/>
      <w:r w:rsidRPr="00E6259B">
        <w:rPr>
          <w:spacing w:val="-4"/>
          <w:sz w:val="24"/>
          <w:lang w:val="es-DO"/>
        </w:rPr>
        <w:t xml:space="preserve"> </w:t>
      </w:r>
      <w:r w:rsidRPr="00E6259B">
        <w:rPr>
          <w:sz w:val="24"/>
          <w:lang w:val="es-DO"/>
        </w:rPr>
        <w:t>al 10</w:t>
      </w:r>
      <w:r w:rsidRPr="00E6259B">
        <w:rPr>
          <w:spacing w:val="5"/>
          <w:sz w:val="24"/>
          <w:lang w:val="es-DO"/>
        </w:rPr>
        <w:t xml:space="preserve"> </w:t>
      </w:r>
      <w:r w:rsidRPr="00E6259B">
        <w:rPr>
          <w:sz w:val="24"/>
          <w:lang w:val="es-DO"/>
        </w:rPr>
        <w:t>%)</w:t>
      </w:r>
    </w:p>
    <w:p w:rsidR="00613452" w:rsidRPr="00613452" w:rsidRDefault="00BE3E2F" w:rsidP="008F59AD">
      <w:pPr>
        <w:pStyle w:val="Prrafodelista"/>
        <w:numPr>
          <w:ilvl w:val="0"/>
          <w:numId w:val="4"/>
        </w:numPr>
        <w:tabs>
          <w:tab w:val="left" w:pos="800"/>
          <w:tab w:val="left" w:pos="801"/>
        </w:tabs>
        <w:spacing w:before="33"/>
        <w:jc w:val="both"/>
        <w:rPr>
          <w:rFonts w:ascii="Symbol" w:hAnsi="Symbol"/>
          <w:sz w:val="24"/>
          <w:lang w:val="es-DO"/>
        </w:rPr>
      </w:pPr>
      <w:r w:rsidRPr="00E6259B">
        <w:rPr>
          <w:sz w:val="24"/>
          <w:lang w:val="es-DO"/>
        </w:rPr>
        <w:t xml:space="preserve">Una Programación de </w:t>
      </w:r>
      <w:r w:rsidRPr="00E6259B">
        <w:rPr>
          <w:spacing w:val="-3"/>
          <w:sz w:val="24"/>
          <w:lang w:val="es-DO"/>
        </w:rPr>
        <w:t xml:space="preserve">los </w:t>
      </w:r>
      <w:r w:rsidRPr="00E6259B">
        <w:rPr>
          <w:sz w:val="24"/>
          <w:lang w:val="es-DO"/>
        </w:rPr>
        <w:t xml:space="preserve">ablandadores para </w:t>
      </w:r>
      <w:r w:rsidRPr="00E6259B">
        <w:rPr>
          <w:spacing w:val="-3"/>
          <w:sz w:val="24"/>
          <w:lang w:val="es-DO"/>
        </w:rPr>
        <w:t xml:space="preserve">lavar </w:t>
      </w:r>
      <w:r w:rsidRPr="00E6259B">
        <w:rPr>
          <w:sz w:val="24"/>
          <w:lang w:val="es-DO"/>
        </w:rPr>
        <w:t>un día de por</w:t>
      </w:r>
      <w:r w:rsidRPr="00E6259B">
        <w:rPr>
          <w:spacing w:val="15"/>
          <w:sz w:val="24"/>
          <w:lang w:val="es-DO"/>
        </w:rPr>
        <w:t xml:space="preserve"> </w:t>
      </w:r>
      <w:r w:rsidRPr="00E6259B">
        <w:rPr>
          <w:spacing w:val="-3"/>
          <w:sz w:val="24"/>
          <w:lang w:val="es-DO"/>
        </w:rPr>
        <w:t>medio.</w:t>
      </w:r>
    </w:p>
    <w:p w:rsidR="00613452" w:rsidRPr="00613452" w:rsidRDefault="00613452" w:rsidP="008F59AD">
      <w:pPr>
        <w:pStyle w:val="Prrafodelista"/>
        <w:tabs>
          <w:tab w:val="left" w:pos="800"/>
          <w:tab w:val="left" w:pos="801"/>
        </w:tabs>
        <w:spacing w:before="33"/>
        <w:ind w:firstLine="0"/>
        <w:jc w:val="both"/>
        <w:rPr>
          <w:rFonts w:ascii="Symbol" w:hAnsi="Symbol"/>
          <w:sz w:val="24"/>
          <w:lang w:val="es-DO"/>
        </w:rPr>
      </w:pPr>
    </w:p>
    <w:p w:rsidR="002D2683" w:rsidRPr="00613452" w:rsidRDefault="00BE3E2F" w:rsidP="008F59AD">
      <w:pPr>
        <w:pStyle w:val="Prrafodelista"/>
        <w:numPr>
          <w:ilvl w:val="0"/>
          <w:numId w:val="4"/>
        </w:numPr>
        <w:tabs>
          <w:tab w:val="left" w:pos="800"/>
          <w:tab w:val="left" w:pos="801"/>
        </w:tabs>
        <w:spacing w:before="33"/>
        <w:jc w:val="both"/>
        <w:rPr>
          <w:rFonts w:ascii="Symbol" w:hAnsi="Symbol"/>
          <w:sz w:val="24"/>
          <w:lang w:val="es-DO"/>
        </w:rPr>
      </w:pPr>
      <w:r w:rsidRPr="00613452">
        <w:rPr>
          <w:sz w:val="24"/>
          <w:lang w:val="es-DO"/>
        </w:rPr>
        <w:t>Mantenimientos preventivos con recorridos</w:t>
      </w:r>
      <w:r w:rsidRPr="00613452">
        <w:rPr>
          <w:spacing w:val="-5"/>
          <w:sz w:val="24"/>
          <w:lang w:val="es-DO"/>
        </w:rPr>
        <w:t xml:space="preserve"> </w:t>
      </w:r>
      <w:r w:rsidRPr="00613452">
        <w:rPr>
          <w:sz w:val="24"/>
          <w:lang w:val="es-DO"/>
        </w:rPr>
        <w:t>diarios.</w:t>
      </w:r>
    </w:p>
    <w:p w:rsidR="002D2683" w:rsidRPr="00E6259B" w:rsidRDefault="002D2683" w:rsidP="008F59AD">
      <w:pPr>
        <w:pStyle w:val="Textoindependiente"/>
        <w:spacing w:before="8"/>
        <w:jc w:val="both"/>
        <w:rPr>
          <w:sz w:val="23"/>
          <w:lang w:val="es-DO"/>
        </w:rPr>
      </w:pPr>
    </w:p>
    <w:p w:rsidR="002D2683" w:rsidRPr="001D6451" w:rsidRDefault="00BE3E2F" w:rsidP="008F59AD">
      <w:pPr>
        <w:pStyle w:val="Prrafodelista"/>
        <w:numPr>
          <w:ilvl w:val="0"/>
          <w:numId w:val="4"/>
        </w:numPr>
        <w:tabs>
          <w:tab w:val="left" w:pos="800"/>
          <w:tab w:val="left" w:pos="801"/>
        </w:tabs>
        <w:spacing w:line="465" w:lineRule="auto"/>
        <w:ind w:right="-10"/>
        <w:jc w:val="both"/>
        <w:rPr>
          <w:rFonts w:ascii="Symbol" w:hAnsi="Symbol"/>
          <w:sz w:val="24"/>
          <w:lang w:val="es-DO"/>
        </w:rPr>
      </w:pPr>
      <w:r w:rsidRPr="00E6259B">
        <w:rPr>
          <w:sz w:val="24"/>
          <w:lang w:val="es-DO"/>
        </w:rPr>
        <w:t xml:space="preserve">Se realizó muestreo de agua para ser enviada al Laboratorio Nacional, </w:t>
      </w:r>
      <w:r w:rsidRPr="00E6259B">
        <w:rPr>
          <w:spacing w:val="2"/>
          <w:sz w:val="24"/>
          <w:lang w:val="es-DO"/>
        </w:rPr>
        <w:t xml:space="preserve">el </w:t>
      </w:r>
      <w:r w:rsidRPr="00E6259B">
        <w:rPr>
          <w:sz w:val="24"/>
          <w:lang w:val="es-DO"/>
        </w:rPr>
        <w:t>análisis se evidenciaba que el agua es apta para</w:t>
      </w:r>
      <w:r w:rsidRPr="00E6259B">
        <w:rPr>
          <w:spacing w:val="-8"/>
          <w:sz w:val="24"/>
          <w:lang w:val="es-DO"/>
        </w:rPr>
        <w:t xml:space="preserve"> </w:t>
      </w:r>
      <w:r w:rsidRPr="00E6259B">
        <w:rPr>
          <w:sz w:val="24"/>
          <w:lang w:val="es-DO"/>
        </w:rPr>
        <w:t>consumo.</w:t>
      </w:r>
    </w:p>
    <w:p w:rsidR="001D6451" w:rsidRPr="001D6451" w:rsidRDefault="001D6451" w:rsidP="001D6451">
      <w:pPr>
        <w:tabs>
          <w:tab w:val="left" w:pos="800"/>
          <w:tab w:val="left" w:pos="801"/>
        </w:tabs>
        <w:spacing w:line="465" w:lineRule="auto"/>
        <w:ind w:right="-10"/>
        <w:jc w:val="both"/>
        <w:rPr>
          <w:rFonts w:ascii="Symbol" w:hAnsi="Symbol"/>
          <w:sz w:val="24"/>
          <w:lang w:val="es-DO"/>
        </w:rPr>
      </w:pPr>
    </w:p>
    <w:p w:rsidR="002D2683" w:rsidRDefault="00BE3E2F">
      <w:pPr>
        <w:pStyle w:val="Ttulo3"/>
        <w:spacing w:before="77"/>
        <w:ind w:left="801"/>
      </w:pPr>
      <w:proofErr w:type="spellStart"/>
      <w:r>
        <w:t>Área</w:t>
      </w:r>
      <w:proofErr w:type="spellEnd"/>
      <w:r>
        <w:t xml:space="preserve"> de Calderas:</w:t>
      </w:r>
    </w:p>
    <w:p w:rsidR="002D2683" w:rsidRPr="00613452" w:rsidRDefault="002D2683">
      <w:pPr>
        <w:pStyle w:val="Textoindependiente"/>
        <w:spacing w:before="8"/>
        <w:rPr>
          <w:b/>
          <w:sz w:val="23"/>
          <w:lang w:val="es-DO"/>
        </w:rPr>
      </w:pPr>
    </w:p>
    <w:p w:rsidR="002D2683" w:rsidRPr="00E6259B" w:rsidRDefault="002D2683">
      <w:pPr>
        <w:pStyle w:val="Textoindependiente"/>
        <w:spacing w:before="6"/>
        <w:rPr>
          <w:sz w:val="34"/>
          <w:lang w:val="es-DO"/>
        </w:rPr>
      </w:pPr>
    </w:p>
    <w:p w:rsidR="00613452" w:rsidRPr="00613452" w:rsidRDefault="00613452" w:rsidP="008F59AD">
      <w:pPr>
        <w:pStyle w:val="Prrafodelista"/>
        <w:numPr>
          <w:ilvl w:val="0"/>
          <w:numId w:val="4"/>
        </w:numPr>
        <w:tabs>
          <w:tab w:val="left" w:pos="800"/>
          <w:tab w:val="left" w:pos="801"/>
        </w:tabs>
        <w:jc w:val="both"/>
        <w:rPr>
          <w:rFonts w:ascii="Symbol" w:hAnsi="Symbol"/>
          <w:sz w:val="24"/>
          <w:lang w:val="es-DO"/>
        </w:rPr>
      </w:pPr>
      <w:r w:rsidRPr="00613452">
        <w:rPr>
          <w:sz w:val="24"/>
          <w:lang w:val="es-DO"/>
        </w:rPr>
        <w:t>Mantenimiento preventivo con recorridos</w:t>
      </w:r>
      <w:r w:rsidRPr="00613452">
        <w:rPr>
          <w:spacing w:val="5"/>
          <w:sz w:val="24"/>
          <w:lang w:val="es-DO"/>
        </w:rPr>
        <w:t xml:space="preserve"> </w:t>
      </w:r>
      <w:r w:rsidRPr="00613452">
        <w:rPr>
          <w:sz w:val="24"/>
          <w:lang w:val="es-DO"/>
        </w:rPr>
        <w:t>diarios.</w:t>
      </w:r>
    </w:p>
    <w:p w:rsidR="00613452" w:rsidRPr="00613452" w:rsidRDefault="00613452" w:rsidP="008F59AD">
      <w:pPr>
        <w:pStyle w:val="Prrafodelista"/>
        <w:jc w:val="both"/>
        <w:rPr>
          <w:sz w:val="24"/>
          <w:lang w:val="es-DO"/>
        </w:rPr>
      </w:pPr>
    </w:p>
    <w:p w:rsidR="002D2683" w:rsidRPr="00613452" w:rsidRDefault="00BE3E2F" w:rsidP="008F59AD">
      <w:pPr>
        <w:pStyle w:val="Prrafodelista"/>
        <w:numPr>
          <w:ilvl w:val="0"/>
          <w:numId w:val="4"/>
        </w:numPr>
        <w:tabs>
          <w:tab w:val="left" w:pos="800"/>
          <w:tab w:val="left" w:pos="801"/>
        </w:tabs>
        <w:jc w:val="both"/>
        <w:rPr>
          <w:rFonts w:ascii="Symbol" w:hAnsi="Symbol"/>
          <w:sz w:val="24"/>
          <w:lang w:val="es-DO"/>
        </w:rPr>
      </w:pPr>
      <w:r w:rsidRPr="00E6259B">
        <w:rPr>
          <w:sz w:val="24"/>
          <w:lang w:val="es-DO"/>
        </w:rPr>
        <w:t>Se realizó una solicitud de abastecimiento de</w:t>
      </w:r>
      <w:r w:rsidRPr="00E6259B">
        <w:rPr>
          <w:spacing w:val="11"/>
          <w:sz w:val="24"/>
          <w:lang w:val="es-DO"/>
        </w:rPr>
        <w:t xml:space="preserve"> </w:t>
      </w:r>
      <w:r w:rsidRPr="00E6259B">
        <w:rPr>
          <w:sz w:val="24"/>
          <w:lang w:val="es-DO"/>
        </w:rPr>
        <w:t>combustible.</w:t>
      </w:r>
    </w:p>
    <w:p w:rsidR="00613452" w:rsidRPr="00613452" w:rsidRDefault="00613452" w:rsidP="008F59AD">
      <w:pPr>
        <w:pStyle w:val="Prrafodelista"/>
        <w:jc w:val="both"/>
        <w:rPr>
          <w:rFonts w:ascii="Symbol" w:hAnsi="Symbol"/>
          <w:sz w:val="24"/>
          <w:lang w:val="es-DO"/>
        </w:rPr>
      </w:pPr>
    </w:p>
    <w:p w:rsidR="002D2683" w:rsidRPr="00613452" w:rsidRDefault="00613452" w:rsidP="008F59AD">
      <w:pPr>
        <w:pStyle w:val="Prrafodelista"/>
        <w:numPr>
          <w:ilvl w:val="0"/>
          <w:numId w:val="4"/>
        </w:numPr>
        <w:tabs>
          <w:tab w:val="left" w:pos="540"/>
        </w:tabs>
        <w:spacing w:line="480" w:lineRule="auto"/>
        <w:jc w:val="both"/>
        <w:rPr>
          <w:rFonts w:ascii="Symbol" w:hAnsi="Symbol"/>
          <w:sz w:val="24"/>
          <w:lang w:val="es-DO"/>
        </w:rPr>
      </w:pPr>
      <w:r>
        <w:rPr>
          <w:sz w:val="24"/>
          <w:szCs w:val="24"/>
          <w:lang w:val="es-ES_tradnl"/>
        </w:rPr>
        <w:t>Cambio la válvula de alivio del tanque de agua caliente de las calderas</w:t>
      </w:r>
      <w:r w:rsidRPr="00613452">
        <w:rPr>
          <w:sz w:val="24"/>
          <w:szCs w:val="24"/>
          <w:lang w:val="es-ES_tradnl"/>
        </w:rPr>
        <w:t xml:space="preserve"> </w:t>
      </w:r>
      <w:r>
        <w:rPr>
          <w:sz w:val="24"/>
          <w:szCs w:val="24"/>
          <w:lang w:val="es-ES_tradnl"/>
        </w:rPr>
        <w:t>y cambio de la foto celda de la misma.</w:t>
      </w:r>
    </w:p>
    <w:p w:rsidR="00613452" w:rsidRPr="008F59AD" w:rsidRDefault="00613452" w:rsidP="008F59AD">
      <w:pPr>
        <w:pStyle w:val="Prrafodelista"/>
        <w:numPr>
          <w:ilvl w:val="0"/>
          <w:numId w:val="4"/>
        </w:numPr>
        <w:tabs>
          <w:tab w:val="left" w:pos="800"/>
          <w:tab w:val="left" w:pos="801"/>
        </w:tabs>
        <w:spacing w:line="480" w:lineRule="auto"/>
        <w:jc w:val="both"/>
        <w:rPr>
          <w:rFonts w:ascii="Symbol" w:hAnsi="Symbol"/>
          <w:sz w:val="24"/>
          <w:lang w:val="es-DO"/>
        </w:rPr>
      </w:pPr>
      <w:r>
        <w:rPr>
          <w:rFonts w:eastAsiaTheme="minorHAnsi"/>
          <w:lang w:val="es-ES_tradnl"/>
        </w:rPr>
        <w:t>Limpieza de filtros de las calderas cada 30 días por el personal técnico de la institución</w:t>
      </w:r>
      <w:r w:rsidRPr="00E6259B">
        <w:rPr>
          <w:sz w:val="24"/>
          <w:lang w:val="es-DO"/>
        </w:rPr>
        <w:t xml:space="preserve"> </w:t>
      </w:r>
    </w:p>
    <w:p w:rsidR="002D2683" w:rsidRPr="00613452" w:rsidRDefault="00BE3E2F" w:rsidP="008F59AD">
      <w:pPr>
        <w:pStyle w:val="Prrafodelista"/>
        <w:numPr>
          <w:ilvl w:val="0"/>
          <w:numId w:val="4"/>
        </w:numPr>
        <w:tabs>
          <w:tab w:val="left" w:pos="800"/>
          <w:tab w:val="left" w:pos="801"/>
        </w:tabs>
        <w:jc w:val="both"/>
        <w:rPr>
          <w:rFonts w:ascii="Symbol" w:hAnsi="Symbol"/>
          <w:sz w:val="24"/>
          <w:lang w:val="es-DO"/>
        </w:rPr>
      </w:pPr>
      <w:r w:rsidRPr="00613452">
        <w:rPr>
          <w:sz w:val="24"/>
          <w:lang w:val="es-DO"/>
        </w:rPr>
        <w:t xml:space="preserve">Mantenimiento a </w:t>
      </w:r>
      <w:r w:rsidRPr="00613452">
        <w:rPr>
          <w:spacing w:val="-5"/>
          <w:sz w:val="24"/>
          <w:lang w:val="es-DO"/>
        </w:rPr>
        <w:t xml:space="preserve">la </w:t>
      </w:r>
      <w:r w:rsidRPr="00613452">
        <w:rPr>
          <w:sz w:val="24"/>
          <w:lang w:val="es-DO"/>
        </w:rPr>
        <w:t>bomba de agua</w:t>
      </w:r>
      <w:r w:rsidRPr="00613452">
        <w:rPr>
          <w:spacing w:val="15"/>
          <w:sz w:val="24"/>
          <w:lang w:val="es-DO"/>
        </w:rPr>
        <w:t xml:space="preserve"> </w:t>
      </w:r>
      <w:r w:rsidRPr="00613452">
        <w:rPr>
          <w:sz w:val="24"/>
          <w:lang w:val="es-DO"/>
        </w:rPr>
        <w:t>caliente.</w:t>
      </w:r>
    </w:p>
    <w:p w:rsidR="002D2683" w:rsidRPr="00E6259B" w:rsidRDefault="002D2683">
      <w:pPr>
        <w:pStyle w:val="Textoindependiente"/>
        <w:rPr>
          <w:sz w:val="28"/>
          <w:lang w:val="es-DO"/>
        </w:rPr>
      </w:pPr>
    </w:p>
    <w:p w:rsidR="001D6451" w:rsidRPr="00DA53E4" w:rsidRDefault="00BE3E2F" w:rsidP="001D6451">
      <w:pPr>
        <w:pStyle w:val="Ttulo3"/>
        <w:spacing w:before="240" w:line="480" w:lineRule="auto"/>
        <w:ind w:left="801"/>
        <w:rPr>
          <w:lang w:val="es-DO"/>
        </w:rPr>
      </w:pPr>
      <w:r w:rsidRPr="00DA53E4">
        <w:rPr>
          <w:lang w:val="es-DO"/>
        </w:rPr>
        <w:t>Área Gases Médicos</w:t>
      </w:r>
      <w:r w:rsidR="00DA53E4" w:rsidRPr="00DA53E4">
        <w:rPr>
          <w:lang w:val="es-DO"/>
        </w:rPr>
        <w:t xml:space="preserve"> (</w:t>
      </w:r>
      <w:r w:rsidR="00DA53E4" w:rsidRPr="00D8286B">
        <w:rPr>
          <w:rFonts w:eastAsiaTheme="majorEastAsia"/>
          <w:lang w:val="es-ES_tradnl"/>
        </w:rPr>
        <w:t>Termos criogénicos, bancos de oxígeno, portátiles, compresores, etc.</w:t>
      </w:r>
      <w:r w:rsidR="00DA53E4" w:rsidRPr="00DA53E4">
        <w:rPr>
          <w:lang w:val="es-DO"/>
        </w:rPr>
        <w:t>)</w:t>
      </w:r>
    </w:p>
    <w:p w:rsidR="00DA53E4" w:rsidRPr="00DA53E4" w:rsidRDefault="00DA53E4" w:rsidP="008F59AD">
      <w:pPr>
        <w:pStyle w:val="Prrafodelista"/>
        <w:numPr>
          <w:ilvl w:val="0"/>
          <w:numId w:val="4"/>
        </w:numPr>
        <w:tabs>
          <w:tab w:val="left" w:pos="800"/>
          <w:tab w:val="left" w:pos="801"/>
          <w:tab w:val="left" w:pos="2032"/>
          <w:tab w:val="left" w:pos="4228"/>
          <w:tab w:val="left" w:pos="7110"/>
        </w:tabs>
        <w:spacing w:line="460" w:lineRule="auto"/>
        <w:ind w:right="1062"/>
        <w:rPr>
          <w:rFonts w:ascii="Symbol" w:hAnsi="Symbol"/>
          <w:sz w:val="24"/>
          <w:lang w:val="es-DO"/>
        </w:rPr>
      </w:pPr>
      <w:r w:rsidRPr="00E6259B">
        <w:rPr>
          <w:sz w:val="24"/>
          <w:lang w:val="es-DO"/>
        </w:rPr>
        <w:t>Se</w:t>
      </w:r>
      <w:r w:rsidRPr="00E6259B">
        <w:rPr>
          <w:spacing w:val="38"/>
          <w:sz w:val="24"/>
          <w:lang w:val="es-DO"/>
        </w:rPr>
        <w:t xml:space="preserve"> </w:t>
      </w:r>
      <w:r w:rsidRPr="00E6259B">
        <w:rPr>
          <w:sz w:val="24"/>
          <w:lang w:val="es-DO"/>
        </w:rPr>
        <w:t>colocó</w:t>
      </w:r>
      <w:r>
        <w:rPr>
          <w:sz w:val="24"/>
          <w:lang w:val="es-DO"/>
        </w:rPr>
        <w:t xml:space="preserve"> una </w:t>
      </w:r>
      <w:r w:rsidRPr="00DA53E4">
        <w:rPr>
          <w:sz w:val="24"/>
          <w:szCs w:val="24"/>
          <w:lang w:val="es-ES_tradnl"/>
        </w:rPr>
        <w:t>plataforma para drenaje de termos de oxígenos.</w:t>
      </w:r>
    </w:p>
    <w:p w:rsidR="002B6B15" w:rsidRPr="002B6B15" w:rsidRDefault="00DA53E4" w:rsidP="008F59AD">
      <w:pPr>
        <w:pStyle w:val="Prrafodelista"/>
        <w:numPr>
          <w:ilvl w:val="0"/>
          <w:numId w:val="4"/>
        </w:numPr>
        <w:tabs>
          <w:tab w:val="left" w:pos="800"/>
          <w:tab w:val="left" w:pos="801"/>
          <w:tab w:val="left" w:pos="2032"/>
          <w:tab w:val="left" w:pos="4228"/>
          <w:tab w:val="left" w:pos="7110"/>
        </w:tabs>
        <w:spacing w:line="460" w:lineRule="auto"/>
        <w:ind w:right="1062"/>
        <w:rPr>
          <w:rFonts w:ascii="Symbol" w:hAnsi="Symbol"/>
          <w:sz w:val="24"/>
          <w:lang w:val="es-DO"/>
        </w:rPr>
      </w:pPr>
      <w:r w:rsidRPr="00DA53E4">
        <w:rPr>
          <w:sz w:val="24"/>
          <w:szCs w:val="24"/>
          <w:lang w:val="es-ES_tradnl"/>
        </w:rPr>
        <w:t xml:space="preserve">Se </w:t>
      </w:r>
      <w:r w:rsidR="00570C19" w:rsidRPr="00DA53E4">
        <w:rPr>
          <w:sz w:val="24"/>
          <w:szCs w:val="24"/>
          <w:lang w:val="es-ES_tradnl"/>
        </w:rPr>
        <w:t>realizó</w:t>
      </w:r>
      <w:r w:rsidRPr="00DA53E4">
        <w:rPr>
          <w:sz w:val="24"/>
          <w:szCs w:val="24"/>
          <w:lang w:val="es-ES_tradnl"/>
        </w:rPr>
        <w:t xml:space="preserve"> dos reparaciones al </w:t>
      </w:r>
      <w:proofErr w:type="spellStart"/>
      <w:r w:rsidRPr="00DA53E4">
        <w:rPr>
          <w:sz w:val="24"/>
          <w:szCs w:val="24"/>
          <w:lang w:val="es-ES_tradnl"/>
        </w:rPr>
        <w:t>maniford</w:t>
      </w:r>
      <w:proofErr w:type="spellEnd"/>
      <w:r w:rsidRPr="00DA53E4">
        <w:rPr>
          <w:sz w:val="24"/>
          <w:szCs w:val="24"/>
          <w:lang w:val="es-ES_tradnl"/>
        </w:rPr>
        <w:t xml:space="preserve"> por compañía externa.</w:t>
      </w:r>
    </w:p>
    <w:p w:rsidR="002B6B15" w:rsidRPr="002B6B15" w:rsidRDefault="002B6B15" w:rsidP="008F59AD">
      <w:pPr>
        <w:pStyle w:val="Prrafodelista"/>
        <w:numPr>
          <w:ilvl w:val="0"/>
          <w:numId w:val="4"/>
        </w:numPr>
        <w:tabs>
          <w:tab w:val="left" w:pos="800"/>
          <w:tab w:val="left" w:pos="801"/>
          <w:tab w:val="left" w:pos="2032"/>
          <w:tab w:val="left" w:pos="4228"/>
        </w:tabs>
        <w:spacing w:line="460" w:lineRule="auto"/>
        <w:ind w:right="-10"/>
        <w:rPr>
          <w:rFonts w:ascii="Symbol" w:hAnsi="Symbol"/>
          <w:sz w:val="24"/>
          <w:lang w:val="es-DO"/>
        </w:rPr>
      </w:pPr>
      <w:r w:rsidRPr="002B6B15">
        <w:rPr>
          <w:sz w:val="24"/>
          <w:szCs w:val="24"/>
          <w:lang w:val="es-ES_tradnl"/>
        </w:rPr>
        <w:t xml:space="preserve">Estandarización de formularios </w:t>
      </w:r>
      <w:r>
        <w:rPr>
          <w:sz w:val="24"/>
          <w:szCs w:val="24"/>
          <w:lang w:val="es-ES_tradnl"/>
        </w:rPr>
        <w:t xml:space="preserve">y procesos de mantenimientos preventivos y </w:t>
      </w:r>
      <w:r>
        <w:rPr>
          <w:sz w:val="24"/>
          <w:szCs w:val="24"/>
          <w:lang w:val="es-ES_tradnl"/>
        </w:rPr>
        <w:lastRenderedPageBreak/>
        <w:t>correctivos.</w:t>
      </w:r>
    </w:p>
    <w:p w:rsidR="001D6451" w:rsidRDefault="00BE3E2F" w:rsidP="001D6451">
      <w:pPr>
        <w:spacing w:before="226"/>
        <w:ind w:left="801"/>
        <w:jc w:val="both"/>
        <w:rPr>
          <w:sz w:val="24"/>
          <w:lang w:val="es-DO"/>
        </w:rPr>
      </w:pPr>
      <w:r w:rsidRPr="00E6259B">
        <w:rPr>
          <w:b/>
          <w:sz w:val="24"/>
          <w:lang w:val="es-DO"/>
        </w:rPr>
        <w:t xml:space="preserve">Área </w:t>
      </w:r>
      <w:proofErr w:type="spellStart"/>
      <w:r w:rsidRPr="00E6259B">
        <w:rPr>
          <w:b/>
          <w:sz w:val="24"/>
          <w:lang w:val="es-DO"/>
        </w:rPr>
        <w:t>Chillers</w:t>
      </w:r>
      <w:proofErr w:type="spellEnd"/>
      <w:r w:rsidRPr="00E6259B">
        <w:rPr>
          <w:b/>
          <w:sz w:val="24"/>
          <w:lang w:val="es-DO"/>
        </w:rPr>
        <w:t xml:space="preserve">- Manejadoras </w:t>
      </w:r>
      <w:r w:rsidRPr="00E6259B">
        <w:rPr>
          <w:sz w:val="24"/>
          <w:lang w:val="es-DO"/>
        </w:rPr>
        <w:t>(Ductos, rejillas, sistema de extracción, etc.):</w:t>
      </w:r>
    </w:p>
    <w:p w:rsidR="002D2683" w:rsidRDefault="002D2683" w:rsidP="008F59AD">
      <w:pPr>
        <w:pStyle w:val="Textoindependiente"/>
        <w:spacing w:before="7"/>
        <w:jc w:val="both"/>
        <w:rPr>
          <w:szCs w:val="22"/>
          <w:lang w:val="es-DO"/>
        </w:rPr>
      </w:pPr>
    </w:p>
    <w:p w:rsidR="001D6451" w:rsidRPr="00E6259B" w:rsidRDefault="001D6451" w:rsidP="008F59AD">
      <w:pPr>
        <w:pStyle w:val="Textoindependiente"/>
        <w:spacing w:before="7"/>
        <w:jc w:val="both"/>
        <w:rPr>
          <w:sz w:val="34"/>
          <w:lang w:val="es-DO"/>
        </w:rPr>
      </w:pPr>
    </w:p>
    <w:p w:rsidR="002D2683" w:rsidRPr="002B6B15" w:rsidRDefault="00BE3E2F" w:rsidP="008F59AD">
      <w:pPr>
        <w:pStyle w:val="Prrafodelista"/>
        <w:numPr>
          <w:ilvl w:val="0"/>
          <w:numId w:val="4"/>
        </w:numPr>
        <w:tabs>
          <w:tab w:val="left" w:pos="800"/>
          <w:tab w:val="left" w:pos="801"/>
        </w:tabs>
        <w:spacing w:line="480" w:lineRule="auto"/>
        <w:jc w:val="both"/>
        <w:rPr>
          <w:rFonts w:ascii="Symbol" w:hAnsi="Symbol"/>
          <w:sz w:val="24"/>
          <w:lang w:val="es-DO"/>
        </w:rPr>
      </w:pPr>
      <w:r w:rsidRPr="00E6259B">
        <w:rPr>
          <w:sz w:val="24"/>
          <w:lang w:val="es-DO"/>
        </w:rPr>
        <w:t>Se instaló un motor de extracción en el 5to</w:t>
      </w:r>
      <w:r w:rsidRPr="00E6259B">
        <w:rPr>
          <w:spacing w:val="-2"/>
          <w:sz w:val="24"/>
          <w:lang w:val="es-DO"/>
        </w:rPr>
        <w:t xml:space="preserve"> </w:t>
      </w:r>
      <w:r w:rsidRPr="00E6259B">
        <w:rPr>
          <w:spacing w:val="-3"/>
          <w:sz w:val="24"/>
          <w:lang w:val="es-DO"/>
        </w:rPr>
        <w:t>nivel.</w:t>
      </w:r>
      <w:r w:rsidR="002B6B15">
        <w:rPr>
          <w:spacing w:val="-3"/>
          <w:sz w:val="24"/>
          <w:lang w:val="es-DO"/>
        </w:rPr>
        <w:t xml:space="preserve"> </w:t>
      </w:r>
    </w:p>
    <w:p w:rsidR="002B6B15" w:rsidRPr="002B6B15"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sidRPr="0098759E">
        <w:rPr>
          <w:sz w:val="24"/>
          <w:szCs w:val="24"/>
          <w:lang w:val="es-ES_tradnl"/>
        </w:rPr>
        <w:t>Rebobinado de motores de sistema de extracción de las manejadoras, también se repararon manejadoras, turbinas y chumaceras</w:t>
      </w:r>
      <w:r>
        <w:rPr>
          <w:sz w:val="24"/>
          <w:szCs w:val="24"/>
          <w:lang w:val="es-ES_tradnl"/>
        </w:rPr>
        <w:t>.</w:t>
      </w:r>
    </w:p>
    <w:p w:rsidR="002B6B15" w:rsidRPr="002B6B15"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sidRPr="002B6B15">
        <w:rPr>
          <w:sz w:val="24"/>
          <w:szCs w:val="24"/>
          <w:lang w:val="es-ES_tradnl"/>
        </w:rPr>
        <w:t xml:space="preserve">Levantamiento de los elementos para resguardar los termostatos. </w:t>
      </w:r>
    </w:p>
    <w:p w:rsidR="002B6B15" w:rsidRPr="002B6B15"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sidRPr="002B6B15">
        <w:rPr>
          <w:sz w:val="24"/>
          <w:szCs w:val="24"/>
          <w:lang w:val="es-ES_tradnl"/>
        </w:rPr>
        <w:t>In</w:t>
      </w:r>
      <w:r>
        <w:rPr>
          <w:sz w:val="24"/>
          <w:szCs w:val="24"/>
          <w:lang w:val="es-ES_tradnl"/>
        </w:rPr>
        <w:t>s</w:t>
      </w:r>
      <w:r w:rsidRPr="002B6B15">
        <w:rPr>
          <w:sz w:val="24"/>
          <w:szCs w:val="24"/>
          <w:lang w:val="es-ES_tradnl"/>
        </w:rPr>
        <w:t xml:space="preserve">talación de aire Split en cuarto de data para </w:t>
      </w:r>
      <w:r>
        <w:rPr>
          <w:sz w:val="24"/>
          <w:szCs w:val="24"/>
          <w:lang w:val="es-ES_tradnl"/>
        </w:rPr>
        <w:t>prevención del sobrecalentamiento de los equipos.</w:t>
      </w:r>
    </w:p>
    <w:p w:rsidR="002D2683" w:rsidRPr="002B6B15" w:rsidRDefault="00BE3E2F" w:rsidP="008F59AD">
      <w:pPr>
        <w:pStyle w:val="Prrafodelista"/>
        <w:numPr>
          <w:ilvl w:val="0"/>
          <w:numId w:val="4"/>
        </w:numPr>
        <w:tabs>
          <w:tab w:val="left" w:pos="800"/>
          <w:tab w:val="left" w:pos="801"/>
        </w:tabs>
        <w:spacing w:line="480" w:lineRule="auto"/>
        <w:jc w:val="both"/>
        <w:rPr>
          <w:rFonts w:ascii="Symbol" w:hAnsi="Symbol"/>
          <w:sz w:val="24"/>
          <w:lang w:val="es-DO"/>
        </w:rPr>
      </w:pPr>
      <w:r w:rsidRPr="002B6B15">
        <w:rPr>
          <w:sz w:val="24"/>
          <w:lang w:val="es-DO"/>
        </w:rPr>
        <w:t xml:space="preserve">Jornadas de limpieza de </w:t>
      </w:r>
      <w:r w:rsidR="002B6B15">
        <w:rPr>
          <w:spacing w:val="-3"/>
          <w:sz w:val="24"/>
          <w:lang w:val="es-DO"/>
        </w:rPr>
        <w:t>manejadora,</w:t>
      </w:r>
      <w:r w:rsidRPr="002B6B15">
        <w:rPr>
          <w:spacing w:val="-3"/>
          <w:sz w:val="24"/>
          <w:lang w:val="es-DO"/>
        </w:rPr>
        <w:t xml:space="preserve"> </w:t>
      </w:r>
      <w:r w:rsidRPr="002B6B15">
        <w:rPr>
          <w:sz w:val="24"/>
          <w:lang w:val="es-DO"/>
        </w:rPr>
        <w:t xml:space="preserve">difusores de </w:t>
      </w:r>
      <w:r w:rsidRPr="002B6B15">
        <w:rPr>
          <w:spacing w:val="-3"/>
          <w:sz w:val="24"/>
          <w:lang w:val="es-DO"/>
        </w:rPr>
        <w:t xml:space="preserve">aire </w:t>
      </w:r>
      <w:r w:rsidRPr="002B6B15">
        <w:rPr>
          <w:sz w:val="24"/>
          <w:lang w:val="es-DO"/>
        </w:rPr>
        <w:t>de pasillos y</w:t>
      </w:r>
      <w:r w:rsidRPr="002B6B15">
        <w:rPr>
          <w:spacing w:val="15"/>
          <w:sz w:val="24"/>
          <w:lang w:val="es-DO"/>
        </w:rPr>
        <w:t xml:space="preserve"> </w:t>
      </w:r>
      <w:r w:rsidRPr="002B6B15">
        <w:rPr>
          <w:sz w:val="24"/>
          <w:lang w:val="es-DO"/>
        </w:rPr>
        <w:t>habitaciones.</w:t>
      </w:r>
    </w:p>
    <w:p w:rsidR="002D2683" w:rsidRPr="00E6259B" w:rsidRDefault="002D2683" w:rsidP="008F59AD">
      <w:pPr>
        <w:pStyle w:val="Textoindependiente"/>
        <w:spacing w:before="4"/>
        <w:jc w:val="both"/>
        <w:rPr>
          <w:sz w:val="36"/>
          <w:lang w:val="es-DO"/>
        </w:rPr>
      </w:pPr>
    </w:p>
    <w:p w:rsidR="002D2683" w:rsidRPr="00E6259B" w:rsidRDefault="00BE3E2F" w:rsidP="008F59AD">
      <w:pPr>
        <w:ind w:left="801"/>
        <w:jc w:val="both"/>
        <w:rPr>
          <w:sz w:val="24"/>
          <w:lang w:val="es-DO"/>
        </w:rPr>
      </w:pPr>
      <w:r w:rsidRPr="00E6259B">
        <w:rPr>
          <w:b/>
          <w:sz w:val="24"/>
          <w:lang w:val="es-DO"/>
        </w:rPr>
        <w:t xml:space="preserve">Área Eléctrica – </w:t>
      </w:r>
      <w:r w:rsidRPr="00E6259B">
        <w:rPr>
          <w:sz w:val="24"/>
          <w:lang w:val="es-DO"/>
        </w:rPr>
        <w:t>(Generadores, tanques de combustible, etc.):</w:t>
      </w:r>
    </w:p>
    <w:p w:rsidR="002D2683" w:rsidRPr="00E6259B" w:rsidRDefault="002D2683" w:rsidP="008F59AD">
      <w:pPr>
        <w:pStyle w:val="Textoindependiente"/>
        <w:spacing w:before="6"/>
        <w:jc w:val="both"/>
        <w:rPr>
          <w:sz w:val="34"/>
          <w:lang w:val="es-DO"/>
        </w:rPr>
      </w:pPr>
    </w:p>
    <w:p w:rsidR="002B6B15" w:rsidRPr="002B6B15" w:rsidRDefault="002B6B15" w:rsidP="008F59AD">
      <w:pPr>
        <w:pStyle w:val="Prrafodelista"/>
        <w:tabs>
          <w:tab w:val="left" w:pos="800"/>
          <w:tab w:val="left" w:pos="801"/>
        </w:tabs>
        <w:ind w:firstLine="0"/>
        <w:jc w:val="both"/>
        <w:rPr>
          <w:rFonts w:ascii="Symbol" w:hAnsi="Symbol"/>
          <w:sz w:val="24"/>
          <w:lang w:val="es-DO"/>
        </w:rPr>
      </w:pPr>
    </w:p>
    <w:p w:rsidR="002B6B15" w:rsidRPr="002B6B15"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Pr>
          <w:sz w:val="24"/>
          <w:szCs w:val="24"/>
          <w:lang w:val="es-ES_tradnl"/>
        </w:rPr>
        <w:t>Instalación de válvulas eléctricas.</w:t>
      </w:r>
    </w:p>
    <w:p w:rsidR="002B6B15" w:rsidRPr="002B6B15"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Pr>
          <w:sz w:val="24"/>
          <w:lang w:val="es-DO"/>
        </w:rPr>
        <w:t xml:space="preserve"> </w:t>
      </w:r>
      <w:r>
        <w:rPr>
          <w:sz w:val="24"/>
          <w:szCs w:val="24"/>
          <w:lang w:val="es-ES_tradnl"/>
        </w:rPr>
        <w:t>Remplazo el aislamiento en el depósito de las plantas</w:t>
      </w:r>
    </w:p>
    <w:p w:rsidR="00280142" w:rsidRPr="00280142" w:rsidRDefault="002B6B15" w:rsidP="008F59AD">
      <w:pPr>
        <w:pStyle w:val="Prrafodelista"/>
        <w:numPr>
          <w:ilvl w:val="0"/>
          <w:numId w:val="4"/>
        </w:numPr>
        <w:tabs>
          <w:tab w:val="left" w:pos="800"/>
          <w:tab w:val="left" w:pos="801"/>
        </w:tabs>
        <w:spacing w:line="480" w:lineRule="auto"/>
        <w:jc w:val="both"/>
        <w:rPr>
          <w:rFonts w:ascii="Symbol" w:hAnsi="Symbol"/>
          <w:sz w:val="24"/>
          <w:lang w:val="es-DO"/>
        </w:rPr>
      </w:pPr>
      <w:r>
        <w:rPr>
          <w:sz w:val="24"/>
          <w:lang w:val="es-DO"/>
        </w:rPr>
        <w:t xml:space="preserve"> </w:t>
      </w:r>
      <w:r w:rsidR="00280142">
        <w:rPr>
          <w:sz w:val="24"/>
          <w:lang w:val="es-DO"/>
        </w:rPr>
        <w:t>Cambio de baterías al UPS, como sistema preventivo para mitigar los riesgos de ocurrencia de fallas eléctricas en áreas.</w:t>
      </w:r>
    </w:p>
    <w:p w:rsidR="00280142" w:rsidRPr="00280142" w:rsidRDefault="00280142" w:rsidP="008F59AD">
      <w:pPr>
        <w:pStyle w:val="Prrafodelista"/>
        <w:numPr>
          <w:ilvl w:val="0"/>
          <w:numId w:val="4"/>
        </w:numPr>
        <w:tabs>
          <w:tab w:val="left" w:pos="800"/>
          <w:tab w:val="left" w:pos="801"/>
        </w:tabs>
        <w:spacing w:line="480" w:lineRule="auto"/>
        <w:jc w:val="both"/>
        <w:rPr>
          <w:rFonts w:ascii="Symbol" w:hAnsi="Symbol"/>
          <w:sz w:val="24"/>
          <w:lang w:val="es-DO"/>
        </w:rPr>
      </w:pPr>
      <w:r>
        <w:rPr>
          <w:sz w:val="24"/>
          <w:lang w:val="es-DO"/>
        </w:rPr>
        <w:t xml:space="preserve">Mantenimiento aluces de emergencias, para prevención en caso de </w:t>
      </w:r>
      <w:r w:rsidR="008F59AD">
        <w:rPr>
          <w:sz w:val="24"/>
          <w:lang w:val="es-DO"/>
        </w:rPr>
        <w:t>emergencias o</w:t>
      </w:r>
      <w:r>
        <w:rPr>
          <w:sz w:val="24"/>
          <w:lang w:val="es-DO"/>
        </w:rPr>
        <w:t xml:space="preserve"> desastres</w:t>
      </w:r>
      <w:r w:rsidR="008F59AD">
        <w:rPr>
          <w:sz w:val="24"/>
          <w:lang w:val="es-DO"/>
        </w:rPr>
        <w:t>.</w:t>
      </w:r>
      <w:r>
        <w:rPr>
          <w:sz w:val="24"/>
          <w:lang w:val="es-DO"/>
        </w:rPr>
        <w:t xml:space="preserve"> </w:t>
      </w:r>
    </w:p>
    <w:p w:rsidR="00280142" w:rsidRPr="00280142" w:rsidRDefault="00280142" w:rsidP="008F59AD">
      <w:pPr>
        <w:pStyle w:val="Prrafodelista"/>
        <w:numPr>
          <w:ilvl w:val="0"/>
          <w:numId w:val="4"/>
        </w:numPr>
        <w:tabs>
          <w:tab w:val="left" w:pos="800"/>
          <w:tab w:val="left" w:pos="801"/>
        </w:tabs>
        <w:spacing w:line="480" w:lineRule="auto"/>
        <w:jc w:val="both"/>
        <w:rPr>
          <w:rFonts w:ascii="Symbol" w:hAnsi="Symbol"/>
          <w:sz w:val="24"/>
          <w:lang w:val="es-DO"/>
        </w:rPr>
      </w:pPr>
      <w:r w:rsidRPr="00280142">
        <w:rPr>
          <w:sz w:val="24"/>
          <w:szCs w:val="24"/>
          <w:lang w:val="es-ES_tradnl"/>
        </w:rPr>
        <w:t>Limpieza de difusores de todas las lámparas de los 4 niveles.</w:t>
      </w:r>
    </w:p>
    <w:p w:rsidR="002D2683" w:rsidRDefault="002D2683" w:rsidP="008F59AD">
      <w:pPr>
        <w:jc w:val="both"/>
        <w:rPr>
          <w:rFonts w:ascii="Symbol" w:hAnsi="Symbol"/>
          <w:sz w:val="24"/>
          <w:lang w:val="es-DO"/>
        </w:rPr>
      </w:pPr>
    </w:p>
    <w:p w:rsidR="002D2683" w:rsidRDefault="00BE3E2F" w:rsidP="008F59AD">
      <w:pPr>
        <w:pStyle w:val="Ttulo3"/>
        <w:spacing w:before="77"/>
        <w:ind w:left="801"/>
        <w:jc w:val="both"/>
      </w:pPr>
      <w:proofErr w:type="spellStart"/>
      <w:r>
        <w:t>Área</w:t>
      </w:r>
      <w:proofErr w:type="spellEnd"/>
      <w:r>
        <w:t xml:space="preserve"> </w:t>
      </w:r>
      <w:proofErr w:type="spellStart"/>
      <w:r>
        <w:t>Electro</w:t>
      </w:r>
      <w:r w:rsidR="00452A13">
        <w:t>bio</w:t>
      </w:r>
      <w:r>
        <w:t>medicina</w:t>
      </w:r>
      <w:proofErr w:type="spellEnd"/>
      <w:r>
        <w:t>:</w:t>
      </w:r>
    </w:p>
    <w:p w:rsidR="002D2683" w:rsidRDefault="002D2683" w:rsidP="008F59AD">
      <w:pPr>
        <w:pStyle w:val="Textoindependiente"/>
        <w:spacing w:before="2"/>
        <w:jc w:val="both"/>
        <w:rPr>
          <w:b/>
          <w:sz w:val="34"/>
        </w:rPr>
      </w:pPr>
    </w:p>
    <w:p w:rsidR="001D6451" w:rsidRDefault="001D6451" w:rsidP="008F59AD">
      <w:pPr>
        <w:pStyle w:val="Textoindependiente"/>
        <w:spacing w:before="2"/>
        <w:jc w:val="both"/>
        <w:rPr>
          <w:b/>
          <w:sz w:val="34"/>
        </w:rPr>
      </w:pPr>
    </w:p>
    <w:p w:rsidR="002D2683" w:rsidRPr="00E6259B" w:rsidRDefault="00BE3E2F" w:rsidP="008F59AD">
      <w:pPr>
        <w:pStyle w:val="Prrafodelista"/>
        <w:numPr>
          <w:ilvl w:val="0"/>
          <w:numId w:val="4"/>
        </w:numPr>
        <w:tabs>
          <w:tab w:val="left" w:pos="801"/>
        </w:tabs>
        <w:spacing w:line="472" w:lineRule="auto"/>
        <w:ind w:right="-10"/>
        <w:jc w:val="both"/>
        <w:rPr>
          <w:rFonts w:ascii="Symbol" w:hAnsi="Symbol"/>
          <w:sz w:val="24"/>
          <w:lang w:val="es-DO"/>
        </w:rPr>
      </w:pPr>
      <w:r w:rsidRPr="00E6259B">
        <w:rPr>
          <w:sz w:val="24"/>
          <w:lang w:val="es-DO"/>
        </w:rPr>
        <w:t xml:space="preserve">Jornadas Mantenimientos preventivos (Calibración del sensor de oxígeno y </w:t>
      </w:r>
      <w:r w:rsidRPr="00E6259B">
        <w:rPr>
          <w:sz w:val="24"/>
          <w:lang w:val="es-DO"/>
        </w:rPr>
        <w:lastRenderedPageBreak/>
        <w:t>flujo, instalación de circuito, verificación de sondas de temperatura de evaporador, limpieza de tacómetro, calibración de balanzas</w:t>
      </w:r>
      <w:r w:rsidRPr="00E6259B">
        <w:rPr>
          <w:spacing w:val="57"/>
          <w:sz w:val="24"/>
          <w:lang w:val="es-DO"/>
        </w:rPr>
        <w:t xml:space="preserve"> </w:t>
      </w:r>
      <w:r w:rsidRPr="00E6259B">
        <w:rPr>
          <w:sz w:val="24"/>
          <w:lang w:val="es-DO"/>
        </w:rPr>
        <w:t>etc.)</w:t>
      </w:r>
    </w:p>
    <w:p w:rsidR="002D2683" w:rsidRPr="00E6259B" w:rsidRDefault="00BE3E2F" w:rsidP="006420D1">
      <w:pPr>
        <w:pStyle w:val="Prrafodelista"/>
        <w:numPr>
          <w:ilvl w:val="0"/>
          <w:numId w:val="4"/>
        </w:numPr>
        <w:tabs>
          <w:tab w:val="left" w:pos="800"/>
          <w:tab w:val="left" w:pos="801"/>
        </w:tabs>
        <w:spacing w:before="140"/>
        <w:jc w:val="both"/>
        <w:rPr>
          <w:rFonts w:ascii="Symbol" w:hAnsi="Symbol"/>
          <w:sz w:val="24"/>
          <w:lang w:val="es-DO"/>
        </w:rPr>
      </w:pPr>
      <w:r w:rsidRPr="00E6259B">
        <w:rPr>
          <w:sz w:val="24"/>
          <w:lang w:val="es-DO"/>
        </w:rPr>
        <w:t>Recorridos diarios, programación por</w:t>
      </w:r>
      <w:r w:rsidRPr="00E6259B">
        <w:rPr>
          <w:spacing w:val="-1"/>
          <w:sz w:val="24"/>
          <w:lang w:val="es-DO"/>
        </w:rPr>
        <w:t xml:space="preserve"> </w:t>
      </w:r>
      <w:r w:rsidRPr="00E6259B">
        <w:rPr>
          <w:spacing w:val="-3"/>
          <w:sz w:val="24"/>
          <w:lang w:val="es-DO"/>
        </w:rPr>
        <w:t>día.</w:t>
      </w:r>
    </w:p>
    <w:p w:rsidR="002D2683" w:rsidRPr="00E6259B" w:rsidRDefault="002D2683" w:rsidP="006420D1">
      <w:pPr>
        <w:pStyle w:val="Textoindependiente"/>
        <w:jc w:val="both"/>
        <w:rPr>
          <w:sz w:val="34"/>
          <w:lang w:val="es-DO"/>
        </w:rPr>
      </w:pPr>
    </w:p>
    <w:p w:rsidR="002D2683" w:rsidRPr="00452A13" w:rsidRDefault="00BE3E2F" w:rsidP="006420D1">
      <w:pPr>
        <w:pStyle w:val="Prrafodelista"/>
        <w:numPr>
          <w:ilvl w:val="0"/>
          <w:numId w:val="4"/>
        </w:numPr>
        <w:tabs>
          <w:tab w:val="left" w:pos="800"/>
          <w:tab w:val="left" w:pos="801"/>
        </w:tabs>
        <w:spacing w:before="1" w:line="465" w:lineRule="auto"/>
        <w:jc w:val="both"/>
        <w:rPr>
          <w:rFonts w:ascii="Symbol" w:hAnsi="Symbol"/>
          <w:sz w:val="24"/>
          <w:lang w:val="es-DO"/>
        </w:rPr>
      </w:pPr>
      <w:r w:rsidRPr="00E6259B">
        <w:rPr>
          <w:sz w:val="24"/>
          <w:lang w:val="es-DO"/>
        </w:rPr>
        <w:t xml:space="preserve">Unidades de odontología, mantenimientos preventivos </w:t>
      </w:r>
      <w:r w:rsidRPr="00E6259B">
        <w:rPr>
          <w:spacing w:val="-3"/>
          <w:sz w:val="24"/>
          <w:lang w:val="es-DO"/>
        </w:rPr>
        <w:t xml:space="preserve">los </w:t>
      </w:r>
      <w:r w:rsidRPr="00E6259B">
        <w:rPr>
          <w:sz w:val="24"/>
          <w:lang w:val="es-DO"/>
        </w:rPr>
        <w:t xml:space="preserve">viernes </w:t>
      </w:r>
      <w:r w:rsidRPr="00452A13">
        <w:rPr>
          <w:sz w:val="24"/>
          <w:lang w:val="es-DO"/>
        </w:rPr>
        <w:t>(</w:t>
      </w:r>
      <w:r w:rsidR="00452A13" w:rsidRPr="00452A13">
        <w:rPr>
          <w:sz w:val="24"/>
          <w:lang w:val="es-DO"/>
        </w:rPr>
        <w:t>a</w:t>
      </w:r>
      <w:r w:rsidR="00452A13">
        <w:rPr>
          <w:sz w:val="24"/>
          <w:lang w:val="es-DO"/>
        </w:rPr>
        <w:t xml:space="preserve"> </w:t>
      </w:r>
      <w:r w:rsidR="003B5CA1">
        <w:rPr>
          <w:sz w:val="24"/>
          <w:lang w:val="es-DO"/>
        </w:rPr>
        <w:t xml:space="preserve"> </w:t>
      </w:r>
      <w:r w:rsidRPr="00452A13">
        <w:rPr>
          <w:sz w:val="24"/>
          <w:lang w:val="es-DO"/>
        </w:rPr>
        <w:t>los eyectores)</w:t>
      </w:r>
    </w:p>
    <w:p w:rsidR="002D2683" w:rsidRPr="00E6259B" w:rsidRDefault="00BE3E2F" w:rsidP="006420D1">
      <w:pPr>
        <w:pStyle w:val="Prrafodelista"/>
        <w:numPr>
          <w:ilvl w:val="0"/>
          <w:numId w:val="4"/>
        </w:numPr>
        <w:tabs>
          <w:tab w:val="left" w:pos="800"/>
          <w:tab w:val="left" w:pos="801"/>
        </w:tabs>
        <w:spacing w:before="149"/>
        <w:jc w:val="both"/>
        <w:rPr>
          <w:rFonts w:ascii="Symbol" w:hAnsi="Symbol"/>
          <w:sz w:val="24"/>
          <w:lang w:val="es-DO"/>
        </w:rPr>
      </w:pPr>
      <w:r w:rsidRPr="00E6259B">
        <w:rPr>
          <w:sz w:val="24"/>
          <w:lang w:val="es-DO"/>
        </w:rPr>
        <w:t>Actualización de formularios, el de entrega de equipos.</w:t>
      </w:r>
    </w:p>
    <w:p w:rsidR="002D2683" w:rsidRPr="00E6259B" w:rsidRDefault="002D2683" w:rsidP="006420D1">
      <w:pPr>
        <w:pStyle w:val="Textoindependiente"/>
        <w:jc w:val="both"/>
        <w:rPr>
          <w:sz w:val="28"/>
          <w:lang w:val="es-DO"/>
        </w:rPr>
      </w:pPr>
    </w:p>
    <w:p w:rsidR="002D2683" w:rsidRPr="00E6259B" w:rsidRDefault="002D2683" w:rsidP="006420D1">
      <w:pPr>
        <w:pStyle w:val="Textoindependiente"/>
        <w:spacing w:before="11"/>
        <w:jc w:val="both"/>
        <w:rPr>
          <w:sz w:val="25"/>
          <w:lang w:val="es-DO"/>
        </w:rPr>
      </w:pPr>
    </w:p>
    <w:p w:rsidR="002D2683" w:rsidRPr="00E6259B" w:rsidRDefault="00BE3E2F" w:rsidP="006420D1">
      <w:pPr>
        <w:pStyle w:val="Textoindependiente"/>
        <w:tabs>
          <w:tab w:val="left" w:pos="7073"/>
        </w:tabs>
        <w:spacing w:line="480" w:lineRule="auto"/>
        <w:ind w:left="440" w:firstLine="720"/>
        <w:jc w:val="both"/>
        <w:rPr>
          <w:lang w:val="es-DO"/>
        </w:rPr>
      </w:pPr>
      <w:r w:rsidRPr="00E6259B">
        <w:rPr>
          <w:lang w:val="es-DO"/>
        </w:rPr>
        <w:t xml:space="preserve">Además de esto para garantizar </w:t>
      </w:r>
      <w:r w:rsidRPr="00E6259B">
        <w:rPr>
          <w:spacing w:val="-3"/>
          <w:lang w:val="es-DO"/>
        </w:rPr>
        <w:t xml:space="preserve">la </w:t>
      </w:r>
      <w:r w:rsidRPr="00E6259B">
        <w:rPr>
          <w:lang w:val="es-DO"/>
        </w:rPr>
        <w:t xml:space="preserve">eficiencia en </w:t>
      </w:r>
      <w:r w:rsidRPr="00E6259B">
        <w:rPr>
          <w:spacing w:val="-5"/>
          <w:lang w:val="es-DO"/>
        </w:rPr>
        <w:t xml:space="preserve">la </w:t>
      </w:r>
      <w:r w:rsidRPr="00E6259B">
        <w:rPr>
          <w:lang w:val="es-DO"/>
        </w:rPr>
        <w:t>gestión de</w:t>
      </w:r>
      <w:r w:rsidR="008F59AD">
        <w:rPr>
          <w:lang w:val="es-DO"/>
        </w:rPr>
        <w:t xml:space="preserve"> </w:t>
      </w:r>
      <w:r w:rsidRPr="00E6259B">
        <w:rPr>
          <w:spacing w:val="-3"/>
          <w:lang w:val="es-DO"/>
        </w:rPr>
        <w:t xml:space="preserve">los </w:t>
      </w:r>
      <w:r w:rsidRPr="00E6259B">
        <w:rPr>
          <w:lang w:val="es-DO"/>
        </w:rPr>
        <w:t xml:space="preserve">equipos, así como mantener </w:t>
      </w:r>
      <w:r w:rsidRPr="00E6259B">
        <w:rPr>
          <w:spacing w:val="-5"/>
          <w:lang w:val="es-DO"/>
        </w:rPr>
        <w:t xml:space="preserve">la </w:t>
      </w:r>
      <w:r w:rsidRPr="00E6259B">
        <w:rPr>
          <w:lang w:val="es-DO"/>
        </w:rPr>
        <w:t xml:space="preserve">calidad de </w:t>
      </w:r>
      <w:r w:rsidRPr="00E6259B">
        <w:rPr>
          <w:spacing w:val="-5"/>
          <w:lang w:val="es-DO"/>
        </w:rPr>
        <w:t xml:space="preserve">la </w:t>
      </w:r>
      <w:r w:rsidRPr="00E6259B">
        <w:rPr>
          <w:lang w:val="es-DO"/>
        </w:rPr>
        <w:t>infraestructura durante el</w:t>
      </w:r>
      <w:r w:rsidRPr="00E6259B">
        <w:rPr>
          <w:spacing w:val="23"/>
          <w:lang w:val="es-DO"/>
        </w:rPr>
        <w:t xml:space="preserve"> </w:t>
      </w:r>
      <w:r w:rsidRPr="00E6259B">
        <w:rPr>
          <w:lang w:val="es-DO"/>
        </w:rPr>
        <w:t>2016:</w:t>
      </w:r>
    </w:p>
    <w:p w:rsidR="002D2683" w:rsidRPr="00E6259B" w:rsidRDefault="00BE3E2F" w:rsidP="006420D1">
      <w:pPr>
        <w:pStyle w:val="Prrafodelista"/>
        <w:numPr>
          <w:ilvl w:val="0"/>
          <w:numId w:val="3"/>
        </w:numPr>
        <w:tabs>
          <w:tab w:val="left" w:pos="800"/>
          <w:tab w:val="left" w:pos="801"/>
          <w:tab w:val="left" w:pos="7073"/>
        </w:tabs>
        <w:spacing w:before="10"/>
        <w:jc w:val="both"/>
        <w:rPr>
          <w:sz w:val="24"/>
          <w:lang w:val="es-DO"/>
        </w:rPr>
      </w:pPr>
      <w:r w:rsidRPr="00E6259B">
        <w:rPr>
          <w:sz w:val="24"/>
          <w:lang w:val="es-DO"/>
        </w:rPr>
        <w:t xml:space="preserve">Se instalaron purificadores de </w:t>
      </w:r>
      <w:r w:rsidRPr="00E6259B">
        <w:rPr>
          <w:spacing w:val="-3"/>
          <w:sz w:val="24"/>
          <w:lang w:val="es-DO"/>
        </w:rPr>
        <w:t xml:space="preserve">aire </w:t>
      </w:r>
      <w:r w:rsidRPr="00E6259B">
        <w:rPr>
          <w:sz w:val="24"/>
          <w:lang w:val="es-DO"/>
        </w:rPr>
        <w:t>de</w:t>
      </w:r>
      <w:r w:rsidRPr="00E6259B">
        <w:rPr>
          <w:spacing w:val="2"/>
          <w:sz w:val="24"/>
          <w:lang w:val="es-DO"/>
        </w:rPr>
        <w:t xml:space="preserve"> </w:t>
      </w:r>
      <w:r w:rsidRPr="00E6259B">
        <w:rPr>
          <w:sz w:val="24"/>
          <w:lang w:val="es-DO"/>
        </w:rPr>
        <w:t>ozono</w:t>
      </w:r>
    </w:p>
    <w:p w:rsidR="002D2683" w:rsidRPr="00E6259B" w:rsidRDefault="002D2683" w:rsidP="006420D1">
      <w:pPr>
        <w:pStyle w:val="Textoindependiente"/>
        <w:tabs>
          <w:tab w:val="left" w:pos="7073"/>
        </w:tabs>
        <w:spacing w:before="10"/>
        <w:jc w:val="both"/>
        <w:rPr>
          <w:sz w:val="22"/>
          <w:lang w:val="es-DO"/>
        </w:rPr>
      </w:pPr>
    </w:p>
    <w:p w:rsidR="002D2683" w:rsidRPr="00E6259B" w:rsidRDefault="00BE3E2F" w:rsidP="006420D1">
      <w:pPr>
        <w:pStyle w:val="Prrafodelista"/>
        <w:numPr>
          <w:ilvl w:val="0"/>
          <w:numId w:val="3"/>
        </w:numPr>
        <w:tabs>
          <w:tab w:val="left" w:pos="800"/>
          <w:tab w:val="left" w:pos="801"/>
          <w:tab w:val="left" w:pos="7073"/>
        </w:tabs>
        <w:spacing w:before="36"/>
        <w:jc w:val="both"/>
        <w:rPr>
          <w:sz w:val="24"/>
          <w:lang w:val="es-DO"/>
        </w:rPr>
      </w:pPr>
      <w:r w:rsidRPr="00E6259B">
        <w:rPr>
          <w:sz w:val="24"/>
          <w:lang w:val="es-DO"/>
        </w:rPr>
        <w:t>Gestión de capacitaciones para todo</w:t>
      </w:r>
      <w:r w:rsidR="002A2E76">
        <w:rPr>
          <w:sz w:val="24"/>
          <w:lang w:val="es-DO"/>
        </w:rPr>
        <w:t xml:space="preserve"> </w:t>
      </w:r>
      <w:r w:rsidRPr="00E6259B">
        <w:rPr>
          <w:sz w:val="24"/>
          <w:lang w:val="es-DO"/>
        </w:rPr>
        <w:t>el</w:t>
      </w:r>
      <w:r w:rsidRPr="00E6259B">
        <w:rPr>
          <w:spacing w:val="-27"/>
          <w:sz w:val="24"/>
          <w:lang w:val="es-DO"/>
        </w:rPr>
        <w:t xml:space="preserve"> </w:t>
      </w:r>
      <w:r w:rsidRPr="00E6259B">
        <w:rPr>
          <w:sz w:val="24"/>
          <w:lang w:val="es-DO"/>
        </w:rPr>
        <w:t>personal</w:t>
      </w:r>
      <w:r w:rsidR="002A2E76">
        <w:rPr>
          <w:sz w:val="24"/>
          <w:lang w:val="es-DO"/>
        </w:rPr>
        <w:t xml:space="preserve"> en</w:t>
      </w:r>
      <w:r w:rsidR="008F59AD">
        <w:rPr>
          <w:sz w:val="24"/>
          <w:lang w:val="es-DO"/>
        </w:rPr>
        <w:t xml:space="preserve"> bioseguridad </w:t>
      </w:r>
      <w:r w:rsidR="002A2E76">
        <w:rPr>
          <w:sz w:val="24"/>
          <w:lang w:val="es-DO"/>
        </w:rPr>
        <w:t>para</w:t>
      </w:r>
      <w:r w:rsidR="008F59AD">
        <w:rPr>
          <w:sz w:val="24"/>
          <w:lang w:val="es-DO"/>
        </w:rPr>
        <w:t xml:space="preserve"> áreas restringidas</w:t>
      </w:r>
      <w:r w:rsidRPr="00E6259B">
        <w:rPr>
          <w:sz w:val="24"/>
          <w:lang w:val="es-DO"/>
        </w:rPr>
        <w:t>.</w:t>
      </w:r>
    </w:p>
    <w:p w:rsidR="002D2683" w:rsidRPr="00E6259B" w:rsidRDefault="002D2683" w:rsidP="006420D1">
      <w:pPr>
        <w:pStyle w:val="Textoindependiente"/>
        <w:tabs>
          <w:tab w:val="left" w:pos="7073"/>
        </w:tabs>
        <w:spacing w:before="11"/>
        <w:jc w:val="both"/>
        <w:rPr>
          <w:sz w:val="22"/>
          <w:lang w:val="es-DO"/>
        </w:rPr>
      </w:pPr>
    </w:p>
    <w:p w:rsidR="002D2683" w:rsidRPr="002A2E76" w:rsidRDefault="00BE3E2F" w:rsidP="006420D1">
      <w:pPr>
        <w:pStyle w:val="Prrafodelista"/>
        <w:numPr>
          <w:ilvl w:val="0"/>
          <w:numId w:val="3"/>
        </w:numPr>
        <w:tabs>
          <w:tab w:val="left" w:pos="800"/>
          <w:tab w:val="left" w:pos="801"/>
          <w:tab w:val="left" w:pos="7073"/>
        </w:tabs>
        <w:jc w:val="both"/>
        <w:rPr>
          <w:sz w:val="24"/>
          <w:lang w:val="es-DO"/>
        </w:rPr>
      </w:pPr>
      <w:r w:rsidRPr="002A2E76">
        <w:rPr>
          <w:sz w:val="24"/>
          <w:lang w:val="es-DO"/>
        </w:rPr>
        <w:t xml:space="preserve">Recepción de </w:t>
      </w:r>
      <w:r w:rsidRPr="002A2E76">
        <w:rPr>
          <w:spacing w:val="-2"/>
          <w:sz w:val="24"/>
          <w:lang w:val="es-DO"/>
        </w:rPr>
        <w:t xml:space="preserve">mercancía </w:t>
      </w:r>
      <w:r w:rsidRPr="002A2E76">
        <w:rPr>
          <w:sz w:val="24"/>
          <w:lang w:val="es-DO"/>
        </w:rPr>
        <w:t>en</w:t>
      </w:r>
      <w:r w:rsidRPr="002A2E76">
        <w:rPr>
          <w:spacing w:val="5"/>
          <w:sz w:val="24"/>
          <w:lang w:val="es-DO"/>
        </w:rPr>
        <w:t xml:space="preserve"> </w:t>
      </w:r>
      <w:r w:rsidRPr="002A2E76">
        <w:rPr>
          <w:sz w:val="24"/>
          <w:lang w:val="es-DO"/>
        </w:rPr>
        <w:t>almacén</w:t>
      </w:r>
      <w:r w:rsidR="002A2E76">
        <w:rPr>
          <w:sz w:val="24"/>
          <w:lang w:val="es-DO"/>
        </w:rPr>
        <w:t>.</w:t>
      </w:r>
    </w:p>
    <w:p w:rsidR="002D2683" w:rsidRPr="002A2E76" w:rsidRDefault="002D2683" w:rsidP="006420D1">
      <w:pPr>
        <w:pStyle w:val="Textoindependiente"/>
        <w:tabs>
          <w:tab w:val="left" w:pos="7073"/>
        </w:tabs>
        <w:spacing w:before="10"/>
        <w:jc w:val="both"/>
        <w:rPr>
          <w:sz w:val="22"/>
          <w:lang w:val="es-DO"/>
        </w:rPr>
      </w:pPr>
    </w:p>
    <w:p w:rsidR="002D2683" w:rsidRPr="00E6259B" w:rsidRDefault="008F59AD" w:rsidP="006420D1">
      <w:pPr>
        <w:pStyle w:val="Prrafodelista"/>
        <w:numPr>
          <w:ilvl w:val="0"/>
          <w:numId w:val="3"/>
        </w:numPr>
        <w:tabs>
          <w:tab w:val="left" w:pos="800"/>
          <w:tab w:val="left" w:pos="801"/>
          <w:tab w:val="left" w:pos="7073"/>
        </w:tabs>
        <w:jc w:val="both"/>
        <w:rPr>
          <w:sz w:val="24"/>
          <w:lang w:val="es-DO"/>
        </w:rPr>
      </w:pPr>
      <w:r>
        <w:rPr>
          <w:sz w:val="24"/>
          <w:lang w:val="es-DO"/>
        </w:rPr>
        <w:t>M</w:t>
      </w:r>
      <w:r w:rsidR="00BE3E2F" w:rsidRPr="00E6259B">
        <w:rPr>
          <w:sz w:val="24"/>
          <w:lang w:val="es-DO"/>
        </w:rPr>
        <w:t>ovilizaciones de áreas y</w:t>
      </w:r>
      <w:r w:rsidR="00BE3E2F" w:rsidRPr="00E6259B">
        <w:rPr>
          <w:spacing w:val="10"/>
          <w:sz w:val="24"/>
          <w:lang w:val="es-DO"/>
        </w:rPr>
        <w:t xml:space="preserve"> </w:t>
      </w:r>
      <w:r w:rsidR="00BE3E2F" w:rsidRPr="00E6259B">
        <w:rPr>
          <w:sz w:val="24"/>
          <w:lang w:val="es-DO"/>
        </w:rPr>
        <w:t>equipos.</w:t>
      </w:r>
    </w:p>
    <w:p w:rsidR="002D2683" w:rsidRPr="00E6259B" w:rsidRDefault="002D2683" w:rsidP="006420D1">
      <w:pPr>
        <w:pStyle w:val="Textoindependiente"/>
        <w:tabs>
          <w:tab w:val="left" w:pos="7073"/>
        </w:tabs>
        <w:spacing w:before="10"/>
        <w:jc w:val="both"/>
        <w:rPr>
          <w:sz w:val="22"/>
          <w:lang w:val="es-DO"/>
        </w:rPr>
      </w:pPr>
    </w:p>
    <w:p w:rsidR="002D2683" w:rsidRPr="00E6259B" w:rsidRDefault="002A2E76" w:rsidP="006420D1">
      <w:pPr>
        <w:pStyle w:val="Prrafodelista"/>
        <w:numPr>
          <w:ilvl w:val="0"/>
          <w:numId w:val="3"/>
        </w:numPr>
        <w:tabs>
          <w:tab w:val="left" w:pos="800"/>
          <w:tab w:val="left" w:pos="801"/>
          <w:tab w:val="left" w:pos="7073"/>
        </w:tabs>
        <w:jc w:val="both"/>
        <w:rPr>
          <w:sz w:val="24"/>
          <w:lang w:val="es-DO"/>
        </w:rPr>
      </w:pPr>
      <w:r>
        <w:rPr>
          <w:sz w:val="24"/>
          <w:lang w:val="es-DO"/>
        </w:rPr>
        <w:t>P</w:t>
      </w:r>
      <w:r w:rsidR="00BE3E2F" w:rsidRPr="00E6259B">
        <w:rPr>
          <w:sz w:val="24"/>
          <w:lang w:val="es-DO"/>
        </w:rPr>
        <w:t>ropuestas de diseño y</w:t>
      </w:r>
      <w:r w:rsidR="00BE3E2F" w:rsidRPr="00E6259B">
        <w:rPr>
          <w:spacing w:val="-5"/>
          <w:sz w:val="24"/>
          <w:lang w:val="es-DO"/>
        </w:rPr>
        <w:t xml:space="preserve"> </w:t>
      </w:r>
      <w:r w:rsidR="00BE3E2F" w:rsidRPr="00E6259B">
        <w:rPr>
          <w:sz w:val="24"/>
          <w:lang w:val="es-DO"/>
        </w:rPr>
        <w:t>readecuaciones</w:t>
      </w:r>
      <w:r>
        <w:rPr>
          <w:sz w:val="24"/>
          <w:lang w:val="es-DO"/>
        </w:rPr>
        <w:t>.</w:t>
      </w:r>
    </w:p>
    <w:p w:rsidR="002D2683" w:rsidRPr="00E6259B" w:rsidRDefault="002D2683">
      <w:pPr>
        <w:rPr>
          <w:sz w:val="24"/>
          <w:lang w:val="es-DO"/>
        </w:rPr>
        <w:sectPr w:rsidR="002D2683" w:rsidRPr="00E6259B" w:rsidSect="008F59AD">
          <w:pgSz w:w="12240" w:h="15840"/>
          <w:pgMar w:top="1360" w:right="2340" w:bottom="1180" w:left="1720" w:header="0" w:footer="998" w:gutter="0"/>
          <w:cols w:space="720"/>
        </w:sectPr>
      </w:pPr>
    </w:p>
    <w:p w:rsidR="002D2683" w:rsidRPr="00E6259B" w:rsidRDefault="00BE3E2F">
      <w:pPr>
        <w:pStyle w:val="Ttulo1"/>
        <w:rPr>
          <w:lang w:val="es-DO"/>
        </w:rPr>
      </w:pPr>
      <w:bookmarkStart w:id="11" w:name="_TOC_250006"/>
      <w:bookmarkEnd w:id="11"/>
      <w:r w:rsidRPr="00E6259B">
        <w:rPr>
          <w:lang w:val="es-DO"/>
        </w:rPr>
        <w:lastRenderedPageBreak/>
        <w:t>Gestión Financiera</w:t>
      </w:r>
    </w:p>
    <w:p w:rsidR="002D2683" w:rsidRPr="00E6259B" w:rsidRDefault="002D2683">
      <w:pPr>
        <w:pStyle w:val="Textoindependiente"/>
        <w:spacing w:before="1"/>
        <w:rPr>
          <w:b/>
          <w:sz w:val="42"/>
          <w:lang w:val="es-DO"/>
        </w:rPr>
      </w:pPr>
    </w:p>
    <w:p w:rsidR="002D2683" w:rsidRDefault="00BE3E2F" w:rsidP="00390467">
      <w:pPr>
        <w:pStyle w:val="Textoindependiente"/>
        <w:spacing w:line="480" w:lineRule="auto"/>
        <w:ind w:left="440" w:right="1058" w:firstLine="730"/>
        <w:jc w:val="both"/>
        <w:rPr>
          <w:lang w:val="es-DO"/>
        </w:rPr>
      </w:pPr>
      <w:r w:rsidRPr="00E6259B">
        <w:rPr>
          <w:lang w:val="es-DO"/>
        </w:rPr>
        <w:t>Durante el 201</w:t>
      </w:r>
      <w:r w:rsidR="00167F69">
        <w:rPr>
          <w:lang w:val="es-DO"/>
        </w:rPr>
        <w:t>7</w:t>
      </w:r>
      <w:r w:rsidRPr="00E6259B">
        <w:rPr>
          <w:lang w:val="es-DO"/>
        </w:rPr>
        <w:t xml:space="preserve"> le subdirección financiera ha mantenido estándares para cumplir con el objetivo estratégico para lograr la sustentabilidad financiera, además de ofrecer a la Oficina de Acceso a la Información (OAI) las documentaciones que deben ser cargadas al portal de transparencia.</w:t>
      </w:r>
    </w:p>
    <w:p w:rsidR="00167F69" w:rsidRPr="00167F69" w:rsidRDefault="00167F69" w:rsidP="00167F69">
      <w:pPr>
        <w:pStyle w:val="Textoindependiente"/>
        <w:spacing w:line="480" w:lineRule="auto"/>
        <w:ind w:left="440" w:right="1058"/>
        <w:jc w:val="center"/>
        <w:rPr>
          <w:b/>
          <w:sz w:val="22"/>
          <w:lang w:val="es-DO"/>
        </w:rPr>
      </w:pPr>
      <w:r w:rsidRPr="00167F69">
        <w:rPr>
          <w:b/>
          <w:sz w:val="22"/>
          <w:lang w:val="es-DO"/>
        </w:rPr>
        <w:t>Plan Anual de Compras 2017</w:t>
      </w:r>
    </w:p>
    <w:p w:rsidR="00167F69" w:rsidRDefault="00167F69" w:rsidP="00167F69">
      <w:pPr>
        <w:pStyle w:val="Textoindependiente"/>
        <w:spacing w:line="480" w:lineRule="auto"/>
        <w:ind w:left="440" w:right="1058"/>
        <w:jc w:val="center"/>
        <w:rPr>
          <w:lang w:val="es-DO"/>
        </w:rPr>
      </w:pPr>
      <w:r>
        <w:rPr>
          <w:noProof/>
        </w:rPr>
        <w:drawing>
          <wp:inline distT="0" distB="0" distL="0" distR="0">
            <wp:extent cx="5514975" cy="6000750"/>
            <wp:effectExtent l="0" t="0" r="952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14975" cy="6000750"/>
                    </a:xfrm>
                    <a:prstGeom prst="rect">
                      <a:avLst/>
                    </a:prstGeom>
                    <a:noFill/>
                    <a:ln>
                      <a:noFill/>
                    </a:ln>
                  </pic:spPr>
                </pic:pic>
              </a:graphicData>
            </a:graphic>
          </wp:inline>
        </w:drawing>
      </w:r>
    </w:p>
    <w:p w:rsidR="00167F69" w:rsidRDefault="00167F69">
      <w:pPr>
        <w:pStyle w:val="Textoindependiente"/>
        <w:spacing w:line="480" w:lineRule="auto"/>
        <w:ind w:left="440" w:right="1058"/>
        <w:jc w:val="both"/>
        <w:rPr>
          <w:lang w:val="es-DO"/>
        </w:rPr>
      </w:pPr>
      <w:r>
        <w:rPr>
          <w:noProof/>
        </w:rPr>
        <w:lastRenderedPageBreak/>
        <w:drawing>
          <wp:inline distT="0" distB="0" distL="0" distR="0">
            <wp:extent cx="5553075" cy="4772025"/>
            <wp:effectExtent l="0" t="0" r="9525" b="952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3075" cy="4772025"/>
                    </a:xfrm>
                    <a:prstGeom prst="rect">
                      <a:avLst/>
                    </a:prstGeom>
                    <a:noFill/>
                    <a:ln>
                      <a:noFill/>
                    </a:ln>
                  </pic:spPr>
                </pic:pic>
              </a:graphicData>
            </a:graphic>
          </wp:inline>
        </w:drawing>
      </w:r>
    </w:p>
    <w:p w:rsidR="00167F69" w:rsidRPr="00E6259B" w:rsidRDefault="00167F69">
      <w:pPr>
        <w:pStyle w:val="Textoindependiente"/>
        <w:spacing w:line="480" w:lineRule="auto"/>
        <w:ind w:left="440" w:right="1058"/>
        <w:jc w:val="both"/>
        <w:rPr>
          <w:lang w:val="es-DO"/>
        </w:rPr>
      </w:pPr>
    </w:p>
    <w:p w:rsidR="00FA5C3F" w:rsidRPr="00E6259B" w:rsidRDefault="00FA5C3F" w:rsidP="00FA5C3F">
      <w:pPr>
        <w:spacing w:before="87"/>
        <w:ind w:left="440"/>
        <w:rPr>
          <w:b/>
          <w:sz w:val="28"/>
          <w:lang w:val="es-DO"/>
        </w:rPr>
      </w:pPr>
      <w:r w:rsidRPr="00E6259B">
        <w:rPr>
          <w:b/>
          <w:sz w:val="28"/>
          <w:lang w:val="es-DO"/>
        </w:rPr>
        <w:t>Recaudaciones Por ventas de Servicios de Salud y Otros.</w:t>
      </w:r>
    </w:p>
    <w:p w:rsidR="00FA5C3F" w:rsidRPr="00E6259B" w:rsidRDefault="00FA5C3F" w:rsidP="00FA5C3F">
      <w:pPr>
        <w:pStyle w:val="Textoindependiente"/>
        <w:spacing w:before="4"/>
        <w:rPr>
          <w:b/>
          <w:sz w:val="27"/>
          <w:lang w:val="es-DO"/>
        </w:rPr>
      </w:pPr>
    </w:p>
    <w:p w:rsidR="00FA5C3F" w:rsidRPr="00E6259B" w:rsidRDefault="00FA5C3F" w:rsidP="00FA5C3F">
      <w:pPr>
        <w:pStyle w:val="Textoindependiente"/>
        <w:spacing w:before="1" w:line="480" w:lineRule="auto"/>
        <w:ind w:left="440" w:right="1055" w:firstLine="720"/>
        <w:jc w:val="both"/>
        <w:rPr>
          <w:lang w:val="es-DO"/>
        </w:rPr>
      </w:pPr>
      <w:r w:rsidRPr="00E6259B">
        <w:rPr>
          <w:lang w:val="es-DO"/>
        </w:rPr>
        <w:t>A continuación, se presenta un comparativo hasta desde el 2014 hasta 201</w:t>
      </w:r>
      <w:r>
        <w:rPr>
          <w:lang w:val="es-DO"/>
        </w:rPr>
        <w:t>7</w:t>
      </w:r>
      <w:r w:rsidRPr="00E6259B">
        <w:rPr>
          <w:lang w:val="es-DO"/>
        </w:rPr>
        <w:t xml:space="preserve">, respecto a </w:t>
      </w:r>
      <w:r w:rsidRPr="00E6259B">
        <w:rPr>
          <w:spacing w:val="-3"/>
          <w:lang w:val="es-DO"/>
        </w:rPr>
        <w:t xml:space="preserve">las </w:t>
      </w:r>
      <w:r w:rsidRPr="00E6259B">
        <w:rPr>
          <w:lang w:val="es-DO"/>
        </w:rPr>
        <w:t xml:space="preserve">recaudaciones a través de los diferentes servicios con que cuenta el hospital para recaudar recursos y </w:t>
      </w:r>
      <w:proofErr w:type="spellStart"/>
      <w:r w:rsidRPr="00E6259B">
        <w:rPr>
          <w:lang w:val="es-DO"/>
        </w:rPr>
        <w:t>autogestionar</w:t>
      </w:r>
      <w:proofErr w:type="spellEnd"/>
      <w:r w:rsidRPr="00E6259B">
        <w:rPr>
          <w:lang w:val="es-DO"/>
        </w:rPr>
        <w:t xml:space="preserve"> parte de su</w:t>
      </w:r>
      <w:r w:rsidRPr="00E6259B">
        <w:rPr>
          <w:spacing w:val="-32"/>
          <w:lang w:val="es-DO"/>
        </w:rPr>
        <w:t xml:space="preserve"> </w:t>
      </w:r>
      <w:r w:rsidRPr="00E6259B">
        <w:rPr>
          <w:lang w:val="es-DO"/>
        </w:rPr>
        <w:t>operatividad.</w:t>
      </w:r>
    </w:p>
    <w:p w:rsidR="00FA5C3F" w:rsidRPr="00E6259B" w:rsidRDefault="00FA5C3F" w:rsidP="00FA5C3F">
      <w:pPr>
        <w:pStyle w:val="Textoindependiente"/>
        <w:rPr>
          <w:sz w:val="12"/>
          <w:lang w:val="es-DO"/>
        </w:rPr>
      </w:pPr>
    </w:p>
    <w:tbl>
      <w:tblPr>
        <w:tblStyle w:val="TableNormal"/>
        <w:tblW w:w="8554"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4"/>
        <w:gridCol w:w="1562"/>
        <w:gridCol w:w="1562"/>
        <w:gridCol w:w="1475"/>
        <w:gridCol w:w="1681"/>
      </w:tblGrid>
      <w:tr w:rsidR="001F739C" w:rsidRPr="001F739C" w:rsidTr="001F739C">
        <w:trPr>
          <w:trHeight w:val="358"/>
        </w:trPr>
        <w:tc>
          <w:tcPr>
            <w:tcW w:w="2274" w:type="dxa"/>
            <w:shd w:val="clear" w:color="auto" w:fill="D9D9D9"/>
          </w:tcPr>
          <w:p w:rsidR="00FA5C3F" w:rsidRPr="001F739C" w:rsidRDefault="00FA5C3F" w:rsidP="00812A6E">
            <w:pPr>
              <w:pStyle w:val="TableParagraph"/>
              <w:spacing w:before="34" w:line="262" w:lineRule="exact"/>
              <w:ind w:left="705"/>
              <w:jc w:val="left"/>
              <w:rPr>
                <w:rFonts w:ascii="Times New Roman" w:hAnsi="Times New Roman" w:cs="Times New Roman"/>
                <w:b/>
                <w:sz w:val="20"/>
                <w:szCs w:val="20"/>
              </w:rPr>
            </w:pPr>
            <w:proofErr w:type="spellStart"/>
            <w:r w:rsidRPr="001F739C">
              <w:rPr>
                <w:rFonts w:ascii="Times New Roman" w:hAnsi="Times New Roman" w:cs="Times New Roman"/>
                <w:b/>
                <w:sz w:val="20"/>
                <w:szCs w:val="20"/>
              </w:rPr>
              <w:t>Tipo</w:t>
            </w:r>
            <w:proofErr w:type="spellEnd"/>
            <w:r w:rsidRPr="001F739C">
              <w:rPr>
                <w:rFonts w:ascii="Times New Roman" w:hAnsi="Times New Roman" w:cs="Times New Roman"/>
                <w:b/>
                <w:sz w:val="20"/>
                <w:szCs w:val="20"/>
              </w:rPr>
              <w:t xml:space="preserve"> de </w:t>
            </w:r>
            <w:proofErr w:type="spellStart"/>
            <w:r w:rsidRPr="001F739C">
              <w:rPr>
                <w:rFonts w:ascii="Times New Roman" w:hAnsi="Times New Roman" w:cs="Times New Roman"/>
                <w:b/>
                <w:sz w:val="20"/>
                <w:szCs w:val="20"/>
              </w:rPr>
              <w:t>Ingreso</w:t>
            </w:r>
            <w:proofErr w:type="spellEnd"/>
          </w:p>
        </w:tc>
        <w:tc>
          <w:tcPr>
            <w:tcW w:w="1562" w:type="dxa"/>
            <w:shd w:val="clear" w:color="auto" w:fill="D9D9D9"/>
          </w:tcPr>
          <w:p w:rsidR="00FA5C3F" w:rsidRPr="001F739C" w:rsidRDefault="00FA5C3F" w:rsidP="001F739C">
            <w:pPr>
              <w:pStyle w:val="TableParagraph"/>
              <w:spacing w:before="34" w:line="262" w:lineRule="exact"/>
              <w:jc w:val="center"/>
              <w:rPr>
                <w:rFonts w:ascii="Times New Roman" w:hAnsi="Times New Roman" w:cs="Times New Roman"/>
                <w:b/>
                <w:sz w:val="20"/>
                <w:szCs w:val="20"/>
              </w:rPr>
            </w:pPr>
            <w:r w:rsidRPr="001F739C">
              <w:rPr>
                <w:rFonts w:ascii="Times New Roman" w:hAnsi="Times New Roman" w:cs="Times New Roman"/>
                <w:b/>
                <w:sz w:val="20"/>
                <w:szCs w:val="20"/>
              </w:rPr>
              <w:t>201</w:t>
            </w:r>
            <w:r w:rsidR="001F739C" w:rsidRPr="001F739C">
              <w:rPr>
                <w:rFonts w:ascii="Times New Roman" w:hAnsi="Times New Roman" w:cs="Times New Roman"/>
                <w:b/>
                <w:sz w:val="20"/>
                <w:szCs w:val="20"/>
              </w:rPr>
              <w:t>4</w:t>
            </w:r>
          </w:p>
        </w:tc>
        <w:tc>
          <w:tcPr>
            <w:tcW w:w="1562" w:type="dxa"/>
            <w:shd w:val="clear" w:color="auto" w:fill="D9D9D9"/>
          </w:tcPr>
          <w:p w:rsidR="00FA5C3F" w:rsidRPr="001F739C" w:rsidRDefault="001F739C" w:rsidP="001F739C">
            <w:pPr>
              <w:pStyle w:val="TableParagraph"/>
              <w:spacing w:before="34" w:line="262" w:lineRule="exact"/>
              <w:jc w:val="center"/>
              <w:rPr>
                <w:rFonts w:ascii="Times New Roman" w:hAnsi="Times New Roman" w:cs="Times New Roman"/>
                <w:b/>
                <w:sz w:val="20"/>
                <w:szCs w:val="20"/>
              </w:rPr>
            </w:pPr>
            <w:r w:rsidRPr="001F739C">
              <w:rPr>
                <w:rFonts w:ascii="Times New Roman" w:hAnsi="Times New Roman" w:cs="Times New Roman"/>
                <w:b/>
                <w:sz w:val="20"/>
                <w:szCs w:val="20"/>
              </w:rPr>
              <w:t>2</w:t>
            </w:r>
            <w:r w:rsidR="00FA5C3F" w:rsidRPr="001F739C">
              <w:rPr>
                <w:rFonts w:ascii="Times New Roman" w:hAnsi="Times New Roman" w:cs="Times New Roman"/>
                <w:b/>
                <w:sz w:val="20"/>
                <w:szCs w:val="20"/>
              </w:rPr>
              <w:t>01</w:t>
            </w:r>
            <w:r w:rsidRPr="001F739C">
              <w:rPr>
                <w:rFonts w:ascii="Times New Roman" w:hAnsi="Times New Roman" w:cs="Times New Roman"/>
                <w:b/>
                <w:sz w:val="20"/>
                <w:szCs w:val="20"/>
              </w:rPr>
              <w:t>5</w:t>
            </w:r>
          </w:p>
        </w:tc>
        <w:tc>
          <w:tcPr>
            <w:tcW w:w="1475" w:type="dxa"/>
            <w:shd w:val="clear" w:color="auto" w:fill="D9D9D9"/>
          </w:tcPr>
          <w:p w:rsidR="00FA5C3F" w:rsidRPr="001F739C" w:rsidRDefault="001F739C" w:rsidP="001F739C">
            <w:pPr>
              <w:pStyle w:val="TableParagraph"/>
              <w:spacing w:before="34" w:line="262" w:lineRule="exact"/>
              <w:jc w:val="center"/>
              <w:rPr>
                <w:rFonts w:ascii="Times New Roman" w:hAnsi="Times New Roman" w:cs="Times New Roman"/>
                <w:b/>
                <w:sz w:val="20"/>
                <w:szCs w:val="20"/>
              </w:rPr>
            </w:pPr>
            <w:r w:rsidRPr="001F739C">
              <w:rPr>
                <w:rFonts w:ascii="Times New Roman" w:hAnsi="Times New Roman" w:cs="Times New Roman"/>
                <w:b/>
                <w:sz w:val="20"/>
                <w:szCs w:val="20"/>
              </w:rPr>
              <w:t>2016</w:t>
            </w:r>
          </w:p>
        </w:tc>
        <w:tc>
          <w:tcPr>
            <w:tcW w:w="1681" w:type="dxa"/>
            <w:shd w:val="clear" w:color="auto" w:fill="D9D9D9"/>
          </w:tcPr>
          <w:p w:rsidR="00FA5C3F" w:rsidRPr="001F739C" w:rsidRDefault="001F739C" w:rsidP="001F739C">
            <w:pPr>
              <w:pStyle w:val="TableParagraph"/>
              <w:spacing w:before="34" w:line="262" w:lineRule="exact"/>
              <w:ind w:right="121"/>
              <w:jc w:val="center"/>
              <w:rPr>
                <w:rFonts w:ascii="Times New Roman" w:hAnsi="Times New Roman" w:cs="Times New Roman"/>
                <w:b/>
                <w:sz w:val="20"/>
                <w:szCs w:val="20"/>
              </w:rPr>
            </w:pPr>
            <w:r w:rsidRPr="001F739C">
              <w:rPr>
                <w:rFonts w:ascii="Times New Roman" w:hAnsi="Times New Roman" w:cs="Times New Roman"/>
                <w:b/>
                <w:sz w:val="20"/>
                <w:szCs w:val="20"/>
              </w:rPr>
              <w:t>2017</w:t>
            </w:r>
          </w:p>
        </w:tc>
      </w:tr>
      <w:tr w:rsidR="001F739C" w:rsidRPr="001F739C" w:rsidTr="001F739C">
        <w:trPr>
          <w:trHeight w:val="307"/>
        </w:trPr>
        <w:tc>
          <w:tcPr>
            <w:tcW w:w="2274" w:type="dxa"/>
          </w:tcPr>
          <w:p w:rsidR="00FA5C3F" w:rsidRPr="001F739C" w:rsidRDefault="00FA5C3F" w:rsidP="00812A6E">
            <w:pPr>
              <w:pStyle w:val="TableParagraph"/>
              <w:spacing w:line="254" w:lineRule="exact"/>
              <w:ind w:left="66"/>
              <w:jc w:val="left"/>
              <w:rPr>
                <w:rFonts w:ascii="Times New Roman" w:hAnsi="Times New Roman" w:cs="Times New Roman"/>
                <w:sz w:val="20"/>
                <w:szCs w:val="20"/>
              </w:rPr>
            </w:pPr>
            <w:proofErr w:type="spellStart"/>
            <w:r w:rsidRPr="001F739C">
              <w:rPr>
                <w:rFonts w:ascii="Times New Roman" w:hAnsi="Times New Roman" w:cs="Times New Roman"/>
                <w:sz w:val="20"/>
                <w:szCs w:val="20"/>
              </w:rPr>
              <w:t>Senasa</w:t>
            </w:r>
            <w:proofErr w:type="spellEnd"/>
            <w:r w:rsidRPr="001F739C">
              <w:rPr>
                <w:rFonts w:ascii="Times New Roman" w:hAnsi="Times New Roman" w:cs="Times New Roman"/>
                <w:sz w:val="20"/>
                <w:szCs w:val="20"/>
              </w:rPr>
              <w:t xml:space="preserve"> </w:t>
            </w:r>
            <w:proofErr w:type="spellStart"/>
            <w:r w:rsidRPr="001F739C">
              <w:rPr>
                <w:rFonts w:ascii="Times New Roman" w:hAnsi="Times New Roman" w:cs="Times New Roman"/>
                <w:sz w:val="20"/>
                <w:szCs w:val="20"/>
              </w:rPr>
              <w:t>Contributivo</w:t>
            </w:r>
            <w:proofErr w:type="spellEnd"/>
          </w:p>
        </w:tc>
        <w:tc>
          <w:tcPr>
            <w:tcW w:w="1562" w:type="dxa"/>
          </w:tcPr>
          <w:p w:rsidR="00FA5C3F" w:rsidRPr="001F739C" w:rsidRDefault="00FA5C3F" w:rsidP="001F739C">
            <w:pPr>
              <w:ind w:right="45"/>
              <w:jc w:val="right"/>
              <w:rPr>
                <w:sz w:val="20"/>
                <w:szCs w:val="20"/>
              </w:rPr>
            </w:pPr>
            <w:r w:rsidRPr="001F739C">
              <w:rPr>
                <w:sz w:val="20"/>
                <w:szCs w:val="20"/>
              </w:rPr>
              <w:t xml:space="preserve"> 4,094,318.01 </w:t>
            </w:r>
          </w:p>
        </w:tc>
        <w:tc>
          <w:tcPr>
            <w:tcW w:w="1562" w:type="dxa"/>
          </w:tcPr>
          <w:p w:rsidR="00FA5C3F" w:rsidRPr="001F739C" w:rsidRDefault="00FA5C3F" w:rsidP="001F739C">
            <w:pPr>
              <w:ind w:right="90"/>
              <w:jc w:val="right"/>
              <w:rPr>
                <w:sz w:val="20"/>
                <w:szCs w:val="20"/>
              </w:rPr>
            </w:pPr>
            <w:r w:rsidRPr="001F739C">
              <w:rPr>
                <w:sz w:val="20"/>
                <w:szCs w:val="20"/>
              </w:rPr>
              <w:t xml:space="preserve"> 9,458,315.88 </w:t>
            </w:r>
          </w:p>
        </w:tc>
        <w:tc>
          <w:tcPr>
            <w:tcW w:w="1475" w:type="dxa"/>
          </w:tcPr>
          <w:p w:rsidR="00FA5C3F" w:rsidRPr="001F739C" w:rsidRDefault="00FA5C3F" w:rsidP="001F739C">
            <w:pPr>
              <w:pStyle w:val="TableParagraph"/>
              <w:spacing w:line="254" w:lineRule="exact"/>
              <w:ind w:right="74"/>
              <w:rPr>
                <w:rFonts w:ascii="Times New Roman" w:hAnsi="Times New Roman" w:cs="Times New Roman"/>
                <w:sz w:val="20"/>
                <w:szCs w:val="20"/>
              </w:rPr>
            </w:pPr>
            <w:r w:rsidRPr="001F739C">
              <w:rPr>
                <w:rFonts w:ascii="Times New Roman" w:hAnsi="Times New Roman" w:cs="Times New Roman"/>
                <w:sz w:val="20"/>
                <w:szCs w:val="20"/>
              </w:rPr>
              <w:t>13,151,068.23</w:t>
            </w:r>
          </w:p>
        </w:tc>
        <w:tc>
          <w:tcPr>
            <w:tcW w:w="1681" w:type="dxa"/>
          </w:tcPr>
          <w:p w:rsidR="00FA5C3F" w:rsidRPr="001F739C" w:rsidRDefault="00FA5C3F" w:rsidP="001F739C">
            <w:pPr>
              <w:pStyle w:val="TableParagraph"/>
              <w:spacing w:line="254" w:lineRule="exact"/>
              <w:ind w:right="74"/>
              <w:rPr>
                <w:rFonts w:ascii="Times New Roman" w:hAnsi="Times New Roman" w:cs="Times New Roman"/>
                <w:sz w:val="20"/>
                <w:szCs w:val="20"/>
              </w:rPr>
            </w:pPr>
            <w:r w:rsidRPr="001F739C">
              <w:rPr>
                <w:rFonts w:ascii="Times New Roman" w:hAnsi="Times New Roman" w:cs="Times New Roman"/>
                <w:sz w:val="20"/>
                <w:szCs w:val="20"/>
              </w:rPr>
              <w:t>12,145,813.37</w:t>
            </w:r>
          </w:p>
        </w:tc>
      </w:tr>
      <w:tr w:rsidR="001F739C" w:rsidRPr="001F739C" w:rsidTr="001F739C">
        <w:trPr>
          <w:trHeight w:val="358"/>
        </w:trPr>
        <w:tc>
          <w:tcPr>
            <w:tcW w:w="2274" w:type="dxa"/>
          </w:tcPr>
          <w:p w:rsidR="00FA5C3F" w:rsidRPr="001F739C" w:rsidRDefault="00FA5C3F" w:rsidP="00812A6E">
            <w:pPr>
              <w:pStyle w:val="TableParagraph"/>
              <w:spacing w:before="34" w:line="262" w:lineRule="exact"/>
              <w:ind w:left="66"/>
              <w:jc w:val="left"/>
              <w:rPr>
                <w:rFonts w:ascii="Times New Roman" w:hAnsi="Times New Roman" w:cs="Times New Roman"/>
                <w:sz w:val="20"/>
                <w:szCs w:val="20"/>
              </w:rPr>
            </w:pPr>
            <w:proofErr w:type="spellStart"/>
            <w:r w:rsidRPr="001F739C">
              <w:rPr>
                <w:rFonts w:ascii="Times New Roman" w:hAnsi="Times New Roman" w:cs="Times New Roman"/>
                <w:sz w:val="20"/>
                <w:szCs w:val="20"/>
              </w:rPr>
              <w:t>Senasa</w:t>
            </w:r>
            <w:proofErr w:type="spellEnd"/>
            <w:r w:rsidRPr="001F739C">
              <w:rPr>
                <w:rFonts w:ascii="Times New Roman" w:hAnsi="Times New Roman" w:cs="Times New Roman"/>
                <w:sz w:val="20"/>
                <w:szCs w:val="20"/>
              </w:rPr>
              <w:t xml:space="preserve"> </w:t>
            </w:r>
            <w:proofErr w:type="spellStart"/>
            <w:r w:rsidRPr="001F739C">
              <w:rPr>
                <w:rFonts w:ascii="Times New Roman" w:hAnsi="Times New Roman" w:cs="Times New Roman"/>
                <w:sz w:val="20"/>
                <w:szCs w:val="20"/>
              </w:rPr>
              <w:t>Subsidiado</w:t>
            </w:r>
            <w:proofErr w:type="spellEnd"/>
          </w:p>
        </w:tc>
        <w:tc>
          <w:tcPr>
            <w:tcW w:w="1562" w:type="dxa"/>
          </w:tcPr>
          <w:p w:rsidR="00FA5C3F" w:rsidRPr="001F739C" w:rsidRDefault="00FA5C3F" w:rsidP="001F739C">
            <w:pPr>
              <w:ind w:right="45"/>
              <w:jc w:val="right"/>
              <w:rPr>
                <w:sz w:val="20"/>
                <w:szCs w:val="20"/>
              </w:rPr>
            </w:pPr>
            <w:r w:rsidRPr="001F739C">
              <w:rPr>
                <w:sz w:val="20"/>
                <w:szCs w:val="20"/>
              </w:rPr>
              <w:t xml:space="preserve"> 13,727,429.34 </w:t>
            </w:r>
          </w:p>
        </w:tc>
        <w:tc>
          <w:tcPr>
            <w:tcW w:w="1562" w:type="dxa"/>
          </w:tcPr>
          <w:p w:rsidR="00FA5C3F" w:rsidRPr="001F739C" w:rsidRDefault="00FA5C3F" w:rsidP="001F739C">
            <w:pPr>
              <w:ind w:right="90"/>
              <w:jc w:val="right"/>
              <w:rPr>
                <w:sz w:val="20"/>
                <w:szCs w:val="20"/>
              </w:rPr>
            </w:pPr>
            <w:r w:rsidRPr="001F739C">
              <w:rPr>
                <w:sz w:val="20"/>
                <w:szCs w:val="20"/>
              </w:rPr>
              <w:t xml:space="preserve"> 51,981,741.88 </w:t>
            </w:r>
          </w:p>
        </w:tc>
        <w:tc>
          <w:tcPr>
            <w:tcW w:w="1475" w:type="dxa"/>
          </w:tcPr>
          <w:p w:rsidR="00FA5C3F" w:rsidRPr="001F739C" w:rsidRDefault="00FA5C3F" w:rsidP="001F739C">
            <w:pPr>
              <w:pStyle w:val="TableParagraph"/>
              <w:spacing w:before="34" w:line="262" w:lineRule="exact"/>
              <w:ind w:right="74"/>
              <w:rPr>
                <w:rFonts w:ascii="Times New Roman" w:hAnsi="Times New Roman" w:cs="Times New Roman"/>
                <w:sz w:val="20"/>
                <w:szCs w:val="20"/>
              </w:rPr>
            </w:pPr>
            <w:r w:rsidRPr="001F739C">
              <w:rPr>
                <w:rFonts w:ascii="Times New Roman" w:hAnsi="Times New Roman" w:cs="Times New Roman"/>
                <w:sz w:val="20"/>
                <w:szCs w:val="20"/>
              </w:rPr>
              <w:t>70,138,123.05</w:t>
            </w:r>
          </w:p>
        </w:tc>
        <w:tc>
          <w:tcPr>
            <w:tcW w:w="1681" w:type="dxa"/>
          </w:tcPr>
          <w:p w:rsidR="00FA5C3F" w:rsidRPr="001F739C" w:rsidRDefault="00FA5C3F" w:rsidP="001F739C">
            <w:pPr>
              <w:pStyle w:val="TableParagraph"/>
              <w:spacing w:before="34" w:line="262" w:lineRule="exact"/>
              <w:ind w:right="73"/>
              <w:rPr>
                <w:rFonts w:ascii="Times New Roman" w:hAnsi="Times New Roman" w:cs="Times New Roman"/>
                <w:sz w:val="20"/>
                <w:szCs w:val="20"/>
              </w:rPr>
            </w:pPr>
            <w:r w:rsidRPr="001F739C">
              <w:rPr>
                <w:rFonts w:ascii="Times New Roman" w:hAnsi="Times New Roman" w:cs="Times New Roman"/>
                <w:sz w:val="20"/>
                <w:szCs w:val="20"/>
              </w:rPr>
              <w:t>87,740,493.70</w:t>
            </w:r>
          </w:p>
        </w:tc>
      </w:tr>
      <w:tr w:rsidR="001F739C" w:rsidRPr="001F739C" w:rsidTr="001F739C">
        <w:trPr>
          <w:trHeight w:val="350"/>
        </w:trPr>
        <w:tc>
          <w:tcPr>
            <w:tcW w:w="2274" w:type="dxa"/>
          </w:tcPr>
          <w:p w:rsidR="00FA5C3F" w:rsidRPr="001F739C" w:rsidRDefault="00FA5C3F" w:rsidP="00812A6E">
            <w:pPr>
              <w:pStyle w:val="TableParagraph"/>
              <w:spacing w:before="34" w:line="257" w:lineRule="exact"/>
              <w:ind w:left="66"/>
              <w:jc w:val="left"/>
              <w:rPr>
                <w:rFonts w:ascii="Times New Roman" w:hAnsi="Times New Roman" w:cs="Times New Roman"/>
                <w:sz w:val="20"/>
                <w:szCs w:val="20"/>
              </w:rPr>
            </w:pPr>
            <w:proofErr w:type="spellStart"/>
            <w:r w:rsidRPr="001F739C">
              <w:rPr>
                <w:rFonts w:ascii="Times New Roman" w:hAnsi="Times New Roman" w:cs="Times New Roman"/>
                <w:sz w:val="20"/>
                <w:szCs w:val="20"/>
              </w:rPr>
              <w:t>Otros</w:t>
            </w:r>
            <w:proofErr w:type="spellEnd"/>
            <w:r w:rsidRPr="001F739C">
              <w:rPr>
                <w:rFonts w:ascii="Times New Roman" w:hAnsi="Times New Roman" w:cs="Times New Roman"/>
                <w:sz w:val="20"/>
                <w:szCs w:val="20"/>
              </w:rPr>
              <w:t xml:space="preserve"> </w:t>
            </w:r>
            <w:proofErr w:type="spellStart"/>
            <w:r w:rsidRPr="001F739C">
              <w:rPr>
                <w:rFonts w:ascii="Times New Roman" w:hAnsi="Times New Roman" w:cs="Times New Roman"/>
                <w:sz w:val="20"/>
                <w:szCs w:val="20"/>
              </w:rPr>
              <w:t>ingresos</w:t>
            </w:r>
            <w:proofErr w:type="spellEnd"/>
            <w:r w:rsidRPr="001F739C">
              <w:rPr>
                <w:rFonts w:ascii="Times New Roman" w:hAnsi="Times New Roman" w:cs="Times New Roman"/>
                <w:sz w:val="20"/>
                <w:szCs w:val="20"/>
              </w:rPr>
              <w:t xml:space="preserve"> </w:t>
            </w:r>
            <w:proofErr w:type="spellStart"/>
            <w:r w:rsidRPr="001F739C">
              <w:rPr>
                <w:rFonts w:ascii="Times New Roman" w:hAnsi="Times New Roman" w:cs="Times New Roman"/>
                <w:sz w:val="20"/>
                <w:szCs w:val="20"/>
              </w:rPr>
              <w:t>por</w:t>
            </w:r>
            <w:proofErr w:type="spellEnd"/>
            <w:r w:rsidRPr="001F739C">
              <w:rPr>
                <w:rFonts w:ascii="Times New Roman" w:hAnsi="Times New Roman" w:cs="Times New Roman"/>
                <w:sz w:val="20"/>
                <w:szCs w:val="20"/>
              </w:rPr>
              <w:t xml:space="preserve"> </w:t>
            </w:r>
            <w:proofErr w:type="spellStart"/>
            <w:r w:rsidRPr="001F739C">
              <w:rPr>
                <w:rFonts w:ascii="Times New Roman" w:hAnsi="Times New Roman" w:cs="Times New Roman"/>
                <w:sz w:val="20"/>
                <w:szCs w:val="20"/>
              </w:rPr>
              <w:t>servicios</w:t>
            </w:r>
            <w:proofErr w:type="spellEnd"/>
          </w:p>
        </w:tc>
        <w:tc>
          <w:tcPr>
            <w:tcW w:w="1562" w:type="dxa"/>
          </w:tcPr>
          <w:p w:rsidR="00FA5C3F" w:rsidRPr="001F739C" w:rsidRDefault="00FA5C3F" w:rsidP="001F739C">
            <w:pPr>
              <w:ind w:right="45"/>
              <w:jc w:val="right"/>
              <w:rPr>
                <w:sz w:val="20"/>
                <w:szCs w:val="20"/>
              </w:rPr>
            </w:pPr>
            <w:r w:rsidRPr="001F739C">
              <w:rPr>
                <w:sz w:val="20"/>
                <w:szCs w:val="20"/>
              </w:rPr>
              <w:t xml:space="preserve"> 15,069,237.38 </w:t>
            </w:r>
          </w:p>
        </w:tc>
        <w:tc>
          <w:tcPr>
            <w:tcW w:w="1562" w:type="dxa"/>
          </w:tcPr>
          <w:p w:rsidR="00FA5C3F" w:rsidRPr="001F739C" w:rsidRDefault="00FA5C3F" w:rsidP="001F739C">
            <w:pPr>
              <w:ind w:right="90"/>
              <w:jc w:val="right"/>
              <w:rPr>
                <w:sz w:val="20"/>
                <w:szCs w:val="20"/>
              </w:rPr>
            </w:pPr>
            <w:r w:rsidRPr="001F739C">
              <w:rPr>
                <w:sz w:val="20"/>
                <w:szCs w:val="20"/>
              </w:rPr>
              <w:t xml:space="preserve"> 43,372,493.07 </w:t>
            </w:r>
          </w:p>
        </w:tc>
        <w:tc>
          <w:tcPr>
            <w:tcW w:w="1475" w:type="dxa"/>
          </w:tcPr>
          <w:p w:rsidR="00FA5C3F" w:rsidRPr="001F739C" w:rsidRDefault="00FA5C3F" w:rsidP="001F739C">
            <w:pPr>
              <w:pStyle w:val="TableParagraph"/>
              <w:spacing w:before="34" w:line="257" w:lineRule="exact"/>
              <w:ind w:right="74"/>
              <w:rPr>
                <w:rFonts w:ascii="Times New Roman" w:hAnsi="Times New Roman" w:cs="Times New Roman"/>
                <w:sz w:val="20"/>
                <w:szCs w:val="20"/>
              </w:rPr>
            </w:pPr>
            <w:r w:rsidRPr="001F739C">
              <w:rPr>
                <w:rFonts w:ascii="Times New Roman" w:hAnsi="Times New Roman" w:cs="Times New Roman"/>
                <w:sz w:val="20"/>
                <w:szCs w:val="20"/>
              </w:rPr>
              <w:t>77,624,658.94</w:t>
            </w:r>
          </w:p>
        </w:tc>
        <w:tc>
          <w:tcPr>
            <w:tcW w:w="1681" w:type="dxa"/>
          </w:tcPr>
          <w:p w:rsidR="00FA5C3F" w:rsidRPr="001F739C" w:rsidRDefault="00FA5C3F" w:rsidP="001F739C">
            <w:pPr>
              <w:pStyle w:val="TableParagraph"/>
              <w:spacing w:before="34" w:line="257" w:lineRule="exact"/>
              <w:ind w:right="74"/>
              <w:rPr>
                <w:rFonts w:ascii="Times New Roman" w:hAnsi="Times New Roman" w:cs="Times New Roman"/>
                <w:sz w:val="20"/>
                <w:szCs w:val="20"/>
              </w:rPr>
            </w:pPr>
            <w:r w:rsidRPr="001F739C">
              <w:rPr>
                <w:rFonts w:ascii="Times New Roman" w:hAnsi="Times New Roman" w:cs="Times New Roman"/>
                <w:sz w:val="20"/>
                <w:szCs w:val="20"/>
              </w:rPr>
              <w:t>74,577,575.21</w:t>
            </w:r>
          </w:p>
        </w:tc>
      </w:tr>
      <w:tr w:rsidR="001F739C" w:rsidRPr="001F739C" w:rsidTr="001F739C">
        <w:trPr>
          <w:trHeight w:val="358"/>
        </w:trPr>
        <w:tc>
          <w:tcPr>
            <w:tcW w:w="2274" w:type="dxa"/>
          </w:tcPr>
          <w:p w:rsidR="00FA5C3F" w:rsidRPr="001F739C" w:rsidRDefault="00FA5C3F" w:rsidP="00812A6E">
            <w:pPr>
              <w:pStyle w:val="TableParagraph"/>
              <w:spacing w:before="39" w:line="257" w:lineRule="exact"/>
              <w:ind w:left="66"/>
              <w:jc w:val="left"/>
              <w:rPr>
                <w:rFonts w:ascii="Times New Roman" w:hAnsi="Times New Roman" w:cs="Times New Roman"/>
                <w:b/>
                <w:sz w:val="20"/>
                <w:szCs w:val="20"/>
              </w:rPr>
            </w:pPr>
            <w:r w:rsidRPr="001F739C">
              <w:rPr>
                <w:rFonts w:ascii="Times New Roman" w:hAnsi="Times New Roman" w:cs="Times New Roman"/>
                <w:b/>
                <w:sz w:val="20"/>
                <w:szCs w:val="20"/>
              </w:rPr>
              <w:t xml:space="preserve">Total </w:t>
            </w:r>
            <w:proofErr w:type="spellStart"/>
            <w:r w:rsidRPr="001F739C">
              <w:rPr>
                <w:rFonts w:ascii="Times New Roman" w:hAnsi="Times New Roman" w:cs="Times New Roman"/>
                <w:b/>
                <w:sz w:val="20"/>
                <w:szCs w:val="20"/>
              </w:rPr>
              <w:t>Recaudaciones</w:t>
            </w:r>
            <w:proofErr w:type="spellEnd"/>
          </w:p>
        </w:tc>
        <w:tc>
          <w:tcPr>
            <w:tcW w:w="1562" w:type="dxa"/>
          </w:tcPr>
          <w:p w:rsidR="00FA5C3F" w:rsidRPr="001F739C" w:rsidRDefault="00FA5C3F" w:rsidP="001F739C">
            <w:pPr>
              <w:ind w:right="45"/>
              <w:jc w:val="right"/>
              <w:rPr>
                <w:b/>
                <w:sz w:val="20"/>
                <w:szCs w:val="20"/>
              </w:rPr>
            </w:pPr>
            <w:r w:rsidRPr="001F739C">
              <w:rPr>
                <w:b/>
                <w:sz w:val="20"/>
                <w:szCs w:val="20"/>
              </w:rPr>
              <w:t xml:space="preserve"> 32,890,984.73 </w:t>
            </w:r>
          </w:p>
        </w:tc>
        <w:tc>
          <w:tcPr>
            <w:tcW w:w="1562" w:type="dxa"/>
          </w:tcPr>
          <w:p w:rsidR="00FA5C3F" w:rsidRPr="001F739C" w:rsidRDefault="00FA5C3F" w:rsidP="001F739C">
            <w:pPr>
              <w:ind w:right="90"/>
              <w:jc w:val="right"/>
              <w:rPr>
                <w:b/>
                <w:sz w:val="20"/>
                <w:szCs w:val="20"/>
              </w:rPr>
            </w:pPr>
            <w:r w:rsidRPr="001F739C">
              <w:rPr>
                <w:b/>
                <w:sz w:val="20"/>
                <w:szCs w:val="20"/>
              </w:rPr>
              <w:t xml:space="preserve"> 104,812,550.83 </w:t>
            </w:r>
          </w:p>
        </w:tc>
        <w:tc>
          <w:tcPr>
            <w:tcW w:w="1475" w:type="dxa"/>
          </w:tcPr>
          <w:p w:rsidR="00FA5C3F" w:rsidRPr="001F739C" w:rsidRDefault="00FA5C3F" w:rsidP="001F739C">
            <w:pPr>
              <w:ind w:right="74"/>
              <w:jc w:val="right"/>
              <w:rPr>
                <w:b/>
                <w:sz w:val="20"/>
                <w:szCs w:val="20"/>
              </w:rPr>
            </w:pPr>
            <w:r w:rsidRPr="001F739C">
              <w:rPr>
                <w:b/>
                <w:sz w:val="20"/>
                <w:szCs w:val="20"/>
              </w:rPr>
              <w:t xml:space="preserve"> 160,913,850.22 </w:t>
            </w:r>
          </w:p>
        </w:tc>
        <w:tc>
          <w:tcPr>
            <w:tcW w:w="1681" w:type="dxa"/>
          </w:tcPr>
          <w:p w:rsidR="00FA5C3F" w:rsidRPr="001F739C" w:rsidRDefault="00FA5C3F" w:rsidP="001F739C">
            <w:pPr>
              <w:ind w:left="-120" w:right="91" w:firstLine="120"/>
              <w:jc w:val="right"/>
              <w:rPr>
                <w:b/>
                <w:sz w:val="20"/>
                <w:szCs w:val="20"/>
              </w:rPr>
            </w:pPr>
            <w:r w:rsidRPr="001F739C">
              <w:rPr>
                <w:b/>
                <w:sz w:val="20"/>
                <w:szCs w:val="20"/>
              </w:rPr>
              <w:t xml:space="preserve"> 174,463,882.28 </w:t>
            </w:r>
          </w:p>
        </w:tc>
      </w:tr>
    </w:tbl>
    <w:p w:rsidR="00FA5C3F" w:rsidRPr="001F739C" w:rsidRDefault="001F739C" w:rsidP="001F739C">
      <w:pPr>
        <w:pStyle w:val="Textoindependiente"/>
        <w:spacing w:before="11"/>
        <w:ind w:firstLine="270"/>
        <w:rPr>
          <w:sz w:val="20"/>
          <w:lang w:val="es-DO"/>
        </w:rPr>
      </w:pPr>
      <w:r w:rsidRPr="001F739C">
        <w:rPr>
          <w:sz w:val="20"/>
          <w:lang w:val="es-DO"/>
        </w:rPr>
        <w:t>Fuente: Registro de información f</w:t>
      </w:r>
      <w:r>
        <w:rPr>
          <w:sz w:val="20"/>
          <w:lang w:val="es-DO"/>
        </w:rPr>
        <w:t>inanciera HPHM 2017.</w:t>
      </w:r>
    </w:p>
    <w:p w:rsidR="00FA5C3F" w:rsidRPr="00E6259B" w:rsidRDefault="00FA5C3F" w:rsidP="001F739C">
      <w:pPr>
        <w:pStyle w:val="Textoindependiente"/>
        <w:spacing w:before="90" w:line="480" w:lineRule="auto"/>
        <w:ind w:left="440" w:right="862" w:firstLine="640"/>
        <w:rPr>
          <w:lang w:val="es-DO"/>
        </w:rPr>
      </w:pPr>
      <w:r w:rsidRPr="00E6259B">
        <w:rPr>
          <w:lang w:val="es-DO"/>
        </w:rPr>
        <w:lastRenderedPageBreak/>
        <w:t>En el siguiente cuadro se detalla por mes los ingresos por venta de servicios</w:t>
      </w:r>
      <w:r>
        <w:rPr>
          <w:lang w:val="es-DO"/>
        </w:rPr>
        <w:t xml:space="preserve"> en 2017</w:t>
      </w:r>
      <w:r w:rsidRPr="00E6259B">
        <w:rPr>
          <w:lang w:val="es-DO"/>
        </w:rPr>
        <w:t xml:space="preserve"> según su tipo.</w:t>
      </w:r>
    </w:p>
    <w:p w:rsidR="00FA5C3F" w:rsidRPr="00E6259B" w:rsidRDefault="00FA5C3F" w:rsidP="00FA5C3F">
      <w:pPr>
        <w:pStyle w:val="Textoindependiente"/>
        <w:rPr>
          <w:sz w:val="12"/>
          <w:lang w:val="es-DO"/>
        </w:rPr>
      </w:pPr>
    </w:p>
    <w:tbl>
      <w:tblPr>
        <w:tblW w:w="8350" w:type="dxa"/>
        <w:tblLook w:val="04A0" w:firstRow="1" w:lastRow="0" w:firstColumn="1" w:lastColumn="0" w:noHBand="0" w:noVBand="1"/>
      </w:tblPr>
      <w:tblGrid>
        <w:gridCol w:w="1096"/>
        <w:gridCol w:w="1848"/>
        <w:gridCol w:w="1647"/>
        <w:gridCol w:w="1296"/>
        <w:gridCol w:w="1251"/>
        <w:gridCol w:w="1341"/>
      </w:tblGrid>
      <w:tr w:rsidR="001F739C" w:rsidRPr="00C77E67" w:rsidTr="00812A6E">
        <w:trPr>
          <w:trHeight w:val="767"/>
        </w:trPr>
        <w:tc>
          <w:tcPr>
            <w:tcW w:w="1111" w:type="dxa"/>
            <w:vMerge w:val="restart"/>
            <w:tcBorders>
              <w:top w:val="single" w:sz="4" w:space="0" w:color="auto"/>
              <w:left w:val="nil"/>
              <w:bottom w:val="single" w:sz="8" w:space="0" w:color="000000"/>
              <w:right w:val="nil"/>
            </w:tcBorders>
            <w:shd w:val="clear" w:color="000000" w:fill="BCD6ED"/>
            <w:vAlign w:val="center"/>
            <w:hideMark/>
          </w:tcPr>
          <w:p w:rsidR="001F739C" w:rsidRPr="001F739C" w:rsidRDefault="001F739C" w:rsidP="00812A6E">
            <w:pPr>
              <w:widowControl/>
              <w:autoSpaceDE/>
              <w:autoSpaceDN/>
              <w:jc w:val="center"/>
              <w:rPr>
                <w:b/>
                <w:bCs/>
                <w:color w:val="000000"/>
                <w:sz w:val="18"/>
                <w:lang w:val="es-DO"/>
              </w:rPr>
            </w:pPr>
          </w:p>
          <w:p w:rsidR="001F739C" w:rsidRPr="001F739C" w:rsidRDefault="001F739C" w:rsidP="00812A6E">
            <w:pPr>
              <w:widowControl/>
              <w:autoSpaceDE/>
              <w:autoSpaceDN/>
              <w:jc w:val="center"/>
              <w:rPr>
                <w:b/>
                <w:bCs/>
                <w:color w:val="000000"/>
                <w:sz w:val="18"/>
                <w:lang w:val="es-DO"/>
              </w:rPr>
            </w:pPr>
          </w:p>
          <w:p w:rsidR="001F739C" w:rsidRPr="001F739C" w:rsidRDefault="001F739C" w:rsidP="00812A6E">
            <w:pPr>
              <w:widowControl/>
              <w:autoSpaceDE/>
              <w:autoSpaceDN/>
              <w:jc w:val="center"/>
              <w:rPr>
                <w:b/>
                <w:bCs/>
                <w:color w:val="000000"/>
                <w:sz w:val="18"/>
                <w:lang w:val="es-DO"/>
              </w:rPr>
            </w:pPr>
          </w:p>
          <w:p w:rsidR="001F739C" w:rsidRPr="001F739C" w:rsidRDefault="001F739C" w:rsidP="00812A6E">
            <w:pPr>
              <w:widowControl/>
              <w:autoSpaceDE/>
              <w:autoSpaceDN/>
              <w:jc w:val="center"/>
              <w:rPr>
                <w:b/>
                <w:bCs/>
                <w:color w:val="000000"/>
                <w:sz w:val="18"/>
                <w:szCs w:val="18"/>
              </w:rPr>
            </w:pPr>
            <w:proofErr w:type="spellStart"/>
            <w:r w:rsidRPr="001F739C">
              <w:rPr>
                <w:b/>
                <w:bCs/>
                <w:color w:val="000000"/>
                <w:sz w:val="18"/>
              </w:rPr>
              <w:t>Mes</w:t>
            </w:r>
            <w:proofErr w:type="spellEnd"/>
          </w:p>
        </w:tc>
        <w:tc>
          <w:tcPr>
            <w:tcW w:w="4554" w:type="dxa"/>
            <w:gridSpan w:val="3"/>
            <w:tcBorders>
              <w:top w:val="single" w:sz="4" w:space="0" w:color="auto"/>
              <w:left w:val="nil"/>
              <w:bottom w:val="nil"/>
              <w:right w:val="nil"/>
            </w:tcBorders>
            <w:shd w:val="clear" w:color="000000" w:fill="BCD6ED"/>
            <w:vAlign w:val="center"/>
            <w:hideMark/>
          </w:tcPr>
          <w:p w:rsidR="001F739C" w:rsidRPr="001F739C" w:rsidRDefault="001F739C" w:rsidP="00812A6E">
            <w:pPr>
              <w:widowControl/>
              <w:autoSpaceDE/>
              <w:autoSpaceDN/>
              <w:jc w:val="center"/>
              <w:rPr>
                <w:b/>
                <w:bCs/>
                <w:color w:val="000000"/>
                <w:sz w:val="18"/>
                <w:szCs w:val="18"/>
                <w:lang w:val="es-ES"/>
              </w:rPr>
            </w:pPr>
            <w:r w:rsidRPr="001F739C">
              <w:rPr>
                <w:b/>
                <w:bCs/>
                <w:color w:val="000000"/>
                <w:sz w:val="18"/>
                <w:lang w:val="es-DO"/>
              </w:rPr>
              <w:t>Monto Venta de Monto Venta de Servicios ARS</w:t>
            </w:r>
          </w:p>
          <w:p w:rsidR="001F739C" w:rsidRPr="001F739C" w:rsidRDefault="001F739C" w:rsidP="00812A6E">
            <w:pPr>
              <w:widowControl/>
              <w:autoSpaceDE/>
              <w:autoSpaceDN/>
              <w:rPr>
                <w:color w:val="000000"/>
                <w:sz w:val="18"/>
                <w:szCs w:val="18"/>
                <w:lang w:val="es-ES"/>
              </w:rPr>
            </w:pPr>
            <w:r w:rsidRPr="001F739C">
              <w:rPr>
                <w:color w:val="000000"/>
                <w:sz w:val="18"/>
                <w:szCs w:val="18"/>
                <w:lang w:val="es-DO"/>
              </w:rPr>
              <w:t> </w:t>
            </w:r>
          </w:p>
        </w:tc>
        <w:tc>
          <w:tcPr>
            <w:tcW w:w="1296" w:type="dxa"/>
            <w:tcBorders>
              <w:top w:val="single" w:sz="4" w:space="0" w:color="auto"/>
              <w:left w:val="nil"/>
              <w:bottom w:val="nil"/>
              <w:right w:val="nil"/>
            </w:tcBorders>
            <w:shd w:val="clear" w:color="000000" w:fill="BCD6ED"/>
            <w:vAlign w:val="center"/>
            <w:hideMark/>
          </w:tcPr>
          <w:p w:rsidR="001F739C" w:rsidRPr="001F739C" w:rsidRDefault="001F739C" w:rsidP="00812A6E">
            <w:pPr>
              <w:widowControl/>
              <w:autoSpaceDE/>
              <w:autoSpaceDN/>
              <w:rPr>
                <w:color w:val="000000"/>
                <w:sz w:val="18"/>
                <w:szCs w:val="18"/>
                <w:lang w:val="es-ES"/>
              </w:rPr>
            </w:pPr>
            <w:r w:rsidRPr="001F739C">
              <w:rPr>
                <w:color w:val="000000"/>
                <w:sz w:val="18"/>
                <w:szCs w:val="18"/>
                <w:lang w:val="es-DO"/>
              </w:rPr>
              <w:t> </w:t>
            </w:r>
          </w:p>
        </w:tc>
        <w:tc>
          <w:tcPr>
            <w:tcW w:w="1389" w:type="dxa"/>
            <w:tcBorders>
              <w:top w:val="single" w:sz="4" w:space="0" w:color="auto"/>
              <w:left w:val="nil"/>
              <w:bottom w:val="nil"/>
              <w:right w:val="nil"/>
            </w:tcBorders>
            <w:shd w:val="clear" w:color="000000" w:fill="BCD6ED"/>
            <w:vAlign w:val="center"/>
            <w:hideMark/>
          </w:tcPr>
          <w:p w:rsidR="001F739C" w:rsidRPr="001F739C" w:rsidRDefault="001F739C" w:rsidP="00812A6E">
            <w:pPr>
              <w:widowControl/>
              <w:autoSpaceDE/>
              <w:autoSpaceDN/>
              <w:rPr>
                <w:color w:val="000000"/>
                <w:sz w:val="18"/>
                <w:szCs w:val="18"/>
                <w:lang w:val="es-ES"/>
              </w:rPr>
            </w:pPr>
            <w:r w:rsidRPr="001F739C">
              <w:rPr>
                <w:color w:val="000000"/>
                <w:sz w:val="18"/>
                <w:szCs w:val="18"/>
                <w:lang w:val="es-ES"/>
              </w:rPr>
              <w:t> </w:t>
            </w:r>
          </w:p>
        </w:tc>
      </w:tr>
      <w:tr w:rsidR="001F739C" w:rsidRPr="001F739C" w:rsidTr="001F739C">
        <w:trPr>
          <w:trHeight w:val="836"/>
        </w:trPr>
        <w:tc>
          <w:tcPr>
            <w:tcW w:w="1111" w:type="dxa"/>
            <w:vMerge/>
            <w:tcBorders>
              <w:top w:val="single" w:sz="4" w:space="0" w:color="auto"/>
              <w:left w:val="nil"/>
              <w:bottom w:val="single" w:sz="8" w:space="0" w:color="000000"/>
              <w:right w:val="nil"/>
            </w:tcBorders>
            <w:vAlign w:val="center"/>
            <w:hideMark/>
          </w:tcPr>
          <w:p w:rsidR="00FA5C3F" w:rsidRPr="001F739C" w:rsidRDefault="00FA5C3F" w:rsidP="00812A6E">
            <w:pPr>
              <w:widowControl/>
              <w:autoSpaceDE/>
              <w:autoSpaceDN/>
              <w:rPr>
                <w:b/>
                <w:bCs/>
                <w:color w:val="000000"/>
                <w:sz w:val="18"/>
                <w:szCs w:val="18"/>
                <w:lang w:val="es-ES"/>
              </w:rPr>
            </w:pPr>
          </w:p>
        </w:tc>
        <w:tc>
          <w:tcPr>
            <w:tcW w:w="1848" w:type="dxa"/>
            <w:tcBorders>
              <w:top w:val="nil"/>
              <w:left w:val="nil"/>
              <w:bottom w:val="single" w:sz="8" w:space="0" w:color="auto"/>
              <w:right w:val="nil"/>
            </w:tcBorders>
            <w:shd w:val="clear" w:color="000000" w:fill="BCD6ED"/>
            <w:vAlign w:val="center"/>
            <w:hideMark/>
          </w:tcPr>
          <w:p w:rsidR="00FA5C3F" w:rsidRPr="001F739C" w:rsidRDefault="00FA5C3F" w:rsidP="00FA5C3F">
            <w:pPr>
              <w:widowControl/>
              <w:autoSpaceDE/>
              <w:autoSpaceDN/>
              <w:ind w:right="-15"/>
              <w:jc w:val="center"/>
              <w:rPr>
                <w:b/>
                <w:bCs/>
                <w:color w:val="000000"/>
                <w:sz w:val="18"/>
                <w:szCs w:val="18"/>
              </w:rPr>
            </w:pPr>
            <w:r w:rsidRPr="001F739C">
              <w:rPr>
                <w:b/>
                <w:bCs/>
                <w:color w:val="000000"/>
                <w:spacing w:val="-3"/>
                <w:sz w:val="18"/>
              </w:rPr>
              <w:t>SUBSIDIADO</w:t>
            </w:r>
          </w:p>
        </w:tc>
        <w:tc>
          <w:tcPr>
            <w:tcW w:w="1410" w:type="dxa"/>
            <w:tcBorders>
              <w:top w:val="nil"/>
              <w:left w:val="nil"/>
              <w:bottom w:val="single" w:sz="8" w:space="0" w:color="auto"/>
              <w:right w:val="nil"/>
            </w:tcBorders>
            <w:shd w:val="clear" w:color="000000" w:fill="BCD6ED"/>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szCs w:val="18"/>
              </w:rPr>
              <w:t>CONTRIBUTIVO</w:t>
            </w:r>
          </w:p>
        </w:tc>
        <w:tc>
          <w:tcPr>
            <w:tcW w:w="1296" w:type="dxa"/>
            <w:tcBorders>
              <w:top w:val="nil"/>
              <w:left w:val="nil"/>
              <w:bottom w:val="single" w:sz="8" w:space="0" w:color="auto"/>
              <w:right w:val="nil"/>
            </w:tcBorders>
            <w:shd w:val="clear" w:color="000000" w:fill="BCD6ED"/>
            <w:vAlign w:val="center"/>
            <w:hideMark/>
          </w:tcPr>
          <w:p w:rsidR="00FA5C3F" w:rsidRPr="001F739C" w:rsidRDefault="00FA5C3F" w:rsidP="00812A6E">
            <w:pPr>
              <w:widowControl/>
              <w:autoSpaceDE/>
              <w:autoSpaceDN/>
              <w:jc w:val="center"/>
              <w:rPr>
                <w:b/>
                <w:bCs/>
                <w:color w:val="000000"/>
                <w:sz w:val="18"/>
                <w:szCs w:val="18"/>
                <w:lang w:val="es-ES"/>
              </w:rPr>
            </w:pPr>
            <w:r w:rsidRPr="001F739C">
              <w:rPr>
                <w:b/>
                <w:bCs/>
                <w:color w:val="000000"/>
                <w:sz w:val="18"/>
                <w:lang w:val="es-DO"/>
              </w:rPr>
              <w:t>Monto Venta de Servicios ARS PRIVADA</w:t>
            </w:r>
          </w:p>
        </w:tc>
        <w:tc>
          <w:tcPr>
            <w:tcW w:w="1296" w:type="dxa"/>
            <w:tcBorders>
              <w:top w:val="nil"/>
              <w:left w:val="nil"/>
              <w:bottom w:val="single" w:sz="8" w:space="0" w:color="auto"/>
              <w:right w:val="nil"/>
            </w:tcBorders>
            <w:shd w:val="clear" w:color="000000" w:fill="BCD6ED"/>
            <w:vAlign w:val="center"/>
            <w:hideMark/>
          </w:tcPr>
          <w:p w:rsidR="00FA5C3F" w:rsidRPr="001F739C" w:rsidRDefault="00FA5C3F" w:rsidP="001F739C">
            <w:pPr>
              <w:widowControl/>
              <w:autoSpaceDE/>
              <w:autoSpaceDN/>
              <w:jc w:val="center"/>
              <w:rPr>
                <w:b/>
                <w:bCs/>
                <w:color w:val="000000"/>
                <w:sz w:val="18"/>
                <w:szCs w:val="18"/>
              </w:rPr>
            </w:pPr>
            <w:proofErr w:type="spellStart"/>
            <w:r w:rsidRPr="001F739C">
              <w:rPr>
                <w:b/>
                <w:bCs/>
                <w:color w:val="000000"/>
                <w:w w:val="105"/>
                <w:sz w:val="18"/>
              </w:rPr>
              <w:t>Otros</w:t>
            </w:r>
            <w:proofErr w:type="spellEnd"/>
            <w:r w:rsidRPr="001F739C">
              <w:rPr>
                <w:b/>
                <w:bCs/>
                <w:color w:val="000000"/>
                <w:w w:val="105"/>
                <w:sz w:val="18"/>
              </w:rPr>
              <w:t xml:space="preserve"> </w:t>
            </w:r>
            <w:proofErr w:type="spellStart"/>
            <w:r w:rsidRPr="001F739C">
              <w:rPr>
                <w:b/>
                <w:bCs/>
                <w:color w:val="000000"/>
                <w:w w:val="105"/>
                <w:sz w:val="18"/>
              </w:rPr>
              <w:t>ingresos</w:t>
            </w:r>
            <w:proofErr w:type="spellEnd"/>
          </w:p>
        </w:tc>
        <w:tc>
          <w:tcPr>
            <w:tcW w:w="1389" w:type="dxa"/>
            <w:tcBorders>
              <w:top w:val="nil"/>
              <w:left w:val="nil"/>
              <w:bottom w:val="single" w:sz="8" w:space="0" w:color="auto"/>
              <w:right w:val="nil"/>
            </w:tcBorders>
            <w:shd w:val="clear" w:color="000000" w:fill="BCD6ED"/>
            <w:vAlign w:val="center"/>
            <w:hideMark/>
          </w:tcPr>
          <w:p w:rsidR="00FA5C3F" w:rsidRPr="001F739C" w:rsidRDefault="00FA5C3F" w:rsidP="00812A6E">
            <w:pPr>
              <w:widowControl/>
              <w:autoSpaceDE/>
              <w:autoSpaceDN/>
              <w:ind w:firstLineChars="200" w:firstLine="381"/>
              <w:rPr>
                <w:b/>
                <w:bCs/>
                <w:color w:val="000000"/>
                <w:sz w:val="18"/>
                <w:szCs w:val="18"/>
              </w:rPr>
            </w:pPr>
            <w:r w:rsidRPr="001F739C">
              <w:rPr>
                <w:b/>
                <w:bCs/>
                <w:color w:val="000000"/>
                <w:w w:val="105"/>
                <w:sz w:val="18"/>
              </w:rPr>
              <w:t>Total</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Enero</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4,027,338.24</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1,365,406.23</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3,929,330.27</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3,155,003.29</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12,477,078.03</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Febrero</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7,902,139.90</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353,192.56</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3,582,511.45</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1,343,246.41</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13,181,090.32</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Marzo</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5,371,024.03</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558,054.38</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6,014,615.24</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2,362,713.30</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14,306,406.95</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rPr>
              <w:t>Abril</w:t>
            </w:r>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6,671,089.34</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899,173.97</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3,355,955.84</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2,177,622.74</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13,103,841.89</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rPr>
              <w:t>Mayo</w:t>
            </w:r>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6,685,395.07</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1,361,070.99</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3,435,815.47</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2,412,333.61</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13,894,615.14</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Junio</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8,014,438.38</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740,965.11</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6,605,376.72</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2,179,240.07</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17,540,020.28</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rPr>
              <w:t>Julio</w:t>
            </w:r>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10,104,233.69</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1,167,317.54</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5,407,651.86</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2,549,861.18</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19,229,064.27</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rPr>
              <w:t>Agosto</w:t>
            </w:r>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10,231,544.06</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1,231,311.82</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4,349,087.92</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2,400,597.29</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18,212,541.09</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Septiembre</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10,661,525.02</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1,366,146.78</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3,213,633.70</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2,030,006.76</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17,271,312.26</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rPr>
              <w:t>Octubre</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ind w:right="-15"/>
              <w:jc w:val="right"/>
              <w:rPr>
                <w:color w:val="000000"/>
                <w:sz w:val="18"/>
                <w:szCs w:val="18"/>
              </w:rPr>
            </w:pPr>
            <w:r w:rsidRPr="001F739C">
              <w:rPr>
                <w:color w:val="000000"/>
                <w:sz w:val="18"/>
                <w:szCs w:val="18"/>
              </w:rPr>
              <w:t>8,678,638.72</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741,242.50</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4,403,001.04</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rPr>
              <w:t>2,512,768.62</w:t>
            </w:r>
          </w:p>
        </w:tc>
        <w:tc>
          <w:tcPr>
            <w:tcW w:w="1389" w:type="dxa"/>
            <w:tcBorders>
              <w:top w:val="nil"/>
              <w:left w:val="nil"/>
              <w:bottom w:val="nil"/>
              <w:right w:val="single" w:sz="8" w:space="0" w:color="D3D3D3"/>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16,335,650.88</w:t>
            </w:r>
          </w:p>
        </w:tc>
      </w:tr>
      <w:tr w:rsidR="001F739C" w:rsidRPr="001F739C" w:rsidTr="001F739C">
        <w:trPr>
          <w:trHeight w:val="341"/>
        </w:trPr>
        <w:tc>
          <w:tcPr>
            <w:tcW w:w="1111" w:type="dxa"/>
            <w:tcBorders>
              <w:top w:val="nil"/>
              <w:left w:val="nil"/>
              <w:bottom w:val="nil"/>
              <w:right w:val="nil"/>
            </w:tcBorders>
            <w:shd w:val="clear" w:color="000000" w:fill="FFFFFF"/>
            <w:vAlign w:val="center"/>
            <w:hideMark/>
          </w:tcPr>
          <w:p w:rsidR="00FA5C3F" w:rsidRPr="001F739C" w:rsidRDefault="00FA5C3F" w:rsidP="00812A6E">
            <w:pPr>
              <w:widowControl/>
              <w:autoSpaceDE/>
              <w:autoSpaceDN/>
              <w:rPr>
                <w:b/>
                <w:bCs/>
                <w:color w:val="000000"/>
                <w:sz w:val="18"/>
                <w:szCs w:val="18"/>
              </w:rPr>
            </w:pPr>
            <w:proofErr w:type="spellStart"/>
            <w:r w:rsidRPr="001F739C">
              <w:rPr>
                <w:b/>
                <w:bCs/>
                <w:color w:val="000000"/>
                <w:sz w:val="18"/>
                <w:szCs w:val="18"/>
              </w:rPr>
              <w:t>Noviembre</w:t>
            </w:r>
            <w:proofErr w:type="spellEnd"/>
          </w:p>
        </w:tc>
        <w:tc>
          <w:tcPr>
            <w:tcW w:w="1848"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9,393,127.25</w:t>
            </w:r>
          </w:p>
        </w:tc>
        <w:tc>
          <w:tcPr>
            <w:tcW w:w="1410"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2,361,931.49</w:t>
            </w:r>
          </w:p>
        </w:tc>
        <w:tc>
          <w:tcPr>
            <w:tcW w:w="1296" w:type="dxa"/>
            <w:tcBorders>
              <w:top w:val="nil"/>
              <w:left w:val="nil"/>
              <w:bottom w:val="nil"/>
              <w:right w:val="nil"/>
            </w:tcBorders>
            <w:shd w:val="clear" w:color="000000" w:fill="FFFFFF"/>
            <w:noWrap/>
            <w:vAlign w:val="bottom"/>
            <w:hideMark/>
          </w:tcPr>
          <w:p w:rsidR="00FA5C3F" w:rsidRPr="001F739C" w:rsidRDefault="00FA5C3F" w:rsidP="00FA5C3F">
            <w:pPr>
              <w:widowControl/>
              <w:autoSpaceDE/>
              <w:autoSpaceDN/>
              <w:jc w:val="right"/>
              <w:rPr>
                <w:color w:val="000000"/>
                <w:sz w:val="18"/>
                <w:szCs w:val="18"/>
              </w:rPr>
            </w:pPr>
            <w:r w:rsidRPr="001F739C">
              <w:rPr>
                <w:color w:val="000000"/>
                <w:sz w:val="18"/>
                <w:szCs w:val="18"/>
              </w:rPr>
              <w:t>4,708,695.81</w:t>
            </w:r>
          </w:p>
        </w:tc>
        <w:tc>
          <w:tcPr>
            <w:tcW w:w="1296"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2,448,506.62</w:t>
            </w:r>
          </w:p>
        </w:tc>
        <w:tc>
          <w:tcPr>
            <w:tcW w:w="1389" w:type="dxa"/>
            <w:tcBorders>
              <w:top w:val="nil"/>
              <w:left w:val="nil"/>
              <w:bottom w:val="nil"/>
              <w:right w:val="nil"/>
            </w:tcBorders>
            <w:shd w:val="clear" w:color="000000" w:fill="FFFFFF"/>
            <w:vAlign w:val="center"/>
            <w:hideMark/>
          </w:tcPr>
          <w:p w:rsidR="00FA5C3F" w:rsidRPr="001F739C" w:rsidRDefault="00FA5C3F" w:rsidP="00FA5C3F">
            <w:pPr>
              <w:widowControl/>
              <w:autoSpaceDE/>
              <w:autoSpaceDN/>
              <w:jc w:val="right"/>
              <w:rPr>
                <w:color w:val="000000"/>
                <w:sz w:val="18"/>
                <w:szCs w:val="18"/>
              </w:rPr>
            </w:pPr>
            <w:r w:rsidRPr="001F739C">
              <w:rPr>
                <w:color w:val="000000"/>
                <w:sz w:val="18"/>
                <w:szCs w:val="18"/>
              </w:rPr>
              <w:t>18,912,261.17</w:t>
            </w:r>
          </w:p>
        </w:tc>
      </w:tr>
      <w:tr w:rsidR="001F739C" w:rsidRPr="001F739C" w:rsidTr="001F739C">
        <w:trPr>
          <w:trHeight w:val="358"/>
        </w:trPr>
        <w:tc>
          <w:tcPr>
            <w:tcW w:w="1111"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rPr>
                <w:b/>
                <w:bCs/>
                <w:color w:val="000000"/>
                <w:sz w:val="18"/>
                <w:szCs w:val="18"/>
              </w:rPr>
            </w:pPr>
            <w:r w:rsidRPr="001F739C">
              <w:rPr>
                <w:b/>
                <w:bCs/>
                <w:color w:val="000000"/>
                <w:sz w:val="18"/>
              </w:rPr>
              <w:t>Total</w:t>
            </w:r>
          </w:p>
        </w:tc>
        <w:tc>
          <w:tcPr>
            <w:tcW w:w="1848"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jc w:val="right"/>
              <w:rPr>
                <w:color w:val="000000"/>
                <w:sz w:val="18"/>
                <w:szCs w:val="18"/>
              </w:rPr>
            </w:pPr>
            <w:r w:rsidRPr="001F739C">
              <w:rPr>
                <w:color w:val="000000"/>
                <w:sz w:val="18"/>
              </w:rPr>
              <w:t>87,740,493.70</w:t>
            </w:r>
          </w:p>
        </w:tc>
        <w:tc>
          <w:tcPr>
            <w:tcW w:w="1410"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jc w:val="right"/>
              <w:rPr>
                <w:color w:val="000000"/>
                <w:sz w:val="18"/>
                <w:szCs w:val="18"/>
              </w:rPr>
            </w:pPr>
            <w:r w:rsidRPr="001F739C">
              <w:rPr>
                <w:color w:val="000000"/>
                <w:sz w:val="18"/>
              </w:rPr>
              <w:t>12,145,813.37</w:t>
            </w:r>
          </w:p>
        </w:tc>
        <w:tc>
          <w:tcPr>
            <w:tcW w:w="1296"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jc w:val="right"/>
              <w:rPr>
                <w:color w:val="000000"/>
                <w:sz w:val="18"/>
                <w:szCs w:val="18"/>
              </w:rPr>
            </w:pPr>
            <w:r w:rsidRPr="001F739C">
              <w:rPr>
                <w:color w:val="000000"/>
                <w:sz w:val="18"/>
              </w:rPr>
              <w:t>49,005,675.32</w:t>
            </w:r>
          </w:p>
        </w:tc>
        <w:tc>
          <w:tcPr>
            <w:tcW w:w="1296"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jc w:val="right"/>
              <w:rPr>
                <w:color w:val="000000"/>
                <w:sz w:val="18"/>
                <w:szCs w:val="18"/>
              </w:rPr>
            </w:pPr>
            <w:r w:rsidRPr="001F739C">
              <w:rPr>
                <w:color w:val="000000"/>
                <w:sz w:val="18"/>
              </w:rPr>
              <w:t>25,571,899.89</w:t>
            </w:r>
          </w:p>
        </w:tc>
        <w:tc>
          <w:tcPr>
            <w:tcW w:w="1389" w:type="dxa"/>
            <w:tcBorders>
              <w:top w:val="single" w:sz="4" w:space="0" w:color="auto"/>
              <w:left w:val="nil"/>
              <w:bottom w:val="single" w:sz="8" w:space="0" w:color="000000"/>
              <w:right w:val="nil"/>
            </w:tcBorders>
            <w:shd w:val="clear" w:color="000000" w:fill="BCD6ED"/>
            <w:vAlign w:val="center"/>
            <w:hideMark/>
          </w:tcPr>
          <w:p w:rsidR="00FA5C3F" w:rsidRPr="001F739C" w:rsidRDefault="00FA5C3F" w:rsidP="00812A6E">
            <w:pPr>
              <w:widowControl/>
              <w:autoSpaceDE/>
              <w:autoSpaceDN/>
              <w:jc w:val="right"/>
              <w:rPr>
                <w:color w:val="000000"/>
                <w:sz w:val="18"/>
                <w:szCs w:val="18"/>
              </w:rPr>
            </w:pPr>
            <w:r w:rsidRPr="001F739C">
              <w:rPr>
                <w:color w:val="000000"/>
                <w:sz w:val="18"/>
              </w:rPr>
              <w:t>174,463,882.28</w:t>
            </w:r>
          </w:p>
        </w:tc>
      </w:tr>
    </w:tbl>
    <w:p w:rsidR="00FA5C3F" w:rsidRDefault="00FA5C3F" w:rsidP="00FA5C3F">
      <w:pPr>
        <w:spacing w:line="174" w:lineRule="exact"/>
        <w:rPr>
          <w:sz w:val="16"/>
        </w:rPr>
      </w:pPr>
    </w:p>
    <w:p w:rsidR="001F739C" w:rsidRPr="001F739C" w:rsidRDefault="001F739C" w:rsidP="001F739C">
      <w:pPr>
        <w:pStyle w:val="Textoindependiente"/>
        <w:spacing w:before="11"/>
        <w:ind w:firstLine="270"/>
        <w:rPr>
          <w:sz w:val="20"/>
          <w:lang w:val="es-DO"/>
        </w:rPr>
      </w:pPr>
      <w:r w:rsidRPr="001F739C">
        <w:rPr>
          <w:sz w:val="20"/>
          <w:szCs w:val="20"/>
          <w:lang w:val="es-DO"/>
        </w:rPr>
        <w:t xml:space="preserve">Fuente: </w:t>
      </w:r>
      <w:r w:rsidRPr="001F739C">
        <w:rPr>
          <w:sz w:val="20"/>
          <w:lang w:val="es-DO"/>
        </w:rPr>
        <w:t>Registro de información f</w:t>
      </w:r>
      <w:r>
        <w:rPr>
          <w:sz w:val="20"/>
          <w:lang w:val="es-DO"/>
        </w:rPr>
        <w:t>inanciera HPHM 2017.</w:t>
      </w:r>
    </w:p>
    <w:p w:rsidR="001F739C" w:rsidRDefault="001F739C"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390467" w:rsidRDefault="00390467" w:rsidP="001F739C">
      <w:pPr>
        <w:pStyle w:val="Textoindependiente"/>
        <w:spacing w:before="11"/>
        <w:rPr>
          <w:sz w:val="29"/>
          <w:lang w:val="es-DO"/>
        </w:rPr>
      </w:pPr>
    </w:p>
    <w:p w:rsidR="00FA5C3F" w:rsidRPr="008319E7" w:rsidRDefault="00FA5C3F" w:rsidP="00FA5C3F">
      <w:pPr>
        <w:spacing w:before="58"/>
        <w:ind w:left="440"/>
        <w:rPr>
          <w:b/>
          <w:sz w:val="28"/>
          <w:lang w:val="es-ES"/>
        </w:rPr>
      </w:pPr>
      <w:r w:rsidRPr="008319E7">
        <w:rPr>
          <w:b/>
          <w:sz w:val="28"/>
          <w:lang w:val="es-ES"/>
        </w:rPr>
        <w:lastRenderedPageBreak/>
        <w:t>Gasto en Nómina</w:t>
      </w:r>
    </w:p>
    <w:p w:rsidR="00FA5C3F" w:rsidRPr="008319E7" w:rsidRDefault="00FA5C3F" w:rsidP="00FA5C3F">
      <w:pPr>
        <w:pStyle w:val="Textoindependiente"/>
        <w:spacing w:before="9"/>
        <w:rPr>
          <w:b/>
          <w:sz w:val="37"/>
          <w:lang w:val="es-ES"/>
        </w:rPr>
      </w:pPr>
    </w:p>
    <w:p w:rsidR="00FA5C3F" w:rsidRPr="00E6259B" w:rsidRDefault="00390467" w:rsidP="00390467">
      <w:pPr>
        <w:pStyle w:val="Textoindependiente"/>
        <w:spacing w:line="480" w:lineRule="auto"/>
        <w:ind w:left="440" w:firstLine="730"/>
        <w:rPr>
          <w:lang w:val="es-DO"/>
        </w:rPr>
      </w:pPr>
      <w:r>
        <w:rPr>
          <w:noProof/>
        </w:rPr>
        <mc:AlternateContent>
          <mc:Choice Requires="wpg">
            <w:drawing>
              <wp:anchor distT="0" distB="0" distL="0" distR="0" simplePos="0" relativeHeight="251688960" behindDoc="0" locked="0" layoutInCell="1" allowOverlap="1" wp14:anchorId="268794BE" wp14:editId="3A61FA77">
                <wp:simplePos x="0" y="0"/>
                <wp:positionH relativeFrom="page">
                  <wp:posOffset>1371600</wp:posOffset>
                </wp:positionH>
                <wp:positionV relativeFrom="paragraph">
                  <wp:posOffset>808990</wp:posOffset>
                </wp:positionV>
                <wp:extent cx="4999355" cy="492125"/>
                <wp:effectExtent l="0" t="0" r="0" b="3175"/>
                <wp:wrapTopAndBottom/>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9355" cy="492125"/>
                          <a:chOff x="2162" y="177"/>
                          <a:chExt cx="7873" cy="775"/>
                        </a:xfrm>
                      </wpg:grpSpPr>
                      <wps:wsp>
                        <wps:cNvPr id="10" name="Rectangle 11"/>
                        <wps:cNvSpPr>
                          <a:spLocks noChangeArrowheads="1"/>
                        </wps:cNvSpPr>
                        <wps:spPr bwMode="auto">
                          <a:xfrm>
                            <a:off x="2181" y="177"/>
                            <a:ext cx="7853" cy="756"/>
                          </a:xfrm>
                          <a:prstGeom prst="rect">
                            <a:avLst/>
                          </a:prstGeom>
                          <a:solidFill>
                            <a:srgbClr val="BCD6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wps:cNvSpPr>
                          <a:spLocks noChangeArrowheads="1"/>
                        </wps:cNvSpPr>
                        <wps:spPr bwMode="auto">
                          <a:xfrm>
                            <a:off x="2172" y="177"/>
                            <a:ext cx="785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9"/>
                        <wps:cNvSpPr>
                          <a:spLocks noChangeArrowheads="1"/>
                        </wps:cNvSpPr>
                        <wps:spPr bwMode="auto">
                          <a:xfrm>
                            <a:off x="2162" y="177"/>
                            <a:ext cx="787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8"/>
                        <wps:cNvSpPr>
                          <a:spLocks noChangeArrowheads="1"/>
                        </wps:cNvSpPr>
                        <wps:spPr bwMode="auto">
                          <a:xfrm>
                            <a:off x="2172" y="932"/>
                            <a:ext cx="785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7"/>
                        <wps:cNvSpPr>
                          <a:spLocks noChangeArrowheads="1"/>
                        </wps:cNvSpPr>
                        <wps:spPr bwMode="auto">
                          <a:xfrm>
                            <a:off x="2162" y="932"/>
                            <a:ext cx="787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6"/>
                        <wps:cNvSpPr txBox="1">
                          <a:spLocks noChangeArrowheads="1"/>
                        </wps:cNvSpPr>
                        <wps:spPr bwMode="auto">
                          <a:xfrm>
                            <a:off x="2909" y="596"/>
                            <a:ext cx="66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7" w:rsidRPr="00390467" w:rsidRDefault="00C77E67" w:rsidP="00FA5C3F">
                              <w:pPr>
                                <w:spacing w:line="290" w:lineRule="exact"/>
                                <w:rPr>
                                  <w:b/>
                                  <w:sz w:val="24"/>
                                  <w:szCs w:val="24"/>
                                </w:rPr>
                              </w:pPr>
                              <w:proofErr w:type="spellStart"/>
                              <w:r w:rsidRPr="00390467">
                                <w:rPr>
                                  <w:b/>
                                  <w:sz w:val="24"/>
                                  <w:szCs w:val="24"/>
                                </w:rPr>
                                <w:t>Mes</w:t>
                              </w:r>
                              <w:proofErr w:type="spellEnd"/>
                            </w:p>
                          </w:txbxContent>
                        </wps:txbx>
                        <wps:bodyPr rot="0" vert="horz" wrap="square" lIns="0" tIns="0" rIns="0" bIns="0" anchor="t" anchorCtr="0" upright="1">
                          <a:noAutofit/>
                        </wps:bodyPr>
                      </wps:wsp>
                      <wps:wsp>
                        <wps:cNvPr id="22" name="Text Box 5"/>
                        <wps:cNvSpPr txBox="1">
                          <a:spLocks noChangeArrowheads="1"/>
                        </wps:cNvSpPr>
                        <wps:spPr bwMode="auto">
                          <a:xfrm>
                            <a:off x="3767" y="250"/>
                            <a:ext cx="414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7" w:rsidRPr="00390467" w:rsidRDefault="00C77E67" w:rsidP="00FA5C3F">
                              <w:pPr>
                                <w:spacing w:line="296" w:lineRule="exact"/>
                                <w:ind w:left="2649"/>
                                <w:rPr>
                                  <w:b/>
                                  <w:sz w:val="24"/>
                                  <w:szCs w:val="24"/>
                                </w:rPr>
                              </w:pPr>
                              <w:proofErr w:type="spellStart"/>
                              <w:r w:rsidRPr="00390467">
                                <w:rPr>
                                  <w:b/>
                                  <w:sz w:val="24"/>
                                  <w:szCs w:val="24"/>
                                </w:rPr>
                                <w:t>Nómina</w:t>
                              </w:r>
                              <w:proofErr w:type="spellEnd"/>
                            </w:p>
                            <w:p w:rsidR="00C77E67" w:rsidRPr="00390467" w:rsidRDefault="00C77E67" w:rsidP="00FA5C3F">
                              <w:pPr>
                                <w:spacing w:before="33" w:line="349" w:lineRule="exact"/>
                                <w:rPr>
                                  <w:b/>
                                  <w:sz w:val="24"/>
                                  <w:szCs w:val="24"/>
                                </w:rPr>
                              </w:pPr>
                              <w:proofErr w:type="spellStart"/>
                              <w:r w:rsidRPr="00390467">
                                <w:rPr>
                                  <w:b/>
                                  <w:sz w:val="24"/>
                                  <w:szCs w:val="24"/>
                                </w:rPr>
                                <w:t>Nómina</w:t>
                              </w:r>
                              <w:proofErr w:type="spellEnd"/>
                              <w:r w:rsidRPr="00390467">
                                <w:rPr>
                                  <w:b/>
                                  <w:sz w:val="24"/>
                                  <w:szCs w:val="24"/>
                                </w:rPr>
                                <w:t xml:space="preserve"> General</w:t>
                              </w:r>
                              <w:r w:rsidRPr="00390467">
                                <w:rPr>
                                  <w:b/>
                                  <w:spacing w:val="62"/>
                                  <w:sz w:val="24"/>
                                  <w:szCs w:val="24"/>
                                </w:rPr>
                                <w:t xml:space="preserve">     </w:t>
                              </w:r>
                              <w:proofErr w:type="spellStart"/>
                              <w:r w:rsidRPr="00390467">
                                <w:rPr>
                                  <w:b/>
                                  <w:sz w:val="24"/>
                                  <w:szCs w:val="24"/>
                                </w:rPr>
                                <w:t>Complementaria</w:t>
                              </w:r>
                              <w:proofErr w:type="spellEnd"/>
                            </w:p>
                          </w:txbxContent>
                        </wps:txbx>
                        <wps:bodyPr rot="0" vert="horz" wrap="square" lIns="0" tIns="0" rIns="0" bIns="0" anchor="t" anchorCtr="0" upright="1">
                          <a:noAutofit/>
                        </wps:bodyPr>
                      </wps:wsp>
                      <wps:wsp>
                        <wps:cNvPr id="45" name="Text Box 4"/>
                        <wps:cNvSpPr txBox="1">
                          <a:spLocks noChangeArrowheads="1"/>
                        </wps:cNvSpPr>
                        <wps:spPr bwMode="auto">
                          <a:xfrm>
                            <a:off x="8700" y="638"/>
                            <a:ext cx="615"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7" w:rsidRPr="00390467" w:rsidRDefault="00C77E67" w:rsidP="00FA5C3F">
                              <w:pPr>
                                <w:spacing w:line="290" w:lineRule="exact"/>
                                <w:rPr>
                                  <w:b/>
                                  <w:sz w:val="24"/>
                                  <w:szCs w:val="24"/>
                                </w:rPr>
                              </w:pPr>
                              <w:r w:rsidRPr="00390467">
                                <w:rPr>
                                  <w:b/>
                                  <w:sz w:val="24"/>
                                  <w:szCs w:val="24"/>
                                </w:rPr>
                                <w:t>Total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794BE" id="Group 3" o:spid="_x0000_s1026" style="position:absolute;left:0;text-align:left;margin-left:108pt;margin-top:63.7pt;width:393.65pt;height:38.75pt;z-index:251688960;mso-wrap-distance-left:0;mso-wrap-distance-right:0;mso-position-horizontal-relative:page" coordorigin="2162,177" coordsize="787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">
                <v:rect id="Rectangle 11" o:spid="_x0000_s1027" style="position:absolute;left:2181;top:177;width:7853;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KfMQA&#10;AADbAAAADwAAAGRycy9kb3ducmV2LnhtbESPQWvCQBCF7wX/wzKF3ppNPWhIXaUVCwUPxSieh91p&#10;Es3OhuxW0/76zkHwNsN78943i9XoO3WhIbaBDbxkOShiG1zLtYHD/uO5ABUTssMuMBn4pQir5eRh&#10;gaULV97RpUq1khCOJRpoUupLraNtyGPMQk8s2ncYPCZZh1q7Aa8S7js9zfOZ9tiyNDTY07ohe65+&#10;vAE+br5m1da+53+hiFjPi+3JW2OeHse3V1CJxnQ3364/neALvfwiA+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8inzEAAAA2wAAAA8AAAAAAAAAAAAAAAAAmAIAAGRycy9k&#10;b3ducmV2LnhtbFBLBQYAAAAABAAEAPUAAACJAwAAAAA=&#10;" fillcolor="#bcd6ed" stroked="f"/>
                <v:rect id="Rectangle 10" o:spid="_x0000_s1028" style="position:absolute;left:2172;top:177;width:7854;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rect id="Rectangle 9" o:spid="_x0000_s1029" style="position:absolute;left:2162;top:177;width:787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v:rect id="Rectangle 8" o:spid="_x0000_s1030" style="position:absolute;left:2172;top:932;width:7854;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rect id="Rectangle 7" o:spid="_x0000_s1031" style="position:absolute;left:2162;top:932;width:787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type id="_x0000_t202" coordsize="21600,21600" o:spt="202" path="m,l,21600r21600,l21600,xe">
                  <v:stroke joinstyle="miter"/>
                  <v:path gradientshapeok="t" o:connecttype="rect"/>
                </v:shapetype>
                <v:shape id="Text Box 6" o:spid="_x0000_s1032" type="#_x0000_t202" style="position:absolute;left:2909;top:596;width:663;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C77E67" w:rsidRPr="00390467" w:rsidRDefault="00C77E67" w:rsidP="00FA5C3F">
                        <w:pPr>
                          <w:spacing w:line="290" w:lineRule="exact"/>
                          <w:rPr>
                            <w:b/>
                            <w:sz w:val="24"/>
                            <w:szCs w:val="24"/>
                          </w:rPr>
                        </w:pPr>
                        <w:proofErr w:type="spellStart"/>
                        <w:r w:rsidRPr="00390467">
                          <w:rPr>
                            <w:b/>
                            <w:sz w:val="24"/>
                            <w:szCs w:val="24"/>
                          </w:rPr>
                          <w:t>Mes</w:t>
                        </w:r>
                        <w:proofErr w:type="spellEnd"/>
                      </w:p>
                    </w:txbxContent>
                  </v:textbox>
                </v:shape>
                <v:shape id="Text Box 5" o:spid="_x0000_s1033" type="#_x0000_t202" style="position:absolute;left:3767;top:250;width:4147;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C77E67" w:rsidRPr="00390467" w:rsidRDefault="00C77E67" w:rsidP="00FA5C3F">
                        <w:pPr>
                          <w:spacing w:line="296" w:lineRule="exact"/>
                          <w:ind w:left="2649"/>
                          <w:rPr>
                            <w:b/>
                            <w:sz w:val="24"/>
                            <w:szCs w:val="24"/>
                          </w:rPr>
                        </w:pPr>
                        <w:proofErr w:type="spellStart"/>
                        <w:r w:rsidRPr="00390467">
                          <w:rPr>
                            <w:b/>
                            <w:sz w:val="24"/>
                            <w:szCs w:val="24"/>
                          </w:rPr>
                          <w:t>Nómina</w:t>
                        </w:r>
                        <w:proofErr w:type="spellEnd"/>
                      </w:p>
                      <w:p w:rsidR="00C77E67" w:rsidRPr="00390467" w:rsidRDefault="00C77E67" w:rsidP="00FA5C3F">
                        <w:pPr>
                          <w:spacing w:before="33" w:line="349" w:lineRule="exact"/>
                          <w:rPr>
                            <w:b/>
                            <w:sz w:val="24"/>
                            <w:szCs w:val="24"/>
                          </w:rPr>
                        </w:pPr>
                        <w:proofErr w:type="spellStart"/>
                        <w:r w:rsidRPr="00390467">
                          <w:rPr>
                            <w:b/>
                            <w:sz w:val="24"/>
                            <w:szCs w:val="24"/>
                          </w:rPr>
                          <w:t>Nómina</w:t>
                        </w:r>
                        <w:proofErr w:type="spellEnd"/>
                        <w:r w:rsidRPr="00390467">
                          <w:rPr>
                            <w:b/>
                            <w:sz w:val="24"/>
                            <w:szCs w:val="24"/>
                          </w:rPr>
                          <w:t xml:space="preserve"> General</w:t>
                        </w:r>
                        <w:r w:rsidRPr="00390467">
                          <w:rPr>
                            <w:b/>
                            <w:spacing w:val="62"/>
                            <w:sz w:val="24"/>
                            <w:szCs w:val="24"/>
                          </w:rPr>
                          <w:t xml:space="preserve">     </w:t>
                        </w:r>
                        <w:proofErr w:type="spellStart"/>
                        <w:r w:rsidRPr="00390467">
                          <w:rPr>
                            <w:b/>
                            <w:sz w:val="24"/>
                            <w:szCs w:val="24"/>
                          </w:rPr>
                          <w:t>Complementaria</w:t>
                        </w:r>
                        <w:proofErr w:type="spellEnd"/>
                      </w:p>
                    </w:txbxContent>
                  </v:textbox>
                </v:shape>
                <v:shape id="Text Box 4" o:spid="_x0000_s1034" type="#_x0000_t202" style="position:absolute;left:8700;top:638;width:615;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C77E67" w:rsidRPr="00390467" w:rsidRDefault="00C77E67" w:rsidP="00FA5C3F">
                        <w:pPr>
                          <w:spacing w:line="290" w:lineRule="exact"/>
                          <w:rPr>
                            <w:b/>
                            <w:sz w:val="24"/>
                            <w:szCs w:val="24"/>
                          </w:rPr>
                        </w:pPr>
                        <w:r w:rsidRPr="00390467">
                          <w:rPr>
                            <w:b/>
                            <w:sz w:val="24"/>
                            <w:szCs w:val="24"/>
                          </w:rPr>
                          <w:t>Total</w:t>
                        </w:r>
                      </w:p>
                    </w:txbxContent>
                  </v:textbox>
                </v:shape>
                <w10:wrap type="topAndBottom" anchorx="page"/>
              </v:group>
            </w:pict>
          </mc:Fallback>
        </mc:AlternateContent>
      </w:r>
      <w:r w:rsidR="00FA5C3F" w:rsidRPr="00E6259B">
        <w:rPr>
          <w:lang w:val="es-DO"/>
        </w:rPr>
        <w:t>Se presentan los gastos en nómina, clasificado en nómina general, así como en la complementaria:</w:t>
      </w:r>
    </w:p>
    <w:p w:rsidR="00FA5C3F" w:rsidRPr="00390467" w:rsidRDefault="00FA5C3F" w:rsidP="00FA5C3F">
      <w:pPr>
        <w:pStyle w:val="Textoindependiente"/>
        <w:rPr>
          <w:sz w:val="20"/>
          <w:szCs w:val="20"/>
          <w:lang w:val="es-DO"/>
        </w:rPr>
      </w:pPr>
    </w:p>
    <w:p w:rsidR="00FA5C3F" w:rsidRPr="00390467" w:rsidRDefault="00FA5C3F" w:rsidP="00FA5C3F">
      <w:pPr>
        <w:pStyle w:val="Textoindependiente"/>
        <w:spacing w:before="8"/>
        <w:rPr>
          <w:sz w:val="20"/>
          <w:szCs w:val="20"/>
          <w:lang w:val="es-DO"/>
        </w:rPr>
      </w:pPr>
    </w:p>
    <w:tbl>
      <w:tblPr>
        <w:tblStyle w:val="TableNormal"/>
        <w:tblW w:w="0" w:type="auto"/>
        <w:tblInd w:w="757" w:type="dxa"/>
        <w:tblLayout w:type="fixed"/>
        <w:tblLook w:val="01E0" w:firstRow="1" w:lastRow="1" w:firstColumn="1" w:lastColumn="1" w:noHBand="0" w:noVBand="0"/>
      </w:tblPr>
      <w:tblGrid>
        <w:gridCol w:w="1590"/>
        <w:gridCol w:w="2169"/>
        <w:gridCol w:w="2059"/>
        <w:gridCol w:w="2033"/>
      </w:tblGrid>
      <w:tr w:rsidR="00FA5C3F" w:rsidRPr="00390467" w:rsidTr="00812A6E">
        <w:trPr>
          <w:trHeight w:val="338"/>
        </w:trPr>
        <w:tc>
          <w:tcPr>
            <w:tcW w:w="1590" w:type="dxa"/>
          </w:tcPr>
          <w:p w:rsidR="00FA5C3F" w:rsidRPr="00390467" w:rsidRDefault="00390467" w:rsidP="00390467">
            <w:pPr>
              <w:pStyle w:val="TableParagraph"/>
              <w:spacing w:line="296" w:lineRule="exact"/>
              <w:jc w:val="center"/>
              <w:rPr>
                <w:rFonts w:ascii="Times New Roman" w:hAnsi="Times New Roman" w:cs="Times New Roman"/>
                <w:sz w:val="20"/>
                <w:szCs w:val="20"/>
              </w:rPr>
            </w:pPr>
            <w:proofErr w:type="spellStart"/>
            <w:r>
              <w:rPr>
                <w:rFonts w:ascii="Times New Roman" w:hAnsi="Times New Roman" w:cs="Times New Roman"/>
                <w:sz w:val="20"/>
                <w:szCs w:val="20"/>
              </w:rPr>
              <w:t>E</w:t>
            </w:r>
            <w:r w:rsidR="00FA5C3F" w:rsidRPr="00390467">
              <w:rPr>
                <w:rFonts w:ascii="Times New Roman" w:hAnsi="Times New Roman" w:cs="Times New Roman"/>
                <w:sz w:val="20"/>
                <w:szCs w:val="20"/>
              </w:rPr>
              <w:t>nero</w:t>
            </w:r>
            <w:proofErr w:type="spellEnd"/>
          </w:p>
        </w:tc>
        <w:tc>
          <w:tcPr>
            <w:tcW w:w="2169" w:type="dxa"/>
          </w:tcPr>
          <w:p w:rsidR="00FA5C3F" w:rsidRPr="00390467" w:rsidRDefault="00FA5C3F" w:rsidP="00812A6E">
            <w:pPr>
              <w:rPr>
                <w:sz w:val="20"/>
                <w:szCs w:val="20"/>
              </w:rPr>
            </w:pPr>
            <w:r w:rsidRPr="00390467">
              <w:rPr>
                <w:sz w:val="20"/>
                <w:szCs w:val="20"/>
              </w:rPr>
              <w:t xml:space="preserve"> 22,715,056.87 </w:t>
            </w:r>
          </w:p>
        </w:tc>
        <w:tc>
          <w:tcPr>
            <w:tcW w:w="2059" w:type="dxa"/>
          </w:tcPr>
          <w:p w:rsidR="00FA5C3F" w:rsidRPr="00390467" w:rsidRDefault="00FA5C3F" w:rsidP="00812A6E">
            <w:pPr>
              <w:rPr>
                <w:sz w:val="20"/>
                <w:szCs w:val="20"/>
              </w:rPr>
            </w:pPr>
            <w:r w:rsidRPr="00390467">
              <w:rPr>
                <w:sz w:val="20"/>
                <w:szCs w:val="20"/>
              </w:rPr>
              <w:t>3,191,686.67</w:t>
            </w:r>
          </w:p>
        </w:tc>
        <w:tc>
          <w:tcPr>
            <w:tcW w:w="2033" w:type="dxa"/>
          </w:tcPr>
          <w:p w:rsidR="00FA5C3F" w:rsidRPr="00390467" w:rsidRDefault="00FA5C3F" w:rsidP="00812A6E">
            <w:pPr>
              <w:rPr>
                <w:sz w:val="20"/>
                <w:szCs w:val="20"/>
              </w:rPr>
            </w:pPr>
            <w:r w:rsidRPr="00390467">
              <w:rPr>
                <w:sz w:val="20"/>
                <w:szCs w:val="20"/>
              </w:rPr>
              <w:t>25,906,743.54</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proofErr w:type="spellStart"/>
            <w:r>
              <w:rPr>
                <w:rFonts w:ascii="Times New Roman" w:hAnsi="Times New Roman" w:cs="Times New Roman"/>
                <w:sz w:val="20"/>
                <w:szCs w:val="20"/>
              </w:rPr>
              <w:t>F</w:t>
            </w:r>
            <w:r w:rsidR="00FA5C3F" w:rsidRPr="00390467">
              <w:rPr>
                <w:rFonts w:ascii="Times New Roman" w:hAnsi="Times New Roman" w:cs="Times New Roman"/>
                <w:sz w:val="20"/>
                <w:szCs w:val="20"/>
              </w:rPr>
              <w:t>ebrero</w:t>
            </w:r>
            <w:proofErr w:type="spellEnd"/>
          </w:p>
        </w:tc>
        <w:tc>
          <w:tcPr>
            <w:tcW w:w="2169" w:type="dxa"/>
          </w:tcPr>
          <w:p w:rsidR="00FA5C3F" w:rsidRPr="00390467" w:rsidRDefault="00FA5C3F" w:rsidP="00812A6E">
            <w:pPr>
              <w:rPr>
                <w:sz w:val="20"/>
                <w:szCs w:val="20"/>
              </w:rPr>
            </w:pPr>
            <w:r w:rsidRPr="00390467">
              <w:rPr>
                <w:sz w:val="20"/>
                <w:szCs w:val="20"/>
              </w:rPr>
              <w:t xml:space="preserve"> 23,294,841.65 </w:t>
            </w:r>
          </w:p>
        </w:tc>
        <w:tc>
          <w:tcPr>
            <w:tcW w:w="2059" w:type="dxa"/>
          </w:tcPr>
          <w:p w:rsidR="00FA5C3F" w:rsidRPr="00390467" w:rsidRDefault="00FA5C3F" w:rsidP="00812A6E">
            <w:pPr>
              <w:rPr>
                <w:sz w:val="20"/>
                <w:szCs w:val="20"/>
              </w:rPr>
            </w:pPr>
            <w:r w:rsidRPr="00390467">
              <w:rPr>
                <w:sz w:val="20"/>
                <w:szCs w:val="20"/>
              </w:rPr>
              <w:t>2,641,467.16</w:t>
            </w:r>
          </w:p>
        </w:tc>
        <w:tc>
          <w:tcPr>
            <w:tcW w:w="2033" w:type="dxa"/>
          </w:tcPr>
          <w:p w:rsidR="00FA5C3F" w:rsidRPr="00390467" w:rsidRDefault="00FA5C3F" w:rsidP="00812A6E">
            <w:pPr>
              <w:rPr>
                <w:sz w:val="20"/>
                <w:szCs w:val="20"/>
              </w:rPr>
            </w:pPr>
            <w:r w:rsidRPr="00390467">
              <w:rPr>
                <w:sz w:val="20"/>
                <w:szCs w:val="20"/>
              </w:rPr>
              <w:t>25,936,308.81</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proofErr w:type="spellStart"/>
            <w:r>
              <w:rPr>
                <w:rFonts w:ascii="Times New Roman" w:hAnsi="Times New Roman" w:cs="Times New Roman"/>
                <w:sz w:val="20"/>
                <w:szCs w:val="20"/>
              </w:rPr>
              <w:t>Ma</w:t>
            </w:r>
            <w:r w:rsidR="00FA5C3F" w:rsidRPr="00390467">
              <w:rPr>
                <w:rFonts w:ascii="Times New Roman" w:hAnsi="Times New Roman" w:cs="Times New Roman"/>
                <w:sz w:val="20"/>
                <w:szCs w:val="20"/>
              </w:rPr>
              <w:t>rzo</w:t>
            </w:r>
            <w:proofErr w:type="spellEnd"/>
          </w:p>
        </w:tc>
        <w:tc>
          <w:tcPr>
            <w:tcW w:w="2169" w:type="dxa"/>
          </w:tcPr>
          <w:p w:rsidR="00FA5C3F" w:rsidRPr="00390467" w:rsidRDefault="00FA5C3F" w:rsidP="00812A6E">
            <w:pPr>
              <w:rPr>
                <w:sz w:val="20"/>
                <w:szCs w:val="20"/>
              </w:rPr>
            </w:pPr>
            <w:r w:rsidRPr="00390467">
              <w:rPr>
                <w:sz w:val="20"/>
                <w:szCs w:val="20"/>
              </w:rPr>
              <w:t xml:space="preserve"> 23,285,822.06 </w:t>
            </w:r>
          </w:p>
        </w:tc>
        <w:tc>
          <w:tcPr>
            <w:tcW w:w="2059" w:type="dxa"/>
          </w:tcPr>
          <w:p w:rsidR="00FA5C3F" w:rsidRPr="00390467" w:rsidRDefault="00FA5C3F" w:rsidP="00812A6E">
            <w:pPr>
              <w:rPr>
                <w:sz w:val="20"/>
                <w:szCs w:val="20"/>
              </w:rPr>
            </w:pPr>
            <w:r w:rsidRPr="00390467">
              <w:rPr>
                <w:sz w:val="20"/>
                <w:szCs w:val="20"/>
              </w:rPr>
              <w:t>2,943,786.81</w:t>
            </w:r>
          </w:p>
        </w:tc>
        <w:tc>
          <w:tcPr>
            <w:tcW w:w="2033" w:type="dxa"/>
          </w:tcPr>
          <w:p w:rsidR="00FA5C3F" w:rsidRPr="00390467" w:rsidRDefault="00FA5C3F" w:rsidP="00812A6E">
            <w:pPr>
              <w:rPr>
                <w:sz w:val="20"/>
                <w:szCs w:val="20"/>
              </w:rPr>
            </w:pPr>
            <w:r w:rsidRPr="00390467">
              <w:rPr>
                <w:sz w:val="20"/>
                <w:szCs w:val="20"/>
              </w:rPr>
              <w:t>26,229,608.87</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r>
              <w:rPr>
                <w:rFonts w:ascii="Times New Roman" w:hAnsi="Times New Roman" w:cs="Times New Roman"/>
                <w:sz w:val="20"/>
                <w:szCs w:val="20"/>
              </w:rPr>
              <w:t>A</w:t>
            </w:r>
            <w:r w:rsidR="00FA5C3F" w:rsidRPr="00390467">
              <w:rPr>
                <w:rFonts w:ascii="Times New Roman" w:hAnsi="Times New Roman" w:cs="Times New Roman"/>
                <w:sz w:val="20"/>
                <w:szCs w:val="20"/>
              </w:rPr>
              <w:t>bril</w:t>
            </w:r>
          </w:p>
        </w:tc>
        <w:tc>
          <w:tcPr>
            <w:tcW w:w="2169" w:type="dxa"/>
          </w:tcPr>
          <w:p w:rsidR="00FA5C3F" w:rsidRPr="00390467" w:rsidRDefault="00FA5C3F" w:rsidP="00812A6E">
            <w:pPr>
              <w:rPr>
                <w:sz w:val="20"/>
                <w:szCs w:val="20"/>
              </w:rPr>
            </w:pPr>
            <w:r w:rsidRPr="00390467">
              <w:rPr>
                <w:sz w:val="20"/>
                <w:szCs w:val="20"/>
              </w:rPr>
              <w:t xml:space="preserve"> 23,306,441.79 </w:t>
            </w:r>
          </w:p>
        </w:tc>
        <w:tc>
          <w:tcPr>
            <w:tcW w:w="2059" w:type="dxa"/>
          </w:tcPr>
          <w:p w:rsidR="00FA5C3F" w:rsidRPr="00390467" w:rsidRDefault="00FA5C3F" w:rsidP="00812A6E">
            <w:pPr>
              <w:rPr>
                <w:sz w:val="20"/>
                <w:szCs w:val="20"/>
              </w:rPr>
            </w:pPr>
            <w:r w:rsidRPr="00390467">
              <w:rPr>
                <w:sz w:val="20"/>
                <w:szCs w:val="20"/>
              </w:rPr>
              <w:t>2,998,492.16</w:t>
            </w:r>
          </w:p>
        </w:tc>
        <w:tc>
          <w:tcPr>
            <w:tcW w:w="2033" w:type="dxa"/>
          </w:tcPr>
          <w:p w:rsidR="00FA5C3F" w:rsidRPr="00390467" w:rsidRDefault="00FA5C3F" w:rsidP="00812A6E">
            <w:pPr>
              <w:rPr>
                <w:sz w:val="20"/>
                <w:szCs w:val="20"/>
              </w:rPr>
            </w:pPr>
            <w:r w:rsidRPr="00390467">
              <w:rPr>
                <w:sz w:val="20"/>
                <w:szCs w:val="20"/>
              </w:rPr>
              <w:t>26,304,933.95</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r>
              <w:rPr>
                <w:rFonts w:ascii="Times New Roman" w:hAnsi="Times New Roman" w:cs="Times New Roman"/>
                <w:sz w:val="20"/>
                <w:szCs w:val="20"/>
              </w:rPr>
              <w:t>M</w:t>
            </w:r>
            <w:r w:rsidR="00FA5C3F" w:rsidRPr="00390467">
              <w:rPr>
                <w:rFonts w:ascii="Times New Roman" w:hAnsi="Times New Roman" w:cs="Times New Roman"/>
                <w:sz w:val="20"/>
                <w:szCs w:val="20"/>
              </w:rPr>
              <w:t>ayo</w:t>
            </w:r>
          </w:p>
        </w:tc>
        <w:tc>
          <w:tcPr>
            <w:tcW w:w="2169" w:type="dxa"/>
          </w:tcPr>
          <w:p w:rsidR="00FA5C3F" w:rsidRPr="00390467" w:rsidRDefault="00FA5C3F" w:rsidP="00812A6E">
            <w:pPr>
              <w:rPr>
                <w:sz w:val="20"/>
                <w:szCs w:val="20"/>
              </w:rPr>
            </w:pPr>
            <w:r w:rsidRPr="00390467">
              <w:rPr>
                <w:sz w:val="20"/>
                <w:szCs w:val="20"/>
              </w:rPr>
              <w:t xml:space="preserve"> 23,157,786.07 </w:t>
            </w:r>
          </w:p>
        </w:tc>
        <w:tc>
          <w:tcPr>
            <w:tcW w:w="2059" w:type="dxa"/>
          </w:tcPr>
          <w:p w:rsidR="00FA5C3F" w:rsidRPr="00390467" w:rsidRDefault="00FA5C3F" w:rsidP="00812A6E">
            <w:pPr>
              <w:rPr>
                <w:sz w:val="20"/>
                <w:szCs w:val="20"/>
              </w:rPr>
            </w:pPr>
            <w:r w:rsidRPr="00390467">
              <w:rPr>
                <w:sz w:val="20"/>
                <w:szCs w:val="20"/>
              </w:rPr>
              <w:t>3,109,834.78</w:t>
            </w:r>
          </w:p>
        </w:tc>
        <w:tc>
          <w:tcPr>
            <w:tcW w:w="2033" w:type="dxa"/>
          </w:tcPr>
          <w:p w:rsidR="00FA5C3F" w:rsidRPr="00390467" w:rsidRDefault="00FA5C3F" w:rsidP="00812A6E">
            <w:pPr>
              <w:rPr>
                <w:sz w:val="20"/>
                <w:szCs w:val="20"/>
              </w:rPr>
            </w:pPr>
            <w:r w:rsidRPr="00390467">
              <w:rPr>
                <w:sz w:val="20"/>
                <w:szCs w:val="20"/>
              </w:rPr>
              <w:t>26,267,620.85</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proofErr w:type="spellStart"/>
            <w:r>
              <w:rPr>
                <w:rFonts w:ascii="Times New Roman" w:hAnsi="Times New Roman" w:cs="Times New Roman"/>
                <w:sz w:val="20"/>
                <w:szCs w:val="20"/>
              </w:rPr>
              <w:t>J</w:t>
            </w:r>
            <w:r w:rsidR="00FA5C3F" w:rsidRPr="00390467">
              <w:rPr>
                <w:rFonts w:ascii="Times New Roman" w:hAnsi="Times New Roman" w:cs="Times New Roman"/>
                <w:sz w:val="20"/>
                <w:szCs w:val="20"/>
              </w:rPr>
              <w:t>unio</w:t>
            </w:r>
            <w:proofErr w:type="spellEnd"/>
          </w:p>
        </w:tc>
        <w:tc>
          <w:tcPr>
            <w:tcW w:w="2169" w:type="dxa"/>
          </w:tcPr>
          <w:p w:rsidR="00FA5C3F" w:rsidRPr="00390467" w:rsidRDefault="00FA5C3F" w:rsidP="00812A6E">
            <w:pPr>
              <w:rPr>
                <w:sz w:val="20"/>
                <w:szCs w:val="20"/>
              </w:rPr>
            </w:pPr>
            <w:r w:rsidRPr="00390467">
              <w:rPr>
                <w:sz w:val="20"/>
                <w:szCs w:val="20"/>
              </w:rPr>
              <w:t xml:space="preserve"> 23,259,415.82 </w:t>
            </w:r>
          </w:p>
        </w:tc>
        <w:tc>
          <w:tcPr>
            <w:tcW w:w="2059" w:type="dxa"/>
          </w:tcPr>
          <w:p w:rsidR="00FA5C3F" w:rsidRPr="00390467" w:rsidRDefault="00FA5C3F" w:rsidP="00812A6E">
            <w:pPr>
              <w:rPr>
                <w:sz w:val="20"/>
                <w:szCs w:val="20"/>
              </w:rPr>
            </w:pPr>
            <w:r w:rsidRPr="00390467">
              <w:rPr>
                <w:sz w:val="20"/>
                <w:szCs w:val="20"/>
              </w:rPr>
              <w:t>3,621,069.61</w:t>
            </w:r>
          </w:p>
        </w:tc>
        <w:tc>
          <w:tcPr>
            <w:tcW w:w="2033" w:type="dxa"/>
          </w:tcPr>
          <w:p w:rsidR="00FA5C3F" w:rsidRPr="00390467" w:rsidRDefault="00FA5C3F" w:rsidP="00812A6E">
            <w:pPr>
              <w:rPr>
                <w:sz w:val="20"/>
                <w:szCs w:val="20"/>
              </w:rPr>
            </w:pPr>
            <w:r w:rsidRPr="00390467">
              <w:rPr>
                <w:sz w:val="20"/>
                <w:szCs w:val="20"/>
              </w:rPr>
              <w:t>26,880,485.43</w:t>
            </w:r>
          </w:p>
        </w:tc>
      </w:tr>
      <w:tr w:rsidR="00FA5C3F" w:rsidRPr="00390467" w:rsidTr="00812A6E">
        <w:trPr>
          <w:trHeight w:val="386"/>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r>
              <w:rPr>
                <w:rFonts w:ascii="Times New Roman" w:hAnsi="Times New Roman" w:cs="Times New Roman"/>
                <w:sz w:val="20"/>
                <w:szCs w:val="20"/>
              </w:rPr>
              <w:t>J</w:t>
            </w:r>
            <w:r w:rsidR="00FA5C3F" w:rsidRPr="00390467">
              <w:rPr>
                <w:rFonts w:ascii="Times New Roman" w:hAnsi="Times New Roman" w:cs="Times New Roman"/>
                <w:sz w:val="20"/>
                <w:szCs w:val="20"/>
              </w:rPr>
              <w:t>ulio</w:t>
            </w:r>
          </w:p>
        </w:tc>
        <w:tc>
          <w:tcPr>
            <w:tcW w:w="2169" w:type="dxa"/>
          </w:tcPr>
          <w:p w:rsidR="00FA5C3F" w:rsidRPr="00390467" w:rsidRDefault="00FA5C3F" w:rsidP="00812A6E">
            <w:pPr>
              <w:rPr>
                <w:sz w:val="20"/>
                <w:szCs w:val="20"/>
              </w:rPr>
            </w:pPr>
            <w:r w:rsidRPr="00390467">
              <w:rPr>
                <w:sz w:val="20"/>
                <w:szCs w:val="20"/>
              </w:rPr>
              <w:t xml:space="preserve"> 23,262,682.60 </w:t>
            </w:r>
          </w:p>
        </w:tc>
        <w:tc>
          <w:tcPr>
            <w:tcW w:w="2059" w:type="dxa"/>
          </w:tcPr>
          <w:p w:rsidR="00FA5C3F" w:rsidRPr="00390467" w:rsidRDefault="00FA5C3F" w:rsidP="00812A6E">
            <w:pPr>
              <w:rPr>
                <w:sz w:val="20"/>
                <w:szCs w:val="20"/>
              </w:rPr>
            </w:pPr>
            <w:r w:rsidRPr="00390467">
              <w:rPr>
                <w:sz w:val="20"/>
                <w:szCs w:val="20"/>
              </w:rPr>
              <w:t>3,518,987.78</w:t>
            </w:r>
          </w:p>
        </w:tc>
        <w:tc>
          <w:tcPr>
            <w:tcW w:w="2033" w:type="dxa"/>
          </w:tcPr>
          <w:p w:rsidR="00FA5C3F" w:rsidRPr="00390467" w:rsidRDefault="00FA5C3F" w:rsidP="00812A6E">
            <w:pPr>
              <w:rPr>
                <w:sz w:val="20"/>
                <w:szCs w:val="20"/>
              </w:rPr>
            </w:pPr>
            <w:r w:rsidRPr="00390467">
              <w:rPr>
                <w:sz w:val="20"/>
                <w:szCs w:val="20"/>
              </w:rPr>
              <w:t>26,781,670.38</w:t>
            </w:r>
          </w:p>
        </w:tc>
      </w:tr>
      <w:tr w:rsidR="00FA5C3F" w:rsidRPr="00390467" w:rsidTr="00812A6E">
        <w:trPr>
          <w:trHeight w:val="386"/>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r>
              <w:rPr>
                <w:rFonts w:ascii="Times New Roman" w:hAnsi="Times New Roman" w:cs="Times New Roman"/>
                <w:sz w:val="20"/>
                <w:szCs w:val="20"/>
              </w:rPr>
              <w:t>A</w:t>
            </w:r>
            <w:r w:rsidR="00FA5C3F" w:rsidRPr="00390467">
              <w:rPr>
                <w:rFonts w:ascii="Times New Roman" w:hAnsi="Times New Roman" w:cs="Times New Roman"/>
                <w:sz w:val="20"/>
                <w:szCs w:val="20"/>
              </w:rPr>
              <w:t>gosto</w:t>
            </w:r>
          </w:p>
        </w:tc>
        <w:tc>
          <w:tcPr>
            <w:tcW w:w="2169" w:type="dxa"/>
          </w:tcPr>
          <w:p w:rsidR="00FA5C3F" w:rsidRPr="00390467" w:rsidRDefault="00FA5C3F" w:rsidP="00812A6E">
            <w:pPr>
              <w:rPr>
                <w:sz w:val="20"/>
                <w:szCs w:val="20"/>
              </w:rPr>
            </w:pPr>
            <w:r w:rsidRPr="00390467">
              <w:rPr>
                <w:sz w:val="20"/>
                <w:szCs w:val="20"/>
              </w:rPr>
              <w:t xml:space="preserve"> 23,256,403.94 </w:t>
            </w:r>
          </w:p>
        </w:tc>
        <w:tc>
          <w:tcPr>
            <w:tcW w:w="2059" w:type="dxa"/>
          </w:tcPr>
          <w:p w:rsidR="00FA5C3F" w:rsidRPr="00390467" w:rsidRDefault="00FA5C3F" w:rsidP="00812A6E">
            <w:pPr>
              <w:rPr>
                <w:sz w:val="20"/>
                <w:szCs w:val="20"/>
              </w:rPr>
            </w:pPr>
            <w:r w:rsidRPr="00390467">
              <w:rPr>
                <w:sz w:val="20"/>
                <w:szCs w:val="20"/>
              </w:rPr>
              <w:t>3,797,895.79</w:t>
            </w:r>
          </w:p>
        </w:tc>
        <w:tc>
          <w:tcPr>
            <w:tcW w:w="2033" w:type="dxa"/>
          </w:tcPr>
          <w:p w:rsidR="00FA5C3F" w:rsidRPr="00390467" w:rsidRDefault="00FA5C3F" w:rsidP="00812A6E">
            <w:pPr>
              <w:rPr>
                <w:sz w:val="20"/>
                <w:szCs w:val="20"/>
              </w:rPr>
            </w:pPr>
            <w:r w:rsidRPr="00390467">
              <w:rPr>
                <w:sz w:val="20"/>
                <w:szCs w:val="20"/>
              </w:rPr>
              <w:t>27,054,299.73</w:t>
            </w:r>
          </w:p>
        </w:tc>
      </w:tr>
      <w:tr w:rsidR="00FA5C3F" w:rsidRPr="00390467" w:rsidTr="00812A6E">
        <w:trPr>
          <w:trHeight w:val="387"/>
        </w:trPr>
        <w:tc>
          <w:tcPr>
            <w:tcW w:w="1590" w:type="dxa"/>
          </w:tcPr>
          <w:p w:rsidR="00FA5C3F" w:rsidRPr="00390467" w:rsidRDefault="00FA5C3F" w:rsidP="00390467">
            <w:pPr>
              <w:pStyle w:val="TableParagraph"/>
              <w:spacing w:line="344" w:lineRule="exact"/>
              <w:ind w:right="119"/>
              <w:jc w:val="center"/>
              <w:rPr>
                <w:rFonts w:ascii="Times New Roman" w:hAnsi="Times New Roman" w:cs="Times New Roman"/>
                <w:sz w:val="20"/>
                <w:szCs w:val="20"/>
              </w:rPr>
            </w:pPr>
            <w:proofErr w:type="spellStart"/>
            <w:r w:rsidRPr="00390467">
              <w:rPr>
                <w:rFonts w:ascii="Times New Roman" w:hAnsi="Times New Roman" w:cs="Times New Roman"/>
                <w:sz w:val="20"/>
                <w:szCs w:val="20"/>
              </w:rPr>
              <w:t>Septiembre</w:t>
            </w:r>
            <w:proofErr w:type="spellEnd"/>
          </w:p>
        </w:tc>
        <w:tc>
          <w:tcPr>
            <w:tcW w:w="2169" w:type="dxa"/>
          </w:tcPr>
          <w:p w:rsidR="00FA5C3F" w:rsidRPr="00390467" w:rsidRDefault="00FA5C3F" w:rsidP="00812A6E">
            <w:pPr>
              <w:rPr>
                <w:sz w:val="20"/>
                <w:szCs w:val="20"/>
              </w:rPr>
            </w:pPr>
            <w:r w:rsidRPr="00390467">
              <w:rPr>
                <w:sz w:val="20"/>
                <w:szCs w:val="20"/>
              </w:rPr>
              <w:t xml:space="preserve"> 23,223,950.49 </w:t>
            </w:r>
          </w:p>
        </w:tc>
        <w:tc>
          <w:tcPr>
            <w:tcW w:w="2059" w:type="dxa"/>
          </w:tcPr>
          <w:p w:rsidR="00FA5C3F" w:rsidRPr="00390467" w:rsidRDefault="00FA5C3F" w:rsidP="00812A6E">
            <w:pPr>
              <w:rPr>
                <w:sz w:val="20"/>
                <w:szCs w:val="20"/>
              </w:rPr>
            </w:pPr>
            <w:r w:rsidRPr="00390467">
              <w:rPr>
                <w:sz w:val="20"/>
                <w:szCs w:val="20"/>
              </w:rPr>
              <w:t>4,196,892.05</w:t>
            </w:r>
          </w:p>
        </w:tc>
        <w:tc>
          <w:tcPr>
            <w:tcW w:w="2033" w:type="dxa"/>
          </w:tcPr>
          <w:p w:rsidR="00FA5C3F" w:rsidRPr="00390467" w:rsidRDefault="00FA5C3F" w:rsidP="00812A6E">
            <w:pPr>
              <w:rPr>
                <w:sz w:val="20"/>
                <w:szCs w:val="20"/>
              </w:rPr>
            </w:pPr>
            <w:r w:rsidRPr="00390467">
              <w:rPr>
                <w:sz w:val="20"/>
                <w:szCs w:val="20"/>
              </w:rPr>
              <w:t>27,420,842.54</w:t>
            </w:r>
          </w:p>
        </w:tc>
      </w:tr>
      <w:tr w:rsidR="00FA5C3F" w:rsidRPr="00390467" w:rsidTr="00812A6E">
        <w:trPr>
          <w:trHeight w:val="387"/>
        </w:trPr>
        <w:tc>
          <w:tcPr>
            <w:tcW w:w="1590" w:type="dxa"/>
          </w:tcPr>
          <w:p w:rsidR="00FA5C3F" w:rsidRPr="00390467" w:rsidRDefault="00390467" w:rsidP="00390467">
            <w:pPr>
              <w:pStyle w:val="TableParagraph"/>
              <w:spacing w:line="344" w:lineRule="exact"/>
              <w:jc w:val="center"/>
              <w:rPr>
                <w:rFonts w:ascii="Times New Roman" w:hAnsi="Times New Roman" w:cs="Times New Roman"/>
                <w:sz w:val="20"/>
                <w:szCs w:val="20"/>
              </w:rPr>
            </w:pPr>
            <w:proofErr w:type="spellStart"/>
            <w:r>
              <w:rPr>
                <w:rFonts w:ascii="Times New Roman" w:hAnsi="Times New Roman" w:cs="Times New Roman"/>
                <w:sz w:val="20"/>
                <w:szCs w:val="20"/>
              </w:rPr>
              <w:t>O</w:t>
            </w:r>
            <w:r w:rsidR="00FA5C3F" w:rsidRPr="00390467">
              <w:rPr>
                <w:rFonts w:ascii="Times New Roman" w:hAnsi="Times New Roman" w:cs="Times New Roman"/>
                <w:sz w:val="20"/>
                <w:szCs w:val="20"/>
              </w:rPr>
              <w:t>ctubre</w:t>
            </w:r>
            <w:proofErr w:type="spellEnd"/>
          </w:p>
        </w:tc>
        <w:tc>
          <w:tcPr>
            <w:tcW w:w="2169" w:type="dxa"/>
          </w:tcPr>
          <w:p w:rsidR="00FA5C3F" w:rsidRPr="00390467" w:rsidRDefault="00FA5C3F" w:rsidP="00812A6E">
            <w:pPr>
              <w:rPr>
                <w:sz w:val="20"/>
                <w:szCs w:val="20"/>
              </w:rPr>
            </w:pPr>
            <w:r w:rsidRPr="00390467">
              <w:rPr>
                <w:sz w:val="20"/>
                <w:szCs w:val="20"/>
              </w:rPr>
              <w:t xml:space="preserve"> 23,248,002.47 </w:t>
            </w:r>
          </w:p>
        </w:tc>
        <w:tc>
          <w:tcPr>
            <w:tcW w:w="2059" w:type="dxa"/>
          </w:tcPr>
          <w:p w:rsidR="00FA5C3F" w:rsidRPr="00390467" w:rsidRDefault="00FA5C3F" w:rsidP="00812A6E">
            <w:pPr>
              <w:rPr>
                <w:sz w:val="20"/>
                <w:szCs w:val="20"/>
              </w:rPr>
            </w:pPr>
            <w:r w:rsidRPr="00390467">
              <w:rPr>
                <w:sz w:val="20"/>
                <w:szCs w:val="20"/>
              </w:rPr>
              <w:t>4,141,820.91</w:t>
            </w:r>
          </w:p>
        </w:tc>
        <w:tc>
          <w:tcPr>
            <w:tcW w:w="2033" w:type="dxa"/>
          </w:tcPr>
          <w:p w:rsidR="00FA5C3F" w:rsidRPr="00390467" w:rsidRDefault="00FA5C3F" w:rsidP="00812A6E">
            <w:pPr>
              <w:rPr>
                <w:sz w:val="20"/>
                <w:szCs w:val="20"/>
              </w:rPr>
            </w:pPr>
            <w:r w:rsidRPr="00390467">
              <w:rPr>
                <w:sz w:val="20"/>
                <w:szCs w:val="20"/>
              </w:rPr>
              <w:t>27,389,823.38</w:t>
            </w:r>
          </w:p>
        </w:tc>
      </w:tr>
      <w:tr w:rsidR="00FA5C3F" w:rsidRPr="00390467" w:rsidTr="00812A6E">
        <w:trPr>
          <w:trHeight w:val="387"/>
        </w:trPr>
        <w:tc>
          <w:tcPr>
            <w:tcW w:w="1590" w:type="dxa"/>
          </w:tcPr>
          <w:p w:rsidR="00FA5C3F" w:rsidRPr="00390467" w:rsidRDefault="00FA5C3F" w:rsidP="00390467">
            <w:pPr>
              <w:pStyle w:val="TableParagraph"/>
              <w:spacing w:line="344" w:lineRule="exact"/>
              <w:ind w:right="139"/>
              <w:jc w:val="center"/>
              <w:rPr>
                <w:rFonts w:ascii="Times New Roman" w:hAnsi="Times New Roman" w:cs="Times New Roman"/>
                <w:sz w:val="20"/>
                <w:szCs w:val="20"/>
              </w:rPr>
            </w:pPr>
            <w:proofErr w:type="spellStart"/>
            <w:r w:rsidRPr="00390467">
              <w:rPr>
                <w:rFonts w:ascii="Times New Roman" w:hAnsi="Times New Roman" w:cs="Times New Roman"/>
                <w:sz w:val="20"/>
                <w:szCs w:val="20"/>
              </w:rPr>
              <w:t>Noviembre</w:t>
            </w:r>
            <w:proofErr w:type="spellEnd"/>
          </w:p>
        </w:tc>
        <w:tc>
          <w:tcPr>
            <w:tcW w:w="2169" w:type="dxa"/>
          </w:tcPr>
          <w:p w:rsidR="00FA5C3F" w:rsidRPr="00390467" w:rsidRDefault="00FA5C3F" w:rsidP="00812A6E">
            <w:pPr>
              <w:rPr>
                <w:sz w:val="20"/>
                <w:szCs w:val="20"/>
              </w:rPr>
            </w:pPr>
            <w:r w:rsidRPr="00390467">
              <w:rPr>
                <w:sz w:val="20"/>
                <w:szCs w:val="20"/>
              </w:rPr>
              <w:t xml:space="preserve"> 23,237,007.05 </w:t>
            </w:r>
          </w:p>
        </w:tc>
        <w:tc>
          <w:tcPr>
            <w:tcW w:w="2059" w:type="dxa"/>
          </w:tcPr>
          <w:p w:rsidR="00FA5C3F" w:rsidRPr="00390467" w:rsidRDefault="00FA5C3F" w:rsidP="00812A6E">
            <w:pPr>
              <w:rPr>
                <w:sz w:val="20"/>
                <w:szCs w:val="20"/>
              </w:rPr>
            </w:pPr>
            <w:r w:rsidRPr="00390467">
              <w:rPr>
                <w:sz w:val="20"/>
                <w:szCs w:val="20"/>
              </w:rPr>
              <w:t>4,691,725.99</w:t>
            </w:r>
          </w:p>
        </w:tc>
        <w:tc>
          <w:tcPr>
            <w:tcW w:w="2033" w:type="dxa"/>
          </w:tcPr>
          <w:p w:rsidR="00FA5C3F" w:rsidRPr="00390467" w:rsidRDefault="00FA5C3F" w:rsidP="00812A6E">
            <w:pPr>
              <w:rPr>
                <w:sz w:val="20"/>
                <w:szCs w:val="20"/>
              </w:rPr>
            </w:pPr>
            <w:r w:rsidRPr="00390467">
              <w:rPr>
                <w:sz w:val="20"/>
                <w:szCs w:val="20"/>
              </w:rPr>
              <w:t>27,928,733.04</w:t>
            </w:r>
          </w:p>
        </w:tc>
      </w:tr>
      <w:tr w:rsidR="00FA5C3F" w:rsidRPr="00390467" w:rsidTr="00812A6E">
        <w:trPr>
          <w:trHeight w:val="367"/>
        </w:trPr>
        <w:tc>
          <w:tcPr>
            <w:tcW w:w="1590" w:type="dxa"/>
            <w:tcBorders>
              <w:top w:val="single" w:sz="8" w:space="0" w:color="000000"/>
              <w:bottom w:val="single" w:sz="8" w:space="0" w:color="000000"/>
            </w:tcBorders>
            <w:shd w:val="clear" w:color="auto" w:fill="BCD6ED"/>
          </w:tcPr>
          <w:p w:rsidR="00FA5C3F" w:rsidRPr="00390467" w:rsidRDefault="00FA5C3F" w:rsidP="00812A6E">
            <w:pPr>
              <w:pStyle w:val="TableParagraph"/>
              <w:spacing w:before="14" w:line="333" w:lineRule="exact"/>
              <w:ind w:left="474"/>
              <w:jc w:val="left"/>
              <w:rPr>
                <w:rFonts w:ascii="Times New Roman" w:hAnsi="Times New Roman" w:cs="Times New Roman"/>
                <w:b/>
                <w:sz w:val="20"/>
                <w:szCs w:val="20"/>
              </w:rPr>
            </w:pPr>
            <w:r w:rsidRPr="00390467">
              <w:rPr>
                <w:rFonts w:ascii="Times New Roman" w:hAnsi="Times New Roman" w:cs="Times New Roman"/>
                <w:b/>
                <w:sz w:val="20"/>
                <w:szCs w:val="20"/>
              </w:rPr>
              <w:t>Total</w:t>
            </w:r>
          </w:p>
        </w:tc>
        <w:tc>
          <w:tcPr>
            <w:tcW w:w="2169" w:type="dxa"/>
            <w:tcBorders>
              <w:top w:val="single" w:sz="8" w:space="0" w:color="000000"/>
              <w:bottom w:val="single" w:sz="8" w:space="0" w:color="000000"/>
            </w:tcBorders>
            <w:shd w:val="clear" w:color="auto" w:fill="BCD6ED"/>
          </w:tcPr>
          <w:p w:rsidR="00FA5C3F" w:rsidRPr="00390467" w:rsidRDefault="00FA5C3F" w:rsidP="00812A6E">
            <w:pPr>
              <w:rPr>
                <w:b/>
                <w:sz w:val="20"/>
                <w:szCs w:val="20"/>
              </w:rPr>
            </w:pPr>
            <w:r w:rsidRPr="00390467">
              <w:rPr>
                <w:b/>
                <w:sz w:val="20"/>
                <w:szCs w:val="20"/>
              </w:rPr>
              <w:t xml:space="preserve"> 255,247,410.81 </w:t>
            </w:r>
          </w:p>
        </w:tc>
        <w:tc>
          <w:tcPr>
            <w:tcW w:w="2059" w:type="dxa"/>
            <w:tcBorders>
              <w:top w:val="single" w:sz="8" w:space="0" w:color="000000"/>
              <w:bottom w:val="single" w:sz="8" w:space="0" w:color="000000"/>
            </w:tcBorders>
            <w:shd w:val="clear" w:color="auto" w:fill="BCD6ED"/>
          </w:tcPr>
          <w:p w:rsidR="00FA5C3F" w:rsidRPr="00390467" w:rsidRDefault="00FA5C3F" w:rsidP="00812A6E">
            <w:pPr>
              <w:rPr>
                <w:b/>
                <w:sz w:val="20"/>
                <w:szCs w:val="20"/>
              </w:rPr>
            </w:pPr>
            <w:r w:rsidRPr="00390467">
              <w:rPr>
                <w:b/>
                <w:sz w:val="20"/>
                <w:szCs w:val="20"/>
              </w:rPr>
              <w:t xml:space="preserve"> 38,853,659.72 </w:t>
            </w:r>
          </w:p>
        </w:tc>
        <w:tc>
          <w:tcPr>
            <w:tcW w:w="2033" w:type="dxa"/>
            <w:tcBorders>
              <w:top w:val="single" w:sz="8" w:space="0" w:color="000000"/>
              <w:bottom w:val="single" w:sz="8" w:space="0" w:color="000000"/>
            </w:tcBorders>
            <w:shd w:val="clear" w:color="auto" w:fill="BCD6ED"/>
          </w:tcPr>
          <w:p w:rsidR="00FA5C3F" w:rsidRPr="00390467" w:rsidRDefault="00FA5C3F" w:rsidP="00812A6E">
            <w:pPr>
              <w:rPr>
                <w:b/>
                <w:sz w:val="20"/>
                <w:szCs w:val="20"/>
              </w:rPr>
            </w:pPr>
            <w:r w:rsidRPr="00390467">
              <w:rPr>
                <w:b/>
                <w:sz w:val="20"/>
                <w:szCs w:val="20"/>
              </w:rPr>
              <w:t xml:space="preserve"> 294,101,070.53 </w:t>
            </w:r>
          </w:p>
        </w:tc>
      </w:tr>
    </w:tbl>
    <w:p w:rsidR="00FA5C3F" w:rsidRDefault="00FA5C3F" w:rsidP="00FA5C3F">
      <w:pPr>
        <w:pStyle w:val="Textoindependiente"/>
        <w:rPr>
          <w:sz w:val="20"/>
        </w:rPr>
      </w:pPr>
    </w:p>
    <w:p w:rsidR="002D2683" w:rsidRDefault="002D2683">
      <w:pPr>
        <w:pStyle w:val="Textoindependiente"/>
        <w:rPr>
          <w:sz w:val="20"/>
        </w:rPr>
      </w:pPr>
    </w:p>
    <w:p w:rsidR="001D6451" w:rsidRDefault="001D6451">
      <w:pPr>
        <w:pStyle w:val="Textoindependiente"/>
        <w:rPr>
          <w:sz w:val="20"/>
        </w:rPr>
      </w:pPr>
    </w:p>
    <w:p w:rsidR="001D6451" w:rsidRDefault="001D6451">
      <w:pPr>
        <w:pStyle w:val="Textoindependiente"/>
        <w:rPr>
          <w:sz w:val="20"/>
        </w:rPr>
      </w:pPr>
    </w:p>
    <w:p w:rsidR="002D2683" w:rsidRDefault="002D2683">
      <w:pPr>
        <w:pStyle w:val="Textoindependiente"/>
        <w:spacing w:before="7"/>
        <w:rPr>
          <w:sz w:val="21"/>
        </w:rPr>
      </w:pPr>
    </w:p>
    <w:p w:rsidR="002D2683" w:rsidRDefault="00BE3E2F">
      <w:pPr>
        <w:pStyle w:val="Ttulo1"/>
        <w:spacing w:before="88"/>
      </w:pPr>
      <w:bookmarkStart w:id="12" w:name="_TOC_250005"/>
      <w:bookmarkEnd w:id="12"/>
      <w:proofErr w:type="spellStart"/>
      <w:r>
        <w:t>Controles</w:t>
      </w:r>
      <w:proofErr w:type="spellEnd"/>
      <w:r>
        <w:t xml:space="preserve"> </w:t>
      </w:r>
      <w:proofErr w:type="spellStart"/>
      <w:r>
        <w:t>Epidemiológicos</w:t>
      </w:r>
      <w:proofErr w:type="spellEnd"/>
    </w:p>
    <w:p w:rsidR="001D6451" w:rsidRDefault="001D6451">
      <w:pPr>
        <w:pStyle w:val="Ttulo1"/>
        <w:spacing w:before="88"/>
      </w:pPr>
    </w:p>
    <w:p w:rsidR="002D2683" w:rsidRDefault="002D2683">
      <w:pPr>
        <w:pStyle w:val="Textoindependiente"/>
        <w:rPr>
          <w:b/>
          <w:sz w:val="36"/>
        </w:rPr>
      </w:pPr>
    </w:p>
    <w:p w:rsidR="002D2683" w:rsidRPr="00E6259B" w:rsidRDefault="00BE3E2F" w:rsidP="00335477">
      <w:pPr>
        <w:pStyle w:val="Textoindependiente"/>
        <w:spacing w:line="480" w:lineRule="auto"/>
        <w:ind w:left="440" w:right="1049" w:firstLine="720"/>
        <w:jc w:val="both"/>
        <w:rPr>
          <w:lang w:val="es-DO"/>
        </w:rPr>
      </w:pPr>
      <w:r w:rsidRPr="00E6259B">
        <w:rPr>
          <w:lang w:val="es-DO"/>
        </w:rPr>
        <w:t xml:space="preserve">El objetivo de la Gerencia de </w:t>
      </w:r>
      <w:r w:rsidR="00895701" w:rsidRPr="00E6259B">
        <w:rPr>
          <w:lang w:val="es-DO"/>
        </w:rPr>
        <w:t>Epidemiología</w:t>
      </w:r>
      <w:r w:rsidRPr="00E6259B">
        <w:rPr>
          <w:lang w:val="es-DO"/>
        </w:rPr>
        <w:t xml:space="preserve"> se encarga de dar apoyo a las a las diferentes especialidades médicas y quirúrgicas del hospital, proporcionando asesoría técnica en el control y la prevención de infecciones. También tiene una función de soporte para la gestión hospitalaria en base a criterios científicos y técnicos; ya que la información epidemiológica es una herramienta</w:t>
      </w:r>
      <w:r w:rsidR="00335477">
        <w:rPr>
          <w:lang w:val="es-DO"/>
        </w:rPr>
        <w:t xml:space="preserve"> </w:t>
      </w:r>
      <w:r w:rsidRPr="00E6259B">
        <w:rPr>
          <w:lang w:val="es-DO"/>
        </w:rPr>
        <w:t xml:space="preserve">imprescindible </w:t>
      </w:r>
      <w:r w:rsidRPr="00E6259B">
        <w:rPr>
          <w:lang w:val="es-DO"/>
        </w:rPr>
        <w:lastRenderedPageBreak/>
        <w:t xml:space="preserve">para </w:t>
      </w:r>
      <w:r w:rsidRPr="00E6259B">
        <w:rPr>
          <w:spacing w:val="-3"/>
          <w:lang w:val="es-DO"/>
        </w:rPr>
        <w:t xml:space="preserve">la </w:t>
      </w:r>
      <w:r w:rsidRPr="00E6259B">
        <w:rPr>
          <w:lang w:val="es-DO"/>
        </w:rPr>
        <w:t xml:space="preserve">planificación y administración eficiente y con calidad de </w:t>
      </w:r>
      <w:r w:rsidRPr="00E6259B">
        <w:rPr>
          <w:spacing w:val="-3"/>
          <w:lang w:val="es-DO"/>
        </w:rPr>
        <w:t xml:space="preserve">los </w:t>
      </w:r>
      <w:r w:rsidRPr="00E6259B">
        <w:rPr>
          <w:lang w:val="es-DO"/>
        </w:rPr>
        <w:t>servicios de</w:t>
      </w:r>
      <w:r w:rsidRPr="00E6259B">
        <w:rPr>
          <w:spacing w:val="2"/>
          <w:lang w:val="es-DO"/>
        </w:rPr>
        <w:t xml:space="preserve"> </w:t>
      </w:r>
      <w:r w:rsidRPr="00E6259B">
        <w:rPr>
          <w:lang w:val="es-DO"/>
        </w:rPr>
        <w:t>salud.</w:t>
      </w:r>
    </w:p>
    <w:p w:rsidR="002D2683" w:rsidRPr="00E6259B" w:rsidRDefault="00BE3E2F">
      <w:pPr>
        <w:spacing w:before="1"/>
        <w:ind w:left="440"/>
        <w:rPr>
          <w:b/>
          <w:sz w:val="28"/>
          <w:lang w:val="es-DO"/>
        </w:rPr>
      </w:pPr>
      <w:r w:rsidRPr="00E6259B">
        <w:rPr>
          <w:b/>
          <w:sz w:val="28"/>
          <w:lang w:val="es-DO"/>
        </w:rPr>
        <w:t>Actividades realizadas.</w:t>
      </w:r>
    </w:p>
    <w:p w:rsidR="002D2683" w:rsidRPr="00E6259B" w:rsidRDefault="002D2683">
      <w:pPr>
        <w:pStyle w:val="Textoindependiente"/>
        <w:spacing w:before="4"/>
        <w:rPr>
          <w:b/>
          <w:sz w:val="27"/>
          <w:lang w:val="es-DO"/>
        </w:rPr>
      </w:pPr>
    </w:p>
    <w:p w:rsidR="002D2683" w:rsidRDefault="00BE3E2F">
      <w:pPr>
        <w:pStyle w:val="Ttulo3"/>
        <w:spacing w:before="1"/>
        <w:rPr>
          <w:b w:val="0"/>
          <w:lang w:val="es-DO"/>
        </w:rPr>
      </w:pPr>
      <w:r w:rsidRPr="00E6259B">
        <w:rPr>
          <w:lang w:val="es-DO"/>
        </w:rPr>
        <w:t>En la sección de la gerencia</w:t>
      </w:r>
      <w:r w:rsidRPr="00E6259B">
        <w:rPr>
          <w:b w:val="0"/>
          <w:lang w:val="es-DO"/>
        </w:rPr>
        <w:t>:</w:t>
      </w:r>
    </w:p>
    <w:p w:rsidR="001D6451" w:rsidRPr="00E6259B" w:rsidRDefault="001D6451">
      <w:pPr>
        <w:pStyle w:val="Ttulo3"/>
        <w:spacing w:before="1"/>
        <w:rPr>
          <w:b w:val="0"/>
          <w:lang w:val="es-DO"/>
        </w:rPr>
      </w:pPr>
    </w:p>
    <w:p w:rsidR="002D2683" w:rsidRPr="00E6259B" w:rsidRDefault="002D2683">
      <w:pPr>
        <w:pStyle w:val="Textoindependiente"/>
        <w:spacing w:before="4"/>
        <w:rPr>
          <w:lang w:val="es-DO"/>
        </w:rPr>
      </w:pP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revisaron los certificados de defunción desde el 2014 hasta el 2017, con la finalidad de depurar los errores y enviar aquellos pendientes al departamento de estadística de la Dirección Municipal de Salud/Área III.</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actualizó la base de datos de mortalidad.</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 xml:space="preserve">Se registraron </w:t>
      </w:r>
      <w:r w:rsidRPr="00A67A24">
        <w:rPr>
          <w:sz w:val="24"/>
          <w:szCs w:val="24"/>
          <w:lang w:val="es-ES_tradnl"/>
        </w:rPr>
        <w:t xml:space="preserve">5,577 </w:t>
      </w:r>
      <w:r>
        <w:rPr>
          <w:sz w:val="24"/>
          <w:szCs w:val="24"/>
          <w:lang w:val="es-ES_tradnl"/>
        </w:rPr>
        <w:t>enfermedades de notificación obligatoria.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socializó la resolución del Ministerio de Salud sobre manejo de desechos con el personal de limpieza hospitalaria, así como también charlas sobre lavado de manos para el personal de cocina.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diseñó la ruta sanitaria junto al departamento de limpieza hospitalaria.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realizó una auditoría del cumplimiento de la lista de cirugía segura.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realizaron mediciones de clarificación del agua.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 xml:space="preserve">Participación en curso de </w:t>
      </w:r>
      <w:proofErr w:type="spellStart"/>
      <w:r>
        <w:rPr>
          <w:sz w:val="24"/>
          <w:szCs w:val="24"/>
          <w:lang w:val="es-ES_tradnl"/>
        </w:rPr>
        <w:t>Zika</w:t>
      </w:r>
      <w:proofErr w:type="spellEnd"/>
      <w:r>
        <w:rPr>
          <w:sz w:val="24"/>
          <w:szCs w:val="24"/>
          <w:lang w:val="es-ES_tradnl"/>
        </w:rPr>
        <w:t>.</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iniciaron los pasos para la instalación de una unidad de VIH.</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elaboró un documento de advertencias de huracán y desastres naturales.</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diseñó un protocolo y ruta c</w:t>
      </w:r>
      <w:r w:rsidR="00B2589F">
        <w:rPr>
          <w:sz w:val="24"/>
          <w:szCs w:val="24"/>
          <w:lang w:val="es-ES_tradnl"/>
        </w:rPr>
        <w:t xml:space="preserve">rítica de pacientes con </w:t>
      </w:r>
      <w:proofErr w:type="spellStart"/>
      <w:r w:rsidR="00B2589F">
        <w:rPr>
          <w:sz w:val="24"/>
          <w:szCs w:val="24"/>
          <w:lang w:val="es-ES_tradnl"/>
        </w:rPr>
        <w:t>Zika</w:t>
      </w:r>
      <w:proofErr w:type="spellEnd"/>
      <w:r w:rsidR="00B2589F">
        <w:rPr>
          <w:sz w:val="24"/>
          <w:szCs w:val="24"/>
          <w:lang w:val="es-ES_tradnl"/>
        </w:rPr>
        <w:t xml:space="preserve"> y M</w:t>
      </w:r>
      <w:r>
        <w:rPr>
          <w:sz w:val="24"/>
          <w:szCs w:val="24"/>
          <w:lang w:val="es-ES_tradnl"/>
        </w:rPr>
        <w:t>icrocefalia.</w:t>
      </w:r>
    </w:p>
    <w:p w:rsidR="00335477" w:rsidRDefault="00335477" w:rsidP="00335477">
      <w:pPr>
        <w:spacing w:line="480" w:lineRule="auto"/>
        <w:ind w:right="1210"/>
        <w:jc w:val="both"/>
        <w:rPr>
          <w:sz w:val="24"/>
          <w:szCs w:val="24"/>
          <w:lang w:val="es-ES_tradnl"/>
        </w:rPr>
      </w:pPr>
    </w:p>
    <w:p w:rsidR="001D6451" w:rsidRDefault="001D6451" w:rsidP="00335477">
      <w:pPr>
        <w:spacing w:line="480" w:lineRule="auto"/>
        <w:ind w:right="1210"/>
        <w:jc w:val="both"/>
        <w:rPr>
          <w:sz w:val="24"/>
          <w:szCs w:val="24"/>
          <w:lang w:val="es-ES_tradnl"/>
        </w:rPr>
      </w:pPr>
    </w:p>
    <w:p w:rsidR="001D6451" w:rsidRDefault="001D6451" w:rsidP="00335477">
      <w:pPr>
        <w:spacing w:line="480" w:lineRule="auto"/>
        <w:ind w:right="1210"/>
        <w:jc w:val="both"/>
        <w:rPr>
          <w:sz w:val="24"/>
          <w:szCs w:val="24"/>
          <w:lang w:val="es-ES_tradnl"/>
        </w:rPr>
      </w:pPr>
    </w:p>
    <w:p w:rsidR="001D6451" w:rsidRDefault="001D6451" w:rsidP="00335477">
      <w:pPr>
        <w:spacing w:line="480" w:lineRule="auto"/>
        <w:ind w:right="1210"/>
        <w:jc w:val="both"/>
        <w:rPr>
          <w:sz w:val="24"/>
          <w:szCs w:val="24"/>
          <w:lang w:val="es-ES_tradnl"/>
        </w:rPr>
      </w:pPr>
    </w:p>
    <w:p w:rsidR="00335477" w:rsidRDefault="00335477" w:rsidP="00335477">
      <w:pPr>
        <w:spacing w:line="480" w:lineRule="auto"/>
        <w:ind w:right="1210"/>
        <w:jc w:val="both"/>
        <w:rPr>
          <w:b/>
          <w:sz w:val="24"/>
          <w:szCs w:val="24"/>
          <w:lang w:val="es-ES_tradnl"/>
        </w:rPr>
      </w:pPr>
      <w:r w:rsidRPr="002A0F5B">
        <w:rPr>
          <w:b/>
          <w:sz w:val="24"/>
          <w:szCs w:val="24"/>
          <w:lang w:val="es-ES_tradnl"/>
        </w:rPr>
        <w:lastRenderedPageBreak/>
        <w:t>Bioseguridad</w:t>
      </w:r>
    </w:p>
    <w:p w:rsidR="001D6451" w:rsidRPr="002A0F5B" w:rsidRDefault="001D6451" w:rsidP="00335477">
      <w:pPr>
        <w:spacing w:line="480" w:lineRule="auto"/>
        <w:ind w:right="1210"/>
        <w:jc w:val="both"/>
        <w:rPr>
          <w:b/>
          <w:sz w:val="24"/>
          <w:szCs w:val="24"/>
          <w:lang w:val="es-ES_tradnl"/>
        </w:rPr>
      </w:pP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elaboró el “Procedimiento para descartar medicamentos vencidos”, con la finalidad de realizar el descarte de medicamentos de forma segura.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realizaron controles semestrales de calidad del agua.</w:t>
      </w:r>
    </w:p>
    <w:p w:rsidR="00335477" w:rsidRDefault="00335477" w:rsidP="00335477">
      <w:pPr>
        <w:widowControl/>
        <w:numPr>
          <w:ilvl w:val="0"/>
          <w:numId w:val="9"/>
        </w:numPr>
        <w:autoSpaceDE/>
        <w:autoSpaceDN/>
        <w:spacing w:line="480" w:lineRule="auto"/>
        <w:ind w:right="1210"/>
        <w:jc w:val="both"/>
        <w:rPr>
          <w:sz w:val="24"/>
          <w:szCs w:val="24"/>
          <w:lang w:val="es-ES_tradnl"/>
        </w:rPr>
      </w:pPr>
      <w:r>
        <w:rPr>
          <w:sz w:val="24"/>
          <w:szCs w:val="24"/>
          <w:lang w:val="es-ES_tradnl"/>
        </w:rPr>
        <w:t>Se realizaron fumigaciones con una periodicidad de dos semanas</w:t>
      </w:r>
      <w:r w:rsidRPr="007C4644">
        <w:rPr>
          <w:sz w:val="24"/>
          <w:szCs w:val="24"/>
          <w:lang w:val="es-ES_tradnl"/>
        </w:rPr>
        <w:t xml:space="preserve"> </w:t>
      </w:r>
      <w:r>
        <w:rPr>
          <w:sz w:val="24"/>
          <w:szCs w:val="24"/>
          <w:lang w:val="es-ES_tradnl"/>
        </w:rPr>
        <w:t>y desinfecciones rutinarias.</w:t>
      </w:r>
    </w:p>
    <w:p w:rsidR="001D6451" w:rsidRDefault="001D6451" w:rsidP="00157749">
      <w:pPr>
        <w:widowControl/>
        <w:autoSpaceDE/>
        <w:autoSpaceDN/>
        <w:spacing w:line="480" w:lineRule="auto"/>
        <w:ind w:left="720" w:right="1210"/>
        <w:jc w:val="both"/>
        <w:rPr>
          <w:sz w:val="24"/>
          <w:szCs w:val="24"/>
          <w:lang w:val="es-ES_tradnl"/>
        </w:rPr>
      </w:pPr>
    </w:p>
    <w:p w:rsidR="00335477" w:rsidRDefault="00335477" w:rsidP="00335477">
      <w:pPr>
        <w:ind w:left="360"/>
        <w:rPr>
          <w:sz w:val="24"/>
          <w:lang w:val="es-ES_tradnl"/>
        </w:rPr>
      </w:pPr>
      <w:r w:rsidRPr="00335477">
        <w:rPr>
          <w:sz w:val="24"/>
          <w:lang w:val="es-ES_tradnl"/>
        </w:rPr>
        <w:t>Monitoreo de calidad del agua por áreas:</w:t>
      </w:r>
    </w:p>
    <w:p w:rsidR="001D6451" w:rsidRPr="00335477" w:rsidRDefault="001D6451" w:rsidP="00335477">
      <w:pPr>
        <w:ind w:left="360"/>
        <w:rPr>
          <w:sz w:val="24"/>
          <w:lang w:val="es-ES_tradnl"/>
        </w:rPr>
      </w:pPr>
    </w:p>
    <w:tbl>
      <w:tblPr>
        <w:tblpPr w:leftFromText="141" w:rightFromText="141" w:vertAnchor="text" w:tblpY="310"/>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2608"/>
        <w:gridCol w:w="1445"/>
        <w:gridCol w:w="1277"/>
        <w:gridCol w:w="1193"/>
      </w:tblGrid>
      <w:tr w:rsidR="00335477" w:rsidRPr="008321ED" w:rsidTr="00335477">
        <w:trPr>
          <w:trHeight w:val="368"/>
        </w:trPr>
        <w:tc>
          <w:tcPr>
            <w:tcW w:w="2572" w:type="dxa"/>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PERÍODO</w:t>
            </w:r>
          </w:p>
        </w:tc>
        <w:tc>
          <w:tcPr>
            <w:tcW w:w="2608" w:type="dxa"/>
            <w:vMerge w:val="restart"/>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PUNTO DE MUESTRA</w:t>
            </w:r>
          </w:p>
        </w:tc>
        <w:tc>
          <w:tcPr>
            <w:tcW w:w="3915" w:type="dxa"/>
            <w:gridSpan w:val="3"/>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VALORES</w:t>
            </w:r>
          </w:p>
        </w:tc>
      </w:tr>
      <w:tr w:rsidR="00335477" w:rsidRPr="008321ED" w:rsidTr="00335477">
        <w:trPr>
          <w:trHeight w:val="382"/>
        </w:trPr>
        <w:tc>
          <w:tcPr>
            <w:tcW w:w="2572" w:type="dxa"/>
            <w:vMerge w:val="restart"/>
            <w:shd w:val="clear" w:color="auto" w:fill="auto"/>
          </w:tcPr>
          <w:p w:rsidR="00335477" w:rsidRPr="008321ED" w:rsidRDefault="00335477" w:rsidP="001663E7">
            <w:pPr>
              <w:spacing w:line="360" w:lineRule="auto"/>
              <w:jc w:val="center"/>
              <w:rPr>
                <w:b/>
                <w:sz w:val="24"/>
                <w:szCs w:val="24"/>
                <w:lang w:val="es-ES_tradnl"/>
              </w:rPr>
            </w:pPr>
          </w:p>
          <w:p w:rsidR="00335477" w:rsidRPr="008321ED" w:rsidRDefault="00335477" w:rsidP="001663E7">
            <w:pPr>
              <w:spacing w:line="360" w:lineRule="auto"/>
              <w:jc w:val="center"/>
              <w:rPr>
                <w:b/>
                <w:sz w:val="24"/>
                <w:szCs w:val="24"/>
                <w:lang w:val="es-ES_tradnl"/>
              </w:rPr>
            </w:pPr>
          </w:p>
          <w:p w:rsidR="00335477" w:rsidRPr="008321ED" w:rsidRDefault="00335477" w:rsidP="001663E7">
            <w:pPr>
              <w:spacing w:line="360" w:lineRule="auto"/>
              <w:jc w:val="center"/>
              <w:rPr>
                <w:b/>
                <w:sz w:val="24"/>
                <w:szCs w:val="24"/>
                <w:lang w:val="es-ES_tradnl"/>
              </w:rPr>
            </w:pPr>
            <w:r w:rsidRPr="008321ED">
              <w:rPr>
                <w:b/>
                <w:sz w:val="24"/>
                <w:szCs w:val="24"/>
                <w:lang w:val="es-ES_tradnl"/>
              </w:rPr>
              <w:t>Primer semestre</w:t>
            </w:r>
          </w:p>
        </w:tc>
        <w:tc>
          <w:tcPr>
            <w:tcW w:w="2608" w:type="dxa"/>
            <w:vMerge/>
            <w:shd w:val="clear" w:color="auto" w:fill="auto"/>
          </w:tcPr>
          <w:p w:rsidR="00335477" w:rsidRPr="008321ED" w:rsidRDefault="00335477" w:rsidP="001663E7">
            <w:pPr>
              <w:spacing w:line="360" w:lineRule="auto"/>
              <w:jc w:val="both"/>
              <w:rPr>
                <w:sz w:val="24"/>
                <w:szCs w:val="24"/>
                <w:lang w:val="es-ES_tradnl"/>
              </w:rPr>
            </w:pPr>
          </w:p>
        </w:tc>
        <w:tc>
          <w:tcPr>
            <w:tcW w:w="1445" w:type="dxa"/>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Cloro libre</w:t>
            </w:r>
          </w:p>
        </w:tc>
        <w:tc>
          <w:tcPr>
            <w:tcW w:w="1277" w:type="dxa"/>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PH</w:t>
            </w:r>
          </w:p>
        </w:tc>
        <w:tc>
          <w:tcPr>
            <w:tcW w:w="1193" w:type="dxa"/>
            <w:shd w:val="clear" w:color="auto" w:fill="auto"/>
          </w:tcPr>
          <w:p w:rsidR="00335477" w:rsidRPr="008321ED" w:rsidRDefault="00335477" w:rsidP="001663E7">
            <w:pPr>
              <w:spacing w:line="360" w:lineRule="auto"/>
              <w:jc w:val="center"/>
              <w:rPr>
                <w:b/>
                <w:sz w:val="24"/>
                <w:szCs w:val="24"/>
                <w:lang w:val="es-ES_tradnl"/>
              </w:rPr>
            </w:pPr>
            <w:r w:rsidRPr="008321ED">
              <w:rPr>
                <w:b/>
                <w:sz w:val="24"/>
                <w:szCs w:val="24"/>
                <w:lang w:val="es-ES_tradnl"/>
              </w:rPr>
              <w:t>Dureza</w:t>
            </w:r>
          </w:p>
        </w:tc>
      </w:tr>
      <w:tr w:rsidR="00335477" w:rsidRPr="008321ED" w:rsidTr="00335477">
        <w:trPr>
          <w:trHeight w:val="382"/>
        </w:trPr>
        <w:tc>
          <w:tcPr>
            <w:tcW w:w="2572" w:type="dxa"/>
            <w:vMerge/>
            <w:shd w:val="clear" w:color="auto" w:fill="auto"/>
          </w:tcPr>
          <w:p w:rsidR="00335477" w:rsidRPr="008321ED" w:rsidRDefault="00335477" w:rsidP="001663E7">
            <w:pPr>
              <w:spacing w:line="360" w:lineRule="auto"/>
              <w:jc w:val="center"/>
              <w:rPr>
                <w:b/>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 xml:space="preserve">Cisterna </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1.5</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7.8</w:t>
            </w:r>
          </w:p>
        </w:tc>
        <w:tc>
          <w:tcPr>
            <w:tcW w:w="1193" w:type="dxa"/>
            <w:vMerge w:val="restart"/>
            <w:shd w:val="clear" w:color="auto" w:fill="595959"/>
          </w:tcPr>
          <w:p w:rsidR="00335477" w:rsidRPr="008321ED" w:rsidRDefault="00335477" w:rsidP="001663E7">
            <w:pPr>
              <w:spacing w:line="360" w:lineRule="auto"/>
              <w:jc w:val="center"/>
              <w:rPr>
                <w:sz w:val="24"/>
                <w:szCs w:val="24"/>
                <w:lang w:val="es-ES_tradnl"/>
              </w:rPr>
            </w:pPr>
          </w:p>
        </w:tc>
      </w:tr>
      <w:tr w:rsidR="00335477" w:rsidRPr="008321ED" w:rsidTr="00335477">
        <w:trPr>
          <w:trHeight w:val="382"/>
        </w:trPr>
        <w:tc>
          <w:tcPr>
            <w:tcW w:w="2572" w:type="dxa"/>
            <w:vMerge/>
            <w:shd w:val="clear" w:color="auto" w:fill="auto"/>
          </w:tcPr>
          <w:p w:rsidR="00335477" w:rsidRPr="008321ED" w:rsidRDefault="00335477" w:rsidP="001663E7">
            <w:pPr>
              <w:spacing w:line="360" w:lineRule="auto"/>
              <w:jc w:val="center"/>
              <w:rPr>
                <w:b/>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Sistema osmosis</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7.6</w:t>
            </w:r>
          </w:p>
        </w:tc>
        <w:tc>
          <w:tcPr>
            <w:tcW w:w="1193" w:type="dxa"/>
            <w:vMerge/>
            <w:shd w:val="clear" w:color="auto" w:fill="595959"/>
          </w:tcPr>
          <w:p w:rsidR="00335477" w:rsidRPr="008321ED" w:rsidRDefault="00335477" w:rsidP="001663E7">
            <w:pPr>
              <w:spacing w:line="360" w:lineRule="auto"/>
              <w:jc w:val="center"/>
              <w:rPr>
                <w:sz w:val="24"/>
                <w:szCs w:val="24"/>
                <w:lang w:val="es-ES_tradnl"/>
              </w:rPr>
            </w:pPr>
          </w:p>
        </w:tc>
      </w:tr>
      <w:tr w:rsidR="00335477" w:rsidRPr="008321ED" w:rsidTr="00335477">
        <w:trPr>
          <w:trHeight w:val="382"/>
        </w:trPr>
        <w:tc>
          <w:tcPr>
            <w:tcW w:w="2572" w:type="dxa"/>
            <w:vMerge/>
            <w:shd w:val="clear" w:color="auto" w:fill="auto"/>
          </w:tcPr>
          <w:p w:rsidR="00335477" w:rsidRPr="008321ED" w:rsidRDefault="00335477" w:rsidP="001663E7">
            <w:pPr>
              <w:spacing w:line="360" w:lineRule="auto"/>
              <w:jc w:val="center"/>
              <w:rPr>
                <w:b/>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Agua purificada</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7.6</w:t>
            </w:r>
          </w:p>
        </w:tc>
        <w:tc>
          <w:tcPr>
            <w:tcW w:w="1193"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1.64</w:t>
            </w:r>
          </w:p>
        </w:tc>
      </w:tr>
      <w:tr w:rsidR="00335477" w:rsidRPr="008321ED" w:rsidTr="00335477">
        <w:trPr>
          <w:trHeight w:val="395"/>
        </w:trPr>
        <w:tc>
          <w:tcPr>
            <w:tcW w:w="2572" w:type="dxa"/>
            <w:vMerge/>
            <w:shd w:val="clear" w:color="auto" w:fill="auto"/>
          </w:tcPr>
          <w:p w:rsidR="00335477" w:rsidRPr="008321ED" w:rsidRDefault="00335477" w:rsidP="001663E7">
            <w:pPr>
              <w:spacing w:line="360" w:lineRule="auto"/>
              <w:jc w:val="center"/>
              <w:rPr>
                <w:b/>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Áreas criticas</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7.2</w:t>
            </w:r>
          </w:p>
        </w:tc>
        <w:tc>
          <w:tcPr>
            <w:tcW w:w="1193"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414</w:t>
            </w:r>
          </w:p>
        </w:tc>
      </w:tr>
      <w:tr w:rsidR="00335477" w:rsidRPr="008321ED" w:rsidTr="00335477">
        <w:trPr>
          <w:trHeight w:val="368"/>
        </w:trPr>
        <w:tc>
          <w:tcPr>
            <w:tcW w:w="9095" w:type="dxa"/>
            <w:gridSpan w:val="5"/>
            <w:shd w:val="clear" w:color="auto" w:fill="auto"/>
          </w:tcPr>
          <w:p w:rsidR="00335477" w:rsidRPr="008321ED" w:rsidRDefault="00335477" w:rsidP="001663E7">
            <w:pPr>
              <w:spacing w:line="360" w:lineRule="auto"/>
              <w:jc w:val="center"/>
              <w:rPr>
                <w:b/>
                <w:sz w:val="24"/>
                <w:szCs w:val="24"/>
                <w:lang w:val="es-ES_tradnl"/>
              </w:rPr>
            </w:pPr>
          </w:p>
        </w:tc>
      </w:tr>
      <w:tr w:rsidR="00335477" w:rsidRPr="008321ED" w:rsidTr="00335477">
        <w:trPr>
          <w:trHeight w:val="368"/>
        </w:trPr>
        <w:tc>
          <w:tcPr>
            <w:tcW w:w="2572" w:type="dxa"/>
            <w:vMerge w:val="restart"/>
            <w:shd w:val="clear" w:color="auto" w:fill="auto"/>
          </w:tcPr>
          <w:p w:rsidR="00335477" w:rsidRPr="008321ED" w:rsidRDefault="00335477" w:rsidP="001663E7">
            <w:pPr>
              <w:spacing w:line="360" w:lineRule="auto"/>
              <w:jc w:val="center"/>
              <w:rPr>
                <w:b/>
                <w:sz w:val="24"/>
                <w:szCs w:val="24"/>
                <w:lang w:val="es-ES_tradnl"/>
              </w:rPr>
            </w:pPr>
          </w:p>
          <w:p w:rsidR="00335477" w:rsidRPr="008321ED" w:rsidRDefault="00335477" w:rsidP="001663E7">
            <w:pPr>
              <w:spacing w:line="360" w:lineRule="auto"/>
              <w:jc w:val="center"/>
              <w:rPr>
                <w:b/>
                <w:sz w:val="24"/>
                <w:szCs w:val="24"/>
                <w:lang w:val="es-ES_tradnl"/>
              </w:rPr>
            </w:pPr>
          </w:p>
          <w:p w:rsidR="00335477" w:rsidRPr="008321ED" w:rsidRDefault="00335477" w:rsidP="001663E7">
            <w:pPr>
              <w:spacing w:line="360" w:lineRule="auto"/>
              <w:jc w:val="center"/>
              <w:rPr>
                <w:b/>
                <w:sz w:val="24"/>
                <w:szCs w:val="24"/>
                <w:lang w:val="es-ES_tradnl"/>
              </w:rPr>
            </w:pPr>
            <w:r w:rsidRPr="008321ED">
              <w:rPr>
                <w:b/>
                <w:sz w:val="24"/>
                <w:szCs w:val="24"/>
                <w:lang w:val="es-ES_tradnl"/>
              </w:rPr>
              <w:t>Segundo semestre</w:t>
            </w: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 xml:space="preserve">Cisterna </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1.5</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7.8</w:t>
            </w:r>
          </w:p>
        </w:tc>
        <w:tc>
          <w:tcPr>
            <w:tcW w:w="1193" w:type="dxa"/>
            <w:vMerge w:val="restart"/>
            <w:shd w:val="clear" w:color="auto" w:fill="595959"/>
          </w:tcPr>
          <w:p w:rsidR="00335477" w:rsidRPr="008321ED" w:rsidRDefault="00335477" w:rsidP="001663E7">
            <w:pPr>
              <w:spacing w:line="360" w:lineRule="auto"/>
              <w:jc w:val="center"/>
              <w:rPr>
                <w:sz w:val="24"/>
                <w:szCs w:val="24"/>
                <w:lang w:val="es-ES_tradnl"/>
              </w:rPr>
            </w:pPr>
          </w:p>
        </w:tc>
      </w:tr>
      <w:tr w:rsidR="00335477" w:rsidRPr="008321ED" w:rsidTr="00335477">
        <w:trPr>
          <w:trHeight w:val="382"/>
        </w:trPr>
        <w:tc>
          <w:tcPr>
            <w:tcW w:w="2572" w:type="dxa"/>
            <w:vMerge/>
            <w:shd w:val="clear" w:color="auto" w:fill="auto"/>
          </w:tcPr>
          <w:p w:rsidR="00335477" w:rsidRPr="008321ED" w:rsidRDefault="00335477" w:rsidP="001663E7">
            <w:pPr>
              <w:spacing w:line="360" w:lineRule="auto"/>
              <w:jc w:val="both"/>
              <w:rPr>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Sistema osmosis</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7.5</w:t>
            </w:r>
          </w:p>
        </w:tc>
        <w:tc>
          <w:tcPr>
            <w:tcW w:w="1193" w:type="dxa"/>
            <w:vMerge/>
            <w:shd w:val="clear" w:color="auto" w:fill="595959"/>
          </w:tcPr>
          <w:p w:rsidR="00335477" w:rsidRPr="008321ED" w:rsidRDefault="00335477" w:rsidP="001663E7">
            <w:pPr>
              <w:spacing w:line="360" w:lineRule="auto"/>
              <w:jc w:val="center"/>
              <w:rPr>
                <w:sz w:val="24"/>
                <w:szCs w:val="24"/>
                <w:lang w:val="es-ES_tradnl"/>
              </w:rPr>
            </w:pPr>
          </w:p>
        </w:tc>
      </w:tr>
      <w:tr w:rsidR="00335477" w:rsidRPr="008321ED" w:rsidTr="00335477">
        <w:trPr>
          <w:trHeight w:val="395"/>
        </w:trPr>
        <w:tc>
          <w:tcPr>
            <w:tcW w:w="2572" w:type="dxa"/>
            <w:vMerge/>
            <w:shd w:val="clear" w:color="auto" w:fill="auto"/>
          </w:tcPr>
          <w:p w:rsidR="00335477" w:rsidRPr="008321ED" w:rsidRDefault="00335477" w:rsidP="001663E7">
            <w:pPr>
              <w:spacing w:line="360" w:lineRule="auto"/>
              <w:jc w:val="both"/>
              <w:rPr>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Agua purificada</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7.2</w:t>
            </w:r>
          </w:p>
        </w:tc>
        <w:tc>
          <w:tcPr>
            <w:tcW w:w="1193"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156</w:t>
            </w:r>
          </w:p>
        </w:tc>
      </w:tr>
      <w:tr w:rsidR="00335477" w:rsidRPr="008321ED" w:rsidTr="00335477">
        <w:trPr>
          <w:trHeight w:val="382"/>
        </w:trPr>
        <w:tc>
          <w:tcPr>
            <w:tcW w:w="2572" w:type="dxa"/>
            <w:vMerge/>
            <w:shd w:val="clear" w:color="auto" w:fill="auto"/>
          </w:tcPr>
          <w:p w:rsidR="00335477" w:rsidRPr="008321ED" w:rsidRDefault="00335477" w:rsidP="001663E7">
            <w:pPr>
              <w:spacing w:line="360" w:lineRule="auto"/>
              <w:jc w:val="both"/>
              <w:rPr>
                <w:sz w:val="24"/>
                <w:szCs w:val="24"/>
                <w:lang w:val="es-ES_tradnl"/>
              </w:rPr>
            </w:pPr>
          </w:p>
        </w:tc>
        <w:tc>
          <w:tcPr>
            <w:tcW w:w="2608" w:type="dxa"/>
            <w:shd w:val="clear" w:color="auto" w:fill="auto"/>
          </w:tcPr>
          <w:p w:rsidR="00335477" w:rsidRPr="008321ED" w:rsidRDefault="00335477" w:rsidP="001663E7">
            <w:pPr>
              <w:spacing w:line="360" w:lineRule="auto"/>
              <w:jc w:val="both"/>
              <w:rPr>
                <w:sz w:val="24"/>
                <w:szCs w:val="24"/>
                <w:lang w:val="es-ES_tradnl"/>
              </w:rPr>
            </w:pPr>
            <w:r w:rsidRPr="008321ED">
              <w:rPr>
                <w:sz w:val="24"/>
                <w:szCs w:val="24"/>
                <w:lang w:val="es-ES_tradnl"/>
              </w:rPr>
              <w:t>Áreas criticas</w:t>
            </w:r>
          </w:p>
        </w:tc>
        <w:tc>
          <w:tcPr>
            <w:tcW w:w="1445"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0</w:t>
            </w:r>
          </w:p>
        </w:tc>
        <w:tc>
          <w:tcPr>
            <w:tcW w:w="1277"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7.7</w:t>
            </w:r>
          </w:p>
        </w:tc>
        <w:tc>
          <w:tcPr>
            <w:tcW w:w="1193" w:type="dxa"/>
            <w:shd w:val="clear" w:color="auto" w:fill="auto"/>
          </w:tcPr>
          <w:p w:rsidR="00335477" w:rsidRPr="008321ED" w:rsidRDefault="00335477" w:rsidP="001663E7">
            <w:pPr>
              <w:spacing w:line="360" w:lineRule="auto"/>
              <w:jc w:val="center"/>
              <w:rPr>
                <w:sz w:val="24"/>
                <w:szCs w:val="24"/>
                <w:lang w:val="es-ES_tradnl"/>
              </w:rPr>
            </w:pPr>
            <w:r w:rsidRPr="008321ED">
              <w:rPr>
                <w:sz w:val="24"/>
                <w:szCs w:val="24"/>
                <w:lang w:val="es-ES_tradnl"/>
              </w:rPr>
              <w:t>414</w:t>
            </w:r>
          </w:p>
        </w:tc>
      </w:tr>
    </w:tbl>
    <w:p w:rsidR="00335477" w:rsidRDefault="00335477" w:rsidP="00335477">
      <w:pPr>
        <w:rPr>
          <w:sz w:val="24"/>
          <w:lang w:val="es-ES_tradnl"/>
        </w:rPr>
      </w:pPr>
    </w:p>
    <w:p w:rsidR="00335477" w:rsidRDefault="00335477" w:rsidP="00335477">
      <w:pPr>
        <w:rPr>
          <w:sz w:val="24"/>
          <w:lang w:val="es-ES_tradnl"/>
        </w:rPr>
      </w:pPr>
    </w:p>
    <w:p w:rsidR="00335477" w:rsidRPr="00335477" w:rsidRDefault="00335477" w:rsidP="00335477">
      <w:pPr>
        <w:rPr>
          <w:sz w:val="20"/>
          <w:lang w:val="es-ES_tradnl"/>
        </w:rPr>
      </w:pPr>
      <w:r w:rsidRPr="00335477">
        <w:rPr>
          <w:sz w:val="20"/>
          <w:lang w:val="es-ES_tradnl"/>
        </w:rPr>
        <w:t xml:space="preserve">Fuente: Registro control de calidad del agua, Gerencia de Epidemiologia </w:t>
      </w:r>
      <w:r w:rsidR="00895701">
        <w:rPr>
          <w:sz w:val="20"/>
          <w:lang w:val="es-ES_tradnl"/>
        </w:rPr>
        <w:t xml:space="preserve">HPHM </w:t>
      </w:r>
      <w:r w:rsidRPr="00335477">
        <w:rPr>
          <w:sz w:val="20"/>
          <w:lang w:val="es-ES_tradnl"/>
        </w:rPr>
        <w:t>2017.</w:t>
      </w:r>
    </w:p>
    <w:p w:rsidR="00335477" w:rsidRDefault="00335477" w:rsidP="00335477">
      <w:pPr>
        <w:rPr>
          <w:sz w:val="24"/>
          <w:lang w:val="es-ES_tradnl"/>
        </w:rPr>
      </w:pPr>
    </w:p>
    <w:p w:rsidR="00335477" w:rsidRPr="00335477" w:rsidRDefault="00335477" w:rsidP="00335477">
      <w:pPr>
        <w:rPr>
          <w:sz w:val="24"/>
          <w:lang w:val="es-ES_tradnl"/>
        </w:rPr>
        <w:sectPr w:rsidR="00335477" w:rsidRPr="00335477">
          <w:pgSz w:w="12240" w:h="15840"/>
          <w:pgMar w:top="1360" w:right="1120" w:bottom="1180" w:left="1720" w:header="0" w:footer="998" w:gutter="0"/>
          <w:cols w:space="720"/>
        </w:sectPr>
      </w:pPr>
    </w:p>
    <w:p w:rsidR="002D2683" w:rsidRDefault="002D2683">
      <w:pPr>
        <w:rPr>
          <w:sz w:val="24"/>
          <w:lang w:val="es-ES_tradnl"/>
        </w:rPr>
      </w:pPr>
    </w:p>
    <w:p w:rsidR="002D2683" w:rsidRDefault="00157749" w:rsidP="00B0192E">
      <w:pPr>
        <w:pStyle w:val="Ttulo3"/>
        <w:spacing w:before="77"/>
        <w:ind w:right="1210"/>
        <w:rPr>
          <w:lang w:val="es-DO"/>
        </w:rPr>
      </w:pPr>
      <w:r>
        <w:rPr>
          <w:lang w:val="es-DO"/>
        </w:rPr>
        <w:t>En la unidad</w:t>
      </w:r>
      <w:r w:rsidR="00BE3E2F" w:rsidRPr="00E6259B">
        <w:rPr>
          <w:lang w:val="es-DO"/>
        </w:rPr>
        <w:t xml:space="preserve"> de vacunación:</w:t>
      </w:r>
    </w:p>
    <w:p w:rsidR="001D6451" w:rsidRPr="00E6259B" w:rsidRDefault="001D6451" w:rsidP="00B0192E">
      <w:pPr>
        <w:pStyle w:val="Ttulo3"/>
        <w:spacing w:before="77"/>
        <w:ind w:right="1210"/>
        <w:rPr>
          <w:lang w:val="es-DO"/>
        </w:rPr>
      </w:pPr>
    </w:p>
    <w:p w:rsidR="002D2683" w:rsidRPr="00E6259B" w:rsidRDefault="002D2683" w:rsidP="00B0192E">
      <w:pPr>
        <w:pStyle w:val="Textoindependiente"/>
        <w:spacing w:before="10"/>
        <w:ind w:right="1210"/>
        <w:rPr>
          <w:b/>
          <w:sz w:val="23"/>
          <w:lang w:val="es-DO"/>
        </w:rPr>
      </w:pPr>
    </w:p>
    <w:p w:rsidR="002D2683" w:rsidRPr="00E6259B" w:rsidRDefault="00BE3E2F" w:rsidP="00B0192E">
      <w:pPr>
        <w:pStyle w:val="Prrafodelista"/>
        <w:numPr>
          <w:ilvl w:val="0"/>
          <w:numId w:val="2"/>
        </w:numPr>
        <w:tabs>
          <w:tab w:val="left" w:pos="800"/>
          <w:tab w:val="left" w:pos="801"/>
        </w:tabs>
        <w:spacing w:line="480" w:lineRule="auto"/>
        <w:ind w:right="1210"/>
        <w:jc w:val="both"/>
        <w:rPr>
          <w:sz w:val="24"/>
          <w:lang w:val="es-DO"/>
        </w:rPr>
      </w:pPr>
      <w:r w:rsidRPr="00E6259B">
        <w:rPr>
          <w:sz w:val="24"/>
          <w:lang w:val="es-DO"/>
        </w:rPr>
        <w:t xml:space="preserve">Se </w:t>
      </w:r>
      <w:r w:rsidRPr="00E6259B">
        <w:rPr>
          <w:spacing w:val="-3"/>
          <w:sz w:val="24"/>
          <w:lang w:val="es-DO"/>
        </w:rPr>
        <w:t xml:space="preserve">inició </w:t>
      </w:r>
      <w:r w:rsidR="00335477">
        <w:rPr>
          <w:sz w:val="24"/>
          <w:lang w:val="es-DO"/>
        </w:rPr>
        <w:t xml:space="preserve">la </w:t>
      </w:r>
      <w:r w:rsidRPr="00E6259B">
        <w:rPr>
          <w:sz w:val="24"/>
          <w:lang w:val="es-DO"/>
        </w:rPr>
        <w:t xml:space="preserve">aplicación de </w:t>
      </w:r>
      <w:r w:rsidR="00335477">
        <w:rPr>
          <w:sz w:val="24"/>
          <w:lang w:val="es-DO"/>
        </w:rPr>
        <w:t>la vacuna para la prevención de VPH</w:t>
      </w:r>
      <w:r w:rsidRPr="00E6259B">
        <w:rPr>
          <w:spacing w:val="15"/>
          <w:sz w:val="24"/>
          <w:lang w:val="es-DO"/>
        </w:rPr>
        <w:t xml:space="preserve"> </w:t>
      </w:r>
      <w:r w:rsidR="00335477">
        <w:rPr>
          <w:spacing w:val="15"/>
          <w:sz w:val="24"/>
          <w:lang w:val="es-DO"/>
        </w:rPr>
        <w:t xml:space="preserve">(Virus de Papiloma Humano) </w:t>
      </w:r>
      <w:r w:rsidRPr="00E6259B">
        <w:rPr>
          <w:sz w:val="24"/>
          <w:lang w:val="es-DO"/>
        </w:rPr>
        <w:t>inyectado</w:t>
      </w:r>
      <w:r w:rsidR="00335477">
        <w:rPr>
          <w:sz w:val="24"/>
          <w:lang w:val="es-DO"/>
        </w:rPr>
        <w:t xml:space="preserve">, para la prevención del cáncer </w:t>
      </w:r>
      <w:proofErr w:type="spellStart"/>
      <w:r w:rsidR="00335477">
        <w:rPr>
          <w:sz w:val="24"/>
          <w:lang w:val="es-DO"/>
        </w:rPr>
        <w:t>cérvico</w:t>
      </w:r>
      <w:proofErr w:type="spellEnd"/>
      <w:r w:rsidR="00390467">
        <w:rPr>
          <w:sz w:val="24"/>
          <w:lang w:val="es-DO"/>
        </w:rPr>
        <w:t>-</w:t>
      </w:r>
      <w:r w:rsidR="00335477">
        <w:rPr>
          <w:sz w:val="24"/>
          <w:lang w:val="es-DO"/>
        </w:rPr>
        <w:t>uterino</w:t>
      </w:r>
      <w:r w:rsidRPr="00E6259B">
        <w:rPr>
          <w:sz w:val="24"/>
          <w:lang w:val="es-DO"/>
        </w:rPr>
        <w:t>.</w:t>
      </w:r>
    </w:p>
    <w:p w:rsidR="002D2683" w:rsidRPr="00E6259B" w:rsidRDefault="002D2683" w:rsidP="00B0192E">
      <w:pPr>
        <w:pStyle w:val="Textoindependiente"/>
        <w:spacing w:before="5"/>
        <w:ind w:right="1210"/>
        <w:jc w:val="both"/>
        <w:rPr>
          <w:sz w:val="23"/>
          <w:lang w:val="es-DO"/>
        </w:rPr>
      </w:pPr>
    </w:p>
    <w:p w:rsidR="002D2683" w:rsidRPr="00E6259B" w:rsidRDefault="00BE3E2F" w:rsidP="00B0192E">
      <w:pPr>
        <w:pStyle w:val="Prrafodelista"/>
        <w:numPr>
          <w:ilvl w:val="0"/>
          <w:numId w:val="2"/>
        </w:numPr>
        <w:tabs>
          <w:tab w:val="left" w:pos="800"/>
          <w:tab w:val="left" w:pos="801"/>
        </w:tabs>
        <w:spacing w:before="1"/>
        <w:ind w:right="1210"/>
        <w:jc w:val="both"/>
        <w:rPr>
          <w:sz w:val="24"/>
          <w:lang w:val="es-DO"/>
        </w:rPr>
      </w:pPr>
      <w:r w:rsidRPr="00E6259B">
        <w:rPr>
          <w:sz w:val="24"/>
          <w:lang w:val="es-DO"/>
        </w:rPr>
        <w:t xml:space="preserve">Durante </w:t>
      </w:r>
      <w:r w:rsidRPr="00E6259B">
        <w:rPr>
          <w:spacing w:val="-3"/>
          <w:sz w:val="24"/>
          <w:lang w:val="es-DO"/>
        </w:rPr>
        <w:t xml:space="preserve">la </w:t>
      </w:r>
      <w:r w:rsidRPr="00E6259B">
        <w:rPr>
          <w:sz w:val="24"/>
          <w:lang w:val="es-DO"/>
        </w:rPr>
        <w:t xml:space="preserve">primera </w:t>
      </w:r>
      <w:r w:rsidRPr="00E6259B">
        <w:rPr>
          <w:spacing w:val="-3"/>
          <w:sz w:val="24"/>
          <w:lang w:val="es-DO"/>
        </w:rPr>
        <w:t xml:space="preserve">mitad </w:t>
      </w:r>
      <w:r w:rsidRPr="00E6259B">
        <w:rPr>
          <w:sz w:val="24"/>
          <w:lang w:val="es-DO"/>
        </w:rPr>
        <w:t>del año se captaron un total de 825 usuarios</w:t>
      </w:r>
      <w:r w:rsidRPr="00E6259B">
        <w:rPr>
          <w:spacing w:val="2"/>
          <w:sz w:val="24"/>
          <w:lang w:val="es-DO"/>
        </w:rPr>
        <w:t xml:space="preserve"> </w:t>
      </w:r>
      <w:r w:rsidRPr="00E6259B">
        <w:rPr>
          <w:sz w:val="24"/>
          <w:lang w:val="es-DO"/>
        </w:rPr>
        <w:t>nuevos.</w:t>
      </w:r>
    </w:p>
    <w:p w:rsidR="002D2683" w:rsidRPr="00E6259B" w:rsidRDefault="002D2683" w:rsidP="00B0192E">
      <w:pPr>
        <w:pStyle w:val="Textoindependiente"/>
        <w:ind w:right="1210"/>
        <w:rPr>
          <w:sz w:val="26"/>
          <w:lang w:val="es-DO"/>
        </w:rPr>
      </w:pPr>
    </w:p>
    <w:p w:rsidR="002D2683" w:rsidRPr="00E6259B" w:rsidRDefault="002D2683" w:rsidP="00B0192E">
      <w:pPr>
        <w:pStyle w:val="Textoindependiente"/>
        <w:ind w:right="1210"/>
        <w:rPr>
          <w:sz w:val="26"/>
          <w:lang w:val="es-DO"/>
        </w:rPr>
      </w:pPr>
    </w:p>
    <w:p w:rsidR="002D2683" w:rsidRPr="00E6259B" w:rsidRDefault="00BE3E2F" w:rsidP="00B0192E">
      <w:pPr>
        <w:pStyle w:val="Ttulo3"/>
        <w:ind w:right="1210"/>
        <w:rPr>
          <w:lang w:val="es-DO"/>
        </w:rPr>
      </w:pPr>
      <w:r w:rsidRPr="00E6259B">
        <w:rPr>
          <w:lang w:val="es-DO"/>
        </w:rPr>
        <w:t>Dosis de vacunas aplicadas</w:t>
      </w:r>
    </w:p>
    <w:p w:rsidR="002D2683" w:rsidRDefault="002D2683" w:rsidP="00B0192E">
      <w:pPr>
        <w:pStyle w:val="Textoindependiente"/>
        <w:spacing w:before="2"/>
        <w:ind w:right="1210"/>
        <w:rPr>
          <w:b/>
          <w:sz w:val="21"/>
          <w:lang w:val="es-DO"/>
        </w:rPr>
      </w:pPr>
    </w:p>
    <w:p w:rsidR="00895701" w:rsidRDefault="00895701" w:rsidP="00B0192E">
      <w:pPr>
        <w:pStyle w:val="Textoindependiente"/>
        <w:spacing w:before="2"/>
        <w:ind w:right="1210"/>
        <w:rPr>
          <w:b/>
          <w:sz w:val="21"/>
          <w:lang w:val="es-DO"/>
        </w:rPr>
      </w:pPr>
    </w:p>
    <w:p w:rsidR="00895701" w:rsidRPr="00E6259B" w:rsidRDefault="00E06642" w:rsidP="00E06642">
      <w:pPr>
        <w:pStyle w:val="Textoindependiente"/>
        <w:spacing w:before="2"/>
        <w:ind w:left="-270" w:right="1210" w:hanging="90"/>
        <w:rPr>
          <w:b/>
          <w:sz w:val="21"/>
          <w:lang w:val="es-DO"/>
        </w:rPr>
      </w:pPr>
      <w:r w:rsidRPr="00E06642">
        <w:rPr>
          <w:noProof/>
        </w:rPr>
        <w:drawing>
          <wp:inline distT="0" distB="0" distL="0" distR="0">
            <wp:extent cx="6164131" cy="2753360"/>
            <wp:effectExtent l="0" t="0" r="8255" b="889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3112" cy="2766305"/>
                    </a:xfrm>
                    <a:prstGeom prst="rect">
                      <a:avLst/>
                    </a:prstGeom>
                    <a:noFill/>
                    <a:ln>
                      <a:noFill/>
                    </a:ln>
                  </pic:spPr>
                </pic:pic>
              </a:graphicData>
            </a:graphic>
          </wp:inline>
        </w:drawing>
      </w:r>
    </w:p>
    <w:p w:rsidR="002D2683" w:rsidRDefault="00895701" w:rsidP="00B0192E">
      <w:pPr>
        <w:pStyle w:val="Textoindependiente"/>
        <w:ind w:right="1210"/>
        <w:rPr>
          <w:sz w:val="20"/>
          <w:lang w:val="es-DO"/>
        </w:rPr>
      </w:pPr>
      <w:r w:rsidRPr="00895701">
        <w:rPr>
          <w:sz w:val="20"/>
          <w:lang w:val="es-DO"/>
        </w:rPr>
        <w:t xml:space="preserve">Fuente: </w:t>
      </w:r>
      <w:r>
        <w:rPr>
          <w:sz w:val="20"/>
          <w:lang w:val="es-DO"/>
        </w:rPr>
        <w:t>R</w:t>
      </w:r>
      <w:r w:rsidRPr="00895701">
        <w:rPr>
          <w:sz w:val="20"/>
          <w:lang w:val="es-DO"/>
        </w:rPr>
        <w:t xml:space="preserve">egistro </w:t>
      </w:r>
      <w:r>
        <w:rPr>
          <w:sz w:val="20"/>
          <w:lang w:val="es-DO"/>
        </w:rPr>
        <w:t>U</w:t>
      </w:r>
      <w:r w:rsidRPr="00895701">
        <w:rPr>
          <w:sz w:val="20"/>
          <w:lang w:val="es-DO"/>
        </w:rPr>
        <w:t xml:space="preserve">nidad de </w:t>
      </w:r>
      <w:r>
        <w:rPr>
          <w:sz w:val="20"/>
          <w:lang w:val="es-DO"/>
        </w:rPr>
        <w:t>Va</w:t>
      </w:r>
      <w:r w:rsidRPr="00895701">
        <w:rPr>
          <w:sz w:val="20"/>
          <w:lang w:val="es-DO"/>
        </w:rPr>
        <w:t>cunas HPHM 2017</w:t>
      </w:r>
      <w:r>
        <w:rPr>
          <w:sz w:val="20"/>
          <w:lang w:val="es-DO"/>
        </w:rPr>
        <w:t>.</w:t>
      </w:r>
    </w:p>
    <w:p w:rsidR="00E06642" w:rsidRPr="00895701" w:rsidRDefault="00E06642" w:rsidP="00B0192E">
      <w:pPr>
        <w:pStyle w:val="Textoindependiente"/>
        <w:ind w:right="1210"/>
        <w:rPr>
          <w:sz w:val="20"/>
          <w:lang w:val="es-DO"/>
        </w:rPr>
      </w:pPr>
    </w:p>
    <w:p w:rsidR="002D2683" w:rsidRPr="00895701" w:rsidRDefault="002D2683" w:rsidP="00B0192E">
      <w:pPr>
        <w:pStyle w:val="Textoindependiente"/>
        <w:ind w:right="1210"/>
        <w:rPr>
          <w:b/>
          <w:sz w:val="20"/>
          <w:lang w:val="es-DO"/>
        </w:rPr>
      </w:pPr>
    </w:p>
    <w:p w:rsidR="00157749" w:rsidRDefault="00157749" w:rsidP="00B0192E">
      <w:pPr>
        <w:spacing w:line="480" w:lineRule="auto"/>
        <w:ind w:left="360" w:right="1210"/>
        <w:jc w:val="both"/>
        <w:rPr>
          <w:b/>
          <w:sz w:val="24"/>
          <w:szCs w:val="24"/>
          <w:lang w:val="es-ES_tradnl"/>
        </w:rPr>
      </w:pPr>
    </w:p>
    <w:p w:rsidR="00895701" w:rsidRDefault="00895701" w:rsidP="00B0192E">
      <w:pPr>
        <w:spacing w:line="480" w:lineRule="auto"/>
        <w:ind w:left="360" w:right="1210"/>
        <w:jc w:val="both"/>
        <w:rPr>
          <w:b/>
          <w:sz w:val="24"/>
          <w:szCs w:val="24"/>
          <w:lang w:val="es-ES_tradnl"/>
        </w:rPr>
      </w:pPr>
      <w:r w:rsidRPr="002A0F5B">
        <w:rPr>
          <w:b/>
          <w:sz w:val="24"/>
          <w:szCs w:val="24"/>
          <w:lang w:val="es-ES_tradnl"/>
        </w:rPr>
        <w:t>Comité de Control de Infecciones</w:t>
      </w:r>
      <w:r>
        <w:rPr>
          <w:b/>
          <w:sz w:val="24"/>
          <w:szCs w:val="24"/>
          <w:lang w:val="es-ES_tradnl"/>
        </w:rPr>
        <w:t xml:space="preserve"> </w:t>
      </w:r>
    </w:p>
    <w:p w:rsidR="00157749" w:rsidRPr="002A0F5B" w:rsidRDefault="00157749" w:rsidP="00B0192E">
      <w:pPr>
        <w:spacing w:line="480" w:lineRule="auto"/>
        <w:ind w:left="360" w:right="1210"/>
        <w:jc w:val="both"/>
        <w:rPr>
          <w:b/>
          <w:sz w:val="24"/>
          <w:szCs w:val="24"/>
          <w:lang w:val="es-ES_tradnl"/>
        </w:rPr>
      </w:pPr>
    </w:p>
    <w:p w:rsidR="00895701" w:rsidRDefault="00895701" w:rsidP="00B0192E">
      <w:pPr>
        <w:widowControl/>
        <w:numPr>
          <w:ilvl w:val="0"/>
          <w:numId w:val="9"/>
        </w:numPr>
        <w:autoSpaceDE/>
        <w:autoSpaceDN/>
        <w:spacing w:line="480" w:lineRule="auto"/>
        <w:ind w:right="1210"/>
        <w:jc w:val="both"/>
        <w:rPr>
          <w:sz w:val="24"/>
          <w:szCs w:val="24"/>
          <w:lang w:val="es-ES_tradnl"/>
        </w:rPr>
      </w:pPr>
      <w:r>
        <w:rPr>
          <w:sz w:val="24"/>
          <w:szCs w:val="24"/>
          <w:lang w:val="es-ES_tradnl"/>
        </w:rPr>
        <w:t>Se investigó y se descartó un brote en UTIN.</w:t>
      </w:r>
    </w:p>
    <w:p w:rsidR="00895701" w:rsidRDefault="00895701" w:rsidP="00B0192E">
      <w:pPr>
        <w:widowControl/>
        <w:numPr>
          <w:ilvl w:val="0"/>
          <w:numId w:val="9"/>
        </w:numPr>
        <w:autoSpaceDE/>
        <w:autoSpaceDN/>
        <w:spacing w:line="480" w:lineRule="auto"/>
        <w:ind w:right="1210"/>
        <w:jc w:val="both"/>
        <w:rPr>
          <w:sz w:val="24"/>
          <w:szCs w:val="24"/>
          <w:lang w:val="es-ES_tradnl"/>
        </w:rPr>
      </w:pPr>
      <w:r>
        <w:rPr>
          <w:sz w:val="24"/>
          <w:szCs w:val="24"/>
          <w:lang w:val="es-ES_tradnl"/>
        </w:rPr>
        <w:t>Charla al personal de enfermería sobre lavado de manos.</w:t>
      </w:r>
    </w:p>
    <w:p w:rsidR="00895701" w:rsidRDefault="00895701" w:rsidP="00B0192E">
      <w:pPr>
        <w:widowControl/>
        <w:numPr>
          <w:ilvl w:val="0"/>
          <w:numId w:val="9"/>
        </w:numPr>
        <w:autoSpaceDE/>
        <w:autoSpaceDN/>
        <w:spacing w:line="480" w:lineRule="auto"/>
        <w:ind w:right="1210"/>
        <w:jc w:val="both"/>
        <w:rPr>
          <w:sz w:val="24"/>
          <w:szCs w:val="24"/>
          <w:lang w:val="es-ES_tradnl"/>
        </w:rPr>
      </w:pPr>
      <w:r>
        <w:rPr>
          <w:sz w:val="24"/>
          <w:szCs w:val="24"/>
          <w:lang w:val="es-ES_tradnl"/>
        </w:rPr>
        <w:t>Se inició la vigilancia microbiana.</w:t>
      </w:r>
    </w:p>
    <w:p w:rsidR="002D2683" w:rsidRDefault="00CC4DA9" w:rsidP="00B0192E">
      <w:pPr>
        <w:pStyle w:val="Textoindependiente"/>
        <w:tabs>
          <w:tab w:val="left" w:pos="6840"/>
        </w:tabs>
        <w:spacing w:line="480" w:lineRule="auto"/>
        <w:ind w:left="360" w:right="1210"/>
        <w:jc w:val="both"/>
        <w:rPr>
          <w:lang w:val="es-ES_tradnl"/>
        </w:rPr>
      </w:pPr>
      <w:r>
        <w:rPr>
          <w:lang w:val="es-ES_tradnl"/>
        </w:rPr>
        <w:lastRenderedPageBreak/>
        <w:t>Estas prácticas dieron como resultado el reconocimiento de la Dirección General de Epidemiología por alto desempeño en vigilancia epidemiológica para el hospital.</w:t>
      </w:r>
    </w:p>
    <w:p w:rsidR="00157749" w:rsidRDefault="00157749" w:rsidP="00B0192E">
      <w:pPr>
        <w:pStyle w:val="Textoindependiente"/>
        <w:tabs>
          <w:tab w:val="left" w:pos="6840"/>
        </w:tabs>
        <w:spacing w:line="480" w:lineRule="auto"/>
        <w:ind w:left="360" w:right="1210"/>
        <w:jc w:val="both"/>
        <w:rPr>
          <w:lang w:val="es-ES_tradnl"/>
        </w:rPr>
      </w:pPr>
    </w:p>
    <w:p w:rsidR="002D2683" w:rsidRDefault="00BE3E2F" w:rsidP="00B0192E">
      <w:pPr>
        <w:pStyle w:val="Ttulo1"/>
        <w:spacing w:before="0"/>
        <w:ind w:right="1210"/>
        <w:rPr>
          <w:lang w:val="es-DO"/>
        </w:rPr>
      </w:pPr>
      <w:bookmarkStart w:id="13" w:name="_TOC_250004"/>
      <w:bookmarkEnd w:id="13"/>
      <w:r w:rsidRPr="00E6259B">
        <w:rPr>
          <w:lang w:val="es-DO"/>
        </w:rPr>
        <w:t>Ge</w:t>
      </w:r>
      <w:r w:rsidR="00157749">
        <w:rPr>
          <w:lang w:val="es-DO"/>
        </w:rPr>
        <w:t>stión de las Áreas Médicas</w:t>
      </w:r>
    </w:p>
    <w:p w:rsidR="00157749" w:rsidRPr="00E6259B" w:rsidRDefault="00157749" w:rsidP="00B0192E">
      <w:pPr>
        <w:pStyle w:val="Ttulo1"/>
        <w:spacing w:before="0"/>
        <w:ind w:right="1210"/>
        <w:rPr>
          <w:lang w:val="es-DO"/>
        </w:rPr>
      </w:pPr>
    </w:p>
    <w:p w:rsidR="002D2683" w:rsidRPr="00E6259B" w:rsidRDefault="002D2683" w:rsidP="00B0192E">
      <w:pPr>
        <w:pStyle w:val="Textoindependiente"/>
        <w:ind w:right="1210"/>
        <w:rPr>
          <w:b/>
          <w:sz w:val="36"/>
          <w:lang w:val="es-DO"/>
        </w:rPr>
      </w:pPr>
    </w:p>
    <w:p w:rsidR="00CC4DA9" w:rsidRDefault="00CC4DA9" w:rsidP="00B0192E">
      <w:pPr>
        <w:spacing w:line="480" w:lineRule="auto"/>
        <w:ind w:right="1210" w:firstLine="440"/>
        <w:jc w:val="both"/>
        <w:rPr>
          <w:b/>
          <w:sz w:val="24"/>
          <w:szCs w:val="24"/>
          <w:lang w:val="es-ES_tradnl"/>
        </w:rPr>
      </w:pPr>
      <w:r>
        <w:rPr>
          <w:b/>
          <w:sz w:val="24"/>
          <w:szCs w:val="24"/>
          <w:lang w:val="es-ES_tradnl"/>
        </w:rPr>
        <w:t>Actividades del servicio de emergencia</w:t>
      </w:r>
      <w:r w:rsidR="007807F8">
        <w:rPr>
          <w:b/>
          <w:sz w:val="24"/>
          <w:szCs w:val="24"/>
          <w:lang w:val="es-ES_tradnl"/>
        </w:rPr>
        <w:t>:</w:t>
      </w:r>
    </w:p>
    <w:p w:rsidR="00157749" w:rsidRDefault="00157749" w:rsidP="00B0192E">
      <w:pPr>
        <w:spacing w:line="480" w:lineRule="auto"/>
        <w:ind w:right="1210" w:firstLine="440"/>
        <w:jc w:val="both"/>
        <w:rPr>
          <w:b/>
          <w:sz w:val="24"/>
          <w:szCs w:val="24"/>
          <w:lang w:val="es-ES_tradnl"/>
        </w:rPr>
      </w:pPr>
    </w:p>
    <w:p w:rsidR="00CC4DA9" w:rsidRDefault="007807F8" w:rsidP="00B0192E">
      <w:pPr>
        <w:spacing w:line="480" w:lineRule="auto"/>
        <w:ind w:left="450" w:right="1210" w:firstLine="720"/>
        <w:jc w:val="both"/>
        <w:rPr>
          <w:sz w:val="24"/>
          <w:szCs w:val="24"/>
          <w:lang w:val="es-ES_tradnl"/>
        </w:rPr>
      </w:pPr>
      <w:r>
        <w:rPr>
          <w:sz w:val="24"/>
          <w:szCs w:val="24"/>
          <w:lang w:val="es-ES_tradnl"/>
        </w:rPr>
        <w:t>Durante el 2017, l</w:t>
      </w:r>
      <w:r w:rsidR="00CC4DA9" w:rsidRPr="006F0860">
        <w:rPr>
          <w:sz w:val="24"/>
          <w:szCs w:val="24"/>
          <w:lang w:val="es-ES_tradnl"/>
        </w:rPr>
        <w:t xml:space="preserve">a emergencia continúa siendo unos de los servicios más visitados, </w:t>
      </w:r>
      <w:r>
        <w:rPr>
          <w:sz w:val="24"/>
          <w:szCs w:val="24"/>
          <w:lang w:val="es-ES_tradnl"/>
        </w:rPr>
        <w:t>en</w:t>
      </w:r>
      <w:r w:rsidR="00CC4DA9" w:rsidRPr="006F0860">
        <w:rPr>
          <w:sz w:val="24"/>
          <w:szCs w:val="24"/>
          <w:lang w:val="es-ES_tradnl"/>
        </w:rPr>
        <w:t xml:space="preserve"> el periodo mencionado </w:t>
      </w:r>
      <w:r>
        <w:rPr>
          <w:sz w:val="24"/>
          <w:szCs w:val="24"/>
          <w:lang w:val="es-ES_tradnl"/>
        </w:rPr>
        <w:t>se han</w:t>
      </w:r>
      <w:r w:rsidR="00CC4DA9" w:rsidRPr="006F0860">
        <w:rPr>
          <w:sz w:val="24"/>
          <w:szCs w:val="24"/>
          <w:lang w:val="es-ES_tradnl"/>
        </w:rPr>
        <w:t xml:space="preserve"> atendido un total de 59,468 pacientes</w:t>
      </w:r>
      <w:r>
        <w:rPr>
          <w:sz w:val="24"/>
          <w:szCs w:val="24"/>
          <w:lang w:val="es-ES_tradnl"/>
        </w:rPr>
        <w:t>, se observa</w:t>
      </w:r>
      <w:r w:rsidR="00CC4DA9" w:rsidRPr="006F0860">
        <w:rPr>
          <w:sz w:val="24"/>
          <w:szCs w:val="24"/>
          <w:lang w:val="es-ES_tradnl"/>
        </w:rPr>
        <w:t xml:space="preserve"> </w:t>
      </w:r>
      <w:r>
        <w:rPr>
          <w:sz w:val="24"/>
          <w:szCs w:val="24"/>
          <w:lang w:val="es-ES_tradnl"/>
        </w:rPr>
        <w:t>un aumento</w:t>
      </w:r>
      <w:r w:rsidR="00CC4DA9" w:rsidRPr="006F0860">
        <w:rPr>
          <w:sz w:val="24"/>
          <w:szCs w:val="24"/>
          <w:lang w:val="es-ES_tradnl"/>
        </w:rPr>
        <w:t xml:space="preserve"> </w:t>
      </w:r>
      <w:r>
        <w:rPr>
          <w:sz w:val="24"/>
          <w:szCs w:val="24"/>
          <w:lang w:val="es-ES_tradnl"/>
        </w:rPr>
        <w:t xml:space="preserve">6,513 pacientes, un crecimiento </w:t>
      </w:r>
      <w:r w:rsidR="00CC4DA9" w:rsidRPr="006F0860">
        <w:rPr>
          <w:sz w:val="24"/>
          <w:szCs w:val="24"/>
          <w:lang w:val="es-ES_tradnl"/>
        </w:rPr>
        <w:t xml:space="preserve">sustancial en comparación con </w:t>
      </w:r>
      <w:r>
        <w:rPr>
          <w:sz w:val="24"/>
          <w:szCs w:val="24"/>
          <w:lang w:val="es-ES_tradnl"/>
        </w:rPr>
        <w:t>el año 2016</w:t>
      </w:r>
      <w:r w:rsidR="00CC4DA9" w:rsidRPr="006F0860">
        <w:rPr>
          <w:sz w:val="24"/>
          <w:szCs w:val="24"/>
          <w:lang w:val="es-ES_tradnl"/>
        </w:rPr>
        <w:t>.</w:t>
      </w:r>
      <w:r w:rsidR="001663E7">
        <w:rPr>
          <w:sz w:val="24"/>
          <w:szCs w:val="24"/>
          <w:lang w:val="es-ES_tradnl"/>
        </w:rPr>
        <w:t xml:space="preserve"> </w:t>
      </w:r>
      <w:r w:rsidR="00CC4DA9" w:rsidRPr="006F0860">
        <w:rPr>
          <w:sz w:val="24"/>
          <w:szCs w:val="24"/>
          <w:lang w:val="es-ES_tradnl"/>
        </w:rPr>
        <w:t xml:space="preserve">A pesar </w:t>
      </w:r>
      <w:r>
        <w:rPr>
          <w:sz w:val="24"/>
          <w:szCs w:val="24"/>
          <w:lang w:val="es-ES_tradnl"/>
        </w:rPr>
        <w:t>la</w:t>
      </w:r>
      <w:r w:rsidR="00CC4DA9" w:rsidRPr="006F0860">
        <w:rPr>
          <w:sz w:val="24"/>
          <w:szCs w:val="24"/>
          <w:lang w:val="es-ES_tradnl"/>
        </w:rPr>
        <w:t xml:space="preserve"> cantidad de pacientes vistos no</w:t>
      </w:r>
      <w:r>
        <w:rPr>
          <w:sz w:val="24"/>
          <w:szCs w:val="24"/>
          <w:lang w:val="es-ES_tradnl"/>
        </w:rPr>
        <w:t xml:space="preserve"> se han presentado</w:t>
      </w:r>
      <w:r w:rsidR="00CC4DA9" w:rsidRPr="006F0860">
        <w:rPr>
          <w:sz w:val="24"/>
          <w:szCs w:val="24"/>
          <w:lang w:val="es-ES_tradnl"/>
        </w:rPr>
        <w:t xml:space="preserve"> defunciones en </w:t>
      </w:r>
      <w:r>
        <w:rPr>
          <w:sz w:val="24"/>
          <w:szCs w:val="24"/>
          <w:lang w:val="es-ES_tradnl"/>
        </w:rPr>
        <w:t xml:space="preserve">el </w:t>
      </w:r>
      <w:r w:rsidR="00CC4DA9" w:rsidRPr="006F0860">
        <w:rPr>
          <w:sz w:val="24"/>
          <w:szCs w:val="24"/>
          <w:lang w:val="es-ES_tradnl"/>
        </w:rPr>
        <w:t>área</w:t>
      </w:r>
      <w:r w:rsidR="00CC4DA9">
        <w:rPr>
          <w:sz w:val="24"/>
          <w:szCs w:val="24"/>
          <w:lang w:val="es-ES_tradnl"/>
        </w:rPr>
        <w:t>.</w:t>
      </w:r>
      <w:r w:rsidR="001663E7">
        <w:rPr>
          <w:sz w:val="24"/>
          <w:szCs w:val="24"/>
          <w:lang w:val="es-ES_tradnl"/>
        </w:rPr>
        <w:t xml:space="preserve"> Las </w:t>
      </w:r>
      <w:r w:rsidR="00CC4DA9">
        <w:rPr>
          <w:sz w:val="24"/>
          <w:szCs w:val="24"/>
          <w:lang w:val="es-ES_tradnl"/>
        </w:rPr>
        <w:t>patologías más frecuentes vista</w:t>
      </w:r>
      <w:r w:rsidR="001663E7">
        <w:rPr>
          <w:sz w:val="24"/>
          <w:szCs w:val="24"/>
          <w:lang w:val="es-ES_tradnl"/>
        </w:rPr>
        <w:t>s</w:t>
      </w:r>
      <w:r w:rsidR="00CC4DA9">
        <w:rPr>
          <w:sz w:val="24"/>
          <w:szCs w:val="24"/>
          <w:lang w:val="es-ES_tradnl"/>
        </w:rPr>
        <w:t xml:space="preserve"> por emergencia </w:t>
      </w:r>
      <w:r w:rsidR="001663E7">
        <w:rPr>
          <w:sz w:val="24"/>
          <w:szCs w:val="24"/>
          <w:lang w:val="es-ES_tradnl"/>
        </w:rPr>
        <w:t xml:space="preserve">se asocian a </w:t>
      </w:r>
      <w:r w:rsidR="00CC4DA9">
        <w:rPr>
          <w:sz w:val="24"/>
          <w:szCs w:val="24"/>
          <w:lang w:val="es-ES_tradnl"/>
        </w:rPr>
        <w:t>las infecciones respiratorias</w:t>
      </w:r>
      <w:r w:rsidR="001663E7">
        <w:rPr>
          <w:sz w:val="24"/>
          <w:szCs w:val="24"/>
          <w:lang w:val="es-ES_tradnl"/>
        </w:rPr>
        <w:t>.</w:t>
      </w:r>
    </w:p>
    <w:p w:rsidR="00CC4DA9" w:rsidRDefault="00CC4DA9" w:rsidP="00B0192E">
      <w:pPr>
        <w:spacing w:line="480" w:lineRule="auto"/>
        <w:ind w:left="450" w:right="1210" w:firstLine="810"/>
        <w:jc w:val="both"/>
        <w:rPr>
          <w:sz w:val="24"/>
          <w:szCs w:val="24"/>
          <w:lang w:val="es-ES_tradnl"/>
        </w:rPr>
      </w:pPr>
      <w:r>
        <w:rPr>
          <w:sz w:val="24"/>
          <w:szCs w:val="24"/>
          <w:lang w:val="es-ES_tradnl"/>
        </w:rPr>
        <w:t>E</w:t>
      </w:r>
      <w:r w:rsidR="001663E7">
        <w:rPr>
          <w:sz w:val="24"/>
          <w:szCs w:val="24"/>
          <w:lang w:val="es-ES_tradnl"/>
        </w:rPr>
        <w:t xml:space="preserve">l comité de Emergencias preparó el plan para enfrentar emergencias y desastres, aplicando internamente la guía de evaluación de hospitales Seguros de la Organización Panamericana de la Salud (OPS), se lograron grades avances, recibiendo en </w:t>
      </w:r>
      <w:r>
        <w:rPr>
          <w:sz w:val="24"/>
          <w:szCs w:val="24"/>
          <w:lang w:val="es-ES_tradnl"/>
        </w:rPr>
        <w:t>mayo</w:t>
      </w:r>
      <w:r w:rsidR="001663E7">
        <w:rPr>
          <w:sz w:val="24"/>
          <w:szCs w:val="24"/>
          <w:lang w:val="es-ES_tradnl"/>
        </w:rPr>
        <w:t xml:space="preserve"> 2017 la visita del</w:t>
      </w:r>
      <w:r>
        <w:rPr>
          <w:sz w:val="24"/>
          <w:szCs w:val="24"/>
          <w:lang w:val="es-ES_tradnl"/>
        </w:rPr>
        <w:t xml:space="preserve"> </w:t>
      </w:r>
      <w:r w:rsidR="001663E7">
        <w:rPr>
          <w:sz w:val="24"/>
          <w:szCs w:val="24"/>
          <w:lang w:val="es-ES_tradnl"/>
        </w:rPr>
        <w:t>“C</w:t>
      </w:r>
      <w:r>
        <w:rPr>
          <w:sz w:val="24"/>
          <w:szCs w:val="24"/>
          <w:lang w:val="es-ES_tradnl"/>
        </w:rPr>
        <w:t>omité de desastres hospitalario</w:t>
      </w:r>
      <w:r w:rsidR="001663E7">
        <w:rPr>
          <w:sz w:val="24"/>
          <w:szCs w:val="24"/>
          <w:lang w:val="es-ES_tradnl"/>
        </w:rPr>
        <w:t>s”</w:t>
      </w:r>
      <w:r>
        <w:rPr>
          <w:sz w:val="24"/>
          <w:szCs w:val="24"/>
          <w:lang w:val="es-ES_tradnl"/>
        </w:rPr>
        <w:t xml:space="preserve">, </w:t>
      </w:r>
      <w:r w:rsidR="001663E7">
        <w:rPr>
          <w:sz w:val="24"/>
          <w:szCs w:val="24"/>
          <w:lang w:val="es-ES_tradnl"/>
        </w:rPr>
        <w:t xml:space="preserve">quienes calificaron la institución </w:t>
      </w:r>
      <w:r>
        <w:rPr>
          <w:sz w:val="24"/>
          <w:szCs w:val="24"/>
          <w:lang w:val="es-ES_tradnl"/>
        </w:rPr>
        <w:t>superior a los años anteriores.</w:t>
      </w:r>
    </w:p>
    <w:p w:rsidR="00157749" w:rsidRDefault="00157749" w:rsidP="00B0192E">
      <w:pPr>
        <w:spacing w:line="480" w:lineRule="auto"/>
        <w:ind w:left="450" w:right="1210" w:firstLine="810"/>
        <w:jc w:val="both"/>
        <w:rPr>
          <w:sz w:val="24"/>
          <w:szCs w:val="24"/>
          <w:lang w:val="es-ES_tradnl"/>
        </w:rPr>
      </w:pPr>
    </w:p>
    <w:p w:rsidR="00CC4DA9" w:rsidRPr="0061473C" w:rsidRDefault="00CC4DA9" w:rsidP="00B0192E">
      <w:pPr>
        <w:spacing w:line="480" w:lineRule="auto"/>
        <w:ind w:right="1210" w:firstLine="450"/>
        <w:jc w:val="both"/>
        <w:rPr>
          <w:b/>
          <w:sz w:val="24"/>
          <w:szCs w:val="24"/>
          <w:lang w:val="es-ES_tradnl"/>
        </w:rPr>
      </w:pPr>
      <w:r w:rsidRPr="0061473C">
        <w:rPr>
          <w:b/>
          <w:sz w:val="24"/>
          <w:szCs w:val="24"/>
          <w:lang w:val="es-ES_tradnl"/>
        </w:rPr>
        <w:t xml:space="preserve"> </w:t>
      </w:r>
      <w:r w:rsidR="00C87673">
        <w:rPr>
          <w:b/>
          <w:sz w:val="24"/>
          <w:szCs w:val="24"/>
          <w:lang w:val="es-ES_tradnl"/>
        </w:rPr>
        <w:t>Acciones de mejoras.</w:t>
      </w:r>
    </w:p>
    <w:p w:rsidR="00157749" w:rsidRDefault="00157749" w:rsidP="00B0192E">
      <w:pPr>
        <w:spacing w:line="480" w:lineRule="auto"/>
        <w:ind w:left="450" w:right="1210" w:firstLine="810"/>
        <w:jc w:val="both"/>
        <w:rPr>
          <w:sz w:val="24"/>
          <w:szCs w:val="24"/>
          <w:lang w:val="es-ES_tradnl"/>
        </w:rPr>
      </w:pPr>
    </w:p>
    <w:p w:rsidR="00CC4DA9" w:rsidRDefault="001663E7" w:rsidP="00B0192E">
      <w:pPr>
        <w:spacing w:line="480" w:lineRule="auto"/>
        <w:ind w:left="450" w:right="1210" w:firstLine="810"/>
        <w:jc w:val="both"/>
        <w:rPr>
          <w:sz w:val="24"/>
          <w:szCs w:val="24"/>
          <w:lang w:val="es-ES_tradnl"/>
        </w:rPr>
      </w:pPr>
      <w:r>
        <w:rPr>
          <w:sz w:val="24"/>
          <w:szCs w:val="24"/>
          <w:lang w:val="es-ES_tradnl"/>
        </w:rPr>
        <w:t>Se implementaron</w:t>
      </w:r>
      <w:r w:rsidR="00CC4DA9">
        <w:rPr>
          <w:sz w:val="24"/>
          <w:szCs w:val="24"/>
          <w:lang w:val="es-ES_tradnl"/>
        </w:rPr>
        <w:t xml:space="preserve"> charlas de </w:t>
      </w:r>
      <w:proofErr w:type="spellStart"/>
      <w:r w:rsidR="00CC4DA9">
        <w:rPr>
          <w:sz w:val="24"/>
          <w:szCs w:val="24"/>
          <w:lang w:val="es-ES_tradnl"/>
        </w:rPr>
        <w:t>tria</w:t>
      </w:r>
      <w:r>
        <w:rPr>
          <w:sz w:val="24"/>
          <w:szCs w:val="24"/>
          <w:lang w:val="es-ES_tradnl"/>
        </w:rPr>
        <w:t>j</w:t>
      </w:r>
      <w:r w:rsidR="00CC4DA9">
        <w:rPr>
          <w:sz w:val="24"/>
          <w:szCs w:val="24"/>
          <w:lang w:val="es-ES_tradnl"/>
        </w:rPr>
        <w:t>e</w:t>
      </w:r>
      <w:proofErr w:type="spellEnd"/>
      <w:r w:rsidR="00CC4DA9">
        <w:rPr>
          <w:sz w:val="24"/>
          <w:szCs w:val="24"/>
          <w:lang w:val="es-ES_tradnl"/>
        </w:rPr>
        <w:t xml:space="preserve"> </w:t>
      </w:r>
      <w:r>
        <w:rPr>
          <w:sz w:val="24"/>
          <w:szCs w:val="24"/>
          <w:lang w:val="es-ES_tradnl"/>
        </w:rPr>
        <w:t xml:space="preserve">a </w:t>
      </w:r>
      <w:r w:rsidR="00CC4DA9">
        <w:rPr>
          <w:sz w:val="24"/>
          <w:szCs w:val="24"/>
          <w:lang w:val="es-ES_tradnl"/>
        </w:rPr>
        <w:t>madres y padres que están en la sala de espera de la emergencia.</w:t>
      </w:r>
    </w:p>
    <w:p w:rsidR="00CC4DA9" w:rsidRDefault="001663E7" w:rsidP="00B0192E">
      <w:pPr>
        <w:spacing w:line="480" w:lineRule="auto"/>
        <w:ind w:left="450" w:right="1210" w:firstLine="810"/>
        <w:jc w:val="both"/>
        <w:rPr>
          <w:sz w:val="24"/>
          <w:szCs w:val="24"/>
          <w:lang w:val="es-ES_tradnl"/>
        </w:rPr>
      </w:pPr>
      <w:r>
        <w:rPr>
          <w:sz w:val="24"/>
          <w:szCs w:val="24"/>
          <w:lang w:val="es-ES_tradnl"/>
        </w:rPr>
        <w:lastRenderedPageBreak/>
        <w:t>Se reclutó</w:t>
      </w:r>
      <w:r w:rsidR="00CC4DA9">
        <w:rPr>
          <w:sz w:val="24"/>
          <w:szCs w:val="24"/>
          <w:lang w:val="es-ES_tradnl"/>
        </w:rPr>
        <w:t xml:space="preserve"> personal tanto de</w:t>
      </w:r>
      <w:r w:rsidR="00C87673">
        <w:rPr>
          <w:sz w:val="24"/>
          <w:szCs w:val="24"/>
          <w:lang w:val="es-ES_tradnl"/>
        </w:rPr>
        <w:t xml:space="preserve">l área </w:t>
      </w:r>
      <w:r w:rsidR="00CC4DA9">
        <w:rPr>
          <w:sz w:val="24"/>
          <w:szCs w:val="24"/>
          <w:lang w:val="es-ES_tradnl"/>
        </w:rPr>
        <w:t>médic</w:t>
      </w:r>
      <w:r w:rsidR="00C87673">
        <w:rPr>
          <w:sz w:val="24"/>
          <w:szCs w:val="24"/>
          <w:lang w:val="es-ES_tradnl"/>
        </w:rPr>
        <w:t>a</w:t>
      </w:r>
      <w:r w:rsidR="00CC4DA9">
        <w:rPr>
          <w:sz w:val="24"/>
          <w:szCs w:val="24"/>
          <w:lang w:val="es-ES_tradnl"/>
        </w:rPr>
        <w:t xml:space="preserve"> como de enfermería para agilizar y brindar un servicio de calidad a los usuarios, actualmente </w:t>
      </w:r>
      <w:r w:rsidR="00C87673">
        <w:rPr>
          <w:sz w:val="24"/>
          <w:szCs w:val="24"/>
          <w:lang w:val="es-ES_tradnl"/>
        </w:rPr>
        <w:t>e</w:t>
      </w:r>
      <w:r w:rsidR="00CC4DA9">
        <w:rPr>
          <w:sz w:val="24"/>
          <w:szCs w:val="24"/>
          <w:lang w:val="es-ES_tradnl"/>
        </w:rPr>
        <w:t xml:space="preserve">n cada turno </w:t>
      </w:r>
      <w:r w:rsidR="00C87673">
        <w:rPr>
          <w:sz w:val="24"/>
          <w:szCs w:val="24"/>
          <w:lang w:val="es-ES_tradnl"/>
        </w:rPr>
        <w:t>se dispone de siete</w:t>
      </w:r>
      <w:r w:rsidR="00CC4DA9">
        <w:rPr>
          <w:sz w:val="24"/>
          <w:szCs w:val="24"/>
          <w:lang w:val="es-ES_tradnl"/>
        </w:rPr>
        <w:t xml:space="preserve"> médicos tanda mañana</w:t>
      </w:r>
      <w:r w:rsidR="00C87673">
        <w:rPr>
          <w:sz w:val="24"/>
          <w:szCs w:val="24"/>
          <w:lang w:val="es-ES_tradnl"/>
        </w:rPr>
        <w:t>-</w:t>
      </w:r>
      <w:r w:rsidR="00CC4DA9">
        <w:rPr>
          <w:sz w:val="24"/>
          <w:szCs w:val="24"/>
          <w:lang w:val="es-ES_tradnl"/>
        </w:rPr>
        <w:t xml:space="preserve">tarde y </w:t>
      </w:r>
      <w:r w:rsidR="00C87673">
        <w:rPr>
          <w:sz w:val="24"/>
          <w:szCs w:val="24"/>
          <w:lang w:val="es-ES_tradnl"/>
        </w:rPr>
        <w:t>cinco</w:t>
      </w:r>
      <w:r w:rsidR="00CC4DA9">
        <w:rPr>
          <w:sz w:val="24"/>
          <w:szCs w:val="24"/>
          <w:lang w:val="es-ES_tradnl"/>
        </w:rPr>
        <w:t xml:space="preserve"> </w:t>
      </w:r>
      <w:r w:rsidR="00C87673">
        <w:rPr>
          <w:sz w:val="24"/>
          <w:szCs w:val="24"/>
          <w:lang w:val="es-ES_tradnl"/>
        </w:rPr>
        <w:t>en horario nocturno, asimismo,</w:t>
      </w:r>
      <w:r w:rsidR="00CC4DA9">
        <w:rPr>
          <w:sz w:val="24"/>
          <w:szCs w:val="24"/>
          <w:lang w:val="es-ES_tradnl"/>
        </w:rPr>
        <w:t xml:space="preserve"> 21 enfermeras distribuidas en cada tanda. </w:t>
      </w:r>
    </w:p>
    <w:p w:rsidR="00C87673" w:rsidRDefault="00C87673" w:rsidP="00B0192E">
      <w:pPr>
        <w:spacing w:line="480" w:lineRule="auto"/>
        <w:ind w:left="450" w:right="1210" w:firstLine="810"/>
        <w:jc w:val="both"/>
        <w:rPr>
          <w:sz w:val="24"/>
          <w:szCs w:val="24"/>
          <w:lang w:val="es-ES_tradnl"/>
        </w:rPr>
      </w:pPr>
      <w:r>
        <w:rPr>
          <w:sz w:val="24"/>
          <w:szCs w:val="24"/>
          <w:lang w:val="es-ES_tradnl"/>
        </w:rPr>
        <w:t>Se implementó la</w:t>
      </w:r>
      <w:r w:rsidR="00CC4DA9">
        <w:rPr>
          <w:sz w:val="24"/>
          <w:szCs w:val="24"/>
          <w:lang w:val="es-ES_tradnl"/>
        </w:rPr>
        <w:t xml:space="preserve"> consulta de primera vez en esta área con lo que</w:t>
      </w:r>
      <w:r>
        <w:rPr>
          <w:sz w:val="24"/>
          <w:szCs w:val="24"/>
          <w:lang w:val="es-ES_tradnl"/>
        </w:rPr>
        <w:t xml:space="preserve"> se ha</w:t>
      </w:r>
      <w:r w:rsidR="00CC4DA9">
        <w:rPr>
          <w:sz w:val="24"/>
          <w:szCs w:val="24"/>
          <w:lang w:val="es-ES_tradnl"/>
        </w:rPr>
        <w:t xml:space="preserve"> logrado agilizar la espera de las consultas.</w:t>
      </w:r>
    </w:p>
    <w:p w:rsidR="00E06642" w:rsidRDefault="00E06642" w:rsidP="00B0192E">
      <w:pPr>
        <w:spacing w:line="480" w:lineRule="auto"/>
        <w:ind w:left="540" w:right="1210"/>
        <w:jc w:val="both"/>
        <w:rPr>
          <w:b/>
          <w:sz w:val="24"/>
          <w:szCs w:val="24"/>
          <w:lang w:val="es-ES_tradnl"/>
        </w:rPr>
      </w:pPr>
    </w:p>
    <w:p w:rsidR="00CC4DA9" w:rsidRDefault="00CC4DA9" w:rsidP="00B0192E">
      <w:pPr>
        <w:spacing w:line="480" w:lineRule="auto"/>
        <w:ind w:left="540" w:right="1210"/>
        <w:jc w:val="both"/>
        <w:rPr>
          <w:b/>
          <w:sz w:val="24"/>
          <w:szCs w:val="24"/>
          <w:lang w:val="es-ES_tradnl"/>
        </w:rPr>
      </w:pPr>
      <w:r w:rsidRPr="00DB2A45">
        <w:rPr>
          <w:b/>
          <w:sz w:val="24"/>
          <w:szCs w:val="24"/>
          <w:lang w:val="es-ES_tradnl"/>
        </w:rPr>
        <w:t>Actividades áreas de Hospitalización</w:t>
      </w:r>
      <w:r>
        <w:rPr>
          <w:b/>
          <w:sz w:val="24"/>
          <w:szCs w:val="24"/>
          <w:lang w:val="es-ES_tradnl"/>
        </w:rPr>
        <w:t xml:space="preserve"> </w:t>
      </w:r>
    </w:p>
    <w:p w:rsidR="00157749" w:rsidRDefault="00157749" w:rsidP="00B0192E">
      <w:pPr>
        <w:spacing w:line="480" w:lineRule="auto"/>
        <w:ind w:left="540" w:right="1210" w:firstLine="720"/>
        <w:jc w:val="both"/>
        <w:rPr>
          <w:sz w:val="24"/>
          <w:szCs w:val="24"/>
          <w:lang w:val="es-ES_tradnl"/>
        </w:rPr>
      </w:pPr>
    </w:p>
    <w:p w:rsidR="00CC4DA9" w:rsidRPr="00BD3BDE" w:rsidRDefault="00DB2A45" w:rsidP="00B0192E">
      <w:pPr>
        <w:spacing w:line="480" w:lineRule="auto"/>
        <w:ind w:left="540" w:right="1210" w:firstLine="720"/>
        <w:jc w:val="both"/>
        <w:rPr>
          <w:sz w:val="24"/>
          <w:szCs w:val="24"/>
          <w:lang w:val="es-ES_tradnl"/>
        </w:rPr>
      </w:pPr>
      <w:r>
        <w:rPr>
          <w:sz w:val="24"/>
          <w:szCs w:val="24"/>
          <w:lang w:val="es-ES_tradnl"/>
        </w:rPr>
        <w:t>E</w:t>
      </w:r>
      <w:r w:rsidR="00B0192E">
        <w:rPr>
          <w:sz w:val="24"/>
          <w:szCs w:val="24"/>
          <w:lang w:val="es-ES_tradnl"/>
        </w:rPr>
        <w:t>l</w:t>
      </w:r>
      <w:r>
        <w:rPr>
          <w:sz w:val="24"/>
          <w:szCs w:val="24"/>
          <w:lang w:val="es-ES_tradnl"/>
        </w:rPr>
        <w:t xml:space="preserve"> área de </w:t>
      </w:r>
      <w:r w:rsidR="00B0192E">
        <w:rPr>
          <w:sz w:val="24"/>
          <w:szCs w:val="24"/>
          <w:lang w:val="es-ES_tradnl"/>
        </w:rPr>
        <w:t xml:space="preserve">hospitalización </w:t>
      </w:r>
      <w:r w:rsidR="00B0192E" w:rsidRPr="00BD3BDE">
        <w:rPr>
          <w:sz w:val="24"/>
          <w:szCs w:val="24"/>
          <w:lang w:val="es-ES_tradnl"/>
        </w:rPr>
        <w:t>durante</w:t>
      </w:r>
      <w:r w:rsidR="00B0192E">
        <w:rPr>
          <w:sz w:val="24"/>
          <w:szCs w:val="24"/>
          <w:lang w:val="es-ES_tradnl"/>
        </w:rPr>
        <w:t xml:space="preserve"> el 2017 presentó en promedio</w:t>
      </w:r>
      <w:r w:rsidR="00CC4DA9" w:rsidRPr="00BD3BDE">
        <w:rPr>
          <w:sz w:val="24"/>
          <w:szCs w:val="24"/>
          <w:lang w:val="es-ES_tradnl"/>
        </w:rPr>
        <w:t xml:space="preserve"> un índice de satisfacción </w:t>
      </w:r>
      <w:r>
        <w:rPr>
          <w:sz w:val="24"/>
          <w:szCs w:val="24"/>
          <w:lang w:val="es-ES_tradnl"/>
        </w:rPr>
        <w:t>93.5</w:t>
      </w:r>
      <w:r w:rsidR="00CC4DA9" w:rsidRPr="00BD3BDE">
        <w:rPr>
          <w:sz w:val="24"/>
          <w:szCs w:val="24"/>
          <w:lang w:val="es-ES_tradnl"/>
        </w:rPr>
        <w:t xml:space="preserve">%, con un total de camas de 166 camas, en este periodo </w:t>
      </w:r>
      <w:r w:rsidR="00B0192E">
        <w:rPr>
          <w:sz w:val="24"/>
          <w:szCs w:val="24"/>
          <w:lang w:val="es-ES_tradnl"/>
        </w:rPr>
        <w:t>el</w:t>
      </w:r>
      <w:r w:rsidR="00CC4DA9" w:rsidRPr="00BD3BDE">
        <w:rPr>
          <w:sz w:val="24"/>
          <w:szCs w:val="24"/>
          <w:lang w:val="es-ES_tradnl"/>
        </w:rPr>
        <w:t xml:space="preserve"> índice de ocupación ha sido de un 100% en todos los meses,</w:t>
      </w:r>
      <w:r w:rsidR="00B0192E">
        <w:rPr>
          <w:sz w:val="24"/>
          <w:szCs w:val="24"/>
          <w:lang w:val="es-ES_tradnl"/>
        </w:rPr>
        <w:t xml:space="preserve"> se</w:t>
      </w:r>
      <w:r w:rsidR="00CC4DA9" w:rsidRPr="00BD3BDE">
        <w:rPr>
          <w:sz w:val="24"/>
          <w:szCs w:val="24"/>
          <w:lang w:val="es-ES_tradnl"/>
        </w:rPr>
        <w:t xml:space="preserve"> habilitar</w:t>
      </w:r>
      <w:r w:rsidR="00B0192E">
        <w:rPr>
          <w:sz w:val="24"/>
          <w:szCs w:val="24"/>
          <w:lang w:val="es-ES_tradnl"/>
        </w:rPr>
        <w:t>on</w:t>
      </w:r>
      <w:r w:rsidR="00CC4DA9" w:rsidRPr="00BD3BDE">
        <w:rPr>
          <w:sz w:val="24"/>
          <w:szCs w:val="24"/>
          <w:lang w:val="es-ES_tradnl"/>
        </w:rPr>
        <w:t xml:space="preserve"> habitaciones </w:t>
      </w:r>
      <w:r w:rsidR="00B0192E">
        <w:rPr>
          <w:sz w:val="24"/>
          <w:szCs w:val="24"/>
          <w:lang w:val="es-ES_tradnl"/>
        </w:rPr>
        <w:t>para dar respuesta a la demanda y garantizar el acceso al</w:t>
      </w:r>
      <w:r w:rsidR="009B3DCD">
        <w:rPr>
          <w:sz w:val="24"/>
          <w:szCs w:val="24"/>
          <w:lang w:val="es-ES_tradnl"/>
        </w:rPr>
        <w:t xml:space="preserve"> servicio.</w:t>
      </w:r>
    </w:p>
    <w:p w:rsidR="00CC4DA9" w:rsidRDefault="009B3DCD" w:rsidP="009B3DCD">
      <w:pPr>
        <w:spacing w:line="480" w:lineRule="auto"/>
        <w:ind w:left="540" w:right="1210" w:firstLine="720"/>
        <w:jc w:val="both"/>
        <w:rPr>
          <w:sz w:val="24"/>
          <w:szCs w:val="24"/>
          <w:lang w:val="es-ES_tradnl"/>
        </w:rPr>
      </w:pPr>
      <w:r>
        <w:rPr>
          <w:sz w:val="24"/>
          <w:szCs w:val="24"/>
          <w:lang w:val="es-ES_tradnl"/>
        </w:rPr>
        <w:t xml:space="preserve">Para </w:t>
      </w:r>
      <w:r w:rsidR="00CC4DA9">
        <w:rPr>
          <w:sz w:val="24"/>
          <w:szCs w:val="24"/>
          <w:lang w:val="es-ES_tradnl"/>
        </w:rPr>
        <w:t>mejor</w:t>
      </w:r>
      <w:r>
        <w:rPr>
          <w:sz w:val="24"/>
          <w:szCs w:val="24"/>
          <w:lang w:val="es-ES_tradnl"/>
        </w:rPr>
        <w:t>ar</w:t>
      </w:r>
      <w:r w:rsidR="00CC4DA9">
        <w:rPr>
          <w:sz w:val="24"/>
          <w:szCs w:val="24"/>
          <w:lang w:val="es-ES_tradnl"/>
        </w:rPr>
        <w:t xml:space="preserve"> la atención directa del servicio de enfermería y médicos</w:t>
      </w:r>
      <w:r>
        <w:rPr>
          <w:sz w:val="24"/>
          <w:szCs w:val="24"/>
          <w:lang w:val="es-ES_tradnl"/>
        </w:rPr>
        <w:t xml:space="preserve"> se</w:t>
      </w:r>
      <w:r w:rsidR="00CC4DA9">
        <w:rPr>
          <w:sz w:val="24"/>
          <w:szCs w:val="24"/>
          <w:lang w:val="es-ES_tradnl"/>
        </w:rPr>
        <w:t xml:space="preserve"> reclut</w:t>
      </w:r>
      <w:r>
        <w:rPr>
          <w:sz w:val="24"/>
          <w:szCs w:val="24"/>
          <w:lang w:val="es-ES_tradnl"/>
        </w:rPr>
        <w:t>ó</w:t>
      </w:r>
      <w:r w:rsidR="00B2589F">
        <w:rPr>
          <w:sz w:val="24"/>
          <w:szCs w:val="24"/>
          <w:lang w:val="es-ES_tradnl"/>
        </w:rPr>
        <w:t xml:space="preserve"> personal capacitado</w:t>
      </w:r>
      <w:r w:rsidR="00CC4DA9">
        <w:rPr>
          <w:sz w:val="24"/>
          <w:szCs w:val="24"/>
          <w:lang w:val="es-ES_tradnl"/>
        </w:rPr>
        <w:t xml:space="preserve"> </w:t>
      </w:r>
      <w:r>
        <w:rPr>
          <w:sz w:val="24"/>
          <w:szCs w:val="24"/>
          <w:lang w:val="es-ES_tradnl"/>
        </w:rPr>
        <w:t xml:space="preserve">en las </w:t>
      </w:r>
      <w:r w:rsidR="00CC4DA9">
        <w:rPr>
          <w:sz w:val="24"/>
          <w:szCs w:val="24"/>
          <w:lang w:val="es-ES_tradnl"/>
        </w:rPr>
        <w:t>área</w:t>
      </w:r>
      <w:r>
        <w:rPr>
          <w:sz w:val="24"/>
          <w:szCs w:val="24"/>
          <w:lang w:val="es-ES_tradnl"/>
        </w:rPr>
        <w:t xml:space="preserve">s, </w:t>
      </w:r>
      <w:r w:rsidR="00CC4DA9">
        <w:rPr>
          <w:sz w:val="24"/>
          <w:szCs w:val="24"/>
          <w:lang w:val="es-ES_tradnl"/>
        </w:rPr>
        <w:t>el índice de mortalidad en el área de hospitalización no se ha incrementado en este año</w:t>
      </w:r>
      <w:r>
        <w:rPr>
          <w:sz w:val="24"/>
          <w:szCs w:val="24"/>
          <w:lang w:val="es-ES_tradnl"/>
        </w:rPr>
        <w:t xml:space="preserve"> 2017</w:t>
      </w:r>
      <w:r w:rsidR="00CC4DA9">
        <w:rPr>
          <w:sz w:val="24"/>
          <w:szCs w:val="24"/>
          <w:lang w:val="es-ES_tradnl"/>
        </w:rPr>
        <w:t xml:space="preserve">. </w:t>
      </w:r>
      <w:r>
        <w:rPr>
          <w:sz w:val="24"/>
          <w:szCs w:val="24"/>
          <w:lang w:val="es-ES_tradnl"/>
        </w:rPr>
        <w:t>C</w:t>
      </w:r>
      <w:r w:rsidR="00CC4DA9">
        <w:rPr>
          <w:sz w:val="24"/>
          <w:szCs w:val="24"/>
          <w:lang w:val="es-ES_tradnl"/>
        </w:rPr>
        <w:t xml:space="preserve">omo plan de mejora, pensamos habilitar la unidad intermedia de los pacientes que se encuentren en estado </w:t>
      </w:r>
      <w:proofErr w:type="spellStart"/>
      <w:r w:rsidR="00CC4DA9">
        <w:rPr>
          <w:sz w:val="24"/>
          <w:szCs w:val="24"/>
          <w:lang w:val="es-ES_tradnl"/>
        </w:rPr>
        <w:t>semi</w:t>
      </w:r>
      <w:proofErr w:type="spellEnd"/>
      <w:r w:rsidR="00B2589F">
        <w:rPr>
          <w:sz w:val="24"/>
          <w:szCs w:val="24"/>
          <w:lang w:val="es-ES_tradnl"/>
        </w:rPr>
        <w:t>-</w:t>
      </w:r>
      <w:r w:rsidR="00CC4DA9">
        <w:rPr>
          <w:sz w:val="24"/>
          <w:szCs w:val="24"/>
          <w:lang w:val="es-ES_tradnl"/>
        </w:rPr>
        <w:t xml:space="preserve">crítico. </w:t>
      </w:r>
    </w:p>
    <w:p w:rsidR="00157749" w:rsidRPr="00BD3BDE" w:rsidRDefault="00157749" w:rsidP="009B3DCD">
      <w:pPr>
        <w:spacing w:line="480" w:lineRule="auto"/>
        <w:ind w:left="540" w:right="1210" w:firstLine="720"/>
        <w:jc w:val="both"/>
        <w:rPr>
          <w:sz w:val="24"/>
          <w:szCs w:val="24"/>
          <w:lang w:val="es-ES_tradnl"/>
        </w:rPr>
      </w:pPr>
    </w:p>
    <w:p w:rsidR="00157749" w:rsidRDefault="00CC4DA9" w:rsidP="00B0192E">
      <w:pPr>
        <w:spacing w:line="480" w:lineRule="auto"/>
        <w:ind w:left="540" w:right="1210"/>
        <w:jc w:val="both"/>
        <w:rPr>
          <w:b/>
          <w:sz w:val="24"/>
          <w:szCs w:val="24"/>
          <w:lang w:val="es-ES_tradnl"/>
        </w:rPr>
      </w:pPr>
      <w:r>
        <w:rPr>
          <w:b/>
          <w:sz w:val="24"/>
          <w:szCs w:val="24"/>
          <w:lang w:val="es-ES_tradnl"/>
        </w:rPr>
        <w:t>Consultas</w:t>
      </w:r>
    </w:p>
    <w:p w:rsidR="00CC4DA9" w:rsidRDefault="00CC4DA9" w:rsidP="00B0192E">
      <w:pPr>
        <w:spacing w:line="480" w:lineRule="auto"/>
        <w:ind w:left="540" w:right="1210"/>
        <w:jc w:val="both"/>
        <w:rPr>
          <w:b/>
          <w:sz w:val="24"/>
          <w:szCs w:val="24"/>
          <w:lang w:val="es-ES_tradnl"/>
        </w:rPr>
      </w:pPr>
      <w:r>
        <w:rPr>
          <w:b/>
          <w:sz w:val="24"/>
          <w:szCs w:val="24"/>
          <w:lang w:val="es-ES_tradnl"/>
        </w:rPr>
        <w:t xml:space="preserve"> </w:t>
      </w:r>
    </w:p>
    <w:p w:rsidR="00CC4DA9" w:rsidRPr="006F1224" w:rsidRDefault="00CC4DA9" w:rsidP="009B3DCD">
      <w:pPr>
        <w:spacing w:line="480" w:lineRule="auto"/>
        <w:ind w:left="540" w:right="1210" w:firstLine="720"/>
        <w:jc w:val="both"/>
        <w:rPr>
          <w:sz w:val="24"/>
          <w:szCs w:val="24"/>
          <w:lang w:val="es-ES_tradnl"/>
        </w:rPr>
      </w:pPr>
      <w:r w:rsidRPr="006F1224">
        <w:rPr>
          <w:sz w:val="24"/>
          <w:szCs w:val="24"/>
          <w:lang w:val="es-ES_tradnl"/>
        </w:rPr>
        <w:t xml:space="preserve">En </w:t>
      </w:r>
      <w:r w:rsidR="009B3DCD">
        <w:rPr>
          <w:sz w:val="24"/>
          <w:szCs w:val="24"/>
          <w:lang w:val="es-ES_tradnl"/>
        </w:rPr>
        <w:t xml:space="preserve">el </w:t>
      </w:r>
      <w:r w:rsidRPr="006F1224">
        <w:rPr>
          <w:sz w:val="24"/>
          <w:szCs w:val="24"/>
          <w:lang w:val="es-ES_tradnl"/>
        </w:rPr>
        <w:t xml:space="preserve">área de consulta se </w:t>
      </w:r>
      <w:r w:rsidR="009B3DCD">
        <w:rPr>
          <w:sz w:val="24"/>
          <w:szCs w:val="24"/>
          <w:lang w:val="es-ES_tradnl"/>
        </w:rPr>
        <w:t xml:space="preserve">han </w:t>
      </w:r>
      <w:r w:rsidRPr="006F1224">
        <w:rPr>
          <w:sz w:val="24"/>
          <w:szCs w:val="24"/>
          <w:lang w:val="es-ES_tradnl"/>
        </w:rPr>
        <w:t xml:space="preserve">habilitados varios consultorios, para diferentes especialidades, hasta la fecha a nivel de la especialidad de pediatría </w:t>
      </w:r>
      <w:r w:rsidRPr="006F1224">
        <w:rPr>
          <w:sz w:val="24"/>
          <w:szCs w:val="24"/>
          <w:lang w:val="es-ES_tradnl"/>
        </w:rPr>
        <w:lastRenderedPageBreak/>
        <w:t xml:space="preserve">hemos atendido en este periodo un total de </w:t>
      </w:r>
      <w:r w:rsidR="00452A13">
        <w:rPr>
          <w:lang w:val="es-DO"/>
        </w:rPr>
        <w:t>62,508</w:t>
      </w:r>
      <w:r w:rsidRPr="006F1224">
        <w:rPr>
          <w:sz w:val="24"/>
          <w:szCs w:val="24"/>
          <w:lang w:val="es-ES_tradnl"/>
        </w:rPr>
        <w:t xml:space="preserve">, de </w:t>
      </w:r>
      <w:r w:rsidR="00D25731">
        <w:rPr>
          <w:sz w:val="24"/>
          <w:szCs w:val="24"/>
          <w:lang w:val="es-ES_tradnl"/>
        </w:rPr>
        <w:t>las cuales</w:t>
      </w:r>
      <w:r w:rsidR="00D25731" w:rsidRPr="006F1224">
        <w:rPr>
          <w:sz w:val="24"/>
          <w:szCs w:val="24"/>
          <w:lang w:val="es-ES_tradnl"/>
        </w:rPr>
        <w:t xml:space="preserve"> 23,601l</w:t>
      </w:r>
      <w:r w:rsidR="00D25731">
        <w:rPr>
          <w:sz w:val="24"/>
          <w:szCs w:val="24"/>
          <w:lang w:val="es-ES_tradnl"/>
        </w:rPr>
        <w:t xml:space="preserve"> son </w:t>
      </w:r>
      <w:r w:rsidR="00D25731" w:rsidRPr="006F1224">
        <w:rPr>
          <w:sz w:val="24"/>
          <w:szCs w:val="24"/>
          <w:lang w:val="es-ES_tradnl"/>
        </w:rPr>
        <w:t>subsecuentes</w:t>
      </w:r>
      <w:r w:rsidR="00D25731">
        <w:rPr>
          <w:sz w:val="24"/>
          <w:szCs w:val="24"/>
          <w:lang w:val="es-ES_tradnl"/>
        </w:rPr>
        <w:t>,</w:t>
      </w:r>
      <w:r w:rsidRPr="006F1224">
        <w:rPr>
          <w:sz w:val="24"/>
          <w:szCs w:val="24"/>
          <w:lang w:val="es-ES_tradnl"/>
        </w:rPr>
        <w:t xml:space="preserve"> el índice </w:t>
      </w:r>
      <w:r w:rsidR="00D25731">
        <w:rPr>
          <w:sz w:val="24"/>
          <w:szCs w:val="24"/>
          <w:lang w:val="es-ES_tradnl"/>
        </w:rPr>
        <w:t xml:space="preserve">promedio </w:t>
      </w:r>
      <w:r w:rsidRPr="006F1224">
        <w:rPr>
          <w:sz w:val="24"/>
          <w:szCs w:val="24"/>
          <w:lang w:val="es-ES_tradnl"/>
        </w:rPr>
        <w:t xml:space="preserve">de satisfacción </w:t>
      </w:r>
      <w:r w:rsidR="00D25731">
        <w:rPr>
          <w:sz w:val="24"/>
          <w:szCs w:val="24"/>
          <w:lang w:val="es-ES_tradnl"/>
        </w:rPr>
        <w:t xml:space="preserve">durante el 2017 es </w:t>
      </w:r>
      <w:r w:rsidRPr="006F1224">
        <w:rPr>
          <w:sz w:val="24"/>
          <w:szCs w:val="24"/>
          <w:lang w:val="es-ES_tradnl"/>
        </w:rPr>
        <w:t>de 9</w:t>
      </w:r>
      <w:r w:rsidR="00D25731">
        <w:rPr>
          <w:sz w:val="24"/>
          <w:szCs w:val="24"/>
          <w:lang w:val="es-ES_tradnl"/>
        </w:rPr>
        <w:t>5</w:t>
      </w:r>
      <w:r w:rsidRPr="006F1224">
        <w:rPr>
          <w:sz w:val="24"/>
          <w:szCs w:val="24"/>
          <w:lang w:val="es-ES_tradnl"/>
        </w:rPr>
        <w:t xml:space="preserve">%. </w:t>
      </w:r>
    </w:p>
    <w:p w:rsidR="009D343B" w:rsidRDefault="00D25731" w:rsidP="00D25731">
      <w:pPr>
        <w:spacing w:line="480" w:lineRule="auto"/>
        <w:ind w:left="540" w:right="1210" w:firstLine="720"/>
        <w:jc w:val="both"/>
        <w:rPr>
          <w:sz w:val="24"/>
          <w:szCs w:val="24"/>
          <w:lang w:val="es-ES_tradnl"/>
        </w:rPr>
      </w:pPr>
      <w:r>
        <w:rPr>
          <w:sz w:val="24"/>
          <w:szCs w:val="24"/>
          <w:lang w:val="es-ES_tradnl"/>
        </w:rPr>
        <w:t xml:space="preserve">En la gestión de las especialidades se ampliaron los servicios de Neumología, Otorrinolaringología, Psiquiatría, Urología, Anestesiología, </w:t>
      </w:r>
      <w:r w:rsidR="00A64E6F">
        <w:rPr>
          <w:sz w:val="24"/>
          <w:szCs w:val="24"/>
          <w:lang w:val="es-ES_tradnl"/>
        </w:rPr>
        <w:t>Neurocirugía, Cirugía Pediátrica, Gastroenterología, Radiología, Nefrología, Hematología</w:t>
      </w:r>
      <w:r w:rsidR="009D343B">
        <w:rPr>
          <w:sz w:val="24"/>
          <w:szCs w:val="24"/>
          <w:lang w:val="es-ES_tradnl"/>
        </w:rPr>
        <w:t xml:space="preserve">. La ampliación de estos servicios contribuye a la disminución de las listas de espera para las consultas de especialidades. </w:t>
      </w:r>
    </w:p>
    <w:p w:rsidR="00DE053C" w:rsidRDefault="009D343B" w:rsidP="00D25731">
      <w:pPr>
        <w:spacing w:line="480" w:lineRule="auto"/>
        <w:ind w:left="540" w:right="1210" w:firstLine="720"/>
        <w:jc w:val="both"/>
        <w:rPr>
          <w:sz w:val="24"/>
          <w:szCs w:val="24"/>
          <w:lang w:val="es-ES_tradnl"/>
        </w:rPr>
      </w:pPr>
      <w:r>
        <w:rPr>
          <w:sz w:val="24"/>
          <w:szCs w:val="24"/>
          <w:lang w:val="es-ES_tradnl"/>
        </w:rPr>
        <w:t xml:space="preserve">Asimismo en </w:t>
      </w:r>
      <w:r w:rsidR="0079012C">
        <w:rPr>
          <w:sz w:val="24"/>
          <w:szCs w:val="24"/>
          <w:lang w:val="es-ES_tradnl"/>
        </w:rPr>
        <w:t>l</w:t>
      </w:r>
      <w:r>
        <w:rPr>
          <w:sz w:val="24"/>
          <w:szCs w:val="24"/>
          <w:lang w:val="es-ES_tradnl"/>
        </w:rPr>
        <w:t xml:space="preserve">a gestión clínica se </w:t>
      </w:r>
      <w:r w:rsidR="00452A13">
        <w:rPr>
          <w:sz w:val="24"/>
          <w:szCs w:val="24"/>
          <w:lang w:val="es-ES_tradnl"/>
        </w:rPr>
        <w:t>implementó</w:t>
      </w:r>
      <w:r>
        <w:rPr>
          <w:sz w:val="24"/>
          <w:szCs w:val="24"/>
          <w:lang w:val="es-ES_tradnl"/>
        </w:rPr>
        <w:t xml:space="preserve"> el seguimiento personalizado a los pacientes en proceso de preparación para procedimientos quirúrgicos electivos, donde se destaca el apoyo que ofrecen </w:t>
      </w:r>
      <w:r w:rsidR="00DE053C">
        <w:rPr>
          <w:sz w:val="24"/>
          <w:szCs w:val="24"/>
          <w:lang w:val="es-ES_tradnl"/>
        </w:rPr>
        <w:t xml:space="preserve">en la evaluación </w:t>
      </w:r>
      <w:proofErr w:type="spellStart"/>
      <w:r w:rsidR="00DE053C">
        <w:rPr>
          <w:sz w:val="24"/>
          <w:szCs w:val="24"/>
          <w:lang w:val="es-ES_tradnl"/>
        </w:rPr>
        <w:t>prequirúrgica</w:t>
      </w:r>
      <w:proofErr w:type="spellEnd"/>
      <w:r w:rsidR="00DE053C">
        <w:rPr>
          <w:sz w:val="24"/>
          <w:szCs w:val="24"/>
          <w:lang w:val="es-ES_tradnl"/>
        </w:rPr>
        <w:t xml:space="preserve"> las</w:t>
      </w:r>
      <w:r>
        <w:rPr>
          <w:sz w:val="24"/>
          <w:szCs w:val="24"/>
          <w:lang w:val="es-ES_tradnl"/>
        </w:rPr>
        <w:t xml:space="preserve"> áreas de cardiología</w:t>
      </w:r>
      <w:r w:rsidR="0079012C">
        <w:rPr>
          <w:sz w:val="24"/>
          <w:szCs w:val="24"/>
          <w:lang w:val="es-ES_tradnl"/>
        </w:rPr>
        <w:t>, anestesiología, estudios diagnósticos de laboratorio e imágenes y otras especialidades</w:t>
      </w:r>
      <w:r w:rsidR="00DE053C">
        <w:rPr>
          <w:sz w:val="24"/>
          <w:szCs w:val="24"/>
          <w:lang w:val="es-ES_tradnl"/>
        </w:rPr>
        <w:t xml:space="preserve"> vinculadas a la historia clínica, lo que ha permitido la disminución en la lista de espera de cirugías electivas y cumplimiento de la programación, garantizando que los procedimientos se realicen oportunamente.</w:t>
      </w:r>
      <w:r w:rsidR="00730E3A">
        <w:rPr>
          <w:sz w:val="24"/>
          <w:szCs w:val="24"/>
          <w:lang w:val="es-ES_tradnl"/>
        </w:rPr>
        <w:t xml:space="preserve"> Se </w:t>
      </w:r>
      <w:r w:rsidR="00C77E67">
        <w:rPr>
          <w:sz w:val="24"/>
          <w:szCs w:val="24"/>
          <w:lang w:val="es-ES_tradnl"/>
        </w:rPr>
        <w:t>incluyó</w:t>
      </w:r>
      <w:r w:rsidR="00730E3A">
        <w:rPr>
          <w:sz w:val="24"/>
          <w:szCs w:val="24"/>
          <w:lang w:val="es-ES_tradnl"/>
        </w:rPr>
        <w:t xml:space="preserve"> además un ayudante quirúrgico para la optimización del servicio.</w:t>
      </w:r>
    </w:p>
    <w:p w:rsidR="00B844FE" w:rsidRDefault="0079012C" w:rsidP="00D25731">
      <w:pPr>
        <w:spacing w:line="480" w:lineRule="auto"/>
        <w:ind w:left="540" w:right="1210" w:firstLine="720"/>
        <w:jc w:val="both"/>
        <w:rPr>
          <w:sz w:val="24"/>
          <w:szCs w:val="24"/>
          <w:lang w:val="es-ES_tradnl"/>
        </w:rPr>
      </w:pPr>
      <w:r>
        <w:rPr>
          <w:sz w:val="24"/>
          <w:szCs w:val="24"/>
          <w:lang w:val="es-ES_tradnl"/>
        </w:rPr>
        <w:t xml:space="preserve"> </w:t>
      </w:r>
      <w:r w:rsidR="009D343B">
        <w:rPr>
          <w:sz w:val="24"/>
          <w:szCs w:val="24"/>
          <w:lang w:val="es-ES_tradnl"/>
        </w:rPr>
        <w:t xml:space="preserve"> </w:t>
      </w:r>
      <w:r w:rsidR="00DE053C">
        <w:rPr>
          <w:sz w:val="24"/>
          <w:szCs w:val="24"/>
          <w:lang w:val="es-ES_tradnl"/>
        </w:rPr>
        <w:t>Se estableci</w:t>
      </w:r>
      <w:r w:rsidR="00730E3A">
        <w:rPr>
          <w:sz w:val="24"/>
          <w:szCs w:val="24"/>
          <w:lang w:val="es-ES_tradnl"/>
        </w:rPr>
        <w:t>eron</w:t>
      </w:r>
      <w:r w:rsidR="00DE053C">
        <w:rPr>
          <w:sz w:val="24"/>
          <w:szCs w:val="24"/>
          <w:lang w:val="es-ES_tradnl"/>
        </w:rPr>
        <w:t xml:space="preserve"> las reuniones medicas mensuales para a discusión de áreas de mejora en los procesos, oferta de servicios y preparación para periodos de alta demanda.</w:t>
      </w:r>
    </w:p>
    <w:p w:rsidR="00DE053C" w:rsidRDefault="00DE053C" w:rsidP="00D25731">
      <w:pPr>
        <w:spacing w:line="480" w:lineRule="auto"/>
        <w:ind w:left="540" w:right="1210" w:firstLine="720"/>
        <w:jc w:val="both"/>
        <w:rPr>
          <w:sz w:val="24"/>
          <w:szCs w:val="24"/>
          <w:lang w:val="es-ES_tradnl"/>
        </w:rPr>
      </w:pPr>
      <w:r>
        <w:rPr>
          <w:sz w:val="24"/>
          <w:szCs w:val="24"/>
          <w:lang w:val="es-ES_tradnl"/>
        </w:rPr>
        <w:t xml:space="preserve">La unidad de gastroenterología recibió capacitación con SEMINSA en el manejo de equipos endoscópicos al personal </w:t>
      </w:r>
      <w:r w:rsidR="00452A13">
        <w:rPr>
          <w:sz w:val="24"/>
          <w:szCs w:val="24"/>
          <w:lang w:val="es-ES_tradnl"/>
        </w:rPr>
        <w:t>médico</w:t>
      </w:r>
      <w:r>
        <w:rPr>
          <w:sz w:val="24"/>
          <w:szCs w:val="24"/>
          <w:lang w:val="es-ES_tradnl"/>
        </w:rPr>
        <w:t xml:space="preserve"> y de enfermería, lo que ha permitido el aumento en los procesos que se realizan en la unidad.</w:t>
      </w:r>
    </w:p>
    <w:p w:rsidR="00DE053C" w:rsidRDefault="00DE053C" w:rsidP="00D25731">
      <w:pPr>
        <w:spacing w:line="480" w:lineRule="auto"/>
        <w:ind w:left="540" w:right="1210" w:firstLine="720"/>
        <w:jc w:val="both"/>
        <w:rPr>
          <w:sz w:val="24"/>
          <w:szCs w:val="24"/>
          <w:lang w:val="es-ES_tradnl"/>
        </w:rPr>
      </w:pPr>
    </w:p>
    <w:p w:rsidR="00157749" w:rsidRDefault="00157749" w:rsidP="00D25731">
      <w:pPr>
        <w:spacing w:line="480" w:lineRule="auto"/>
        <w:ind w:left="540" w:right="1210" w:firstLine="720"/>
        <w:jc w:val="both"/>
        <w:rPr>
          <w:sz w:val="24"/>
          <w:szCs w:val="24"/>
          <w:lang w:val="es-ES_tradnl"/>
        </w:rPr>
      </w:pPr>
    </w:p>
    <w:p w:rsidR="00CC4DA9" w:rsidRDefault="00CC4DA9" w:rsidP="00B0192E">
      <w:pPr>
        <w:spacing w:line="480" w:lineRule="auto"/>
        <w:ind w:left="540" w:right="1210"/>
        <w:jc w:val="both"/>
        <w:rPr>
          <w:lang w:val="es-ES_tradnl"/>
        </w:rPr>
      </w:pPr>
      <w:r>
        <w:rPr>
          <w:b/>
          <w:sz w:val="24"/>
          <w:szCs w:val="24"/>
          <w:lang w:val="es-ES_tradnl"/>
        </w:rPr>
        <w:lastRenderedPageBreak/>
        <w:t xml:space="preserve">Actividades del servicio de la </w:t>
      </w:r>
      <w:r w:rsidR="00730E3A">
        <w:rPr>
          <w:b/>
          <w:sz w:val="24"/>
          <w:szCs w:val="24"/>
          <w:lang w:val="es-ES_tradnl"/>
        </w:rPr>
        <w:t>U</w:t>
      </w:r>
      <w:r>
        <w:rPr>
          <w:b/>
          <w:sz w:val="24"/>
          <w:szCs w:val="24"/>
          <w:lang w:val="es-ES_tradnl"/>
        </w:rPr>
        <w:t>nidad de</w:t>
      </w:r>
      <w:r w:rsidR="00730E3A">
        <w:rPr>
          <w:b/>
          <w:sz w:val="24"/>
          <w:szCs w:val="24"/>
          <w:lang w:val="es-ES_tradnl"/>
        </w:rPr>
        <w:t xml:space="preserve"> Cuidados</w:t>
      </w:r>
      <w:r>
        <w:rPr>
          <w:b/>
          <w:sz w:val="24"/>
          <w:szCs w:val="24"/>
          <w:lang w:val="es-ES_tradnl"/>
        </w:rPr>
        <w:t xml:space="preserve"> </w:t>
      </w:r>
      <w:r w:rsidR="00730E3A">
        <w:rPr>
          <w:b/>
          <w:sz w:val="24"/>
          <w:szCs w:val="24"/>
          <w:lang w:val="es-ES_tradnl"/>
        </w:rPr>
        <w:t>I</w:t>
      </w:r>
      <w:r>
        <w:rPr>
          <w:b/>
          <w:sz w:val="24"/>
          <w:szCs w:val="24"/>
          <w:lang w:val="es-ES_tradnl"/>
        </w:rPr>
        <w:t xml:space="preserve">ntensivos </w:t>
      </w:r>
      <w:r w:rsidR="00730E3A">
        <w:rPr>
          <w:b/>
          <w:sz w:val="24"/>
          <w:szCs w:val="24"/>
          <w:lang w:val="es-ES_tradnl"/>
        </w:rPr>
        <w:t>P</w:t>
      </w:r>
      <w:r>
        <w:rPr>
          <w:b/>
          <w:sz w:val="24"/>
          <w:szCs w:val="24"/>
          <w:lang w:val="es-ES_tradnl"/>
        </w:rPr>
        <w:t>ediátrico</w:t>
      </w:r>
      <w:r w:rsidRPr="00AA23D5">
        <w:rPr>
          <w:b/>
          <w:sz w:val="24"/>
          <w:szCs w:val="24"/>
          <w:lang w:val="es-ES_tradnl"/>
        </w:rPr>
        <w:t xml:space="preserve"> </w:t>
      </w:r>
      <w:r w:rsidR="00730E3A">
        <w:rPr>
          <w:b/>
          <w:sz w:val="24"/>
          <w:szCs w:val="24"/>
          <w:lang w:val="es-ES_tradnl"/>
        </w:rPr>
        <w:t xml:space="preserve">(UCIP) </w:t>
      </w:r>
    </w:p>
    <w:p w:rsidR="00CC4DA9" w:rsidRPr="00CC4DA9" w:rsidRDefault="00CC4DA9" w:rsidP="00730E3A">
      <w:pPr>
        <w:spacing w:line="480" w:lineRule="auto"/>
        <w:ind w:left="540" w:right="1210" w:firstLine="810"/>
        <w:jc w:val="both"/>
        <w:rPr>
          <w:sz w:val="24"/>
          <w:szCs w:val="24"/>
          <w:lang w:val="es-ES_tradnl"/>
        </w:rPr>
      </w:pPr>
      <w:r w:rsidRPr="00CC4DA9">
        <w:rPr>
          <w:sz w:val="24"/>
          <w:szCs w:val="24"/>
          <w:lang w:val="es-ES_tradnl"/>
        </w:rPr>
        <w:t>El objetivo de la unidad de cuidados intensivos pediátricos es brindar, un servicio con calidad y calidez a todos los niños y niñas que presenten patología en estado crítico</w:t>
      </w:r>
      <w:r w:rsidRPr="00CC4DA9">
        <w:rPr>
          <w:noProof/>
          <w:sz w:val="24"/>
          <w:szCs w:val="24"/>
        </w:rPr>
        <w:drawing>
          <wp:anchor distT="0" distB="0" distL="114300" distR="114300" simplePos="0" relativeHeight="251686912" behindDoc="1" locked="0" layoutInCell="1" allowOverlap="1" wp14:anchorId="0C6C32EF" wp14:editId="2DEAB319">
            <wp:simplePos x="0" y="0"/>
            <wp:positionH relativeFrom="column">
              <wp:posOffset>7144385</wp:posOffset>
            </wp:positionH>
            <wp:positionV relativeFrom="paragraph">
              <wp:posOffset>956945</wp:posOffset>
            </wp:positionV>
            <wp:extent cx="1085850" cy="889635"/>
            <wp:effectExtent l="0" t="0" r="0" b="5715"/>
            <wp:wrapNone/>
            <wp:docPr id="79" name="Imagen 79" descr="Descripción: H:\ \LOGO HOSPITAL\LOGO HOSPITAL CUR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pción: H:\ \LOGO HOSPITAL\LOGO HOSPITAL CURVA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DA9">
        <w:rPr>
          <w:noProof/>
          <w:sz w:val="24"/>
          <w:szCs w:val="24"/>
        </w:rPr>
        <w:drawing>
          <wp:anchor distT="0" distB="0" distL="114300" distR="114300" simplePos="0" relativeHeight="251685888" behindDoc="1" locked="0" layoutInCell="1" allowOverlap="1" wp14:anchorId="1FE5895F" wp14:editId="43D3B955">
            <wp:simplePos x="0" y="0"/>
            <wp:positionH relativeFrom="column">
              <wp:posOffset>7144385</wp:posOffset>
            </wp:positionH>
            <wp:positionV relativeFrom="paragraph">
              <wp:posOffset>956945</wp:posOffset>
            </wp:positionV>
            <wp:extent cx="1085850" cy="889635"/>
            <wp:effectExtent l="0" t="0" r="0" b="5715"/>
            <wp:wrapNone/>
            <wp:docPr id="80" name="Imagen 80" descr="Descripción: H:\ \LOGO HOSPITAL\LOGO HOSPITAL CUR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pción: H:\ \LOGO HOSPITAL\LOGO HOSPITAL CURVA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DA9">
        <w:rPr>
          <w:noProof/>
          <w:sz w:val="24"/>
          <w:szCs w:val="24"/>
        </w:rPr>
        <w:drawing>
          <wp:anchor distT="0" distB="0" distL="114300" distR="114300" simplePos="0" relativeHeight="251684864" behindDoc="1" locked="0" layoutInCell="1" allowOverlap="1" wp14:anchorId="2C79D815" wp14:editId="59636E2D">
            <wp:simplePos x="0" y="0"/>
            <wp:positionH relativeFrom="column">
              <wp:posOffset>7144385</wp:posOffset>
            </wp:positionH>
            <wp:positionV relativeFrom="paragraph">
              <wp:posOffset>956945</wp:posOffset>
            </wp:positionV>
            <wp:extent cx="1085850" cy="889635"/>
            <wp:effectExtent l="0" t="0" r="0" b="5715"/>
            <wp:wrapNone/>
            <wp:docPr id="81" name="Imagen 81" descr="Descripción: H:\ \LOGO HOSPITAL\LOGO HOSPITAL CUR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pción: H:\ \LOGO HOSPITAL\LOGO HOSPITAL CURVA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DA9">
        <w:rPr>
          <w:noProof/>
          <w:sz w:val="24"/>
          <w:szCs w:val="24"/>
        </w:rPr>
        <w:drawing>
          <wp:anchor distT="0" distB="0" distL="114300" distR="114300" simplePos="0" relativeHeight="251683840" behindDoc="1" locked="0" layoutInCell="1" allowOverlap="1" wp14:anchorId="5686984D" wp14:editId="048DA7A8">
            <wp:simplePos x="0" y="0"/>
            <wp:positionH relativeFrom="column">
              <wp:posOffset>7144385</wp:posOffset>
            </wp:positionH>
            <wp:positionV relativeFrom="paragraph">
              <wp:posOffset>956945</wp:posOffset>
            </wp:positionV>
            <wp:extent cx="1085850" cy="889635"/>
            <wp:effectExtent l="0" t="0" r="0" b="5715"/>
            <wp:wrapNone/>
            <wp:docPr id="82" name="Imagen 82" descr="Descripción: H:\ \LOGO HOSPITAL\LOGO HOSPITAL CUR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pción: H:\ \LOGO HOSPITAL\LOGO HOSPITAL CURVA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DA9">
        <w:rPr>
          <w:noProof/>
          <w:sz w:val="24"/>
          <w:szCs w:val="24"/>
        </w:rPr>
        <w:drawing>
          <wp:anchor distT="0" distB="0" distL="114300" distR="114300" simplePos="0" relativeHeight="251682816" behindDoc="1" locked="0" layoutInCell="1" allowOverlap="1" wp14:anchorId="496577CD" wp14:editId="54B1CDE9">
            <wp:simplePos x="0" y="0"/>
            <wp:positionH relativeFrom="column">
              <wp:posOffset>7144385</wp:posOffset>
            </wp:positionH>
            <wp:positionV relativeFrom="paragraph">
              <wp:posOffset>956945</wp:posOffset>
            </wp:positionV>
            <wp:extent cx="1085850" cy="889635"/>
            <wp:effectExtent l="0" t="0" r="0" b="5715"/>
            <wp:wrapNone/>
            <wp:docPr id="83" name="Imagen 83" descr="Descripción: H:\ \LOGO HOSPITAL\LOGO HOSPITAL CURV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Descripción: H:\ \LOGO HOSPITAL\LOGO HOSPITAL CURVA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4DA9">
        <w:rPr>
          <w:sz w:val="24"/>
          <w:szCs w:val="24"/>
          <w:lang w:val="es-ES_tradnl"/>
        </w:rPr>
        <w:t>.</w:t>
      </w:r>
    </w:p>
    <w:p w:rsidR="00CC4DA9" w:rsidRDefault="00CC4DA9" w:rsidP="00FE2ACC">
      <w:pPr>
        <w:spacing w:line="480" w:lineRule="auto"/>
        <w:ind w:left="540" w:right="1210"/>
        <w:jc w:val="both"/>
        <w:rPr>
          <w:sz w:val="24"/>
          <w:szCs w:val="24"/>
          <w:lang w:val="es-ES_tradnl"/>
        </w:rPr>
      </w:pPr>
      <w:r w:rsidRPr="00CC4DA9">
        <w:rPr>
          <w:sz w:val="24"/>
          <w:szCs w:val="24"/>
          <w:lang w:val="es-ES_tradnl"/>
        </w:rPr>
        <w:t>Podemos decir que desde el periodo de enero – noviembre del 2017 en</w:t>
      </w:r>
      <w:r w:rsidR="00730E3A">
        <w:rPr>
          <w:sz w:val="24"/>
          <w:szCs w:val="24"/>
          <w:lang w:val="es-ES_tradnl"/>
        </w:rPr>
        <w:t xml:space="preserve"> la</w:t>
      </w:r>
      <w:r w:rsidRPr="00CC4DA9">
        <w:rPr>
          <w:sz w:val="24"/>
          <w:szCs w:val="24"/>
          <w:lang w:val="es-ES_tradnl"/>
        </w:rPr>
        <w:t xml:space="preserve"> unidad se han ingresado 267</w:t>
      </w:r>
      <w:r w:rsidR="00FE2ACC">
        <w:rPr>
          <w:sz w:val="24"/>
          <w:szCs w:val="24"/>
          <w:lang w:val="es-ES_tradnl"/>
        </w:rPr>
        <w:t xml:space="preserve">, donde se mantiene una vigilancia continua, para evitar infecciones Asociadas a la atención en salud, y seguimiento a la documentación en la historia clínica, según la norma nacional de expediente clínico, </w:t>
      </w:r>
      <w:r w:rsidRPr="00CC4DA9">
        <w:rPr>
          <w:sz w:val="24"/>
          <w:szCs w:val="24"/>
          <w:lang w:val="es-ES_tradnl"/>
        </w:rPr>
        <w:t>fomentando la calidad y claridad para evitar las glosas.</w:t>
      </w:r>
    </w:p>
    <w:p w:rsidR="00FE2ACC" w:rsidRDefault="00FE2ACC" w:rsidP="00FE2ACC">
      <w:pPr>
        <w:spacing w:line="480" w:lineRule="auto"/>
        <w:ind w:left="540" w:right="1210"/>
        <w:jc w:val="both"/>
        <w:rPr>
          <w:sz w:val="24"/>
          <w:szCs w:val="24"/>
          <w:lang w:val="es-ES_tradnl"/>
        </w:rPr>
      </w:pPr>
    </w:p>
    <w:p w:rsidR="00FE2ACC" w:rsidRDefault="00FE2ACC" w:rsidP="00FE2ACC">
      <w:pPr>
        <w:spacing w:line="480" w:lineRule="auto"/>
        <w:ind w:left="540" w:right="1210"/>
        <w:jc w:val="both"/>
        <w:rPr>
          <w:b/>
          <w:sz w:val="24"/>
          <w:szCs w:val="24"/>
          <w:lang w:val="es-ES_tradnl"/>
        </w:rPr>
      </w:pPr>
      <w:r w:rsidRPr="00187BAC">
        <w:rPr>
          <w:b/>
          <w:sz w:val="24"/>
          <w:szCs w:val="24"/>
          <w:lang w:val="es-ES_tradnl"/>
        </w:rPr>
        <w:t>Otras acciones de mejora</w:t>
      </w:r>
    </w:p>
    <w:p w:rsidR="001D6451" w:rsidRPr="00187BAC" w:rsidRDefault="001D6451" w:rsidP="00FE2ACC">
      <w:pPr>
        <w:spacing w:line="480" w:lineRule="auto"/>
        <w:ind w:left="540" w:right="1210"/>
        <w:jc w:val="both"/>
        <w:rPr>
          <w:b/>
          <w:sz w:val="24"/>
          <w:szCs w:val="24"/>
          <w:lang w:val="es-ES_tradnl"/>
        </w:rPr>
      </w:pPr>
    </w:p>
    <w:p w:rsidR="00FE2ACC" w:rsidRDefault="00FE2ACC" w:rsidP="00FE2ACC">
      <w:pPr>
        <w:spacing w:line="480" w:lineRule="auto"/>
        <w:ind w:left="540" w:right="1210" w:firstLine="810"/>
        <w:jc w:val="both"/>
        <w:rPr>
          <w:sz w:val="24"/>
          <w:szCs w:val="24"/>
          <w:lang w:val="es-ES_tradnl"/>
        </w:rPr>
      </w:pPr>
      <w:r>
        <w:rPr>
          <w:sz w:val="24"/>
          <w:szCs w:val="24"/>
          <w:lang w:val="es-ES_tradnl"/>
        </w:rPr>
        <w:t>Se establecieron acuerdos con las universidades INTEC,</w:t>
      </w:r>
      <w:r w:rsidR="00C77E67">
        <w:rPr>
          <w:sz w:val="24"/>
          <w:szCs w:val="24"/>
          <w:lang w:val="es-ES_tradnl"/>
        </w:rPr>
        <w:t xml:space="preserve"> UASD</w:t>
      </w:r>
      <w:r>
        <w:rPr>
          <w:sz w:val="24"/>
          <w:szCs w:val="24"/>
          <w:lang w:val="es-ES_tradnl"/>
        </w:rPr>
        <w:t xml:space="preserve"> y </w:t>
      </w:r>
      <w:proofErr w:type="spellStart"/>
      <w:r>
        <w:rPr>
          <w:sz w:val="24"/>
          <w:szCs w:val="24"/>
          <w:lang w:val="es-ES_tradnl"/>
        </w:rPr>
        <w:t>O&amp;Med</w:t>
      </w:r>
      <w:proofErr w:type="spellEnd"/>
      <w:r>
        <w:rPr>
          <w:sz w:val="24"/>
          <w:szCs w:val="24"/>
          <w:lang w:val="es-ES_tradnl"/>
        </w:rPr>
        <w:t>, para recibir internado de pediatría, con rotaciones en áreas clínicas y quirúrgicas, en las diferentes especialidades. A los mismos se les ofrecen diferentes charlas y talleres formativos en Bioseguridad, humanización de los servicios de salud y otras áreas complementarias a la atención.</w:t>
      </w:r>
    </w:p>
    <w:p w:rsidR="00187BAC" w:rsidRPr="00CC4DA9" w:rsidRDefault="00187BAC" w:rsidP="00FE2ACC">
      <w:pPr>
        <w:spacing w:line="480" w:lineRule="auto"/>
        <w:ind w:left="540" w:right="1210" w:firstLine="810"/>
        <w:jc w:val="both"/>
        <w:rPr>
          <w:sz w:val="24"/>
          <w:szCs w:val="24"/>
          <w:lang w:val="es-ES_tradnl"/>
        </w:rPr>
      </w:pPr>
      <w:r>
        <w:rPr>
          <w:sz w:val="24"/>
          <w:szCs w:val="24"/>
          <w:lang w:val="es-ES_tradnl"/>
        </w:rPr>
        <w:t xml:space="preserve">Se impartieron capacitaciones en </w:t>
      </w:r>
      <w:proofErr w:type="spellStart"/>
      <w:r>
        <w:rPr>
          <w:sz w:val="24"/>
          <w:szCs w:val="24"/>
          <w:lang w:val="es-ES_tradnl"/>
        </w:rPr>
        <w:t>triaje</w:t>
      </w:r>
      <w:proofErr w:type="spellEnd"/>
      <w:r>
        <w:rPr>
          <w:sz w:val="24"/>
          <w:szCs w:val="24"/>
          <w:lang w:val="es-ES_tradnl"/>
        </w:rPr>
        <w:t>, humanización en las diferentes áreas de atención médica y se socializó y sensibilizó con el personal de salud la política de calidad del hospital.</w:t>
      </w:r>
    </w:p>
    <w:p w:rsidR="00E06642" w:rsidRDefault="00E06642">
      <w:pPr>
        <w:spacing w:before="152"/>
        <w:ind w:left="440"/>
        <w:rPr>
          <w:b/>
          <w:sz w:val="28"/>
          <w:lang w:val="es-DO"/>
        </w:rPr>
      </w:pPr>
      <w:bookmarkStart w:id="14" w:name="_TOC_250003"/>
      <w:bookmarkEnd w:id="14"/>
    </w:p>
    <w:p w:rsidR="00157749" w:rsidRDefault="00157749">
      <w:pPr>
        <w:spacing w:before="152"/>
        <w:ind w:left="440"/>
        <w:rPr>
          <w:b/>
          <w:sz w:val="28"/>
          <w:lang w:val="es-DO"/>
        </w:rPr>
      </w:pPr>
    </w:p>
    <w:p w:rsidR="00157749" w:rsidRDefault="00157749">
      <w:pPr>
        <w:spacing w:before="152"/>
        <w:ind w:left="440"/>
        <w:rPr>
          <w:b/>
          <w:sz w:val="28"/>
          <w:lang w:val="es-DO"/>
        </w:rPr>
      </w:pPr>
    </w:p>
    <w:p w:rsidR="002D2683" w:rsidRDefault="00BE3E2F">
      <w:pPr>
        <w:spacing w:before="152"/>
        <w:ind w:left="440"/>
        <w:rPr>
          <w:b/>
          <w:sz w:val="28"/>
          <w:lang w:val="es-DO"/>
        </w:rPr>
      </w:pPr>
      <w:r w:rsidRPr="00E6259B">
        <w:rPr>
          <w:b/>
          <w:sz w:val="28"/>
          <w:lang w:val="es-DO"/>
        </w:rPr>
        <w:lastRenderedPageBreak/>
        <w:t>Área de Enfermería</w:t>
      </w:r>
    </w:p>
    <w:p w:rsidR="00187BAC" w:rsidRPr="00E6259B" w:rsidRDefault="00187BAC">
      <w:pPr>
        <w:spacing w:before="152"/>
        <w:ind w:left="440"/>
        <w:rPr>
          <w:b/>
          <w:sz w:val="28"/>
          <w:lang w:val="es-DO"/>
        </w:rPr>
      </w:pPr>
    </w:p>
    <w:p w:rsidR="002D2683" w:rsidRPr="00187BAC" w:rsidRDefault="00BE3E2F" w:rsidP="00187BAC">
      <w:pPr>
        <w:pStyle w:val="Textoindependiente"/>
        <w:spacing w:before="1" w:line="480" w:lineRule="auto"/>
        <w:ind w:left="540" w:right="1210" w:firstLine="810"/>
        <w:jc w:val="both"/>
        <w:rPr>
          <w:lang w:val="es-DO"/>
        </w:rPr>
      </w:pPr>
      <w:r w:rsidRPr="00187BAC">
        <w:rPr>
          <w:lang w:val="es-DO"/>
        </w:rPr>
        <w:t>Durante el 201</w:t>
      </w:r>
      <w:r w:rsidR="00187BAC" w:rsidRPr="00187BAC">
        <w:rPr>
          <w:lang w:val="es-DO"/>
        </w:rPr>
        <w:t>7</w:t>
      </w:r>
      <w:r w:rsidRPr="00187BAC">
        <w:rPr>
          <w:lang w:val="es-DO"/>
        </w:rPr>
        <w:t xml:space="preserve"> la Gerencia de Enfermería, con la finalidad de mantener el control de los procesos descritos y cumplir con estándares de calidad propuestos por el Servicio Nacional de Salud y las instancias reguladoras del sector salud, ha realizado las actividades detalladas a continuación:</w:t>
      </w:r>
    </w:p>
    <w:p w:rsidR="002D2683" w:rsidRPr="00187BAC" w:rsidRDefault="00BE3E2F" w:rsidP="00187BAC">
      <w:pPr>
        <w:pStyle w:val="Textoindependiente"/>
        <w:numPr>
          <w:ilvl w:val="0"/>
          <w:numId w:val="10"/>
        </w:numPr>
        <w:spacing w:before="113" w:line="480" w:lineRule="auto"/>
        <w:ind w:right="1210"/>
        <w:jc w:val="both"/>
        <w:rPr>
          <w:lang w:val="es-DO"/>
        </w:rPr>
      </w:pPr>
      <w:r w:rsidRPr="00187BAC">
        <w:rPr>
          <w:lang w:val="es-DO"/>
        </w:rPr>
        <w:t>Participación reuniones gerenciales para el seguimiento de la planificación y los estándares establecidos, así como la</w:t>
      </w:r>
      <w:r w:rsidR="00407C19" w:rsidRPr="00187BAC">
        <w:rPr>
          <w:lang w:val="es-DO"/>
        </w:rPr>
        <w:t>s</w:t>
      </w:r>
      <w:r w:rsidRPr="00187BAC">
        <w:rPr>
          <w:lang w:val="es-DO"/>
        </w:rPr>
        <w:t xml:space="preserve"> asignaciones dentro de las subdivisiones del departamento.</w:t>
      </w:r>
    </w:p>
    <w:p w:rsidR="00187BAC" w:rsidRDefault="00BE3E2F" w:rsidP="00187BAC">
      <w:pPr>
        <w:pStyle w:val="Textoindependiente"/>
        <w:numPr>
          <w:ilvl w:val="0"/>
          <w:numId w:val="10"/>
        </w:numPr>
        <w:spacing w:before="10" w:line="480" w:lineRule="auto"/>
        <w:ind w:right="1210"/>
        <w:jc w:val="both"/>
        <w:rPr>
          <w:lang w:val="es-DO"/>
        </w:rPr>
      </w:pPr>
      <w:r w:rsidRPr="00187BAC">
        <w:rPr>
          <w:lang w:val="es-DO"/>
        </w:rPr>
        <w:t>Entrega del plan de trabajo a la Gerencia de Planificación y Recurso Humano.</w:t>
      </w:r>
    </w:p>
    <w:p w:rsidR="002D2683" w:rsidRPr="00187BAC" w:rsidRDefault="00BE3E2F" w:rsidP="00187BAC">
      <w:pPr>
        <w:pStyle w:val="Textoindependiente"/>
        <w:numPr>
          <w:ilvl w:val="0"/>
          <w:numId w:val="10"/>
        </w:numPr>
        <w:spacing w:before="10" w:line="480" w:lineRule="auto"/>
        <w:ind w:right="1210"/>
        <w:jc w:val="both"/>
        <w:rPr>
          <w:lang w:val="es-DO"/>
        </w:rPr>
      </w:pPr>
      <w:r w:rsidRPr="00187BAC">
        <w:rPr>
          <w:lang w:val="es-DO"/>
        </w:rPr>
        <w:t>Participación en programa</w:t>
      </w:r>
      <w:r w:rsidR="00187BAC">
        <w:rPr>
          <w:lang w:val="es-DO"/>
        </w:rPr>
        <w:t>s</w:t>
      </w:r>
      <w:r w:rsidRPr="00187BAC">
        <w:rPr>
          <w:lang w:val="es-DO"/>
        </w:rPr>
        <w:t xml:space="preserve"> </w:t>
      </w:r>
      <w:r w:rsidR="00187BAC">
        <w:rPr>
          <w:lang w:val="es-DO"/>
        </w:rPr>
        <w:t xml:space="preserve">actividades lúdicas </w:t>
      </w:r>
      <w:r w:rsidRPr="00187BAC">
        <w:rPr>
          <w:lang w:val="es-DO"/>
        </w:rPr>
        <w:t xml:space="preserve">de </w:t>
      </w:r>
      <w:r w:rsidR="00187BAC">
        <w:rPr>
          <w:lang w:val="es-DO"/>
        </w:rPr>
        <w:t>atención humanizada a</w:t>
      </w:r>
      <w:r w:rsidRPr="00187BAC">
        <w:rPr>
          <w:lang w:val="es-DO"/>
        </w:rPr>
        <w:t xml:space="preserve"> los niños hospitalizados, coordinado por la dirección general y la subdirección de Recursos Humano</w:t>
      </w:r>
      <w:r w:rsidR="00187BAC">
        <w:rPr>
          <w:lang w:val="es-DO"/>
        </w:rPr>
        <w:t>s</w:t>
      </w:r>
      <w:r w:rsidRPr="00187BAC">
        <w:rPr>
          <w:lang w:val="es-DO"/>
        </w:rPr>
        <w:t>.</w:t>
      </w:r>
    </w:p>
    <w:p w:rsidR="002D2683" w:rsidRPr="00F93F3B" w:rsidRDefault="00BE3E2F" w:rsidP="00187BAC">
      <w:pPr>
        <w:pStyle w:val="Prrafodelista"/>
        <w:numPr>
          <w:ilvl w:val="0"/>
          <w:numId w:val="10"/>
        </w:numPr>
        <w:tabs>
          <w:tab w:val="left" w:pos="800"/>
          <w:tab w:val="left" w:pos="801"/>
        </w:tabs>
        <w:spacing w:before="74" w:line="480" w:lineRule="auto"/>
        <w:ind w:right="1210"/>
        <w:jc w:val="both"/>
        <w:rPr>
          <w:sz w:val="24"/>
          <w:lang w:val="es-DO"/>
        </w:rPr>
      </w:pPr>
      <w:r w:rsidRPr="00F93F3B">
        <w:rPr>
          <w:sz w:val="24"/>
          <w:lang w:val="es-DO"/>
        </w:rPr>
        <w:t xml:space="preserve">Reuniones </w:t>
      </w:r>
      <w:r w:rsidR="00F93F3B" w:rsidRPr="00F93F3B">
        <w:rPr>
          <w:sz w:val="24"/>
          <w:lang w:val="es-DO"/>
        </w:rPr>
        <w:t xml:space="preserve">para el fortalecimiento y planificación continua en las áreas </w:t>
      </w:r>
      <w:r w:rsidRPr="00F93F3B">
        <w:rPr>
          <w:sz w:val="24"/>
          <w:lang w:val="es-DO"/>
        </w:rPr>
        <w:t>de</w:t>
      </w:r>
      <w:r w:rsidRPr="00F93F3B">
        <w:rPr>
          <w:spacing w:val="-9"/>
          <w:sz w:val="24"/>
          <w:lang w:val="es-DO"/>
        </w:rPr>
        <w:t xml:space="preserve"> </w:t>
      </w:r>
      <w:r w:rsidRPr="00F93F3B">
        <w:rPr>
          <w:sz w:val="24"/>
          <w:lang w:val="es-DO"/>
        </w:rPr>
        <w:t>Emergencia</w:t>
      </w:r>
      <w:r w:rsidR="00F93F3B">
        <w:rPr>
          <w:sz w:val="24"/>
          <w:lang w:val="es-DO"/>
        </w:rPr>
        <w:t xml:space="preserve">, </w:t>
      </w:r>
      <w:r w:rsidRPr="00F93F3B">
        <w:rPr>
          <w:sz w:val="24"/>
          <w:lang w:val="es-DO"/>
        </w:rPr>
        <w:t>hospitalización</w:t>
      </w:r>
      <w:r w:rsidR="00F93F3B">
        <w:rPr>
          <w:sz w:val="24"/>
          <w:lang w:val="es-DO"/>
        </w:rPr>
        <w:t xml:space="preserve">, </w:t>
      </w:r>
    </w:p>
    <w:p w:rsidR="002D2683" w:rsidRPr="0050154F" w:rsidRDefault="00BE3E2F" w:rsidP="0050154F">
      <w:pPr>
        <w:pStyle w:val="Prrafodelista"/>
        <w:numPr>
          <w:ilvl w:val="0"/>
          <w:numId w:val="10"/>
        </w:numPr>
        <w:tabs>
          <w:tab w:val="left" w:pos="800"/>
          <w:tab w:val="left" w:pos="801"/>
        </w:tabs>
        <w:spacing w:before="1" w:line="480" w:lineRule="auto"/>
        <w:ind w:right="1210"/>
        <w:jc w:val="both"/>
        <w:rPr>
          <w:sz w:val="24"/>
          <w:lang w:val="es-DO"/>
        </w:rPr>
      </w:pPr>
      <w:r w:rsidRPr="00187BAC">
        <w:rPr>
          <w:sz w:val="24"/>
          <w:lang w:val="es-DO"/>
        </w:rPr>
        <w:t xml:space="preserve">Participación de todo el personal en curso “Humanizando </w:t>
      </w:r>
      <w:r w:rsidRPr="00187BAC">
        <w:rPr>
          <w:spacing w:val="-3"/>
          <w:sz w:val="24"/>
          <w:lang w:val="es-DO"/>
        </w:rPr>
        <w:t>los servicio</w:t>
      </w:r>
      <w:r w:rsidR="00F93F3B">
        <w:rPr>
          <w:spacing w:val="-3"/>
          <w:sz w:val="24"/>
          <w:lang w:val="es-DO"/>
        </w:rPr>
        <w:t>s</w:t>
      </w:r>
      <w:r w:rsidRPr="00187BAC">
        <w:rPr>
          <w:spacing w:val="7"/>
          <w:sz w:val="24"/>
          <w:lang w:val="es-DO"/>
        </w:rPr>
        <w:t xml:space="preserve"> </w:t>
      </w:r>
      <w:r w:rsidRPr="00187BAC">
        <w:rPr>
          <w:sz w:val="24"/>
          <w:lang w:val="es-DO"/>
        </w:rPr>
        <w:t>salud”.</w:t>
      </w:r>
    </w:p>
    <w:p w:rsidR="002D2683" w:rsidRPr="00187BAC" w:rsidRDefault="00BE3E2F" w:rsidP="00187BAC">
      <w:pPr>
        <w:pStyle w:val="Prrafodelista"/>
        <w:numPr>
          <w:ilvl w:val="0"/>
          <w:numId w:val="10"/>
        </w:numPr>
        <w:tabs>
          <w:tab w:val="left" w:pos="800"/>
          <w:tab w:val="left" w:pos="801"/>
        </w:tabs>
        <w:spacing w:before="22" w:line="480" w:lineRule="auto"/>
        <w:ind w:right="1210"/>
        <w:jc w:val="both"/>
        <w:rPr>
          <w:sz w:val="24"/>
          <w:lang w:val="es-DO"/>
        </w:rPr>
      </w:pPr>
      <w:r w:rsidRPr="00187BAC">
        <w:rPr>
          <w:sz w:val="24"/>
          <w:lang w:val="es-DO"/>
        </w:rPr>
        <w:t xml:space="preserve">Rotación del personal de Enfermería por </w:t>
      </w:r>
      <w:r w:rsidRPr="00187BAC">
        <w:rPr>
          <w:spacing w:val="-3"/>
          <w:sz w:val="24"/>
          <w:lang w:val="es-DO"/>
        </w:rPr>
        <w:t xml:space="preserve">las </w:t>
      </w:r>
      <w:r w:rsidRPr="00187BAC">
        <w:rPr>
          <w:sz w:val="24"/>
          <w:lang w:val="es-DO"/>
        </w:rPr>
        <w:t xml:space="preserve">diferentes áreas para fortalecer </w:t>
      </w:r>
      <w:r w:rsidRPr="00187BAC">
        <w:rPr>
          <w:spacing w:val="-3"/>
          <w:sz w:val="24"/>
          <w:lang w:val="es-DO"/>
        </w:rPr>
        <w:t xml:space="preserve">la </w:t>
      </w:r>
      <w:r w:rsidRPr="00187BAC">
        <w:rPr>
          <w:sz w:val="24"/>
          <w:lang w:val="es-DO"/>
        </w:rPr>
        <w:t xml:space="preserve">equidad y el trabajo en equipo de todas </w:t>
      </w:r>
      <w:r w:rsidRPr="00187BAC">
        <w:rPr>
          <w:spacing w:val="-3"/>
          <w:sz w:val="24"/>
          <w:lang w:val="es-DO"/>
        </w:rPr>
        <w:t>las</w:t>
      </w:r>
      <w:r w:rsidRPr="00187BAC">
        <w:rPr>
          <w:spacing w:val="-2"/>
          <w:sz w:val="24"/>
          <w:lang w:val="es-DO"/>
        </w:rPr>
        <w:t xml:space="preserve"> </w:t>
      </w:r>
      <w:r w:rsidRPr="00187BAC">
        <w:rPr>
          <w:sz w:val="24"/>
          <w:lang w:val="es-DO"/>
        </w:rPr>
        <w:t>colaboradoras.</w:t>
      </w:r>
    </w:p>
    <w:p w:rsidR="002D2683" w:rsidRPr="00187BAC" w:rsidRDefault="00BE3E2F" w:rsidP="00187BAC">
      <w:pPr>
        <w:pStyle w:val="Prrafodelista"/>
        <w:numPr>
          <w:ilvl w:val="0"/>
          <w:numId w:val="10"/>
        </w:numPr>
        <w:tabs>
          <w:tab w:val="left" w:pos="800"/>
          <w:tab w:val="left" w:pos="801"/>
        </w:tabs>
        <w:spacing w:before="28" w:line="480" w:lineRule="auto"/>
        <w:ind w:right="1210"/>
        <w:jc w:val="both"/>
        <w:rPr>
          <w:sz w:val="24"/>
          <w:lang w:val="es-DO"/>
        </w:rPr>
      </w:pPr>
      <w:r w:rsidRPr="00187BAC">
        <w:rPr>
          <w:sz w:val="24"/>
          <w:lang w:val="es-DO"/>
        </w:rPr>
        <w:t xml:space="preserve">Inclusión de nuevo personal de enfermería y avanzada para cubrir </w:t>
      </w:r>
      <w:r w:rsidRPr="00187BAC">
        <w:rPr>
          <w:spacing w:val="-3"/>
          <w:sz w:val="24"/>
          <w:lang w:val="es-DO"/>
        </w:rPr>
        <w:t xml:space="preserve">la </w:t>
      </w:r>
      <w:r w:rsidRPr="00187BAC">
        <w:rPr>
          <w:sz w:val="24"/>
          <w:lang w:val="es-DO"/>
        </w:rPr>
        <w:t xml:space="preserve">demanda de </w:t>
      </w:r>
      <w:r w:rsidRPr="00187BAC">
        <w:rPr>
          <w:spacing w:val="-3"/>
          <w:sz w:val="24"/>
          <w:lang w:val="es-DO"/>
        </w:rPr>
        <w:t>los</w:t>
      </w:r>
      <w:r w:rsidRPr="00187BAC">
        <w:rPr>
          <w:spacing w:val="5"/>
          <w:sz w:val="24"/>
          <w:lang w:val="es-DO"/>
        </w:rPr>
        <w:t xml:space="preserve"> </w:t>
      </w:r>
      <w:r w:rsidRPr="00187BAC">
        <w:rPr>
          <w:sz w:val="24"/>
          <w:lang w:val="es-DO"/>
        </w:rPr>
        <w:t>servicios</w:t>
      </w:r>
      <w:r w:rsidR="0050154F">
        <w:rPr>
          <w:sz w:val="24"/>
          <w:lang w:val="es-DO"/>
        </w:rPr>
        <w:t>, en coordinación con el programa de pasantías que lleva a cabo la Subdirección de Gestión Humana.</w:t>
      </w:r>
    </w:p>
    <w:p w:rsidR="002D2683" w:rsidRDefault="0050154F" w:rsidP="0050154F">
      <w:pPr>
        <w:tabs>
          <w:tab w:val="left" w:pos="800"/>
          <w:tab w:val="left" w:pos="801"/>
        </w:tabs>
        <w:spacing w:line="480" w:lineRule="auto"/>
        <w:ind w:left="360" w:right="1210" w:firstLine="810"/>
        <w:jc w:val="both"/>
        <w:rPr>
          <w:sz w:val="24"/>
          <w:szCs w:val="24"/>
          <w:lang w:val="es-DO"/>
        </w:rPr>
      </w:pPr>
      <w:r>
        <w:rPr>
          <w:sz w:val="24"/>
          <w:lang w:val="es-DO"/>
        </w:rPr>
        <w:t xml:space="preserve">Durante el 2017 la Gerencia de Enfermería, logró </w:t>
      </w:r>
      <w:r w:rsidRPr="0050154F">
        <w:rPr>
          <w:sz w:val="24"/>
          <w:szCs w:val="24"/>
          <w:lang w:val="es-DO"/>
        </w:rPr>
        <w:t>un cambio sustancial en el proceso de gestión de la gerencia de Enfermería mediante el desarrollo de competencia profesional de alto nivel que gener</w:t>
      </w:r>
      <w:r>
        <w:rPr>
          <w:sz w:val="24"/>
          <w:szCs w:val="24"/>
          <w:lang w:val="es-DO"/>
        </w:rPr>
        <w:t>a</w:t>
      </w:r>
      <w:r w:rsidRPr="0050154F">
        <w:rPr>
          <w:sz w:val="24"/>
          <w:szCs w:val="24"/>
          <w:lang w:val="es-DO"/>
        </w:rPr>
        <w:t xml:space="preserve">n cambios notables en la calidad </w:t>
      </w:r>
      <w:r w:rsidRPr="0050154F">
        <w:rPr>
          <w:sz w:val="24"/>
          <w:szCs w:val="24"/>
          <w:lang w:val="es-DO"/>
        </w:rPr>
        <w:lastRenderedPageBreak/>
        <w:t>de la atención</w:t>
      </w:r>
      <w:r>
        <w:rPr>
          <w:sz w:val="24"/>
          <w:szCs w:val="24"/>
          <w:lang w:val="es-DO"/>
        </w:rPr>
        <w:t>.</w:t>
      </w:r>
      <w:r w:rsidR="005B17FE">
        <w:rPr>
          <w:sz w:val="24"/>
          <w:szCs w:val="24"/>
          <w:lang w:val="es-DO"/>
        </w:rPr>
        <w:t xml:space="preserve"> Entre los cambios implementados se destacan:</w:t>
      </w:r>
    </w:p>
    <w:p w:rsidR="005B17FE" w:rsidRDefault="005B17FE" w:rsidP="005B17FE">
      <w:pPr>
        <w:pStyle w:val="Prrafodelista"/>
        <w:numPr>
          <w:ilvl w:val="0"/>
          <w:numId w:val="12"/>
        </w:numPr>
        <w:tabs>
          <w:tab w:val="left" w:pos="800"/>
          <w:tab w:val="left" w:pos="801"/>
        </w:tabs>
        <w:spacing w:line="480" w:lineRule="auto"/>
        <w:ind w:left="360" w:right="1210" w:firstLine="0"/>
        <w:jc w:val="both"/>
        <w:rPr>
          <w:sz w:val="24"/>
          <w:lang w:val="es-DO"/>
        </w:rPr>
      </w:pPr>
      <w:r>
        <w:rPr>
          <w:sz w:val="24"/>
          <w:lang w:val="es-DO"/>
        </w:rPr>
        <w:t xml:space="preserve">Desarrollo de competencias en calidad de la atención. </w:t>
      </w:r>
    </w:p>
    <w:p w:rsidR="005B17FE" w:rsidRPr="005B17FE" w:rsidRDefault="005B17FE" w:rsidP="005B17FE">
      <w:pPr>
        <w:pStyle w:val="Prrafodelista"/>
        <w:numPr>
          <w:ilvl w:val="0"/>
          <w:numId w:val="12"/>
        </w:numPr>
        <w:tabs>
          <w:tab w:val="left" w:pos="800"/>
          <w:tab w:val="left" w:pos="801"/>
        </w:tabs>
        <w:spacing w:line="480" w:lineRule="auto"/>
        <w:ind w:left="360" w:right="1210" w:firstLine="0"/>
        <w:jc w:val="both"/>
        <w:rPr>
          <w:sz w:val="24"/>
          <w:lang w:val="es-DO"/>
        </w:rPr>
      </w:pPr>
      <w:r>
        <w:rPr>
          <w:sz w:val="24"/>
          <w:lang w:val="es-DO"/>
        </w:rPr>
        <w:t>Sensibilización en los Compromisos de calidad asumidos en la misión, visión y valores institucionales, asimismo en la política de calidad que se enfoca en la satisfacción del usuario, sus familias y la comunidad.</w:t>
      </w:r>
    </w:p>
    <w:p w:rsidR="00187BAC" w:rsidRDefault="00187BAC">
      <w:pPr>
        <w:pStyle w:val="Ttulo1"/>
        <w:spacing w:before="0"/>
        <w:rPr>
          <w:lang w:val="es-DO"/>
        </w:rPr>
      </w:pPr>
      <w:bookmarkStart w:id="15" w:name="_TOC_250002"/>
      <w:bookmarkEnd w:id="15"/>
    </w:p>
    <w:p w:rsidR="002D2683" w:rsidRPr="00E6259B" w:rsidRDefault="00BE3E2F">
      <w:pPr>
        <w:pStyle w:val="Ttulo1"/>
        <w:spacing w:before="0"/>
        <w:rPr>
          <w:lang w:val="es-DO"/>
        </w:rPr>
      </w:pPr>
      <w:r w:rsidRPr="00E6259B">
        <w:rPr>
          <w:lang w:val="es-DO"/>
        </w:rPr>
        <w:t>Cartera de Servicios</w:t>
      </w:r>
    </w:p>
    <w:p w:rsidR="002D2683" w:rsidRPr="00E6259B" w:rsidRDefault="002D2683">
      <w:pPr>
        <w:pStyle w:val="Textoindependiente"/>
        <w:rPr>
          <w:b/>
          <w:sz w:val="36"/>
          <w:lang w:val="es-DO"/>
        </w:rPr>
      </w:pPr>
    </w:p>
    <w:p w:rsidR="002D2683" w:rsidRPr="00E6259B" w:rsidRDefault="00BE3E2F">
      <w:pPr>
        <w:pStyle w:val="Textoindependiente"/>
        <w:spacing w:before="208" w:line="480" w:lineRule="auto"/>
        <w:ind w:left="440" w:right="1053" w:firstLine="720"/>
        <w:jc w:val="both"/>
        <w:rPr>
          <w:lang w:val="es-DO"/>
        </w:rPr>
      </w:pPr>
      <w:r w:rsidRPr="00E6259B">
        <w:rPr>
          <w:lang w:val="es-DO"/>
        </w:rPr>
        <w:t>El compromiso más importante de la gerencia de pediatría, así como de especialidades médicas, en conjunto con todo su personal a cargo es ofrecer a los usuarios los servicios con los estándares de calidad requeridos, tanto para los usuarios como para los familiares que asisten a nuestra institución.</w:t>
      </w:r>
    </w:p>
    <w:p w:rsidR="005B17FE" w:rsidRPr="005B17FE" w:rsidRDefault="00BE3E2F" w:rsidP="005B17FE">
      <w:pPr>
        <w:pStyle w:val="Textoindependiente"/>
        <w:spacing w:before="130" w:line="480" w:lineRule="auto"/>
        <w:ind w:left="440" w:right="1063" w:firstLine="720"/>
        <w:jc w:val="both"/>
        <w:rPr>
          <w:lang w:val="es-DO"/>
        </w:rPr>
      </w:pPr>
      <w:r w:rsidRPr="00E6259B">
        <w:rPr>
          <w:lang w:val="es-DO"/>
        </w:rPr>
        <w:t>Durante el 201</w:t>
      </w:r>
      <w:r w:rsidR="005B17FE">
        <w:rPr>
          <w:lang w:val="es-DO"/>
        </w:rPr>
        <w:t>7</w:t>
      </w:r>
      <w:r w:rsidRPr="00E6259B">
        <w:rPr>
          <w:lang w:val="es-DO"/>
        </w:rPr>
        <w:t xml:space="preserve"> se amplió la cartera de servicios a los fines de garantizar una mayor cobertura y accesibilidad para los usuarios, dentro de los servicios ampliados:</w:t>
      </w:r>
    </w:p>
    <w:p w:rsidR="005B17FE" w:rsidRPr="005B17FE" w:rsidRDefault="005B17FE" w:rsidP="005B17FE">
      <w:pPr>
        <w:pStyle w:val="Prrafodelista"/>
        <w:rPr>
          <w:sz w:val="24"/>
          <w:lang w:val="es-DO"/>
        </w:rPr>
      </w:pPr>
    </w:p>
    <w:p w:rsidR="005B17FE" w:rsidRDefault="005B17FE" w:rsidP="005B17FE">
      <w:pPr>
        <w:pStyle w:val="Prrafodelista"/>
        <w:numPr>
          <w:ilvl w:val="0"/>
          <w:numId w:val="13"/>
        </w:numPr>
        <w:tabs>
          <w:tab w:val="left" w:pos="800"/>
          <w:tab w:val="left" w:pos="801"/>
        </w:tabs>
        <w:rPr>
          <w:sz w:val="24"/>
        </w:rPr>
      </w:pPr>
      <w:proofErr w:type="spellStart"/>
      <w:r>
        <w:rPr>
          <w:sz w:val="24"/>
        </w:rPr>
        <w:t>Cardiología</w:t>
      </w:r>
      <w:proofErr w:type="spellEnd"/>
    </w:p>
    <w:p w:rsidR="005B17FE" w:rsidRDefault="005B17FE" w:rsidP="005B17FE">
      <w:pPr>
        <w:pStyle w:val="Prrafodelista"/>
        <w:tabs>
          <w:tab w:val="left" w:pos="800"/>
          <w:tab w:val="left" w:pos="801"/>
        </w:tabs>
        <w:ind w:left="1161" w:firstLine="0"/>
        <w:rPr>
          <w:sz w:val="24"/>
        </w:rPr>
      </w:pPr>
    </w:p>
    <w:p w:rsidR="005B17FE" w:rsidRDefault="005B17FE" w:rsidP="005B17FE">
      <w:pPr>
        <w:pStyle w:val="Prrafodelista"/>
        <w:numPr>
          <w:ilvl w:val="0"/>
          <w:numId w:val="13"/>
        </w:numPr>
        <w:tabs>
          <w:tab w:val="left" w:pos="800"/>
          <w:tab w:val="left" w:pos="801"/>
        </w:tabs>
        <w:rPr>
          <w:sz w:val="24"/>
        </w:rPr>
      </w:pPr>
      <w:proofErr w:type="spellStart"/>
      <w:r>
        <w:rPr>
          <w:sz w:val="24"/>
        </w:rPr>
        <w:t>Anestesiología</w:t>
      </w:r>
      <w:proofErr w:type="spellEnd"/>
    </w:p>
    <w:p w:rsidR="005B17FE" w:rsidRDefault="005B17FE" w:rsidP="005B17FE">
      <w:pPr>
        <w:pStyle w:val="Prrafodelista"/>
        <w:tabs>
          <w:tab w:val="left" w:pos="800"/>
          <w:tab w:val="left" w:pos="801"/>
        </w:tabs>
        <w:ind w:left="116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sidRPr="005B17FE">
        <w:rPr>
          <w:sz w:val="24"/>
        </w:rPr>
        <w:t>Psiquiatr</w:t>
      </w:r>
      <w:r>
        <w:rPr>
          <w:sz w:val="24"/>
        </w:rPr>
        <w:t>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G</w:t>
      </w:r>
      <w:r w:rsidRPr="005B17FE">
        <w:rPr>
          <w:sz w:val="24"/>
        </w:rPr>
        <w:t>astroenterolog</w:t>
      </w:r>
      <w:r>
        <w:rPr>
          <w:sz w:val="24"/>
        </w:rPr>
        <w:t>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H</w:t>
      </w:r>
      <w:r w:rsidR="001D6451">
        <w:rPr>
          <w:sz w:val="24"/>
        </w:rPr>
        <w:t>ematologí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R</w:t>
      </w:r>
      <w:r w:rsidR="001D6451">
        <w:rPr>
          <w:sz w:val="24"/>
        </w:rPr>
        <w:t>adiologí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N</w:t>
      </w:r>
      <w:r w:rsidR="001D6451">
        <w:rPr>
          <w:sz w:val="24"/>
        </w:rPr>
        <w:t>efrologí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O</w:t>
      </w:r>
      <w:r w:rsidRPr="005B17FE">
        <w:rPr>
          <w:sz w:val="24"/>
        </w:rPr>
        <w:t>torrinolaringolog</w:t>
      </w:r>
      <w:r w:rsidR="001D6451">
        <w:rPr>
          <w:sz w:val="24"/>
        </w:rPr>
        <w:t>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N</w:t>
      </w:r>
      <w:r w:rsidR="001D6451">
        <w:rPr>
          <w:sz w:val="24"/>
        </w:rPr>
        <w:t>eumologí</w:t>
      </w:r>
      <w:r w:rsidRPr="005B17FE">
        <w:rPr>
          <w:sz w:val="24"/>
        </w:rPr>
        <w:t>a</w:t>
      </w:r>
      <w:proofErr w:type="spellEnd"/>
    </w:p>
    <w:p w:rsidR="005B17FE" w:rsidRPr="005B17FE" w:rsidRDefault="005B17FE" w:rsidP="005B17FE">
      <w:pPr>
        <w:pStyle w:val="Prrafodelista"/>
        <w:ind w:left="441" w:firstLine="0"/>
        <w:rPr>
          <w:sz w:val="24"/>
        </w:rPr>
      </w:pPr>
    </w:p>
    <w:p w:rsidR="005B17FE" w:rsidRPr="005B17FE" w:rsidRDefault="005B17FE" w:rsidP="005B17FE">
      <w:pPr>
        <w:pStyle w:val="Prrafodelista"/>
        <w:numPr>
          <w:ilvl w:val="0"/>
          <w:numId w:val="13"/>
        </w:numPr>
        <w:tabs>
          <w:tab w:val="left" w:pos="800"/>
          <w:tab w:val="left" w:pos="801"/>
        </w:tabs>
        <w:rPr>
          <w:sz w:val="24"/>
        </w:rPr>
      </w:pPr>
      <w:proofErr w:type="spellStart"/>
      <w:r>
        <w:rPr>
          <w:sz w:val="24"/>
        </w:rPr>
        <w:t>N</w:t>
      </w:r>
      <w:r w:rsidR="001D6451">
        <w:rPr>
          <w:sz w:val="24"/>
        </w:rPr>
        <w:t>eurocirugí</w:t>
      </w:r>
      <w:r w:rsidRPr="005B17FE">
        <w:rPr>
          <w:sz w:val="24"/>
        </w:rPr>
        <w:t>a</w:t>
      </w:r>
      <w:proofErr w:type="spellEnd"/>
    </w:p>
    <w:p w:rsidR="005B17FE" w:rsidRPr="005B17FE" w:rsidRDefault="005B17FE" w:rsidP="005B17FE">
      <w:pPr>
        <w:pStyle w:val="Prrafodelista"/>
        <w:ind w:left="441" w:firstLine="0"/>
        <w:rPr>
          <w:sz w:val="24"/>
        </w:rPr>
      </w:pPr>
    </w:p>
    <w:p w:rsidR="005B17FE" w:rsidRDefault="001D6451" w:rsidP="005B17FE">
      <w:pPr>
        <w:pStyle w:val="Prrafodelista"/>
        <w:numPr>
          <w:ilvl w:val="0"/>
          <w:numId w:val="13"/>
        </w:numPr>
        <w:tabs>
          <w:tab w:val="left" w:pos="800"/>
          <w:tab w:val="left" w:pos="801"/>
        </w:tabs>
        <w:rPr>
          <w:sz w:val="24"/>
        </w:rPr>
      </w:pPr>
      <w:proofErr w:type="spellStart"/>
      <w:r>
        <w:rPr>
          <w:sz w:val="24"/>
        </w:rPr>
        <w:t>Urologí</w:t>
      </w:r>
      <w:r w:rsidR="005B17FE" w:rsidRPr="005B17FE">
        <w:rPr>
          <w:sz w:val="24"/>
        </w:rPr>
        <w:t>a</w:t>
      </w:r>
      <w:proofErr w:type="spellEnd"/>
    </w:p>
    <w:p w:rsidR="005B17FE" w:rsidRPr="005B17FE" w:rsidRDefault="005B17FE" w:rsidP="005B17FE">
      <w:pPr>
        <w:pStyle w:val="Prrafodelista"/>
        <w:rPr>
          <w:sz w:val="24"/>
        </w:rPr>
      </w:pPr>
    </w:p>
    <w:p w:rsidR="002D2683" w:rsidRPr="005B17FE" w:rsidRDefault="00BE3E2F" w:rsidP="005B17FE">
      <w:pPr>
        <w:pStyle w:val="Prrafodelista"/>
        <w:numPr>
          <w:ilvl w:val="0"/>
          <w:numId w:val="13"/>
        </w:numPr>
        <w:tabs>
          <w:tab w:val="left" w:pos="800"/>
          <w:tab w:val="left" w:pos="801"/>
        </w:tabs>
        <w:spacing w:before="74"/>
        <w:rPr>
          <w:sz w:val="28"/>
        </w:rPr>
      </w:pPr>
      <w:proofErr w:type="spellStart"/>
      <w:r w:rsidRPr="005B17FE">
        <w:rPr>
          <w:sz w:val="24"/>
        </w:rPr>
        <w:t>Cirugía</w:t>
      </w:r>
      <w:proofErr w:type="spellEnd"/>
      <w:r w:rsidRPr="005B17FE">
        <w:rPr>
          <w:sz w:val="24"/>
        </w:rPr>
        <w:t xml:space="preserve"> </w:t>
      </w:r>
      <w:proofErr w:type="spellStart"/>
      <w:r w:rsidRPr="005B17FE">
        <w:rPr>
          <w:sz w:val="24"/>
        </w:rPr>
        <w:t>Pediátric</w:t>
      </w:r>
      <w:r w:rsidR="005B17FE" w:rsidRPr="005B17FE">
        <w:rPr>
          <w:sz w:val="24"/>
        </w:rPr>
        <w:t>a</w:t>
      </w:r>
      <w:proofErr w:type="spellEnd"/>
    </w:p>
    <w:p w:rsidR="002D2683" w:rsidRDefault="002D2683">
      <w:pPr>
        <w:pStyle w:val="Textoindependiente"/>
        <w:rPr>
          <w:sz w:val="28"/>
        </w:rPr>
      </w:pPr>
    </w:p>
    <w:p w:rsidR="002D2683" w:rsidRPr="00E6259B" w:rsidRDefault="00BE3E2F">
      <w:pPr>
        <w:pStyle w:val="Textoindependiente"/>
        <w:spacing w:before="130" w:line="480" w:lineRule="auto"/>
        <w:ind w:left="440" w:right="1053" w:firstLine="720"/>
        <w:jc w:val="both"/>
        <w:rPr>
          <w:lang w:val="es-DO"/>
        </w:rPr>
      </w:pPr>
      <w:r w:rsidRPr="00E6259B">
        <w:rPr>
          <w:lang w:val="es-DO"/>
        </w:rPr>
        <w:t>Durante el 201</w:t>
      </w:r>
      <w:r w:rsidR="00D100A0">
        <w:rPr>
          <w:lang w:val="es-DO"/>
        </w:rPr>
        <w:t xml:space="preserve">7 </w:t>
      </w:r>
      <w:r w:rsidRPr="00E6259B">
        <w:rPr>
          <w:lang w:val="es-DO"/>
        </w:rPr>
        <w:t xml:space="preserve">se brindaron atenciones a los usuarios en las distintas áreas abarcando, en el área de consulta un total de </w:t>
      </w:r>
      <w:r w:rsidR="00E06642">
        <w:rPr>
          <w:lang w:val="es-DO"/>
        </w:rPr>
        <w:t>62,508</w:t>
      </w:r>
      <w:r w:rsidR="00D100A0">
        <w:rPr>
          <w:lang w:val="es-DO"/>
        </w:rPr>
        <w:t xml:space="preserve"> </w:t>
      </w:r>
      <w:r w:rsidRPr="00E6259B">
        <w:rPr>
          <w:lang w:val="es-DO"/>
        </w:rPr>
        <w:t>usuarios, atenciones en emergencia 5</w:t>
      </w:r>
      <w:r w:rsidR="00D100A0">
        <w:rPr>
          <w:lang w:val="es-DO"/>
        </w:rPr>
        <w:t>9</w:t>
      </w:r>
      <w:r w:rsidRPr="00E6259B">
        <w:rPr>
          <w:lang w:val="es-DO"/>
        </w:rPr>
        <w:t>,</w:t>
      </w:r>
      <w:r w:rsidR="00D100A0">
        <w:rPr>
          <w:lang w:val="es-DO"/>
        </w:rPr>
        <w:t>079</w:t>
      </w:r>
      <w:r w:rsidRPr="00E6259B">
        <w:rPr>
          <w:lang w:val="es-DO"/>
        </w:rPr>
        <w:t xml:space="preserve"> usuarios y en el área de hospitalización se atendieron durante el 2016 un total de 8,093 usuarios.</w:t>
      </w:r>
    </w:p>
    <w:p w:rsidR="002D2683" w:rsidRPr="00E6259B" w:rsidRDefault="002D2683">
      <w:pPr>
        <w:pStyle w:val="Textoindependiente"/>
        <w:rPr>
          <w:sz w:val="26"/>
          <w:lang w:val="es-DO"/>
        </w:rPr>
      </w:pPr>
    </w:p>
    <w:p w:rsidR="002D2683" w:rsidRDefault="00BE3E2F">
      <w:pPr>
        <w:spacing w:before="210"/>
        <w:ind w:left="440"/>
        <w:rPr>
          <w:b/>
          <w:sz w:val="28"/>
          <w:lang w:val="es-DO"/>
        </w:rPr>
      </w:pPr>
      <w:bookmarkStart w:id="16" w:name="_TOC_250001"/>
      <w:bookmarkEnd w:id="16"/>
      <w:r w:rsidRPr="00E6259B">
        <w:rPr>
          <w:b/>
          <w:sz w:val="28"/>
          <w:lang w:val="es-DO"/>
        </w:rPr>
        <w:t>Laboratorio Clínico</w:t>
      </w:r>
    </w:p>
    <w:p w:rsidR="00157749" w:rsidRPr="00E6259B" w:rsidRDefault="00157749">
      <w:pPr>
        <w:spacing w:before="210"/>
        <w:ind w:left="440"/>
        <w:rPr>
          <w:b/>
          <w:sz w:val="28"/>
          <w:lang w:val="es-DO"/>
        </w:rPr>
      </w:pPr>
    </w:p>
    <w:p w:rsidR="002D2683" w:rsidRPr="00E6259B" w:rsidRDefault="002D2683">
      <w:pPr>
        <w:pStyle w:val="Textoindependiente"/>
        <w:rPr>
          <w:b/>
          <w:sz w:val="30"/>
          <w:lang w:val="es-DO"/>
        </w:rPr>
      </w:pPr>
    </w:p>
    <w:p w:rsidR="00D100A0" w:rsidRDefault="00D100A0" w:rsidP="00D100A0">
      <w:pPr>
        <w:spacing w:line="480" w:lineRule="auto"/>
        <w:ind w:left="450" w:right="1030" w:firstLine="720"/>
        <w:jc w:val="both"/>
        <w:rPr>
          <w:sz w:val="24"/>
          <w:szCs w:val="24"/>
          <w:lang w:val="es-ES"/>
        </w:rPr>
      </w:pPr>
      <w:r>
        <w:rPr>
          <w:sz w:val="24"/>
          <w:szCs w:val="24"/>
          <w:lang w:val="es-ES"/>
        </w:rPr>
        <w:t>En el laboratorio clínico s</w:t>
      </w:r>
      <w:r w:rsidRPr="00FB0C8E">
        <w:rPr>
          <w:sz w:val="24"/>
          <w:szCs w:val="24"/>
          <w:lang w:val="es-ES"/>
        </w:rPr>
        <w:t xml:space="preserve">e realizaron diversos estudios de costos para justificar la implementación diversas pruebas </w:t>
      </w:r>
      <w:r>
        <w:rPr>
          <w:sz w:val="24"/>
          <w:szCs w:val="24"/>
          <w:lang w:val="es-ES"/>
        </w:rPr>
        <w:t>según</w:t>
      </w:r>
      <w:r w:rsidRPr="00FB0C8E">
        <w:rPr>
          <w:sz w:val="24"/>
          <w:szCs w:val="24"/>
          <w:lang w:val="es-ES"/>
        </w:rPr>
        <w:t xml:space="preserve"> la necesidad de ofr</w:t>
      </w:r>
      <w:r>
        <w:rPr>
          <w:sz w:val="24"/>
          <w:szCs w:val="24"/>
          <w:lang w:val="es-ES"/>
        </w:rPr>
        <w:t>ecer en la cartera de servicio.</w:t>
      </w:r>
    </w:p>
    <w:p w:rsidR="00D100A0" w:rsidRPr="00FB0C8E" w:rsidRDefault="00D100A0" w:rsidP="00D100A0">
      <w:pPr>
        <w:spacing w:line="480" w:lineRule="auto"/>
        <w:ind w:left="450" w:right="1030" w:firstLine="720"/>
        <w:jc w:val="both"/>
        <w:rPr>
          <w:sz w:val="24"/>
          <w:szCs w:val="24"/>
          <w:lang w:val="es-ES"/>
        </w:rPr>
      </w:pPr>
      <w:r>
        <w:rPr>
          <w:sz w:val="24"/>
          <w:szCs w:val="24"/>
          <w:lang w:val="es-ES"/>
        </w:rPr>
        <w:t xml:space="preserve">Para agilizar los procesos administrativos se habilitó </w:t>
      </w:r>
      <w:r w:rsidRPr="00FB0C8E">
        <w:rPr>
          <w:sz w:val="24"/>
          <w:szCs w:val="24"/>
          <w:lang w:val="es-ES"/>
        </w:rPr>
        <w:t>una</w:t>
      </w:r>
      <w:r>
        <w:rPr>
          <w:sz w:val="24"/>
          <w:szCs w:val="24"/>
          <w:lang w:val="es-ES"/>
        </w:rPr>
        <w:t xml:space="preserve"> estación de facturación y caja, </w:t>
      </w:r>
      <w:r w:rsidRPr="00FB0C8E">
        <w:rPr>
          <w:sz w:val="24"/>
          <w:szCs w:val="24"/>
          <w:lang w:val="es-ES"/>
        </w:rPr>
        <w:t>a fin de realizar una facturación más r</w:t>
      </w:r>
      <w:r>
        <w:rPr>
          <w:sz w:val="24"/>
          <w:szCs w:val="24"/>
          <w:lang w:val="es-ES"/>
        </w:rPr>
        <w:t>ápida, se incluyó un área especial de toma de muestra, adecuada para la extracción sanguínea a usuarios especiales y recién nacidos.</w:t>
      </w:r>
    </w:p>
    <w:p w:rsidR="00D100A0" w:rsidRDefault="00D100A0" w:rsidP="00D100A0">
      <w:pPr>
        <w:spacing w:line="480" w:lineRule="auto"/>
        <w:ind w:left="450" w:right="1030" w:firstLine="720"/>
        <w:jc w:val="both"/>
        <w:rPr>
          <w:sz w:val="24"/>
          <w:szCs w:val="24"/>
          <w:lang w:val="es-ES"/>
        </w:rPr>
      </w:pPr>
      <w:r>
        <w:rPr>
          <w:sz w:val="24"/>
          <w:szCs w:val="24"/>
          <w:lang w:val="es-ES"/>
        </w:rPr>
        <w:t xml:space="preserve">El </w:t>
      </w:r>
      <w:r w:rsidRPr="00FB0C8E">
        <w:rPr>
          <w:sz w:val="24"/>
          <w:szCs w:val="24"/>
          <w:lang w:val="es-ES"/>
        </w:rPr>
        <w:t>labo</w:t>
      </w:r>
      <w:r>
        <w:rPr>
          <w:sz w:val="24"/>
          <w:szCs w:val="24"/>
          <w:lang w:val="es-ES"/>
        </w:rPr>
        <w:t>ratorio implemento</w:t>
      </w:r>
      <w:r w:rsidRPr="00FB0C8E">
        <w:rPr>
          <w:sz w:val="24"/>
          <w:szCs w:val="24"/>
          <w:lang w:val="es-ES"/>
        </w:rPr>
        <w:t xml:space="preserve"> el sistema de gestión de calidad, contamos con la toda la documentación requerida por las normas nacionales</w:t>
      </w:r>
      <w:r>
        <w:rPr>
          <w:sz w:val="24"/>
          <w:szCs w:val="24"/>
          <w:lang w:val="es-ES"/>
        </w:rPr>
        <w:t xml:space="preserve"> e internacionales</w:t>
      </w:r>
      <w:r w:rsidRPr="00FB0C8E">
        <w:rPr>
          <w:sz w:val="24"/>
          <w:szCs w:val="24"/>
          <w:lang w:val="es-ES"/>
        </w:rPr>
        <w:t xml:space="preserve"> para la calidad de los laboratorios clínicos d</w:t>
      </w:r>
      <w:r>
        <w:rPr>
          <w:sz w:val="24"/>
          <w:szCs w:val="24"/>
          <w:lang w:val="es-ES"/>
        </w:rPr>
        <w:t xml:space="preserve">e salud aprobadas, </w:t>
      </w:r>
      <w:r w:rsidR="001564E8">
        <w:rPr>
          <w:sz w:val="24"/>
          <w:szCs w:val="24"/>
          <w:lang w:val="es-ES"/>
        </w:rPr>
        <w:t>s</w:t>
      </w:r>
      <w:r>
        <w:rPr>
          <w:sz w:val="24"/>
          <w:szCs w:val="24"/>
          <w:lang w:val="es-ES"/>
        </w:rPr>
        <w:t>e solicitó</w:t>
      </w:r>
      <w:r w:rsidRPr="00FB0C8E">
        <w:rPr>
          <w:sz w:val="24"/>
          <w:szCs w:val="24"/>
          <w:lang w:val="es-ES"/>
        </w:rPr>
        <w:t xml:space="preserve"> la auditoria externa vía el </w:t>
      </w:r>
      <w:r w:rsidR="001564E8">
        <w:rPr>
          <w:sz w:val="24"/>
          <w:szCs w:val="24"/>
          <w:lang w:val="es-ES"/>
        </w:rPr>
        <w:t>Á</w:t>
      </w:r>
      <w:r w:rsidR="001564E8" w:rsidRPr="00FB0C8E">
        <w:rPr>
          <w:sz w:val="24"/>
          <w:szCs w:val="24"/>
          <w:lang w:val="es-ES"/>
        </w:rPr>
        <w:t>rea</w:t>
      </w:r>
      <w:r w:rsidRPr="00FB0C8E">
        <w:rPr>
          <w:sz w:val="24"/>
          <w:szCs w:val="24"/>
          <w:lang w:val="es-ES"/>
        </w:rPr>
        <w:t xml:space="preserve"> III para optar por la habilitación del ministerio de salud pública como un laboratorio de </w:t>
      </w:r>
      <w:r>
        <w:rPr>
          <w:sz w:val="24"/>
          <w:szCs w:val="24"/>
          <w:lang w:val="es-ES"/>
        </w:rPr>
        <w:t>tercer nivel por la complejidad y dicha habilitación fue obtenida.</w:t>
      </w:r>
    </w:p>
    <w:p w:rsidR="00D100A0" w:rsidRPr="00FB0C8E" w:rsidRDefault="001564E8" w:rsidP="00D100A0">
      <w:pPr>
        <w:spacing w:line="480" w:lineRule="auto"/>
        <w:ind w:left="450" w:right="1030" w:firstLine="720"/>
        <w:jc w:val="both"/>
        <w:rPr>
          <w:sz w:val="24"/>
          <w:szCs w:val="24"/>
          <w:lang w:val="es-ES"/>
        </w:rPr>
      </w:pPr>
      <w:r>
        <w:rPr>
          <w:sz w:val="24"/>
          <w:szCs w:val="24"/>
          <w:lang w:val="es-ES"/>
        </w:rPr>
        <w:lastRenderedPageBreak/>
        <w:t>El laboratorio</w:t>
      </w:r>
      <w:r w:rsidR="00D100A0">
        <w:rPr>
          <w:sz w:val="24"/>
          <w:szCs w:val="24"/>
          <w:lang w:val="es-ES"/>
        </w:rPr>
        <w:t xml:space="preserve"> participa</w:t>
      </w:r>
      <w:r>
        <w:rPr>
          <w:sz w:val="24"/>
          <w:szCs w:val="24"/>
          <w:lang w:val="es-ES"/>
        </w:rPr>
        <w:t xml:space="preserve"> </w:t>
      </w:r>
      <w:r w:rsidR="00D100A0">
        <w:rPr>
          <w:sz w:val="24"/>
          <w:szCs w:val="24"/>
          <w:lang w:val="es-ES"/>
        </w:rPr>
        <w:t xml:space="preserve">en </w:t>
      </w:r>
      <w:r>
        <w:rPr>
          <w:sz w:val="24"/>
          <w:szCs w:val="24"/>
          <w:lang w:val="es-ES"/>
        </w:rPr>
        <w:t>tres</w:t>
      </w:r>
      <w:r w:rsidR="00D100A0">
        <w:rPr>
          <w:sz w:val="24"/>
          <w:szCs w:val="24"/>
          <w:lang w:val="es-ES"/>
        </w:rPr>
        <w:t xml:space="preserve"> diferentes </w:t>
      </w:r>
      <w:r>
        <w:rPr>
          <w:sz w:val="24"/>
          <w:szCs w:val="24"/>
          <w:lang w:val="es-ES"/>
        </w:rPr>
        <w:t>P</w:t>
      </w:r>
      <w:r w:rsidR="00D100A0">
        <w:rPr>
          <w:sz w:val="24"/>
          <w:szCs w:val="24"/>
          <w:lang w:val="es-ES"/>
        </w:rPr>
        <w:t xml:space="preserve">rogramas de </w:t>
      </w:r>
      <w:r>
        <w:rPr>
          <w:sz w:val="24"/>
          <w:szCs w:val="24"/>
          <w:lang w:val="es-ES"/>
        </w:rPr>
        <w:t>E</w:t>
      </w:r>
      <w:r w:rsidR="00D100A0">
        <w:rPr>
          <w:sz w:val="24"/>
          <w:szCs w:val="24"/>
          <w:lang w:val="es-ES"/>
        </w:rPr>
        <w:t xml:space="preserve">valuación </w:t>
      </w:r>
      <w:r>
        <w:rPr>
          <w:sz w:val="24"/>
          <w:szCs w:val="24"/>
          <w:lang w:val="es-ES"/>
        </w:rPr>
        <w:t>E</w:t>
      </w:r>
      <w:r w:rsidR="00D100A0">
        <w:rPr>
          <w:sz w:val="24"/>
          <w:szCs w:val="24"/>
          <w:lang w:val="es-ES"/>
        </w:rPr>
        <w:t xml:space="preserve">xterna de la </w:t>
      </w:r>
      <w:r>
        <w:rPr>
          <w:sz w:val="24"/>
          <w:szCs w:val="24"/>
          <w:lang w:val="es-ES"/>
        </w:rPr>
        <w:t>C</w:t>
      </w:r>
      <w:r w:rsidR="00D100A0">
        <w:rPr>
          <w:sz w:val="24"/>
          <w:szCs w:val="24"/>
          <w:lang w:val="es-ES"/>
        </w:rPr>
        <w:t xml:space="preserve">alidad (dichos </w:t>
      </w:r>
      <w:r>
        <w:rPr>
          <w:sz w:val="24"/>
          <w:szCs w:val="24"/>
          <w:lang w:val="es-ES"/>
        </w:rPr>
        <w:t>PEEC</w:t>
      </w:r>
      <w:r w:rsidR="00D100A0">
        <w:rPr>
          <w:sz w:val="24"/>
          <w:szCs w:val="24"/>
          <w:lang w:val="es-ES"/>
        </w:rPr>
        <w:t xml:space="preserve"> son en las áreas de Química clínica, </w:t>
      </w:r>
      <w:proofErr w:type="spellStart"/>
      <w:r w:rsidR="00D100A0">
        <w:rPr>
          <w:sz w:val="24"/>
          <w:szCs w:val="24"/>
          <w:lang w:val="es-ES"/>
        </w:rPr>
        <w:t>Uroanálisis</w:t>
      </w:r>
      <w:proofErr w:type="spellEnd"/>
      <w:r w:rsidR="00D100A0">
        <w:rPr>
          <w:sz w:val="24"/>
          <w:szCs w:val="24"/>
          <w:lang w:val="es-ES"/>
        </w:rPr>
        <w:t xml:space="preserve"> y Pruebas Especiales, (específicamente para la determinación de la prueba de H</w:t>
      </w:r>
      <w:r>
        <w:rPr>
          <w:sz w:val="24"/>
          <w:szCs w:val="24"/>
          <w:lang w:val="es-ES"/>
        </w:rPr>
        <w:t>I</w:t>
      </w:r>
      <w:r w:rsidR="00D100A0">
        <w:rPr>
          <w:sz w:val="24"/>
          <w:szCs w:val="24"/>
          <w:lang w:val="es-ES"/>
        </w:rPr>
        <w:t xml:space="preserve">V) obteniendo puntuaciones sobresalientes nombrados como excelente </w:t>
      </w:r>
      <w:r>
        <w:rPr>
          <w:sz w:val="24"/>
          <w:szCs w:val="24"/>
          <w:lang w:val="es-ES"/>
        </w:rPr>
        <w:t>el</w:t>
      </w:r>
      <w:r w:rsidR="00D100A0">
        <w:rPr>
          <w:sz w:val="24"/>
          <w:szCs w:val="24"/>
          <w:lang w:val="es-ES"/>
        </w:rPr>
        <w:t xml:space="preserve"> desarrollo</w:t>
      </w:r>
      <w:r>
        <w:rPr>
          <w:sz w:val="24"/>
          <w:szCs w:val="24"/>
          <w:lang w:val="es-ES"/>
        </w:rPr>
        <w:t xml:space="preserve"> de los procesos</w:t>
      </w:r>
      <w:r w:rsidR="00D100A0">
        <w:rPr>
          <w:sz w:val="24"/>
          <w:szCs w:val="24"/>
          <w:lang w:val="es-ES"/>
        </w:rPr>
        <w:t xml:space="preserve"> y una puntuación final de 100 puntos en los per</w:t>
      </w:r>
      <w:r>
        <w:rPr>
          <w:sz w:val="24"/>
          <w:szCs w:val="24"/>
          <w:lang w:val="es-ES"/>
        </w:rPr>
        <w:t>í</w:t>
      </w:r>
      <w:r w:rsidR="00D100A0">
        <w:rPr>
          <w:sz w:val="24"/>
          <w:szCs w:val="24"/>
          <w:lang w:val="es-ES"/>
        </w:rPr>
        <w:t>odos en que hemos participado, por encima de otros hospitales participantes de la red pública.</w:t>
      </w:r>
    </w:p>
    <w:p w:rsidR="00D100A0" w:rsidRDefault="00D100A0" w:rsidP="00D100A0">
      <w:pPr>
        <w:spacing w:line="480" w:lineRule="auto"/>
        <w:ind w:left="450" w:right="1030" w:firstLine="720"/>
        <w:jc w:val="both"/>
        <w:rPr>
          <w:sz w:val="24"/>
          <w:szCs w:val="24"/>
          <w:lang w:val="es-ES"/>
        </w:rPr>
      </w:pPr>
      <w:r w:rsidRPr="004C1EAC">
        <w:rPr>
          <w:sz w:val="24"/>
          <w:szCs w:val="24"/>
          <w:lang w:val="es-ES"/>
        </w:rPr>
        <w:t>Por otro lado,</w:t>
      </w:r>
      <w:r w:rsidR="001564E8">
        <w:rPr>
          <w:sz w:val="24"/>
          <w:szCs w:val="24"/>
          <w:lang w:val="es-ES"/>
        </w:rPr>
        <w:t xml:space="preserve"> se</w:t>
      </w:r>
      <w:r>
        <w:rPr>
          <w:sz w:val="24"/>
          <w:szCs w:val="24"/>
          <w:lang w:val="es-ES"/>
        </w:rPr>
        <w:t xml:space="preserve"> adquiri</w:t>
      </w:r>
      <w:r w:rsidR="001564E8">
        <w:rPr>
          <w:sz w:val="24"/>
          <w:szCs w:val="24"/>
          <w:lang w:val="es-ES"/>
        </w:rPr>
        <w:t>ó</w:t>
      </w:r>
      <w:r>
        <w:rPr>
          <w:sz w:val="24"/>
          <w:szCs w:val="24"/>
          <w:lang w:val="es-ES"/>
        </w:rPr>
        <w:t xml:space="preserve"> otro moderno instrumento de </w:t>
      </w:r>
      <w:proofErr w:type="spellStart"/>
      <w:r>
        <w:rPr>
          <w:sz w:val="24"/>
          <w:szCs w:val="24"/>
          <w:lang w:val="es-ES"/>
        </w:rPr>
        <w:t>biopatolog</w:t>
      </w:r>
      <w:r w:rsidR="001564E8">
        <w:rPr>
          <w:sz w:val="24"/>
          <w:szCs w:val="24"/>
          <w:lang w:val="es-ES"/>
        </w:rPr>
        <w:t>í</w:t>
      </w:r>
      <w:r>
        <w:rPr>
          <w:sz w:val="24"/>
          <w:szCs w:val="24"/>
          <w:lang w:val="es-ES"/>
        </w:rPr>
        <w:t>a</w:t>
      </w:r>
      <w:proofErr w:type="spellEnd"/>
      <w:r>
        <w:rPr>
          <w:sz w:val="24"/>
          <w:szCs w:val="24"/>
          <w:lang w:val="es-ES"/>
        </w:rPr>
        <w:t xml:space="preserve"> para el área de hematología (</w:t>
      </w:r>
      <w:proofErr w:type="spellStart"/>
      <w:r>
        <w:rPr>
          <w:sz w:val="24"/>
          <w:szCs w:val="24"/>
          <w:lang w:val="es-ES"/>
        </w:rPr>
        <w:t>Medonic</w:t>
      </w:r>
      <w:proofErr w:type="spellEnd"/>
      <w:r>
        <w:rPr>
          <w:sz w:val="24"/>
          <w:szCs w:val="24"/>
          <w:lang w:val="es-ES"/>
        </w:rPr>
        <w:t>- M) el cual agiliza los procesos de análisis brindando de este modo un resultado confiable, estandarizado con calidad y con los niveles de competencia de cualquier centro de salud del 3er nivel</w:t>
      </w:r>
      <w:r w:rsidR="001564E8">
        <w:rPr>
          <w:sz w:val="24"/>
          <w:szCs w:val="24"/>
          <w:lang w:val="es-ES"/>
        </w:rPr>
        <w:t>,</w:t>
      </w:r>
      <w:r>
        <w:rPr>
          <w:sz w:val="24"/>
          <w:szCs w:val="24"/>
          <w:lang w:val="es-ES"/>
        </w:rPr>
        <w:t xml:space="preserve"> ya sea de la red pública y/o privada, en</w:t>
      </w:r>
      <w:r w:rsidRPr="004C1EAC">
        <w:rPr>
          <w:sz w:val="24"/>
          <w:szCs w:val="24"/>
          <w:lang w:val="es-ES"/>
        </w:rPr>
        <w:t xml:space="preserve"> cuanto a los indicadores de productividad </w:t>
      </w:r>
      <w:r w:rsidR="001564E8">
        <w:rPr>
          <w:sz w:val="24"/>
          <w:szCs w:val="24"/>
          <w:lang w:val="es-ES"/>
        </w:rPr>
        <w:t xml:space="preserve">se trabaja </w:t>
      </w:r>
      <w:r w:rsidRPr="004C1EAC">
        <w:rPr>
          <w:sz w:val="24"/>
          <w:szCs w:val="24"/>
          <w:lang w:val="es-ES"/>
        </w:rPr>
        <w:t xml:space="preserve">con la cantidad de estudios de laboratorio por tipo de servicios </w:t>
      </w:r>
      <w:r>
        <w:rPr>
          <w:sz w:val="24"/>
          <w:szCs w:val="24"/>
          <w:lang w:val="es-ES"/>
        </w:rPr>
        <w:t xml:space="preserve">y en comparación con el año 2016 </w:t>
      </w:r>
      <w:r w:rsidRPr="004C1EAC">
        <w:rPr>
          <w:sz w:val="24"/>
          <w:szCs w:val="24"/>
          <w:lang w:val="es-ES"/>
        </w:rPr>
        <w:t xml:space="preserve"> </w:t>
      </w:r>
      <w:r w:rsidR="001564E8">
        <w:rPr>
          <w:sz w:val="24"/>
          <w:szCs w:val="24"/>
          <w:lang w:val="es-ES"/>
        </w:rPr>
        <w:t>se han</w:t>
      </w:r>
      <w:r w:rsidRPr="004C1EAC">
        <w:rPr>
          <w:sz w:val="24"/>
          <w:szCs w:val="24"/>
          <w:lang w:val="es-ES"/>
        </w:rPr>
        <w:t xml:space="preserve"> superado las expectativas, </w:t>
      </w:r>
      <w:r w:rsidR="001564E8">
        <w:rPr>
          <w:sz w:val="24"/>
          <w:szCs w:val="24"/>
          <w:lang w:val="es-ES"/>
        </w:rPr>
        <w:t>pues</w:t>
      </w:r>
      <w:r w:rsidRPr="004C1EAC">
        <w:rPr>
          <w:sz w:val="24"/>
          <w:szCs w:val="24"/>
          <w:lang w:val="es-ES"/>
        </w:rPr>
        <w:t xml:space="preserve"> que en el periodo </w:t>
      </w:r>
      <w:r>
        <w:rPr>
          <w:sz w:val="24"/>
          <w:szCs w:val="24"/>
          <w:lang w:val="es-ES"/>
        </w:rPr>
        <w:t>comprendido enero-diciembre 2016</w:t>
      </w:r>
      <w:r w:rsidRPr="004C1EAC">
        <w:rPr>
          <w:sz w:val="24"/>
          <w:szCs w:val="24"/>
          <w:lang w:val="es-ES"/>
        </w:rPr>
        <w:t xml:space="preserve"> </w:t>
      </w:r>
      <w:r w:rsidR="001564E8">
        <w:rPr>
          <w:sz w:val="24"/>
          <w:szCs w:val="24"/>
          <w:lang w:val="es-ES"/>
        </w:rPr>
        <w:t xml:space="preserve">se </w:t>
      </w:r>
      <w:r w:rsidRPr="004C1EAC">
        <w:rPr>
          <w:sz w:val="24"/>
          <w:szCs w:val="24"/>
          <w:lang w:val="es-ES"/>
        </w:rPr>
        <w:t>realiza</w:t>
      </w:r>
      <w:r w:rsidR="001564E8">
        <w:rPr>
          <w:sz w:val="24"/>
          <w:szCs w:val="24"/>
          <w:lang w:val="es-ES"/>
        </w:rPr>
        <w:t>ron</w:t>
      </w:r>
      <w:r w:rsidRPr="004C1EAC">
        <w:rPr>
          <w:sz w:val="24"/>
          <w:szCs w:val="24"/>
          <w:lang w:val="es-ES"/>
        </w:rPr>
        <w:t xml:space="preserve"> </w:t>
      </w:r>
      <w:r>
        <w:rPr>
          <w:sz w:val="24"/>
          <w:szCs w:val="24"/>
          <w:lang w:val="es-ES"/>
        </w:rPr>
        <w:t>129,756</w:t>
      </w:r>
      <w:r w:rsidRPr="004C1EAC">
        <w:rPr>
          <w:sz w:val="24"/>
          <w:szCs w:val="24"/>
          <w:lang w:val="es-ES"/>
        </w:rPr>
        <w:t xml:space="preserve"> pruebas</w:t>
      </w:r>
      <w:r w:rsidR="001564E8">
        <w:rPr>
          <w:sz w:val="24"/>
          <w:szCs w:val="24"/>
          <w:lang w:val="es-ES"/>
        </w:rPr>
        <w:t>,</w:t>
      </w:r>
      <w:r w:rsidRPr="004C1EAC">
        <w:rPr>
          <w:sz w:val="24"/>
          <w:szCs w:val="24"/>
          <w:lang w:val="es-ES"/>
        </w:rPr>
        <w:t xml:space="preserve"> en </w:t>
      </w:r>
      <w:r w:rsidR="001564E8">
        <w:rPr>
          <w:sz w:val="24"/>
          <w:szCs w:val="24"/>
          <w:lang w:val="es-ES"/>
        </w:rPr>
        <w:t>el</w:t>
      </w:r>
      <w:r w:rsidRPr="004C1EAC">
        <w:rPr>
          <w:sz w:val="24"/>
          <w:szCs w:val="24"/>
          <w:lang w:val="es-ES"/>
        </w:rPr>
        <w:t xml:space="preserve"> periodo compre</w:t>
      </w:r>
      <w:r>
        <w:rPr>
          <w:sz w:val="24"/>
          <w:szCs w:val="24"/>
          <w:lang w:val="es-ES"/>
        </w:rPr>
        <w:t>ndido entre enero-noviembre 2017</w:t>
      </w:r>
      <w:r w:rsidRPr="004C1EAC">
        <w:rPr>
          <w:sz w:val="24"/>
          <w:szCs w:val="24"/>
          <w:lang w:val="es-ES"/>
        </w:rPr>
        <w:t xml:space="preserve"> se han procesado </w:t>
      </w:r>
      <w:r>
        <w:rPr>
          <w:sz w:val="24"/>
          <w:szCs w:val="24"/>
          <w:lang w:val="es-ES"/>
        </w:rPr>
        <w:t xml:space="preserve">132,345 </w:t>
      </w:r>
      <w:r w:rsidRPr="004C1EAC">
        <w:rPr>
          <w:sz w:val="24"/>
          <w:szCs w:val="24"/>
          <w:lang w:val="es-ES"/>
        </w:rPr>
        <w:t xml:space="preserve">analíticas, lo que quiere decir que </w:t>
      </w:r>
      <w:r w:rsidR="001564E8">
        <w:rPr>
          <w:sz w:val="24"/>
          <w:szCs w:val="24"/>
          <w:lang w:val="es-ES"/>
        </w:rPr>
        <w:t xml:space="preserve">ha </w:t>
      </w:r>
      <w:r>
        <w:rPr>
          <w:sz w:val="24"/>
          <w:szCs w:val="24"/>
          <w:lang w:val="es-ES"/>
        </w:rPr>
        <w:t>aumentado</w:t>
      </w:r>
      <w:r w:rsidRPr="004C1EAC">
        <w:rPr>
          <w:sz w:val="24"/>
          <w:szCs w:val="24"/>
          <w:lang w:val="es-ES"/>
        </w:rPr>
        <w:t xml:space="preserve"> la cantidad de analíticas en el año en comparación a la estadística pasada</w:t>
      </w:r>
      <w:r w:rsidR="001564E8">
        <w:rPr>
          <w:sz w:val="24"/>
          <w:szCs w:val="24"/>
          <w:lang w:val="es-ES"/>
        </w:rPr>
        <w:t>,</w:t>
      </w:r>
      <w:r w:rsidRPr="004C1EAC">
        <w:rPr>
          <w:sz w:val="24"/>
          <w:szCs w:val="24"/>
          <w:lang w:val="es-ES"/>
        </w:rPr>
        <w:t xml:space="preserve"> con las inc</w:t>
      </w:r>
      <w:r>
        <w:rPr>
          <w:sz w:val="24"/>
          <w:szCs w:val="24"/>
          <w:lang w:val="es-ES"/>
        </w:rPr>
        <w:t xml:space="preserve">orporación de las nuevas metodologías </w:t>
      </w:r>
      <w:r w:rsidRPr="004C1EAC">
        <w:rPr>
          <w:sz w:val="24"/>
          <w:szCs w:val="24"/>
          <w:lang w:val="es-ES"/>
        </w:rPr>
        <w:t xml:space="preserve"> de servicios e</w:t>
      </w:r>
      <w:r>
        <w:rPr>
          <w:sz w:val="24"/>
          <w:szCs w:val="24"/>
          <w:lang w:val="es-ES"/>
        </w:rPr>
        <w:t xml:space="preserve">l flujo de pacientes </w:t>
      </w:r>
      <w:r w:rsidR="001564E8">
        <w:rPr>
          <w:sz w:val="24"/>
          <w:szCs w:val="24"/>
          <w:lang w:val="es-ES"/>
        </w:rPr>
        <w:t xml:space="preserve">ha </w:t>
      </w:r>
      <w:r>
        <w:rPr>
          <w:sz w:val="24"/>
          <w:szCs w:val="24"/>
          <w:lang w:val="es-ES"/>
        </w:rPr>
        <w:t>increment</w:t>
      </w:r>
      <w:r w:rsidR="001564E8">
        <w:rPr>
          <w:sz w:val="24"/>
          <w:szCs w:val="24"/>
          <w:lang w:val="es-ES"/>
        </w:rPr>
        <w:t>ado</w:t>
      </w:r>
      <w:r>
        <w:rPr>
          <w:sz w:val="24"/>
          <w:szCs w:val="24"/>
          <w:lang w:val="es-ES"/>
        </w:rPr>
        <w:t xml:space="preserve">. </w:t>
      </w:r>
    </w:p>
    <w:p w:rsidR="00157749" w:rsidRDefault="00157749" w:rsidP="00D100A0">
      <w:pPr>
        <w:spacing w:line="480" w:lineRule="auto"/>
        <w:ind w:left="450" w:right="1030" w:firstLine="720"/>
        <w:jc w:val="both"/>
        <w:rPr>
          <w:sz w:val="24"/>
          <w:szCs w:val="24"/>
          <w:lang w:val="es-ES"/>
        </w:rPr>
      </w:pPr>
    </w:p>
    <w:p w:rsidR="00157749" w:rsidRDefault="00157749" w:rsidP="00D100A0">
      <w:pPr>
        <w:spacing w:line="480" w:lineRule="auto"/>
        <w:ind w:left="450" w:right="1030" w:firstLine="720"/>
        <w:jc w:val="both"/>
        <w:rPr>
          <w:sz w:val="24"/>
          <w:szCs w:val="24"/>
          <w:lang w:val="es-ES"/>
        </w:rPr>
      </w:pPr>
    </w:p>
    <w:p w:rsidR="00157749" w:rsidRDefault="00157749" w:rsidP="00D100A0">
      <w:pPr>
        <w:spacing w:line="480" w:lineRule="auto"/>
        <w:ind w:left="450" w:right="1030" w:firstLine="720"/>
        <w:jc w:val="both"/>
        <w:rPr>
          <w:sz w:val="24"/>
          <w:szCs w:val="24"/>
          <w:lang w:val="es-ES"/>
        </w:rPr>
      </w:pPr>
    </w:p>
    <w:p w:rsidR="00157749" w:rsidRDefault="00157749" w:rsidP="00D100A0">
      <w:pPr>
        <w:spacing w:line="480" w:lineRule="auto"/>
        <w:ind w:left="450" w:right="1030" w:firstLine="720"/>
        <w:jc w:val="both"/>
        <w:rPr>
          <w:sz w:val="24"/>
          <w:szCs w:val="24"/>
          <w:lang w:val="es-ES"/>
        </w:rPr>
      </w:pPr>
    </w:p>
    <w:p w:rsidR="00157749" w:rsidRDefault="00157749" w:rsidP="00D100A0">
      <w:pPr>
        <w:spacing w:line="480" w:lineRule="auto"/>
        <w:ind w:left="450" w:right="1030" w:firstLine="720"/>
        <w:jc w:val="both"/>
        <w:rPr>
          <w:sz w:val="24"/>
          <w:szCs w:val="24"/>
          <w:lang w:val="es-ES"/>
        </w:rPr>
      </w:pPr>
    </w:p>
    <w:p w:rsidR="00D07E2D" w:rsidRDefault="00D07E2D" w:rsidP="00D07E2D">
      <w:pPr>
        <w:rPr>
          <w:lang w:val="es-ES"/>
        </w:rPr>
      </w:pPr>
    </w:p>
    <w:tbl>
      <w:tblPr>
        <w:tblW w:w="8007" w:type="dxa"/>
        <w:tblInd w:w="93" w:type="dxa"/>
        <w:tblLook w:val="04A0" w:firstRow="1" w:lastRow="0" w:firstColumn="1" w:lastColumn="0" w:noHBand="0" w:noVBand="1"/>
      </w:tblPr>
      <w:tblGrid>
        <w:gridCol w:w="4103"/>
        <w:gridCol w:w="3904"/>
      </w:tblGrid>
      <w:tr w:rsidR="00D07E2D" w:rsidRPr="00D07E2D" w:rsidTr="00AA7566">
        <w:trPr>
          <w:trHeight w:val="333"/>
        </w:trPr>
        <w:tc>
          <w:tcPr>
            <w:tcW w:w="8007" w:type="dxa"/>
            <w:gridSpan w:val="2"/>
            <w:vMerge w:val="restart"/>
            <w:tcBorders>
              <w:top w:val="nil"/>
              <w:left w:val="nil"/>
              <w:bottom w:val="single" w:sz="8" w:space="0" w:color="000000"/>
              <w:right w:val="nil"/>
            </w:tcBorders>
            <w:shd w:val="clear" w:color="auto" w:fill="auto"/>
            <w:noWrap/>
            <w:vAlign w:val="center"/>
            <w:hideMark/>
          </w:tcPr>
          <w:p w:rsidR="00D07E2D" w:rsidRPr="00B13650" w:rsidRDefault="00D07E2D" w:rsidP="00AA7566">
            <w:pPr>
              <w:ind w:right="352" w:firstLine="876"/>
              <w:jc w:val="center"/>
              <w:rPr>
                <w:b/>
                <w:bCs/>
                <w:color w:val="000000"/>
                <w:sz w:val="24"/>
                <w:szCs w:val="24"/>
                <w:lang w:val="es-ES"/>
              </w:rPr>
            </w:pPr>
            <w:bookmarkStart w:id="17" w:name="_Hlk501024312"/>
            <w:r w:rsidRPr="00B13650">
              <w:rPr>
                <w:b/>
                <w:bCs/>
                <w:color w:val="000000"/>
                <w:sz w:val="24"/>
                <w:szCs w:val="24"/>
                <w:lang w:val="es-ES"/>
              </w:rPr>
              <w:lastRenderedPageBreak/>
              <w:t xml:space="preserve">Consolidado de </w:t>
            </w:r>
            <w:r w:rsidR="00AA7566">
              <w:rPr>
                <w:b/>
                <w:bCs/>
                <w:color w:val="000000"/>
                <w:sz w:val="24"/>
                <w:szCs w:val="24"/>
                <w:lang w:val="es-ES"/>
              </w:rPr>
              <w:t>p</w:t>
            </w:r>
            <w:r w:rsidRPr="00B13650">
              <w:rPr>
                <w:b/>
                <w:bCs/>
                <w:color w:val="000000"/>
                <w:sz w:val="24"/>
                <w:szCs w:val="24"/>
                <w:lang w:val="es-ES"/>
              </w:rPr>
              <w:t xml:space="preserve">ruebas </w:t>
            </w:r>
            <w:r w:rsidR="00AA7566">
              <w:rPr>
                <w:b/>
                <w:bCs/>
                <w:color w:val="000000"/>
                <w:sz w:val="24"/>
                <w:szCs w:val="24"/>
                <w:lang w:val="es-ES"/>
              </w:rPr>
              <w:t>r</w:t>
            </w:r>
            <w:r w:rsidRPr="00B13650">
              <w:rPr>
                <w:b/>
                <w:bCs/>
                <w:color w:val="000000"/>
                <w:sz w:val="24"/>
                <w:szCs w:val="24"/>
                <w:lang w:val="es-ES"/>
              </w:rPr>
              <w:t xml:space="preserve">ealizadas </w:t>
            </w:r>
            <w:r w:rsidR="00AA7566">
              <w:rPr>
                <w:b/>
                <w:bCs/>
                <w:color w:val="000000"/>
                <w:sz w:val="24"/>
                <w:szCs w:val="24"/>
                <w:lang w:val="es-ES"/>
              </w:rPr>
              <w:t xml:space="preserve">por el </w:t>
            </w:r>
            <w:r w:rsidRPr="00B13650">
              <w:rPr>
                <w:b/>
                <w:bCs/>
                <w:color w:val="000000"/>
                <w:sz w:val="24"/>
                <w:szCs w:val="24"/>
                <w:lang w:val="es-ES"/>
              </w:rPr>
              <w:t xml:space="preserve">Laboratorio Clínico </w:t>
            </w:r>
          </w:p>
          <w:p w:rsidR="00D07E2D" w:rsidRPr="00B13650" w:rsidRDefault="00D07E2D" w:rsidP="00B7061A">
            <w:pPr>
              <w:jc w:val="center"/>
              <w:rPr>
                <w:b/>
                <w:bCs/>
                <w:color w:val="000000"/>
                <w:sz w:val="24"/>
                <w:szCs w:val="24"/>
                <w:lang w:val="es-ES"/>
              </w:rPr>
            </w:pPr>
            <w:r w:rsidRPr="00B13650">
              <w:rPr>
                <w:b/>
                <w:bCs/>
                <w:color w:val="000000"/>
                <w:sz w:val="24"/>
                <w:szCs w:val="24"/>
                <w:lang w:val="es-ES"/>
              </w:rPr>
              <w:t>Año 2017</w:t>
            </w:r>
          </w:p>
          <w:p w:rsidR="00D07E2D" w:rsidRPr="00B13650" w:rsidRDefault="00D07E2D" w:rsidP="00B7061A">
            <w:pPr>
              <w:jc w:val="center"/>
              <w:rPr>
                <w:rFonts w:cs="Calibri"/>
                <w:bCs/>
                <w:color w:val="000000"/>
                <w:sz w:val="24"/>
                <w:szCs w:val="24"/>
                <w:lang w:val="es-ES"/>
              </w:rPr>
            </w:pPr>
          </w:p>
        </w:tc>
      </w:tr>
      <w:tr w:rsidR="00D07E2D" w:rsidRPr="00D07E2D" w:rsidTr="00AA7566">
        <w:trPr>
          <w:trHeight w:val="333"/>
        </w:trPr>
        <w:tc>
          <w:tcPr>
            <w:tcW w:w="8007" w:type="dxa"/>
            <w:gridSpan w:val="2"/>
            <w:vMerge/>
            <w:tcBorders>
              <w:top w:val="nil"/>
              <w:left w:val="nil"/>
              <w:bottom w:val="single" w:sz="4" w:space="0" w:color="auto"/>
              <w:right w:val="nil"/>
            </w:tcBorders>
            <w:vAlign w:val="center"/>
            <w:hideMark/>
          </w:tcPr>
          <w:p w:rsidR="00D07E2D" w:rsidRPr="00B13650" w:rsidRDefault="00D07E2D" w:rsidP="00B7061A">
            <w:pPr>
              <w:rPr>
                <w:rFonts w:cs="Calibri"/>
                <w:bCs/>
                <w:color w:val="000000"/>
                <w:sz w:val="24"/>
                <w:szCs w:val="24"/>
                <w:lang w:val="es-ES"/>
              </w:rPr>
            </w:pPr>
          </w:p>
        </w:tc>
      </w:tr>
      <w:tr w:rsidR="00D07E2D" w:rsidRPr="00B13650" w:rsidTr="00AA7566">
        <w:trPr>
          <w:trHeight w:val="660"/>
        </w:trPr>
        <w:tc>
          <w:tcPr>
            <w:tcW w:w="4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07E2D" w:rsidRPr="00B13650" w:rsidRDefault="00D07E2D" w:rsidP="00E06642">
            <w:pPr>
              <w:jc w:val="center"/>
              <w:rPr>
                <w:b/>
                <w:bCs/>
                <w:color w:val="000000"/>
                <w:sz w:val="24"/>
                <w:szCs w:val="24"/>
              </w:rPr>
            </w:pPr>
            <w:r w:rsidRPr="00B13650">
              <w:rPr>
                <w:b/>
                <w:bCs/>
                <w:color w:val="000000"/>
                <w:sz w:val="24"/>
                <w:szCs w:val="24"/>
              </w:rPr>
              <w:t>Areas</w:t>
            </w:r>
          </w:p>
        </w:tc>
        <w:tc>
          <w:tcPr>
            <w:tcW w:w="3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07E2D" w:rsidRPr="00B13650" w:rsidRDefault="00D07E2D" w:rsidP="00E06642">
            <w:pPr>
              <w:jc w:val="center"/>
              <w:rPr>
                <w:b/>
                <w:bCs/>
                <w:color w:val="000000"/>
                <w:sz w:val="24"/>
                <w:szCs w:val="24"/>
              </w:rPr>
            </w:pPr>
            <w:r w:rsidRPr="00B13650">
              <w:rPr>
                <w:b/>
                <w:bCs/>
                <w:color w:val="000000"/>
                <w:sz w:val="24"/>
                <w:szCs w:val="24"/>
              </w:rPr>
              <w:t xml:space="preserve">Total </w:t>
            </w:r>
            <w:proofErr w:type="spellStart"/>
            <w:r w:rsidRPr="00B13650">
              <w:rPr>
                <w:b/>
                <w:bCs/>
                <w:color w:val="000000"/>
                <w:sz w:val="24"/>
                <w:szCs w:val="24"/>
              </w:rPr>
              <w:t>Pruebas</w:t>
            </w:r>
            <w:proofErr w:type="spellEnd"/>
            <w:r w:rsidRPr="00B13650">
              <w:rPr>
                <w:b/>
                <w:bCs/>
                <w:color w:val="000000"/>
                <w:sz w:val="24"/>
                <w:szCs w:val="24"/>
              </w:rPr>
              <w:t xml:space="preserve"> </w:t>
            </w:r>
            <w:proofErr w:type="spellStart"/>
            <w:r w:rsidRPr="00B13650">
              <w:rPr>
                <w:b/>
                <w:bCs/>
                <w:color w:val="000000"/>
                <w:sz w:val="24"/>
                <w:szCs w:val="24"/>
              </w:rPr>
              <w:t>Realizadas</w:t>
            </w:r>
            <w:proofErr w:type="spellEnd"/>
          </w:p>
        </w:tc>
      </w:tr>
      <w:tr w:rsidR="00D07E2D" w:rsidRPr="00B13650" w:rsidTr="00AA7566">
        <w:trPr>
          <w:trHeight w:val="292"/>
        </w:trPr>
        <w:tc>
          <w:tcPr>
            <w:tcW w:w="410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Hemotología</w:t>
            </w:r>
            <w:proofErr w:type="spellEnd"/>
          </w:p>
        </w:tc>
        <w:tc>
          <w:tcPr>
            <w:tcW w:w="3904" w:type="dxa"/>
            <w:tcBorders>
              <w:top w:val="single" w:sz="4" w:space="0" w:color="auto"/>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49,795</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Química</w:t>
            </w:r>
            <w:proofErr w:type="spellEnd"/>
            <w:r w:rsidRPr="00B13650">
              <w:rPr>
                <w:bCs/>
                <w:color w:val="000000"/>
                <w:sz w:val="24"/>
                <w:szCs w:val="24"/>
              </w:rPr>
              <w:t xml:space="preserve"> </w:t>
            </w:r>
            <w:proofErr w:type="spellStart"/>
            <w:r w:rsidRPr="00B13650">
              <w:rPr>
                <w:bCs/>
                <w:color w:val="000000"/>
                <w:sz w:val="24"/>
                <w:szCs w:val="24"/>
              </w:rPr>
              <w:t>Clínica</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29,467</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Uroanalisís</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13,377</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Parasitología</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9,819</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Bacteriología</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4,937</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Serología</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10,161</w:t>
            </w:r>
          </w:p>
        </w:tc>
      </w:tr>
      <w:tr w:rsidR="00D07E2D" w:rsidRPr="00B13650" w:rsidTr="00AA7566">
        <w:trPr>
          <w:trHeight w:val="306"/>
        </w:trPr>
        <w:tc>
          <w:tcPr>
            <w:tcW w:w="4103" w:type="dxa"/>
            <w:tcBorders>
              <w:top w:val="nil"/>
              <w:left w:val="single" w:sz="8" w:space="0" w:color="auto"/>
              <w:bottom w:val="single" w:sz="8"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proofErr w:type="spellStart"/>
            <w:r w:rsidRPr="00B13650">
              <w:rPr>
                <w:bCs/>
                <w:color w:val="000000"/>
                <w:sz w:val="24"/>
                <w:szCs w:val="24"/>
              </w:rPr>
              <w:t>Pruebas</w:t>
            </w:r>
            <w:proofErr w:type="spellEnd"/>
            <w:r w:rsidRPr="00B13650">
              <w:rPr>
                <w:bCs/>
                <w:color w:val="000000"/>
                <w:sz w:val="24"/>
                <w:szCs w:val="24"/>
              </w:rPr>
              <w:t xml:space="preserve"> </w:t>
            </w:r>
            <w:proofErr w:type="spellStart"/>
            <w:r w:rsidRPr="00B13650">
              <w:rPr>
                <w:bCs/>
                <w:color w:val="000000"/>
                <w:sz w:val="24"/>
                <w:szCs w:val="24"/>
              </w:rPr>
              <w:t>Especiales</w:t>
            </w:r>
            <w:proofErr w:type="spellEnd"/>
          </w:p>
        </w:tc>
        <w:tc>
          <w:tcPr>
            <w:tcW w:w="3904" w:type="dxa"/>
            <w:tcBorders>
              <w:top w:val="nil"/>
              <w:left w:val="nil"/>
              <w:bottom w:val="single" w:sz="8" w:space="0" w:color="auto"/>
              <w:right w:val="single" w:sz="8" w:space="0" w:color="auto"/>
            </w:tcBorders>
            <w:shd w:val="clear" w:color="auto" w:fill="auto"/>
            <w:noWrap/>
            <w:vAlign w:val="bottom"/>
            <w:hideMark/>
          </w:tcPr>
          <w:p w:rsidR="00D07E2D" w:rsidRPr="00B13650" w:rsidRDefault="00D07E2D" w:rsidP="00E06642">
            <w:pPr>
              <w:jc w:val="right"/>
              <w:rPr>
                <w:bCs/>
                <w:color w:val="000000"/>
                <w:sz w:val="24"/>
                <w:szCs w:val="24"/>
              </w:rPr>
            </w:pPr>
            <w:r w:rsidRPr="00B13650">
              <w:rPr>
                <w:bCs/>
                <w:color w:val="000000"/>
                <w:sz w:val="24"/>
                <w:szCs w:val="24"/>
              </w:rPr>
              <w:t> 4,789</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r w:rsidRPr="00B13650">
              <w:rPr>
                <w:bCs/>
                <w:color w:val="000000"/>
                <w:sz w:val="24"/>
                <w:szCs w:val="24"/>
              </w:rPr>
              <w:t xml:space="preserve">Total </w:t>
            </w:r>
            <w:proofErr w:type="spellStart"/>
            <w:r w:rsidRPr="00B13650">
              <w:rPr>
                <w:bCs/>
                <w:color w:val="000000"/>
                <w:sz w:val="24"/>
                <w:szCs w:val="24"/>
              </w:rPr>
              <w:t>Pacientes</w:t>
            </w:r>
            <w:proofErr w:type="spellEnd"/>
            <w:r w:rsidRPr="00B13650">
              <w:rPr>
                <w:bCs/>
                <w:color w:val="000000"/>
                <w:sz w:val="24"/>
                <w:szCs w:val="24"/>
              </w:rPr>
              <w:t xml:space="preserve"> </w:t>
            </w:r>
            <w:proofErr w:type="spellStart"/>
            <w:r w:rsidRPr="00B13650">
              <w:rPr>
                <w:bCs/>
                <w:color w:val="000000"/>
                <w:sz w:val="24"/>
                <w:szCs w:val="24"/>
              </w:rPr>
              <w:t>Atendidos</w:t>
            </w:r>
            <w:proofErr w:type="spellEnd"/>
            <w:r w:rsidRPr="00B13650">
              <w:rPr>
                <w:bCs/>
                <w:color w:val="000000"/>
                <w:sz w:val="24"/>
                <w:szCs w:val="24"/>
              </w:rPr>
              <w:t xml:space="preserve"> </w:t>
            </w:r>
            <w:proofErr w:type="spellStart"/>
            <w:r w:rsidRPr="00B13650">
              <w:rPr>
                <w:bCs/>
                <w:color w:val="000000"/>
                <w:sz w:val="24"/>
                <w:szCs w:val="24"/>
              </w:rPr>
              <w:t>Emergencia</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color w:val="000000"/>
                <w:sz w:val="24"/>
                <w:szCs w:val="24"/>
              </w:rPr>
            </w:pPr>
            <w:r w:rsidRPr="00B13650">
              <w:rPr>
                <w:color w:val="000000"/>
                <w:sz w:val="24"/>
                <w:szCs w:val="24"/>
              </w:rPr>
              <w:t> 23,833</w:t>
            </w:r>
          </w:p>
        </w:tc>
      </w:tr>
      <w:tr w:rsidR="00D07E2D" w:rsidRPr="00B13650" w:rsidTr="00AA7566">
        <w:trPr>
          <w:trHeight w:val="292"/>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r w:rsidRPr="00B13650">
              <w:rPr>
                <w:bCs/>
                <w:color w:val="000000"/>
                <w:sz w:val="24"/>
                <w:szCs w:val="24"/>
              </w:rPr>
              <w:t xml:space="preserve">Total </w:t>
            </w:r>
            <w:proofErr w:type="spellStart"/>
            <w:r w:rsidRPr="00B13650">
              <w:rPr>
                <w:bCs/>
                <w:color w:val="000000"/>
                <w:sz w:val="24"/>
                <w:szCs w:val="24"/>
              </w:rPr>
              <w:t>Pacientes</w:t>
            </w:r>
            <w:proofErr w:type="spellEnd"/>
            <w:r w:rsidRPr="00B13650">
              <w:rPr>
                <w:bCs/>
                <w:color w:val="000000"/>
                <w:sz w:val="24"/>
                <w:szCs w:val="24"/>
              </w:rPr>
              <w:t xml:space="preserve"> </w:t>
            </w:r>
            <w:proofErr w:type="spellStart"/>
            <w:r w:rsidRPr="00B13650">
              <w:rPr>
                <w:bCs/>
                <w:color w:val="000000"/>
                <w:sz w:val="24"/>
                <w:szCs w:val="24"/>
              </w:rPr>
              <w:t>Atendidos</w:t>
            </w:r>
            <w:proofErr w:type="spellEnd"/>
            <w:r w:rsidRPr="00B13650">
              <w:rPr>
                <w:bCs/>
                <w:color w:val="000000"/>
                <w:sz w:val="24"/>
                <w:szCs w:val="24"/>
              </w:rPr>
              <w:t xml:space="preserve"> </w:t>
            </w:r>
            <w:proofErr w:type="spellStart"/>
            <w:r w:rsidRPr="00B13650">
              <w:rPr>
                <w:bCs/>
                <w:color w:val="000000"/>
                <w:sz w:val="24"/>
                <w:szCs w:val="24"/>
              </w:rPr>
              <w:t>Externos</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color w:val="000000"/>
                <w:sz w:val="24"/>
                <w:szCs w:val="24"/>
              </w:rPr>
            </w:pPr>
            <w:r w:rsidRPr="00B13650">
              <w:rPr>
                <w:color w:val="000000"/>
                <w:sz w:val="24"/>
                <w:szCs w:val="24"/>
              </w:rPr>
              <w:t> 15,700</w:t>
            </w:r>
          </w:p>
        </w:tc>
      </w:tr>
      <w:tr w:rsidR="00D07E2D" w:rsidRPr="00B13650" w:rsidTr="00AA7566">
        <w:trPr>
          <w:trHeight w:val="306"/>
        </w:trPr>
        <w:tc>
          <w:tcPr>
            <w:tcW w:w="4103" w:type="dxa"/>
            <w:tcBorders>
              <w:top w:val="nil"/>
              <w:left w:val="single" w:sz="8" w:space="0" w:color="auto"/>
              <w:bottom w:val="single" w:sz="4" w:space="0" w:color="auto"/>
              <w:right w:val="single" w:sz="4" w:space="0" w:color="auto"/>
            </w:tcBorders>
            <w:shd w:val="clear" w:color="auto" w:fill="auto"/>
            <w:noWrap/>
            <w:vAlign w:val="bottom"/>
            <w:hideMark/>
          </w:tcPr>
          <w:p w:rsidR="00D07E2D" w:rsidRPr="00B13650" w:rsidRDefault="00D07E2D" w:rsidP="00E06642">
            <w:pPr>
              <w:rPr>
                <w:bCs/>
                <w:color w:val="000000"/>
                <w:sz w:val="24"/>
                <w:szCs w:val="24"/>
              </w:rPr>
            </w:pPr>
            <w:r w:rsidRPr="00B13650">
              <w:rPr>
                <w:bCs/>
                <w:color w:val="000000"/>
                <w:sz w:val="24"/>
                <w:szCs w:val="24"/>
              </w:rPr>
              <w:t xml:space="preserve">Total </w:t>
            </w:r>
            <w:proofErr w:type="spellStart"/>
            <w:r w:rsidRPr="00B13650">
              <w:rPr>
                <w:bCs/>
                <w:color w:val="000000"/>
                <w:sz w:val="24"/>
                <w:szCs w:val="24"/>
              </w:rPr>
              <w:t>Pacientes</w:t>
            </w:r>
            <w:proofErr w:type="spellEnd"/>
            <w:r w:rsidRPr="00B13650">
              <w:rPr>
                <w:bCs/>
                <w:color w:val="000000"/>
                <w:sz w:val="24"/>
                <w:szCs w:val="24"/>
              </w:rPr>
              <w:t xml:space="preserve"> </w:t>
            </w:r>
            <w:proofErr w:type="spellStart"/>
            <w:r w:rsidRPr="00B13650">
              <w:rPr>
                <w:bCs/>
                <w:color w:val="000000"/>
                <w:sz w:val="24"/>
                <w:szCs w:val="24"/>
              </w:rPr>
              <w:t>Atendidos</w:t>
            </w:r>
            <w:proofErr w:type="spellEnd"/>
            <w:r w:rsidRPr="00B13650">
              <w:rPr>
                <w:bCs/>
                <w:color w:val="000000"/>
                <w:sz w:val="24"/>
                <w:szCs w:val="24"/>
              </w:rPr>
              <w:t xml:space="preserve"> </w:t>
            </w:r>
            <w:proofErr w:type="spellStart"/>
            <w:r w:rsidRPr="00B13650">
              <w:rPr>
                <w:bCs/>
                <w:color w:val="000000"/>
                <w:sz w:val="24"/>
                <w:szCs w:val="24"/>
              </w:rPr>
              <w:t>Hospitalizados</w:t>
            </w:r>
            <w:proofErr w:type="spellEnd"/>
          </w:p>
        </w:tc>
        <w:tc>
          <w:tcPr>
            <w:tcW w:w="3904" w:type="dxa"/>
            <w:tcBorders>
              <w:top w:val="nil"/>
              <w:left w:val="nil"/>
              <w:bottom w:val="single" w:sz="4" w:space="0" w:color="auto"/>
              <w:right w:val="single" w:sz="8" w:space="0" w:color="auto"/>
            </w:tcBorders>
            <w:shd w:val="clear" w:color="auto" w:fill="auto"/>
            <w:noWrap/>
            <w:vAlign w:val="bottom"/>
            <w:hideMark/>
          </w:tcPr>
          <w:p w:rsidR="00D07E2D" w:rsidRPr="00B13650" w:rsidRDefault="00D07E2D" w:rsidP="00E06642">
            <w:pPr>
              <w:jc w:val="right"/>
              <w:rPr>
                <w:color w:val="000000"/>
                <w:sz w:val="24"/>
                <w:szCs w:val="24"/>
              </w:rPr>
            </w:pPr>
            <w:r w:rsidRPr="00B13650">
              <w:rPr>
                <w:color w:val="000000"/>
                <w:sz w:val="24"/>
                <w:szCs w:val="24"/>
              </w:rPr>
              <w:t> 14,235</w:t>
            </w:r>
          </w:p>
        </w:tc>
      </w:tr>
      <w:tr w:rsidR="00AA7566" w:rsidRPr="00B13650" w:rsidTr="00AA7566">
        <w:trPr>
          <w:trHeight w:val="188"/>
        </w:trPr>
        <w:tc>
          <w:tcPr>
            <w:tcW w:w="41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566" w:rsidRPr="00AA7566" w:rsidRDefault="00AA7566" w:rsidP="00AA7566">
            <w:pPr>
              <w:rPr>
                <w:b/>
                <w:bCs/>
                <w:color w:val="000000"/>
                <w:sz w:val="24"/>
                <w:szCs w:val="24"/>
              </w:rPr>
            </w:pPr>
            <w:r w:rsidRPr="00AA7566">
              <w:rPr>
                <w:b/>
                <w:bCs/>
                <w:color w:val="000000"/>
                <w:sz w:val="24"/>
                <w:szCs w:val="24"/>
              </w:rPr>
              <w:t xml:space="preserve">Total de </w:t>
            </w:r>
            <w:proofErr w:type="spellStart"/>
            <w:r w:rsidRPr="00AA7566">
              <w:rPr>
                <w:b/>
                <w:bCs/>
                <w:color w:val="000000"/>
                <w:sz w:val="24"/>
                <w:szCs w:val="24"/>
              </w:rPr>
              <w:t>puebas</w:t>
            </w:r>
            <w:proofErr w:type="spellEnd"/>
          </w:p>
        </w:tc>
        <w:tc>
          <w:tcPr>
            <w:tcW w:w="39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7566" w:rsidRPr="00AA7566" w:rsidRDefault="00AA7566" w:rsidP="00AA7566">
            <w:pPr>
              <w:jc w:val="right"/>
              <w:rPr>
                <w:b/>
                <w:bCs/>
                <w:color w:val="000000"/>
                <w:sz w:val="24"/>
                <w:szCs w:val="24"/>
              </w:rPr>
            </w:pPr>
            <w:r>
              <w:rPr>
                <w:b/>
                <w:bCs/>
                <w:color w:val="000000"/>
                <w:sz w:val="24"/>
                <w:szCs w:val="24"/>
              </w:rPr>
              <w:t>132,345</w:t>
            </w:r>
          </w:p>
        </w:tc>
      </w:tr>
      <w:bookmarkEnd w:id="17"/>
    </w:tbl>
    <w:p w:rsidR="00D07E2D" w:rsidRPr="00B13650" w:rsidRDefault="00D07E2D" w:rsidP="00E06642">
      <w:pPr>
        <w:rPr>
          <w:lang w:val="es-ES"/>
        </w:rPr>
      </w:pPr>
    </w:p>
    <w:p w:rsidR="00D07E2D" w:rsidRPr="00D07E2D" w:rsidRDefault="00D07E2D" w:rsidP="00E06642">
      <w:pPr>
        <w:spacing w:line="480" w:lineRule="auto"/>
        <w:jc w:val="both"/>
        <w:rPr>
          <w:sz w:val="20"/>
          <w:szCs w:val="20"/>
          <w:lang w:val="es-DO"/>
        </w:rPr>
        <w:sectPr w:rsidR="00D07E2D" w:rsidRPr="00D07E2D">
          <w:pgSz w:w="12240" w:h="15840"/>
          <w:pgMar w:top="1360" w:right="1120" w:bottom="1180" w:left="1720" w:header="0" w:footer="998" w:gutter="0"/>
          <w:cols w:space="720"/>
        </w:sectPr>
      </w:pPr>
      <w:r w:rsidRPr="00D07E2D">
        <w:rPr>
          <w:sz w:val="20"/>
          <w:szCs w:val="20"/>
          <w:lang w:val="es-DO"/>
        </w:rPr>
        <w:t xml:space="preserve">Fuente: Registro Sistema </w:t>
      </w:r>
      <w:proofErr w:type="spellStart"/>
      <w:r w:rsidRPr="00D07E2D">
        <w:rPr>
          <w:sz w:val="20"/>
          <w:szCs w:val="20"/>
          <w:lang w:val="es-DO"/>
        </w:rPr>
        <w:t>Lab</w:t>
      </w:r>
      <w:r>
        <w:rPr>
          <w:sz w:val="20"/>
          <w:szCs w:val="20"/>
          <w:lang w:val="es-DO"/>
        </w:rPr>
        <w:t>P</w:t>
      </w:r>
      <w:r w:rsidRPr="00D07E2D">
        <w:rPr>
          <w:sz w:val="20"/>
          <w:szCs w:val="20"/>
          <w:lang w:val="es-DO"/>
        </w:rPr>
        <w:t>lus</w:t>
      </w:r>
      <w:proofErr w:type="spellEnd"/>
      <w:r w:rsidRPr="00D07E2D">
        <w:rPr>
          <w:sz w:val="20"/>
          <w:szCs w:val="20"/>
          <w:lang w:val="es-DO"/>
        </w:rPr>
        <w:t>, laboratorio Clínico HPHM 2017.</w:t>
      </w:r>
    </w:p>
    <w:p w:rsidR="002D2683" w:rsidRPr="00E6259B" w:rsidRDefault="002D2683">
      <w:pPr>
        <w:spacing w:line="480" w:lineRule="auto"/>
        <w:jc w:val="both"/>
        <w:rPr>
          <w:lang w:val="es-DO"/>
        </w:rPr>
        <w:sectPr w:rsidR="002D2683" w:rsidRPr="00E6259B">
          <w:pgSz w:w="12240" w:h="15840"/>
          <w:pgMar w:top="1360" w:right="1120" w:bottom="1180" w:left="1720" w:header="0" w:footer="998" w:gutter="0"/>
          <w:cols w:space="720"/>
        </w:sectPr>
      </w:pPr>
    </w:p>
    <w:p w:rsidR="002D2683" w:rsidRPr="00E6259B" w:rsidRDefault="00BE3E2F">
      <w:pPr>
        <w:pStyle w:val="Ttulo1"/>
        <w:rPr>
          <w:lang w:val="es-DO"/>
        </w:rPr>
      </w:pPr>
      <w:bookmarkStart w:id="18" w:name="_TOC_250000"/>
      <w:bookmarkEnd w:id="18"/>
      <w:r w:rsidRPr="00E6259B">
        <w:rPr>
          <w:lang w:val="es-DO"/>
        </w:rPr>
        <w:lastRenderedPageBreak/>
        <w:t>Consideraciones Finales.</w:t>
      </w:r>
    </w:p>
    <w:p w:rsidR="002D2683" w:rsidRPr="00E6259B" w:rsidRDefault="002D2683">
      <w:pPr>
        <w:pStyle w:val="Textoindependiente"/>
        <w:rPr>
          <w:b/>
          <w:sz w:val="36"/>
          <w:lang w:val="es-DO"/>
        </w:rPr>
      </w:pPr>
    </w:p>
    <w:p w:rsidR="002D2683" w:rsidRPr="00E6259B" w:rsidRDefault="002D2683">
      <w:pPr>
        <w:pStyle w:val="Textoindependiente"/>
        <w:spacing w:before="9"/>
        <w:rPr>
          <w:b/>
          <w:sz w:val="42"/>
          <w:lang w:val="es-DO"/>
        </w:rPr>
      </w:pPr>
    </w:p>
    <w:p w:rsidR="002D2683" w:rsidRPr="00E6259B" w:rsidRDefault="00BE3E2F">
      <w:pPr>
        <w:pStyle w:val="Textoindependiente"/>
        <w:spacing w:before="1" w:line="480" w:lineRule="auto"/>
        <w:ind w:left="440" w:right="1048" w:firstLine="720"/>
        <w:jc w:val="both"/>
        <w:rPr>
          <w:lang w:val="es-DO"/>
        </w:rPr>
      </w:pPr>
      <w:r w:rsidRPr="00E6259B">
        <w:rPr>
          <w:lang w:val="es-DO"/>
        </w:rPr>
        <w:t>El Hospital Pediátrico Dr. H</w:t>
      </w:r>
      <w:r w:rsidR="00570C19">
        <w:rPr>
          <w:lang w:val="es-DO"/>
        </w:rPr>
        <w:t>ugo Mendoza durante todo el 2017</w:t>
      </w:r>
      <w:r w:rsidRPr="00E6259B">
        <w:rPr>
          <w:lang w:val="es-DO"/>
        </w:rPr>
        <w:t xml:space="preserve"> se ha enfocado en alinear su plan estratégico a </w:t>
      </w:r>
      <w:r w:rsidRPr="00E6259B">
        <w:rPr>
          <w:spacing w:val="-3"/>
          <w:lang w:val="es-DO"/>
        </w:rPr>
        <w:t xml:space="preserve">los </w:t>
      </w:r>
      <w:r w:rsidR="00570C19">
        <w:rPr>
          <w:lang w:val="es-DO"/>
        </w:rPr>
        <w:t xml:space="preserve">lineamientos que se desprenden </w:t>
      </w:r>
      <w:r w:rsidRPr="00E6259B">
        <w:rPr>
          <w:lang w:val="es-DO"/>
        </w:rPr>
        <w:t xml:space="preserve">de los organismos rectores del sector salud, tanto el Ministerio de Salud Pública como el SNS alinearon sus políticas a </w:t>
      </w:r>
      <w:r w:rsidRPr="00E6259B">
        <w:rPr>
          <w:spacing w:val="-3"/>
          <w:lang w:val="es-DO"/>
        </w:rPr>
        <w:t xml:space="preserve">la </w:t>
      </w:r>
      <w:r w:rsidRPr="00E6259B">
        <w:rPr>
          <w:lang w:val="es-DO"/>
        </w:rPr>
        <w:t xml:space="preserve">Estrategia Nacional de Desarrollo </w:t>
      </w:r>
      <w:r w:rsidRPr="00E6259B">
        <w:rPr>
          <w:spacing w:val="-3"/>
          <w:lang w:val="es-DO"/>
        </w:rPr>
        <w:t xml:space="preserve">la </w:t>
      </w:r>
      <w:r w:rsidRPr="00E6259B">
        <w:rPr>
          <w:lang w:val="es-DO"/>
        </w:rPr>
        <w:t xml:space="preserve">cual establece dentro de sus objetivos el acceso a una atención integral de salud con equidad y calidad, como </w:t>
      </w:r>
      <w:r w:rsidRPr="00E6259B">
        <w:rPr>
          <w:spacing w:val="-5"/>
          <w:lang w:val="es-DO"/>
        </w:rPr>
        <w:t xml:space="preserve">lo </w:t>
      </w:r>
      <w:r w:rsidRPr="00E6259B">
        <w:rPr>
          <w:lang w:val="es-DO"/>
        </w:rPr>
        <w:t xml:space="preserve">describe el Plan Estratégico de </w:t>
      </w:r>
      <w:r w:rsidRPr="00E6259B">
        <w:rPr>
          <w:spacing w:val="-5"/>
          <w:lang w:val="es-DO"/>
        </w:rPr>
        <w:t xml:space="preserve">la </w:t>
      </w:r>
      <w:r w:rsidRPr="00E6259B">
        <w:rPr>
          <w:lang w:val="es-DO"/>
        </w:rPr>
        <w:t>institución 2015- 2019.</w:t>
      </w:r>
    </w:p>
    <w:p w:rsidR="002D2683" w:rsidRPr="00E6259B" w:rsidRDefault="00BE3E2F">
      <w:pPr>
        <w:pStyle w:val="Textoindependiente"/>
        <w:spacing w:before="130" w:line="480" w:lineRule="auto"/>
        <w:ind w:left="440" w:right="1052" w:firstLine="720"/>
        <w:jc w:val="both"/>
        <w:rPr>
          <w:lang w:val="es-DO"/>
        </w:rPr>
      </w:pPr>
      <w:r w:rsidRPr="00E6259B">
        <w:rPr>
          <w:lang w:val="es-DO"/>
        </w:rPr>
        <w:t xml:space="preserve">La actualización de </w:t>
      </w:r>
      <w:r w:rsidRPr="00E6259B">
        <w:rPr>
          <w:spacing w:val="-3"/>
          <w:lang w:val="es-DO"/>
        </w:rPr>
        <w:t xml:space="preserve">los </w:t>
      </w:r>
      <w:r w:rsidRPr="00E6259B">
        <w:rPr>
          <w:lang w:val="es-DO"/>
        </w:rPr>
        <w:t>procesos, el reforzamiento del personal con capacitaciones en Humanización, Gerencia</w:t>
      </w:r>
      <w:r w:rsidR="00570C19">
        <w:rPr>
          <w:lang w:val="es-DO"/>
        </w:rPr>
        <w:t>, Procesos</w:t>
      </w:r>
      <w:r w:rsidRPr="00E6259B">
        <w:rPr>
          <w:lang w:val="es-DO"/>
        </w:rPr>
        <w:t>, Proyectos, Buenas Prácticas de Higiene</w:t>
      </w:r>
      <w:r w:rsidR="00570C19">
        <w:rPr>
          <w:lang w:val="es-DO"/>
        </w:rPr>
        <w:t>, Calidad,</w:t>
      </w:r>
      <w:r w:rsidRPr="00E6259B">
        <w:rPr>
          <w:lang w:val="es-DO"/>
        </w:rPr>
        <w:t xml:space="preserve"> etc., </w:t>
      </w:r>
      <w:r w:rsidRPr="00E6259B">
        <w:rPr>
          <w:spacing w:val="-5"/>
          <w:lang w:val="es-DO"/>
        </w:rPr>
        <w:t xml:space="preserve">la </w:t>
      </w:r>
      <w:r w:rsidRPr="00E6259B">
        <w:rPr>
          <w:lang w:val="es-DO"/>
        </w:rPr>
        <w:t xml:space="preserve">adquisición de equipos médicos con tecnologías </w:t>
      </w:r>
      <w:r w:rsidR="00570C19">
        <w:rPr>
          <w:lang w:val="es-DO"/>
        </w:rPr>
        <w:t>avanzada</w:t>
      </w:r>
      <w:r w:rsidRPr="00E6259B">
        <w:rPr>
          <w:lang w:val="es-DO"/>
        </w:rPr>
        <w:t xml:space="preserve">, </w:t>
      </w:r>
      <w:r w:rsidRPr="00E6259B">
        <w:rPr>
          <w:spacing w:val="-3"/>
          <w:lang w:val="es-DO"/>
        </w:rPr>
        <w:t xml:space="preserve">la </w:t>
      </w:r>
      <w:r w:rsidRPr="00E6259B">
        <w:rPr>
          <w:lang w:val="es-DO"/>
        </w:rPr>
        <w:t xml:space="preserve">readecuaciones realizadas a </w:t>
      </w:r>
      <w:r w:rsidRPr="00E6259B">
        <w:rPr>
          <w:spacing w:val="-3"/>
          <w:lang w:val="es-DO"/>
        </w:rPr>
        <w:t xml:space="preserve">la </w:t>
      </w:r>
      <w:r w:rsidRPr="00E6259B">
        <w:rPr>
          <w:lang w:val="es-DO"/>
        </w:rPr>
        <w:t xml:space="preserve">infraestructura física y </w:t>
      </w:r>
      <w:r w:rsidRPr="00E6259B">
        <w:rPr>
          <w:spacing w:val="-3"/>
          <w:lang w:val="es-DO"/>
        </w:rPr>
        <w:t xml:space="preserve">la </w:t>
      </w:r>
      <w:r w:rsidRPr="00E6259B">
        <w:rPr>
          <w:lang w:val="es-DO"/>
        </w:rPr>
        <w:t xml:space="preserve">ampliación de </w:t>
      </w:r>
      <w:r w:rsidRPr="00E6259B">
        <w:rPr>
          <w:spacing w:val="-3"/>
          <w:lang w:val="es-DO"/>
        </w:rPr>
        <w:t xml:space="preserve">la </w:t>
      </w:r>
      <w:r w:rsidRPr="00E6259B">
        <w:rPr>
          <w:lang w:val="es-DO"/>
        </w:rPr>
        <w:t xml:space="preserve">cartera de servicio refuerza el compromiso asumido por </w:t>
      </w:r>
      <w:r w:rsidRPr="00E6259B">
        <w:rPr>
          <w:spacing w:val="-5"/>
          <w:lang w:val="es-DO"/>
        </w:rPr>
        <w:t xml:space="preserve">la </w:t>
      </w:r>
      <w:r w:rsidRPr="00E6259B">
        <w:rPr>
          <w:lang w:val="es-DO"/>
        </w:rPr>
        <w:t xml:space="preserve">Dirección General de asegurar que en </w:t>
      </w:r>
      <w:r w:rsidRPr="00E6259B">
        <w:rPr>
          <w:spacing w:val="-3"/>
          <w:lang w:val="es-DO"/>
        </w:rPr>
        <w:t xml:space="preserve">la </w:t>
      </w:r>
      <w:r w:rsidRPr="00E6259B">
        <w:rPr>
          <w:lang w:val="es-DO"/>
        </w:rPr>
        <w:t>institución se brinde</w:t>
      </w:r>
      <w:r w:rsidR="00570C19">
        <w:rPr>
          <w:lang w:val="es-DO"/>
        </w:rPr>
        <w:t>n</w:t>
      </w:r>
      <w:r w:rsidRPr="00E6259B">
        <w:rPr>
          <w:lang w:val="es-DO"/>
        </w:rPr>
        <w:t xml:space="preserve"> servicios de salud de calidad en igualdad de condiciones de todos </w:t>
      </w:r>
      <w:r w:rsidRPr="00E6259B">
        <w:rPr>
          <w:spacing w:val="-3"/>
          <w:lang w:val="es-DO"/>
        </w:rPr>
        <w:t xml:space="preserve">los </w:t>
      </w:r>
      <w:r w:rsidRPr="00E6259B">
        <w:rPr>
          <w:lang w:val="es-DO"/>
        </w:rPr>
        <w:t xml:space="preserve">usuarios de </w:t>
      </w:r>
      <w:r w:rsidRPr="00E6259B">
        <w:rPr>
          <w:spacing w:val="-3"/>
          <w:lang w:val="es-DO"/>
        </w:rPr>
        <w:t xml:space="preserve">la </w:t>
      </w:r>
      <w:r w:rsidRPr="00E6259B">
        <w:rPr>
          <w:lang w:val="es-DO"/>
        </w:rPr>
        <w:t xml:space="preserve">institución sin distinción de género, </w:t>
      </w:r>
      <w:r w:rsidRPr="00E6259B">
        <w:rPr>
          <w:spacing w:val="-3"/>
          <w:lang w:val="es-DO"/>
        </w:rPr>
        <w:t xml:space="preserve">clase </w:t>
      </w:r>
      <w:r w:rsidRPr="00E6259B">
        <w:rPr>
          <w:lang w:val="es-DO"/>
        </w:rPr>
        <w:t>socio-económica, religión, preferencias</w:t>
      </w:r>
      <w:r w:rsidRPr="00E6259B">
        <w:rPr>
          <w:spacing w:val="5"/>
          <w:lang w:val="es-DO"/>
        </w:rPr>
        <w:t xml:space="preserve"> </w:t>
      </w:r>
      <w:r w:rsidRPr="00E6259B">
        <w:rPr>
          <w:lang w:val="es-DO"/>
        </w:rPr>
        <w:t>políticas.</w:t>
      </w:r>
    </w:p>
    <w:p w:rsidR="002D2683" w:rsidRPr="00E6259B" w:rsidRDefault="00BE3E2F">
      <w:pPr>
        <w:pStyle w:val="Textoindependiente"/>
        <w:spacing w:before="130" w:line="480" w:lineRule="auto"/>
        <w:ind w:left="440" w:right="1050" w:firstLine="720"/>
        <w:jc w:val="both"/>
        <w:rPr>
          <w:lang w:val="es-DO"/>
        </w:rPr>
      </w:pPr>
      <w:r w:rsidRPr="00E6259B">
        <w:rPr>
          <w:lang w:val="es-DO"/>
        </w:rPr>
        <w:t>El cam</w:t>
      </w:r>
      <w:r w:rsidR="00570C19">
        <w:rPr>
          <w:lang w:val="es-DO"/>
        </w:rPr>
        <w:t>ino recorrido durante estos cuatro</w:t>
      </w:r>
      <w:r w:rsidRPr="00E6259B">
        <w:rPr>
          <w:lang w:val="es-DO"/>
        </w:rPr>
        <w:t xml:space="preserve"> años de </w:t>
      </w:r>
      <w:r w:rsidR="001564E8" w:rsidRPr="00E6259B">
        <w:rPr>
          <w:lang w:val="es-DO"/>
        </w:rPr>
        <w:t>gestión</w:t>
      </w:r>
      <w:r w:rsidRPr="00E6259B">
        <w:rPr>
          <w:lang w:val="es-DO"/>
        </w:rPr>
        <w:t xml:space="preserve"> es poco comparado con el camino que falta por recorrer en búsqueda de dar las mejores atenciones a nuestros usuarios, </w:t>
      </w:r>
      <w:r w:rsidR="00570C19">
        <w:rPr>
          <w:lang w:val="es-DO"/>
        </w:rPr>
        <w:t>así como la inclusión de personas con capacidades distintas,</w:t>
      </w:r>
      <w:r w:rsidR="00570C19" w:rsidRPr="00E6259B">
        <w:rPr>
          <w:lang w:val="es-DO"/>
        </w:rPr>
        <w:t xml:space="preserve"> </w:t>
      </w:r>
      <w:r w:rsidRPr="00E6259B">
        <w:rPr>
          <w:lang w:val="es-DO"/>
        </w:rPr>
        <w:t>con calidad y calidez, reforzar el compromiso de nuestros colaboradores cada día,</w:t>
      </w:r>
      <w:r w:rsidR="00570C19">
        <w:rPr>
          <w:lang w:val="es-DO"/>
        </w:rPr>
        <w:t xml:space="preserve"> </w:t>
      </w:r>
      <w:r w:rsidRPr="00E6259B">
        <w:rPr>
          <w:lang w:val="es-DO"/>
        </w:rPr>
        <w:t>unidos de forma permanente para hacer que nuestra misión con la comunidad se cumpla con los altos estándares de calidad.</w:t>
      </w:r>
    </w:p>
    <w:p w:rsidR="002D2683" w:rsidRPr="00E6259B" w:rsidRDefault="002D2683">
      <w:pPr>
        <w:spacing w:line="480" w:lineRule="auto"/>
        <w:jc w:val="both"/>
        <w:rPr>
          <w:lang w:val="es-DO"/>
        </w:rPr>
        <w:sectPr w:rsidR="002D2683" w:rsidRPr="00E6259B">
          <w:pgSz w:w="12240" w:h="15840"/>
          <w:pgMar w:top="1360" w:right="1120" w:bottom="1180" w:left="1720" w:header="0" w:footer="998" w:gutter="0"/>
          <w:cols w:space="720"/>
        </w:sect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2D2683">
      <w:pPr>
        <w:pStyle w:val="Textoindependiente"/>
        <w:rPr>
          <w:sz w:val="20"/>
          <w:lang w:val="es-DO"/>
        </w:rPr>
      </w:pPr>
    </w:p>
    <w:p w:rsidR="002D2683" w:rsidRPr="00E6259B" w:rsidRDefault="00BE3E2F">
      <w:pPr>
        <w:spacing w:before="205"/>
        <w:ind w:left="2890"/>
        <w:rPr>
          <w:b/>
          <w:sz w:val="72"/>
          <w:lang w:val="es-DO"/>
        </w:rPr>
      </w:pPr>
      <w:r w:rsidRPr="00E6259B">
        <w:rPr>
          <w:b/>
          <w:sz w:val="72"/>
          <w:lang w:val="es-DO"/>
        </w:rPr>
        <w:t>ANEXOS</w:t>
      </w:r>
    </w:p>
    <w:p w:rsidR="002D2683" w:rsidRPr="00E6259B" w:rsidRDefault="002D2683">
      <w:pPr>
        <w:rPr>
          <w:sz w:val="72"/>
          <w:lang w:val="es-DO"/>
        </w:rPr>
        <w:sectPr w:rsidR="002D2683" w:rsidRPr="00E6259B">
          <w:pgSz w:w="12240" w:h="15840"/>
          <w:pgMar w:top="1500" w:right="1120" w:bottom="1180" w:left="1720" w:header="0" w:footer="998" w:gutter="0"/>
          <w:cols w:space="720"/>
        </w:sectPr>
      </w:pPr>
    </w:p>
    <w:p w:rsidR="002D2683" w:rsidRPr="00E6259B" w:rsidRDefault="00BE3E2F">
      <w:pPr>
        <w:pStyle w:val="Ttulo3"/>
        <w:spacing w:before="77"/>
        <w:rPr>
          <w:lang w:val="es-DO"/>
        </w:rPr>
      </w:pPr>
      <w:r w:rsidRPr="00E6259B">
        <w:rPr>
          <w:lang w:val="es-DO"/>
        </w:rPr>
        <w:lastRenderedPageBreak/>
        <w:t xml:space="preserve">Medalla de </w:t>
      </w:r>
      <w:r w:rsidR="00AA7566">
        <w:rPr>
          <w:lang w:val="es-DO"/>
        </w:rPr>
        <w:t>Oro</w:t>
      </w:r>
      <w:r w:rsidRPr="00E6259B">
        <w:rPr>
          <w:lang w:val="es-DO"/>
        </w:rPr>
        <w:t xml:space="preserve"> en la </w:t>
      </w:r>
      <w:r w:rsidR="00AA7566">
        <w:rPr>
          <w:lang w:val="es-DO"/>
        </w:rPr>
        <w:t>segunda</w:t>
      </w:r>
      <w:r w:rsidRPr="00E6259B">
        <w:rPr>
          <w:lang w:val="es-DO"/>
        </w:rPr>
        <w:t xml:space="preserve"> postulación al Premio Nacional a la Calidad</w:t>
      </w:r>
      <w:r w:rsidR="00157749">
        <w:rPr>
          <w:lang w:val="es-DO"/>
        </w:rPr>
        <w:t xml:space="preserve"> y Reconocimiento a Prácticas Promisorias 2017</w:t>
      </w:r>
    </w:p>
    <w:p w:rsidR="002D2683" w:rsidRPr="00E6259B" w:rsidRDefault="002D2683">
      <w:pPr>
        <w:pStyle w:val="Textoindependiente"/>
        <w:rPr>
          <w:b/>
          <w:sz w:val="20"/>
          <w:lang w:val="es-DO"/>
        </w:rPr>
      </w:pPr>
    </w:p>
    <w:p w:rsidR="002D2683" w:rsidRPr="00AA7566" w:rsidRDefault="002D2683">
      <w:pPr>
        <w:pStyle w:val="Textoindependiente"/>
        <w:spacing w:before="9"/>
        <w:rPr>
          <w:b/>
          <w:sz w:val="11"/>
          <w:lang w:val="es-DO"/>
        </w:rPr>
      </w:pPr>
    </w:p>
    <w:p w:rsidR="002D2683" w:rsidRDefault="00AA7566" w:rsidP="00AA7566">
      <w:pPr>
        <w:pStyle w:val="Textoindependiente"/>
        <w:spacing w:before="2"/>
        <w:jc w:val="center"/>
        <w:rPr>
          <w:b/>
          <w:sz w:val="37"/>
          <w:lang w:val="es-DO"/>
        </w:rPr>
      </w:pPr>
      <w:r w:rsidRPr="00AA7566">
        <w:rPr>
          <w:b/>
          <w:noProof/>
          <w:sz w:val="37"/>
        </w:rPr>
        <w:drawing>
          <wp:inline distT="0" distB="0" distL="0" distR="0">
            <wp:extent cx="4894729" cy="3244479"/>
            <wp:effectExtent l="0" t="0" r="1270" b="0"/>
            <wp:docPr id="86" name="Imagen 86" descr="T:\2017\Direccion\Reconocimientos al hospital\Medalla de oro\FJA_6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2017\Direccion\Reconocimientos al hospital\Medalla de oro\FJA_659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97212" cy="3246125"/>
                    </a:xfrm>
                    <a:prstGeom prst="rect">
                      <a:avLst/>
                    </a:prstGeom>
                    <a:noFill/>
                    <a:ln>
                      <a:noFill/>
                    </a:ln>
                  </pic:spPr>
                </pic:pic>
              </a:graphicData>
            </a:graphic>
          </wp:inline>
        </w:drawing>
      </w:r>
    </w:p>
    <w:p w:rsidR="00AA7566" w:rsidRPr="00E6259B" w:rsidRDefault="00AA7566" w:rsidP="00AA7566">
      <w:pPr>
        <w:pStyle w:val="Textoindependiente"/>
        <w:spacing w:before="2"/>
        <w:jc w:val="center"/>
        <w:rPr>
          <w:b/>
          <w:sz w:val="37"/>
          <w:lang w:val="es-DO"/>
        </w:rPr>
      </w:pPr>
    </w:p>
    <w:p w:rsidR="002D2683" w:rsidRPr="00E6259B" w:rsidRDefault="002D2683">
      <w:pPr>
        <w:pStyle w:val="Textoindependiente"/>
        <w:spacing w:before="2"/>
        <w:rPr>
          <w:b/>
          <w:sz w:val="21"/>
          <w:lang w:val="es-DO"/>
        </w:rPr>
      </w:pPr>
    </w:p>
    <w:p w:rsidR="002D2683" w:rsidRPr="00812A6E" w:rsidRDefault="00AC5A1D" w:rsidP="00812A6E">
      <w:pPr>
        <w:pStyle w:val="Ttulo3"/>
        <w:spacing w:before="77"/>
        <w:rPr>
          <w:lang w:val="es-DO"/>
        </w:rPr>
      </w:pPr>
      <w:r>
        <w:rPr>
          <w:lang w:val="es-DO"/>
        </w:rPr>
        <w:t xml:space="preserve">Sello RD Incluye, </w:t>
      </w:r>
      <w:bookmarkStart w:id="19" w:name="_GoBack"/>
      <w:bookmarkEnd w:id="19"/>
      <w:r w:rsidR="00812A6E">
        <w:rPr>
          <w:lang w:val="es-DO"/>
        </w:rPr>
        <w:t>Buenas Prácticas Inclusivas para Personas con Discapacidad</w:t>
      </w:r>
      <w:r w:rsidR="00FD7B61">
        <w:rPr>
          <w:lang w:val="es-DO"/>
        </w:rPr>
        <w:t xml:space="preserve"> 2017</w:t>
      </w:r>
    </w:p>
    <w:p w:rsidR="00812A6E" w:rsidRDefault="00812A6E">
      <w:pPr>
        <w:rPr>
          <w:sz w:val="21"/>
          <w:lang w:val="es-DO"/>
        </w:rPr>
      </w:pPr>
    </w:p>
    <w:p w:rsidR="00812A6E" w:rsidRPr="00E6259B" w:rsidRDefault="00812A6E" w:rsidP="00812A6E">
      <w:pPr>
        <w:jc w:val="center"/>
        <w:rPr>
          <w:sz w:val="21"/>
          <w:lang w:val="es-DO"/>
        </w:rPr>
        <w:sectPr w:rsidR="00812A6E" w:rsidRPr="00E6259B">
          <w:pgSz w:w="12240" w:h="15840"/>
          <w:pgMar w:top="1360" w:right="1120" w:bottom="1180" w:left="1720" w:header="0" w:footer="998" w:gutter="0"/>
          <w:cols w:space="720"/>
        </w:sectPr>
      </w:pPr>
      <w:r w:rsidRPr="00812A6E">
        <w:rPr>
          <w:noProof/>
          <w:sz w:val="21"/>
        </w:rPr>
        <w:drawing>
          <wp:inline distT="0" distB="0" distL="0" distR="0">
            <wp:extent cx="4848225" cy="3635347"/>
            <wp:effectExtent l="0" t="0" r="0" b="3810"/>
            <wp:docPr id="47" name="Imagen 47" descr="T:\2017\Actividades externas\2017-12-05 Premio Inclucion discapacida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Actividades externas\2017-12-05 Premio Inclucion discapacidad\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49708" cy="3636459"/>
                    </a:xfrm>
                    <a:prstGeom prst="rect">
                      <a:avLst/>
                    </a:prstGeom>
                    <a:noFill/>
                    <a:ln>
                      <a:noFill/>
                    </a:ln>
                  </pic:spPr>
                </pic:pic>
              </a:graphicData>
            </a:graphic>
          </wp:inline>
        </w:drawing>
      </w:r>
    </w:p>
    <w:p w:rsidR="002D2683" w:rsidRPr="00E6259B" w:rsidRDefault="00BE3E2F">
      <w:pPr>
        <w:pStyle w:val="Ttulo3"/>
        <w:spacing w:before="77"/>
        <w:rPr>
          <w:lang w:val="es-DO"/>
        </w:rPr>
      </w:pPr>
      <w:r w:rsidRPr="00E6259B">
        <w:rPr>
          <w:lang w:val="es-DO"/>
        </w:rPr>
        <w:lastRenderedPageBreak/>
        <w:t>S</w:t>
      </w:r>
      <w:r w:rsidR="00AD46FF">
        <w:rPr>
          <w:lang w:val="es-DO"/>
        </w:rPr>
        <w:t>egunda versión S</w:t>
      </w:r>
      <w:r w:rsidRPr="00E6259B">
        <w:rPr>
          <w:lang w:val="es-DO"/>
        </w:rPr>
        <w:t>emana de la Calidad Hospital Pediátrico Dr. Hugo Mendoza</w:t>
      </w:r>
    </w:p>
    <w:p w:rsidR="002D2683" w:rsidRDefault="002D2683">
      <w:pPr>
        <w:pStyle w:val="Textoindependiente"/>
        <w:rPr>
          <w:b/>
          <w:sz w:val="20"/>
          <w:lang w:val="es-DO"/>
        </w:rPr>
      </w:pPr>
    </w:p>
    <w:p w:rsidR="00AD46FF" w:rsidRPr="00E6259B" w:rsidRDefault="00AD46FF" w:rsidP="00AD46FF">
      <w:pPr>
        <w:pStyle w:val="Textoindependiente"/>
        <w:jc w:val="center"/>
        <w:rPr>
          <w:b/>
          <w:sz w:val="20"/>
          <w:lang w:val="es-DO"/>
        </w:rPr>
      </w:pPr>
      <w:r w:rsidRPr="00AD46FF">
        <w:rPr>
          <w:b/>
          <w:noProof/>
          <w:sz w:val="20"/>
        </w:rPr>
        <w:drawing>
          <wp:inline distT="0" distB="0" distL="0" distR="0">
            <wp:extent cx="4851699" cy="3636855"/>
            <wp:effectExtent l="0" t="0" r="6350" b="1905"/>
            <wp:docPr id="89" name="Imagen 89" descr="T:\2017\Actividades internas\Actividades Periódicas\Semana de la Calidad\2017-04-19 Apertura\DSCN9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2017\Actividades internas\Actividades Periódicas\Semana de la Calidad\2017-04-19 Apertura\DSCN93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52719" cy="3637620"/>
                    </a:xfrm>
                    <a:prstGeom prst="rect">
                      <a:avLst/>
                    </a:prstGeom>
                    <a:noFill/>
                    <a:ln>
                      <a:noFill/>
                    </a:ln>
                  </pic:spPr>
                </pic:pic>
              </a:graphicData>
            </a:graphic>
          </wp:inline>
        </w:drawing>
      </w:r>
    </w:p>
    <w:p w:rsidR="002D2683" w:rsidRPr="00E6259B" w:rsidRDefault="002D2683">
      <w:pPr>
        <w:pStyle w:val="Textoindependiente"/>
        <w:spacing w:before="7"/>
        <w:rPr>
          <w:b/>
          <w:sz w:val="11"/>
          <w:lang w:val="es-DO"/>
        </w:rPr>
      </w:pPr>
    </w:p>
    <w:p w:rsidR="00E3021C" w:rsidRDefault="00E3021C">
      <w:pPr>
        <w:pStyle w:val="Ttulo3"/>
        <w:rPr>
          <w:lang w:val="es-DO"/>
        </w:rPr>
      </w:pPr>
    </w:p>
    <w:p w:rsidR="00E3021C" w:rsidRDefault="00E3021C">
      <w:pPr>
        <w:pStyle w:val="Ttulo3"/>
        <w:rPr>
          <w:lang w:val="es-DO"/>
        </w:rPr>
      </w:pPr>
    </w:p>
    <w:p w:rsidR="00FD7B61" w:rsidRDefault="00E07588">
      <w:pPr>
        <w:pStyle w:val="Ttulo3"/>
        <w:rPr>
          <w:lang w:val="es-DO"/>
        </w:rPr>
      </w:pPr>
      <w:r>
        <w:rPr>
          <w:lang w:val="es-DO"/>
        </w:rPr>
        <w:t>Reunión</w:t>
      </w:r>
      <w:r w:rsidR="00E3021C">
        <w:rPr>
          <w:lang w:val="es-DO"/>
        </w:rPr>
        <w:t xml:space="preserve"> </w:t>
      </w:r>
      <w:r w:rsidR="00FD7B61">
        <w:rPr>
          <w:lang w:val="es-DO"/>
        </w:rPr>
        <w:t>C</w:t>
      </w:r>
      <w:r w:rsidR="00FB4828">
        <w:rPr>
          <w:lang w:val="es-DO"/>
        </w:rPr>
        <w:t xml:space="preserve">omisión de </w:t>
      </w:r>
      <w:r w:rsidR="00FD7B61">
        <w:rPr>
          <w:lang w:val="es-DO"/>
        </w:rPr>
        <w:t>E</w:t>
      </w:r>
      <w:r w:rsidR="00FB4828">
        <w:rPr>
          <w:lang w:val="es-DO"/>
        </w:rPr>
        <w:t xml:space="preserve">valuación de </w:t>
      </w:r>
      <w:r w:rsidR="00FD7B61">
        <w:rPr>
          <w:lang w:val="es-DO"/>
        </w:rPr>
        <w:t>H</w:t>
      </w:r>
      <w:r w:rsidR="00FB4828">
        <w:rPr>
          <w:lang w:val="es-DO"/>
        </w:rPr>
        <w:t xml:space="preserve">ospitales </w:t>
      </w:r>
      <w:r w:rsidR="00FD7B61">
        <w:rPr>
          <w:lang w:val="es-DO"/>
        </w:rPr>
        <w:t>S</w:t>
      </w:r>
      <w:r w:rsidR="00FB4828">
        <w:rPr>
          <w:lang w:val="es-DO"/>
        </w:rPr>
        <w:t xml:space="preserve">eguros </w:t>
      </w:r>
    </w:p>
    <w:p w:rsidR="00E3021C" w:rsidRDefault="00FD7B61" w:rsidP="00FD7B61">
      <w:pPr>
        <w:pStyle w:val="Ttulo3"/>
        <w:rPr>
          <w:lang w:val="es-DO"/>
        </w:rPr>
      </w:pPr>
      <w:r>
        <w:rPr>
          <w:lang w:val="es-DO"/>
        </w:rPr>
        <w:t xml:space="preserve">Dirección Nacional de Emergencias y Desastres, Organización </w:t>
      </w:r>
      <w:r w:rsidR="00FB4828">
        <w:rPr>
          <w:lang w:val="es-DO"/>
        </w:rPr>
        <w:t>P</w:t>
      </w:r>
      <w:r>
        <w:rPr>
          <w:lang w:val="es-DO"/>
        </w:rPr>
        <w:t xml:space="preserve">anamericana de la </w:t>
      </w:r>
      <w:r w:rsidR="00FB4828">
        <w:rPr>
          <w:lang w:val="es-DO"/>
        </w:rPr>
        <w:t>S</w:t>
      </w:r>
      <w:r>
        <w:rPr>
          <w:lang w:val="es-DO"/>
        </w:rPr>
        <w:t>alud</w:t>
      </w:r>
    </w:p>
    <w:p w:rsidR="00FD7B61" w:rsidRPr="00FD7B61" w:rsidRDefault="00FD7B61" w:rsidP="00FD7B61">
      <w:pPr>
        <w:pStyle w:val="Ttulo3"/>
        <w:rPr>
          <w:lang w:val="es-DO"/>
        </w:rPr>
      </w:pPr>
    </w:p>
    <w:p w:rsidR="00E3021C" w:rsidRPr="00E6259B" w:rsidRDefault="00E3021C" w:rsidP="00812A6E">
      <w:pPr>
        <w:pStyle w:val="Textoindependiente"/>
        <w:spacing w:before="1"/>
        <w:jc w:val="center"/>
        <w:rPr>
          <w:b/>
          <w:sz w:val="10"/>
          <w:lang w:val="es-DO"/>
        </w:rPr>
      </w:pPr>
      <w:r w:rsidRPr="00E3021C">
        <w:rPr>
          <w:b/>
          <w:noProof/>
          <w:sz w:val="10"/>
        </w:rPr>
        <w:drawing>
          <wp:inline distT="0" distB="0" distL="0" distR="0">
            <wp:extent cx="4391025" cy="3291532"/>
            <wp:effectExtent l="0" t="0" r="0" b="4445"/>
            <wp:docPr id="88" name="Imagen 88" descr="T:\2017\Actividades internas\Planificacion\2017-07-18 hospital seguro\DSCN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2017\Actividades internas\Planificacion\2017-07-18 hospital seguro\DSCN593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96183" cy="3295398"/>
                    </a:xfrm>
                    <a:prstGeom prst="rect">
                      <a:avLst/>
                    </a:prstGeom>
                    <a:noFill/>
                    <a:ln>
                      <a:noFill/>
                    </a:ln>
                  </pic:spPr>
                </pic:pic>
              </a:graphicData>
            </a:graphic>
          </wp:inline>
        </w:drawing>
      </w:r>
    </w:p>
    <w:p w:rsidR="002D2683" w:rsidRPr="00E6259B" w:rsidRDefault="00BE3E2F">
      <w:pPr>
        <w:pStyle w:val="Ttulo3"/>
        <w:spacing w:before="77"/>
        <w:rPr>
          <w:lang w:val="es-DO"/>
        </w:rPr>
      </w:pPr>
      <w:r w:rsidRPr="00E6259B">
        <w:rPr>
          <w:lang w:val="es-DO"/>
        </w:rPr>
        <w:lastRenderedPageBreak/>
        <w:t>Certificaciones Normas de Tecnologías de la Información (NORTIC)</w:t>
      </w:r>
    </w:p>
    <w:p w:rsidR="002D2683" w:rsidRPr="00E6259B" w:rsidRDefault="002D2683">
      <w:pPr>
        <w:pStyle w:val="Textoindependiente"/>
        <w:rPr>
          <w:b/>
          <w:sz w:val="20"/>
          <w:lang w:val="es-DO"/>
        </w:rPr>
      </w:pPr>
    </w:p>
    <w:p w:rsidR="002D2683" w:rsidRPr="00E6259B" w:rsidRDefault="00BE3E2F">
      <w:pPr>
        <w:pStyle w:val="Textoindependiente"/>
        <w:spacing w:before="7"/>
        <w:rPr>
          <w:b/>
          <w:sz w:val="11"/>
          <w:lang w:val="es-DO"/>
        </w:rPr>
      </w:pPr>
      <w:r>
        <w:rPr>
          <w:noProof/>
        </w:rPr>
        <w:drawing>
          <wp:anchor distT="0" distB="0" distL="0" distR="0" simplePos="0" relativeHeight="251661312" behindDoc="0" locked="0" layoutInCell="1" allowOverlap="1">
            <wp:simplePos x="0" y="0"/>
            <wp:positionH relativeFrom="page">
              <wp:posOffset>1381125</wp:posOffset>
            </wp:positionH>
            <wp:positionV relativeFrom="paragraph">
              <wp:posOffset>109707</wp:posOffset>
            </wp:positionV>
            <wp:extent cx="4938317" cy="2072640"/>
            <wp:effectExtent l="0" t="0" r="0"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38" cstate="print"/>
                    <a:stretch>
                      <a:fillRect/>
                    </a:stretch>
                  </pic:blipFill>
                  <pic:spPr>
                    <a:xfrm>
                      <a:off x="0" y="0"/>
                      <a:ext cx="4938317" cy="2072640"/>
                    </a:xfrm>
                    <a:prstGeom prst="rect">
                      <a:avLst/>
                    </a:prstGeom>
                  </pic:spPr>
                </pic:pic>
              </a:graphicData>
            </a:graphic>
          </wp:anchor>
        </w:drawing>
      </w:r>
    </w:p>
    <w:p w:rsidR="002D2683" w:rsidRPr="00E6259B" w:rsidRDefault="002D2683">
      <w:pPr>
        <w:pStyle w:val="Textoindependiente"/>
        <w:rPr>
          <w:b/>
          <w:sz w:val="26"/>
          <w:lang w:val="es-DO"/>
        </w:rPr>
      </w:pPr>
    </w:p>
    <w:p w:rsidR="00BF7968" w:rsidRDefault="00BF7968" w:rsidP="00FD7B61">
      <w:pPr>
        <w:pStyle w:val="Ttulo3"/>
        <w:spacing w:before="77"/>
        <w:ind w:left="0"/>
        <w:rPr>
          <w:lang w:val="es-DO"/>
        </w:rPr>
      </w:pPr>
    </w:p>
    <w:p w:rsidR="00FD7B61" w:rsidRDefault="00FD7B61" w:rsidP="00FD7B61">
      <w:pPr>
        <w:pStyle w:val="Ttulo3"/>
        <w:spacing w:before="77"/>
        <w:rPr>
          <w:lang w:val="es-DO"/>
        </w:rPr>
      </w:pPr>
      <w:r>
        <w:rPr>
          <w:lang w:val="es-DO"/>
        </w:rPr>
        <w:t>Graduación Curso de Lenguaje de Señas</w:t>
      </w:r>
    </w:p>
    <w:p w:rsidR="00FD7B61" w:rsidRDefault="00FD7B61" w:rsidP="00FD7B61">
      <w:pPr>
        <w:pStyle w:val="Ttulo3"/>
        <w:spacing w:before="77"/>
        <w:rPr>
          <w:lang w:val="es-DO"/>
        </w:rPr>
      </w:pPr>
    </w:p>
    <w:p w:rsidR="00FD7B61" w:rsidRPr="00FD7B61" w:rsidRDefault="00FD7B61" w:rsidP="00B824A3">
      <w:pPr>
        <w:pStyle w:val="Ttulo3"/>
        <w:spacing w:before="77"/>
        <w:rPr>
          <w:lang w:val="es-DO"/>
        </w:rPr>
        <w:sectPr w:rsidR="00FD7B61" w:rsidRPr="00FD7B61">
          <w:pgSz w:w="12240" w:h="15840"/>
          <w:pgMar w:top="1360" w:right="1120" w:bottom="1180" w:left="1720" w:header="0" w:footer="998" w:gutter="0"/>
          <w:cols w:space="720"/>
        </w:sectPr>
      </w:pPr>
      <w:r w:rsidRPr="00FD7B61">
        <w:rPr>
          <w:noProof/>
        </w:rPr>
        <w:drawing>
          <wp:inline distT="0" distB="0" distL="0" distR="0">
            <wp:extent cx="5429250" cy="2464168"/>
            <wp:effectExtent l="0" t="0" r="0" b="0"/>
            <wp:docPr id="51" name="Imagen 51" descr="T:\2017\Actividades internas\Cursos y Talleres\Curso Lenguaje de señas\curso #1\2017-10-13 Graduacion curso lenguaje de señas\DSCN9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2017\Actividades internas\Cursos y Talleres\Curso Lenguaje de señas\curso #1\2017-10-13 Graduacion curso lenguaje de señas\DSCN946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34658" cy="2466622"/>
                    </a:xfrm>
                    <a:prstGeom prst="rect">
                      <a:avLst/>
                    </a:prstGeom>
                    <a:noFill/>
                    <a:ln>
                      <a:noFill/>
                    </a:ln>
                  </pic:spPr>
                </pic:pic>
              </a:graphicData>
            </a:graphic>
          </wp:inline>
        </w:drawing>
      </w:r>
    </w:p>
    <w:p w:rsidR="002D2683" w:rsidRPr="00E6259B" w:rsidRDefault="00BE3E2F">
      <w:pPr>
        <w:pStyle w:val="Ttulo3"/>
        <w:spacing w:before="169"/>
        <w:rPr>
          <w:lang w:val="es-DO"/>
        </w:rPr>
      </w:pPr>
      <w:r w:rsidRPr="00E6259B">
        <w:rPr>
          <w:lang w:val="es-DO"/>
        </w:rPr>
        <w:lastRenderedPageBreak/>
        <w:t xml:space="preserve">Firma Acuerdo Interinstitucional con </w:t>
      </w:r>
      <w:r w:rsidR="00E3021C">
        <w:rPr>
          <w:lang w:val="es-DO"/>
        </w:rPr>
        <w:t>Instituto Técnico Superior Comunitario</w:t>
      </w:r>
    </w:p>
    <w:p w:rsidR="002D2683" w:rsidRPr="00E6259B" w:rsidRDefault="002D2683">
      <w:pPr>
        <w:pStyle w:val="Textoindependiente"/>
        <w:rPr>
          <w:b/>
          <w:sz w:val="20"/>
          <w:lang w:val="es-DO"/>
        </w:rPr>
      </w:pPr>
    </w:p>
    <w:p w:rsidR="002D2683" w:rsidRPr="00E6259B" w:rsidRDefault="002D2683">
      <w:pPr>
        <w:pStyle w:val="Textoindependiente"/>
        <w:rPr>
          <w:b/>
          <w:sz w:val="20"/>
          <w:lang w:val="es-DO"/>
        </w:rPr>
      </w:pPr>
    </w:p>
    <w:p w:rsidR="002D2683" w:rsidRPr="00E6259B" w:rsidRDefault="00AA7566" w:rsidP="00E3021C">
      <w:pPr>
        <w:pStyle w:val="Textoindependiente"/>
        <w:tabs>
          <w:tab w:val="left" w:pos="900"/>
        </w:tabs>
        <w:spacing w:before="6"/>
        <w:jc w:val="center"/>
        <w:rPr>
          <w:b/>
          <w:sz w:val="29"/>
          <w:lang w:val="es-DO"/>
        </w:rPr>
      </w:pPr>
      <w:r w:rsidRPr="00AA7566">
        <w:rPr>
          <w:b/>
          <w:noProof/>
          <w:sz w:val="29"/>
        </w:rPr>
        <w:drawing>
          <wp:inline distT="0" distB="0" distL="0" distR="0">
            <wp:extent cx="4367605" cy="3273977"/>
            <wp:effectExtent l="0" t="0" r="0" b="3175"/>
            <wp:docPr id="87" name="Imagen 87" descr="T:\2017\Direccion\Convenios\031017 Convenio Instituto San Luis\DSCN8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2017\Direccion\Convenios\031017 Convenio Instituto San Luis\DSCN891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71853" cy="3277162"/>
                    </a:xfrm>
                    <a:prstGeom prst="rect">
                      <a:avLst/>
                    </a:prstGeom>
                    <a:noFill/>
                    <a:ln>
                      <a:noFill/>
                    </a:ln>
                  </pic:spPr>
                </pic:pic>
              </a:graphicData>
            </a:graphic>
          </wp:inline>
        </w:drawing>
      </w:r>
    </w:p>
    <w:p w:rsidR="002D2683" w:rsidRPr="00B824A3" w:rsidRDefault="002D2683" w:rsidP="00E3021C">
      <w:pPr>
        <w:tabs>
          <w:tab w:val="left" w:pos="900"/>
        </w:tabs>
        <w:jc w:val="center"/>
        <w:rPr>
          <w:b/>
          <w:bCs/>
          <w:sz w:val="24"/>
          <w:szCs w:val="24"/>
          <w:lang w:val="es-DO"/>
        </w:rPr>
      </w:pPr>
    </w:p>
    <w:p w:rsidR="00FD7B61" w:rsidRDefault="00B824A3" w:rsidP="00B824A3">
      <w:pPr>
        <w:tabs>
          <w:tab w:val="left" w:pos="900"/>
        </w:tabs>
        <w:rPr>
          <w:b/>
          <w:bCs/>
          <w:sz w:val="24"/>
          <w:szCs w:val="24"/>
          <w:lang w:val="es-DO"/>
        </w:rPr>
      </w:pPr>
      <w:r w:rsidRPr="00B824A3">
        <w:rPr>
          <w:b/>
          <w:bCs/>
          <w:sz w:val="24"/>
          <w:szCs w:val="24"/>
          <w:lang w:val="es-DO"/>
        </w:rPr>
        <w:t>Reconocimiento por mejor desempeño en vigilancia Epidemiológica 2017</w:t>
      </w:r>
    </w:p>
    <w:p w:rsidR="00B824A3" w:rsidRDefault="00B824A3" w:rsidP="00B824A3">
      <w:pPr>
        <w:tabs>
          <w:tab w:val="left" w:pos="900"/>
        </w:tabs>
        <w:rPr>
          <w:b/>
          <w:bCs/>
          <w:sz w:val="24"/>
          <w:szCs w:val="24"/>
          <w:lang w:val="es-DO"/>
        </w:rPr>
      </w:pPr>
    </w:p>
    <w:p w:rsidR="00B824A3" w:rsidRPr="00B824A3" w:rsidRDefault="00B824A3" w:rsidP="00B824A3">
      <w:pPr>
        <w:tabs>
          <w:tab w:val="left" w:pos="900"/>
        </w:tabs>
        <w:rPr>
          <w:b/>
          <w:bCs/>
          <w:sz w:val="24"/>
          <w:szCs w:val="24"/>
          <w:lang w:val="es-DO"/>
        </w:rPr>
      </w:pPr>
    </w:p>
    <w:p w:rsidR="00FD7B61" w:rsidRPr="00E6259B" w:rsidRDefault="00FD7B61" w:rsidP="00E3021C">
      <w:pPr>
        <w:tabs>
          <w:tab w:val="left" w:pos="900"/>
        </w:tabs>
        <w:jc w:val="center"/>
        <w:rPr>
          <w:sz w:val="29"/>
          <w:lang w:val="es-DO"/>
        </w:rPr>
        <w:sectPr w:rsidR="00FD7B61" w:rsidRPr="00E6259B">
          <w:pgSz w:w="12240" w:h="15840"/>
          <w:pgMar w:top="1360" w:right="1120" w:bottom="1180" w:left="1720" w:header="0" w:footer="998" w:gutter="0"/>
          <w:cols w:space="720"/>
        </w:sectPr>
      </w:pPr>
      <w:r w:rsidRPr="00FD7B61">
        <w:rPr>
          <w:noProof/>
          <w:sz w:val="29"/>
        </w:rPr>
        <w:drawing>
          <wp:inline distT="0" distB="0" distL="0" distR="0">
            <wp:extent cx="4581525" cy="3112073"/>
            <wp:effectExtent l="0" t="0" r="0" b="0"/>
            <wp:docPr id="53" name="Imagen 53" descr="T:\2017\Actividades internas\Epideomiologia y enseñanza\CERTIFICADO EPIDEMIOLO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2017\Actividades internas\Epideomiologia y enseñanza\CERTIFICADO EPIDEMIOLOGI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97076" cy="3122636"/>
                    </a:xfrm>
                    <a:prstGeom prst="rect">
                      <a:avLst/>
                    </a:prstGeom>
                    <a:noFill/>
                    <a:ln>
                      <a:noFill/>
                    </a:ln>
                  </pic:spPr>
                </pic:pic>
              </a:graphicData>
            </a:graphic>
          </wp:inline>
        </w:drawing>
      </w:r>
    </w:p>
    <w:p w:rsidR="002D2683" w:rsidRPr="00E6259B" w:rsidRDefault="00BE3E2F">
      <w:pPr>
        <w:pStyle w:val="Ttulo3"/>
        <w:spacing w:before="77"/>
        <w:rPr>
          <w:lang w:val="es-DO"/>
        </w:rPr>
      </w:pPr>
      <w:r w:rsidRPr="00E6259B">
        <w:rPr>
          <w:lang w:val="es-DO"/>
        </w:rPr>
        <w:lastRenderedPageBreak/>
        <w:t>Segunda Versión Programa de Verano 201</w:t>
      </w:r>
      <w:r w:rsidR="00AA7566">
        <w:rPr>
          <w:lang w:val="es-DO"/>
        </w:rPr>
        <w:t>7</w:t>
      </w:r>
    </w:p>
    <w:p w:rsidR="002D2683" w:rsidRPr="00E6259B" w:rsidRDefault="002D2683">
      <w:pPr>
        <w:pStyle w:val="Textoindependiente"/>
        <w:rPr>
          <w:b/>
          <w:sz w:val="20"/>
          <w:lang w:val="es-DO"/>
        </w:rPr>
      </w:pPr>
    </w:p>
    <w:p w:rsidR="002D2683" w:rsidRPr="00E6259B" w:rsidRDefault="001D5C87">
      <w:pPr>
        <w:pStyle w:val="Textoindependiente"/>
        <w:spacing w:before="3"/>
        <w:rPr>
          <w:b/>
          <w:sz w:val="11"/>
          <w:lang w:val="es-DO"/>
        </w:rPr>
      </w:pPr>
      <w:r w:rsidRPr="001D5C87">
        <w:rPr>
          <w:b/>
          <w:noProof/>
          <w:sz w:val="11"/>
        </w:rPr>
        <w:drawing>
          <wp:inline distT="0" distB="0" distL="0" distR="0">
            <wp:extent cx="5638471" cy="3872753"/>
            <wp:effectExtent l="0" t="0" r="635" b="0"/>
            <wp:docPr id="90" name="Imagen 90" descr="T:\2017\Actividades internas\Actividades Periódicas\Programa de verano\2017-07-25 cierre del programa\DSCN6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2017\Actividades internas\Actividades Periódicas\Programa de verano\2017-07-25 cierre del programa\DSCN648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41673" cy="3874952"/>
                    </a:xfrm>
                    <a:prstGeom prst="rect">
                      <a:avLst/>
                    </a:prstGeom>
                    <a:noFill/>
                    <a:ln>
                      <a:noFill/>
                    </a:ln>
                  </pic:spPr>
                </pic:pic>
              </a:graphicData>
            </a:graphic>
          </wp:inline>
        </w:drawing>
      </w:r>
    </w:p>
    <w:p w:rsidR="002D2683" w:rsidRPr="00E6259B" w:rsidRDefault="002D2683">
      <w:pPr>
        <w:pStyle w:val="Textoindependiente"/>
        <w:rPr>
          <w:b/>
          <w:sz w:val="26"/>
          <w:lang w:val="es-DO"/>
        </w:rPr>
      </w:pPr>
    </w:p>
    <w:p w:rsidR="002D2683" w:rsidRPr="00E6259B" w:rsidRDefault="002D2683">
      <w:pPr>
        <w:pStyle w:val="Textoindependiente"/>
        <w:spacing w:before="7"/>
        <w:rPr>
          <w:b/>
          <w:sz w:val="37"/>
          <w:lang w:val="es-DO"/>
        </w:rPr>
      </w:pPr>
    </w:p>
    <w:p w:rsidR="002D2683" w:rsidRPr="00E6259B" w:rsidRDefault="00452A13">
      <w:pPr>
        <w:pStyle w:val="Ttulo3"/>
        <w:spacing w:before="1"/>
        <w:rPr>
          <w:lang w:val="es-DO"/>
        </w:rPr>
      </w:pPr>
      <w:r>
        <w:rPr>
          <w:lang w:val="es-DO"/>
        </w:rPr>
        <w:t>Juramentación</w:t>
      </w:r>
      <w:r w:rsidR="00B824A3">
        <w:rPr>
          <w:lang w:val="es-DO"/>
        </w:rPr>
        <w:t xml:space="preserve"> </w:t>
      </w:r>
      <w:r>
        <w:rPr>
          <w:lang w:val="es-DO"/>
        </w:rPr>
        <w:t>Comisión</w:t>
      </w:r>
      <w:r w:rsidR="00B824A3">
        <w:rPr>
          <w:lang w:val="es-DO"/>
        </w:rPr>
        <w:t xml:space="preserve"> de </w:t>
      </w:r>
      <w:r>
        <w:rPr>
          <w:lang w:val="es-DO"/>
        </w:rPr>
        <w:t>Ética</w:t>
      </w:r>
      <w:r w:rsidR="00B824A3">
        <w:rPr>
          <w:lang w:val="es-DO"/>
        </w:rPr>
        <w:t xml:space="preserve"> </w:t>
      </w:r>
      <w:r w:rsidR="00157749">
        <w:rPr>
          <w:lang w:val="es-DO"/>
        </w:rPr>
        <w:t>Pública</w:t>
      </w:r>
      <w:r w:rsidR="00B824A3">
        <w:rPr>
          <w:lang w:val="es-DO"/>
        </w:rPr>
        <w:t xml:space="preserve"> HPHM</w:t>
      </w:r>
      <w:r w:rsidR="00157749">
        <w:rPr>
          <w:lang w:val="es-DO"/>
        </w:rPr>
        <w:t xml:space="preserve"> 2017</w:t>
      </w:r>
    </w:p>
    <w:p w:rsidR="002D2683" w:rsidRPr="00E6259B" w:rsidRDefault="002D2683">
      <w:pPr>
        <w:pStyle w:val="Textoindependiente"/>
        <w:rPr>
          <w:b/>
          <w:sz w:val="20"/>
          <w:lang w:val="es-DO"/>
        </w:rPr>
      </w:pPr>
    </w:p>
    <w:p w:rsidR="002D2683" w:rsidRDefault="00B824A3" w:rsidP="00452A13">
      <w:pPr>
        <w:pStyle w:val="Textoindependiente"/>
        <w:spacing w:before="7"/>
        <w:jc w:val="center"/>
        <w:rPr>
          <w:b/>
          <w:sz w:val="10"/>
        </w:rPr>
      </w:pPr>
      <w:r w:rsidRPr="00B824A3">
        <w:rPr>
          <w:noProof/>
        </w:rPr>
        <w:drawing>
          <wp:inline distT="0" distB="0" distL="0" distR="0">
            <wp:extent cx="4876800" cy="3046655"/>
            <wp:effectExtent l="0" t="0" r="0" b="1905"/>
            <wp:docPr id="55" name="Imagen 55" descr="T:\2017\OAI\2017-08-17 Juramentacion comite de ética pública\DSCN7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2017\OAI\2017-08-17 Juramentacion comite de ética pública\DSCN713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85194" cy="3051899"/>
                    </a:xfrm>
                    <a:prstGeom prst="rect">
                      <a:avLst/>
                    </a:prstGeom>
                    <a:noFill/>
                    <a:ln>
                      <a:noFill/>
                    </a:ln>
                  </pic:spPr>
                </pic:pic>
              </a:graphicData>
            </a:graphic>
          </wp:inline>
        </w:drawing>
      </w:r>
    </w:p>
    <w:sectPr w:rsidR="002D2683">
      <w:pgSz w:w="12240" w:h="15840"/>
      <w:pgMar w:top="1360" w:right="1120" w:bottom="1180" w:left="1720" w:header="0"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F55" w:rsidRDefault="00CE2F55">
      <w:r>
        <w:separator/>
      </w:r>
    </w:p>
  </w:endnote>
  <w:endnote w:type="continuationSeparator" w:id="0">
    <w:p w:rsidR="00CE2F55" w:rsidRDefault="00CE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E67" w:rsidRDefault="00C77E67">
    <w:pPr>
      <w:pStyle w:val="Textoindependiente"/>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6228715</wp:posOffset>
              </wp:positionH>
              <wp:positionV relativeFrom="page">
                <wp:posOffset>9276080</wp:posOffset>
              </wp:positionV>
              <wp:extent cx="192405" cy="1752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7" w:rsidRDefault="00C77E67">
                          <w:pPr>
                            <w:spacing w:line="259" w:lineRule="exact"/>
                            <w:ind w:left="40"/>
                            <w:rPr>
                              <w:rFonts w:ascii="Calibri"/>
                            </w:rPr>
                          </w:pPr>
                          <w:r>
                            <w:fldChar w:fldCharType="begin"/>
                          </w:r>
                          <w:r>
                            <w:rPr>
                              <w:rFonts w:ascii="Calibri"/>
                            </w:rPr>
                            <w:instrText xml:space="preserve"> PAGE </w:instrText>
                          </w:r>
                          <w:r>
                            <w:fldChar w:fldCharType="separate"/>
                          </w:r>
                          <w:r w:rsidR="00AC5A1D">
                            <w:rPr>
                              <w:rFonts w:ascii="Calibri"/>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490.45pt;margin-top:730.4pt;width:15.15pt;height:13.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" filled="f" stroked="f">
              <v:textbox inset="0,0,0,0">
                <w:txbxContent>
                  <w:p w:rsidR="00C77E67" w:rsidRDefault="00C77E67">
                    <w:pPr>
                      <w:spacing w:line="259" w:lineRule="exact"/>
                      <w:ind w:left="40"/>
                      <w:rPr>
                        <w:rFonts w:ascii="Calibri"/>
                      </w:rPr>
                    </w:pPr>
                    <w:r>
                      <w:fldChar w:fldCharType="begin"/>
                    </w:r>
                    <w:r>
                      <w:rPr>
                        <w:rFonts w:ascii="Calibri"/>
                      </w:rPr>
                      <w:instrText xml:space="preserve"> PAGE </w:instrText>
                    </w:r>
                    <w:r>
                      <w:fldChar w:fldCharType="separate"/>
                    </w:r>
                    <w:r w:rsidR="00AC5A1D">
                      <w:rPr>
                        <w:rFonts w:ascii="Calibri"/>
                        <w:noProof/>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F55" w:rsidRDefault="00CE2F55">
      <w:r>
        <w:separator/>
      </w:r>
    </w:p>
  </w:footnote>
  <w:footnote w:type="continuationSeparator" w:id="0">
    <w:p w:rsidR="00CE2F55" w:rsidRDefault="00CE2F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96F71"/>
    <w:multiLevelType w:val="hybridMultilevel"/>
    <w:tmpl w:val="19E84A8A"/>
    <w:lvl w:ilvl="0" w:tplc="9A0EA45E">
      <w:numFmt w:val="bullet"/>
      <w:lvlText w:val=""/>
      <w:lvlJc w:val="left"/>
      <w:pPr>
        <w:ind w:left="801" w:hanging="360"/>
      </w:pPr>
      <w:rPr>
        <w:rFonts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340B5"/>
    <w:multiLevelType w:val="hybridMultilevel"/>
    <w:tmpl w:val="390CEDB2"/>
    <w:lvl w:ilvl="0" w:tplc="59D6BA8A">
      <w:numFmt w:val="bullet"/>
      <w:lvlText w:val="•"/>
      <w:lvlJc w:val="left"/>
      <w:pPr>
        <w:ind w:left="801" w:hanging="360"/>
      </w:pPr>
      <w:rPr>
        <w:rFonts w:ascii="Arial" w:eastAsia="Arial" w:hAnsi="Arial" w:cs="Arial" w:hint="default"/>
        <w:spacing w:val="-28"/>
        <w:w w:val="99"/>
        <w:sz w:val="24"/>
        <w:szCs w:val="24"/>
      </w:rPr>
    </w:lvl>
    <w:lvl w:ilvl="1" w:tplc="F1C014F0">
      <w:numFmt w:val="bullet"/>
      <w:lvlText w:val="•"/>
      <w:lvlJc w:val="left"/>
      <w:pPr>
        <w:ind w:left="1660" w:hanging="360"/>
      </w:pPr>
      <w:rPr>
        <w:rFonts w:hint="default"/>
      </w:rPr>
    </w:lvl>
    <w:lvl w:ilvl="2" w:tplc="9F5C0F9A">
      <w:numFmt w:val="bullet"/>
      <w:lvlText w:val="•"/>
      <w:lvlJc w:val="left"/>
      <w:pPr>
        <w:ind w:left="2520" w:hanging="360"/>
      </w:pPr>
      <w:rPr>
        <w:rFonts w:hint="default"/>
      </w:rPr>
    </w:lvl>
    <w:lvl w:ilvl="3" w:tplc="DE60B748">
      <w:numFmt w:val="bullet"/>
      <w:lvlText w:val="•"/>
      <w:lvlJc w:val="left"/>
      <w:pPr>
        <w:ind w:left="3380" w:hanging="360"/>
      </w:pPr>
      <w:rPr>
        <w:rFonts w:hint="default"/>
      </w:rPr>
    </w:lvl>
    <w:lvl w:ilvl="4" w:tplc="DFCAC19C">
      <w:numFmt w:val="bullet"/>
      <w:lvlText w:val="•"/>
      <w:lvlJc w:val="left"/>
      <w:pPr>
        <w:ind w:left="4240" w:hanging="360"/>
      </w:pPr>
      <w:rPr>
        <w:rFonts w:hint="default"/>
      </w:rPr>
    </w:lvl>
    <w:lvl w:ilvl="5" w:tplc="001CA34C">
      <w:numFmt w:val="bullet"/>
      <w:lvlText w:val="•"/>
      <w:lvlJc w:val="left"/>
      <w:pPr>
        <w:ind w:left="5100" w:hanging="360"/>
      </w:pPr>
      <w:rPr>
        <w:rFonts w:hint="default"/>
      </w:rPr>
    </w:lvl>
    <w:lvl w:ilvl="6" w:tplc="23EEE210">
      <w:numFmt w:val="bullet"/>
      <w:lvlText w:val="•"/>
      <w:lvlJc w:val="left"/>
      <w:pPr>
        <w:ind w:left="5960" w:hanging="360"/>
      </w:pPr>
      <w:rPr>
        <w:rFonts w:hint="default"/>
      </w:rPr>
    </w:lvl>
    <w:lvl w:ilvl="7" w:tplc="FDE0FF4E">
      <w:numFmt w:val="bullet"/>
      <w:lvlText w:val="•"/>
      <w:lvlJc w:val="left"/>
      <w:pPr>
        <w:ind w:left="6820" w:hanging="360"/>
      </w:pPr>
      <w:rPr>
        <w:rFonts w:hint="default"/>
      </w:rPr>
    </w:lvl>
    <w:lvl w:ilvl="8" w:tplc="1ECCE4B6">
      <w:numFmt w:val="bullet"/>
      <w:lvlText w:val="•"/>
      <w:lvlJc w:val="left"/>
      <w:pPr>
        <w:ind w:left="7680" w:hanging="360"/>
      </w:pPr>
      <w:rPr>
        <w:rFonts w:hint="default"/>
      </w:rPr>
    </w:lvl>
  </w:abstractNum>
  <w:abstractNum w:abstractNumId="2" w15:restartNumberingAfterBreak="0">
    <w:nsid w:val="1F9F5B36"/>
    <w:multiLevelType w:val="hybridMultilevel"/>
    <w:tmpl w:val="05E6BE20"/>
    <w:lvl w:ilvl="0" w:tplc="2120230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E0793"/>
    <w:multiLevelType w:val="hybridMultilevel"/>
    <w:tmpl w:val="D362E820"/>
    <w:lvl w:ilvl="0" w:tplc="2120230C">
      <w:numFmt w:val="bullet"/>
      <w:lvlText w:val="•"/>
      <w:lvlJc w:val="left"/>
      <w:pPr>
        <w:ind w:left="1880" w:hanging="360"/>
      </w:pPr>
      <w:rPr>
        <w:rFonts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4" w15:restartNumberingAfterBreak="0">
    <w:nsid w:val="27C032F0"/>
    <w:multiLevelType w:val="hybridMultilevel"/>
    <w:tmpl w:val="CB32C05A"/>
    <w:lvl w:ilvl="0" w:tplc="F28C6ED4">
      <w:numFmt w:val="bullet"/>
      <w:lvlText w:val=""/>
      <w:lvlJc w:val="left"/>
      <w:pPr>
        <w:ind w:left="1852" w:hanging="692"/>
      </w:pPr>
      <w:rPr>
        <w:rFonts w:ascii="Symbol" w:eastAsia="Symbol" w:hAnsi="Symbol" w:cs="Symbol" w:hint="default"/>
        <w:w w:val="100"/>
        <w:sz w:val="24"/>
        <w:szCs w:val="24"/>
      </w:rPr>
    </w:lvl>
    <w:lvl w:ilvl="1" w:tplc="2120230C">
      <w:numFmt w:val="bullet"/>
      <w:lvlText w:val="•"/>
      <w:lvlJc w:val="left"/>
      <w:pPr>
        <w:ind w:left="2614" w:hanging="692"/>
      </w:pPr>
      <w:rPr>
        <w:rFonts w:hint="default"/>
      </w:rPr>
    </w:lvl>
    <w:lvl w:ilvl="2" w:tplc="E40060AE">
      <w:numFmt w:val="bullet"/>
      <w:lvlText w:val="•"/>
      <w:lvlJc w:val="left"/>
      <w:pPr>
        <w:ind w:left="3368" w:hanging="692"/>
      </w:pPr>
      <w:rPr>
        <w:rFonts w:hint="default"/>
      </w:rPr>
    </w:lvl>
    <w:lvl w:ilvl="3" w:tplc="9276469A">
      <w:numFmt w:val="bullet"/>
      <w:lvlText w:val="•"/>
      <w:lvlJc w:val="left"/>
      <w:pPr>
        <w:ind w:left="4122" w:hanging="692"/>
      </w:pPr>
      <w:rPr>
        <w:rFonts w:hint="default"/>
      </w:rPr>
    </w:lvl>
    <w:lvl w:ilvl="4" w:tplc="02804A98">
      <w:numFmt w:val="bullet"/>
      <w:lvlText w:val="•"/>
      <w:lvlJc w:val="left"/>
      <w:pPr>
        <w:ind w:left="4876" w:hanging="692"/>
      </w:pPr>
      <w:rPr>
        <w:rFonts w:hint="default"/>
      </w:rPr>
    </w:lvl>
    <w:lvl w:ilvl="5" w:tplc="369C56E2">
      <w:numFmt w:val="bullet"/>
      <w:lvlText w:val="•"/>
      <w:lvlJc w:val="left"/>
      <w:pPr>
        <w:ind w:left="5630" w:hanging="692"/>
      </w:pPr>
      <w:rPr>
        <w:rFonts w:hint="default"/>
      </w:rPr>
    </w:lvl>
    <w:lvl w:ilvl="6" w:tplc="6CA6B30E">
      <w:numFmt w:val="bullet"/>
      <w:lvlText w:val="•"/>
      <w:lvlJc w:val="left"/>
      <w:pPr>
        <w:ind w:left="6384" w:hanging="692"/>
      </w:pPr>
      <w:rPr>
        <w:rFonts w:hint="default"/>
      </w:rPr>
    </w:lvl>
    <w:lvl w:ilvl="7" w:tplc="9042C694">
      <w:numFmt w:val="bullet"/>
      <w:lvlText w:val="•"/>
      <w:lvlJc w:val="left"/>
      <w:pPr>
        <w:ind w:left="7138" w:hanging="692"/>
      </w:pPr>
      <w:rPr>
        <w:rFonts w:hint="default"/>
      </w:rPr>
    </w:lvl>
    <w:lvl w:ilvl="8" w:tplc="91D4FF86">
      <w:numFmt w:val="bullet"/>
      <w:lvlText w:val="•"/>
      <w:lvlJc w:val="left"/>
      <w:pPr>
        <w:ind w:left="7892" w:hanging="692"/>
      </w:pPr>
      <w:rPr>
        <w:rFonts w:hint="default"/>
      </w:rPr>
    </w:lvl>
  </w:abstractNum>
  <w:abstractNum w:abstractNumId="5" w15:restartNumberingAfterBreak="0">
    <w:nsid w:val="27F23B5C"/>
    <w:multiLevelType w:val="hybridMultilevel"/>
    <w:tmpl w:val="E6D40C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8AD20AC"/>
    <w:multiLevelType w:val="hybridMultilevel"/>
    <w:tmpl w:val="5D16A462"/>
    <w:lvl w:ilvl="0" w:tplc="DE4828A8">
      <w:numFmt w:val="bullet"/>
      <w:lvlText w:val=""/>
      <w:lvlJc w:val="left"/>
      <w:pPr>
        <w:ind w:left="1852" w:hanging="332"/>
      </w:pPr>
      <w:rPr>
        <w:rFonts w:ascii="Symbol" w:eastAsia="Symbol" w:hAnsi="Symbol" w:cs="Symbol" w:hint="default"/>
        <w:w w:val="100"/>
        <w:sz w:val="24"/>
        <w:szCs w:val="24"/>
      </w:rPr>
    </w:lvl>
    <w:lvl w:ilvl="1" w:tplc="1874770A">
      <w:numFmt w:val="bullet"/>
      <w:lvlText w:val="•"/>
      <w:lvlJc w:val="left"/>
      <w:pPr>
        <w:ind w:left="2017" w:hanging="332"/>
      </w:pPr>
      <w:rPr>
        <w:rFonts w:hint="default"/>
      </w:rPr>
    </w:lvl>
    <w:lvl w:ilvl="2" w:tplc="4FF4B758">
      <w:numFmt w:val="bullet"/>
      <w:lvlText w:val="•"/>
      <w:lvlJc w:val="left"/>
      <w:pPr>
        <w:ind w:left="2174" w:hanging="332"/>
      </w:pPr>
      <w:rPr>
        <w:rFonts w:hint="default"/>
      </w:rPr>
    </w:lvl>
    <w:lvl w:ilvl="3" w:tplc="57AE2542">
      <w:numFmt w:val="bullet"/>
      <w:lvlText w:val="•"/>
      <w:lvlJc w:val="left"/>
      <w:pPr>
        <w:ind w:left="2331" w:hanging="332"/>
      </w:pPr>
      <w:rPr>
        <w:rFonts w:hint="default"/>
      </w:rPr>
    </w:lvl>
    <w:lvl w:ilvl="4" w:tplc="B868186A">
      <w:numFmt w:val="bullet"/>
      <w:lvlText w:val="•"/>
      <w:lvlJc w:val="left"/>
      <w:pPr>
        <w:ind w:left="2488" w:hanging="332"/>
      </w:pPr>
      <w:rPr>
        <w:rFonts w:hint="default"/>
      </w:rPr>
    </w:lvl>
    <w:lvl w:ilvl="5" w:tplc="1E981FBA">
      <w:numFmt w:val="bullet"/>
      <w:lvlText w:val="•"/>
      <w:lvlJc w:val="left"/>
      <w:pPr>
        <w:ind w:left="2645" w:hanging="332"/>
      </w:pPr>
      <w:rPr>
        <w:rFonts w:hint="default"/>
      </w:rPr>
    </w:lvl>
    <w:lvl w:ilvl="6" w:tplc="74F4473E">
      <w:numFmt w:val="bullet"/>
      <w:lvlText w:val="•"/>
      <w:lvlJc w:val="left"/>
      <w:pPr>
        <w:ind w:left="2802" w:hanging="332"/>
      </w:pPr>
      <w:rPr>
        <w:rFonts w:hint="default"/>
      </w:rPr>
    </w:lvl>
    <w:lvl w:ilvl="7" w:tplc="A6104394">
      <w:numFmt w:val="bullet"/>
      <w:lvlText w:val="•"/>
      <w:lvlJc w:val="left"/>
      <w:pPr>
        <w:ind w:left="2959" w:hanging="332"/>
      </w:pPr>
      <w:rPr>
        <w:rFonts w:hint="default"/>
      </w:rPr>
    </w:lvl>
    <w:lvl w:ilvl="8" w:tplc="0596BFA2">
      <w:numFmt w:val="bullet"/>
      <w:lvlText w:val="•"/>
      <w:lvlJc w:val="left"/>
      <w:pPr>
        <w:ind w:left="3116" w:hanging="332"/>
      </w:pPr>
      <w:rPr>
        <w:rFonts w:hint="default"/>
      </w:rPr>
    </w:lvl>
  </w:abstractNum>
  <w:abstractNum w:abstractNumId="7" w15:restartNumberingAfterBreak="0">
    <w:nsid w:val="29001EB2"/>
    <w:multiLevelType w:val="hybridMultilevel"/>
    <w:tmpl w:val="87704848"/>
    <w:lvl w:ilvl="0" w:tplc="2120230C">
      <w:numFmt w:val="bullet"/>
      <w:lvlText w:val="•"/>
      <w:lvlJc w:val="left"/>
      <w:pPr>
        <w:ind w:left="1890" w:hanging="360"/>
      </w:pPr>
      <w:rPr>
        <w:rFont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15:restartNumberingAfterBreak="0">
    <w:nsid w:val="3027759D"/>
    <w:multiLevelType w:val="hybridMultilevel"/>
    <w:tmpl w:val="90D8556C"/>
    <w:lvl w:ilvl="0" w:tplc="8A4C0EB0">
      <w:numFmt w:val="bullet"/>
      <w:lvlText w:val="-"/>
      <w:lvlJc w:val="left"/>
      <w:pPr>
        <w:ind w:left="801" w:hanging="360"/>
      </w:pPr>
      <w:rPr>
        <w:rFonts w:ascii="Times New Roman" w:eastAsia="Times New Roman" w:hAnsi="Times New Roman" w:cs="Times New Roman" w:hint="default"/>
        <w:spacing w:val="-10"/>
        <w:w w:val="99"/>
        <w:sz w:val="24"/>
        <w:szCs w:val="24"/>
      </w:rPr>
    </w:lvl>
    <w:lvl w:ilvl="1" w:tplc="F3FCD618">
      <w:numFmt w:val="bullet"/>
      <w:lvlText w:val="•"/>
      <w:lvlJc w:val="left"/>
      <w:pPr>
        <w:ind w:left="1660" w:hanging="360"/>
      </w:pPr>
      <w:rPr>
        <w:rFonts w:hint="default"/>
      </w:rPr>
    </w:lvl>
    <w:lvl w:ilvl="2" w:tplc="D48EC96A">
      <w:numFmt w:val="bullet"/>
      <w:lvlText w:val="•"/>
      <w:lvlJc w:val="left"/>
      <w:pPr>
        <w:ind w:left="2520" w:hanging="360"/>
      </w:pPr>
      <w:rPr>
        <w:rFonts w:hint="default"/>
      </w:rPr>
    </w:lvl>
    <w:lvl w:ilvl="3" w:tplc="63763660">
      <w:numFmt w:val="bullet"/>
      <w:lvlText w:val="•"/>
      <w:lvlJc w:val="left"/>
      <w:pPr>
        <w:ind w:left="3380" w:hanging="360"/>
      </w:pPr>
      <w:rPr>
        <w:rFonts w:hint="default"/>
      </w:rPr>
    </w:lvl>
    <w:lvl w:ilvl="4" w:tplc="63785A1C">
      <w:numFmt w:val="bullet"/>
      <w:lvlText w:val="•"/>
      <w:lvlJc w:val="left"/>
      <w:pPr>
        <w:ind w:left="4240" w:hanging="360"/>
      </w:pPr>
      <w:rPr>
        <w:rFonts w:hint="default"/>
      </w:rPr>
    </w:lvl>
    <w:lvl w:ilvl="5" w:tplc="5A2A93A6">
      <w:numFmt w:val="bullet"/>
      <w:lvlText w:val="•"/>
      <w:lvlJc w:val="left"/>
      <w:pPr>
        <w:ind w:left="5100" w:hanging="360"/>
      </w:pPr>
      <w:rPr>
        <w:rFonts w:hint="default"/>
      </w:rPr>
    </w:lvl>
    <w:lvl w:ilvl="6" w:tplc="C1124E66">
      <w:numFmt w:val="bullet"/>
      <w:lvlText w:val="•"/>
      <w:lvlJc w:val="left"/>
      <w:pPr>
        <w:ind w:left="5960" w:hanging="360"/>
      </w:pPr>
      <w:rPr>
        <w:rFonts w:hint="default"/>
      </w:rPr>
    </w:lvl>
    <w:lvl w:ilvl="7" w:tplc="FBF2F93E">
      <w:numFmt w:val="bullet"/>
      <w:lvlText w:val="•"/>
      <w:lvlJc w:val="left"/>
      <w:pPr>
        <w:ind w:left="6820" w:hanging="360"/>
      </w:pPr>
      <w:rPr>
        <w:rFonts w:hint="default"/>
      </w:rPr>
    </w:lvl>
    <w:lvl w:ilvl="8" w:tplc="5E708566">
      <w:numFmt w:val="bullet"/>
      <w:lvlText w:val="•"/>
      <w:lvlJc w:val="left"/>
      <w:pPr>
        <w:ind w:left="7680" w:hanging="360"/>
      </w:pPr>
      <w:rPr>
        <w:rFonts w:hint="default"/>
      </w:rPr>
    </w:lvl>
  </w:abstractNum>
  <w:abstractNum w:abstractNumId="9" w15:restartNumberingAfterBreak="0">
    <w:nsid w:val="3C112572"/>
    <w:multiLevelType w:val="hybridMultilevel"/>
    <w:tmpl w:val="9CE6A202"/>
    <w:lvl w:ilvl="0" w:tplc="9A0EA45E">
      <w:numFmt w:val="bullet"/>
      <w:lvlText w:val=""/>
      <w:lvlJc w:val="left"/>
      <w:pPr>
        <w:ind w:left="801" w:hanging="360"/>
      </w:pPr>
      <w:rPr>
        <w:rFonts w:hint="default"/>
        <w:w w:val="100"/>
      </w:rPr>
    </w:lvl>
    <w:lvl w:ilvl="1" w:tplc="23DE7184">
      <w:numFmt w:val="bullet"/>
      <w:lvlText w:val="•"/>
      <w:lvlJc w:val="left"/>
      <w:pPr>
        <w:ind w:left="1660" w:hanging="360"/>
      </w:pPr>
      <w:rPr>
        <w:rFonts w:hint="default"/>
      </w:rPr>
    </w:lvl>
    <w:lvl w:ilvl="2" w:tplc="365022F0">
      <w:numFmt w:val="bullet"/>
      <w:lvlText w:val="•"/>
      <w:lvlJc w:val="left"/>
      <w:pPr>
        <w:ind w:left="2520" w:hanging="360"/>
      </w:pPr>
      <w:rPr>
        <w:rFonts w:hint="default"/>
      </w:rPr>
    </w:lvl>
    <w:lvl w:ilvl="3" w:tplc="B26A2DFC">
      <w:numFmt w:val="bullet"/>
      <w:lvlText w:val="•"/>
      <w:lvlJc w:val="left"/>
      <w:pPr>
        <w:ind w:left="3380" w:hanging="360"/>
      </w:pPr>
      <w:rPr>
        <w:rFonts w:hint="default"/>
      </w:rPr>
    </w:lvl>
    <w:lvl w:ilvl="4" w:tplc="A55C4A7A">
      <w:numFmt w:val="bullet"/>
      <w:lvlText w:val="•"/>
      <w:lvlJc w:val="left"/>
      <w:pPr>
        <w:ind w:left="4240" w:hanging="360"/>
      </w:pPr>
      <w:rPr>
        <w:rFonts w:hint="default"/>
      </w:rPr>
    </w:lvl>
    <w:lvl w:ilvl="5" w:tplc="8E98CA18">
      <w:numFmt w:val="bullet"/>
      <w:lvlText w:val="•"/>
      <w:lvlJc w:val="left"/>
      <w:pPr>
        <w:ind w:left="5100" w:hanging="360"/>
      </w:pPr>
      <w:rPr>
        <w:rFonts w:hint="default"/>
      </w:rPr>
    </w:lvl>
    <w:lvl w:ilvl="6" w:tplc="AD5ACDA2">
      <w:numFmt w:val="bullet"/>
      <w:lvlText w:val="•"/>
      <w:lvlJc w:val="left"/>
      <w:pPr>
        <w:ind w:left="5960" w:hanging="360"/>
      </w:pPr>
      <w:rPr>
        <w:rFonts w:hint="default"/>
      </w:rPr>
    </w:lvl>
    <w:lvl w:ilvl="7" w:tplc="60B20F68">
      <w:numFmt w:val="bullet"/>
      <w:lvlText w:val="•"/>
      <w:lvlJc w:val="left"/>
      <w:pPr>
        <w:ind w:left="6820" w:hanging="360"/>
      </w:pPr>
      <w:rPr>
        <w:rFonts w:hint="default"/>
      </w:rPr>
    </w:lvl>
    <w:lvl w:ilvl="8" w:tplc="8ACEA1A2">
      <w:numFmt w:val="bullet"/>
      <w:lvlText w:val="•"/>
      <w:lvlJc w:val="left"/>
      <w:pPr>
        <w:ind w:left="7680" w:hanging="360"/>
      </w:pPr>
      <w:rPr>
        <w:rFonts w:hint="default"/>
      </w:rPr>
    </w:lvl>
  </w:abstractNum>
  <w:abstractNum w:abstractNumId="10" w15:restartNumberingAfterBreak="0">
    <w:nsid w:val="45905848"/>
    <w:multiLevelType w:val="hybridMultilevel"/>
    <w:tmpl w:val="1840BD8C"/>
    <w:lvl w:ilvl="0" w:tplc="2120230C">
      <w:numFmt w:val="bullet"/>
      <w:lvlText w:val="•"/>
      <w:lvlJc w:val="left"/>
      <w:pPr>
        <w:ind w:left="1971" w:hanging="360"/>
      </w:pPr>
      <w:rPr>
        <w:rFonts w:hint="default"/>
        <w:w w:val="100"/>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15:restartNumberingAfterBreak="0">
    <w:nsid w:val="46AE324A"/>
    <w:multiLevelType w:val="hybridMultilevel"/>
    <w:tmpl w:val="F43AFDA8"/>
    <w:lvl w:ilvl="0" w:tplc="9A0EA45E">
      <w:numFmt w:val="bullet"/>
      <w:lvlText w:val=""/>
      <w:lvlJc w:val="left"/>
      <w:pPr>
        <w:ind w:left="1971" w:hanging="360"/>
      </w:pPr>
      <w:rPr>
        <w:rFonts w:hint="default"/>
        <w:w w:val="100"/>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47F073AC"/>
    <w:multiLevelType w:val="hybridMultilevel"/>
    <w:tmpl w:val="B0FEA4C2"/>
    <w:lvl w:ilvl="0" w:tplc="59D6BA8A">
      <w:numFmt w:val="bullet"/>
      <w:lvlText w:val="•"/>
      <w:lvlJc w:val="left"/>
      <w:pPr>
        <w:ind w:left="801" w:hanging="360"/>
      </w:pPr>
      <w:rPr>
        <w:rFonts w:ascii="Arial" w:eastAsia="Arial" w:hAnsi="Arial" w:cs="Arial" w:hint="default"/>
        <w:spacing w:val="-28"/>
        <w:w w:val="99"/>
        <w:sz w:val="24"/>
        <w:szCs w:val="24"/>
      </w:rPr>
    </w:lvl>
    <w:lvl w:ilvl="1" w:tplc="23DE7184">
      <w:numFmt w:val="bullet"/>
      <w:lvlText w:val="•"/>
      <w:lvlJc w:val="left"/>
      <w:pPr>
        <w:ind w:left="1660" w:hanging="360"/>
      </w:pPr>
      <w:rPr>
        <w:rFonts w:hint="default"/>
      </w:rPr>
    </w:lvl>
    <w:lvl w:ilvl="2" w:tplc="365022F0">
      <w:numFmt w:val="bullet"/>
      <w:lvlText w:val="•"/>
      <w:lvlJc w:val="left"/>
      <w:pPr>
        <w:ind w:left="2520" w:hanging="360"/>
      </w:pPr>
      <w:rPr>
        <w:rFonts w:hint="default"/>
      </w:rPr>
    </w:lvl>
    <w:lvl w:ilvl="3" w:tplc="B26A2DFC">
      <w:numFmt w:val="bullet"/>
      <w:lvlText w:val="•"/>
      <w:lvlJc w:val="left"/>
      <w:pPr>
        <w:ind w:left="3380" w:hanging="360"/>
      </w:pPr>
      <w:rPr>
        <w:rFonts w:hint="default"/>
      </w:rPr>
    </w:lvl>
    <w:lvl w:ilvl="4" w:tplc="A55C4A7A">
      <w:numFmt w:val="bullet"/>
      <w:lvlText w:val="•"/>
      <w:lvlJc w:val="left"/>
      <w:pPr>
        <w:ind w:left="4240" w:hanging="360"/>
      </w:pPr>
      <w:rPr>
        <w:rFonts w:hint="default"/>
      </w:rPr>
    </w:lvl>
    <w:lvl w:ilvl="5" w:tplc="8E98CA18">
      <w:numFmt w:val="bullet"/>
      <w:lvlText w:val="•"/>
      <w:lvlJc w:val="left"/>
      <w:pPr>
        <w:ind w:left="5100" w:hanging="360"/>
      </w:pPr>
      <w:rPr>
        <w:rFonts w:hint="default"/>
      </w:rPr>
    </w:lvl>
    <w:lvl w:ilvl="6" w:tplc="AD5ACDA2">
      <w:numFmt w:val="bullet"/>
      <w:lvlText w:val="•"/>
      <w:lvlJc w:val="left"/>
      <w:pPr>
        <w:ind w:left="5960" w:hanging="360"/>
      </w:pPr>
      <w:rPr>
        <w:rFonts w:hint="default"/>
      </w:rPr>
    </w:lvl>
    <w:lvl w:ilvl="7" w:tplc="60B20F68">
      <w:numFmt w:val="bullet"/>
      <w:lvlText w:val="•"/>
      <w:lvlJc w:val="left"/>
      <w:pPr>
        <w:ind w:left="6820" w:hanging="360"/>
      </w:pPr>
      <w:rPr>
        <w:rFonts w:hint="default"/>
      </w:rPr>
    </w:lvl>
    <w:lvl w:ilvl="8" w:tplc="8ACEA1A2">
      <w:numFmt w:val="bullet"/>
      <w:lvlText w:val="•"/>
      <w:lvlJc w:val="left"/>
      <w:pPr>
        <w:ind w:left="7680" w:hanging="360"/>
      </w:pPr>
      <w:rPr>
        <w:rFonts w:hint="default"/>
      </w:rPr>
    </w:lvl>
  </w:abstractNum>
  <w:abstractNum w:abstractNumId="13" w15:restartNumberingAfterBreak="0">
    <w:nsid w:val="4E986756"/>
    <w:multiLevelType w:val="hybridMultilevel"/>
    <w:tmpl w:val="3BF45096"/>
    <w:lvl w:ilvl="0" w:tplc="2120230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B73D9B"/>
    <w:multiLevelType w:val="hybridMultilevel"/>
    <w:tmpl w:val="272E896A"/>
    <w:lvl w:ilvl="0" w:tplc="4B820B6C">
      <w:numFmt w:val="bullet"/>
      <w:lvlText w:val="-"/>
      <w:lvlJc w:val="left"/>
      <w:pPr>
        <w:ind w:left="801" w:hanging="360"/>
      </w:pPr>
      <w:rPr>
        <w:rFonts w:ascii="Calibri" w:eastAsia="Calibri" w:hAnsi="Calibri" w:cs="Calibri" w:hint="default"/>
        <w:spacing w:val="-10"/>
        <w:w w:val="99"/>
        <w:sz w:val="24"/>
        <w:szCs w:val="24"/>
      </w:rPr>
    </w:lvl>
    <w:lvl w:ilvl="1" w:tplc="7B8413D2">
      <w:numFmt w:val="bullet"/>
      <w:lvlText w:val="•"/>
      <w:lvlJc w:val="left"/>
      <w:pPr>
        <w:ind w:left="1660" w:hanging="360"/>
      </w:pPr>
      <w:rPr>
        <w:rFonts w:hint="default"/>
      </w:rPr>
    </w:lvl>
    <w:lvl w:ilvl="2" w:tplc="DA4637AE">
      <w:numFmt w:val="bullet"/>
      <w:lvlText w:val="•"/>
      <w:lvlJc w:val="left"/>
      <w:pPr>
        <w:ind w:left="2520" w:hanging="360"/>
      </w:pPr>
      <w:rPr>
        <w:rFonts w:hint="default"/>
      </w:rPr>
    </w:lvl>
    <w:lvl w:ilvl="3" w:tplc="940651C2">
      <w:numFmt w:val="bullet"/>
      <w:lvlText w:val="•"/>
      <w:lvlJc w:val="left"/>
      <w:pPr>
        <w:ind w:left="3380" w:hanging="360"/>
      </w:pPr>
      <w:rPr>
        <w:rFonts w:hint="default"/>
      </w:rPr>
    </w:lvl>
    <w:lvl w:ilvl="4" w:tplc="ED9074E6">
      <w:numFmt w:val="bullet"/>
      <w:lvlText w:val="•"/>
      <w:lvlJc w:val="left"/>
      <w:pPr>
        <w:ind w:left="4240" w:hanging="360"/>
      </w:pPr>
      <w:rPr>
        <w:rFonts w:hint="default"/>
      </w:rPr>
    </w:lvl>
    <w:lvl w:ilvl="5" w:tplc="0046D662">
      <w:numFmt w:val="bullet"/>
      <w:lvlText w:val="•"/>
      <w:lvlJc w:val="left"/>
      <w:pPr>
        <w:ind w:left="5100" w:hanging="360"/>
      </w:pPr>
      <w:rPr>
        <w:rFonts w:hint="default"/>
      </w:rPr>
    </w:lvl>
    <w:lvl w:ilvl="6" w:tplc="0890F012">
      <w:numFmt w:val="bullet"/>
      <w:lvlText w:val="•"/>
      <w:lvlJc w:val="left"/>
      <w:pPr>
        <w:ind w:left="5960" w:hanging="360"/>
      </w:pPr>
      <w:rPr>
        <w:rFonts w:hint="default"/>
      </w:rPr>
    </w:lvl>
    <w:lvl w:ilvl="7" w:tplc="ACE8E756">
      <w:numFmt w:val="bullet"/>
      <w:lvlText w:val="•"/>
      <w:lvlJc w:val="left"/>
      <w:pPr>
        <w:ind w:left="6820" w:hanging="360"/>
      </w:pPr>
      <w:rPr>
        <w:rFonts w:hint="default"/>
      </w:rPr>
    </w:lvl>
    <w:lvl w:ilvl="8" w:tplc="78026CF6">
      <w:numFmt w:val="bullet"/>
      <w:lvlText w:val="•"/>
      <w:lvlJc w:val="left"/>
      <w:pPr>
        <w:ind w:left="7680" w:hanging="360"/>
      </w:pPr>
      <w:rPr>
        <w:rFonts w:hint="default"/>
      </w:rPr>
    </w:lvl>
  </w:abstractNum>
  <w:abstractNum w:abstractNumId="15" w15:restartNumberingAfterBreak="0">
    <w:nsid w:val="5B952047"/>
    <w:multiLevelType w:val="hybridMultilevel"/>
    <w:tmpl w:val="EB1294A4"/>
    <w:lvl w:ilvl="0" w:tplc="2120230C">
      <w:numFmt w:val="bullet"/>
      <w:lvlText w:val="•"/>
      <w:lvlJc w:val="left"/>
      <w:pPr>
        <w:ind w:left="1161" w:hanging="360"/>
      </w:pPr>
      <w:rPr>
        <w:rFonts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16" w15:restartNumberingAfterBreak="0">
    <w:nsid w:val="7EEC6EC7"/>
    <w:multiLevelType w:val="hybridMultilevel"/>
    <w:tmpl w:val="21ECB5D4"/>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num w:numId="1">
    <w:abstractNumId w:val="8"/>
  </w:num>
  <w:num w:numId="2">
    <w:abstractNumId w:val="1"/>
  </w:num>
  <w:num w:numId="3">
    <w:abstractNumId w:val="14"/>
  </w:num>
  <w:num w:numId="4">
    <w:abstractNumId w:val="9"/>
  </w:num>
  <w:num w:numId="5">
    <w:abstractNumId w:val="4"/>
  </w:num>
  <w:num w:numId="6">
    <w:abstractNumId w:val="6"/>
  </w:num>
  <w:num w:numId="7">
    <w:abstractNumId w:val="16"/>
  </w:num>
  <w:num w:numId="8">
    <w:abstractNumId w:val="3"/>
  </w:num>
  <w:num w:numId="9">
    <w:abstractNumId w:val="5"/>
  </w:num>
  <w:num w:numId="10">
    <w:abstractNumId w:val="13"/>
  </w:num>
  <w:num w:numId="11">
    <w:abstractNumId w:val="2"/>
  </w:num>
  <w:num w:numId="12">
    <w:abstractNumId w:val="7"/>
  </w:num>
  <w:num w:numId="13">
    <w:abstractNumId w:val="15"/>
  </w:num>
  <w:num w:numId="14">
    <w:abstractNumId w:val="0"/>
  </w:num>
  <w:num w:numId="15">
    <w:abstractNumId w:val="11"/>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83"/>
    <w:rsid w:val="000303FB"/>
    <w:rsid w:val="00037C9D"/>
    <w:rsid w:val="00040C57"/>
    <w:rsid w:val="00105F88"/>
    <w:rsid w:val="001108BF"/>
    <w:rsid w:val="0012487E"/>
    <w:rsid w:val="0015014D"/>
    <w:rsid w:val="001564E8"/>
    <w:rsid w:val="00157749"/>
    <w:rsid w:val="001602AB"/>
    <w:rsid w:val="001663E7"/>
    <w:rsid w:val="00167F69"/>
    <w:rsid w:val="00187BAC"/>
    <w:rsid w:val="001A6D93"/>
    <w:rsid w:val="001D5C87"/>
    <w:rsid w:val="001D6451"/>
    <w:rsid w:val="001D64A9"/>
    <w:rsid w:val="001F739C"/>
    <w:rsid w:val="002246BD"/>
    <w:rsid w:val="00264A2E"/>
    <w:rsid w:val="00280142"/>
    <w:rsid w:val="00287523"/>
    <w:rsid w:val="002A2E76"/>
    <w:rsid w:val="002B6B15"/>
    <w:rsid w:val="002D15D5"/>
    <w:rsid w:val="002D2683"/>
    <w:rsid w:val="00305745"/>
    <w:rsid w:val="003300F9"/>
    <w:rsid w:val="00335477"/>
    <w:rsid w:val="00390467"/>
    <w:rsid w:val="0039213F"/>
    <w:rsid w:val="003B5CA1"/>
    <w:rsid w:val="003D10C4"/>
    <w:rsid w:val="00407C19"/>
    <w:rsid w:val="00422A67"/>
    <w:rsid w:val="00452A13"/>
    <w:rsid w:val="004903CD"/>
    <w:rsid w:val="004B3608"/>
    <w:rsid w:val="004C7894"/>
    <w:rsid w:val="0050154F"/>
    <w:rsid w:val="0054612B"/>
    <w:rsid w:val="00562983"/>
    <w:rsid w:val="00570C19"/>
    <w:rsid w:val="005B0883"/>
    <w:rsid w:val="005B17FE"/>
    <w:rsid w:val="005C1EFB"/>
    <w:rsid w:val="00606472"/>
    <w:rsid w:val="00613452"/>
    <w:rsid w:val="00623346"/>
    <w:rsid w:val="006420D1"/>
    <w:rsid w:val="006528E3"/>
    <w:rsid w:val="00696A4B"/>
    <w:rsid w:val="00730E3A"/>
    <w:rsid w:val="007517A3"/>
    <w:rsid w:val="007807F8"/>
    <w:rsid w:val="0079012C"/>
    <w:rsid w:val="0079185E"/>
    <w:rsid w:val="007F77BB"/>
    <w:rsid w:val="00801A10"/>
    <w:rsid w:val="00812A6E"/>
    <w:rsid w:val="00835A7B"/>
    <w:rsid w:val="00887F46"/>
    <w:rsid w:val="00895701"/>
    <w:rsid w:val="008F59AD"/>
    <w:rsid w:val="009B3DCD"/>
    <w:rsid w:val="009C2883"/>
    <w:rsid w:val="009D343B"/>
    <w:rsid w:val="00A00476"/>
    <w:rsid w:val="00A60533"/>
    <w:rsid w:val="00A64E6F"/>
    <w:rsid w:val="00A96D99"/>
    <w:rsid w:val="00AA747E"/>
    <w:rsid w:val="00AA7566"/>
    <w:rsid w:val="00AC3EB5"/>
    <w:rsid w:val="00AC5A1D"/>
    <w:rsid w:val="00AD46FF"/>
    <w:rsid w:val="00B0192E"/>
    <w:rsid w:val="00B2589F"/>
    <w:rsid w:val="00B33628"/>
    <w:rsid w:val="00B47179"/>
    <w:rsid w:val="00B7061A"/>
    <w:rsid w:val="00B824A3"/>
    <w:rsid w:val="00B844FE"/>
    <w:rsid w:val="00B861E2"/>
    <w:rsid w:val="00BE3E2F"/>
    <w:rsid w:val="00BF7968"/>
    <w:rsid w:val="00C018BC"/>
    <w:rsid w:val="00C77E67"/>
    <w:rsid w:val="00C87673"/>
    <w:rsid w:val="00CA206B"/>
    <w:rsid w:val="00CC4DA9"/>
    <w:rsid w:val="00CD3A4D"/>
    <w:rsid w:val="00CE2F55"/>
    <w:rsid w:val="00D0472D"/>
    <w:rsid w:val="00D07E2D"/>
    <w:rsid w:val="00D100A0"/>
    <w:rsid w:val="00D23A30"/>
    <w:rsid w:val="00D25731"/>
    <w:rsid w:val="00D4678F"/>
    <w:rsid w:val="00DA53E4"/>
    <w:rsid w:val="00DB2A45"/>
    <w:rsid w:val="00DB2DA1"/>
    <w:rsid w:val="00DE053C"/>
    <w:rsid w:val="00E06642"/>
    <w:rsid w:val="00E07588"/>
    <w:rsid w:val="00E1730A"/>
    <w:rsid w:val="00E3021C"/>
    <w:rsid w:val="00E6259B"/>
    <w:rsid w:val="00E6645D"/>
    <w:rsid w:val="00EB1E93"/>
    <w:rsid w:val="00F90EF2"/>
    <w:rsid w:val="00F93F3B"/>
    <w:rsid w:val="00FA5C3F"/>
    <w:rsid w:val="00FB4828"/>
    <w:rsid w:val="00FD7B61"/>
    <w:rsid w:val="00FE2ACC"/>
    <w:rsid w:val="00FF0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CC6630-7B52-4C68-AF56-064A39E0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spacing w:before="74"/>
      <w:ind w:left="440"/>
      <w:outlineLvl w:val="0"/>
    </w:pPr>
    <w:rPr>
      <w:b/>
      <w:bCs/>
      <w:sz w:val="32"/>
      <w:szCs w:val="32"/>
    </w:rPr>
  </w:style>
  <w:style w:type="paragraph" w:styleId="Ttulo2">
    <w:name w:val="heading 2"/>
    <w:basedOn w:val="Normal"/>
    <w:uiPriority w:val="1"/>
    <w:qFormat/>
    <w:pPr>
      <w:ind w:left="440"/>
      <w:outlineLvl w:val="1"/>
    </w:pPr>
    <w:rPr>
      <w:b/>
      <w:bCs/>
      <w:sz w:val="28"/>
      <w:szCs w:val="28"/>
    </w:rPr>
  </w:style>
  <w:style w:type="paragraph" w:styleId="Ttulo3">
    <w:name w:val="heading 3"/>
    <w:basedOn w:val="Normal"/>
    <w:uiPriority w:val="1"/>
    <w:qFormat/>
    <w:pPr>
      <w:ind w:left="440"/>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14"/>
      <w:ind w:left="1161"/>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801" w:hanging="360"/>
    </w:pPr>
  </w:style>
  <w:style w:type="paragraph" w:customStyle="1" w:styleId="TableParagraph">
    <w:name w:val="Table Paragraph"/>
    <w:basedOn w:val="Normal"/>
    <w:uiPriority w:val="1"/>
    <w:qFormat/>
    <w:pPr>
      <w:jc w:val="right"/>
    </w:pPr>
    <w:rPr>
      <w:rFonts w:ascii="Calibri" w:eastAsia="Calibri" w:hAnsi="Calibri" w:cs="Calibri"/>
    </w:rPr>
  </w:style>
  <w:style w:type="character" w:customStyle="1" w:styleId="TextoindependienteCar">
    <w:name w:val="Texto independiente Car"/>
    <w:basedOn w:val="Fuentedeprrafopredeter"/>
    <w:link w:val="Textoindependiente"/>
    <w:uiPriority w:val="1"/>
    <w:rsid w:val="00BE3E2F"/>
    <w:rPr>
      <w:rFonts w:ascii="Times New Roman" w:eastAsia="Times New Roman" w:hAnsi="Times New Roman" w:cs="Times New Roman"/>
      <w:sz w:val="24"/>
      <w:szCs w:val="24"/>
    </w:rPr>
  </w:style>
  <w:style w:type="table" w:styleId="Tablaconcuadrcula">
    <w:name w:val="Table Grid"/>
    <w:basedOn w:val="Tablanormal"/>
    <w:uiPriority w:val="59"/>
    <w:rsid w:val="002D15D5"/>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17024">
      <w:bodyDiv w:val="1"/>
      <w:marLeft w:val="0"/>
      <w:marRight w:val="0"/>
      <w:marTop w:val="0"/>
      <w:marBottom w:val="0"/>
      <w:divBdr>
        <w:top w:val="none" w:sz="0" w:space="0" w:color="auto"/>
        <w:left w:val="none" w:sz="0" w:space="0" w:color="auto"/>
        <w:bottom w:val="none" w:sz="0" w:space="0" w:color="auto"/>
        <w:right w:val="none" w:sz="0" w:space="0" w:color="auto"/>
      </w:divBdr>
    </w:div>
    <w:div w:id="2012021644">
      <w:bodyDiv w:val="1"/>
      <w:marLeft w:val="0"/>
      <w:marRight w:val="0"/>
      <w:marTop w:val="0"/>
      <w:marBottom w:val="0"/>
      <w:divBdr>
        <w:top w:val="none" w:sz="0" w:space="0" w:color="auto"/>
        <w:left w:val="none" w:sz="0" w:space="0" w:color="auto"/>
        <w:bottom w:val="none" w:sz="0" w:space="0" w:color="auto"/>
        <w:right w:val="none" w:sz="0" w:space="0" w:color="auto"/>
      </w:divBdr>
    </w:div>
    <w:div w:id="2088458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116FA331-47BE-4BDE-B661-035F27EADA7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23</TotalTime>
  <Pages>52</Pages>
  <Words>7526</Words>
  <Characters>42903</Characters>
  <Application>Microsoft Office Word</Application>
  <DocSecurity>0</DocSecurity>
  <Lines>357</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 Martinez</dc:creator>
  <cp:lastModifiedBy>Cristina Martinez Soriano</cp:lastModifiedBy>
  <cp:revision>8</cp:revision>
  <dcterms:created xsi:type="dcterms:W3CDTF">2017-12-16T00:42:00Z</dcterms:created>
  <dcterms:modified xsi:type="dcterms:W3CDTF">2017-12-16T01:14:00Z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2017-04-20T00:00:00Z</vt:filetime>
  </property>
  <property fmtid="{D5CDD505-2E9C-101B-9397-08002B2CF9AE}" pid="3" name="Creator">
    <vt:lpwstr>Microsoft® Word 2010</vt:lpwstr>
  </property>
  <property fmtid="{D5CDD505-2E9C-101B-9397-08002B2CF9AE}" pid="4" name="LastSaved">
    <vt:filetime>2017-12-11T00:00:00Z</vt:filetime>
  </property>
</Properties>
</file>