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8136"/>
      </w:tblGrid>
      <w:tr w:rsidR="0094415A" w:rsidRPr="00883AF0" w:rsidTr="00FF71A0">
        <w:trPr>
          <w:trHeight w:val="2880"/>
          <w:jc w:val="center"/>
        </w:trPr>
        <w:tc>
          <w:tcPr>
            <w:tcW w:w="5000" w:type="pct"/>
          </w:tcPr>
          <w:p w:rsidR="0094415A" w:rsidRPr="00883AF0" w:rsidRDefault="006639FE" w:rsidP="00FF71A0">
            <w:pPr>
              <w:pStyle w:val="Sinespaciado"/>
              <w:jc w:val="center"/>
              <w:rPr>
                <w:rFonts w:ascii="Times New Roman" w:hAnsi="Times New Roman"/>
                <w:noProof/>
                <w:sz w:val="72"/>
                <w:szCs w:val="72"/>
                <w:lang w:val="es-ES"/>
              </w:rPr>
            </w:pPr>
            <w:r>
              <w:rPr>
                <w:rFonts w:ascii="Times New Roman" w:hAnsi="Times New Roman"/>
                <w:noProof/>
                <w:sz w:val="72"/>
                <w:szCs w:val="72"/>
                <w:lang w:val="es-DO" w:eastAsia="es-DO"/>
              </w:rPr>
              <w:drawing>
                <wp:inline distT="0" distB="0" distL="0" distR="0">
                  <wp:extent cx="821055" cy="802640"/>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srcRect/>
                          <a:stretch>
                            <a:fillRect/>
                          </a:stretch>
                        </pic:blipFill>
                        <pic:spPr bwMode="auto">
                          <a:xfrm>
                            <a:off x="0" y="0"/>
                            <a:ext cx="821055" cy="802640"/>
                          </a:xfrm>
                          <a:prstGeom prst="rect">
                            <a:avLst/>
                          </a:prstGeom>
                          <a:noFill/>
                          <a:ln w="9525">
                            <a:noFill/>
                            <a:miter lim="800000"/>
                            <a:headEnd/>
                            <a:tailEnd/>
                          </a:ln>
                        </pic:spPr>
                      </pic:pic>
                    </a:graphicData>
                  </a:graphic>
                </wp:inline>
              </w:drawing>
            </w:r>
          </w:p>
          <w:p w:rsidR="0094415A" w:rsidRPr="00883AF0" w:rsidRDefault="0094415A" w:rsidP="00FF71A0">
            <w:pPr>
              <w:pStyle w:val="Sinespaciado"/>
              <w:jc w:val="center"/>
              <w:rPr>
                <w:rFonts w:ascii="Times New Roman" w:hAnsi="Times New Roman"/>
                <w:b/>
                <w:noProof/>
                <w:sz w:val="48"/>
                <w:szCs w:val="72"/>
                <w:lang w:val="es-ES"/>
              </w:rPr>
            </w:pPr>
            <w:r w:rsidRPr="00883AF0">
              <w:rPr>
                <w:rFonts w:ascii="Times New Roman" w:hAnsi="Times New Roman"/>
                <w:b/>
                <w:noProof/>
                <w:sz w:val="48"/>
                <w:szCs w:val="72"/>
                <w:lang w:val="es-ES"/>
              </w:rPr>
              <w:t>República Dominicana</w:t>
            </w:r>
          </w:p>
          <w:p w:rsidR="0094415A" w:rsidRPr="00883AF0" w:rsidRDefault="0094415A" w:rsidP="00FF71A0">
            <w:pPr>
              <w:pStyle w:val="Sinespaciado"/>
              <w:jc w:val="center"/>
              <w:rPr>
                <w:rFonts w:ascii="Times New Roman" w:hAnsi="Times New Roman"/>
                <w:noProof/>
                <w:sz w:val="56"/>
                <w:szCs w:val="72"/>
                <w:lang w:val="es-ES"/>
              </w:rPr>
            </w:pPr>
          </w:p>
          <w:p w:rsidR="0094415A" w:rsidRPr="00883AF0" w:rsidRDefault="0094415A" w:rsidP="00FF71A0">
            <w:pPr>
              <w:pStyle w:val="Sinespaciado"/>
              <w:jc w:val="center"/>
              <w:rPr>
                <w:rFonts w:ascii="Times New Roman" w:eastAsia="Times New Roman" w:hAnsi="Times New Roman"/>
                <w:caps/>
                <w:lang w:val="es-ES"/>
              </w:rPr>
            </w:pPr>
          </w:p>
        </w:tc>
      </w:tr>
      <w:tr w:rsidR="0094415A" w:rsidRPr="00883AF0" w:rsidTr="00FF71A0">
        <w:trPr>
          <w:trHeight w:val="1440"/>
          <w:jc w:val="center"/>
        </w:trPr>
        <w:tc>
          <w:tcPr>
            <w:tcW w:w="5000" w:type="pct"/>
            <w:vAlign w:val="center"/>
          </w:tcPr>
          <w:p w:rsidR="0094415A" w:rsidRPr="00883AF0" w:rsidRDefault="0094415A" w:rsidP="00FF71A0">
            <w:pPr>
              <w:pStyle w:val="Sinespaciado"/>
              <w:rPr>
                <w:rFonts w:ascii="Times New Roman" w:eastAsia="Times New Roman" w:hAnsi="Times New Roman"/>
                <w:b/>
                <w:sz w:val="44"/>
                <w:szCs w:val="80"/>
                <w:lang w:val="es-ES"/>
              </w:rPr>
            </w:pPr>
          </w:p>
          <w:p w:rsidR="0094415A" w:rsidRPr="00883AF0" w:rsidRDefault="0094415A" w:rsidP="00FF71A0">
            <w:pPr>
              <w:pStyle w:val="Sinespaciado"/>
              <w:rPr>
                <w:rFonts w:ascii="Times New Roman" w:eastAsia="Times New Roman" w:hAnsi="Times New Roman"/>
                <w:b/>
                <w:sz w:val="44"/>
                <w:szCs w:val="80"/>
                <w:lang w:val="es-ES"/>
              </w:rPr>
            </w:pPr>
          </w:p>
          <w:p w:rsidR="0094415A" w:rsidRPr="00883AF0" w:rsidRDefault="0094415A" w:rsidP="00FF71A0">
            <w:pPr>
              <w:pStyle w:val="Sinespaciado"/>
              <w:jc w:val="center"/>
              <w:rPr>
                <w:rFonts w:ascii="Times New Roman" w:eastAsia="Times New Roman" w:hAnsi="Times New Roman"/>
                <w:b/>
                <w:sz w:val="72"/>
                <w:szCs w:val="80"/>
                <w:lang w:val="es-ES"/>
              </w:rPr>
            </w:pPr>
          </w:p>
          <w:p w:rsidR="0094415A" w:rsidRDefault="0032524E" w:rsidP="00FF71A0">
            <w:pPr>
              <w:pStyle w:val="Sinespaciado"/>
              <w:jc w:val="center"/>
              <w:rPr>
                <w:rFonts w:ascii="Times New Roman" w:eastAsia="Times New Roman" w:hAnsi="Times New Roman"/>
                <w:b/>
                <w:sz w:val="52"/>
                <w:szCs w:val="80"/>
                <w:lang w:val="es-ES"/>
              </w:rPr>
            </w:pPr>
            <w:r>
              <w:rPr>
                <w:rFonts w:ascii="Times New Roman" w:eastAsia="Times New Roman" w:hAnsi="Times New Roman"/>
                <w:b/>
                <w:sz w:val="52"/>
                <w:szCs w:val="80"/>
                <w:lang w:val="es-ES"/>
              </w:rPr>
              <w:t>Progresando con Solidaridad</w:t>
            </w:r>
          </w:p>
          <w:p w:rsidR="003E36E5" w:rsidRPr="00883AF0" w:rsidRDefault="003E36E5" w:rsidP="00FF71A0">
            <w:pPr>
              <w:pStyle w:val="Sinespaciado"/>
              <w:jc w:val="center"/>
              <w:rPr>
                <w:rFonts w:ascii="Times New Roman" w:eastAsia="Times New Roman" w:hAnsi="Times New Roman"/>
                <w:b/>
                <w:sz w:val="52"/>
                <w:szCs w:val="80"/>
                <w:lang w:val="es-ES"/>
              </w:rPr>
            </w:pPr>
            <w:r>
              <w:rPr>
                <w:rFonts w:ascii="Times New Roman" w:eastAsia="Times New Roman" w:hAnsi="Times New Roman"/>
                <w:b/>
                <w:sz w:val="52"/>
                <w:szCs w:val="80"/>
                <w:lang w:val="es-ES"/>
              </w:rPr>
              <w:t>(Prosoli)</w:t>
            </w:r>
          </w:p>
        </w:tc>
      </w:tr>
      <w:tr w:rsidR="0094415A" w:rsidRPr="00883AF0" w:rsidTr="00FF71A0">
        <w:trPr>
          <w:trHeight w:val="360"/>
          <w:jc w:val="center"/>
        </w:trPr>
        <w:tc>
          <w:tcPr>
            <w:tcW w:w="5000" w:type="pct"/>
            <w:vAlign w:val="center"/>
          </w:tcPr>
          <w:p w:rsidR="0094415A" w:rsidRPr="00883AF0" w:rsidRDefault="0094415A" w:rsidP="00FF71A0">
            <w:pPr>
              <w:pStyle w:val="Sinespaciado"/>
              <w:rPr>
                <w:rFonts w:ascii="Times New Roman" w:hAnsi="Times New Roman"/>
                <w:b/>
                <w:bCs/>
                <w:sz w:val="21"/>
                <w:lang w:val="es-ES"/>
              </w:rPr>
            </w:pPr>
          </w:p>
        </w:tc>
      </w:tr>
    </w:tbl>
    <w:p w:rsidR="0094415A" w:rsidRPr="00883AF0" w:rsidRDefault="0094415A" w:rsidP="0094415A">
      <w:pPr>
        <w:jc w:val="center"/>
        <w:rPr>
          <w:b/>
          <w:sz w:val="48"/>
          <w:szCs w:val="60"/>
        </w:rPr>
      </w:pPr>
      <w:r w:rsidRPr="00883AF0">
        <w:rPr>
          <w:b/>
          <w:sz w:val="48"/>
          <w:szCs w:val="60"/>
        </w:rPr>
        <w:t xml:space="preserve">Memorias Institucionales </w:t>
      </w:r>
    </w:p>
    <w:p w:rsidR="0094415A" w:rsidRPr="00883AF0" w:rsidRDefault="0094415A" w:rsidP="0094415A">
      <w:pPr>
        <w:jc w:val="center"/>
        <w:rPr>
          <w:b/>
          <w:sz w:val="52"/>
          <w:szCs w:val="60"/>
        </w:rPr>
      </w:pPr>
      <w:r w:rsidRPr="00883AF0">
        <w:rPr>
          <w:b/>
          <w:sz w:val="52"/>
          <w:szCs w:val="60"/>
        </w:rPr>
        <w:t>201</w:t>
      </w:r>
      <w:r w:rsidR="00B35C4F">
        <w:rPr>
          <w:b/>
          <w:sz w:val="52"/>
          <w:szCs w:val="60"/>
        </w:rPr>
        <w:t>7</w:t>
      </w:r>
    </w:p>
    <w:p w:rsidR="0094415A" w:rsidRPr="00883AF0" w:rsidRDefault="0094415A" w:rsidP="0094415A"/>
    <w:p w:rsidR="0094415A" w:rsidRPr="00883AF0" w:rsidRDefault="0094415A" w:rsidP="0094415A"/>
    <w:p w:rsidR="004C04E7" w:rsidRPr="00883AF0" w:rsidRDefault="009C294E" w:rsidP="000258EF">
      <w:pPr>
        <w:pStyle w:val="Ttulo1"/>
      </w:pPr>
      <w:r w:rsidRPr="00883AF0">
        <w:rPr>
          <w:rFonts w:eastAsia="Calibri"/>
        </w:rPr>
        <w:br w:type="page"/>
      </w:r>
      <w:bookmarkStart w:id="0" w:name="_Toc439753319"/>
      <w:bookmarkStart w:id="1" w:name="_Toc470247767"/>
      <w:r w:rsidR="00A359A5">
        <w:rPr>
          <w:rFonts w:eastAsia="Calibri"/>
        </w:rPr>
        <w:lastRenderedPageBreak/>
        <w:t xml:space="preserve">I. </w:t>
      </w:r>
      <w:r w:rsidR="001F40F3" w:rsidRPr="00883AF0">
        <w:t>CONTENIDO</w:t>
      </w:r>
      <w:bookmarkEnd w:id="0"/>
      <w:bookmarkEnd w:id="1"/>
    </w:p>
    <w:p w:rsidR="00E952D5" w:rsidRPr="00883AF0" w:rsidRDefault="00E952D5" w:rsidP="00CC6C96">
      <w:pPr>
        <w:spacing w:line="240" w:lineRule="auto"/>
      </w:pPr>
    </w:p>
    <w:bookmarkStart w:id="2" w:name="_Toc408326062"/>
    <w:p w:rsidR="00D27155" w:rsidRPr="00AE0DB9" w:rsidRDefault="006E2380">
      <w:pPr>
        <w:pStyle w:val="TDC1"/>
        <w:tabs>
          <w:tab w:val="right" w:leader="dot" w:pos="7910"/>
        </w:tabs>
        <w:rPr>
          <w:rFonts w:asciiTheme="minorHAnsi" w:eastAsiaTheme="minorEastAsia" w:hAnsiTheme="minorHAnsi" w:cstheme="minorBidi"/>
          <w:noProof/>
          <w:sz w:val="22"/>
          <w:szCs w:val="22"/>
          <w:lang w:val="es-DO" w:eastAsia="es-DO"/>
        </w:rPr>
      </w:pPr>
      <w:r w:rsidRPr="00AE0DB9">
        <w:fldChar w:fldCharType="begin"/>
      </w:r>
      <w:r w:rsidRPr="00AE0DB9">
        <w:instrText xml:space="preserve"> TOC \o "1-3" \h \z \u </w:instrText>
      </w:r>
      <w:r w:rsidRPr="00AE0DB9">
        <w:fldChar w:fldCharType="separate"/>
      </w:r>
      <w:hyperlink w:anchor="_Toc470247767" w:history="1">
        <w:r w:rsidR="00D27155" w:rsidRPr="00AE0DB9">
          <w:rPr>
            <w:rStyle w:val="Hipervnculo"/>
            <w:rFonts w:eastAsia="Calibri"/>
            <w:noProof/>
          </w:rPr>
          <w:t xml:space="preserve">I. </w:t>
        </w:r>
        <w:r w:rsidR="00D27155" w:rsidRPr="00AE0DB9">
          <w:rPr>
            <w:rStyle w:val="Hipervnculo"/>
            <w:noProof/>
          </w:rPr>
          <w:t>CONTENIDO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_Toc470247767 \h </w:instrText>
        </w:r>
        <w:r w:rsidR="00D27155" w:rsidRPr="00AE0DB9">
          <w:rPr>
            <w:noProof/>
            <w:webHidden/>
          </w:rPr>
        </w:r>
        <w:r w:rsidR="00D27155" w:rsidRPr="00AE0DB9">
          <w:rPr>
            <w:noProof/>
            <w:webHidden/>
          </w:rPr>
          <w:fldChar w:fldCharType="separate"/>
        </w:r>
        <w:r w:rsidR="006F290B">
          <w:rPr>
            <w:noProof/>
            <w:webHidden/>
          </w:rPr>
          <w:t>1</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768" w:history="1">
        <w:r w:rsidR="00D27155" w:rsidRPr="00AE0DB9">
          <w:rPr>
            <w:rStyle w:val="Hipervnculo"/>
            <w:noProof/>
          </w:rPr>
          <w:t>II. Resumen Ejecutivo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_Toc470247768 \h </w:instrText>
        </w:r>
        <w:r w:rsidR="00D27155" w:rsidRPr="00AE0DB9">
          <w:rPr>
            <w:noProof/>
            <w:webHidden/>
          </w:rPr>
        </w:r>
        <w:r w:rsidR="00D27155" w:rsidRPr="00AE0DB9">
          <w:rPr>
            <w:noProof/>
            <w:webHidden/>
          </w:rPr>
          <w:fldChar w:fldCharType="separate"/>
        </w:r>
        <w:r w:rsidR="006F290B">
          <w:rPr>
            <w:noProof/>
            <w:webHidden/>
          </w:rPr>
          <w:t>4</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69" w:history="1">
        <w:r w:rsidR="00D27155" w:rsidRPr="00AE0DB9">
          <w:rPr>
            <w:rStyle w:val="Hipervnculo"/>
            <w:noProof/>
          </w:rPr>
          <w:t>2.1 Transferencias Monetarias y Subsidios Focalizados: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_Toc470247769 \h </w:instrText>
        </w:r>
        <w:r w:rsidR="00D27155" w:rsidRPr="00AE0DB9">
          <w:rPr>
            <w:noProof/>
            <w:webHidden/>
          </w:rPr>
        </w:r>
        <w:r w:rsidR="00D27155" w:rsidRPr="00AE0DB9">
          <w:rPr>
            <w:noProof/>
            <w:webHidden/>
          </w:rPr>
          <w:fldChar w:fldCharType="separate"/>
        </w:r>
        <w:r w:rsidR="006F290B">
          <w:rPr>
            <w:noProof/>
            <w:webHidden/>
          </w:rPr>
          <w:t>4</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0" w:history="1">
        <w:r w:rsidR="00D27155" w:rsidRPr="00AE0DB9">
          <w:rPr>
            <w:rStyle w:val="Hipervnculo"/>
            <w:noProof/>
          </w:rPr>
          <w:t>2.2 Acompañamie</w:t>
        </w:r>
        <w:bookmarkStart w:id="3" w:name="_GoBack"/>
        <w:bookmarkEnd w:id="3"/>
        <w:r w:rsidR="00D27155" w:rsidRPr="00AE0DB9">
          <w:rPr>
            <w:rStyle w:val="Hipervnculo"/>
            <w:noProof/>
          </w:rPr>
          <w:t>nto Socio-Educativo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_Toc470247770 \h </w:instrText>
        </w:r>
        <w:r w:rsidR="00D27155" w:rsidRPr="00AE0DB9">
          <w:rPr>
            <w:noProof/>
            <w:webHidden/>
          </w:rPr>
        </w:r>
        <w:r w:rsidR="00D27155" w:rsidRPr="00AE0DB9">
          <w:rPr>
            <w:noProof/>
            <w:webHidden/>
          </w:rPr>
          <w:fldChar w:fldCharType="separate"/>
        </w:r>
        <w:r w:rsidR="006F290B">
          <w:rPr>
            <w:noProof/>
            <w:webHidden/>
          </w:rPr>
          <w:t>5</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1" w:history="1">
        <w:r w:rsidR="00D27155" w:rsidRPr="00AE0DB9">
          <w:rPr>
            <w:rStyle w:val="Hipervnculo"/>
            <w:noProof/>
          </w:rPr>
          <w:t>2.3. Identificación:</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_Toc470247771 \h </w:instrText>
        </w:r>
        <w:r w:rsidR="00D27155" w:rsidRPr="00AE0DB9">
          <w:rPr>
            <w:noProof/>
            <w:webHidden/>
          </w:rPr>
        </w:r>
        <w:r w:rsidR="00D27155" w:rsidRPr="00AE0DB9">
          <w:rPr>
            <w:noProof/>
            <w:webHidden/>
          </w:rPr>
          <w:fldChar w:fldCharType="separate"/>
        </w:r>
        <w:r w:rsidR="006F290B">
          <w:rPr>
            <w:noProof/>
            <w:webHidden/>
          </w:rPr>
          <w:t>6</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2" w:history="1">
        <w:r w:rsidR="00D27155" w:rsidRPr="00AE0DB9">
          <w:rPr>
            <w:rStyle w:val="Hipervnculo"/>
            <w:noProof/>
          </w:rPr>
          <w:t>2.4. Salud Integral:</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_Toc470247772 \h </w:instrText>
        </w:r>
        <w:r w:rsidR="00D27155" w:rsidRPr="00AE0DB9">
          <w:rPr>
            <w:noProof/>
            <w:webHidden/>
          </w:rPr>
        </w:r>
        <w:r w:rsidR="00D27155" w:rsidRPr="00AE0DB9">
          <w:rPr>
            <w:noProof/>
            <w:webHidden/>
          </w:rPr>
          <w:fldChar w:fldCharType="separate"/>
        </w:r>
        <w:r w:rsidR="006F290B">
          <w:rPr>
            <w:noProof/>
            <w:webHidden/>
          </w:rPr>
          <w:t>6</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3" w:history="1">
        <w:r w:rsidR="00D27155" w:rsidRPr="00AE0DB9">
          <w:rPr>
            <w:rStyle w:val="Hipervnculo"/>
            <w:noProof/>
          </w:rPr>
          <w:t>2.5. Educación:</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_Toc470247773 \h </w:instrText>
        </w:r>
        <w:r w:rsidR="00D27155" w:rsidRPr="00AE0DB9">
          <w:rPr>
            <w:noProof/>
            <w:webHidden/>
          </w:rPr>
        </w:r>
        <w:r w:rsidR="00D27155" w:rsidRPr="00AE0DB9">
          <w:rPr>
            <w:noProof/>
            <w:webHidden/>
          </w:rPr>
          <w:fldChar w:fldCharType="separate"/>
        </w:r>
        <w:r w:rsidR="006F290B">
          <w:rPr>
            <w:noProof/>
            <w:webHidden/>
          </w:rPr>
          <w:t>7</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4" w:history="1">
        <w:r w:rsidR="00D27155" w:rsidRPr="00AE0DB9">
          <w:rPr>
            <w:rStyle w:val="Hipervnculo"/>
            <w:noProof/>
          </w:rPr>
          <w:t>2.6. Seguridad Alimentaria y Generación de Ingresos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_Toc470247774 \h </w:instrText>
        </w:r>
        <w:r w:rsidR="00D27155" w:rsidRPr="00AE0DB9">
          <w:rPr>
            <w:noProof/>
            <w:webHidden/>
          </w:rPr>
        </w:r>
        <w:r w:rsidR="00D27155" w:rsidRPr="00AE0DB9">
          <w:rPr>
            <w:noProof/>
            <w:webHidden/>
          </w:rPr>
          <w:fldChar w:fldCharType="separate"/>
        </w:r>
        <w:r w:rsidR="006F290B">
          <w:rPr>
            <w:noProof/>
            <w:webHidden/>
          </w:rPr>
          <w:t>8</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5" w:history="1">
        <w:r w:rsidR="00D27155" w:rsidRPr="00AE0DB9">
          <w:rPr>
            <w:rStyle w:val="Hipervnculo"/>
            <w:noProof/>
          </w:rPr>
          <w:t>2.7. Formación Humana y Conciencia Ciudadana</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_Toc470247775 \h </w:instrText>
        </w:r>
        <w:r w:rsidR="00D27155" w:rsidRPr="00AE0DB9">
          <w:rPr>
            <w:noProof/>
            <w:webHidden/>
          </w:rPr>
        </w:r>
        <w:r w:rsidR="00D27155" w:rsidRPr="00AE0DB9">
          <w:rPr>
            <w:noProof/>
            <w:webHidden/>
          </w:rPr>
          <w:fldChar w:fldCharType="separate"/>
        </w:r>
        <w:r w:rsidR="006F290B">
          <w:rPr>
            <w:noProof/>
            <w:webHidden/>
          </w:rPr>
          <w:t>9</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6" w:history="1">
        <w:r w:rsidR="00D27155" w:rsidRPr="00AE0DB9">
          <w:rPr>
            <w:rStyle w:val="Hipervnculo"/>
            <w:noProof/>
          </w:rPr>
          <w:t>2.8. Habitabilidad y Protección al Medio Ambiente</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_Toc470247776 \h </w:instrText>
        </w:r>
        <w:r w:rsidR="00D27155" w:rsidRPr="00AE0DB9">
          <w:rPr>
            <w:noProof/>
            <w:webHidden/>
          </w:rPr>
        </w:r>
        <w:r w:rsidR="00D27155" w:rsidRPr="00AE0DB9">
          <w:rPr>
            <w:noProof/>
            <w:webHidden/>
          </w:rPr>
          <w:fldChar w:fldCharType="separate"/>
        </w:r>
        <w:r w:rsidR="006F290B">
          <w:rPr>
            <w:noProof/>
            <w:webHidden/>
          </w:rPr>
          <w:t>10</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7" w:history="1">
        <w:r w:rsidR="00D27155" w:rsidRPr="00AE0DB9">
          <w:rPr>
            <w:rStyle w:val="Hipervnculo"/>
            <w:noProof/>
          </w:rPr>
          <w:t>2.9. TICs y Reducción de la Brecha Digital</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_Toc470247777 \h </w:instrText>
        </w:r>
        <w:r w:rsidR="00D27155" w:rsidRPr="00AE0DB9">
          <w:rPr>
            <w:noProof/>
            <w:webHidden/>
          </w:rPr>
        </w:r>
        <w:r w:rsidR="00D27155" w:rsidRPr="00AE0DB9">
          <w:rPr>
            <w:noProof/>
            <w:webHidden/>
          </w:rPr>
          <w:fldChar w:fldCharType="separate"/>
        </w:r>
        <w:r w:rsidR="006F290B">
          <w:rPr>
            <w:noProof/>
            <w:webHidden/>
          </w:rPr>
          <w:t>10</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778" w:history="1">
        <w:r w:rsidR="00D27155" w:rsidRPr="00AE0DB9">
          <w:rPr>
            <w:rStyle w:val="Hipervnculo"/>
            <w:noProof/>
          </w:rPr>
          <w:t>III. INFORMACIÓN INSTITUCIONAL</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_Toc470247778 \h </w:instrText>
        </w:r>
        <w:r w:rsidR="00D27155" w:rsidRPr="00AE0DB9">
          <w:rPr>
            <w:noProof/>
            <w:webHidden/>
          </w:rPr>
        </w:r>
        <w:r w:rsidR="00D27155" w:rsidRPr="00AE0DB9">
          <w:rPr>
            <w:noProof/>
            <w:webHidden/>
          </w:rPr>
          <w:fldChar w:fldCharType="separate"/>
        </w:r>
        <w:r w:rsidR="006F290B">
          <w:rPr>
            <w:noProof/>
            <w:webHidden/>
          </w:rPr>
          <w:t>4</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79" w:history="1">
        <w:r w:rsidR="00D27155" w:rsidRPr="00AE0DB9">
          <w:rPr>
            <w:rStyle w:val="Hipervnculo"/>
            <w:noProof/>
          </w:rPr>
          <w:t>3.1 Misión y Visión de la institución</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_Toc470247779 \h </w:instrText>
        </w:r>
        <w:r w:rsidR="00D27155" w:rsidRPr="00AE0DB9">
          <w:rPr>
            <w:noProof/>
            <w:webHidden/>
          </w:rPr>
        </w:r>
        <w:r w:rsidR="00D27155" w:rsidRPr="00AE0DB9">
          <w:rPr>
            <w:noProof/>
            <w:webHidden/>
          </w:rPr>
          <w:fldChar w:fldCharType="separate"/>
        </w:r>
        <w:r w:rsidR="006F290B">
          <w:rPr>
            <w:noProof/>
            <w:webHidden/>
          </w:rPr>
          <w:t>13</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80" w:history="1">
        <w:r w:rsidR="00D27155" w:rsidRPr="00AE0DB9">
          <w:rPr>
            <w:rStyle w:val="Hipervnculo"/>
            <w:noProof/>
          </w:rPr>
          <w:t>3.2 Breve reseña de la Base Legal Institucional</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_Toc470247780 \h </w:instrText>
        </w:r>
        <w:r w:rsidR="00D27155" w:rsidRPr="00AE0DB9">
          <w:rPr>
            <w:noProof/>
            <w:webHidden/>
          </w:rPr>
        </w:r>
        <w:r w:rsidR="00D27155" w:rsidRPr="00AE0DB9">
          <w:rPr>
            <w:noProof/>
            <w:webHidden/>
          </w:rPr>
          <w:fldChar w:fldCharType="separate"/>
        </w:r>
        <w:r w:rsidR="006F290B">
          <w:rPr>
            <w:noProof/>
            <w:webHidden/>
          </w:rPr>
          <w:t>14</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81" w:history="1">
        <w:r w:rsidR="00D27155" w:rsidRPr="00AE0DB9">
          <w:rPr>
            <w:rStyle w:val="Hipervnculo"/>
            <w:noProof/>
          </w:rPr>
          <w:t>3.3 Principales funcionarios de la institución</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_Toc470247781 \h </w:instrText>
        </w:r>
        <w:r w:rsidR="00D27155" w:rsidRPr="00AE0DB9">
          <w:rPr>
            <w:noProof/>
            <w:webHidden/>
          </w:rPr>
        </w:r>
        <w:r w:rsidR="00D27155" w:rsidRPr="00AE0DB9">
          <w:rPr>
            <w:noProof/>
            <w:webHidden/>
          </w:rPr>
          <w:fldChar w:fldCharType="separate"/>
        </w:r>
        <w:r w:rsidR="006F290B">
          <w:rPr>
            <w:noProof/>
            <w:webHidden/>
          </w:rPr>
          <w:t>15</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82" w:history="1">
        <w:r w:rsidR="00D27155" w:rsidRPr="00AE0DB9">
          <w:rPr>
            <w:rStyle w:val="Hipervnculo"/>
            <w:noProof/>
          </w:rPr>
          <w:t>3.4. Resumen – Descripción de los principales servicios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_Toc470247782 \h </w:instrText>
        </w:r>
        <w:r w:rsidR="00D27155" w:rsidRPr="00AE0DB9">
          <w:rPr>
            <w:noProof/>
            <w:webHidden/>
          </w:rPr>
        </w:r>
        <w:r w:rsidR="00D27155" w:rsidRPr="00AE0DB9">
          <w:rPr>
            <w:noProof/>
            <w:webHidden/>
          </w:rPr>
          <w:fldChar w:fldCharType="separate"/>
        </w:r>
        <w:r w:rsidR="006F290B">
          <w:rPr>
            <w:noProof/>
            <w:webHidden/>
          </w:rPr>
          <w:t>16</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783" w:history="1">
        <w:r w:rsidR="00D27155" w:rsidRPr="00AE0DB9">
          <w:rPr>
            <w:rStyle w:val="Hipervnculo"/>
            <w:noProof/>
          </w:rPr>
          <w:t>IV. RESULTADOS DE LA GESTIÓN DEL AÑO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_Toc470247783 \h </w:instrText>
        </w:r>
        <w:r w:rsidR="00D27155" w:rsidRPr="00AE0DB9">
          <w:rPr>
            <w:noProof/>
            <w:webHidden/>
          </w:rPr>
        </w:r>
        <w:r w:rsidR="00D27155" w:rsidRPr="00AE0DB9">
          <w:rPr>
            <w:noProof/>
            <w:webHidden/>
          </w:rPr>
          <w:fldChar w:fldCharType="separate"/>
        </w:r>
        <w:r w:rsidR="006F290B">
          <w:rPr>
            <w:noProof/>
            <w:webHidden/>
          </w:rPr>
          <w:t>17</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84" w:history="1">
        <w:r w:rsidR="00D27155" w:rsidRPr="00AE0DB9">
          <w:rPr>
            <w:rStyle w:val="Hipervnculo"/>
            <w:noProof/>
          </w:rPr>
          <w:t>a) Metas Institucionales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_Toc470247784 \h </w:instrText>
        </w:r>
        <w:r w:rsidR="00D27155" w:rsidRPr="00AE0DB9">
          <w:rPr>
            <w:noProof/>
            <w:webHidden/>
          </w:rPr>
        </w:r>
        <w:r w:rsidR="00D27155" w:rsidRPr="00AE0DB9">
          <w:rPr>
            <w:noProof/>
            <w:webHidden/>
          </w:rPr>
          <w:fldChar w:fldCharType="separate"/>
        </w:r>
        <w:r w:rsidR="006F290B">
          <w:rPr>
            <w:noProof/>
            <w:webHidden/>
          </w:rPr>
          <w:t>17</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85" w:history="1">
        <w:r w:rsidR="00D27155" w:rsidRPr="00AE0DB9">
          <w:rPr>
            <w:rStyle w:val="Hipervnculo"/>
            <w:rFonts w:ascii="Arial" w:hAnsi="Arial" w:cs="Arial"/>
            <w:noProof/>
          </w:rPr>
          <w:t xml:space="preserve">b) </w:t>
        </w:r>
        <w:r w:rsidR="00D27155" w:rsidRPr="00AE0DB9">
          <w:rPr>
            <w:rStyle w:val="Hipervnculo"/>
            <w:noProof/>
          </w:rPr>
          <w:t>Indicadores de Gestión</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_Toc470247785 \h </w:instrText>
        </w:r>
        <w:r w:rsidR="00D27155" w:rsidRPr="00AE0DB9">
          <w:rPr>
            <w:noProof/>
            <w:webHidden/>
          </w:rPr>
        </w:r>
        <w:r w:rsidR="00D27155" w:rsidRPr="00AE0DB9">
          <w:rPr>
            <w:noProof/>
            <w:webHidden/>
          </w:rPr>
          <w:fldChar w:fldCharType="separate"/>
        </w:r>
        <w:r w:rsidR="006F290B">
          <w:rPr>
            <w:noProof/>
            <w:webHidden/>
          </w:rPr>
          <w:t>22</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86" w:history="1">
        <w:r w:rsidR="00D27155" w:rsidRPr="00AE0DB9">
          <w:rPr>
            <w:rStyle w:val="Hipervnculo"/>
            <w:noProof/>
          </w:rPr>
          <w:t>1. Perspectiva Estrátegica</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_Toc470247786 \h </w:instrText>
        </w:r>
        <w:r w:rsidR="00D27155" w:rsidRPr="00AE0DB9">
          <w:rPr>
            <w:noProof/>
            <w:webHidden/>
          </w:rPr>
        </w:r>
        <w:r w:rsidR="00D27155" w:rsidRPr="00AE0DB9">
          <w:rPr>
            <w:noProof/>
            <w:webHidden/>
          </w:rPr>
          <w:fldChar w:fldCharType="separate"/>
        </w:r>
        <w:r w:rsidR="006F290B">
          <w:rPr>
            <w:noProof/>
            <w:webHidden/>
          </w:rPr>
          <w:t>22</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87" w:history="1">
        <w:r w:rsidR="00D27155" w:rsidRPr="00AE0DB9">
          <w:rPr>
            <w:rStyle w:val="Hipervnculo"/>
            <w:noProof/>
          </w:rPr>
          <w:t>i. Metas Presidenciales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_Toc470247787 \h </w:instrText>
        </w:r>
        <w:r w:rsidR="00D27155" w:rsidRPr="00AE0DB9">
          <w:rPr>
            <w:noProof/>
            <w:webHidden/>
          </w:rPr>
        </w:r>
        <w:r w:rsidR="00D27155" w:rsidRPr="00AE0DB9">
          <w:rPr>
            <w:noProof/>
            <w:webHidden/>
          </w:rPr>
          <w:fldChar w:fldCharType="separate"/>
        </w:r>
        <w:r w:rsidR="006F290B">
          <w:rPr>
            <w:noProof/>
            <w:webHidden/>
          </w:rPr>
          <w:t>22</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88" w:history="1">
        <w:r w:rsidR="00D27155" w:rsidRPr="00AE0DB9">
          <w:rPr>
            <w:rStyle w:val="Hipervnculo"/>
            <w:noProof/>
          </w:rPr>
          <w:t>b.1.2 Avances del programa en la END-2030</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_Toc470247788 \h </w:instrText>
        </w:r>
        <w:r w:rsidR="00D27155" w:rsidRPr="00AE0DB9">
          <w:rPr>
            <w:noProof/>
            <w:webHidden/>
          </w:rPr>
        </w:r>
        <w:r w:rsidR="00D27155" w:rsidRPr="00AE0DB9">
          <w:rPr>
            <w:noProof/>
            <w:webHidden/>
          </w:rPr>
          <w:fldChar w:fldCharType="separate"/>
        </w:r>
        <w:r w:rsidR="006F290B">
          <w:rPr>
            <w:noProof/>
            <w:webHidden/>
          </w:rPr>
          <w:t>25</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789" w:history="1">
        <w:r w:rsidR="00D27155" w:rsidRPr="00AE0DB9">
          <w:rPr>
            <w:rStyle w:val="Hipervnculo"/>
            <w:noProof/>
            <w:lang w:val="en-US"/>
          </w:rPr>
          <w:t>ii. Índice uso de TIC’s e Implementación Gobierno Electrónico.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_Toc470247789 \h </w:instrText>
        </w:r>
        <w:r w:rsidR="00D27155" w:rsidRPr="00AE0DB9">
          <w:rPr>
            <w:noProof/>
            <w:webHidden/>
          </w:rPr>
        </w:r>
        <w:r w:rsidR="00D27155" w:rsidRPr="00AE0DB9">
          <w:rPr>
            <w:noProof/>
            <w:webHidden/>
          </w:rPr>
          <w:fldChar w:fldCharType="separate"/>
        </w:r>
        <w:r w:rsidR="006F290B">
          <w:rPr>
            <w:noProof/>
            <w:webHidden/>
          </w:rPr>
          <w:t>33</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790" w:history="1">
        <w:r w:rsidR="00D27155" w:rsidRPr="00AE0DB9">
          <w:rPr>
            <w:rStyle w:val="Hipervnculo"/>
            <w:noProof/>
            <w:lang w:val="en-US"/>
          </w:rPr>
          <w:t>ii. Sistema de Monitoreo de la Administración Pública (SISMAP)</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_Toc470247790 \h </w:instrText>
        </w:r>
        <w:r w:rsidR="00D27155" w:rsidRPr="00AE0DB9">
          <w:rPr>
            <w:noProof/>
            <w:webHidden/>
          </w:rPr>
        </w:r>
        <w:r w:rsidR="00D27155" w:rsidRPr="00AE0DB9">
          <w:rPr>
            <w:noProof/>
            <w:webHidden/>
          </w:rPr>
          <w:fldChar w:fldCharType="separate"/>
        </w:r>
        <w:r w:rsidR="006F290B">
          <w:rPr>
            <w:noProof/>
            <w:webHidden/>
          </w:rPr>
          <w:t>34</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91" w:history="1">
        <w:r w:rsidR="00D27155" w:rsidRPr="00AE0DB9">
          <w:rPr>
            <w:rStyle w:val="Hipervnculo"/>
            <w:noProof/>
          </w:rPr>
          <w:t>2. Perspectiva Operativa</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_Toc470247791 \h </w:instrText>
        </w:r>
        <w:r w:rsidR="00D27155" w:rsidRPr="00AE0DB9">
          <w:rPr>
            <w:noProof/>
            <w:webHidden/>
          </w:rPr>
        </w:r>
        <w:r w:rsidR="00D27155" w:rsidRPr="00AE0DB9">
          <w:rPr>
            <w:noProof/>
            <w:webHidden/>
          </w:rPr>
          <w:fldChar w:fldCharType="separate"/>
        </w:r>
        <w:r w:rsidR="006F290B">
          <w:rPr>
            <w:noProof/>
            <w:webHidden/>
          </w:rPr>
          <w:t>39</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92" w:history="1">
        <w:r w:rsidR="00D27155" w:rsidRPr="00AE0DB9">
          <w:rPr>
            <w:rStyle w:val="Hipervnculo"/>
            <w:noProof/>
          </w:rPr>
          <w:t>i. Índice de Transparencia</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_Toc470247792 \h </w:instrText>
        </w:r>
        <w:r w:rsidR="00D27155" w:rsidRPr="00AE0DB9">
          <w:rPr>
            <w:noProof/>
            <w:webHidden/>
          </w:rPr>
        </w:r>
        <w:r w:rsidR="00D27155" w:rsidRPr="00AE0DB9">
          <w:rPr>
            <w:noProof/>
            <w:webHidden/>
          </w:rPr>
          <w:fldChar w:fldCharType="separate"/>
        </w:r>
        <w:r w:rsidR="006F290B">
          <w:rPr>
            <w:noProof/>
            <w:webHidden/>
          </w:rPr>
          <w:t>39</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93" w:history="1">
        <w:r w:rsidR="00D27155" w:rsidRPr="00AE0DB9">
          <w:rPr>
            <w:rStyle w:val="Hipervnculo"/>
            <w:noProof/>
          </w:rPr>
          <w:t>ii. Normas de Control de Interno (NCI)</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_Toc470247793 \h </w:instrText>
        </w:r>
        <w:r w:rsidR="00D27155" w:rsidRPr="00AE0DB9">
          <w:rPr>
            <w:noProof/>
            <w:webHidden/>
          </w:rPr>
        </w:r>
        <w:r w:rsidR="00D27155" w:rsidRPr="00AE0DB9">
          <w:rPr>
            <w:noProof/>
            <w:webHidden/>
          </w:rPr>
          <w:fldChar w:fldCharType="separate"/>
        </w:r>
        <w:r w:rsidR="006F290B">
          <w:rPr>
            <w:noProof/>
            <w:webHidden/>
          </w:rPr>
          <w:t>41</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94" w:history="1">
        <w:r w:rsidR="00D27155" w:rsidRPr="00AE0DB9">
          <w:rPr>
            <w:rStyle w:val="Hipervnculo"/>
            <w:noProof/>
          </w:rPr>
          <w:t>iii. Plan de Compras y Contrataciones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_Toc470247794 \h </w:instrText>
        </w:r>
        <w:r w:rsidR="00D27155" w:rsidRPr="00AE0DB9">
          <w:rPr>
            <w:noProof/>
            <w:webHidden/>
          </w:rPr>
        </w:r>
        <w:r w:rsidR="00D27155" w:rsidRPr="00AE0DB9">
          <w:rPr>
            <w:noProof/>
            <w:webHidden/>
          </w:rPr>
          <w:fldChar w:fldCharType="separate"/>
        </w:r>
        <w:r w:rsidR="006F290B">
          <w:rPr>
            <w:noProof/>
            <w:webHidden/>
          </w:rPr>
          <w:t>41</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95" w:history="1">
        <w:r w:rsidR="00D27155" w:rsidRPr="00AE0DB9">
          <w:rPr>
            <w:rStyle w:val="Hipervnculo"/>
            <w:noProof/>
          </w:rPr>
          <w:t>iv. Comisiones de Veedurias Ciudadanas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_Toc470247795 \h </w:instrText>
        </w:r>
        <w:r w:rsidR="00D27155" w:rsidRPr="00AE0DB9">
          <w:rPr>
            <w:noProof/>
            <w:webHidden/>
          </w:rPr>
        </w:r>
        <w:r w:rsidR="00D27155" w:rsidRPr="00AE0DB9">
          <w:rPr>
            <w:noProof/>
            <w:webHidden/>
          </w:rPr>
          <w:fldChar w:fldCharType="separate"/>
        </w:r>
        <w:r w:rsidR="006F290B">
          <w:rPr>
            <w:noProof/>
            <w:webHidden/>
          </w:rPr>
          <w:t>42</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96" w:history="1">
        <w:r w:rsidR="00D27155" w:rsidRPr="00AE0DB9">
          <w:rPr>
            <w:rStyle w:val="Hipervnculo"/>
            <w:noProof/>
          </w:rPr>
          <w:t>v. Auditorías y Declaraciones Juradas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_Toc470247796 \h </w:instrText>
        </w:r>
        <w:r w:rsidR="00D27155" w:rsidRPr="00AE0DB9">
          <w:rPr>
            <w:noProof/>
            <w:webHidden/>
          </w:rPr>
        </w:r>
        <w:r w:rsidR="00D27155" w:rsidRPr="00AE0DB9">
          <w:rPr>
            <w:noProof/>
            <w:webHidden/>
          </w:rPr>
          <w:fldChar w:fldCharType="separate"/>
        </w:r>
        <w:r w:rsidR="006F290B">
          <w:rPr>
            <w:noProof/>
            <w:webHidden/>
          </w:rPr>
          <w:t>44</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97" w:history="1">
        <w:r w:rsidR="00D27155" w:rsidRPr="00AE0DB9">
          <w:rPr>
            <w:rStyle w:val="Hipervnculo"/>
            <w:noProof/>
          </w:rPr>
          <w:t>v.2 Declaraciones Juradas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_Toc470247797 \h </w:instrText>
        </w:r>
        <w:r w:rsidR="00D27155" w:rsidRPr="00AE0DB9">
          <w:rPr>
            <w:noProof/>
            <w:webHidden/>
          </w:rPr>
        </w:r>
        <w:r w:rsidR="00D27155" w:rsidRPr="00AE0DB9">
          <w:rPr>
            <w:noProof/>
            <w:webHidden/>
          </w:rPr>
          <w:fldChar w:fldCharType="separate"/>
        </w:r>
        <w:r w:rsidR="006F290B">
          <w:rPr>
            <w:noProof/>
            <w:webHidden/>
          </w:rPr>
          <w:t>45</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798" w:history="1">
        <w:r w:rsidR="00D27155" w:rsidRPr="00AE0DB9">
          <w:rPr>
            <w:rStyle w:val="Hipervnculo"/>
            <w:noProof/>
          </w:rPr>
          <w:t>3. Perspectiva de los Usuarios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_Toc470247798 \h </w:instrText>
        </w:r>
        <w:r w:rsidR="00D27155" w:rsidRPr="00AE0DB9">
          <w:rPr>
            <w:noProof/>
            <w:webHidden/>
          </w:rPr>
        </w:r>
        <w:r w:rsidR="00D27155" w:rsidRPr="00AE0DB9">
          <w:rPr>
            <w:noProof/>
            <w:webHidden/>
          </w:rPr>
          <w:fldChar w:fldCharType="separate"/>
        </w:r>
        <w:r w:rsidR="006F290B">
          <w:rPr>
            <w:noProof/>
            <w:webHidden/>
          </w:rPr>
          <w:t>53</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799" w:history="1">
        <w:r w:rsidR="00D27155" w:rsidRPr="00AE0DB9">
          <w:rPr>
            <w:rStyle w:val="Hipervnculo"/>
            <w:noProof/>
          </w:rPr>
          <w:t>V. GESTIÓN INTERNA</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_Toc470247799 \h </w:instrText>
        </w:r>
        <w:r w:rsidR="00D27155" w:rsidRPr="00AE0DB9">
          <w:rPr>
            <w:noProof/>
            <w:webHidden/>
          </w:rPr>
        </w:r>
        <w:r w:rsidR="00D27155" w:rsidRPr="00AE0DB9">
          <w:rPr>
            <w:noProof/>
            <w:webHidden/>
          </w:rPr>
          <w:fldChar w:fldCharType="separate"/>
        </w:r>
        <w:r w:rsidR="006F290B">
          <w:rPr>
            <w:noProof/>
            <w:webHidden/>
          </w:rPr>
          <w:t>60</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800" w:history="1">
        <w:r w:rsidR="00D27155" w:rsidRPr="00AE0DB9">
          <w:rPr>
            <w:rStyle w:val="Hipervnculo"/>
            <w:noProof/>
          </w:rPr>
          <w:t>a) Desempeño Financiero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_Toc470247800 \h </w:instrText>
        </w:r>
        <w:r w:rsidR="00D27155" w:rsidRPr="00AE0DB9">
          <w:rPr>
            <w:noProof/>
            <w:webHidden/>
          </w:rPr>
        </w:r>
        <w:r w:rsidR="00D27155" w:rsidRPr="00AE0DB9">
          <w:rPr>
            <w:noProof/>
            <w:webHidden/>
          </w:rPr>
          <w:fldChar w:fldCharType="separate"/>
        </w:r>
        <w:r w:rsidR="006F290B">
          <w:rPr>
            <w:noProof/>
            <w:webHidden/>
          </w:rPr>
          <w:t>60</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801" w:history="1">
        <w:r w:rsidR="00D27155" w:rsidRPr="00AE0DB9">
          <w:rPr>
            <w:rStyle w:val="Hipervnculo"/>
            <w:noProof/>
          </w:rPr>
          <w:t>1. Ejecución presupuestal del período y metas de producción logradas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_Toc470247801 \h </w:instrText>
        </w:r>
        <w:r w:rsidR="00D27155" w:rsidRPr="00AE0DB9">
          <w:rPr>
            <w:noProof/>
            <w:webHidden/>
          </w:rPr>
        </w:r>
        <w:r w:rsidR="00D27155" w:rsidRPr="00AE0DB9">
          <w:rPr>
            <w:noProof/>
            <w:webHidden/>
          </w:rPr>
          <w:fldChar w:fldCharType="separate"/>
        </w:r>
        <w:r w:rsidR="006F290B">
          <w:rPr>
            <w:noProof/>
            <w:webHidden/>
          </w:rPr>
          <w:t>60</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802" w:history="1">
        <w:r w:rsidR="00D27155" w:rsidRPr="00AE0DB9">
          <w:rPr>
            <w:rStyle w:val="Hipervnculo"/>
            <w:noProof/>
          </w:rPr>
          <w:t>b) Contrataciones y adquisiciones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_Toc470247802 \h </w:instrText>
        </w:r>
        <w:r w:rsidR="00D27155" w:rsidRPr="00AE0DB9">
          <w:rPr>
            <w:noProof/>
            <w:webHidden/>
          </w:rPr>
        </w:r>
        <w:r w:rsidR="00D27155" w:rsidRPr="00AE0DB9">
          <w:rPr>
            <w:noProof/>
            <w:webHidden/>
          </w:rPr>
          <w:fldChar w:fldCharType="separate"/>
        </w:r>
        <w:r w:rsidR="006F290B">
          <w:rPr>
            <w:noProof/>
            <w:webHidden/>
          </w:rPr>
          <w:t>62</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803" w:history="1">
        <w:r w:rsidR="00D27155" w:rsidRPr="00AE0DB9">
          <w:rPr>
            <w:rStyle w:val="Hipervnculo"/>
            <w:noProof/>
          </w:rPr>
          <w:t>b.1 Resumen de Licitaciones realizadas en el período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_Toc470247803 \h </w:instrText>
        </w:r>
        <w:r w:rsidR="00D27155" w:rsidRPr="00AE0DB9">
          <w:rPr>
            <w:noProof/>
            <w:webHidden/>
          </w:rPr>
        </w:r>
        <w:r w:rsidR="00D27155" w:rsidRPr="00AE0DB9">
          <w:rPr>
            <w:noProof/>
            <w:webHidden/>
          </w:rPr>
          <w:fldChar w:fldCharType="separate"/>
        </w:r>
        <w:r w:rsidR="006F290B">
          <w:rPr>
            <w:noProof/>
            <w:webHidden/>
          </w:rPr>
          <w:t>62</w:t>
        </w:r>
        <w:r w:rsidR="00D27155" w:rsidRPr="00AE0DB9">
          <w:rPr>
            <w:noProof/>
            <w:webHidden/>
          </w:rPr>
          <w:fldChar w:fldCharType="end"/>
        </w:r>
      </w:hyperlink>
    </w:p>
    <w:p w:rsidR="00D27155" w:rsidRPr="00AE0DB9" w:rsidRDefault="004E0867">
      <w:pPr>
        <w:pStyle w:val="TDC2"/>
        <w:tabs>
          <w:tab w:val="left" w:pos="1100"/>
          <w:tab w:val="right" w:leader="dot" w:pos="7910"/>
        </w:tabs>
        <w:rPr>
          <w:rFonts w:asciiTheme="minorHAnsi" w:eastAsiaTheme="minorEastAsia" w:hAnsiTheme="minorHAnsi" w:cstheme="minorBidi"/>
          <w:noProof/>
          <w:sz w:val="22"/>
          <w:szCs w:val="22"/>
          <w:lang w:val="es-DO" w:eastAsia="es-DO"/>
        </w:rPr>
      </w:pPr>
      <w:hyperlink w:anchor="_Toc470247804" w:history="1">
        <w:r w:rsidR="00D27155" w:rsidRPr="00AE0DB9">
          <w:rPr>
            <w:rStyle w:val="Hipervnculo"/>
            <w:noProof/>
          </w:rPr>
          <w:t>7.2.2</w:t>
        </w:r>
        <w:r w:rsidR="00D27155" w:rsidRPr="00AE0DB9">
          <w:rPr>
            <w:rFonts w:asciiTheme="minorHAnsi" w:eastAsiaTheme="minorEastAsia" w:hAnsiTheme="minorHAnsi" w:cstheme="minorBidi"/>
            <w:noProof/>
            <w:sz w:val="22"/>
            <w:szCs w:val="22"/>
            <w:lang w:val="es-DO" w:eastAsia="es-DO"/>
          </w:rPr>
          <w:tab/>
        </w:r>
        <w:r w:rsidR="00D27155" w:rsidRPr="00AE0DB9">
          <w:rPr>
            <w:rStyle w:val="Hipervnculo"/>
            <w:noProof/>
          </w:rPr>
          <w:t>Resumen de compras y contrataciones realizadas en el período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_Toc470247804 \h </w:instrText>
        </w:r>
        <w:r w:rsidR="00D27155" w:rsidRPr="00AE0DB9">
          <w:rPr>
            <w:noProof/>
            <w:webHidden/>
          </w:rPr>
        </w:r>
        <w:r w:rsidR="00D27155" w:rsidRPr="00AE0DB9">
          <w:rPr>
            <w:noProof/>
            <w:webHidden/>
          </w:rPr>
          <w:fldChar w:fldCharType="separate"/>
        </w:r>
        <w:r w:rsidR="006F290B">
          <w:rPr>
            <w:noProof/>
            <w:webHidden/>
          </w:rPr>
          <w:t>62</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805" w:history="1">
        <w:r w:rsidR="00D27155" w:rsidRPr="00AE0DB9">
          <w:rPr>
            <w:rStyle w:val="Hipervnculo"/>
            <w:noProof/>
          </w:rPr>
          <w:t>b.2. Descripción de los procesos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_Toc470247805 \h </w:instrText>
        </w:r>
        <w:r w:rsidR="00D27155" w:rsidRPr="00AE0DB9">
          <w:rPr>
            <w:noProof/>
            <w:webHidden/>
          </w:rPr>
        </w:r>
        <w:r w:rsidR="00D27155" w:rsidRPr="00AE0DB9">
          <w:rPr>
            <w:noProof/>
            <w:webHidden/>
          </w:rPr>
          <w:fldChar w:fldCharType="separate"/>
        </w:r>
        <w:r w:rsidR="006F290B">
          <w:rPr>
            <w:noProof/>
            <w:webHidden/>
          </w:rPr>
          <w:t>64</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806" w:history="1">
        <w:r w:rsidR="00D27155" w:rsidRPr="00AE0DB9">
          <w:rPr>
            <w:rStyle w:val="Hipervnculo"/>
            <w:noProof/>
          </w:rPr>
          <w:t>7.2.6 Tipo de documento beneficiario</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_Toc470247806 \h </w:instrText>
        </w:r>
        <w:r w:rsidR="00D27155" w:rsidRPr="00AE0DB9">
          <w:rPr>
            <w:noProof/>
            <w:webHidden/>
          </w:rPr>
        </w:r>
        <w:r w:rsidR="00D27155" w:rsidRPr="00AE0DB9">
          <w:rPr>
            <w:noProof/>
            <w:webHidden/>
          </w:rPr>
          <w:fldChar w:fldCharType="separate"/>
        </w:r>
        <w:r w:rsidR="006F290B">
          <w:rPr>
            <w:noProof/>
            <w:webHidden/>
          </w:rPr>
          <w:t>69</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807" w:history="1">
        <w:r w:rsidR="00D27155" w:rsidRPr="00AE0DB9">
          <w:rPr>
            <w:rStyle w:val="Hipervnculo"/>
            <w:noProof/>
          </w:rPr>
          <w:t>VI. RECONOCIMIENTOS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_Toc470247807 \h </w:instrText>
        </w:r>
        <w:r w:rsidR="00D27155" w:rsidRPr="00AE0DB9">
          <w:rPr>
            <w:noProof/>
            <w:webHidden/>
          </w:rPr>
        </w:r>
        <w:r w:rsidR="00D27155" w:rsidRPr="00AE0DB9">
          <w:rPr>
            <w:noProof/>
            <w:webHidden/>
          </w:rPr>
          <w:fldChar w:fldCharType="separate"/>
        </w:r>
        <w:r w:rsidR="006F290B">
          <w:rPr>
            <w:noProof/>
            <w:webHidden/>
          </w:rPr>
          <w:t>70</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808" w:history="1">
        <w:r w:rsidR="00D27155" w:rsidRPr="00AE0DB9">
          <w:rPr>
            <w:rStyle w:val="Hipervnculo"/>
            <w:noProof/>
          </w:rPr>
          <w:t>VII. PROYECCIONES PARA EL AÑO 2017</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_Toc470247808 \h </w:instrText>
        </w:r>
        <w:r w:rsidR="00D27155" w:rsidRPr="00AE0DB9">
          <w:rPr>
            <w:noProof/>
            <w:webHidden/>
          </w:rPr>
        </w:r>
        <w:r w:rsidR="00D27155" w:rsidRPr="00AE0DB9">
          <w:rPr>
            <w:noProof/>
            <w:webHidden/>
          </w:rPr>
          <w:fldChar w:fldCharType="separate"/>
        </w:r>
        <w:r w:rsidR="006F290B">
          <w:rPr>
            <w:noProof/>
            <w:webHidden/>
          </w:rPr>
          <w:t>71</w:t>
        </w:r>
        <w:r w:rsidR="00D27155" w:rsidRPr="00AE0DB9">
          <w:rPr>
            <w:noProof/>
            <w:webHidden/>
          </w:rPr>
          <w:fldChar w:fldCharType="end"/>
        </w:r>
      </w:hyperlink>
    </w:p>
    <w:p w:rsidR="00D27155" w:rsidRPr="00AE0DB9" w:rsidRDefault="004E0867">
      <w:pPr>
        <w:pStyle w:val="TDC1"/>
        <w:tabs>
          <w:tab w:val="right" w:leader="dot" w:pos="7910"/>
        </w:tabs>
        <w:rPr>
          <w:rFonts w:asciiTheme="minorHAnsi" w:eastAsiaTheme="minorEastAsia" w:hAnsiTheme="minorHAnsi" w:cstheme="minorBidi"/>
          <w:noProof/>
          <w:sz w:val="22"/>
          <w:szCs w:val="22"/>
          <w:lang w:val="es-DO" w:eastAsia="es-DO"/>
        </w:rPr>
      </w:pPr>
      <w:hyperlink w:anchor="_Toc470247809" w:history="1">
        <w:r w:rsidR="00D27155" w:rsidRPr="00AE0DB9">
          <w:rPr>
            <w:rStyle w:val="Hipervnculo"/>
            <w:noProof/>
          </w:rPr>
          <w:t>VIII. ANEXOS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_Toc470247809 \h </w:instrText>
        </w:r>
        <w:r w:rsidR="00D27155" w:rsidRPr="00AE0DB9">
          <w:rPr>
            <w:noProof/>
            <w:webHidden/>
          </w:rPr>
        </w:r>
        <w:r w:rsidR="00D27155" w:rsidRPr="00AE0DB9">
          <w:rPr>
            <w:noProof/>
            <w:webHidden/>
          </w:rPr>
          <w:fldChar w:fldCharType="separate"/>
        </w:r>
        <w:r w:rsidR="006F290B">
          <w:rPr>
            <w:noProof/>
            <w:webHidden/>
          </w:rPr>
          <w:t>76</w:t>
        </w:r>
        <w:r w:rsidR="00D27155" w:rsidRPr="00AE0DB9">
          <w:rPr>
            <w:noProof/>
            <w:webHidden/>
          </w:rPr>
          <w:fldChar w:fldCharType="end"/>
        </w:r>
      </w:hyperlink>
    </w:p>
    <w:p w:rsidR="00D27155" w:rsidRPr="00AE0DB9" w:rsidRDefault="004E0867">
      <w:pPr>
        <w:pStyle w:val="TDC2"/>
        <w:tabs>
          <w:tab w:val="right" w:leader="dot" w:pos="7910"/>
        </w:tabs>
        <w:rPr>
          <w:rFonts w:asciiTheme="minorHAnsi" w:eastAsiaTheme="minorEastAsia" w:hAnsiTheme="minorHAnsi" w:cstheme="minorBidi"/>
          <w:noProof/>
          <w:sz w:val="22"/>
          <w:szCs w:val="22"/>
          <w:lang w:val="es-DO" w:eastAsia="es-DO"/>
        </w:rPr>
      </w:pPr>
      <w:hyperlink w:anchor="_Toc470247810" w:history="1">
        <w:r w:rsidR="00D27155" w:rsidRPr="00AE0DB9">
          <w:rPr>
            <w:rStyle w:val="Hipervnculo"/>
            <w:noProof/>
          </w:rPr>
          <w:t>Proveedores contratados</w:t>
        </w:r>
        <w:r w:rsidR="00D27155" w:rsidRPr="00AE0DB9">
          <w:rPr>
            <w:noProof/>
            <w:webHidden/>
          </w:rPr>
          <w:tab/>
        </w:r>
        <w:r w:rsidR="00D27155" w:rsidRPr="00AE0DB9">
          <w:rPr>
            <w:noProof/>
            <w:webHidden/>
          </w:rPr>
          <w:fldChar w:fldCharType="begin"/>
        </w:r>
        <w:r w:rsidR="00D27155" w:rsidRPr="00AE0DB9">
          <w:rPr>
            <w:noProof/>
            <w:webHidden/>
          </w:rPr>
          <w:instrText xml:space="preserve"> PAGEREF _Toc470247810 \h </w:instrText>
        </w:r>
        <w:r w:rsidR="00D27155" w:rsidRPr="00AE0DB9">
          <w:rPr>
            <w:noProof/>
            <w:webHidden/>
          </w:rPr>
        </w:r>
        <w:r w:rsidR="00D27155" w:rsidRPr="00AE0DB9">
          <w:rPr>
            <w:noProof/>
            <w:webHidden/>
          </w:rPr>
          <w:fldChar w:fldCharType="separate"/>
        </w:r>
        <w:r w:rsidR="006F290B">
          <w:rPr>
            <w:noProof/>
            <w:webHidden/>
          </w:rPr>
          <w:t>127</w:t>
        </w:r>
        <w:r w:rsidR="00D27155" w:rsidRPr="00AE0DB9">
          <w:rPr>
            <w:noProof/>
            <w:webHidden/>
          </w:rPr>
          <w:fldChar w:fldCharType="end"/>
        </w:r>
      </w:hyperlink>
    </w:p>
    <w:p w:rsidR="00BB05B9" w:rsidRDefault="006E2380" w:rsidP="00CC6C96">
      <w:r w:rsidRPr="00AE0DB9">
        <w:fldChar w:fldCharType="end"/>
      </w:r>
      <w:bookmarkStart w:id="4" w:name="_Toc408847253"/>
      <w:bookmarkEnd w:id="2"/>
    </w:p>
    <w:p w:rsidR="00442BA6" w:rsidRDefault="00442BA6" w:rsidP="00CC6C96"/>
    <w:p w:rsidR="00442BA6" w:rsidRDefault="00442BA6" w:rsidP="00CC6C96"/>
    <w:p w:rsidR="00442BA6" w:rsidRDefault="00442BA6" w:rsidP="00CC6C96"/>
    <w:p w:rsidR="00CD3A97" w:rsidRDefault="00CD3A97" w:rsidP="00CC6C96">
      <w:pPr>
        <w:rPr>
          <w:rFonts w:eastAsia="MS Mincho"/>
          <w:b/>
          <w:bCs/>
          <w:caps/>
          <w:spacing w:val="15"/>
          <w:sz w:val="32"/>
          <w:szCs w:val="20"/>
        </w:rPr>
      </w:pPr>
    </w:p>
    <w:p w:rsidR="00FD493C" w:rsidRPr="00883AF0" w:rsidRDefault="00FD493C" w:rsidP="00FD493C">
      <w:pPr>
        <w:pStyle w:val="Ttulo1"/>
        <w:spacing w:line="480" w:lineRule="auto"/>
      </w:pPr>
      <w:bookmarkStart w:id="5" w:name="_Toc408326063"/>
      <w:bookmarkStart w:id="6" w:name="_Toc408847254"/>
      <w:bookmarkStart w:id="7" w:name="_Toc470247778"/>
      <w:bookmarkStart w:id="8" w:name="_Toc470247768"/>
      <w:bookmarkEnd w:id="4"/>
      <w:r>
        <w:lastRenderedPageBreak/>
        <w:t xml:space="preserve">II. </w:t>
      </w:r>
      <w:r w:rsidRPr="00883AF0">
        <w:t>Resumen Ejecutivo</w:t>
      </w:r>
      <w:bookmarkEnd w:id="8"/>
    </w:p>
    <w:p w:rsidR="00FD493C" w:rsidRPr="00BB05B9" w:rsidRDefault="00FD493C" w:rsidP="00FD493C">
      <w:pPr>
        <w:rPr>
          <w:lang w:val="es-DO"/>
        </w:rPr>
      </w:pPr>
      <w:r w:rsidRPr="00BB05B9">
        <w:rPr>
          <w:lang w:val="es-DO"/>
        </w:rPr>
        <w:t xml:space="preserve">Entre los principales logros en los componentes y </w:t>
      </w:r>
      <w:r>
        <w:rPr>
          <w:lang w:val="es-DO"/>
        </w:rPr>
        <w:t xml:space="preserve">estrategias de intervención de Progresando con Solidaridad </w:t>
      </w:r>
      <w:r w:rsidRPr="00BB05B9">
        <w:rPr>
          <w:lang w:val="es-DO"/>
        </w:rPr>
        <w:t>en el año 201</w:t>
      </w:r>
      <w:r>
        <w:rPr>
          <w:lang w:val="es-DO"/>
        </w:rPr>
        <w:t>7</w:t>
      </w:r>
      <w:r w:rsidRPr="00BB05B9">
        <w:rPr>
          <w:lang w:val="es-DO"/>
        </w:rPr>
        <w:t xml:space="preserve"> están:</w:t>
      </w:r>
    </w:p>
    <w:p w:rsidR="00FD493C" w:rsidRPr="00EC5EDC" w:rsidRDefault="00FD493C" w:rsidP="00FD493C">
      <w:pPr>
        <w:pStyle w:val="Ttulo2"/>
        <w:rPr>
          <w:lang w:val="es-DO"/>
        </w:rPr>
      </w:pPr>
      <w:bookmarkStart w:id="9" w:name="_Toc470247769"/>
      <w:r w:rsidRPr="00EC5EDC">
        <w:rPr>
          <w:lang w:val="es-DO"/>
        </w:rPr>
        <w:t>Transferencias Monetarias y Subsidios Focalizados:</w:t>
      </w:r>
      <w:bookmarkEnd w:id="9"/>
      <w:r w:rsidRPr="00EC5EDC">
        <w:rPr>
          <w:lang w:val="es-DO"/>
        </w:rPr>
        <w:t xml:space="preserve"> </w:t>
      </w:r>
    </w:p>
    <w:p w:rsidR="00FD493C" w:rsidRDefault="00FD493C" w:rsidP="00FD493C">
      <w:pPr>
        <w:rPr>
          <w:lang w:val="es-DO"/>
        </w:rPr>
      </w:pPr>
      <w:r w:rsidRPr="00BB05B9">
        <w:rPr>
          <w:lang w:val="es-DO"/>
        </w:rPr>
        <w:t>En cumplimiento a</w:t>
      </w:r>
      <w:r>
        <w:rPr>
          <w:lang w:val="es-DO"/>
        </w:rPr>
        <w:t xml:space="preserve"> </w:t>
      </w:r>
      <w:r w:rsidRPr="00BB05B9">
        <w:rPr>
          <w:lang w:val="es-DO"/>
        </w:rPr>
        <w:t>l</w:t>
      </w:r>
      <w:r>
        <w:rPr>
          <w:lang w:val="es-DO"/>
        </w:rPr>
        <w:t>a principal meta de protección social prevista en el</w:t>
      </w:r>
      <w:r w:rsidRPr="00BB05B9">
        <w:rPr>
          <w:lang w:val="es-DO"/>
        </w:rPr>
        <w:t xml:space="preserve"> Plan de Gobierno </w:t>
      </w:r>
      <w:r>
        <w:rPr>
          <w:lang w:val="es-DO"/>
        </w:rPr>
        <w:t xml:space="preserve">del Presidente Danilo Medina para la gestión </w:t>
      </w:r>
      <w:r w:rsidRPr="00BB05B9">
        <w:rPr>
          <w:lang w:val="es-DO"/>
        </w:rPr>
        <w:t>201</w:t>
      </w:r>
      <w:r>
        <w:rPr>
          <w:lang w:val="es-DO"/>
        </w:rPr>
        <w:t>6</w:t>
      </w:r>
      <w:r w:rsidRPr="00BB05B9">
        <w:rPr>
          <w:lang w:val="es-DO"/>
        </w:rPr>
        <w:t>-20</w:t>
      </w:r>
      <w:r>
        <w:rPr>
          <w:lang w:val="es-DO"/>
        </w:rPr>
        <w:t xml:space="preserve">20, “incorporar 200,000 nuevas familias al programa </w:t>
      </w:r>
      <w:r w:rsidRPr="00BB05B9">
        <w:rPr>
          <w:lang w:val="es-DO"/>
        </w:rPr>
        <w:t>Prosoli</w:t>
      </w:r>
      <w:r>
        <w:rPr>
          <w:lang w:val="es-DO"/>
        </w:rPr>
        <w:t xml:space="preserve"> al 2020”. El programa</w:t>
      </w:r>
      <w:r w:rsidRPr="00BB05B9">
        <w:rPr>
          <w:lang w:val="es-DO"/>
        </w:rPr>
        <w:t xml:space="preserve"> ha logrado incorporar a </w:t>
      </w:r>
      <w:r>
        <w:rPr>
          <w:lang w:val="es-DO"/>
        </w:rPr>
        <w:t>62,583</w:t>
      </w:r>
      <w:r w:rsidRPr="00BB05B9">
        <w:rPr>
          <w:lang w:val="es-DO"/>
        </w:rPr>
        <w:t xml:space="preserve"> nuevas familias a la tarjeta Solidaridad, </w:t>
      </w:r>
      <w:r>
        <w:rPr>
          <w:lang w:val="es-DO"/>
        </w:rPr>
        <w:t>logrando cumplir en un 125% la meta (50,000) programada para el año 2017.</w:t>
      </w:r>
    </w:p>
    <w:p w:rsidR="00FD493C" w:rsidRPr="009A14FD" w:rsidRDefault="00FD493C" w:rsidP="00FD493C">
      <w:pPr>
        <w:rPr>
          <w:lang w:val="es-DO"/>
        </w:rPr>
      </w:pPr>
      <w:r w:rsidRPr="009A14FD">
        <w:rPr>
          <w:lang w:val="es-DO"/>
        </w:rPr>
        <w:t xml:space="preserve">Durante el año de gestión 2017, Progresando con Solidaridad transfirió RD$7,483,492,418.00 a través del Programa de Transferencias Condicionadas. Con estos recursos el Gobierno garantizó el acceso a la Canasta Básica de Alimentos Calóricos (CBAC) a 828,822 familias que cumplieron sus corresponsabilidades en Salud y Educación, contribuyendo al incremento del capital humano de dichas familias. Fueron transferidos RD$844,585,300.00 a 220,643 familias participantes con miembros en edad escolar y cursan el nivel </w:t>
      </w:r>
      <w:r w:rsidRPr="009A14FD">
        <w:rPr>
          <w:lang w:val="es-DO"/>
        </w:rPr>
        <w:lastRenderedPageBreak/>
        <w:t xml:space="preserve">básico, a través del Incentivo a la Asistencia Escolar, así como RD$831,009,500.00 a 118,047 estudiantes miembros Prosoli que cursan media. </w:t>
      </w:r>
    </w:p>
    <w:p w:rsidR="00FD493C" w:rsidRPr="00BB05B9" w:rsidRDefault="00FD493C" w:rsidP="00FD493C">
      <w:pPr>
        <w:rPr>
          <w:lang w:val="es-DO"/>
        </w:rPr>
      </w:pPr>
      <w:r w:rsidRPr="009A14FD">
        <w:rPr>
          <w:lang w:val="es-DO"/>
        </w:rPr>
        <w:t>En Subsidios Focalizados, a través de Bono-Gas Hogar, Progresando con Solidaridad benefició a 957,061 familias clasificadas por el SIUBEN en estado de vulnerabilidad, con una inversión de RD$ 2,313,346,596.00 destinados a la adquisición de combustible para uso doméstico. Un total de 448,363 familias recibieron apoyo económico para el pago de la factura eléctrica a través de BonoLuz con una inversión de RD$ 1,983,484,416.68.</w:t>
      </w:r>
      <w:r>
        <w:rPr>
          <w:lang w:val="es-DO"/>
        </w:rPr>
        <w:t xml:space="preserve"> En total </w:t>
      </w:r>
      <w:r w:rsidRPr="000E4B26">
        <w:rPr>
          <w:lang w:val="es-DO"/>
        </w:rPr>
        <w:t>957,061</w:t>
      </w:r>
      <w:r>
        <w:rPr>
          <w:lang w:val="es-DO"/>
        </w:rPr>
        <w:t>en pobreza extrema y moderada participantes del programa recibieron</w:t>
      </w:r>
      <w:r w:rsidRPr="00BB05B9">
        <w:rPr>
          <w:lang w:val="es-DO"/>
        </w:rPr>
        <w:t xml:space="preserve"> </w:t>
      </w:r>
      <w:r>
        <w:rPr>
          <w:lang w:val="es-DO"/>
        </w:rPr>
        <w:t>RD$</w:t>
      </w:r>
      <w:r w:rsidRPr="000E4B26">
        <w:rPr>
          <w:lang w:val="es-DO"/>
        </w:rPr>
        <w:t>13,455,918,230.68</w:t>
      </w:r>
      <w:r>
        <w:rPr>
          <w:lang w:val="es-DO"/>
        </w:rPr>
        <w:t xml:space="preserve"> en el año 2017.</w:t>
      </w:r>
    </w:p>
    <w:p w:rsidR="00FD493C" w:rsidRPr="00EC5EDC" w:rsidRDefault="00FD493C" w:rsidP="00FD493C">
      <w:pPr>
        <w:pStyle w:val="Ttulo2"/>
        <w:rPr>
          <w:lang w:val="es-DO"/>
        </w:rPr>
      </w:pPr>
      <w:bookmarkStart w:id="10" w:name="_Toc470247770"/>
      <w:r w:rsidRPr="00EC5EDC">
        <w:rPr>
          <w:lang w:val="es-DO"/>
        </w:rPr>
        <w:t>Acompañamiento Socio-Educativo</w:t>
      </w:r>
      <w:bookmarkEnd w:id="10"/>
    </w:p>
    <w:p w:rsidR="00FD493C" w:rsidRDefault="00FD493C" w:rsidP="00FD493C">
      <w:pPr>
        <w:rPr>
          <w:lang w:val="es-DO"/>
        </w:rPr>
      </w:pPr>
      <w:r w:rsidRPr="00BB05B9">
        <w:rPr>
          <w:lang w:val="es-DO"/>
        </w:rPr>
        <w:t>Durante el año 201</w:t>
      </w:r>
      <w:r>
        <w:rPr>
          <w:lang w:val="es-DO"/>
        </w:rPr>
        <w:t>7</w:t>
      </w:r>
      <w:r w:rsidRPr="00BB05B9">
        <w:rPr>
          <w:lang w:val="es-DO"/>
        </w:rPr>
        <w:t xml:space="preserve"> fueron visitadas en promedio </w:t>
      </w:r>
      <w:r>
        <w:rPr>
          <w:lang w:val="es-DO"/>
        </w:rPr>
        <w:t>674,818</w:t>
      </w:r>
      <w:r w:rsidRPr="00BB05B9">
        <w:rPr>
          <w:lang w:val="es-DO"/>
        </w:rPr>
        <w:t xml:space="preserve"> familias participantes, mediante el esquema de visitas domiciliarias del Programa. Por otro lado </w:t>
      </w:r>
      <w:r w:rsidRPr="00710B2E">
        <w:rPr>
          <w:lang w:val="es-DO"/>
        </w:rPr>
        <w:t xml:space="preserve">575,873 </w:t>
      </w:r>
      <w:r>
        <w:rPr>
          <w:lang w:val="es-DO"/>
        </w:rPr>
        <w:t xml:space="preserve">miembros de </w:t>
      </w:r>
      <w:r w:rsidRPr="00BB05B9">
        <w:rPr>
          <w:lang w:val="es-DO"/>
        </w:rPr>
        <w:t xml:space="preserve">familias asistieron a Escuelas de Familias dónde recibieron orientaciones </w:t>
      </w:r>
      <w:r>
        <w:rPr>
          <w:lang w:val="es-DO"/>
        </w:rPr>
        <w:t xml:space="preserve">sobre la </w:t>
      </w:r>
      <w:r w:rsidRPr="00710B2E">
        <w:rPr>
          <w:lang w:val="es-DO"/>
        </w:rPr>
        <w:t>importancia de la capacitación técnico vocacional</w:t>
      </w:r>
      <w:r>
        <w:rPr>
          <w:lang w:val="es-DO"/>
        </w:rPr>
        <w:t>,</w:t>
      </w:r>
      <w:r w:rsidRPr="00BB05B9">
        <w:rPr>
          <w:lang w:val="es-DO"/>
        </w:rPr>
        <w:t xml:space="preserve"> </w:t>
      </w:r>
      <w:r w:rsidRPr="00710B2E">
        <w:rPr>
          <w:lang w:val="es-DO"/>
        </w:rPr>
        <w:t>prevención en violencia de género</w:t>
      </w:r>
      <w:r>
        <w:rPr>
          <w:lang w:val="es-DO"/>
        </w:rPr>
        <w:t>, prevención del trabajo infantil,</w:t>
      </w:r>
      <w:r w:rsidRPr="00710B2E">
        <w:rPr>
          <w:lang w:val="es-DO"/>
        </w:rPr>
        <w:t xml:space="preserve"> resolución pacífica de conflictos</w:t>
      </w:r>
      <w:r>
        <w:rPr>
          <w:lang w:val="es-DO"/>
        </w:rPr>
        <w:t xml:space="preserve">, prevención y cuidado de </w:t>
      </w:r>
      <w:r w:rsidRPr="00710B2E">
        <w:rPr>
          <w:lang w:val="es-DO"/>
        </w:rPr>
        <w:t>hepatitis e insuficiencia renal</w:t>
      </w:r>
      <w:r>
        <w:rPr>
          <w:lang w:val="es-DO"/>
        </w:rPr>
        <w:t xml:space="preserve">, </w:t>
      </w:r>
      <w:r w:rsidRPr="00710B2E">
        <w:rPr>
          <w:lang w:val="es-DO"/>
        </w:rPr>
        <w:lastRenderedPageBreak/>
        <w:t>prevención de enfermedades infecciosas  (dengue, chicungunya, leptopirosis, etc.)</w:t>
      </w:r>
      <w:r>
        <w:rPr>
          <w:lang w:val="es-DO"/>
        </w:rPr>
        <w:t xml:space="preserve">, </w:t>
      </w:r>
      <w:r w:rsidRPr="00710B2E">
        <w:rPr>
          <w:lang w:val="es-DO"/>
        </w:rPr>
        <w:t>seguridad alimentaria y alimentación sana</w:t>
      </w:r>
      <w:r>
        <w:rPr>
          <w:lang w:val="es-DO"/>
        </w:rPr>
        <w:t>, prevencion de las enfermedades</w:t>
      </w:r>
      <w:r w:rsidRPr="00710B2E">
        <w:rPr>
          <w:lang w:val="es-DO"/>
        </w:rPr>
        <w:t>: diabetes e hipertensión</w:t>
      </w:r>
      <w:r>
        <w:rPr>
          <w:lang w:val="es-DO"/>
        </w:rPr>
        <w:t>,</w:t>
      </w:r>
      <w:r w:rsidRPr="00710B2E">
        <w:rPr>
          <w:lang w:val="es-DO"/>
        </w:rPr>
        <w:t xml:space="preserve"> its</w:t>
      </w:r>
      <w:r>
        <w:rPr>
          <w:lang w:val="es-DO"/>
        </w:rPr>
        <w:t>,</w:t>
      </w:r>
      <w:r w:rsidRPr="00710B2E">
        <w:rPr>
          <w:lang w:val="es-DO"/>
        </w:rPr>
        <w:t xml:space="preserve"> vih sida</w:t>
      </w:r>
      <w:r>
        <w:rPr>
          <w:lang w:val="es-DO"/>
        </w:rPr>
        <w:t xml:space="preserve">, </w:t>
      </w:r>
      <w:r w:rsidRPr="00710B2E">
        <w:rPr>
          <w:lang w:val="es-DO"/>
        </w:rPr>
        <w:t>cáncer de próstata</w:t>
      </w:r>
      <w:r>
        <w:rPr>
          <w:lang w:val="es-DO"/>
        </w:rPr>
        <w:t>,</w:t>
      </w:r>
      <w:r w:rsidRPr="00710B2E">
        <w:rPr>
          <w:lang w:val="es-DO"/>
        </w:rPr>
        <w:t xml:space="preserve"> cérvico uterino</w:t>
      </w:r>
      <w:r>
        <w:rPr>
          <w:lang w:val="es-DO"/>
        </w:rPr>
        <w:t>, cáncer de mama y falcemia.</w:t>
      </w:r>
    </w:p>
    <w:p w:rsidR="00FD493C" w:rsidRPr="00EC5EDC" w:rsidRDefault="00FD493C" w:rsidP="00FD493C">
      <w:pPr>
        <w:pStyle w:val="Ttulo2"/>
        <w:rPr>
          <w:lang w:val="es-DO"/>
        </w:rPr>
      </w:pPr>
      <w:bookmarkStart w:id="11" w:name="_Toc470247771"/>
      <w:r w:rsidRPr="00EC5EDC">
        <w:rPr>
          <w:lang w:val="es-DO"/>
        </w:rPr>
        <w:t>Identificación:</w:t>
      </w:r>
      <w:bookmarkEnd w:id="11"/>
    </w:p>
    <w:p w:rsidR="00FD493C" w:rsidRPr="00BB05B9" w:rsidRDefault="00FD493C" w:rsidP="00FD493C">
      <w:pPr>
        <w:rPr>
          <w:lang w:val="es-DO"/>
        </w:rPr>
      </w:pPr>
      <w:r w:rsidRPr="00BB05B9">
        <w:rPr>
          <w:lang w:val="es-DO"/>
        </w:rPr>
        <w:t xml:space="preserve">Fueron </w:t>
      </w:r>
      <w:r>
        <w:rPr>
          <w:lang w:val="es-DO"/>
        </w:rPr>
        <w:t xml:space="preserve">orientadas y </w:t>
      </w:r>
      <w:r w:rsidRPr="00BB05B9">
        <w:rPr>
          <w:lang w:val="es-DO"/>
        </w:rPr>
        <w:t xml:space="preserve">acompañadas </w:t>
      </w:r>
      <w:r>
        <w:rPr>
          <w:lang w:val="es-DO"/>
        </w:rPr>
        <w:t>89,665</w:t>
      </w:r>
      <w:r w:rsidRPr="00BB05B9">
        <w:rPr>
          <w:lang w:val="es-DO"/>
        </w:rPr>
        <w:t xml:space="preserve"> personas</w:t>
      </w:r>
      <w:r>
        <w:rPr>
          <w:lang w:val="es-DO"/>
        </w:rPr>
        <w:t xml:space="preserve"> </w:t>
      </w:r>
      <w:r w:rsidRPr="00BB05B9">
        <w:rPr>
          <w:lang w:val="es-DO"/>
        </w:rPr>
        <w:t>indocumentadas</w:t>
      </w:r>
      <w:r>
        <w:rPr>
          <w:lang w:val="es-DO"/>
        </w:rPr>
        <w:t xml:space="preserve"> miembros de los hogares participantes en el programa</w:t>
      </w:r>
      <w:r w:rsidRPr="00BB05B9">
        <w:rPr>
          <w:lang w:val="es-DO"/>
        </w:rPr>
        <w:t xml:space="preserve"> para obtener documentos de identidad</w:t>
      </w:r>
      <w:r>
        <w:rPr>
          <w:lang w:val="es-DO"/>
        </w:rPr>
        <w:t>,</w:t>
      </w:r>
    </w:p>
    <w:p w:rsidR="00FD493C" w:rsidRPr="00EC5EDC" w:rsidRDefault="00FD493C" w:rsidP="00FD493C">
      <w:pPr>
        <w:pStyle w:val="Ttulo2"/>
        <w:rPr>
          <w:lang w:val="es-DO"/>
        </w:rPr>
      </w:pPr>
      <w:bookmarkStart w:id="12" w:name="_Toc470247772"/>
      <w:r w:rsidRPr="00EC5EDC">
        <w:rPr>
          <w:lang w:val="es-DO"/>
        </w:rPr>
        <w:t>Salud Integral:</w:t>
      </w:r>
      <w:bookmarkEnd w:id="12"/>
    </w:p>
    <w:p w:rsidR="00FD493C" w:rsidRDefault="00FD493C" w:rsidP="00FD493C">
      <w:pPr>
        <w:rPr>
          <w:lang w:val="es-DO"/>
        </w:rPr>
      </w:pPr>
      <w:r w:rsidRPr="00BB05B9">
        <w:rPr>
          <w:lang w:val="es-DO"/>
        </w:rPr>
        <w:t xml:space="preserve">Para contribuir a la reducción de embarazos en adolescentes se orientó a </w:t>
      </w:r>
      <w:r w:rsidRPr="00F37FAA">
        <w:rPr>
          <w:lang w:val="es-DO"/>
        </w:rPr>
        <w:t xml:space="preserve">51,220 </w:t>
      </w:r>
      <w:r w:rsidRPr="00BB05B9">
        <w:rPr>
          <w:lang w:val="es-DO"/>
        </w:rPr>
        <w:t>adolescentes y j</w:t>
      </w:r>
      <w:r>
        <w:rPr>
          <w:lang w:val="es-DO"/>
        </w:rPr>
        <w:t>ó</w:t>
      </w:r>
      <w:r w:rsidRPr="00BB05B9">
        <w:rPr>
          <w:lang w:val="es-DO"/>
        </w:rPr>
        <w:t>venes sobre prevención de embarazos, salud sexual y reproductiva (prevención de ITS-VIH/SIDA), a través de</w:t>
      </w:r>
      <w:r>
        <w:rPr>
          <w:lang w:val="es-DO"/>
        </w:rPr>
        <w:t xml:space="preserve"> la estrategia</w:t>
      </w:r>
      <w:r w:rsidRPr="00BB05B9">
        <w:rPr>
          <w:lang w:val="es-DO"/>
        </w:rPr>
        <w:t xml:space="preserve"> “Yo Decido Esperar”. También fueron integradas </w:t>
      </w:r>
      <w:r w:rsidRPr="00A02EE8">
        <w:rPr>
          <w:lang w:val="es-DO"/>
        </w:rPr>
        <w:t xml:space="preserve">10,513 </w:t>
      </w:r>
      <w:r w:rsidRPr="00BB05B9">
        <w:rPr>
          <w:lang w:val="es-DO"/>
        </w:rPr>
        <w:t>adolescentes y jóvenes a las redes de Prevención de Embarazo mediante la entrega y uso de un simulador de bebé, a través de "Bebé Piénsalo Bien".</w:t>
      </w:r>
    </w:p>
    <w:p w:rsidR="00FD493C" w:rsidRPr="00BB05B9" w:rsidRDefault="00FD493C" w:rsidP="00FD493C">
      <w:pPr>
        <w:rPr>
          <w:lang w:val="es-DO"/>
        </w:rPr>
      </w:pPr>
      <w:r w:rsidRPr="00BB05B9">
        <w:rPr>
          <w:lang w:val="es-DO"/>
        </w:rPr>
        <w:t>En verificación de corresponsabilidades en salud</w:t>
      </w:r>
      <w:r>
        <w:rPr>
          <w:lang w:val="es-DO"/>
        </w:rPr>
        <w:t xml:space="preserve"> fueron verificados </w:t>
      </w:r>
      <w:r w:rsidRPr="007A15B6">
        <w:rPr>
          <w:lang w:val="es-DO"/>
        </w:rPr>
        <w:t>118,945</w:t>
      </w:r>
      <w:r>
        <w:rPr>
          <w:lang w:val="es-DO"/>
        </w:rPr>
        <w:t xml:space="preserve"> embarazadas y niños/as de 0 a 5 años miembros de hogares que reciben la Transferencia Monetaria Comer es Primero, </w:t>
      </w:r>
      <w:r w:rsidRPr="005B22F8">
        <w:rPr>
          <w:lang w:val="es-DO"/>
        </w:rPr>
        <w:t xml:space="preserve">donde  se alcanzó una verificación  </w:t>
      </w:r>
      <w:r w:rsidRPr="005B22F8">
        <w:rPr>
          <w:lang w:val="es-DO"/>
        </w:rPr>
        <w:lastRenderedPageBreak/>
        <w:t>del 99.9% de la población de embarazadas a verificar y de un 91.8% de los niños</w:t>
      </w:r>
      <w:r>
        <w:rPr>
          <w:lang w:val="es-DO"/>
        </w:rPr>
        <w:t>/as</w:t>
      </w:r>
      <w:r w:rsidRPr="005B22F8">
        <w:rPr>
          <w:lang w:val="es-DO"/>
        </w:rPr>
        <w:t xml:space="preserve"> de 0 a 5 años, 99% en promedio ha cumplido con el esquema de consultas y controles de salud.</w:t>
      </w:r>
      <w:r>
        <w:rPr>
          <w:lang w:val="es-DO"/>
        </w:rPr>
        <w:t xml:space="preserve"> Respecto al cumplimiento de los controles el 96.7% de las embarazadas y el 91.8% de niños menores de 5 años, asistió a los centros de salud según el ciclo de atención de controles de salud del Ministerio de Salud Pública. </w:t>
      </w:r>
    </w:p>
    <w:p w:rsidR="00FD493C" w:rsidRPr="00BB05B9" w:rsidRDefault="00FD493C" w:rsidP="00FD493C">
      <w:pPr>
        <w:rPr>
          <w:lang w:val="es-DO"/>
        </w:rPr>
      </w:pPr>
      <w:r w:rsidRPr="00BB05B9">
        <w:rPr>
          <w:lang w:val="es-DO"/>
        </w:rPr>
        <w:t xml:space="preserve">Las jornadas médicas denominadas “Sonrisa Feliz” (odontología) y “Mirada Feliz” (oftalmología) atendieron a </w:t>
      </w:r>
      <w:r w:rsidRPr="00F37FAA">
        <w:rPr>
          <w:lang w:val="es-DO"/>
        </w:rPr>
        <w:t xml:space="preserve">32,059 </w:t>
      </w:r>
      <w:r w:rsidRPr="00BB05B9">
        <w:rPr>
          <w:lang w:val="es-DO"/>
        </w:rPr>
        <w:t>miembros de familias mediante consultas odontológicas</w:t>
      </w:r>
      <w:r>
        <w:rPr>
          <w:lang w:val="es-DO"/>
        </w:rPr>
        <w:t>,</w:t>
      </w:r>
      <w:r w:rsidRPr="00BB05B9">
        <w:rPr>
          <w:lang w:val="es-DO"/>
        </w:rPr>
        <w:t xml:space="preserve"> oftalmológicas</w:t>
      </w:r>
      <w:r>
        <w:rPr>
          <w:lang w:val="es-DO"/>
        </w:rPr>
        <w:t xml:space="preserve"> y de audición</w:t>
      </w:r>
      <w:r w:rsidRPr="00BB05B9">
        <w:rPr>
          <w:lang w:val="es-DO"/>
        </w:rPr>
        <w:t xml:space="preserve">, correctivas y de prevención. </w:t>
      </w:r>
    </w:p>
    <w:p w:rsidR="00FD493C" w:rsidRPr="00EC5EDC" w:rsidRDefault="00FD493C" w:rsidP="00FD493C">
      <w:pPr>
        <w:pStyle w:val="Ttulo2"/>
        <w:rPr>
          <w:lang w:val="es-DO"/>
        </w:rPr>
      </w:pPr>
      <w:bookmarkStart w:id="13" w:name="_Toc470247773"/>
      <w:r w:rsidRPr="00EC5EDC">
        <w:rPr>
          <w:lang w:val="es-DO"/>
        </w:rPr>
        <w:t>Educación:</w:t>
      </w:r>
      <w:bookmarkEnd w:id="13"/>
    </w:p>
    <w:p w:rsidR="00FD493C" w:rsidRDefault="00FD493C" w:rsidP="00FD493C">
      <w:pPr>
        <w:rPr>
          <w:lang w:val="es-DO"/>
        </w:rPr>
      </w:pPr>
      <w:r w:rsidRPr="00BB26FE">
        <w:rPr>
          <w:lang w:val="es-DO"/>
        </w:rPr>
        <w:t>En este año 500,863 miembros/as de familias participantes en Prosoli fueron matriculados</w:t>
      </w:r>
      <w:r>
        <w:rPr>
          <w:lang w:val="es-DO"/>
        </w:rPr>
        <w:t>/as</w:t>
      </w:r>
      <w:r w:rsidRPr="00BB26FE">
        <w:rPr>
          <w:lang w:val="es-DO"/>
        </w:rPr>
        <w:t xml:space="preserve"> en el Sistema Escolar (12% más que en 2016), motivados por el Incentivo a la Asistencia Escolar (ILAE) y el Bono Escolar Estudiando Progreso (BEEP). Adicional, se verificó cada bimestre que el 99% de estos</w:t>
      </w:r>
      <w:r>
        <w:rPr>
          <w:lang w:val="es-DO"/>
        </w:rPr>
        <w:t xml:space="preserve"> y estas</w:t>
      </w:r>
      <w:r w:rsidRPr="00BB26FE">
        <w:rPr>
          <w:lang w:val="es-DO"/>
        </w:rPr>
        <w:t xml:space="preserve"> estudiantes asistió a más del 80% de las clases. </w:t>
      </w:r>
    </w:p>
    <w:p w:rsidR="00FD493C" w:rsidRPr="00BB05B9" w:rsidRDefault="00FD493C" w:rsidP="00FD493C">
      <w:pPr>
        <w:rPr>
          <w:lang w:val="es-DO"/>
        </w:rPr>
      </w:pPr>
      <w:r>
        <w:rPr>
          <w:lang w:val="es-DO"/>
        </w:rPr>
        <w:lastRenderedPageBreak/>
        <w:t xml:space="preserve">Para fortalecer los habitos de estudio de los estudiantes de las comunidades fueron integrados e integradas </w:t>
      </w:r>
      <w:r w:rsidRPr="0087181F">
        <w:rPr>
          <w:lang w:val="es-DO"/>
        </w:rPr>
        <w:t>8,541</w:t>
      </w:r>
      <w:r>
        <w:rPr>
          <w:lang w:val="es-DO"/>
        </w:rPr>
        <w:t xml:space="preserve"> niños, niñas y adolescentes a actividades de refuerzo a través de salas de tareas, bibliobicis y Biblioruedas.</w:t>
      </w:r>
    </w:p>
    <w:p w:rsidR="00FD493C" w:rsidRPr="00EC5EDC" w:rsidRDefault="00FD493C" w:rsidP="00FD493C">
      <w:pPr>
        <w:pStyle w:val="Ttulo2"/>
        <w:rPr>
          <w:lang w:val="es-DO"/>
        </w:rPr>
      </w:pPr>
      <w:bookmarkStart w:id="14" w:name="_Toc470247774"/>
      <w:r w:rsidRPr="00EC5EDC">
        <w:rPr>
          <w:lang w:val="es-DO"/>
        </w:rPr>
        <w:t>Seguridad Alimentaria y Generación de Ingresos</w:t>
      </w:r>
      <w:bookmarkEnd w:id="14"/>
    </w:p>
    <w:p w:rsidR="00FD493C" w:rsidRDefault="00FD493C" w:rsidP="00FD493C">
      <w:pPr>
        <w:rPr>
          <w:lang w:val="es-DO"/>
        </w:rPr>
      </w:pPr>
      <w:r w:rsidRPr="00816C6D">
        <w:rPr>
          <w:lang w:val="es-DO"/>
        </w:rPr>
        <w:t>Fueron inaugurados dos nuevos Centros de Capacitación Producción Progresando uno en la Nueva Barquita y San Juan</w:t>
      </w:r>
      <w:r>
        <w:rPr>
          <w:lang w:val="es-DO"/>
        </w:rPr>
        <w:t>, a la vez fueron construidos (faltan por inaugurar) los CCPP’s de Bahoruco y Sabana Grande de Boyá. A través de estos centros se amplia la oferta de capacitación e inclusión social en las comunidades más vulnerables del país.</w:t>
      </w:r>
    </w:p>
    <w:p w:rsidR="00FD493C" w:rsidRPr="00BB05B9" w:rsidRDefault="00FD493C" w:rsidP="00FD493C">
      <w:pPr>
        <w:rPr>
          <w:lang w:val="es-DO"/>
        </w:rPr>
      </w:pPr>
      <w:r>
        <w:rPr>
          <w:lang w:val="es-DO"/>
        </w:rPr>
        <w:t xml:space="preserve">Fueron capacitados y capacitadas </w:t>
      </w:r>
      <w:r w:rsidRPr="00053A27">
        <w:rPr>
          <w:lang w:val="es-DO"/>
        </w:rPr>
        <w:t xml:space="preserve">171,363 </w:t>
      </w:r>
      <w:r w:rsidRPr="00BB05B9">
        <w:rPr>
          <w:lang w:val="es-DO"/>
        </w:rPr>
        <w:t xml:space="preserve">mujeres, jóvenes y en </w:t>
      </w:r>
      <w:r w:rsidRPr="00053A27">
        <w:rPr>
          <w:lang w:val="es-DO"/>
        </w:rPr>
        <w:t>acciones de formación técnico profesional, tecnológica, agríco</w:t>
      </w:r>
      <w:r>
        <w:rPr>
          <w:lang w:val="es-DO"/>
        </w:rPr>
        <w:t>la, agropecuaria o de artesanía</w:t>
      </w:r>
      <w:r w:rsidRPr="00BB05B9">
        <w:rPr>
          <w:lang w:val="es-DO"/>
        </w:rPr>
        <w:t>, a través de los 4</w:t>
      </w:r>
      <w:r>
        <w:rPr>
          <w:lang w:val="es-DO"/>
        </w:rPr>
        <w:t>4</w:t>
      </w:r>
      <w:r w:rsidRPr="00BB05B9">
        <w:rPr>
          <w:lang w:val="es-DO"/>
        </w:rPr>
        <w:t xml:space="preserve"> Centros de Capacitación y Producción Progresando (CCPP) y 300 espacios comunitarios de capacitación, en coordinación con el Infotep y entidades de educación no formal aliadas al Prosoli. </w:t>
      </w:r>
      <w:r>
        <w:rPr>
          <w:lang w:val="es-DO"/>
        </w:rPr>
        <w:t xml:space="preserve">A la vez </w:t>
      </w:r>
      <w:r w:rsidRPr="009F12C3">
        <w:rPr>
          <w:lang w:val="es-DO"/>
        </w:rPr>
        <w:t>39,164</w:t>
      </w:r>
      <w:r w:rsidRPr="00BB05B9">
        <w:rPr>
          <w:lang w:val="es-DO"/>
        </w:rPr>
        <w:t xml:space="preserve"> jefes de hogares Prosoli fueron vinculados a la producción agropecuaria de alimentos, mediante huertos familiares, leguminosas, frutales, maderables y la producción de animales, en conjunto con el Ministerio de Agricultura.</w:t>
      </w:r>
    </w:p>
    <w:p w:rsidR="00FD493C" w:rsidRPr="00BB05B9" w:rsidRDefault="00FD493C" w:rsidP="00FD493C">
      <w:pPr>
        <w:rPr>
          <w:lang w:val="es-DO"/>
        </w:rPr>
      </w:pPr>
      <w:r w:rsidRPr="009F12C3">
        <w:rPr>
          <w:lang w:val="es-DO"/>
        </w:rPr>
        <w:lastRenderedPageBreak/>
        <w:t xml:space="preserve">99,731 </w:t>
      </w:r>
      <w:r w:rsidRPr="00BB05B9">
        <w:rPr>
          <w:lang w:val="es-DO"/>
        </w:rPr>
        <w:t xml:space="preserve">embarazadas, niños y niñas entre 6 meses y 59 meses y envejecientes, integrantes de familias participantes del Programa recibieron micronutrientes en polvo (Chispitas Solidarias) y/o el suplemento alimenticio “Progresina” en coordinación con el Programa Mundial de Alimentos y UNAPs del MSP. </w:t>
      </w:r>
    </w:p>
    <w:p w:rsidR="00FD493C" w:rsidRPr="00EC5EDC" w:rsidRDefault="00FD493C" w:rsidP="00FD493C">
      <w:pPr>
        <w:pStyle w:val="Ttulo2"/>
        <w:rPr>
          <w:lang w:val="es-DO"/>
        </w:rPr>
      </w:pPr>
      <w:bookmarkStart w:id="15" w:name="_Toc470247775"/>
      <w:r w:rsidRPr="00EC5EDC">
        <w:rPr>
          <w:lang w:val="es-DO"/>
        </w:rPr>
        <w:t>Formación Humana y Conciencia Ciudadana</w:t>
      </w:r>
      <w:bookmarkEnd w:id="15"/>
    </w:p>
    <w:p w:rsidR="00FD493C" w:rsidRPr="00BB05B9" w:rsidRDefault="00FD493C" w:rsidP="00FD493C">
      <w:pPr>
        <w:rPr>
          <w:lang w:val="es-DO"/>
        </w:rPr>
      </w:pPr>
      <w:r w:rsidRPr="00792E14">
        <w:rPr>
          <w:lang w:val="es-DO"/>
        </w:rPr>
        <w:t>326,179</w:t>
      </w:r>
      <w:r w:rsidRPr="00BB05B9">
        <w:rPr>
          <w:lang w:val="es-DO"/>
        </w:rPr>
        <w:t xml:space="preserve"> </w:t>
      </w:r>
      <w:r w:rsidRPr="00792E14">
        <w:rPr>
          <w:lang w:val="es-DO"/>
        </w:rPr>
        <w:t xml:space="preserve">niños, niñas y jóvenes </w:t>
      </w:r>
      <w:r w:rsidRPr="00BB05B9">
        <w:rPr>
          <w:lang w:val="es-DO"/>
        </w:rPr>
        <w:t xml:space="preserve">miembros de familias Progresando con Solidaridad a nivel nacional </w:t>
      </w:r>
      <w:r w:rsidRPr="00792E14">
        <w:rPr>
          <w:lang w:val="es-DO"/>
        </w:rPr>
        <w:t>que participa</w:t>
      </w:r>
      <w:r>
        <w:rPr>
          <w:lang w:val="es-DO"/>
        </w:rPr>
        <w:t>ron</w:t>
      </w:r>
      <w:r w:rsidRPr="00792E14">
        <w:rPr>
          <w:lang w:val="es-DO"/>
        </w:rPr>
        <w:t xml:space="preserve"> de actividades recreativas y educativas para el desarrollo integral y</w:t>
      </w:r>
      <w:r>
        <w:rPr>
          <w:lang w:val="es-DO"/>
        </w:rPr>
        <w:t xml:space="preserve"> la</w:t>
      </w:r>
      <w:r w:rsidRPr="00792E14">
        <w:rPr>
          <w:lang w:val="es-DO"/>
        </w:rPr>
        <w:t xml:space="preserve"> reducción de vulnerabilidades.</w:t>
      </w:r>
      <w:r w:rsidRPr="00BB05B9">
        <w:rPr>
          <w:lang w:val="es-DO"/>
        </w:rPr>
        <w:t xml:space="preserve"> 1</w:t>
      </w:r>
      <w:r>
        <w:rPr>
          <w:lang w:val="es-DO"/>
        </w:rPr>
        <w:t>7</w:t>
      </w:r>
      <w:r w:rsidRPr="00BB05B9">
        <w:rPr>
          <w:lang w:val="es-DO"/>
        </w:rPr>
        <w:t>6,8</w:t>
      </w:r>
      <w:r>
        <w:rPr>
          <w:lang w:val="es-DO"/>
        </w:rPr>
        <w:t xml:space="preserve">45 </w:t>
      </w:r>
      <w:r w:rsidRPr="00BB05B9">
        <w:rPr>
          <w:lang w:val="es-DO"/>
        </w:rPr>
        <w:t>niños, niñas y adolescentes participaron en el campamento Progresando en Valores.</w:t>
      </w:r>
    </w:p>
    <w:p w:rsidR="00FD493C" w:rsidRPr="00BB05B9" w:rsidRDefault="00FD493C" w:rsidP="00FD493C">
      <w:pPr>
        <w:rPr>
          <w:lang w:val="es-DO"/>
        </w:rPr>
      </w:pPr>
      <w:r w:rsidRPr="00BB05B9">
        <w:rPr>
          <w:lang w:val="es-DO"/>
        </w:rPr>
        <w:t xml:space="preserve">Dentro de las acciones de inclusión de personas con alguna discapacidad puede resaltarse que </w:t>
      </w:r>
      <w:r>
        <w:rPr>
          <w:lang w:val="es-DO"/>
        </w:rPr>
        <w:t>853</w:t>
      </w:r>
      <w:r w:rsidRPr="00BB05B9">
        <w:rPr>
          <w:lang w:val="es-DO"/>
        </w:rPr>
        <w:t xml:space="preserve"> niños, niñas y adultos autistas y otras excepcionalidades recibieron educación en las aulas inclusivas. A su vez, </w:t>
      </w:r>
      <w:r w:rsidRPr="00324DB1">
        <w:rPr>
          <w:lang w:val="es-DO"/>
        </w:rPr>
        <w:t>47</w:t>
      </w:r>
      <w:r>
        <w:rPr>
          <w:lang w:val="es-DO"/>
        </w:rPr>
        <w:t>,</w:t>
      </w:r>
      <w:r w:rsidRPr="00324DB1">
        <w:rPr>
          <w:lang w:val="es-DO"/>
        </w:rPr>
        <w:t>657</w:t>
      </w:r>
      <w:r>
        <w:rPr>
          <w:lang w:val="es-DO"/>
        </w:rPr>
        <w:t xml:space="preserve"> </w:t>
      </w:r>
      <w:r w:rsidRPr="00BB05B9">
        <w:rPr>
          <w:lang w:val="es-DO"/>
        </w:rPr>
        <w:t xml:space="preserve">miembros con discapacidad y envejecientes fueron integrados en iniciativas formativas y/o de inclusión a través de las intervenciones del Programa. </w:t>
      </w:r>
    </w:p>
    <w:p w:rsidR="00FD493C" w:rsidRPr="00EC5EDC" w:rsidRDefault="00FD493C" w:rsidP="00FD493C">
      <w:pPr>
        <w:pStyle w:val="Ttulo2"/>
        <w:rPr>
          <w:lang w:val="es-DO"/>
        </w:rPr>
      </w:pPr>
      <w:bookmarkStart w:id="16" w:name="_Toc470247776"/>
      <w:r w:rsidRPr="00EC5EDC">
        <w:rPr>
          <w:lang w:val="es-DO"/>
        </w:rPr>
        <w:lastRenderedPageBreak/>
        <w:t>Habitabilidad y Protección al Medio Ambiente</w:t>
      </w:r>
      <w:bookmarkEnd w:id="16"/>
      <w:r w:rsidRPr="00EC5EDC">
        <w:rPr>
          <w:lang w:val="es-DO"/>
        </w:rPr>
        <w:t xml:space="preserve"> </w:t>
      </w:r>
    </w:p>
    <w:p w:rsidR="00FD493C" w:rsidRPr="00BB05B9" w:rsidRDefault="00FD493C" w:rsidP="00FD493C">
      <w:pPr>
        <w:rPr>
          <w:lang w:val="es-DO"/>
        </w:rPr>
      </w:pPr>
      <w:r w:rsidRPr="00BB05B9">
        <w:rPr>
          <w:lang w:val="es-DO"/>
        </w:rPr>
        <w:t xml:space="preserve">Con el fin de garantizar la foresta nacional, así como de integrar a las familias en acciones de cuidado al medio ambiente </w:t>
      </w:r>
      <w:r w:rsidRPr="00517735">
        <w:rPr>
          <w:lang w:val="es-DO"/>
        </w:rPr>
        <w:t>72,640</w:t>
      </w:r>
      <w:r>
        <w:rPr>
          <w:lang w:val="es-DO"/>
        </w:rPr>
        <w:t xml:space="preserve"> miembros de </w:t>
      </w:r>
      <w:r w:rsidRPr="00BB05B9">
        <w:rPr>
          <w:lang w:val="es-DO"/>
        </w:rPr>
        <w:t xml:space="preserve">familias fueron capacitadas e </w:t>
      </w:r>
      <w:r>
        <w:rPr>
          <w:lang w:val="es-DO"/>
        </w:rPr>
        <w:t xml:space="preserve">integradas </w:t>
      </w:r>
      <w:r w:rsidRPr="00BB05B9">
        <w:rPr>
          <w:lang w:val="es-DO"/>
        </w:rPr>
        <w:t xml:space="preserve">en la </w:t>
      </w:r>
      <w:r>
        <w:rPr>
          <w:lang w:val="es-DO"/>
        </w:rPr>
        <w:t>protección y conservación del medioambiente, a través de la siembra de arboles, limpieza de costas y entorno del hogar</w:t>
      </w:r>
      <w:r w:rsidRPr="00BB05B9">
        <w:rPr>
          <w:lang w:val="es-DO"/>
        </w:rPr>
        <w:t xml:space="preserve">. A la par </w:t>
      </w:r>
      <w:r w:rsidRPr="00423BF3">
        <w:rPr>
          <w:lang w:val="es-DO"/>
        </w:rPr>
        <w:t>25,486</w:t>
      </w:r>
      <w:r>
        <w:rPr>
          <w:lang w:val="es-DO"/>
        </w:rPr>
        <w:t xml:space="preserve"> </w:t>
      </w:r>
      <w:r w:rsidRPr="00BB05B9">
        <w:rPr>
          <w:lang w:val="es-DO"/>
        </w:rPr>
        <w:t xml:space="preserve">jóvenes fueron integrados en iniciativas de protección al medioambiente, a través del proyecto "Juventud Verde", el cual incluye jornadas de reforestación, limpieza de costas y orientaciones sobre ahorro de recursos naturales no renovables. </w:t>
      </w:r>
    </w:p>
    <w:p w:rsidR="00FD493C" w:rsidRPr="00EC5EDC" w:rsidRDefault="00FD493C" w:rsidP="00FD493C">
      <w:pPr>
        <w:pStyle w:val="Ttulo2"/>
        <w:rPr>
          <w:lang w:val="es-DO"/>
        </w:rPr>
      </w:pPr>
      <w:bookmarkStart w:id="17" w:name="_Toc470247777"/>
      <w:r w:rsidRPr="00EC5EDC">
        <w:rPr>
          <w:lang w:val="es-DO"/>
        </w:rPr>
        <w:t>TICs y Reducción de la Brecha Digital</w:t>
      </w:r>
      <w:bookmarkEnd w:id="17"/>
      <w:r w:rsidRPr="00EC5EDC">
        <w:rPr>
          <w:lang w:val="es-DO"/>
        </w:rPr>
        <w:t xml:space="preserve"> </w:t>
      </w:r>
    </w:p>
    <w:p w:rsidR="00FD493C" w:rsidRDefault="00FD493C" w:rsidP="00FD493C">
      <w:pPr>
        <w:rPr>
          <w:lang w:val="es-DO"/>
        </w:rPr>
      </w:pPr>
      <w:r w:rsidRPr="00BB05B9">
        <w:rPr>
          <w:lang w:val="es-DO"/>
        </w:rPr>
        <w:t>Entre los principales logros al 201</w:t>
      </w:r>
      <w:r>
        <w:rPr>
          <w:lang w:val="es-DO"/>
        </w:rPr>
        <w:t>7</w:t>
      </w:r>
      <w:r w:rsidRPr="00BB05B9">
        <w:rPr>
          <w:lang w:val="es-DO"/>
        </w:rPr>
        <w:t xml:space="preserve"> en la reducción de las brechas en Tecnologías de la Información el programa ha vinculado a </w:t>
      </w:r>
      <w:r w:rsidRPr="0022032B">
        <w:rPr>
          <w:lang w:val="es-DO"/>
        </w:rPr>
        <w:t>35,906</w:t>
      </w:r>
      <w:r>
        <w:rPr>
          <w:lang w:val="es-DO"/>
        </w:rPr>
        <w:t xml:space="preserve"> </w:t>
      </w:r>
      <w:r w:rsidRPr="00BB05B9">
        <w:rPr>
          <w:lang w:val="es-DO"/>
        </w:rPr>
        <w:t>miembros de familias PROSOLI, integrados a la capacitación en alfabetización digital a través de los Centros Tecnologicos Comunitarios (CTC)</w:t>
      </w:r>
      <w:r>
        <w:rPr>
          <w:lang w:val="es-DO"/>
        </w:rPr>
        <w:t>, esto es un incremento de tres veces lo ejecutado en el año 2016</w:t>
      </w:r>
      <w:r w:rsidRPr="00BB05B9">
        <w:rPr>
          <w:lang w:val="es-DO"/>
        </w:rPr>
        <w:t>.</w:t>
      </w:r>
    </w:p>
    <w:p w:rsidR="00FD493C" w:rsidRPr="00C41933" w:rsidRDefault="00FD493C" w:rsidP="00FD493C">
      <w:pPr>
        <w:rPr>
          <w:sz w:val="14"/>
          <w:lang w:val="es-DO"/>
        </w:rPr>
      </w:pPr>
    </w:p>
    <w:p w:rsidR="00FD493C" w:rsidRDefault="00FD493C" w:rsidP="00FD493C">
      <w:pPr>
        <w:rPr>
          <w:b/>
          <w:lang w:val="es-DO"/>
        </w:rPr>
      </w:pPr>
    </w:p>
    <w:p w:rsidR="00FD493C" w:rsidRDefault="00FD493C" w:rsidP="00FD493C">
      <w:pPr>
        <w:rPr>
          <w:b/>
          <w:lang w:val="es-DO"/>
        </w:rPr>
      </w:pPr>
      <w:r w:rsidRPr="00816C6D">
        <w:rPr>
          <w:b/>
          <w:lang w:val="es-DO"/>
        </w:rPr>
        <w:lastRenderedPageBreak/>
        <w:t>NUEVAS ESTRATEGIAS IMPLEMENTADAS EN 2017</w:t>
      </w:r>
    </w:p>
    <w:p w:rsidR="00FD493C" w:rsidRPr="00816C6D" w:rsidRDefault="00FD493C" w:rsidP="00FD493C">
      <w:pPr>
        <w:rPr>
          <w:lang w:val="es-DO"/>
        </w:rPr>
      </w:pPr>
      <w:r w:rsidRPr="00816C6D">
        <w:rPr>
          <w:lang w:val="es-DO"/>
        </w:rPr>
        <w:t xml:space="preserve">En </w:t>
      </w:r>
      <w:r>
        <w:rPr>
          <w:lang w:val="es-DO"/>
        </w:rPr>
        <w:t>este año fueron implementadas las estrategias:</w:t>
      </w:r>
    </w:p>
    <w:p w:rsidR="00FD493C" w:rsidRDefault="00FD493C" w:rsidP="00FD493C">
      <w:pPr>
        <w:pStyle w:val="Prrafodelista"/>
        <w:numPr>
          <w:ilvl w:val="0"/>
          <w:numId w:val="13"/>
        </w:numPr>
        <w:rPr>
          <w:lang w:val="es-DO"/>
        </w:rPr>
      </w:pPr>
      <w:r>
        <w:rPr>
          <w:lang w:val="es-DO"/>
        </w:rPr>
        <w:t>Protocolo de Atenci</w:t>
      </w:r>
      <w:r w:rsidR="00CD75EC">
        <w:rPr>
          <w:lang w:val="es-DO"/>
        </w:rPr>
        <w:t>ó</w:t>
      </w:r>
      <w:r>
        <w:rPr>
          <w:lang w:val="es-DO"/>
        </w:rPr>
        <w:t xml:space="preserve">n a Niños, niñas y adolescentes huérfanos por feminicidio, el cual tiene integradas 85 familias acogedoras que protegen a 180 niños, niñas y adolescentes huérfanos por feminicidio.  </w:t>
      </w:r>
    </w:p>
    <w:p w:rsidR="00FD493C" w:rsidRDefault="00FD493C" w:rsidP="00FD493C">
      <w:pPr>
        <w:pStyle w:val="Prrafodelista"/>
        <w:numPr>
          <w:ilvl w:val="0"/>
          <w:numId w:val="13"/>
        </w:numPr>
        <w:rPr>
          <w:lang w:val="es-DO"/>
        </w:rPr>
      </w:pPr>
      <w:r w:rsidRPr="00EE57E9">
        <w:rPr>
          <w:lang w:val="es-DO"/>
        </w:rPr>
        <w:t>Grupo</w:t>
      </w:r>
      <w:r>
        <w:rPr>
          <w:lang w:val="es-DO"/>
        </w:rPr>
        <w:t>s</w:t>
      </w:r>
      <w:r w:rsidRPr="00EE57E9">
        <w:rPr>
          <w:lang w:val="es-DO"/>
        </w:rPr>
        <w:t xml:space="preserve"> de Apoyo de Mujeres Afectadas por Violencia, en el cual han sido formados 106 grupos y se han integrado a estos grupos a 2,422 mujeres de las cuales un 32.8% ha sufrido algún episodio de violencia intrafamiliar.</w:t>
      </w:r>
    </w:p>
    <w:p w:rsidR="00FD493C" w:rsidRPr="00FD493C" w:rsidRDefault="00FD493C" w:rsidP="00FD493C">
      <w:pPr>
        <w:rPr>
          <w:b/>
          <w:sz w:val="10"/>
          <w:lang w:val="es-DO"/>
        </w:rPr>
      </w:pPr>
    </w:p>
    <w:p w:rsidR="00FD493C" w:rsidRDefault="00FD493C" w:rsidP="00FD493C">
      <w:pPr>
        <w:rPr>
          <w:b/>
          <w:lang w:val="es-DO"/>
        </w:rPr>
      </w:pPr>
      <w:r w:rsidRPr="0022032B">
        <w:rPr>
          <w:b/>
          <w:lang w:val="es-DO"/>
        </w:rPr>
        <w:t>EJECUCION PRESUPUESTARIA</w:t>
      </w:r>
    </w:p>
    <w:p w:rsidR="00FD493C" w:rsidRDefault="00FD493C" w:rsidP="00FD493C">
      <w:pPr>
        <w:rPr>
          <w:lang w:val="es-DO"/>
        </w:rPr>
      </w:pPr>
      <w:r>
        <w:rPr>
          <w:lang w:val="es-DO"/>
        </w:rPr>
        <w:t>El presupuesto operativo utiluzado para la ejecución de las acciones antes mencionadas se ejecutó un monto de RD$</w:t>
      </w:r>
      <w:r w:rsidRPr="0022032B">
        <w:rPr>
          <w:lang w:val="es-DO"/>
        </w:rPr>
        <w:t>1,552,969,711.55</w:t>
      </w:r>
      <w:r>
        <w:rPr>
          <w:lang w:val="es-DO"/>
        </w:rPr>
        <w:t>.</w:t>
      </w:r>
    </w:p>
    <w:p w:rsidR="00FD493C" w:rsidRDefault="00FD493C" w:rsidP="00FD493C">
      <w:pPr>
        <w:rPr>
          <w:b/>
          <w:lang w:val="es-DO"/>
        </w:rPr>
      </w:pPr>
    </w:p>
    <w:p w:rsidR="00FD493C" w:rsidRDefault="00FD493C" w:rsidP="00FD493C">
      <w:pPr>
        <w:rPr>
          <w:b/>
          <w:lang w:val="es-DO"/>
        </w:rPr>
      </w:pPr>
      <w:r w:rsidRPr="0086619F">
        <w:rPr>
          <w:b/>
          <w:lang w:val="es-DO"/>
        </w:rPr>
        <w:t>INDICADORES DE GESTION Y RECONOCIMIENTO</w:t>
      </w:r>
      <w:r>
        <w:rPr>
          <w:b/>
          <w:lang w:val="es-DO"/>
        </w:rPr>
        <w:t>S</w:t>
      </w:r>
    </w:p>
    <w:p w:rsidR="00FD493C" w:rsidRPr="00D27F7F" w:rsidRDefault="00FD493C" w:rsidP="00FD493C">
      <w:pPr>
        <w:pStyle w:val="Prrafodelista"/>
        <w:numPr>
          <w:ilvl w:val="0"/>
          <w:numId w:val="27"/>
        </w:numPr>
      </w:pPr>
      <w:r>
        <w:t xml:space="preserve">El programa recibió de la </w:t>
      </w:r>
      <w:r w:rsidRPr="00D27F7F">
        <w:t>Sociedad Europea para la Investigación de la Calidad (European Society for Quality Research – ESQR)</w:t>
      </w:r>
      <w:r>
        <w:t xml:space="preserve"> el Premio Internacional a la Calidad, reconociéndolo como una de las </w:t>
      </w:r>
      <w:r w:rsidRPr="00D27F7F">
        <w:t xml:space="preserve">entidades de diferentes países, tras valorar la calidad, eficiencia, servicios de excelencia </w:t>
      </w:r>
      <w:r w:rsidRPr="00D27F7F">
        <w:lastRenderedPageBreak/>
        <w:t>y la transparencia con que se maneja esa iniciativa social del Gobierno dominicano.</w:t>
      </w:r>
      <w:r>
        <w:t xml:space="preserve"> </w:t>
      </w:r>
    </w:p>
    <w:p w:rsidR="00FD493C" w:rsidRPr="00D27F7F" w:rsidRDefault="00FD493C" w:rsidP="00FD493C">
      <w:pPr>
        <w:pStyle w:val="Prrafodelista"/>
        <w:numPr>
          <w:ilvl w:val="0"/>
          <w:numId w:val="27"/>
        </w:numPr>
      </w:pPr>
      <w:r w:rsidRPr="0086619F">
        <w:rPr>
          <w:lang w:val="es-DO"/>
        </w:rPr>
        <w:t xml:space="preserve">El programa Progresando con Solidaridad </w:t>
      </w:r>
      <w:r>
        <w:rPr>
          <w:lang w:val="es-DO"/>
        </w:rPr>
        <w:t xml:space="preserve">se recertificó y realizó la transición a la Certificación Internacional de Calidad ISO 9001-2008, la cual asegura la calidad en todos los procesos que se realizan. </w:t>
      </w:r>
    </w:p>
    <w:p w:rsidR="00FD493C" w:rsidRDefault="00FD493C" w:rsidP="00FD493C">
      <w:pPr>
        <w:pStyle w:val="Prrafodelista"/>
        <w:numPr>
          <w:ilvl w:val="0"/>
          <w:numId w:val="27"/>
        </w:numPr>
      </w:pPr>
      <w:r w:rsidRPr="00D27F7F">
        <w:t xml:space="preserve">En la evaluación realizada al portal de transparencia (PROSOLI) por parte del órgano rector, Dirección General de Etica e Integridad Gubernamental (DIGEIG), desde Enero a Octubre, mes </w:t>
      </w:r>
      <w:r>
        <w:t>tras</w:t>
      </w:r>
      <w:r w:rsidRPr="00D27F7F">
        <w:t xml:space="preserve"> mes </w:t>
      </w:r>
      <w:r>
        <w:t>PROSOLI ha</w:t>
      </w:r>
      <w:r w:rsidRPr="00D27F7F">
        <w:t xml:space="preserve"> obtenido una puntuación de 100%</w:t>
      </w:r>
      <w:r>
        <w:t xml:space="preserve"> en el Indice de Transparencia</w:t>
      </w:r>
      <w:r w:rsidRPr="00D27F7F">
        <w:t>.</w:t>
      </w:r>
    </w:p>
    <w:p w:rsidR="00FD493C" w:rsidRDefault="00FD493C" w:rsidP="00FD493C">
      <w:pPr>
        <w:pStyle w:val="Prrafodelista"/>
        <w:numPr>
          <w:ilvl w:val="0"/>
          <w:numId w:val="27"/>
        </w:numPr>
      </w:pPr>
      <w:r>
        <w:t xml:space="preserve">En el año 2017 PROSOLI obtuvo un puntaje de 96% en el promedio general del </w:t>
      </w:r>
      <w:r w:rsidRPr="00990498">
        <w:t>Sistema de Monitoreo para la Administración Pública (SISMAP)</w:t>
      </w:r>
      <w:r>
        <w:t>.</w:t>
      </w:r>
    </w:p>
    <w:p w:rsidR="00FD493C" w:rsidRDefault="00FD493C" w:rsidP="00FD493C">
      <w:pPr>
        <w:pStyle w:val="Prrafodelista"/>
        <w:numPr>
          <w:ilvl w:val="0"/>
          <w:numId w:val="27"/>
        </w:numPr>
      </w:pPr>
      <w:r>
        <w:t>En el año 2017 Prosoli continu</w:t>
      </w:r>
      <w:r w:rsidRPr="00D27F7F">
        <w:t>ó</w:t>
      </w:r>
      <w:r>
        <w:t xml:space="preserve"> con el proceso de implementación de las Normas Basicas de Control Interno NOBACI, obteniendo una puntuación de 95%.</w:t>
      </w:r>
    </w:p>
    <w:p w:rsidR="00724470" w:rsidRPr="00FD493C" w:rsidRDefault="00FD493C" w:rsidP="00A6206D">
      <w:pPr>
        <w:pStyle w:val="Prrafodelista"/>
        <w:numPr>
          <w:ilvl w:val="0"/>
          <w:numId w:val="27"/>
        </w:numPr>
        <w:jc w:val="left"/>
        <w:rPr>
          <w:rFonts w:eastAsia="MS Mincho"/>
          <w:b/>
          <w:bCs/>
          <w:caps/>
          <w:spacing w:val="15"/>
          <w:sz w:val="32"/>
          <w:szCs w:val="20"/>
        </w:rPr>
      </w:pPr>
      <w:r>
        <w:t>En u</w:t>
      </w:r>
      <w:r w:rsidRPr="00431EA3">
        <w:t>so de TIC e Implementación de Gobierno Electrónico en el Estado Dominicano (iTICge)</w:t>
      </w:r>
      <w:r>
        <w:t xml:space="preserve"> Prosoli ha obtenido una puntuación de 87.9%.</w:t>
      </w:r>
      <w:r w:rsidR="00724470">
        <w:br w:type="page"/>
      </w:r>
    </w:p>
    <w:p w:rsidR="00B747DD" w:rsidRPr="00883AF0" w:rsidRDefault="00ED4AEF" w:rsidP="00ED4AEF">
      <w:pPr>
        <w:pStyle w:val="Ttulo1"/>
      </w:pPr>
      <w:r w:rsidRPr="00883AF0">
        <w:lastRenderedPageBreak/>
        <w:t>I</w:t>
      </w:r>
      <w:r w:rsidR="006A09F2">
        <w:t>II</w:t>
      </w:r>
      <w:r w:rsidRPr="00883AF0">
        <w:t xml:space="preserve">. </w:t>
      </w:r>
      <w:r w:rsidR="00B747DD" w:rsidRPr="00883AF0">
        <w:t>INFORMACIÓN INSTITUCIONAL</w:t>
      </w:r>
      <w:bookmarkEnd w:id="5"/>
      <w:bookmarkEnd w:id="6"/>
      <w:bookmarkEnd w:id="7"/>
    </w:p>
    <w:p w:rsidR="00B747DD" w:rsidRPr="00F47F75" w:rsidRDefault="006A09F2" w:rsidP="00C33C5D">
      <w:pPr>
        <w:pStyle w:val="Ttulo2"/>
        <w:rPr>
          <w:lang w:val="es-ES"/>
        </w:rPr>
      </w:pPr>
      <w:bookmarkStart w:id="18" w:name="_Toc470247779"/>
      <w:r>
        <w:rPr>
          <w:lang w:val="es-ES"/>
        </w:rPr>
        <w:t>3</w:t>
      </w:r>
      <w:r w:rsidR="00C33C5D" w:rsidRPr="00F47F75">
        <w:rPr>
          <w:lang w:val="es-ES"/>
        </w:rPr>
        <w:t xml:space="preserve">.1 </w:t>
      </w:r>
      <w:r w:rsidR="00B747DD" w:rsidRPr="00F47F75">
        <w:rPr>
          <w:lang w:val="es-ES"/>
        </w:rPr>
        <w:t xml:space="preserve">Misión y </w:t>
      </w:r>
      <w:r w:rsidR="00E00BCE">
        <w:rPr>
          <w:lang w:val="es-ES"/>
        </w:rPr>
        <w:t>V</w:t>
      </w:r>
      <w:r w:rsidR="00027593" w:rsidRPr="00F47F75">
        <w:rPr>
          <w:lang w:val="es-ES"/>
        </w:rPr>
        <w:t xml:space="preserve">isión </w:t>
      </w:r>
      <w:r w:rsidR="00B747DD" w:rsidRPr="00F47F75">
        <w:rPr>
          <w:lang w:val="es-ES"/>
        </w:rPr>
        <w:t>de la institución</w:t>
      </w:r>
      <w:bookmarkEnd w:id="18"/>
    </w:p>
    <w:p w:rsidR="00B747DD" w:rsidRPr="00883AF0" w:rsidRDefault="006A09F2" w:rsidP="009E608B">
      <w:pPr>
        <w:ind w:left="720"/>
        <w:rPr>
          <w:b/>
        </w:rPr>
      </w:pPr>
      <w:r>
        <w:rPr>
          <w:b/>
        </w:rPr>
        <w:t>3</w:t>
      </w:r>
      <w:r w:rsidR="00ED4AEF" w:rsidRPr="00883AF0">
        <w:rPr>
          <w:b/>
        </w:rPr>
        <w:t xml:space="preserve">.1.1 </w:t>
      </w:r>
      <w:r w:rsidR="00B747DD" w:rsidRPr="00883AF0">
        <w:rPr>
          <w:b/>
        </w:rPr>
        <w:t>MISI</w:t>
      </w:r>
      <w:r w:rsidR="0038738C">
        <w:rPr>
          <w:b/>
        </w:rPr>
        <w:t>Ó</w:t>
      </w:r>
      <w:r w:rsidR="00B747DD" w:rsidRPr="00883AF0">
        <w:rPr>
          <w:b/>
        </w:rPr>
        <w:t>N</w:t>
      </w:r>
    </w:p>
    <w:p w:rsidR="00B747DD" w:rsidRPr="00883AF0" w:rsidRDefault="00B747DD" w:rsidP="00BE512E">
      <w:r w:rsidRPr="00883AF0">
        <w:t>Acompañar a las familias en situación de pobreza en su proceso de desarrollo integral, propiciando la creación de capacidades y el ejercicio de derechos a fin de aumentar su capital humano, capital social y desarrollo económico.</w:t>
      </w:r>
    </w:p>
    <w:p w:rsidR="00724470" w:rsidRDefault="00724470" w:rsidP="009E608B">
      <w:pPr>
        <w:ind w:left="720"/>
        <w:rPr>
          <w:b/>
        </w:rPr>
      </w:pPr>
    </w:p>
    <w:p w:rsidR="00B747DD" w:rsidRPr="00883AF0" w:rsidRDefault="006A09F2" w:rsidP="009E608B">
      <w:pPr>
        <w:ind w:left="720"/>
        <w:rPr>
          <w:b/>
        </w:rPr>
      </w:pPr>
      <w:r>
        <w:rPr>
          <w:b/>
        </w:rPr>
        <w:t>3</w:t>
      </w:r>
      <w:r w:rsidR="00ED4AEF" w:rsidRPr="00883AF0">
        <w:rPr>
          <w:b/>
        </w:rPr>
        <w:t xml:space="preserve">.1.2 </w:t>
      </w:r>
      <w:r w:rsidR="00B747DD" w:rsidRPr="00883AF0">
        <w:rPr>
          <w:b/>
        </w:rPr>
        <w:t>VISI</w:t>
      </w:r>
      <w:r w:rsidR="0038738C">
        <w:rPr>
          <w:b/>
        </w:rPr>
        <w:t>Ó</w:t>
      </w:r>
      <w:r w:rsidR="00B747DD" w:rsidRPr="00883AF0">
        <w:rPr>
          <w:b/>
        </w:rPr>
        <w:t>N</w:t>
      </w:r>
    </w:p>
    <w:p w:rsidR="00B747DD" w:rsidRPr="00883AF0" w:rsidRDefault="00B747DD" w:rsidP="00BE512E">
      <w:r w:rsidRPr="00883AF0">
        <w:t xml:space="preserve">Ser un programa modelo de la red de protección social del </w:t>
      </w:r>
      <w:r w:rsidR="0038738C">
        <w:t>G</w:t>
      </w:r>
      <w:r w:rsidR="0038738C" w:rsidRPr="00883AF0">
        <w:t xml:space="preserve">obierno </w:t>
      </w:r>
      <w:r w:rsidRPr="00883AF0">
        <w:t>dominicano</w:t>
      </w:r>
      <w:r w:rsidR="0038738C">
        <w:t>,</w:t>
      </w:r>
      <w:r w:rsidRPr="00883AF0">
        <w:t xml:space="preserve"> garantizando eficiencia y eficacia en atención responsable a las familias carenciadas y vulnerables a través de intervenciones socioeducativas que contribuyan a romper el círculo de la pobreza y propician el desarrollo humano, integral y sostenible.</w:t>
      </w:r>
    </w:p>
    <w:p w:rsidR="00724470" w:rsidRDefault="00724470">
      <w:pPr>
        <w:spacing w:line="240" w:lineRule="auto"/>
        <w:jc w:val="left"/>
        <w:rPr>
          <w:b/>
          <w:bCs/>
          <w:sz w:val="28"/>
          <w:szCs w:val="26"/>
        </w:rPr>
      </w:pPr>
      <w:bookmarkStart w:id="19" w:name="_Toc408326064"/>
      <w:bookmarkStart w:id="20" w:name="_Toc408847255"/>
      <w:bookmarkStart w:id="21" w:name="_Toc470247780"/>
      <w:r>
        <w:br w:type="page"/>
      </w:r>
    </w:p>
    <w:p w:rsidR="00B747DD" w:rsidRPr="00F47F75" w:rsidRDefault="006A09F2" w:rsidP="00ED4AEF">
      <w:pPr>
        <w:pStyle w:val="Ttulo2"/>
        <w:rPr>
          <w:lang w:val="es-ES"/>
        </w:rPr>
      </w:pPr>
      <w:r>
        <w:rPr>
          <w:lang w:val="es-ES"/>
        </w:rPr>
        <w:lastRenderedPageBreak/>
        <w:t>3</w:t>
      </w:r>
      <w:r w:rsidR="00ED4AEF" w:rsidRPr="00F47F75">
        <w:rPr>
          <w:lang w:val="es-ES"/>
        </w:rPr>
        <w:t xml:space="preserve">.2 </w:t>
      </w:r>
      <w:r w:rsidR="00B747DD" w:rsidRPr="00F47F75">
        <w:rPr>
          <w:lang w:val="es-ES"/>
        </w:rPr>
        <w:t xml:space="preserve">Breve reseña de la </w:t>
      </w:r>
      <w:r>
        <w:rPr>
          <w:lang w:val="es-ES"/>
        </w:rPr>
        <w:t>B</w:t>
      </w:r>
      <w:r w:rsidR="00B747DD" w:rsidRPr="00F47F75">
        <w:rPr>
          <w:lang w:val="es-ES"/>
        </w:rPr>
        <w:t xml:space="preserve">ase </w:t>
      </w:r>
      <w:r>
        <w:rPr>
          <w:lang w:val="es-ES"/>
        </w:rPr>
        <w:t>L</w:t>
      </w:r>
      <w:r w:rsidR="00B747DD" w:rsidRPr="00F47F75">
        <w:rPr>
          <w:lang w:val="es-ES"/>
        </w:rPr>
        <w:t xml:space="preserve">egal </w:t>
      </w:r>
      <w:r>
        <w:rPr>
          <w:lang w:val="es-ES"/>
        </w:rPr>
        <w:t>I</w:t>
      </w:r>
      <w:r w:rsidR="00B747DD" w:rsidRPr="00F47F75">
        <w:rPr>
          <w:lang w:val="es-ES"/>
        </w:rPr>
        <w:t>nstitucional</w:t>
      </w:r>
      <w:bookmarkEnd w:id="19"/>
      <w:bookmarkEnd w:id="20"/>
      <w:bookmarkEnd w:id="21"/>
    </w:p>
    <w:p w:rsidR="00B747DD" w:rsidRDefault="00B747DD" w:rsidP="00BE512E">
      <w:r w:rsidRPr="00883AF0">
        <w:t xml:space="preserve">El Programa </w:t>
      </w:r>
      <w:r w:rsidR="0032524E">
        <w:t>Progresando con Solidaridad</w:t>
      </w:r>
      <w:r w:rsidRPr="00883AF0">
        <w:t xml:space="preserve"> </w:t>
      </w:r>
      <w:r w:rsidR="0033311D">
        <w:t xml:space="preserve">(PROSOLI) </w:t>
      </w:r>
      <w:r w:rsidRPr="00883AF0">
        <w:t xml:space="preserve">es la principal estrategia del Gobierno para alcanzar las metas de reducción de la pobreza en el país, </w:t>
      </w:r>
      <w:r w:rsidR="0033311D">
        <w:t>que obedece</w:t>
      </w:r>
      <w:r w:rsidR="0033311D" w:rsidRPr="00883AF0">
        <w:t xml:space="preserve"> </w:t>
      </w:r>
      <w:r w:rsidRPr="00883AF0">
        <w:t xml:space="preserve">a la ordenanza del Decreto No. 488-12 que crea el programa </w:t>
      </w:r>
      <w:r w:rsidR="0032524E">
        <w:t>Progresando con Solidaridad</w:t>
      </w:r>
      <w:r w:rsidRPr="00883AF0">
        <w:t>.</w:t>
      </w:r>
    </w:p>
    <w:p w:rsidR="00702B96" w:rsidRPr="00883AF0" w:rsidRDefault="00702B96" w:rsidP="00BE512E"/>
    <w:p w:rsidR="00B747DD" w:rsidRPr="00883AF0" w:rsidRDefault="00B747DD" w:rsidP="00BE512E">
      <w:r w:rsidRPr="00883AF0">
        <w:t xml:space="preserve">De igual </w:t>
      </w:r>
      <w:r w:rsidR="0033311D">
        <w:t>modo</w:t>
      </w:r>
      <w:r w:rsidRPr="00883AF0">
        <w:t xml:space="preserve">, el </w:t>
      </w:r>
      <w:r w:rsidR="0033311D">
        <w:t>Prosoli</w:t>
      </w:r>
      <w:r w:rsidRPr="00883AF0">
        <w:t xml:space="preserve"> </w:t>
      </w:r>
      <w:r w:rsidR="00702148">
        <w:t>responde</w:t>
      </w:r>
      <w:r w:rsidR="00702148" w:rsidRPr="00883AF0">
        <w:t xml:space="preserve"> </w:t>
      </w:r>
      <w:r w:rsidRPr="00883AF0">
        <w:t>a las normativas específicas de cada una de las entidades involucradas, así como de aquellos instrumentos jurídicos que les definen sus campos de actuación y regulan su operación, como:</w:t>
      </w:r>
    </w:p>
    <w:p w:rsidR="00B747DD" w:rsidRPr="00883AF0" w:rsidRDefault="00B747DD" w:rsidP="0074101A">
      <w:pPr>
        <w:spacing w:line="360" w:lineRule="auto"/>
        <w:rPr>
          <w:sz w:val="22"/>
        </w:rPr>
      </w:pPr>
      <w:r w:rsidRPr="00883AF0">
        <w:t>•</w:t>
      </w:r>
      <w:r w:rsidRPr="00883AF0">
        <w:tab/>
      </w:r>
      <w:r w:rsidRPr="00883AF0">
        <w:rPr>
          <w:sz w:val="22"/>
        </w:rPr>
        <w:t>Ley 41-08 General sobre la Función Pública en la R</w:t>
      </w:r>
      <w:r w:rsidR="00953560">
        <w:rPr>
          <w:sz w:val="22"/>
        </w:rPr>
        <w:t xml:space="preserve">epública </w:t>
      </w:r>
      <w:r w:rsidRPr="00883AF0">
        <w:rPr>
          <w:sz w:val="22"/>
        </w:rPr>
        <w:t>D</w:t>
      </w:r>
      <w:r w:rsidR="00953560">
        <w:rPr>
          <w:sz w:val="22"/>
        </w:rPr>
        <w:t>ominicana</w:t>
      </w:r>
      <w:r w:rsidRPr="00883AF0">
        <w:rPr>
          <w:sz w:val="22"/>
        </w:rPr>
        <w:t>;</w:t>
      </w:r>
    </w:p>
    <w:p w:rsidR="00B747DD" w:rsidRPr="00883AF0" w:rsidRDefault="00B747DD" w:rsidP="0074101A">
      <w:pPr>
        <w:spacing w:line="360" w:lineRule="auto"/>
        <w:rPr>
          <w:sz w:val="22"/>
        </w:rPr>
      </w:pPr>
      <w:r w:rsidRPr="00883AF0">
        <w:rPr>
          <w:sz w:val="22"/>
        </w:rPr>
        <w:t>•</w:t>
      </w:r>
      <w:r w:rsidRPr="00883AF0">
        <w:rPr>
          <w:sz w:val="22"/>
        </w:rPr>
        <w:tab/>
        <w:t>Decreto 1073-04, del 31 de agosto del 2004;</w:t>
      </w:r>
    </w:p>
    <w:p w:rsidR="00B747DD" w:rsidRPr="00883AF0" w:rsidRDefault="00B747DD" w:rsidP="0074101A">
      <w:pPr>
        <w:spacing w:line="360" w:lineRule="auto"/>
        <w:rPr>
          <w:sz w:val="22"/>
        </w:rPr>
      </w:pPr>
      <w:r w:rsidRPr="00883AF0">
        <w:rPr>
          <w:sz w:val="22"/>
        </w:rPr>
        <w:t>•</w:t>
      </w:r>
      <w:r w:rsidRPr="00883AF0">
        <w:rPr>
          <w:sz w:val="22"/>
        </w:rPr>
        <w:tab/>
        <w:t>Decreto 1082-04, del 03 de septiembre del 2004;</w:t>
      </w:r>
    </w:p>
    <w:p w:rsidR="00B747DD" w:rsidRPr="00883AF0" w:rsidRDefault="00B747DD" w:rsidP="0074101A">
      <w:pPr>
        <w:spacing w:line="360" w:lineRule="auto"/>
        <w:rPr>
          <w:sz w:val="22"/>
        </w:rPr>
      </w:pPr>
      <w:r w:rsidRPr="00883AF0">
        <w:rPr>
          <w:sz w:val="22"/>
        </w:rPr>
        <w:t>•</w:t>
      </w:r>
      <w:r w:rsidRPr="00883AF0">
        <w:rPr>
          <w:sz w:val="22"/>
        </w:rPr>
        <w:tab/>
        <w:t xml:space="preserve">Decreto 1554-04, del 13 de diciembre del 2004; </w:t>
      </w:r>
    </w:p>
    <w:p w:rsidR="00B747DD" w:rsidRPr="00883AF0" w:rsidRDefault="00B747DD" w:rsidP="0074101A">
      <w:pPr>
        <w:spacing w:line="360" w:lineRule="auto"/>
        <w:rPr>
          <w:sz w:val="22"/>
        </w:rPr>
      </w:pPr>
      <w:r w:rsidRPr="00883AF0">
        <w:rPr>
          <w:sz w:val="22"/>
        </w:rPr>
        <w:t>•</w:t>
      </w:r>
      <w:r w:rsidRPr="00883AF0">
        <w:rPr>
          <w:sz w:val="22"/>
        </w:rPr>
        <w:tab/>
        <w:t xml:space="preserve">Decreto 1560-04, del 16 de diciembre del 2004; </w:t>
      </w:r>
    </w:p>
    <w:p w:rsidR="00B747DD" w:rsidRPr="00883AF0" w:rsidRDefault="00B747DD" w:rsidP="0074101A">
      <w:pPr>
        <w:spacing w:line="360" w:lineRule="auto"/>
        <w:rPr>
          <w:sz w:val="22"/>
        </w:rPr>
      </w:pPr>
      <w:r w:rsidRPr="00883AF0">
        <w:rPr>
          <w:sz w:val="22"/>
        </w:rPr>
        <w:t>•</w:t>
      </w:r>
      <w:r w:rsidRPr="00883AF0">
        <w:rPr>
          <w:sz w:val="22"/>
        </w:rPr>
        <w:tab/>
        <w:t xml:space="preserve">Decreto 536-05, del 23 de septiembre del 2005; </w:t>
      </w:r>
    </w:p>
    <w:p w:rsidR="00B747DD" w:rsidRPr="00883AF0" w:rsidRDefault="00B747DD" w:rsidP="0074101A">
      <w:pPr>
        <w:spacing w:line="360" w:lineRule="auto"/>
        <w:rPr>
          <w:sz w:val="22"/>
        </w:rPr>
      </w:pPr>
      <w:r w:rsidRPr="00883AF0">
        <w:rPr>
          <w:sz w:val="22"/>
        </w:rPr>
        <w:t>•</w:t>
      </w:r>
      <w:r w:rsidRPr="00883AF0">
        <w:rPr>
          <w:sz w:val="22"/>
        </w:rPr>
        <w:tab/>
        <w:t xml:space="preserve">Decreto 570-05, del 11 de octubre del 2005; </w:t>
      </w:r>
    </w:p>
    <w:p w:rsidR="00B747DD" w:rsidRPr="00883AF0" w:rsidRDefault="00B747DD" w:rsidP="0074101A">
      <w:pPr>
        <w:spacing w:line="360" w:lineRule="auto"/>
        <w:rPr>
          <w:sz w:val="22"/>
        </w:rPr>
      </w:pPr>
      <w:r w:rsidRPr="00883AF0">
        <w:rPr>
          <w:sz w:val="22"/>
        </w:rPr>
        <w:t>•</w:t>
      </w:r>
      <w:r w:rsidRPr="00883AF0">
        <w:rPr>
          <w:sz w:val="22"/>
        </w:rPr>
        <w:tab/>
        <w:t>Decreto 426-07, del 18 de agosto del 2007</w:t>
      </w:r>
      <w:r w:rsidR="00953560">
        <w:rPr>
          <w:sz w:val="22"/>
        </w:rPr>
        <w:t>;</w:t>
      </w:r>
    </w:p>
    <w:p w:rsidR="00B747DD" w:rsidRPr="00883AF0" w:rsidRDefault="00B747DD" w:rsidP="0074101A">
      <w:pPr>
        <w:spacing w:line="360" w:lineRule="auto"/>
        <w:rPr>
          <w:sz w:val="22"/>
        </w:rPr>
      </w:pPr>
      <w:r w:rsidRPr="00883AF0">
        <w:rPr>
          <w:sz w:val="22"/>
        </w:rPr>
        <w:t>•</w:t>
      </w:r>
      <w:r w:rsidRPr="00883AF0">
        <w:rPr>
          <w:sz w:val="22"/>
        </w:rPr>
        <w:tab/>
        <w:t>Decreto 488-12, del 21 de agosto del 2012</w:t>
      </w:r>
      <w:r w:rsidR="00BA5163">
        <w:rPr>
          <w:sz w:val="22"/>
        </w:rPr>
        <w:t>;</w:t>
      </w:r>
    </w:p>
    <w:p w:rsidR="00350CA1" w:rsidRPr="00883AF0" w:rsidRDefault="00B747DD" w:rsidP="0074101A">
      <w:pPr>
        <w:spacing w:line="360" w:lineRule="auto"/>
        <w:rPr>
          <w:sz w:val="22"/>
        </w:rPr>
      </w:pPr>
      <w:r w:rsidRPr="00883AF0">
        <w:rPr>
          <w:sz w:val="22"/>
        </w:rPr>
        <w:t>•</w:t>
      </w:r>
      <w:r w:rsidRPr="00883AF0">
        <w:rPr>
          <w:sz w:val="22"/>
        </w:rPr>
        <w:tab/>
        <w:t>Decreto 489-12, del 21 de agosto del 2012</w:t>
      </w:r>
      <w:r w:rsidR="00055021" w:rsidRPr="00883AF0">
        <w:rPr>
          <w:sz w:val="22"/>
        </w:rPr>
        <w:t>.</w:t>
      </w:r>
    </w:p>
    <w:p w:rsidR="00D65204" w:rsidRDefault="00D65204" w:rsidP="00337132">
      <w:pPr>
        <w:pStyle w:val="Ttulo2"/>
      </w:pPr>
      <w:bookmarkStart w:id="22" w:name="_Toc408326065"/>
      <w:bookmarkStart w:id="23" w:name="_Toc408847256"/>
      <w:bookmarkStart w:id="24" w:name="_Toc470247781"/>
    </w:p>
    <w:p w:rsidR="00B747DD" w:rsidRPr="00D65204" w:rsidRDefault="0005782D" w:rsidP="00337132">
      <w:pPr>
        <w:pStyle w:val="Ttulo2"/>
        <w:rPr>
          <w:lang w:val="es-DO"/>
        </w:rPr>
      </w:pPr>
      <w:r w:rsidRPr="00D65204">
        <w:rPr>
          <w:lang w:val="es-DO"/>
        </w:rPr>
        <w:t>3</w:t>
      </w:r>
      <w:r w:rsidR="00337132" w:rsidRPr="00D65204">
        <w:rPr>
          <w:lang w:val="es-DO"/>
        </w:rPr>
        <w:t xml:space="preserve">.3 </w:t>
      </w:r>
      <w:r w:rsidR="00B747DD" w:rsidRPr="00D65204">
        <w:rPr>
          <w:lang w:val="es-DO"/>
        </w:rPr>
        <w:t>Principales funcionarios de la institución</w:t>
      </w:r>
      <w:bookmarkEnd w:id="22"/>
      <w:bookmarkEnd w:id="23"/>
      <w:bookmarkEnd w:id="24"/>
      <w:r w:rsidR="00B747DD" w:rsidRPr="00D65204">
        <w:rPr>
          <w:lang w:val="es-DO"/>
        </w:rPr>
        <w:t xml:space="preserve"> </w:t>
      </w:r>
    </w:p>
    <w:tbl>
      <w:tblPr>
        <w:tblStyle w:val="Tabladecuadrcula4-nfasis11"/>
        <w:tblW w:w="9214" w:type="dxa"/>
        <w:tblLook w:val="0480" w:firstRow="0" w:lastRow="0" w:firstColumn="1" w:lastColumn="0" w:noHBand="0" w:noVBand="1"/>
      </w:tblPr>
      <w:tblGrid>
        <w:gridCol w:w="3970"/>
        <w:gridCol w:w="5244"/>
      </w:tblGrid>
      <w:tr w:rsidR="00B747DD"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spacing w:line="240" w:lineRule="auto"/>
              <w:ind w:left="0"/>
              <w:jc w:val="left"/>
              <w:rPr>
                <w:b w:val="0"/>
              </w:rPr>
            </w:pPr>
            <w:r w:rsidRPr="00DA04A8">
              <w:rPr>
                <w:b w:val="0"/>
              </w:rPr>
              <w:t>Dra. Margarita Cedeño de Fernández</w:t>
            </w:r>
          </w:p>
        </w:tc>
        <w:tc>
          <w:tcPr>
            <w:tcW w:w="5244" w:type="dxa"/>
            <w:vAlign w:val="center"/>
          </w:tcPr>
          <w:p w:rsidR="00090EB4" w:rsidRPr="00883AF0" w:rsidRDefault="00B747DD"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r w:rsidRPr="00883AF0">
              <w:t xml:space="preserve">Vicepresidenta de la República </w:t>
            </w:r>
          </w:p>
          <w:p w:rsidR="00090EB4" w:rsidRPr="00883AF0" w:rsidRDefault="00B747DD"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r w:rsidRPr="00883AF0">
              <w:t>Coordinadora del Gabinete de Políticas Sociales.</w:t>
            </w:r>
          </w:p>
          <w:p w:rsidR="0074101A" w:rsidRPr="00883AF0" w:rsidRDefault="0074101A"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p>
        </w:tc>
      </w:tr>
      <w:tr w:rsidR="00B747DD"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left="0"/>
              <w:jc w:val="left"/>
              <w:rPr>
                <w:b w:val="0"/>
              </w:rPr>
            </w:pPr>
            <w:r w:rsidRPr="00DA04A8">
              <w:rPr>
                <w:b w:val="0"/>
              </w:rPr>
              <w:t>Dra. Altagracia Suriel</w:t>
            </w:r>
          </w:p>
        </w:tc>
        <w:tc>
          <w:tcPr>
            <w:tcW w:w="5244" w:type="dxa"/>
            <w:vAlign w:val="center"/>
          </w:tcPr>
          <w:p w:rsidR="00742018" w:rsidRDefault="00B747DD"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r w:rsidRPr="00883AF0">
              <w:t xml:space="preserve">Directora Ejecutiva </w:t>
            </w:r>
          </w:p>
          <w:p w:rsidR="00090EB4" w:rsidRPr="00883AF0" w:rsidRDefault="00B747DD"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r w:rsidRPr="00883AF0">
              <w:t xml:space="preserve">Programa </w:t>
            </w:r>
            <w:r w:rsidR="0032524E">
              <w:t>Progresando con Solidaridad</w:t>
            </w:r>
            <w:r w:rsidRPr="00883AF0">
              <w:t>.</w:t>
            </w:r>
          </w:p>
          <w:p w:rsidR="0074101A" w:rsidRPr="00883AF0" w:rsidRDefault="0074101A"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p>
        </w:tc>
      </w:tr>
      <w:tr w:rsidR="00B747DD"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left="0"/>
              <w:jc w:val="left"/>
              <w:rPr>
                <w:b w:val="0"/>
              </w:rPr>
            </w:pPr>
            <w:r w:rsidRPr="00DA04A8">
              <w:rPr>
                <w:b w:val="0"/>
              </w:rPr>
              <w:t>Lic. H</w:t>
            </w:r>
            <w:r w:rsidR="006E0ACA" w:rsidRPr="00DA04A8">
              <w:rPr>
                <w:b w:val="0"/>
              </w:rPr>
              <w:t>é</w:t>
            </w:r>
            <w:r w:rsidRPr="00DA04A8">
              <w:rPr>
                <w:b w:val="0"/>
              </w:rPr>
              <w:t>ctor Medina</w:t>
            </w:r>
          </w:p>
        </w:tc>
        <w:tc>
          <w:tcPr>
            <w:tcW w:w="5244" w:type="dxa"/>
            <w:vAlign w:val="center"/>
          </w:tcPr>
          <w:p w:rsidR="00742018" w:rsidRDefault="00B747DD"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r w:rsidRPr="00883AF0">
              <w:t>Sub</w:t>
            </w:r>
            <w:r w:rsidR="00BA5163">
              <w:t>d</w:t>
            </w:r>
            <w:r w:rsidRPr="00883AF0">
              <w:t xml:space="preserve">irector </w:t>
            </w:r>
          </w:p>
          <w:p w:rsidR="00B747DD" w:rsidRDefault="00B747DD"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r w:rsidRPr="00883AF0">
              <w:t xml:space="preserve">Programa </w:t>
            </w:r>
            <w:r w:rsidR="0032524E">
              <w:t>Progresando con Solidaridad</w:t>
            </w:r>
            <w:r w:rsidRPr="00883AF0">
              <w:t>.</w:t>
            </w:r>
          </w:p>
          <w:p w:rsidR="00742018" w:rsidRPr="00883AF0" w:rsidRDefault="00742018"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p>
        </w:tc>
      </w:tr>
      <w:tr w:rsidR="00B747DD"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197D56" w:rsidP="007C56F8">
            <w:pPr>
              <w:pStyle w:val="Prrafodelista"/>
              <w:ind w:left="0"/>
              <w:jc w:val="left"/>
              <w:rPr>
                <w:b w:val="0"/>
              </w:rPr>
            </w:pPr>
            <w:r>
              <w:rPr>
                <w:b w:val="0"/>
              </w:rPr>
              <w:t>Lic. Ramón Ignacio Mella</w:t>
            </w:r>
            <w:r w:rsidR="00B747DD" w:rsidRPr="00DA04A8">
              <w:rPr>
                <w:b w:val="0"/>
              </w:rPr>
              <w:t xml:space="preserve"> </w:t>
            </w:r>
          </w:p>
        </w:tc>
        <w:tc>
          <w:tcPr>
            <w:tcW w:w="5244" w:type="dxa"/>
            <w:vAlign w:val="center"/>
          </w:tcPr>
          <w:p w:rsidR="00742018" w:rsidRDefault="00B747DD"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r w:rsidRPr="00883AF0">
              <w:t>Sub</w:t>
            </w:r>
            <w:r w:rsidR="00BA5163">
              <w:t>d</w:t>
            </w:r>
            <w:r w:rsidRPr="00883AF0">
              <w:t xml:space="preserve">irector </w:t>
            </w:r>
            <w:r w:rsidR="00197D56">
              <w:t>General Administrativo</w:t>
            </w:r>
          </w:p>
          <w:p w:rsidR="00742018" w:rsidRPr="00883AF0" w:rsidRDefault="00742018"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p>
        </w:tc>
      </w:tr>
      <w:tr w:rsidR="00B747DD"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left="0"/>
              <w:jc w:val="left"/>
              <w:rPr>
                <w:b w:val="0"/>
              </w:rPr>
            </w:pPr>
            <w:r w:rsidRPr="00DA04A8">
              <w:rPr>
                <w:b w:val="0"/>
              </w:rPr>
              <w:t xml:space="preserve">Lic. </w:t>
            </w:r>
            <w:r w:rsidR="00197D56">
              <w:rPr>
                <w:b w:val="0"/>
              </w:rPr>
              <w:t>Angel del Rosario Melo</w:t>
            </w:r>
            <w:r w:rsidR="007C56F8">
              <w:rPr>
                <w:b w:val="0"/>
              </w:rPr>
              <w:t xml:space="preserve"> Feliz</w:t>
            </w:r>
          </w:p>
        </w:tc>
        <w:tc>
          <w:tcPr>
            <w:tcW w:w="5244" w:type="dxa"/>
            <w:vAlign w:val="center"/>
          </w:tcPr>
          <w:p w:rsidR="00B747DD" w:rsidRPr="00883AF0" w:rsidRDefault="00197D56" w:rsidP="007C56F8">
            <w:pPr>
              <w:pStyle w:val="Prrafodelista"/>
              <w:ind w:left="0"/>
              <w:jc w:val="left"/>
              <w:cnfStyle w:val="000000100000" w:firstRow="0" w:lastRow="0" w:firstColumn="0" w:lastColumn="0" w:oddVBand="0" w:evenVBand="0" w:oddHBand="1" w:evenHBand="0" w:firstRowFirstColumn="0" w:firstRowLastColumn="0" w:lastRowFirstColumn="0" w:lastRowLastColumn="0"/>
            </w:pPr>
            <w:r>
              <w:t>Subdirector Financiero</w:t>
            </w:r>
          </w:p>
        </w:tc>
      </w:tr>
      <w:tr w:rsidR="00172429"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172429" w:rsidRPr="00DA04A8" w:rsidRDefault="00172429" w:rsidP="007C56F8">
            <w:pPr>
              <w:pStyle w:val="Prrafodelista"/>
              <w:ind w:left="0"/>
              <w:jc w:val="left"/>
              <w:rPr>
                <w:b w:val="0"/>
              </w:rPr>
            </w:pPr>
            <w:r w:rsidRPr="00DA04A8">
              <w:rPr>
                <w:b w:val="0"/>
              </w:rPr>
              <w:t xml:space="preserve">Lic. Maritza Toribio </w:t>
            </w:r>
          </w:p>
        </w:tc>
        <w:tc>
          <w:tcPr>
            <w:tcW w:w="5244" w:type="dxa"/>
            <w:vAlign w:val="center"/>
          </w:tcPr>
          <w:p w:rsidR="00172429" w:rsidRPr="00883AF0" w:rsidRDefault="00172429" w:rsidP="007C56F8">
            <w:pPr>
              <w:pStyle w:val="Prrafodelista"/>
              <w:ind w:left="0"/>
              <w:jc w:val="left"/>
              <w:cnfStyle w:val="000000000000" w:firstRow="0" w:lastRow="0" w:firstColumn="0" w:lastColumn="0" w:oddVBand="0" w:evenVBand="0" w:oddHBand="0" w:evenHBand="0" w:firstRowFirstColumn="0" w:firstRowLastColumn="0" w:lastRowFirstColumn="0" w:lastRowLastColumn="0"/>
            </w:pPr>
            <w:r w:rsidRPr="00883AF0">
              <w:t>Directora Financiera.</w:t>
            </w:r>
          </w:p>
        </w:tc>
      </w:tr>
      <w:tr w:rsidR="00B747DD"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hanging="720"/>
              <w:jc w:val="left"/>
              <w:rPr>
                <w:b w:val="0"/>
              </w:rPr>
            </w:pPr>
            <w:r w:rsidRPr="00DA04A8">
              <w:rPr>
                <w:b w:val="0"/>
              </w:rPr>
              <w:t>Ing. Ezequiel V</w:t>
            </w:r>
            <w:r w:rsidR="003344E1" w:rsidRPr="00DA04A8">
              <w:rPr>
                <w:b w:val="0"/>
              </w:rPr>
              <w:t>ó</w:t>
            </w:r>
            <w:r w:rsidRPr="00DA04A8">
              <w:rPr>
                <w:b w:val="0"/>
              </w:rPr>
              <w:t>lquez</w:t>
            </w:r>
          </w:p>
        </w:tc>
        <w:tc>
          <w:tcPr>
            <w:tcW w:w="5244" w:type="dxa"/>
            <w:vAlign w:val="center"/>
          </w:tcPr>
          <w:p w:rsidR="00B747DD" w:rsidRPr="00883AF0" w:rsidRDefault="00B747DD" w:rsidP="007C56F8">
            <w:pPr>
              <w:pStyle w:val="Prrafodelista"/>
              <w:ind w:left="0"/>
              <w:jc w:val="left"/>
              <w:cnfStyle w:val="000000100000" w:firstRow="0" w:lastRow="0" w:firstColumn="0" w:lastColumn="0" w:oddVBand="0" w:evenVBand="0" w:oddHBand="1" w:evenHBand="0" w:firstRowFirstColumn="0" w:firstRowLastColumn="0" w:lastRowFirstColumn="0" w:lastRowLastColumn="0"/>
            </w:pPr>
            <w:r w:rsidRPr="00883AF0">
              <w:t>Director de Planificación y Seguimiento.</w:t>
            </w:r>
          </w:p>
        </w:tc>
      </w:tr>
      <w:tr w:rsidR="00B747DD"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left="0"/>
              <w:jc w:val="left"/>
              <w:rPr>
                <w:b w:val="0"/>
              </w:rPr>
            </w:pPr>
            <w:r w:rsidRPr="00DA04A8">
              <w:rPr>
                <w:b w:val="0"/>
              </w:rPr>
              <w:t>Lic. Evangelista Cornelio</w:t>
            </w:r>
          </w:p>
        </w:tc>
        <w:tc>
          <w:tcPr>
            <w:tcW w:w="5244" w:type="dxa"/>
            <w:vAlign w:val="center"/>
          </w:tcPr>
          <w:p w:rsidR="009E608B" w:rsidRPr="00883AF0" w:rsidRDefault="00B747DD" w:rsidP="007C56F8">
            <w:pPr>
              <w:pStyle w:val="Prrafodelista"/>
              <w:ind w:left="0"/>
              <w:jc w:val="left"/>
              <w:cnfStyle w:val="000000000000" w:firstRow="0" w:lastRow="0" w:firstColumn="0" w:lastColumn="0" w:oddVBand="0" w:evenVBand="0" w:oddHBand="0" w:evenHBand="0" w:firstRowFirstColumn="0" w:firstRowLastColumn="0" w:lastRowFirstColumn="0" w:lastRowLastColumn="0"/>
            </w:pPr>
            <w:r w:rsidRPr="00883AF0">
              <w:t>Directora de Vinculación</w:t>
            </w:r>
            <w:r w:rsidR="006E0ACA" w:rsidRPr="00883AF0">
              <w:t xml:space="preserve"> </w:t>
            </w:r>
            <w:r w:rsidRPr="00883AF0">
              <w:t>Interinstitucional.</w:t>
            </w:r>
          </w:p>
        </w:tc>
      </w:tr>
      <w:tr w:rsidR="00350CA1"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350CA1" w:rsidRPr="00DA04A8" w:rsidRDefault="00350CA1" w:rsidP="007C56F8">
            <w:pPr>
              <w:pStyle w:val="Prrafodelista"/>
              <w:ind w:left="0"/>
              <w:jc w:val="left"/>
              <w:rPr>
                <w:b w:val="0"/>
              </w:rPr>
            </w:pPr>
            <w:r w:rsidRPr="00DA04A8">
              <w:rPr>
                <w:b w:val="0"/>
              </w:rPr>
              <w:t>Lic. Claudina Valdez</w:t>
            </w:r>
          </w:p>
        </w:tc>
        <w:tc>
          <w:tcPr>
            <w:tcW w:w="5244" w:type="dxa"/>
            <w:vAlign w:val="center"/>
          </w:tcPr>
          <w:p w:rsidR="009E608B" w:rsidRPr="00883AF0" w:rsidRDefault="00350CA1" w:rsidP="007C56F8">
            <w:pPr>
              <w:pStyle w:val="Prrafodelista"/>
              <w:ind w:left="0"/>
              <w:jc w:val="left"/>
              <w:cnfStyle w:val="000000100000" w:firstRow="0" w:lastRow="0" w:firstColumn="0" w:lastColumn="0" w:oddVBand="0" w:evenVBand="0" w:oddHBand="1" w:evenHBand="0" w:firstRowFirstColumn="0" w:firstRowLastColumn="0" w:lastRowFirstColumn="0" w:lastRowLastColumn="0"/>
            </w:pPr>
            <w:r w:rsidRPr="00883AF0">
              <w:t>Directora de Capacitaci</w:t>
            </w:r>
            <w:r w:rsidR="009E608B" w:rsidRPr="00883AF0">
              <w:t>ó</w:t>
            </w:r>
            <w:r w:rsidRPr="00883AF0">
              <w:t>n y Desarrollo Familiar</w:t>
            </w:r>
            <w:r w:rsidR="009E608B" w:rsidRPr="00883AF0">
              <w:t>.</w:t>
            </w:r>
          </w:p>
        </w:tc>
      </w:tr>
      <w:tr w:rsidR="00350CA1"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350CA1" w:rsidRPr="00DA04A8" w:rsidRDefault="00350CA1" w:rsidP="007C56F8">
            <w:pPr>
              <w:pStyle w:val="Prrafodelista"/>
              <w:ind w:left="0"/>
              <w:jc w:val="left"/>
              <w:rPr>
                <w:b w:val="0"/>
              </w:rPr>
            </w:pPr>
            <w:r w:rsidRPr="00DA04A8">
              <w:rPr>
                <w:b w:val="0"/>
              </w:rPr>
              <w:t xml:space="preserve">Ing. Jean Carlos Jiménez </w:t>
            </w:r>
          </w:p>
        </w:tc>
        <w:tc>
          <w:tcPr>
            <w:tcW w:w="5244" w:type="dxa"/>
            <w:vAlign w:val="center"/>
          </w:tcPr>
          <w:p w:rsidR="00350CA1" w:rsidRPr="00883AF0" w:rsidRDefault="00350CA1" w:rsidP="007C56F8">
            <w:pPr>
              <w:pStyle w:val="Prrafodelista"/>
              <w:ind w:left="0"/>
              <w:jc w:val="left"/>
              <w:cnfStyle w:val="000000000000" w:firstRow="0" w:lastRow="0" w:firstColumn="0" w:lastColumn="0" w:oddVBand="0" w:evenVBand="0" w:oddHBand="0" w:evenHBand="0" w:firstRowFirstColumn="0" w:firstRowLastColumn="0" w:lastRowFirstColumn="0" w:lastRowLastColumn="0"/>
            </w:pPr>
            <w:r w:rsidRPr="00883AF0">
              <w:t>Director de Tecnología y Comunicaciones</w:t>
            </w:r>
            <w:r w:rsidR="009E608B" w:rsidRPr="00883AF0">
              <w:t>.</w:t>
            </w:r>
          </w:p>
        </w:tc>
      </w:tr>
      <w:tr w:rsidR="00E54431"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E54431" w:rsidRPr="00DA04A8" w:rsidRDefault="00E54431" w:rsidP="007C56F8">
            <w:pPr>
              <w:pStyle w:val="Prrafodelista"/>
              <w:ind w:left="0"/>
              <w:jc w:val="left"/>
              <w:rPr>
                <w:b w:val="0"/>
              </w:rPr>
            </w:pPr>
            <w:r>
              <w:rPr>
                <w:b w:val="0"/>
              </w:rPr>
              <w:t>Ing. José Luis Almonte</w:t>
            </w:r>
          </w:p>
        </w:tc>
        <w:tc>
          <w:tcPr>
            <w:tcW w:w="5244" w:type="dxa"/>
            <w:vAlign w:val="center"/>
          </w:tcPr>
          <w:p w:rsidR="00E54431" w:rsidRPr="00883AF0" w:rsidRDefault="00E54431" w:rsidP="007C56F8">
            <w:pPr>
              <w:pStyle w:val="Prrafodelista"/>
              <w:ind w:left="0"/>
              <w:jc w:val="left"/>
              <w:cnfStyle w:val="000000100000" w:firstRow="0" w:lastRow="0" w:firstColumn="0" w:lastColumn="0" w:oddVBand="0" w:evenVBand="0" w:oddHBand="1" w:evenHBand="0" w:firstRowFirstColumn="0" w:firstRowLastColumn="0" w:lastRowFirstColumn="0" w:lastRowLastColumn="0"/>
            </w:pPr>
            <w:r>
              <w:t>Director de Operaciones</w:t>
            </w:r>
          </w:p>
        </w:tc>
      </w:tr>
    </w:tbl>
    <w:p w:rsidR="00702B96" w:rsidRPr="00EC5EDC" w:rsidRDefault="00702B96" w:rsidP="00702B96">
      <w:pPr>
        <w:pStyle w:val="Ttulo2"/>
        <w:spacing w:line="240" w:lineRule="auto"/>
        <w:rPr>
          <w:lang w:val="es-DO"/>
        </w:rPr>
      </w:pPr>
      <w:bookmarkStart w:id="25" w:name="_Toc470247782"/>
    </w:p>
    <w:p w:rsidR="00724470" w:rsidRPr="00EC5EDC" w:rsidRDefault="00724470">
      <w:pPr>
        <w:spacing w:line="240" w:lineRule="auto"/>
        <w:jc w:val="left"/>
        <w:rPr>
          <w:b/>
          <w:bCs/>
          <w:sz w:val="28"/>
          <w:szCs w:val="26"/>
          <w:lang w:val="es-DO"/>
        </w:rPr>
      </w:pPr>
      <w:r>
        <w:br w:type="page"/>
      </w:r>
    </w:p>
    <w:p w:rsidR="00B747DD" w:rsidRPr="00EC5EDC" w:rsidRDefault="0005782D" w:rsidP="00702B96">
      <w:pPr>
        <w:pStyle w:val="Ttulo2"/>
        <w:spacing w:before="0"/>
        <w:rPr>
          <w:lang w:val="es-DO"/>
        </w:rPr>
      </w:pPr>
      <w:r w:rsidRPr="00EC5EDC">
        <w:rPr>
          <w:lang w:val="es-DO"/>
        </w:rPr>
        <w:lastRenderedPageBreak/>
        <w:t>3.4</w:t>
      </w:r>
      <w:r w:rsidR="00482F75" w:rsidRPr="00EC5EDC">
        <w:rPr>
          <w:lang w:val="es-DO"/>
        </w:rPr>
        <w:t xml:space="preserve">. </w:t>
      </w:r>
      <w:r w:rsidR="00B747DD" w:rsidRPr="00EC5EDC">
        <w:rPr>
          <w:lang w:val="es-DO"/>
        </w:rPr>
        <w:t>Resumen – Descripción de los principales servicios</w:t>
      </w:r>
      <w:bookmarkEnd w:id="25"/>
    </w:p>
    <w:p w:rsidR="00B747DD" w:rsidRPr="00883AF0" w:rsidRDefault="0005782D" w:rsidP="008E6668">
      <w:pPr>
        <w:pStyle w:val="Prrafodelista"/>
        <w:ind w:left="0" w:firstLine="720"/>
        <w:rPr>
          <w:b/>
        </w:rPr>
      </w:pPr>
      <w:r>
        <w:rPr>
          <w:b/>
        </w:rPr>
        <w:t>3</w:t>
      </w:r>
      <w:r w:rsidR="008E6668" w:rsidRPr="00883AF0">
        <w:rPr>
          <w:b/>
        </w:rPr>
        <w:t>.</w:t>
      </w:r>
      <w:r>
        <w:rPr>
          <w:b/>
        </w:rPr>
        <w:t>4.1</w:t>
      </w:r>
      <w:r w:rsidR="008E6668" w:rsidRPr="00883AF0">
        <w:rPr>
          <w:b/>
        </w:rPr>
        <w:t xml:space="preserve"> </w:t>
      </w:r>
      <w:r w:rsidR="00B747DD" w:rsidRPr="00883AF0">
        <w:rPr>
          <w:b/>
        </w:rPr>
        <w:t>Gobierno a ciudadanos/ciudadanas</w:t>
      </w:r>
    </w:p>
    <w:p w:rsidR="00B747DD" w:rsidRPr="00883AF0" w:rsidRDefault="0032524E" w:rsidP="000D061D">
      <w:r>
        <w:t>Progresando con Solidaridad</w:t>
      </w:r>
      <w:r w:rsidR="00B747DD" w:rsidRPr="00883AF0">
        <w:t xml:space="preserve"> es dirigido a las familias dominicanas que viven en condición de pobreza</w:t>
      </w:r>
      <w:r w:rsidR="003729A1" w:rsidRPr="00883AF0">
        <w:t xml:space="preserve"> </w:t>
      </w:r>
      <w:r w:rsidR="008A34CD">
        <w:t xml:space="preserve">y pobreza </w:t>
      </w:r>
      <w:r w:rsidR="003729A1" w:rsidRPr="00883AF0">
        <w:t>extrema</w:t>
      </w:r>
      <w:r w:rsidR="00482F75" w:rsidRPr="00883AF0">
        <w:rPr>
          <w:rStyle w:val="Refdenotaalpie"/>
        </w:rPr>
        <w:footnoteReference w:id="1"/>
      </w:r>
      <w:r w:rsidR="00B747DD" w:rsidRPr="00883AF0">
        <w:t xml:space="preserve"> </w:t>
      </w:r>
      <w:r w:rsidR="00EF4F02" w:rsidRPr="00883AF0">
        <w:t>a las cuales se les ofrece transferen</w:t>
      </w:r>
      <w:r w:rsidR="000D061D">
        <w:t>cias monetarias condicionadas al</w:t>
      </w:r>
      <w:r w:rsidR="00EF4F02" w:rsidRPr="00883AF0">
        <w:t xml:space="preserve"> cumplimiento de responsabilidades</w:t>
      </w:r>
      <w:r w:rsidR="000D061D">
        <w:t xml:space="preserve"> en salud y educación</w:t>
      </w:r>
      <w:r w:rsidR="00EF4F02" w:rsidRPr="00883AF0">
        <w:t xml:space="preserve">, </w:t>
      </w:r>
      <w:r w:rsidR="000D061D">
        <w:t>a</w:t>
      </w:r>
      <w:r w:rsidR="00DB41B6" w:rsidRPr="00883AF0">
        <w:t>compañamiento</w:t>
      </w:r>
      <w:r w:rsidR="00EF4F02" w:rsidRPr="00883AF0">
        <w:t xml:space="preserve"> socioeducativo familiar y vinculación a los servicios que ofrece el estado, desde la perspectiva de derechos.</w:t>
      </w:r>
    </w:p>
    <w:p w:rsidR="00724470" w:rsidRDefault="00724470">
      <w:pPr>
        <w:spacing w:line="240" w:lineRule="auto"/>
        <w:jc w:val="left"/>
        <w:rPr>
          <w:rFonts w:eastAsia="MS Mincho"/>
          <w:b/>
          <w:bCs/>
          <w:spacing w:val="15"/>
          <w:sz w:val="32"/>
          <w:szCs w:val="20"/>
        </w:rPr>
      </w:pPr>
      <w:bookmarkStart w:id="26" w:name="_Toc470247783"/>
      <w:bookmarkStart w:id="27" w:name="_Toc408326067"/>
      <w:bookmarkStart w:id="28" w:name="_Toc408847258"/>
      <w:r>
        <w:rPr>
          <w:caps/>
        </w:rPr>
        <w:br w:type="page"/>
      </w:r>
    </w:p>
    <w:p w:rsidR="000F3091" w:rsidRDefault="00D27155" w:rsidP="00F53018">
      <w:pPr>
        <w:pStyle w:val="Ttulo1"/>
      </w:pPr>
      <w:r>
        <w:rPr>
          <w:caps w:val="0"/>
        </w:rPr>
        <w:lastRenderedPageBreak/>
        <w:t>IV</w:t>
      </w:r>
      <w:r w:rsidRPr="00883AF0">
        <w:rPr>
          <w:caps w:val="0"/>
        </w:rPr>
        <w:t xml:space="preserve">. </w:t>
      </w:r>
      <w:r>
        <w:rPr>
          <w:caps w:val="0"/>
        </w:rPr>
        <w:t>RESULTADOS DE LA GESTIÓN DEL AÑO</w:t>
      </w:r>
      <w:bookmarkEnd w:id="26"/>
    </w:p>
    <w:p w:rsidR="00662DAB" w:rsidRPr="00EC5EDC" w:rsidRDefault="00DE4B5A" w:rsidP="003915D6">
      <w:pPr>
        <w:pStyle w:val="Ttulo2"/>
        <w:rPr>
          <w:lang w:val="es-DO"/>
        </w:rPr>
      </w:pPr>
      <w:bookmarkStart w:id="29" w:name="_Toc470247784"/>
      <w:bookmarkEnd w:id="27"/>
      <w:bookmarkEnd w:id="28"/>
      <w:r w:rsidRPr="00EC5EDC">
        <w:rPr>
          <w:lang w:val="es-DO"/>
        </w:rPr>
        <w:t>a)</w:t>
      </w:r>
      <w:r w:rsidR="00F53018" w:rsidRPr="00EC5EDC">
        <w:rPr>
          <w:lang w:val="es-DO"/>
        </w:rPr>
        <w:t xml:space="preserve"> </w:t>
      </w:r>
      <w:r w:rsidR="003915D6" w:rsidRPr="00EC5EDC">
        <w:rPr>
          <w:lang w:val="es-DO"/>
        </w:rPr>
        <w:t>Metas Institucionales</w:t>
      </w:r>
      <w:bookmarkEnd w:id="29"/>
    </w:p>
    <w:p w:rsidR="00D752AE" w:rsidRDefault="00D752AE" w:rsidP="00D752AE">
      <w:pPr>
        <w:rPr>
          <w:lang w:val="es-DO"/>
        </w:rPr>
      </w:pPr>
      <w:r w:rsidRPr="00C11260">
        <w:rPr>
          <w:lang w:val="es-DO"/>
        </w:rPr>
        <w:t xml:space="preserve">Progresando con Solidaridad ha ejecutado de forma </w:t>
      </w:r>
      <w:r w:rsidRPr="00DF04E6">
        <w:rPr>
          <w:lang w:val="es-DO"/>
        </w:rPr>
        <w:t xml:space="preserve">satisfactoria el 90 % </w:t>
      </w:r>
      <w:r w:rsidRPr="00C11260">
        <w:rPr>
          <w:lang w:val="es-DO"/>
        </w:rPr>
        <w:t>de los</w:t>
      </w:r>
      <w:r>
        <w:rPr>
          <w:lang w:val="es-DO"/>
        </w:rPr>
        <w:t xml:space="preserve"> </w:t>
      </w:r>
      <w:r w:rsidRPr="00C11260">
        <w:rPr>
          <w:lang w:val="es-DO"/>
        </w:rPr>
        <w:t>productos propuestos en el Plan Operativo Anual.</w:t>
      </w:r>
    </w:p>
    <w:p w:rsidR="00D752AE" w:rsidRDefault="00D752AE" w:rsidP="0027732F">
      <w:pPr>
        <w:pStyle w:val="Ttulo2"/>
        <w:spacing w:before="0"/>
        <w:rPr>
          <w:lang w:val="es-DO"/>
        </w:rPr>
      </w:pPr>
      <w:r>
        <w:rPr>
          <w:lang w:val="es-DO"/>
        </w:rPr>
        <w:t>Identificación</w:t>
      </w:r>
    </w:p>
    <w:tbl>
      <w:tblPr>
        <w:tblStyle w:val="Listamedia2-nfasis1"/>
        <w:tblW w:w="9292" w:type="dxa"/>
        <w:tblInd w:w="-601" w:type="dxa"/>
        <w:tblLook w:val="04A0" w:firstRow="1" w:lastRow="0" w:firstColumn="1" w:lastColumn="0" w:noHBand="0" w:noVBand="1"/>
      </w:tblPr>
      <w:tblGrid>
        <w:gridCol w:w="3197"/>
        <w:gridCol w:w="1134"/>
        <w:gridCol w:w="850"/>
        <w:gridCol w:w="1438"/>
        <w:gridCol w:w="1414"/>
        <w:gridCol w:w="1259"/>
      </w:tblGrid>
      <w:tr w:rsidR="00956EEB" w:rsidRPr="00D65204" w:rsidTr="00956EEB">
        <w:trPr>
          <w:cnfStyle w:val="100000000000" w:firstRow="1" w:lastRow="0" w:firstColumn="0" w:lastColumn="0" w:oddVBand="0" w:evenVBand="0" w:oddHBand="0" w:evenHBand="0" w:firstRowFirstColumn="0" w:firstRowLastColumn="0" w:lastRowFirstColumn="0" w:lastRowLastColumn="0"/>
          <w:trHeight w:val="836"/>
        </w:trPr>
        <w:tc>
          <w:tcPr>
            <w:cnfStyle w:val="001000000100" w:firstRow="0" w:lastRow="0" w:firstColumn="1" w:lastColumn="0" w:oddVBand="0" w:evenVBand="0" w:oddHBand="0" w:evenHBand="0" w:firstRowFirstColumn="1" w:firstRowLastColumn="0" w:lastRowFirstColumn="0" w:lastRowLastColumn="0"/>
            <w:tcW w:w="3197" w:type="dxa"/>
            <w:hideMark/>
          </w:tcPr>
          <w:p w:rsidR="00D752AE" w:rsidRPr="00D65204" w:rsidRDefault="00D752AE" w:rsidP="00D752AE">
            <w:pPr>
              <w:spacing w:line="240" w:lineRule="auto"/>
              <w:jc w:val="center"/>
              <w:rPr>
                <w:b/>
                <w:bCs/>
                <w:color w:val="auto"/>
                <w:sz w:val="20"/>
                <w:szCs w:val="22"/>
              </w:rPr>
            </w:pPr>
            <w:r w:rsidRPr="00D65204">
              <w:rPr>
                <w:b/>
                <w:bCs/>
                <w:color w:val="auto"/>
                <w:sz w:val="20"/>
                <w:szCs w:val="22"/>
              </w:rPr>
              <w:t>Producción pública</w:t>
            </w:r>
          </w:p>
        </w:tc>
        <w:tc>
          <w:tcPr>
            <w:tcW w:w="1134" w:type="dxa"/>
            <w:hideMark/>
          </w:tcPr>
          <w:p w:rsidR="00D752AE" w:rsidRPr="00D65204" w:rsidRDefault="00D752AE" w:rsidP="00D752AE">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D65204">
              <w:rPr>
                <w:b/>
                <w:bCs/>
                <w:color w:val="auto"/>
                <w:sz w:val="20"/>
                <w:szCs w:val="22"/>
              </w:rPr>
              <w:t>Unidad de medida</w:t>
            </w:r>
          </w:p>
        </w:tc>
        <w:tc>
          <w:tcPr>
            <w:tcW w:w="850" w:type="dxa"/>
            <w:hideMark/>
          </w:tcPr>
          <w:p w:rsidR="00D752AE" w:rsidRPr="00D65204" w:rsidRDefault="00D752AE" w:rsidP="00D752AE">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D65204">
              <w:rPr>
                <w:b/>
                <w:bCs/>
                <w:color w:val="auto"/>
                <w:sz w:val="20"/>
                <w:szCs w:val="22"/>
              </w:rPr>
              <w:t>Línea base 2012</w:t>
            </w:r>
          </w:p>
        </w:tc>
        <w:tc>
          <w:tcPr>
            <w:tcW w:w="1438" w:type="dxa"/>
            <w:hideMark/>
          </w:tcPr>
          <w:p w:rsidR="00D752AE" w:rsidRPr="00D65204" w:rsidRDefault="00D752AE" w:rsidP="00D752AE">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D65204">
              <w:rPr>
                <w:b/>
                <w:bCs/>
                <w:color w:val="auto"/>
                <w:sz w:val="20"/>
                <w:szCs w:val="22"/>
              </w:rPr>
              <w:t>Producción planeada 2017</w:t>
            </w:r>
          </w:p>
        </w:tc>
        <w:tc>
          <w:tcPr>
            <w:tcW w:w="1414" w:type="dxa"/>
            <w:hideMark/>
          </w:tcPr>
          <w:p w:rsidR="00D752AE" w:rsidRPr="00D65204" w:rsidRDefault="00D752AE" w:rsidP="00D752AE">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D65204">
              <w:rPr>
                <w:b/>
                <w:bCs/>
                <w:color w:val="auto"/>
                <w:sz w:val="20"/>
                <w:szCs w:val="22"/>
              </w:rPr>
              <w:t xml:space="preserve">Producción generada </w:t>
            </w:r>
          </w:p>
          <w:p w:rsidR="00D752AE" w:rsidRPr="00D65204" w:rsidRDefault="00D752AE" w:rsidP="00D752AE">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D65204">
              <w:rPr>
                <w:b/>
                <w:bCs/>
                <w:color w:val="auto"/>
                <w:sz w:val="20"/>
                <w:szCs w:val="22"/>
              </w:rPr>
              <w:t>eneno-diciembre 2017</w:t>
            </w:r>
          </w:p>
        </w:tc>
        <w:tc>
          <w:tcPr>
            <w:tcW w:w="1259" w:type="dxa"/>
            <w:hideMark/>
          </w:tcPr>
          <w:p w:rsidR="00D752AE" w:rsidRPr="00D65204" w:rsidRDefault="00D752AE" w:rsidP="00D752AE">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D65204">
              <w:rPr>
                <w:b/>
                <w:bCs/>
                <w:color w:val="auto"/>
                <w:sz w:val="20"/>
                <w:szCs w:val="22"/>
                <w:lang w:val="es-DO"/>
              </w:rPr>
              <w:t>Avance respecto a lo planeado</w:t>
            </w:r>
          </w:p>
        </w:tc>
      </w:tr>
      <w:tr w:rsidR="00956EEB" w:rsidRPr="00D65204" w:rsidTr="00956EEB">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197" w:type="dxa"/>
            <w:hideMark/>
          </w:tcPr>
          <w:p w:rsidR="00D752AE" w:rsidRDefault="00D752AE" w:rsidP="00D752AE">
            <w:pPr>
              <w:spacing w:line="240" w:lineRule="auto"/>
              <w:rPr>
                <w:color w:val="000000"/>
                <w:sz w:val="20"/>
                <w:lang w:val="es-DO"/>
              </w:rPr>
            </w:pPr>
            <w:r w:rsidRPr="00D65204">
              <w:rPr>
                <w:b/>
                <w:color w:val="000000"/>
                <w:sz w:val="20"/>
                <w:lang w:val="es-DO"/>
              </w:rPr>
              <w:t>50,000</w:t>
            </w:r>
            <w:r w:rsidRPr="00D65204">
              <w:rPr>
                <w:color w:val="000000"/>
                <w:sz w:val="20"/>
                <w:lang w:val="es-DO"/>
              </w:rPr>
              <w:t xml:space="preserve"> miembros indocumentados de hogares participantes adquieren documentos de identidad.</w:t>
            </w:r>
          </w:p>
          <w:p w:rsidR="00B5148D" w:rsidRPr="00D65204" w:rsidRDefault="00B5148D" w:rsidP="00D752AE">
            <w:pPr>
              <w:spacing w:line="240" w:lineRule="auto"/>
              <w:rPr>
                <w:color w:val="000000"/>
                <w:sz w:val="20"/>
                <w:lang w:val="es-DO"/>
              </w:rPr>
            </w:pPr>
          </w:p>
        </w:tc>
        <w:tc>
          <w:tcPr>
            <w:tcW w:w="1134" w:type="dxa"/>
            <w:hideMark/>
          </w:tcPr>
          <w:p w:rsidR="00D752AE" w:rsidRPr="00D65204" w:rsidRDefault="00D752AE" w:rsidP="00D752AE">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D65204">
              <w:rPr>
                <w:color w:val="000000"/>
                <w:sz w:val="20"/>
              </w:rPr>
              <w:t>Jefes de hogar</w:t>
            </w:r>
          </w:p>
        </w:tc>
        <w:tc>
          <w:tcPr>
            <w:tcW w:w="850" w:type="dxa"/>
            <w:hideMark/>
          </w:tcPr>
          <w:p w:rsidR="00D752AE" w:rsidRPr="00D65204" w:rsidRDefault="00D752AE" w:rsidP="00D752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D65204">
              <w:rPr>
                <w:color w:val="000000"/>
                <w:sz w:val="20"/>
              </w:rPr>
              <w:t>-</w:t>
            </w:r>
          </w:p>
        </w:tc>
        <w:tc>
          <w:tcPr>
            <w:tcW w:w="1438" w:type="dxa"/>
          </w:tcPr>
          <w:p w:rsidR="00D752AE" w:rsidRPr="00D65204" w:rsidRDefault="00D752AE" w:rsidP="00D752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D65204">
              <w:rPr>
                <w:color w:val="000000"/>
                <w:sz w:val="20"/>
              </w:rPr>
              <w:t>60,800</w:t>
            </w:r>
          </w:p>
        </w:tc>
        <w:tc>
          <w:tcPr>
            <w:tcW w:w="1414" w:type="dxa"/>
          </w:tcPr>
          <w:p w:rsidR="00D752AE" w:rsidRPr="00D65204" w:rsidRDefault="00D752AE" w:rsidP="00D752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D65204">
              <w:rPr>
                <w:color w:val="000000"/>
                <w:sz w:val="20"/>
              </w:rPr>
              <w:t>89,665</w:t>
            </w:r>
          </w:p>
        </w:tc>
        <w:tc>
          <w:tcPr>
            <w:tcW w:w="1259" w:type="dxa"/>
            <w:noWrap/>
          </w:tcPr>
          <w:p w:rsidR="00D752AE" w:rsidRPr="00D65204" w:rsidRDefault="00D752AE" w:rsidP="00D752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D65204">
              <w:rPr>
                <w:color w:val="000000"/>
                <w:sz w:val="20"/>
              </w:rPr>
              <w:t>100%</w:t>
            </w:r>
          </w:p>
        </w:tc>
      </w:tr>
      <w:tr w:rsidR="00D752AE" w:rsidRPr="00D65204" w:rsidTr="00956EEB">
        <w:trPr>
          <w:trHeight w:val="675"/>
        </w:trPr>
        <w:tc>
          <w:tcPr>
            <w:cnfStyle w:val="001000000000" w:firstRow="0" w:lastRow="0" w:firstColumn="1" w:lastColumn="0" w:oddVBand="0" w:evenVBand="0" w:oddHBand="0" w:evenHBand="0" w:firstRowFirstColumn="0" w:firstRowLastColumn="0" w:lastRowFirstColumn="0" w:lastRowLastColumn="0"/>
            <w:tcW w:w="3197" w:type="dxa"/>
          </w:tcPr>
          <w:p w:rsidR="00D752AE" w:rsidRPr="00D65204" w:rsidRDefault="00D752AE" w:rsidP="00D752AE">
            <w:pPr>
              <w:spacing w:line="240" w:lineRule="auto"/>
              <w:jc w:val="left"/>
              <w:rPr>
                <w:color w:val="000000"/>
                <w:sz w:val="20"/>
                <w:lang w:val="es-DO"/>
              </w:rPr>
            </w:pPr>
            <w:r w:rsidRPr="00D65204">
              <w:rPr>
                <w:b/>
                <w:color w:val="000000"/>
                <w:sz w:val="20"/>
                <w:lang w:val="es-DO"/>
              </w:rPr>
              <w:t>% promedio de cumplimiento del componente</w:t>
            </w:r>
          </w:p>
        </w:tc>
        <w:tc>
          <w:tcPr>
            <w:tcW w:w="1134" w:type="dxa"/>
          </w:tcPr>
          <w:p w:rsidR="00D752AE" w:rsidRPr="00D65204" w:rsidRDefault="00D752AE" w:rsidP="00D752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tc>
        <w:tc>
          <w:tcPr>
            <w:tcW w:w="850" w:type="dxa"/>
          </w:tcPr>
          <w:p w:rsidR="00D752AE" w:rsidRPr="00D65204" w:rsidRDefault="00D752AE" w:rsidP="00D752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tc>
        <w:tc>
          <w:tcPr>
            <w:tcW w:w="1438" w:type="dxa"/>
          </w:tcPr>
          <w:p w:rsidR="00D752AE" w:rsidRPr="00D65204" w:rsidRDefault="00D752AE" w:rsidP="00D752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tc>
        <w:tc>
          <w:tcPr>
            <w:tcW w:w="1414" w:type="dxa"/>
          </w:tcPr>
          <w:p w:rsidR="00D752AE" w:rsidRPr="00D65204" w:rsidRDefault="00D752AE" w:rsidP="00D752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tc>
        <w:tc>
          <w:tcPr>
            <w:tcW w:w="1259" w:type="dxa"/>
            <w:noWrap/>
          </w:tcPr>
          <w:p w:rsidR="00D752AE" w:rsidRPr="00D65204" w:rsidRDefault="00D752AE" w:rsidP="00D752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D65204">
              <w:rPr>
                <w:color w:val="000000"/>
                <w:sz w:val="20"/>
              </w:rPr>
              <w:t>100%</w:t>
            </w:r>
          </w:p>
        </w:tc>
      </w:tr>
    </w:tbl>
    <w:p w:rsidR="0027732F" w:rsidRPr="0027732F" w:rsidRDefault="0027732F" w:rsidP="0027732F">
      <w:pPr>
        <w:pStyle w:val="Ttulo2"/>
        <w:spacing w:before="0"/>
        <w:rPr>
          <w:sz w:val="8"/>
          <w:lang w:val="es-DO"/>
        </w:rPr>
      </w:pPr>
    </w:p>
    <w:p w:rsidR="00D752AE" w:rsidRDefault="00D752AE" w:rsidP="0027732F">
      <w:pPr>
        <w:pStyle w:val="Ttulo2"/>
        <w:spacing w:before="0"/>
        <w:rPr>
          <w:lang w:val="es-DO"/>
        </w:rPr>
      </w:pPr>
      <w:r>
        <w:rPr>
          <w:lang w:val="es-DO"/>
        </w:rPr>
        <w:t xml:space="preserve">Salud Integral </w:t>
      </w:r>
    </w:p>
    <w:tbl>
      <w:tblPr>
        <w:tblStyle w:val="Listamedia2-nfasis1"/>
        <w:tblW w:w="9244" w:type="dxa"/>
        <w:jc w:val="center"/>
        <w:tblInd w:w="2710" w:type="dxa"/>
        <w:tblLayout w:type="fixed"/>
        <w:tblLook w:val="04A0" w:firstRow="1" w:lastRow="0" w:firstColumn="1" w:lastColumn="0" w:noHBand="0" w:noVBand="1"/>
      </w:tblPr>
      <w:tblGrid>
        <w:gridCol w:w="3403"/>
        <w:gridCol w:w="1134"/>
        <w:gridCol w:w="850"/>
        <w:gridCol w:w="695"/>
        <w:gridCol w:w="676"/>
        <w:gridCol w:w="1275"/>
        <w:gridCol w:w="1211"/>
      </w:tblGrid>
      <w:tr w:rsidR="0027732F" w:rsidRPr="0027732F" w:rsidTr="00956EEB">
        <w:trPr>
          <w:cnfStyle w:val="100000000000" w:firstRow="1" w:lastRow="0" w:firstColumn="0" w:lastColumn="0" w:oddVBand="0" w:evenVBand="0" w:oddHBand="0" w:evenHBand="0" w:firstRowFirstColumn="0" w:firstRowLastColumn="0" w:lastRowFirstColumn="0" w:lastRowLastColumn="0"/>
          <w:trHeight w:val="1386"/>
          <w:tblHeader/>
          <w:jc w:val="center"/>
        </w:trPr>
        <w:tc>
          <w:tcPr>
            <w:cnfStyle w:val="001000000100" w:firstRow="0" w:lastRow="0" w:firstColumn="1" w:lastColumn="0" w:oddVBand="0" w:evenVBand="0" w:oddHBand="0" w:evenHBand="0" w:firstRowFirstColumn="1" w:firstRowLastColumn="0" w:lastRowFirstColumn="0" w:lastRowLastColumn="0"/>
            <w:tcW w:w="3403" w:type="dxa"/>
            <w:noWrap/>
            <w:hideMark/>
          </w:tcPr>
          <w:p w:rsidR="00D752AE" w:rsidRPr="0027732F" w:rsidRDefault="00D752AE" w:rsidP="0027732F">
            <w:pPr>
              <w:spacing w:line="240" w:lineRule="auto"/>
              <w:jc w:val="center"/>
              <w:rPr>
                <w:b/>
                <w:bCs/>
                <w:color w:val="auto"/>
                <w:sz w:val="20"/>
                <w:szCs w:val="22"/>
              </w:rPr>
            </w:pPr>
            <w:r w:rsidRPr="0027732F">
              <w:rPr>
                <w:b/>
                <w:bCs/>
                <w:color w:val="auto"/>
                <w:sz w:val="20"/>
                <w:szCs w:val="22"/>
              </w:rPr>
              <w:t>Producción pública</w:t>
            </w:r>
          </w:p>
        </w:tc>
        <w:tc>
          <w:tcPr>
            <w:tcW w:w="1134" w:type="dxa"/>
            <w:noWrap/>
            <w:hideMark/>
          </w:tcPr>
          <w:p w:rsidR="00D752AE" w:rsidRPr="0027732F" w:rsidRDefault="00D752AE" w:rsidP="0027732F">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27732F">
              <w:rPr>
                <w:b/>
                <w:bCs/>
                <w:color w:val="auto"/>
                <w:sz w:val="20"/>
                <w:szCs w:val="22"/>
              </w:rPr>
              <w:t>Unidad de medida</w:t>
            </w:r>
          </w:p>
        </w:tc>
        <w:tc>
          <w:tcPr>
            <w:tcW w:w="850" w:type="dxa"/>
            <w:noWrap/>
            <w:hideMark/>
          </w:tcPr>
          <w:p w:rsidR="00D752AE" w:rsidRPr="0027732F" w:rsidRDefault="00D752AE" w:rsidP="0027732F">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27732F">
              <w:rPr>
                <w:b/>
                <w:bCs/>
                <w:color w:val="auto"/>
                <w:sz w:val="20"/>
                <w:szCs w:val="22"/>
              </w:rPr>
              <w:t>Línea base 2012</w:t>
            </w:r>
          </w:p>
        </w:tc>
        <w:tc>
          <w:tcPr>
            <w:tcW w:w="1371" w:type="dxa"/>
            <w:gridSpan w:val="2"/>
            <w:hideMark/>
          </w:tcPr>
          <w:p w:rsidR="00D752AE" w:rsidRPr="0027732F" w:rsidRDefault="00D752AE" w:rsidP="0027732F">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27732F">
              <w:rPr>
                <w:b/>
                <w:bCs/>
                <w:color w:val="auto"/>
                <w:sz w:val="20"/>
                <w:szCs w:val="22"/>
              </w:rPr>
              <w:t>Producción planeada 2017</w:t>
            </w:r>
          </w:p>
        </w:tc>
        <w:tc>
          <w:tcPr>
            <w:tcW w:w="1275" w:type="dxa"/>
            <w:hideMark/>
          </w:tcPr>
          <w:p w:rsidR="00D752AE" w:rsidRPr="0027732F" w:rsidRDefault="00D752AE" w:rsidP="0027732F">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27732F">
              <w:rPr>
                <w:b/>
                <w:bCs/>
                <w:color w:val="auto"/>
                <w:sz w:val="20"/>
                <w:szCs w:val="22"/>
              </w:rPr>
              <w:t>Producción generada enero-diciembre 2017</w:t>
            </w:r>
          </w:p>
        </w:tc>
        <w:tc>
          <w:tcPr>
            <w:tcW w:w="1211" w:type="dxa"/>
            <w:hideMark/>
          </w:tcPr>
          <w:p w:rsidR="00D752AE" w:rsidRPr="0027732F" w:rsidRDefault="00D752AE" w:rsidP="0027732F">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27732F">
              <w:rPr>
                <w:b/>
                <w:bCs/>
                <w:color w:val="auto"/>
                <w:sz w:val="20"/>
                <w:szCs w:val="22"/>
                <w:lang w:val="es-DO"/>
              </w:rPr>
              <w:t>Avance respecto a lo planeado</w:t>
            </w:r>
          </w:p>
        </w:tc>
      </w:tr>
      <w:tr w:rsidR="0027732F" w:rsidRPr="0027732F" w:rsidTr="00956EEB">
        <w:trPr>
          <w:cnfStyle w:val="000000100000" w:firstRow="0" w:lastRow="0" w:firstColumn="0" w:lastColumn="0" w:oddVBand="0" w:evenVBand="0" w:oddHBand="1" w:evenHBand="0" w:firstRowFirstColumn="0" w:firstRowLastColumn="0" w:lastRowFirstColumn="0" w:lastRowLastColumn="0"/>
          <w:trHeight w:val="987"/>
          <w:jc w:val="center"/>
        </w:trPr>
        <w:tc>
          <w:tcPr>
            <w:cnfStyle w:val="001000000000" w:firstRow="0" w:lastRow="0" w:firstColumn="1" w:lastColumn="0" w:oddVBand="0" w:evenVBand="0" w:oddHBand="0" w:evenHBand="0" w:firstRowFirstColumn="0" w:firstRowLastColumn="0" w:lastRowFirstColumn="0" w:lastRowLastColumn="0"/>
            <w:tcW w:w="3403" w:type="dxa"/>
            <w:hideMark/>
          </w:tcPr>
          <w:p w:rsidR="00D752AE" w:rsidRPr="0027732F" w:rsidRDefault="00D752AE" w:rsidP="0027732F">
            <w:pPr>
              <w:spacing w:line="240" w:lineRule="auto"/>
              <w:rPr>
                <w:color w:val="000000"/>
                <w:sz w:val="20"/>
                <w:lang w:val="es-DO"/>
              </w:rPr>
            </w:pPr>
            <w:r w:rsidRPr="0027732F">
              <w:rPr>
                <w:b/>
                <w:color w:val="000000"/>
                <w:sz w:val="20"/>
                <w:lang w:val="es-DO"/>
              </w:rPr>
              <w:t>35,000</w:t>
            </w:r>
            <w:r w:rsidRPr="0027732F">
              <w:rPr>
                <w:color w:val="000000"/>
                <w:sz w:val="20"/>
                <w:lang w:val="es-DO"/>
              </w:rPr>
              <w:t xml:space="preserve"> miembros de familias atendidos en jornadas oftalmológicas y odontológicas "Mirada y Sonrisa Feliz". </w:t>
            </w:r>
          </w:p>
        </w:tc>
        <w:tc>
          <w:tcPr>
            <w:tcW w:w="1134" w:type="dxa"/>
            <w:hideMark/>
          </w:tcPr>
          <w:p w:rsidR="00D752AE" w:rsidRPr="0027732F" w:rsidRDefault="00D752AE" w:rsidP="0027732F">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Personas</w:t>
            </w:r>
          </w:p>
        </w:tc>
        <w:tc>
          <w:tcPr>
            <w:tcW w:w="850" w:type="dxa"/>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w:t>
            </w:r>
          </w:p>
        </w:tc>
        <w:tc>
          <w:tcPr>
            <w:tcW w:w="1371" w:type="dxa"/>
            <w:gridSpan w:val="2"/>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35,100</w:t>
            </w:r>
          </w:p>
        </w:tc>
        <w:tc>
          <w:tcPr>
            <w:tcW w:w="1275" w:type="dxa"/>
            <w:noWrap/>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32,059</w:t>
            </w:r>
            <w:r w:rsidRPr="0027732F">
              <w:rPr>
                <w:color w:val="000000"/>
                <w:sz w:val="20"/>
              </w:rPr>
              <w:tab/>
            </w:r>
          </w:p>
        </w:tc>
        <w:tc>
          <w:tcPr>
            <w:tcW w:w="1211" w:type="dxa"/>
            <w:noWrap/>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27732F">
              <w:rPr>
                <w:sz w:val="20"/>
              </w:rPr>
              <w:t>91%</w:t>
            </w:r>
          </w:p>
        </w:tc>
      </w:tr>
      <w:tr w:rsidR="0027732F" w:rsidRPr="0027732F" w:rsidTr="00956EEB">
        <w:trPr>
          <w:trHeight w:val="758"/>
          <w:jc w:val="center"/>
        </w:trPr>
        <w:tc>
          <w:tcPr>
            <w:cnfStyle w:val="001000000000" w:firstRow="0" w:lastRow="0" w:firstColumn="1" w:lastColumn="0" w:oddVBand="0" w:evenVBand="0" w:oddHBand="0" w:evenHBand="0" w:firstRowFirstColumn="0" w:firstRowLastColumn="0" w:lastRowFirstColumn="0" w:lastRowLastColumn="0"/>
            <w:tcW w:w="3403" w:type="dxa"/>
            <w:hideMark/>
          </w:tcPr>
          <w:p w:rsidR="00D752AE" w:rsidRPr="0027732F" w:rsidRDefault="00D752AE" w:rsidP="0027732F">
            <w:pPr>
              <w:spacing w:line="240" w:lineRule="auto"/>
              <w:rPr>
                <w:color w:val="000000"/>
                <w:sz w:val="20"/>
                <w:lang w:val="es-DO"/>
              </w:rPr>
            </w:pPr>
            <w:r w:rsidRPr="0027732F">
              <w:rPr>
                <w:b/>
                <w:color w:val="000000"/>
                <w:sz w:val="20"/>
                <w:lang w:val="es-DO"/>
              </w:rPr>
              <w:lastRenderedPageBreak/>
              <w:t>392,000</w:t>
            </w:r>
            <w:r w:rsidRPr="0027732F">
              <w:rPr>
                <w:color w:val="000000"/>
                <w:sz w:val="20"/>
                <w:lang w:val="es-DO"/>
              </w:rPr>
              <w:t xml:space="preserve"> niños/as de 0 a 5 y embarazadas pertenecientes a familias PROSOLI cumplen con las corresponsabilidades en salud.</w:t>
            </w:r>
          </w:p>
        </w:tc>
        <w:tc>
          <w:tcPr>
            <w:tcW w:w="1134" w:type="dxa"/>
            <w:hideMark/>
          </w:tcPr>
          <w:p w:rsidR="00D752AE" w:rsidRPr="0027732F" w:rsidRDefault="00D752AE" w:rsidP="0027732F">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Personas</w:t>
            </w:r>
          </w:p>
        </w:tc>
        <w:tc>
          <w:tcPr>
            <w:tcW w:w="850" w:type="dxa"/>
            <w:hideMark/>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w:t>
            </w:r>
          </w:p>
        </w:tc>
        <w:tc>
          <w:tcPr>
            <w:tcW w:w="1371" w:type="dxa"/>
            <w:gridSpan w:val="2"/>
            <w:hideMark/>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224,265</w:t>
            </w:r>
            <w:r w:rsidRPr="0027732F">
              <w:rPr>
                <w:color w:val="000000"/>
                <w:sz w:val="20"/>
              </w:rPr>
              <w:tab/>
            </w:r>
          </w:p>
        </w:tc>
        <w:tc>
          <w:tcPr>
            <w:tcW w:w="1275" w:type="dxa"/>
            <w:noWrap/>
            <w:hideMark/>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118,945</w:t>
            </w:r>
          </w:p>
        </w:tc>
        <w:tc>
          <w:tcPr>
            <w:tcW w:w="1211" w:type="dxa"/>
            <w:noWrap/>
            <w:hideMark/>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27732F">
              <w:rPr>
                <w:sz w:val="20"/>
              </w:rPr>
              <w:t>53%</w:t>
            </w:r>
          </w:p>
        </w:tc>
      </w:tr>
      <w:tr w:rsidR="0027732F" w:rsidRPr="0027732F" w:rsidTr="00956EEB">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403" w:type="dxa"/>
            <w:hideMark/>
          </w:tcPr>
          <w:p w:rsidR="00D752AE" w:rsidRPr="0027732F" w:rsidRDefault="00D752AE" w:rsidP="0027732F">
            <w:pPr>
              <w:spacing w:line="240" w:lineRule="auto"/>
              <w:rPr>
                <w:color w:val="000000"/>
                <w:sz w:val="20"/>
                <w:lang w:val="es-DO"/>
              </w:rPr>
            </w:pPr>
            <w:r w:rsidRPr="0027732F">
              <w:rPr>
                <w:b/>
                <w:color w:val="000000"/>
                <w:sz w:val="20"/>
                <w:lang w:val="es-DO"/>
              </w:rPr>
              <w:t>65,000</w:t>
            </w:r>
            <w:r w:rsidRPr="0027732F">
              <w:rPr>
                <w:color w:val="000000"/>
                <w:sz w:val="20"/>
                <w:lang w:val="es-DO"/>
              </w:rPr>
              <w:t xml:space="preserve"> Adolescentes y jóvenes vinculados a estrategias socioeducativas y pedagógicas para salud sexual y reproductiva.</w:t>
            </w:r>
          </w:p>
        </w:tc>
        <w:tc>
          <w:tcPr>
            <w:tcW w:w="1134" w:type="dxa"/>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p>
          <w:p w:rsidR="00D752AE" w:rsidRPr="0027732F" w:rsidRDefault="00D752AE" w:rsidP="0027732F">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Personas</w:t>
            </w:r>
          </w:p>
        </w:tc>
        <w:tc>
          <w:tcPr>
            <w:tcW w:w="850" w:type="dxa"/>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p>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w:t>
            </w:r>
          </w:p>
        </w:tc>
        <w:tc>
          <w:tcPr>
            <w:tcW w:w="1371" w:type="dxa"/>
            <w:gridSpan w:val="2"/>
            <w:noWrap/>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 xml:space="preserve">               64,200</w:t>
            </w:r>
          </w:p>
        </w:tc>
        <w:tc>
          <w:tcPr>
            <w:tcW w:w="1275" w:type="dxa"/>
            <w:noWrap/>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p>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51,220</w:t>
            </w:r>
          </w:p>
        </w:tc>
        <w:tc>
          <w:tcPr>
            <w:tcW w:w="1211" w:type="dxa"/>
            <w:noWrap/>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p>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27732F">
              <w:rPr>
                <w:sz w:val="20"/>
              </w:rPr>
              <w:t>79 %</w:t>
            </w:r>
          </w:p>
        </w:tc>
      </w:tr>
      <w:tr w:rsidR="0027732F" w:rsidRPr="0027732F" w:rsidTr="00956EEB">
        <w:trPr>
          <w:trHeight w:val="630"/>
          <w:jc w:val="center"/>
        </w:trPr>
        <w:tc>
          <w:tcPr>
            <w:cnfStyle w:val="001000000000" w:firstRow="0" w:lastRow="0" w:firstColumn="1" w:lastColumn="0" w:oddVBand="0" w:evenVBand="0" w:oddHBand="0" w:evenHBand="0" w:firstRowFirstColumn="0" w:firstRowLastColumn="0" w:lastRowFirstColumn="0" w:lastRowLastColumn="0"/>
            <w:tcW w:w="3403" w:type="dxa"/>
          </w:tcPr>
          <w:p w:rsidR="00D752AE" w:rsidRDefault="00D752AE" w:rsidP="0027732F">
            <w:pPr>
              <w:spacing w:line="240" w:lineRule="auto"/>
              <w:rPr>
                <w:color w:val="000000"/>
                <w:sz w:val="20"/>
                <w:lang w:val="es-DO"/>
              </w:rPr>
            </w:pPr>
            <w:r w:rsidRPr="0027732F">
              <w:rPr>
                <w:b/>
                <w:color w:val="000000"/>
                <w:sz w:val="20"/>
                <w:lang w:val="es-DO"/>
              </w:rPr>
              <w:t>2,500</w:t>
            </w:r>
            <w:r w:rsidRPr="0027732F">
              <w:rPr>
                <w:color w:val="000000"/>
                <w:sz w:val="20"/>
                <w:lang w:val="es-DO"/>
              </w:rPr>
              <w:t xml:space="preserve"> mujeres embarazadas miembras de familias Prosoli orientadas en temas de salud materno-infantil.</w:t>
            </w:r>
          </w:p>
          <w:p w:rsidR="00B5148D" w:rsidRPr="0027732F" w:rsidRDefault="00B5148D" w:rsidP="0027732F">
            <w:pPr>
              <w:spacing w:line="240" w:lineRule="auto"/>
              <w:rPr>
                <w:color w:val="000000"/>
                <w:sz w:val="20"/>
                <w:lang w:val="es-DO"/>
              </w:rPr>
            </w:pPr>
          </w:p>
        </w:tc>
        <w:tc>
          <w:tcPr>
            <w:tcW w:w="1134" w:type="dxa"/>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Personas</w:t>
            </w:r>
          </w:p>
        </w:tc>
        <w:tc>
          <w:tcPr>
            <w:tcW w:w="850" w:type="dxa"/>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w:t>
            </w:r>
          </w:p>
        </w:tc>
        <w:tc>
          <w:tcPr>
            <w:tcW w:w="1371" w:type="dxa"/>
            <w:gridSpan w:val="2"/>
            <w:noWrap/>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2,075</w:t>
            </w:r>
            <w:r w:rsidRPr="0027732F">
              <w:rPr>
                <w:color w:val="000000"/>
                <w:sz w:val="20"/>
              </w:rPr>
              <w:tab/>
            </w:r>
          </w:p>
        </w:tc>
        <w:tc>
          <w:tcPr>
            <w:tcW w:w="1275" w:type="dxa"/>
            <w:noWrap/>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821</w:t>
            </w:r>
          </w:p>
        </w:tc>
        <w:tc>
          <w:tcPr>
            <w:tcW w:w="1211" w:type="dxa"/>
            <w:noWrap/>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27732F">
              <w:rPr>
                <w:sz w:val="20"/>
              </w:rPr>
              <w:t>39 %</w:t>
            </w:r>
          </w:p>
        </w:tc>
      </w:tr>
      <w:tr w:rsidR="00D752AE" w:rsidRPr="0027732F" w:rsidTr="0027732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082" w:type="dxa"/>
            <w:gridSpan w:val="4"/>
            <w:hideMark/>
          </w:tcPr>
          <w:p w:rsidR="00D752AE" w:rsidRPr="0027732F" w:rsidRDefault="00D752AE" w:rsidP="0027732F">
            <w:pPr>
              <w:spacing w:line="240" w:lineRule="auto"/>
              <w:jc w:val="center"/>
              <w:rPr>
                <w:b/>
                <w:bCs/>
                <w:color w:val="000000"/>
                <w:sz w:val="20"/>
                <w:lang w:val="es-DO"/>
              </w:rPr>
            </w:pPr>
            <w:r w:rsidRPr="0027732F">
              <w:rPr>
                <w:b/>
                <w:bCs/>
                <w:color w:val="000000"/>
                <w:sz w:val="20"/>
                <w:lang w:val="es-DO"/>
              </w:rPr>
              <w:t>% promedio de cumplimiento del componente</w:t>
            </w:r>
          </w:p>
        </w:tc>
        <w:tc>
          <w:tcPr>
            <w:tcW w:w="3162" w:type="dxa"/>
            <w:gridSpan w:val="3"/>
            <w:noWrap/>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rPr>
            </w:pPr>
            <w:r w:rsidRPr="0027732F">
              <w:rPr>
                <w:b/>
                <w:color w:val="000000"/>
                <w:sz w:val="20"/>
              </w:rPr>
              <w:t>66%</w:t>
            </w:r>
          </w:p>
        </w:tc>
      </w:tr>
    </w:tbl>
    <w:p w:rsidR="00D752AE" w:rsidRDefault="00D752AE" w:rsidP="00D752AE">
      <w:pPr>
        <w:pStyle w:val="Ttulo2"/>
        <w:rPr>
          <w:lang w:val="es-DO"/>
        </w:rPr>
      </w:pPr>
      <w:r>
        <w:rPr>
          <w:lang w:val="es-DO"/>
        </w:rPr>
        <w:t>Educación</w:t>
      </w:r>
    </w:p>
    <w:tbl>
      <w:tblPr>
        <w:tblStyle w:val="Listamedia2-nfasis1"/>
        <w:tblW w:w="9405" w:type="dxa"/>
        <w:jc w:val="center"/>
        <w:tblInd w:w="470" w:type="dxa"/>
        <w:tblLayout w:type="fixed"/>
        <w:tblLook w:val="04A0" w:firstRow="1" w:lastRow="0" w:firstColumn="1" w:lastColumn="0" w:noHBand="0" w:noVBand="1"/>
      </w:tblPr>
      <w:tblGrid>
        <w:gridCol w:w="3202"/>
        <w:gridCol w:w="1134"/>
        <w:gridCol w:w="864"/>
        <w:gridCol w:w="1418"/>
        <w:gridCol w:w="1403"/>
        <w:gridCol w:w="1384"/>
      </w:tblGrid>
      <w:tr w:rsidR="00904FFE" w:rsidRPr="00956EEB" w:rsidTr="00904FFE">
        <w:trPr>
          <w:cnfStyle w:val="100000000000" w:firstRow="1" w:lastRow="0" w:firstColumn="0" w:lastColumn="0" w:oddVBand="0" w:evenVBand="0" w:oddHBand="0" w:evenHBand="0" w:firstRowFirstColumn="0" w:firstRowLastColumn="0" w:lastRowFirstColumn="0" w:lastRowLastColumn="0"/>
          <w:trHeight w:val="855"/>
          <w:jc w:val="center"/>
        </w:trPr>
        <w:tc>
          <w:tcPr>
            <w:cnfStyle w:val="001000000100" w:firstRow="0" w:lastRow="0" w:firstColumn="1" w:lastColumn="0" w:oddVBand="0" w:evenVBand="0" w:oddHBand="0" w:evenHBand="0" w:firstRowFirstColumn="1" w:firstRowLastColumn="0" w:lastRowFirstColumn="0" w:lastRowLastColumn="0"/>
            <w:tcW w:w="3202" w:type="dxa"/>
            <w:noWrap/>
            <w:hideMark/>
          </w:tcPr>
          <w:p w:rsidR="00D752AE" w:rsidRPr="00956EEB" w:rsidRDefault="00D752AE" w:rsidP="00956EEB">
            <w:pPr>
              <w:spacing w:line="240" w:lineRule="auto"/>
              <w:jc w:val="center"/>
              <w:rPr>
                <w:b/>
                <w:bCs/>
                <w:color w:val="auto"/>
                <w:sz w:val="20"/>
                <w:szCs w:val="22"/>
              </w:rPr>
            </w:pPr>
            <w:r w:rsidRPr="00956EEB">
              <w:rPr>
                <w:b/>
                <w:bCs/>
                <w:color w:val="auto"/>
                <w:sz w:val="20"/>
                <w:szCs w:val="22"/>
              </w:rPr>
              <w:t>Producción pública</w:t>
            </w:r>
          </w:p>
        </w:tc>
        <w:tc>
          <w:tcPr>
            <w:tcW w:w="1134" w:type="dxa"/>
            <w:noWrap/>
            <w:hideMark/>
          </w:tcPr>
          <w:p w:rsidR="00D752AE" w:rsidRPr="00956EEB" w:rsidRDefault="00D752AE" w:rsidP="00956EE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956EEB">
              <w:rPr>
                <w:b/>
                <w:bCs/>
                <w:color w:val="auto"/>
                <w:sz w:val="20"/>
                <w:szCs w:val="22"/>
              </w:rPr>
              <w:t>Unidad de medida</w:t>
            </w:r>
          </w:p>
        </w:tc>
        <w:tc>
          <w:tcPr>
            <w:tcW w:w="864" w:type="dxa"/>
            <w:hideMark/>
          </w:tcPr>
          <w:p w:rsidR="00D752AE" w:rsidRPr="00956EEB" w:rsidRDefault="00D752AE" w:rsidP="00956EE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956EEB">
              <w:rPr>
                <w:b/>
                <w:bCs/>
                <w:color w:val="auto"/>
                <w:sz w:val="20"/>
                <w:szCs w:val="22"/>
              </w:rPr>
              <w:t>Línea base 2012</w:t>
            </w:r>
          </w:p>
        </w:tc>
        <w:tc>
          <w:tcPr>
            <w:tcW w:w="1418" w:type="dxa"/>
            <w:hideMark/>
          </w:tcPr>
          <w:p w:rsidR="00D752AE" w:rsidRPr="00956EEB" w:rsidRDefault="00D752AE" w:rsidP="00956EE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956EEB">
              <w:rPr>
                <w:b/>
                <w:bCs/>
                <w:color w:val="auto"/>
                <w:sz w:val="20"/>
                <w:szCs w:val="22"/>
              </w:rPr>
              <w:t>Producción planeada 2017</w:t>
            </w:r>
          </w:p>
        </w:tc>
        <w:tc>
          <w:tcPr>
            <w:tcW w:w="1403" w:type="dxa"/>
            <w:hideMark/>
          </w:tcPr>
          <w:p w:rsidR="00D752AE" w:rsidRPr="00956EEB" w:rsidRDefault="00D752AE" w:rsidP="00956EE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956EEB">
              <w:rPr>
                <w:b/>
                <w:bCs/>
                <w:color w:val="auto"/>
                <w:sz w:val="20"/>
                <w:szCs w:val="22"/>
              </w:rPr>
              <w:t>Producción generada enero-diciembre 2017</w:t>
            </w:r>
          </w:p>
        </w:tc>
        <w:tc>
          <w:tcPr>
            <w:tcW w:w="1384" w:type="dxa"/>
            <w:hideMark/>
          </w:tcPr>
          <w:p w:rsidR="00D752AE" w:rsidRPr="00956EEB" w:rsidRDefault="00D752AE" w:rsidP="00956EE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956EEB">
              <w:rPr>
                <w:b/>
                <w:bCs/>
                <w:color w:val="auto"/>
                <w:sz w:val="20"/>
                <w:szCs w:val="22"/>
                <w:lang w:val="es-DO"/>
              </w:rPr>
              <w:t>Avance respecto a lo planeado</w:t>
            </w:r>
          </w:p>
        </w:tc>
      </w:tr>
      <w:tr w:rsidR="00904FFE" w:rsidRPr="00956EEB" w:rsidTr="00904FFE">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3202" w:type="dxa"/>
            <w:hideMark/>
          </w:tcPr>
          <w:p w:rsidR="00D752AE" w:rsidRDefault="00D752AE" w:rsidP="00956EEB">
            <w:pPr>
              <w:spacing w:line="240" w:lineRule="auto"/>
              <w:rPr>
                <w:color w:val="000000"/>
                <w:sz w:val="20"/>
                <w:lang w:val="es-DO"/>
              </w:rPr>
            </w:pPr>
            <w:r w:rsidRPr="00956EEB">
              <w:rPr>
                <w:b/>
                <w:color w:val="000000"/>
                <w:sz w:val="20"/>
                <w:lang w:val="es-DO"/>
              </w:rPr>
              <w:t>462,000</w:t>
            </w:r>
            <w:r w:rsidRPr="00956EEB">
              <w:rPr>
                <w:color w:val="000000"/>
                <w:sz w:val="20"/>
                <w:lang w:val="es-DO"/>
              </w:rPr>
              <w:t xml:space="preserve"> miembros de ILAE y BEEP cumplen con las corresponsabilidades en educación.</w:t>
            </w:r>
          </w:p>
          <w:p w:rsidR="00B5148D" w:rsidRPr="00956EEB" w:rsidRDefault="00B5148D" w:rsidP="00956EEB">
            <w:pPr>
              <w:spacing w:line="240" w:lineRule="auto"/>
              <w:rPr>
                <w:color w:val="000000"/>
                <w:sz w:val="20"/>
                <w:lang w:val="es-DO"/>
              </w:rPr>
            </w:pPr>
          </w:p>
        </w:tc>
        <w:tc>
          <w:tcPr>
            <w:tcW w:w="1134" w:type="dxa"/>
            <w:hideMark/>
          </w:tcPr>
          <w:p w:rsidR="00D752AE" w:rsidRPr="00956EEB" w:rsidRDefault="00D752AE" w:rsidP="00956EEB">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956EEB">
              <w:rPr>
                <w:color w:val="000000"/>
                <w:sz w:val="20"/>
              </w:rPr>
              <w:t>Miembros</w:t>
            </w:r>
          </w:p>
        </w:tc>
        <w:tc>
          <w:tcPr>
            <w:tcW w:w="864" w:type="dxa"/>
            <w:hideMark/>
          </w:tcPr>
          <w:p w:rsidR="00D752AE" w:rsidRPr="00956EEB" w:rsidRDefault="00D752AE" w:rsidP="00956EE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956EEB">
              <w:rPr>
                <w:color w:val="000000"/>
                <w:sz w:val="20"/>
              </w:rPr>
              <w:t>-</w:t>
            </w:r>
          </w:p>
        </w:tc>
        <w:tc>
          <w:tcPr>
            <w:tcW w:w="1418" w:type="dxa"/>
            <w:noWrap/>
            <w:hideMark/>
          </w:tcPr>
          <w:p w:rsidR="00D752AE" w:rsidRPr="00956EEB" w:rsidRDefault="00D752AE" w:rsidP="00956EE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956EEB">
              <w:rPr>
                <w:color w:val="000000"/>
                <w:sz w:val="20"/>
              </w:rPr>
              <w:t>634,026</w:t>
            </w:r>
          </w:p>
        </w:tc>
        <w:tc>
          <w:tcPr>
            <w:tcW w:w="1403" w:type="dxa"/>
            <w:noWrap/>
            <w:hideMark/>
          </w:tcPr>
          <w:p w:rsidR="00D752AE" w:rsidRPr="00956EEB" w:rsidRDefault="00D752AE" w:rsidP="00956EE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956EEB">
              <w:rPr>
                <w:color w:val="000000"/>
                <w:sz w:val="20"/>
              </w:rPr>
              <w:t>599,468</w:t>
            </w:r>
            <w:r w:rsidRPr="00956EEB">
              <w:rPr>
                <w:color w:val="000000"/>
                <w:sz w:val="20"/>
              </w:rPr>
              <w:tab/>
            </w:r>
          </w:p>
        </w:tc>
        <w:tc>
          <w:tcPr>
            <w:tcW w:w="1384" w:type="dxa"/>
            <w:noWrap/>
            <w:hideMark/>
          </w:tcPr>
          <w:p w:rsidR="00D752AE" w:rsidRPr="00956EEB" w:rsidRDefault="00D752AE" w:rsidP="00956EE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956EEB">
              <w:rPr>
                <w:sz w:val="20"/>
              </w:rPr>
              <w:t>94%</w:t>
            </w:r>
          </w:p>
        </w:tc>
      </w:tr>
      <w:tr w:rsidR="00D752AE" w:rsidRPr="00956EEB" w:rsidTr="00904FFE">
        <w:trPr>
          <w:trHeight w:val="319"/>
          <w:jc w:val="center"/>
        </w:trPr>
        <w:tc>
          <w:tcPr>
            <w:cnfStyle w:val="001000000000" w:firstRow="0" w:lastRow="0" w:firstColumn="1" w:lastColumn="0" w:oddVBand="0" w:evenVBand="0" w:oddHBand="0" w:evenHBand="0" w:firstRowFirstColumn="0" w:firstRowLastColumn="0" w:lastRowFirstColumn="0" w:lastRowLastColumn="0"/>
            <w:tcW w:w="8021" w:type="dxa"/>
            <w:gridSpan w:val="5"/>
            <w:hideMark/>
          </w:tcPr>
          <w:p w:rsidR="00D752AE" w:rsidRPr="00956EEB" w:rsidRDefault="00D752AE" w:rsidP="00956EEB">
            <w:pPr>
              <w:spacing w:line="240" w:lineRule="auto"/>
              <w:jc w:val="center"/>
              <w:rPr>
                <w:b/>
                <w:bCs/>
                <w:color w:val="000000"/>
                <w:sz w:val="20"/>
                <w:lang w:val="es-DO"/>
              </w:rPr>
            </w:pPr>
            <w:r w:rsidRPr="00956EEB">
              <w:rPr>
                <w:b/>
                <w:bCs/>
                <w:color w:val="000000"/>
                <w:sz w:val="20"/>
                <w:lang w:val="es-DO"/>
              </w:rPr>
              <w:t>% promedio de cumplimiento del componente</w:t>
            </w:r>
          </w:p>
        </w:tc>
        <w:tc>
          <w:tcPr>
            <w:tcW w:w="1384" w:type="dxa"/>
            <w:noWrap/>
            <w:hideMark/>
          </w:tcPr>
          <w:p w:rsidR="00D752AE" w:rsidRPr="00956EEB" w:rsidRDefault="00D752AE" w:rsidP="00956EEB">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rPr>
            </w:pPr>
            <w:r w:rsidRPr="00956EEB">
              <w:rPr>
                <w:b/>
                <w:bCs/>
                <w:color w:val="000000"/>
                <w:sz w:val="20"/>
              </w:rPr>
              <w:t>94%</w:t>
            </w:r>
          </w:p>
        </w:tc>
      </w:tr>
    </w:tbl>
    <w:p w:rsidR="00D752AE" w:rsidRDefault="00D752AE" w:rsidP="00D752AE">
      <w:pPr>
        <w:rPr>
          <w:lang w:val="es-DO"/>
        </w:rPr>
      </w:pPr>
    </w:p>
    <w:p w:rsidR="004633ED" w:rsidRDefault="004633ED">
      <w:pPr>
        <w:spacing w:line="240" w:lineRule="auto"/>
        <w:jc w:val="left"/>
        <w:rPr>
          <w:b/>
          <w:bCs/>
          <w:sz w:val="28"/>
          <w:szCs w:val="26"/>
          <w:lang w:val="es-DO"/>
        </w:rPr>
      </w:pPr>
      <w:r>
        <w:rPr>
          <w:lang w:val="es-DO"/>
        </w:rPr>
        <w:br w:type="page"/>
      </w:r>
    </w:p>
    <w:p w:rsidR="00D752AE" w:rsidRDefault="00D752AE" w:rsidP="00D752AE">
      <w:pPr>
        <w:pStyle w:val="Ttulo2"/>
        <w:rPr>
          <w:lang w:val="es-DO"/>
        </w:rPr>
      </w:pPr>
      <w:r>
        <w:rPr>
          <w:lang w:val="es-DO"/>
        </w:rPr>
        <w:lastRenderedPageBreak/>
        <w:t xml:space="preserve">Seguridad Alimentaria </w:t>
      </w:r>
    </w:p>
    <w:tbl>
      <w:tblPr>
        <w:tblStyle w:val="Listamedia2-nfasis1"/>
        <w:tblW w:w="9489" w:type="dxa"/>
        <w:jc w:val="center"/>
        <w:tblInd w:w="151" w:type="dxa"/>
        <w:tblLayout w:type="fixed"/>
        <w:tblLook w:val="04A0" w:firstRow="1" w:lastRow="0" w:firstColumn="1" w:lastColumn="0" w:noHBand="0" w:noVBand="1"/>
      </w:tblPr>
      <w:tblGrid>
        <w:gridCol w:w="3049"/>
        <w:gridCol w:w="1350"/>
        <w:gridCol w:w="837"/>
        <w:gridCol w:w="1418"/>
        <w:gridCol w:w="1417"/>
        <w:gridCol w:w="1418"/>
      </w:tblGrid>
      <w:tr w:rsidR="00D752AE" w:rsidRPr="004633ED" w:rsidTr="00904FFE">
        <w:trPr>
          <w:cnfStyle w:val="100000000000" w:firstRow="1" w:lastRow="0" w:firstColumn="0" w:lastColumn="0" w:oddVBand="0" w:evenVBand="0" w:oddHBand="0" w:evenHBand="0" w:firstRowFirstColumn="0" w:firstRowLastColumn="0" w:lastRowFirstColumn="0" w:lastRowLastColumn="0"/>
          <w:trHeight w:val="855"/>
          <w:jc w:val="center"/>
        </w:trPr>
        <w:tc>
          <w:tcPr>
            <w:cnfStyle w:val="001000000100" w:firstRow="0" w:lastRow="0" w:firstColumn="1" w:lastColumn="0" w:oddVBand="0" w:evenVBand="0" w:oddHBand="0" w:evenHBand="0" w:firstRowFirstColumn="1" w:firstRowLastColumn="0" w:lastRowFirstColumn="0" w:lastRowLastColumn="0"/>
            <w:tcW w:w="3049" w:type="dxa"/>
            <w:noWrap/>
            <w:hideMark/>
          </w:tcPr>
          <w:p w:rsidR="00D752AE" w:rsidRPr="004633ED" w:rsidRDefault="00D752AE" w:rsidP="004633ED">
            <w:pPr>
              <w:spacing w:line="240" w:lineRule="auto"/>
              <w:jc w:val="center"/>
              <w:rPr>
                <w:b/>
                <w:bCs/>
                <w:color w:val="auto"/>
                <w:sz w:val="20"/>
                <w:szCs w:val="22"/>
              </w:rPr>
            </w:pPr>
            <w:r w:rsidRPr="004633ED">
              <w:rPr>
                <w:b/>
                <w:bCs/>
                <w:color w:val="auto"/>
                <w:sz w:val="20"/>
                <w:szCs w:val="22"/>
              </w:rPr>
              <w:t>Producción pública</w:t>
            </w:r>
          </w:p>
        </w:tc>
        <w:tc>
          <w:tcPr>
            <w:tcW w:w="1350" w:type="dxa"/>
            <w:noWrap/>
            <w:hideMark/>
          </w:tcPr>
          <w:p w:rsidR="00D752AE" w:rsidRPr="004633ED" w:rsidRDefault="00D752AE" w:rsidP="004633ED">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4633ED">
              <w:rPr>
                <w:b/>
                <w:bCs/>
                <w:color w:val="auto"/>
                <w:sz w:val="20"/>
                <w:szCs w:val="22"/>
              </w:rPr>
              <w:t>Unidad de medida</w:t>
            </w:r>
          </w:p>
        </w:tc>
        <w:tc>
          <w:tcPr>
            <w:tcW w:w="837" w:type="dxa"/>
            <w:hideMark/>
          </w:tcPr>
          <w:p w:rsidR="00D752AE" w:rsidRPr="004633ED" w:rsidRDefault="00D752AE" w:rsidP="004633ED">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4633ED">
              <w:rPr>
                <w:b/>
                <w:bCs/>
                <w:color w:val="auto"/>
                <w:sz w:val="20"/>
                <w:szCs w:val="22"/>
              </w:rPr>
              <w:t>Línea base 2012</w:t>
            </w:r>
          </w:p>
        </w:tc>
        <w:tc>
          <w:tcPr>
            <w:tcW w:w="1418" w:type="dxa"/>
            <w:hideMark/>
          </w:tcPr>
          <w:p w:rsidR="00D752AE" w:rsidRPr="004633ED" w:rsidRDefault="00D752AE" w:rsidP="004633ED">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4633ED">
              <w:rPr>
                <w:b/>
                <w:bCs/>
                <w:color w:val="auto"/>
                <w:sz w:val="20"/>
                <w:szCs w:val="22"/>
              </w:rPr>
              <w:t>Producción planeada 2017</w:t>
            </w:r>
          </w:p>
        </w:tc>
        <w:tc>
          <w:tcPr>
            <w:tcW w:w="1417" w:type="dxa"/>
            <w:hideMark/>
          </w:tcPr>
          <w:p w:rsidR="00D752AE" w:rsidRPr="004633ED" w:rsidRDefault="00D752AE" w:rsidP="004633ED">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4633ED">
              <w:rPr>
                <w:b/>
                <w:bCs/>
                <w:color w:val="auto"/>
                <w:sz w:val="20"/>
                <w:szCs w:val="22"/>
              </w:rPr>
              <w:t>Producción generada enero-diciembre 2017</w:t>
            </w:r>
          </w:p>
        </w:tc>
        <w:tc>
          <w:tcPr>
            <w:tcW w:w="1418" w:type="dxa"/>
            <w:hideMark/>
          </w:tcPr>
          <w:p w:rsidR="00D752AE" w:rsidRPr="004633ED" w:rsidRDefault="00D752AE" w:rsidP="004633ED">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4633ED">
              <w:rPr>
                <w:b/>
                <w:bCs/>
                <w:color w:val="auto"/>
                <w:sz w:val="20"/>
                <w:szCs w:val="22"/>
                <w:lang w:val="es-DO"/>
              </w:rPr>
              <w:t>Avance respecto a lo planeado</w:t>
            </w:r>
          </w:p>
        </w:tc>
      </w:tr>
      <w:tr w:rsidR="00D752AE" w:rsidRPr="004633ED" w:rsidTr="00904FFE">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3049" w:type="dxa"/>
            <w:vAlign w:val="center"/>
            <w:hideMark/>
          </w:tcPr>
          <w:p w:rsidR="00D752AE" w:rsidRDefault="00D752AE" w:rsidP="00904FFE">
            <w:pPr>
              <w:spacing w:line="240" w:lineRule="auto"/>
              <w:jc w:val="left"/>
              <w:rPr>
                <w:color w:val="000000"/>
                <w:sz w:val="20"/>
                <w:lang w:val="es-DO"/>
              </w:rPr>
            </w:pPr>
            <w:r w:rsidRPr="004633ED">
              <w:rPr>
                <w:b/>
                <w:color w:val="000000"/>
                <w:sz w:val="20"/>
                <w:lang w:val="es-DO"/>
              </w:rPr>
              <w:t>200,000</w:t>
            </w:r>
            <w:r w:rsidRPr="004633ED">
              <w:rPr>
                <w:color w:val="000000"/>
                <w:sz w:val="20"/>
                <w:lang w:val="es-DO"/>
              </w:rPr>
              <w:t xml:space="preserve"> miembros de familia egresados de acciones de formación técnico profesional, tecnológica, agrícola, agropecuaria o de artesanía.</w:t>
            </w:r>
          </w:p>
          <w:p w:rsidR="0034178B" w:rsidRPr="004633ED" w:rsidRDefault="0034178B" w:rsidP="00904FFE">
            <w:pPr>
              <w:spacing w:line="240" w:lineRule="auto"/>
              <w:jc w:val="left"/>
              <w:rPr>
                <w:color w:val="000000"/>
                <w:sz w:val="20"/>
                <w:lang w:val="es-DO"/>
              </w:rPr>
            </w:pPr>
          </w:p>
        </w:tc>
        <w:tc>
          <w:tcPr>
            <w:tcW w:w="1350" w:type="dxa"/>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633ED">
              <w:rPr>
                <w:color w:val="000000"/>
                <w:sz w:val="20"/>
              </w:rPr>
              <w:t>Miembros</w:t>
            </w:r>
          </w:p>
        </w:tc>
        <w:tc>
          <w:tcPr>
            <w:tcW w:w="837" w:type="dxa"/>
            <w:vAlign w:val="center"/>
          </w:tcPr>
          <w:p w:rsidR="00D752AE" w:rsidRPr="004633ED" w:rsidRDefault="00D752AE" w:rsidP="00904FFE">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rPr>
            </w:pPr>
          </w:p>
        </w:tc>
        <w:tc>
          <w:tcPr>
            <w:tcW w:w="1418" w:type="dxa"/>
            <w:noWrap/>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633ED">
              <w:rPr>
                <w:color w:val="000000"/>
                <w:sz w:val="20"/>
              </w:rPr>
              <w:t>226,589</w:t>
            </w:r>
          </w:p>
        </w:tc>
        <w:tc>
          <w:tcPr>
            <w:tcW w:w="1417" w:type="dxa"/>
            <w:noWrap/>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633ED">
              <w:rPr>
                <w:color w:val="000000"/>
                <w:sz w:val="20"/>
              </w:rPr>
              <w:t>171,175</w:t>
            </w:r>
          </w:p>
        </w:tc>
        <w:tc>
          <w:tcPr>
            <w:tcW w:w="1418" w:type="dxa"/>
            <w:noWrap/>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4633ED">
              <w:rPr>
                <w:sz w:val="20"/>
              </w:rPr>
              <w:t>75%</w:t>
            </w:r>
          </w:p>
        </w:tc>
      </w:tr>
      <w:tr w:rsidR="00D752AE" w:rsidRPr="004633ED" w:rsidTr="00904FFE">
        <w:trPr>
          <w:trHeight w:val="915"/>
          <w:jc w:val="center"/>
        </w:trPr>
        <w:tc>
          <w:tcPr>
            <w:cnfStyle w:val="001000000000" w:firstRow="0" w:lastRow="0" w:firstColumn="1" w:lastColumn="0" w:oddVBand="0" w:evenVBand="0" w:oddHBand="0" w:evenHBand="0" w:firstRowFirstColumn="0" w:firstRowLastColumn="0" w:lastRowFirstColumn="0" w:lastRowLastColumn="0"/>
            <w:tcW w:w="3049" w:type="dxa"/>
            <w:vAlign w:val="center"/>
            <w:hideMark/>
          </w:tcPr>
          <w:p w:rsidR="00D752AE" w:rsidRDefault="00D752AE" w:rsidP="00904FFE">
            <w:pPr>
              <w:spacing w:line="240" w:lineRule="auto"/>
              <w:jc w:val="left"/>
              <w:rPr>
                <w:color w:val="000000"/>
                <w:sz w:val="20"/>
                <w:lang w:val="es-DO"/>
              </w:rPr>
            </w:pPr>
            <w:r w:rsidRPr="004633ED">
              <w:rPr>
                <w:b/>
                <w:color w:val="000000"/>
                <w:sz w:val="20"/>
                <w:lang w:val="es-DO"/>
              </w:rPr>
              <w:t>50,000</w:t>
            </w:r>
            <w:r w:rsidRPr="004633ED">
              <w:rPr>
                <w:color w:val="000000"/>
                <w:sz w:val="20"/>
                <w:lang w:val="es-DO"/>
              </w:rPr>
              <w:t xml:space="preserve"> miembros de familias participantes integrados en acciones de fomento a la inserción productiva para generar ingresos.</w:t>
            </w:r>
          </w:p>
          <w:p w:rsidR="0034178B" w:rsidRPr="004633ED" w:rsidRDefault="0034178B" w:rsidP="00904FFE">
            <w:pPr>
              <w:spacing w:line="240" w:lineRule="auto"/>
              <w:jc w:val="left"/>
              <w:rPr>
                <w:color w:val="000000"/>
                <w:sz w:val="20"/>
                <w:lang w:val="es-DO"/>
              </w:rPr>
            </w:pPr>
          </w:p>
        </w:tc>
        <w:tc>
          <w:tcPr>
            <w:tcW w:w="1350" w:type="dxa"/>
            <w:vAlign w:val="center"/>
            <w:hideMark/>
          </w:tcPr>
          <w:p w:rsidR="00D752AE" w:rsidRPr="004633ED" w:rsidRDefault="00D752AE" w:rsidP="00904FF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4633ED">
              <w:rPr>
                <w:color w:val="000000"/>
                <w:sz w:val="20"/>
              </w:rPr>
              <w:t>Miembros</w:t>
            </w:r>
          </w:p>
        </w:tc>
        <w:tc>
          <w:tcPr>
            <w:tcW w:w="837" w:type="dxa"/>
            <w:vAlign w:val="center"/>
          </w:tcPr>
          <w:p w:rsidR="00D752AE" w:rsidRPr="004633ED" w:rsidRDefault="00D752AE" w:rsidP="00904FFE">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rPr>
            </w:pPr>
          </w:p>
        </w:tc>
        <w:tc>
          <w:tcPr>
            <w:tcW w:w="1418" w:type="dxa"/>
            <w:noWrap/>
            <w:vAlign w:val="center"/>
            <w:hideMark/>
          </w:tcPr>
          <w:p w:rsidR="00D752AE" w:rsidRPr="004633ED" w:rsidRDefault="00D752AE" w:rsidP="00904FF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4633ED">
              <w:rPr>
                <w:color w:val="000000"/>
                <w:sz w:val="20"/>
              </w:rPr>
              <w:t>50,000</w:t>
            </w:r>
          </w:p>
        </w:tc>
        <w:tc>
          <w:tcPr>
            <w:tcW w:w="1417" w:type="dxa"/>
            <w:noWrap/>
            <w:vAlign w:val="center"/>
            <w:hideMark/>
          </w:tcPr>
          <w:p w:rsidR="00D752AE" w:rsidRPr="004633ED" w:rsidRDefault="00D752AE" w:rsidP="00904FF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4633ED">
              <w:rPr>
                <w:color w:val="000000"/>
                <w:sz w:val="20"/>
              </w:rPr>
              <w:t>50,000</w:t>
            </w:r>
          </w:p>
        </w:tc>
        <w:tc>
          <w:tcPr>
            <w:tcW w:w="1418" w:type="dxa"/>
            <w:noWrap/>
            <w:vAlign w:val="center"/>
            <w:hideMark/>
          </w:tcPr>
          <w:p w:rsidR="00D752AE" w:rsidRPr="004633ED" w:rsidRDefault="00D752AE" w:rsidP="00904FFE">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4633ED">
              <w:rPr>
                <w:sz w:val="20"/>
              </w:rPr>
              <w:t>100%</w:t>
            </w:r>
          </w:p>
        </w:tc>
      </w:tr>
      <w:tr w:rsidR="00D752AE" w:rsidRPr="004633ED" w:rsidTr="00904FFE">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3049" w:type="dxa"/>
            <w:vAlign w:val="center"/>
            <w:hideMark/>
          </w:tcPr>
          <w:p w:rsidR="00D752AE" w:rsidRDefault="00D752AE" w:rsidP="00904FFE">
            <w:pPr>
              <w:spacing w:line="240" w:lineRule="auto"/>
              <w:jc w:val="left"/>
              <w:rPr>
                <w:color w:val="000000"/>
                <w:sz w:val="20"/>
                <w:lang w:val="es-DO"/>
              </w:rPr>
            </w:pPr>
            <w:r w:rsidRPr="004633ED">
              <w:rPr>
                <w:b/>
                <w:color w:val="000000"/>
                <w:sz w:val="20"/>
                <w:lang w:val="es-DO"/>
              </w:rPr>
              <w:t>132,000</w:t>
            </w:r>
            <w:r w:rsidRPr="004633ED">
              <w:rPr>
                <w:color w:val="000000"/>
                <w:sz w:val="20"/>
                <w:lang w:val="es-DO"/>
              </w:rPr>
              <w:t xml:space="preserve"> mujeres embarazadas, envejecientes y niños de un año a 5 beneficiados con soporte nutricional.</w:t>
            </w:r>
          </w:p>
          <w:p w:rsidR="0034178B" w:rsidRPr="004633ED" w:rsidRDefault="0034178B" w:rsidP="00904FFE">
            <w:pPr>
              <w:spacing w:line="240" w:lineRule="auto"/>
              <w:jc w:val="left"/>
              <w:rPr>
                <w:color w:val="000000"/>
                <w:sz w:val="20"/>
                <w:lang w:val="es-DO"/>
              </w:rPr>
            </w:pPr>
          </w:p>
        </w:tc>
        <w:tc>
          <w:tcPr>
            <w:tcW w:w="1350" w:type="dxa"/>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633ED">
              <w:rPr>
                <w:color w:val="000000"/>
                <w:sz w:val="20"/>
              </w:rPr>
              <w:t>Miembros</w:t>
            </w:r>
          </w:p>
        </w:tc>
        <w:tc>
          <w:tcPr>
            <w:tcW w:w="837" w:type="dxa"/>
            <w:vAlign w:val="center"/>
          </w:tcPr>
          <w:p w:rsidR="00D752AE" w:rsidRPr="004633ED" w:rsidRDefault="00D752AE" w:rsidP="00904FFE">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rPr>
            </w:pPr>
          </w:p>
        </w:tc>
        <w:tc>
          <w:tcPr>
            <w:tcW w:w="1418" w:type="dxa"/>
            <w:noWrap/>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633ED">
              <w:rPr>
                <w:color w:val="000000"/>
                <w:sz w:val="20"/>
              </w:rPr>
              <w:t>138,429</w:t>
            </w:r>
          </w:p>
        </w:tc>
        <w:tc>
          <w:tcPr>
            <w:tcW w:w="1417" w:type="dxa"/>
            <w:noWrap/>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633ED">
              <w:rPr>
                <w:color w:val="000000"/>
                <w:sz w:val="20"/>
              </w:rPr>
              <w:t>99,731</w:t>
            </w:r>
          </w:p>
        </w:tc>
        <w:tc>
          <w:tcPr>
            <w:tcW w:w="1418" w:type="dxa"/>
            <w:noWrap/>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4633ED">
              <w:rPr>
                <w:sz w:val="20"/>
              </w:rPr>
              <w:t>72 %</w:t>
            </w:r>
          </w:p>
        </w:tc>
      </w:tr>
      <w:tr w:rsidR="00D752AE" w:rsidRPr="004633ED" w:rsidTr="00904FFE">
        <w:trPr>
          <w:trHeight w:val="300"/>
          <w:jc w:val="center"/>
        </w:trPr>
        <w:tc>
          <w:tcPr>
            <w:cnfStyle w:val="001000000000" w:firstRow="0" w:lastRow="0" w:firstColumn="1" w:lastColumn="0" w:oddVBand="0" w:evenVBand="0" w:oddHBand="0" w:evenHBand="0" w:firstRowFirstColumn="0" w:firstRowLastColumn="0" w:lastRowFirstColumn="0" w:lastRowLastColumn="0"/>
            <w:tcW w:w="8071" w:type="dxa"/>
            <w:gridSpan w:val="5"/>
            <w:vAlign w:val="center"/>
            <w:hideMark/>
          </w:tcPr>
          <w:p w:rsidR="00D752AE" w:rsidRPr="004633ED" w:rsidRDefault="00D752AE" w:rsidP="00904FFE">
            <w:pPr>
              <w:spacing w:line="240" w:lineRule="auto"/>
              <w:jc w:val="left"/>
              <w:rPr>
                <w:b/>
                <w:bCs/>
                <w:color w:val="000000"/>
                <w:sz w:val="20"/>
                <w:lang w:val="es-DO"/>
              </w:rPr>
            </w:pPr>
            <w:r w:rsidRPr="004633ED">
              <w:rPr>
                <w:b/>
                <w:bCs/>
                <w:color w:val="000000"/>
                <w:sz w:val="20"/>
                <w:lang w:val="es-DO"/>
              </w:rPr>
              <w:t>% promedio de cumplimiento del componente</w:t>
            </w:r>
          </w:p>
        </w:tc>
        <w:tc>
          <w:tcPr>
            <w:tcW w:w="1418" w:type="dxa"/>
            <w:noWrap/>
            <w:vAlign w:val="center"/>
            <w:hideMark/>
          </w:tcPr>
          <w:p w:rsidR="00D752AE" w:rsidRPr="004633ED"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rPr>
            </w:pPr>
            <w:r w:rsidRPr="004633ED">
              <w:rPr>
                <w:b/>
                <w:bCs/>
                <w:color w:val="000000"/>
                <w:sz w:val="20"/>
              </w:rPr>
              <w:t>82%</w:t>
            </w:r>
          </w:p>
        </w:tc>
      </w:tr>
    </w:tbl>
    <w:p w:rsidR="00D752AE" w:rsidRDefault="00D752AE" w:rsidP="00D752AE">
      <w:pPr>
        <w:pStyle w:val="Ttulo2"/>
        <w:rPr>
          <w:lang w:val="es-DO"/>
        </w:rPr>
      </w:pPr>
      <w:r>
        <w:rPr>
          <w:lang w:val="es-DO"/>
        </w:rPr>
        <w:t>Formación Humana</w:t>
      </w:r>
    </w:p>
    <w:tbl>
      <w:tblPr>
        <w:tblStyle w:val="Listamedia2-nfasis1"/>
        <w:tblW w:w="9702" w:type="dxa"/>
        <w:jc w:val="center"/>
        <w:tblInd w:w="81" w:type="dxa"/>
        <w:tblLayout w:type="fixed"/>
        <w:tblLook w:val="04A0" w:firstRow="1" w:lastRow="0" w:firstColumn="1" w:lastColumn="0" w:noHBand="0" w:noVBand="1"/>
      </w:tblPr>
      <w:tblGrid>
        <w:gridCol w:w="3159"/>
        <w:gridCol w:w="1276"/>
        <w:gridCol w:w="851"/>
        <w:gridCol w:w="1417"/>
        <w:gridCol w:w="1418"/>
        <w:gridCol w:w="216"/>
        <w:gridCol w:w="1365"/>
      </w:tblGrid>
      <w:tr w:rsidR="0034178B" w:rsidRPr="0034178B" w:rsidTr="0034178B">
        <w:trPr>
          <w:cnfStyle w:val="100000000000" w:firstRow="1" w:lastRow="0" w:firstColumn="0" w:lastColumn="0" w:oddVBand="0" w:evenVBand="0" w:oddHBand="0" w:evenHBand="0" w:firstRowFirstColumn="0" w:firstRowLastColumn="0" w:lastRowFirstColumn="0" w:lastRowLastColumn="0"/>
          <w:trHeight w:val="855"/>
          <w:tblHeader/>
          <w:jc w:val="center"/>
        </w:trPr>
        <w:tc>
          <w:tcPr>
            <w:cnfStyle w:val="001000000100" w:firstRow="0" w:lastRow="0" w:firstColumn="1" w:lastColumn="0" w:oddVBand="0" w:evenVBand="0" w:oddHBand="0" w:evenHBand="0" w:firstRowFirstColumn="1" w:firstRowLastColumn="0" w:lastRowFirstColumn="0" w:lastRowLastColumn="0"/>
            <w:tcW w:w="3159" w:type="dxa"/>
            <w:noWrap/>
            <w:hideMark/>
          </w:tcPr>
          <w:p w:rsidR="00D752AE" w:rsidRPr="0034178B" w:rsidRDefault="00D752AE" w:rsidP="0034178B">
            <w:pPr>
              <w:spacing w:line="240" w:lineRule="auto"/>
              <w:jc w:val="center"/>
              <w:rPr>
                <w:b/>
                <w:bCs/>
                <w:color w:val="auto"/>
                <w:sz w:val="20"/>
                <w:szCs w:val="22"/>
              </w:rPr>
            </w:pPr>
            <w:r w:rsidRPr="0034178B">
              <w:rPr>
                <w:b/>
                <w:bCs/>
                <w:color w:val="auto"/>
                <w:sz w:val="20"/>
                <w:szCs w:val="22"/>
              </w:rPr>
              <w:t>Producción pública</w:t>
            </w:r>
          </w:p>
        </w:tc>
        <w:tc>
          <w:tcPr>
            <w:tcW w:w="1276" w:type="dxa"/>
            <w:noWrap/>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Unidad de medida</w:t>
            </w:r>
          </w:p>
        </w:tc>
        <w:tc>
          <w:tcPr>
            <w:tcW w:w="851"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 xml:space="preserve"> Línea base 2012 </w:t>
            </w:r>
          </w:p>
        </w:tc>
        <w:tc>
          <w:tcPr>
            <w:tcW w:w="1417"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Producción planeada 2017</w:t>
            </w:r>
          </w:p>
        </w:tc>
        <w:tc>
          <w:tcPr>
            <w:tcW w:w="1418"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Producción generada enero-diciembre 2017</w:t>
            </w:r>
          </w:p>
        </w:tc>
        <w:tc>
          <w:tcPr>
            <w:tcW w:w="1581" w:type="dxa"/>
            <w:gridSpan w:val="2"/>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34178B">
              <w:rPr>
                <w:b/>
                <w:bCs/>
                <w:color w:val="auto"/>
                <w:sz w:val="20"/>
                <w:szCs w:val="22"/>
                <w:lang w:val="es-DO"/>
              </w:rPr>
              <w:t>Avance respecto a lo planeado</w:t>
            </w:r>
          </w:p>
        </w:tc>
      </w:tr>
      <w:tr w:rsidR="0034178B" w:rsidRPr="0034178B" w:rsidTr="0034178B">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59" w:type="dxa"/>
            <w:hideMark/>
          </w:tcPr>
          <w:p w:rsidR="00D752AE" w:rsidRPr="0034178B" w:rsidRDefault="00D752AE" w:rsidP="0034178B">
            <w:pPr>
              <w:spacing w:line="240" w:lineRule="auto"/>
              <w:rPr>
                <w:color w:val="000000"/>
                <w:sz w:val="20"/>
                <w:lang w:val="es-DO"/>
              </w:rPr>
            </w:pPr>
            <w:r w:rsidRPr="0034178B">
              <w:rPr>
                <w:b/>
                <w:color w:val="000000"/>
                <w:sz w:val="20"/>
                <w:lang w:val="es-DO"/>
              </w:rPr>
              <w:t xml:space="preserve">285 </w:t>
            </w:r>
            <w:r w:rsidRPr="0034178B">
              <w:rPr>
                <w:color w:val="000000"/>
                <w:sz w:val="20"/>
                <w:lang w:val="es-DO"/>
              </w:rPr>
              <w:t>jóvenes en conflicto con la ley penal integrados en iniciativas socio educativas y cursos técnicos vocacionales para promover su re inserción en la sociedad.</w:t>
            </w:r>
          </w:p>
        </w:tc>
        <w:tc>
          <w:tcPr>
            <w:tcW w:w="1276" w:type="dxa"/>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Miembros</w:t>
            </w:r>
          </w:p>
        </w:tc>
        <w:tc>
          <w:tcPr>
            <w:tcW w:w="851" w:type="dxa"/>
            <w:hideMark/>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 xml:space="preserve">                              </w:t>
            </w:r>
          </w:p>
        </w:tc>
        <w:tc>
          <w:tcPr>
            <w:tcW w:w="1417"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485</w:t>
            </w:r>
          </w:p>
        </w:tc>
        <w:tc>
          <w:tcPr>
            <w:tcW w:w="1418"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3,551</w:t>
            </w:r>
          </w:p>
        </w:tc>
        <w:tc>
          <w:tcPr>
            <w:tcW w:w="1581" w:type="dxa"/>
            <w:gridSpan w:val="2"/>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4178B">
              <w:rPr>
                <w:sz w:val="20"/>
              </w:rPr>
              <w:t>100%</w:t>
            </w:r>
          </w:p>
        </w:tc>
      </w:tr>
      <w:tr w:rsidR="00D752AE" w:rsidRPr="0034178B" w:rsidTr="0034178B">
        <w:trPr>
          <w:trHeight w:val="450"/>
          <w:jc w:val="center"/>
        </w:trPr>
        <w:tc>
          <w:tcPr>
            <w:cnfStyle w:val="001000000000" w:firstRow="0" w:lastRow="0" w:firstColumn="1" w:lastColumn="0" w:oddVBand="0" w:evenVBand="0" w:oddHBand="0" w:evenHBand="0" w:firstRowFirstColumn="0" w:firstRowLastColumn="0" w:lastRowFirstColumn="0" w:lastRowLastColumn="0"/>
            <w:tcW w:w="3159" w:type="dxa"/>
            <w:hideMark/>
          </w:tcPr>
          <w:p w:rsidR="00D752AE" w:rsidRPr="0034178B" w:rsidRDefault="00D752AE" w:rsidP="0034178B">
            <w:pPr>
              <w:spacing w:line="240" w:lineRule="auto"/>
              <w:rPr>
                <w:color w:val="000000"/>
                <w:sz w:val="20"/>
                <w:lang w:val="es-DO"/>
              </w:rPr>
            </w:pPr>
            <w:r w:rsidRPr="0034178B">
              <w:rPr>
                <w:b/>
                <w:color w:val="000000"/>
                <w:sz w:val="20"/>
                <w:lang w:val="es-DO"/>
              </w:rPr>
              <w:lastRenderedPageBreak/>
              <w:t>700,000</w:t>
            </w:r>
            <w:r w:rsidRPr="0034178B">
              <w:rPr>
                <w:color w:val="000000"/>
                <w:sz w:val="20"/>
                <w:lang w:val="es-DO"/>
              </w:rPr>
              <w:t xml:space="preserve"> familias participantes que practican resolución pacífica de conflictos.</w:t>
            </w:r>
          </w:p>
        </w:tc>
        <w:tc>
          <w:tcPr>
            <w:tcW w:w="1276" w:type="dxa"/>
            <w:hideMark/>
          </w:tcPr>
          <w:p w:rsidR="00D752AE" w:rsidRPr="0034178B" w:rsidRDefault="00D752AE"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Familias</w:t>
            </w:r>
          </w:p>
        </w:tc>
        <w:tc>
          <w:tcPr>
            <w:tcW w:w="851" w:type="dxa"/>
            <w:hideMark/>
          </w:tcPr>
          <w:p w:rsidR="00D752AE" w:rsidRPr="0034178B" w:rsidRDefault="00D752AE"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 xml:space="preserve">                           </w:t>
            </w:r>
          </w:p>
        </w:tc>
        <w:tc>
          <w:tcPr>
            <w:tcW w:w="1417" w:type="dxa"/>
            <w:noWrap/>
            <w:hideMark/>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r w:rsidRPr="0034178B">
              <w:rPr>
                <w:color w:val="000000"/>
                <w:sz w:val="20"/>
              </w:rPr>
              <w:t>244,773</w:t>
            </w:r>
          </w:p>
        </w:tc>
        <w:tc>
          <w:tcPr>
            <w:tcW w:w="1418" w:type="dxa"/>
            <w:noWrap/>
            <w:hideMark/>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34178B">
              <w:rPr>
                <w:sz w:val="20"/>
              </w:rPr>
              <w:t>349,493</w:t>
            </w:r>
          </w:p>
        </w:tc>
        <w:tc>
          <w:tcPr>
            <w:tcW w:w="1581" w:type="dxa"/>
            <w:gridSpan w:val="2"/>
            <w:noWrap/>
            <w:hideMark/>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34178B">
              <w:rPr>
                <w:sz w:val="20"/>
              </w:rPr>
              <w:t>100%</w:t>
            </w:r>
          </w:p>
        </w:tc>
      </w:tr>
      <w:tr w:rsidR="0034178B" w:rsidRPr="0034178B" w:rsidTr="0034178B">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59" w:type="dxa"/>
            <w:hideMark/>
          </w:tcPr>
          <w:p w:rsidR="00D752AE" w:rsidRPr="0034178B" w:rsidRDefault="00D752AE" w:rsidP="0034178B">
            <w:pPr>
              <w:spacing w:line="240" w:lineRule="auto"/>
              <w:rPr>
                <w:color w:val="000000"/>
                <w:sz w:val="20"/>
                <w:lang w:val="es-DO"/>
              </w:rPr>
            </w:pPr>
            <w:r w:rsidRPr="0034178B">
              <w:rPr>
                <w:b/>
                <w:color w:val="000000"/>
                <w:sz w:val="20"/>
                <w:lang w:val="es-DO"/>
              </w:rPr>
              <w:t>10,000</w:t>
            </w:r>
            <w:r w:rsidRPr="0034178B">
              <w:rPr>
                <w:color w:val="000000"/>
                <w:sz w:val="20"/>
                <w:lang w:val="es-DO"/>
              </w:rPr>
              <w:t xml:space="preserve"> niños/as pertenecientes a familias participantes prevenidos y retirados del trabajo infantil.</w:t>
            </w:r>
          </w:p>
        </w:tc>
        <w:tc>
          <w:tcPr>
            <w:tcW w:w="1276" w:type="dxa"/>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Miembros</w:t>
            </w:r>
          </w:p>
        </w:tc>
        <w:tc>
          <w:tcPr>
            <w:tcW w:w="851" w:type="dxa"/>
            <w:hideMark/>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 xml:space="preserve">                            </w:t>
            </w:r>
          </w:p>
        </w:tc>
        <w:tc>
          <w:tcPr>
            <w:tcW w:w="1417"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50,054</w:t>
            </w:r>
            <w:r w:rsidRPr="0034178B">
              <w:rPr>
                <w:color w:val="000000"/>
                <w:sz w:val="20"/>
              </w:rPr>
              <w:tab/>
            </w:r>
          </w:p>
        </w:tc>
        <w:tc>
          <w:tcPr>
            <w:tcW w:w="1418"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7,902</w:t>
            </w:r>
            <w:r w:rsidRPr="0034178B">
              <w:rPr>
                <w:color w:val="000000"/>
                <w:sz w:val="20"/>
              </w:rPr>
              <w:tab/>
            </w:r>
          </w:p>
        </w:tc>
        <w:tc>
          <w:tcPr>
            <w:tcW w:w="1581" w:type="dxa"/>
            <w:gridSpan w:val="2"/>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4178B">
              <w:rPr>
                <w:sz w:val="20"/>
              </w:rPr>
              <w:t>15%</w:t>
            </w:r>
          </w:p>
        </w:tc>
      </w:tr>
      <w:tr w:rsidR="00D752AE" w:rsidRPr="0034178B" w:rsidTr="0034178B">
        <w:trPr>
          <w:trHeight w:val="675"/>
          <w:jc w:val="center"/>
        </w:trPr>
        <w:tc>
          <w:tcPr>
            <w:cnfStyle w:val="001000000000" w:firstRow="0" w:lastRow="0" w:firstColumn="1" w:lastColumn="0" w:oddVBand="0" w:evenVBand="0" w:oddHBand="0" w:evenHBand="0" w:firstRowFirstColumn="0" w:firstRowLastColumn="0" w:lastRowFirstColumn="0" w:lastRowLastColumn="0"/>
            <w:tcW w:w="3159" w:type="dxa"/>
          </w:tcPr>
          <w:p w:rsidR="00D752AE" w:rsidRPr="0034178B" w:rsidRDefault="00D752AE" w:rsidP="0034178B">
            <w:pPr>
              <w:spacing w:line="240" w:lineRule="auto"/>
              <w:rPr>
                <w:color w:val="000000"/>
                <w:sz w:val="20"/>
                <w:lang w:val="es-DO"/>
              </w:rPr>
            </w:pPr>
            <w:r w:rsidRPr="0034178B">
              <w:rPr>
                <w:b/>
                <w:color w:val="000000"/>
                <w:sz w:val="20"/>
                <w:lang w:val="es-DO"/>
              </w:rPr>
              <w:t>58,000</w:t>
            </w:r>
            <w:r w:rsidRPr="0034178B">
              <w:rPr>
                <w:color w:val="000000"/>
                <w:sz w:val="20"/>
                <w:lang w:val="es-DO"/>
              </w:rPr>
              <w:t xml:space="preserve"> jóvenes reciben orientaciones socio educativas para el desarrollo integral y reducción de vulnerabilidades a través de la metodología de joven a joven.</w:t>
            </w:r>
          </w:p>
        </w:tc>
        <w:tc>
          <w:tcPr>
            <w:tcW w:w="1276" w:type="dxa"/>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Miembros</w:t>
            </w:r>
          </w:p>
        </w:tc>
        <w:tc>
          <w:tcPr>
            <w:tcW w:w="851" w:type="dxa"/>
          </w:tcPr>
          <w:p w:rsidR="00D752AE" w:rsidRPr="0034178B" w:rsidRDefault="00D752AE"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p>
        </w:tc>
        <w:tc>
          <w:tcPr>
            <w:tcW w:w="1417" w:type="dxa"/>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164,200</w:t>
            </w:r>
            <w:r w:rsidRPr="0034178B">
              <w:rPr>
                <w:color w:val="000000"/>
                <w:sz w:val="20"/>
              </w:rPr>
              <w:tab/>
            </w:r>
          </w:p>
        </w:tc>
        <w:tc>
          <w:tcPr>
            <w:tcW w:w="1418" w:type="dxa"/>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172,389</w:t>
            </w:r>
            <w:r w:rsidRPr="0034178B">
              <w:rPr>
                <w:color w:val="000000"/>
                <w:sz w:val="20"/>
              </w:rPr>
              <w:tab/>
            </w:r>
          </w:p>
        </w:tc>
        <w:tc>
          <w:tcPr>
            <w:tcW w:w="1581" w:type="dxa"/>
            <w:gridSpan w:val="2"/>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34178B">
              <w:rPr>
                <w:sz w:val="20"/>
              </w:rPr>
              <w:t>100%</w:t>
            </w:r>
          </w:p>
        </w:tc>
      </w:tr>
      <w:tr w:rsidR="0034178B" w:rsidRPr="0034178B" w:rsidTr="0034178B">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3159" w:type="dxa"/>
            <w:hideMark/>
          </w:tcPr>
          <w:p w:rsidR="00D752AE" w:rsidRPr="0034178B" w:rsidRDefault="00D752AE" w:rsidP="0034178B">
            <w:pPr>
              <w:spacing w:line="240" w:lineRule="auto"/>
              <w:rPr>
                <w:color w:val="000000"/>
                <w:sz w:val="20"/>
                <w:lang w:val="es-DO"/>
              </w:rPr>
            </w:pPr>
            <w:r w:rsidRPr="0034178B">
              <w:rPr>
                <w:b/>
                <w:color w:val="000000"/>
                <w:sz w:val="20"/>
                <w:lang w:val="es-DO"/>
              </w:rPr>
              <w:t>600,000</w:t>
            </w:r>
            <w:r w:rsidRPr="0034178B">
              <w:rPr>
                <w:color w:val="000000"/>
                <w:sz w:val="20"/>
                <w:lang w:val="es-DO"/>
              </w:rPr>
              <w:t xml:space="preserve"> niños, niñas y jóvenes que participan de actividades recreativas y educativas para el desarrollo integral y reducción de vulnerabilidades.</w:t>
            </w:r>
          </w:p>
        </w:tc>
        <w:tc>
          <w:tcPr>
            <w:tcW w:w="1276" w:type="dxa"/>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Miembros</w:t>
            </w:r>
          </w:p>
        </w:tc>
        <w:tc>
          <w:tcPr>
            <w:tcW w:w="851" w:type="dxa"/>
            <w:hideMark/>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 xml:space="preserve">                              </w:t>
            </w:r>
          </w:p>
        </w:tc>
        <w:tc>
          <w:tcPr>
            <w:tcW w:w="1417"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304,883</w:t>
            </w:r>
            <w:r w:rsidRPr="0034178B">
              <w:rPr>
                <w:color w:val="000000"/>
                <w:sz w:val="20"/>
              </w:rPr>
              <w:tab/>
            </w:r>
          </w:p>
        </w:tc>
        <w:tc>
          <w:tcPr>
            <w:tcW w:w="1418"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319,017</w:t>
            </w:r>
            <w:r w:rsidRPr="0034178B">
              <w:rPr>
                <w:color w:val="000000"/>
                <w:sz w:val="20"/>
              </w:rPr>
              <w:tab/>
            </w:r>
          </w:p>
        </w:tc>
        <w:tc>
          <w:tcPr>
            <w:tcW w:w="1581" w:type="dxa"/>
            <w:gridSpan w:val="2"/>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4178B">
              <w:rPr>
                <w:sz w:val="20"/>
              </w:rPr>
              <w:t>100%</w:t>
            </w:r>
          </w:p>
        </w:tc>
      </w:tr>
      <w:tr w:rsidR="00D752AE" w:rsidRPr="0034178B" w:rsidTr="0034178B">
        <w:trPr>
          <w:trHeight w:val="675"/>
          <w:jc w:val="center"/>
        </w:trPr>
        <w:tc>
          <w:tcPr>
            <w:cnfStyle w:val="001000000000" w:firstRow="0" w:lastRow="0" w:firstColumn="1" w:lastColumn="0" w:oddVBand="0" w:evenVBand="0" w:oddHBand="0" w:evenHBand="0" w:firstRowFirstColumn="0" w:firstRowLastColumn="0" w:lastRowFirstColumn="0" w:lastRowLastColumn="0"/>
            <w:tcW w:w="3159" w:type="dxa"/>
          </w:tcPr>
          <w:p w:rsidR="00D752AE" w:rsidRPr="0034178B" w:rsidRDefault="00D752AE" w:rsidP="0034178B">
            <w:pPr>
              <w:spacing w:line="240" w:lineRule="auto"/>
              <w:rPr>
                <w:b/>
                <w:color w:val="000000"/>
                <w:sz w:val="20"/>
                <w:lang w:val="es-DO"/>
              </w:rPr>
            </w:pPr>
            <w:r w:rsidRPr="0034178B">
              <w:rPr>
                <w:b/>
                <w:color w:val="000000"/>
                <w:sz w:val="20"/>
                <w:lang w:val="es-DO"/>
              </w:rPr>
              <w:t>30,000</w:t>
            </w:r>
            <w:r w:rsidRPr="0034178B">
              <w:rPr>
                <w:color w:val="000000"/>
                <w:sz w:val="20"/>
                <w:lang w:val="es-DO"/>
              </w:rPr>
              <w:t xml:space="preserve"> miembros con discapacidad o envejecientes integrados en iniciativas educativas y/o de inclusión para fomentar su inclusión social.</w:t>
            </w:r>
          </w:p>
        </w:tc>
        <w:tc>
          <w:tcPr>
            <w:tcW w:w="1276" w:type="dxa"/>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p w:rsidR="00D752AE" w:rsidRPr="0034178B" w:rsidRDefault="00D752AE" w:rsidP="0034178B">
            <w:pPr>
              <w:spacing w:line="240" w:lineRule="auto"/>
              <w:cnfStyle w:val="000000000000" w:firstRow="0" w:lastRow="0" w:firstColumn="0" w:lastColumn="0" w:oddVBand="0" w:evenVBand="0" w:oddHBand="0" w:evenHBand="0" w:firstRowFirstColumn="0" w:firstRowLastColumn="0" w:lastRowFirstColumn="0" w:lastRowLastColumn="0"/>
              <w:rPr>
                <w:sz w:val="20"/>
                <w:lang w:val="es-DO"/>
              </w:rPr>
            </w:pPr>
            <w:r w:rsidRPr="0034178B">
              <w:rPr>
                <w:sz w:val="20"/>
                <w:lang w:val="es-DO"/>
              </w:rPr>
              <w:t>Miembros</w:t>
            </w:r>
          </w:p>
        </w:tc>
        <w:tc>
          <w:tcPr>
            <w:tcW w:w="851" w:type="dxa"/>
          </w:tcPr>
          <w:p w:rsidR="00D752AE" w:rsidRPr="0034178B" w:rsidRDefault="00D752AE"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lang w:val="es-DO"/>
              </w:rPr>
            </w:pPr>
          </w:p>
        </w:tc>
        <w:tc>
          <w:tcPr>
            <w:tcW w:w="1417" w:type="dxa"/>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r w:rsidRPr="0034178B">
              <w:rPr>
                <w:color w:val="000000"/>
                <w:sz w:val="20"/>
                <w:lang w:val="es-DO"/>
              </w:rPr>
              <w:t>31,121</w:t>
            </w:r>
          </w:p>
        </w:tc>
        <w:tc>
          <w:tcPr>
            <w:tcW w:w="1418" w:type="dxa"/>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r w:rsidRPr="0034178B">
              <w:rPr>
                <w:color w:val="000000"/>
                <w:sz w:val="20"/>
                <w:lang w:val="es-DO"/>
              </w:rPr>
              <w:t>47,387</w:t>
            </w:r>
          </w:p>
        </w:tc>
        <w:tc>
          <w:tcPr>
            <w:tcW w:w="1581" w:type="dxa"/>
            <w:gridSpan w:val="2"/>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lang w:val="es-DO"/>
              </w:rPr>
            </w:pPr>
          </w:p>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lang w:val="es-DO"/>
              </w:rPr>
            </w:pPr>
            <w:r w:rsidRPr="0034178B">
              <w:rPr>
                <w:sz w:val="20"/>
                <w:lang w:val="es-DO"/>
              </w:rPr>
              <w:t>100%</w:t>
            </w:r>
          </w:p>
        </w:tc>
      </w:tr>
      <w:tr w:rsidR="0034178B" w:rsidRPr="0034178B" w:rsidTr="0034178B">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3159" w:type="dxa"/>
          </w:tcPr>
          <w:p w:rsidR="00D752AE" w:rsidRDefault="00D752AE" w:rsidP="0034178B">
            <w:pPr>
              <w:spacing w:line="240" w:lineRule="auto"/>
              <w:rPr>
                <w:color w:val="000000"/>
                <w:sz w:val="20"/>
                <w:lang w:val="es-DO"/>
              </w:rPr>
            </w:pPr>
            <w:r w:rsidRPr="0034178B">
              <w:rPr>
                <w:b/>
                <w:color w:val="000000"/>
                <w:sz w:val="20"/>
                <w:lang w:val="es-DO"/>
              </w:rPr>
              <w:t xml:space="preserve">85 </w:t>
            </w:r>
            <w:r w:rsidRPr="0034178B">
              <w:rPr>
                <w:color w:val="000000"/>
                <w:sz w:val="20"/>
                <w:lang w:val="es-DO"/>
              </w:rPr>
              <w:t>familias acogedoras de NNA huérfanos por feminicidios o violencia intrafamiliar acompañadas para su desarrollo integral y reducción de vulnerabilidades.</w:t>
            </w:r>
          </w:p>
          <w:p w:rsidR="00B5148D" w:rsidRPr="0034178B" w:rsidRDefault="00B5148D" w:rsidP="0034178B">
            <w:pPr>
              <w:spacing w:line="240" w:lineRule="auto"/>
              <w:rPr>
                <w:b/>
                <w:color w:val="000000"/>
                <w:sz w:val="20"/>
                <w:lang w:val="es-DO"/>
              </w:rPr>
            </w:pPr>
          </w:p>
        </w:tc>
        <w:tc>
          <w:tcPr>
            <w:tcW w:w="1276" w:type="dxa"/>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lang w:val="es-DO"/>
              </w:rPr>
            </w:pPr>
            <w:r w:rsidRPr="0034178B">
              <w:rPr>
                <w:color w:val="000000"/>
                <w:sz w:val="20"/>
                <w:lang w:val="es-DO"/>
              </w:rPr>
              <w:t xml:space="preserve">Familias </w:t>
            </w:r>
          </w:p>
        </w:tc>
        <w:tc>
          <w:tcPr>
            <w:tcW w:w="851" w:type="dxa"/>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lang w:val="es-DO"/>
              </w:rPr>
            </w:pPr>
          </w:p>
        </w:tc>
        <w:tc>
          <w:tcPr>
            <w:tcW w:w="1417" w:type="dxa"/>
            <w:noWrap/>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r w:rsidRPr="0034178B">
              <w:rPr>
                <w:color w:val="000000"/>
                <w:sz w:val="20"/>
                <w:lang w:val="es-DO"/>
              </w:rPr>
              <w:t>225</w:t>
            </w:r>
            <w:r w:rsidRPr="0034178B">
              <w:rPr>
                <w:color w:val="000000"/>
                <w:sz w:val="20"/>
                <w:lang w:val="es-DO"/>
              </w:rPr>
              <w:tab/>
            </w:r>
          </w:p>
        </w:tc>
        <w:tc>
          <w:tcPr>
            <w:tcW w:w="1418" w:type="dxa"/>
            <w:noWrap/>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r w:rsidRPr="0034178B">
              <w:rPr>
                <w:color w:val="000000"/>
                <w:sz w:val="20"/>
                <w:lang w:val="es-DO"/>
              </w:rPr>
              <w:t>238</w:t>
            </w:r>
          </w:p>
        </w:tc>
        <w:tc>
          <w:tcPr>
            <w:tcW w:w="1581" w:type="dxa"/>
            <w:gridSpan w:val="2"/>
            <w:noWrap/>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lang w:val="es-DO"/>
              </w:rPr>
            </w:pPr>
            <w:r w:rsidRPr="0034178B">
              <w:rPr>
                <w:sz w:val="20"/>
                <w:lang w:val="es-DO"/>
              </w:rPr>
              <w:t>100%</w:t>
            </w:r>
          </w:p>
        </w:tc>
      </w:tr>
      <w:tr w:rsidR="00D752AE" w:rsidRPr="0034178B" w:rsidTr="0034178B">
        <w:trPr>
          <w:trHeight w:val="300"/>
          <w:jc w:val="center"/>
        </w:trPr>
        <w:tc>
          <w:tcPr>
            <w:cnfStyle w:val="001000000000" w:firstRow="0" w:lastRow="0" w:firstColumn="1" w:lastColumn="0" w:oddVBand="0" w:evenVBand="0" w:oddHBand="0" w:evenHBand="0" w:firstRowFirstColumn="0" w:firstRowLastColumn="0" w:lastRowFirstColumn="0" w:lastRowLastColumn="0"/>
            <w:tcW w:w="8337" w:type="dxa"/>
            <w:gridSpan w:val="6"/>
            <w:hideMark/>
          </w:tcPr>
          <w:p w:rsidR="00D752AE" w:rsidRPr="0034178B" w:rsidRDefault="00D752AE" w:rsidP="0034178B">
            <w:pPr>
              <w:spacing w:line="240" w:lineRule="auto"/>
              <w:jc w:val="center"/>
              <w:rPr>
                <w:b/>
                <w:bCs/>
                <w:color w:val="000000"/>
                <w:sz w:val="20"/>
                <w:lang w:val="es-DO"/>
              </w:rPr>
            </w:pPr>
            <w:r w:rsidRPr="0034178B">
              <w:rPr>
                <w:b/>
                <w:bCs/>
                <w:color w:val="000000"/>
                <w:sz w:val="20"/>
                <w:lang w:val="es-DO"/>
              </w:rPr>
              <w:t>% promedio de cumplimiento del componente</w:t>
            </w:r>
          </w:p>
        </w:tc>
        <w:tc>
          <w:tcPr>
            <w:tcW w:w="1365" w:type="dxa"/>
            <w:noWrap/>
            <w:hideMark/>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rPr>
            </w:pPr>
            <w:r w:rsidRPr="0034178B">
              <w:rPr>
                <w:b/>
                <w:bCs/>
                <w:color w:val="000000"/>
                <w:sz w:val="20"/>
              </w:rPr>
              <w:t>88%</w:t>
            </w:r>
          </w:p>
        </w:tc>
      </w:tr>
    </w:tbl>
    <w:p w:rsidR="00D752AE" w:rsidRDefault="00D752AE" w:rsidP="00D752AE">
      <w:pPr>
        <w:rPr>
          <w:lang w:val="es-DO"/>
        </w:rPr>
      </w:pPr>
    </w:p>
    <w:p w:rsidR="00D752AE" w:rsidRDefault="00D752AE" w:rsidP="00D752AE">
      <w:pPr>
        <w:pStyle w:val="Ttulo2"/>
        <w:rPr>
          <w:lang w:val="es-DO"/>
        </w:rPr>
      </w:pPr>
      <w:r w:rsidRPr="006C406C">
        <w:rPr>
          <w:lang w:val="es-DO"/>
        </w:rPr>
        <w:lastRenderedPageBreak/>
        <w:t>Acceso a Tecnologías de la Información y la Comunicación</w:t>
      </w:r>
    </w:p>
    <w:tbl>
      <w:tblPr>
        <w:tblStyle w:val="Listamedia2-nfasis1"/>
        <w:tblW w:w="9791" w:type="dxa"/>
        <w:jc w:val="center"/>
        <w:tblInd w:w="169" w:type="dxa"/>
        <w:tblLook w:val="04A0" w:firstRow="1" w:lastRow="0" w:firstColumn="1" w:lastColumn="0" w:noHBand="0" w:noVBand="1"/>
      </w:tblPr>
      <w:tblGrid>
        <w:gridCol w:w="3204"/>
        <w:gridCol w:w="1276"/>
        <w:gridCol w:w="790"/>
        <w:gridCol w:w="1478"/>
        <w:gridCol w:w="1420"/>
        <w:gridCol w:w="1623"/>
      </w:tblGrid>
      <w:tr w:rsidR="0034178B" w:rsidRPr="0034178B" w:rsidTr="0034178B">
        <w:trPr>
          <w:cnfStyle w:val="100000000000" w:firstRow="1" w:lastRow="0" w:firstColumn="0" w:lastColumn="0" w:oddVBand="0" w:evenVBand="0" w:oddHBand="0" w:evenHBand="0" w:firstRowFirstColumn="0" w:firstRowLastColumn="0" w:lastRowFirstColumn="0" w:lastRowLastColumn="0"/>
          <w:trHeight w:val="868"/>
          <w:jc w:val="center"/>
        </w:trPr>
        <w:tc>
          <w:tcPr>
            <w:cnfStyle w:val="001000000100" w:firstRow="0" w:lastRow="0" w:firstColumn="1" w:lastColumn="0" w:oddVBand="0" w:evenVBand="0" w:oddHBand="0" w:evenHBand="0" w:firstRowFirstColumn="1" w:firstRowLastColumn="0" w:lastRowFirstColumn="0" w:lastRowLastColumn="0"/>
            <w:tcW w:w="3204" w:type="dxa"/>
            <w:noWrap/>
            <w:hideMark/>
          </w:tcPr>
          <w:p w:rsidR="00D752AE" w:rsidRPr="0034178B" w:rsidRDefault="00D752AE" w:rsidP="0034178B">
            <w:pPr>
              <w:spacing w:line="240" w:lineRule="auto"/>
              <w:jc w:val="center"/>
              <w:rPr>
                <w:b/>
                <w:bCs/>
                <w:color w:val="auto"/>
                <w:sz w:val="20"/>
                <w:szCs w:val="22"/>
              </w:rPr>
            </w:pPr>
            <w:r w:rsidRPr="0034178B">
              <w:rPr>
                <w:b/>
                <w:bCs/>
                <w:color w:val="auto"/>
                <w:sz w:val="20"/>
                <w:szCs w:val="22"/>
              </w:rPr>
              <w:t>Producción pública</w:t>
            </w:r>
          </w:p>
        </w:tc>
        <w:tc>
          <w:tcPr>
            <w:tcW w:w="1276" w:type="dxa"/>
            <w:noWrap/>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Unidad de medida</w:t>
            </w:r>
          </w:p>
        </w:tc>
        <w:tc>
          <w:tcPr>
            <w:tcW w:w="790"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 xml:space="preserve">Línea base 2012 </w:t>
            </w:r>
          </w:p>
        </w:tc>
        <w:tc>
          <w:tcPr>
            <w:tcW w:w="1478"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Producción planeada 2017</w:t>
            </w:r>
          </w:p>
        </w:tc>
        <w:tc>
          <w:tcPr>
            <w:tcW w:w="1420"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Producción generada enero-diciembre 2017</w:t>
            </w:r>
          </w:p>
        </w:tc>
        <w:tc>
          <w:tcPr>
            <w:tcW w:w="1623"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34178B">
              <w:rPr>
                <w:b/>
                <w:bCs/>
                <w:color w:val="auto"/>
                <w:sz w:val="20"/>
                <w:szCs w:val="22"/>
                <w:lang w:val="es-DO"/>
              </w:rPr>
              <w:t>Avance respecto a lo planeado</w:t>
            </w:r>
          </w:p>
        </w:tc>
      </w:tr>
      <w:tr w:rsidR="0034178B" w:rsidRPr="0034178B" w:rsidTr="0034178B">
        <w:trPr>
          <w:cnfStyle w:val="000000100000" w:firstRow="0" w:lastRow="0" w:firstColumn="0" w:lastColumn="0" w:oddVBand="0" w:evenVBand="0" w:oddHBand="1" w:evenHBand="0" w:firstRowFirstColumn="0" w:firstRowLastColumn="0" w:lastRowFirstColumn="0" w:lastRowLastColumn="0"/>
          <w:trHeight w:val="1380"/>
          <w:jc w:val="center"/>
        </w:trPr>
        <w:tc>
          <w:tcPr>
            <w:cnfStyle w:val="001000000000" w:firstRow="0" w:lastRow="0" w:firstColumn="1" w:lastColumn="0" w:oddVBand="0" w:evenVBand="0" w:oddHBand="0" w:evenHBand="0" w:firstRowFirstColumn="0" w:firstRowLastColumn="0" w:lastRowFirstColumn="0" w:lastRowLastColumn="0"/>
            <w:tcW w:w="3204" w:type="dxa"/>
            <w:hideMark/>
          </w:tcPr>
          <w:p w:rsidR="00D752AE" w:rsidRPr="0034178B" w:rsidRDefault="00D752AE" w:rsidP="0034178B">
            <w:pPr>
              <w:spacing w:line="240" w:lineRule="auto"/>
              <w:rPr>
                <w:sz w:val="20"/>
                <w:lang w:val="es-DO"/>
              </w:rPr>
            </w:pPr>
            <w:r w:rsidRPr="0034178B">
              <w:rPr>
                <w:sz w:val="20"/>
                <w:lang w:val="es-DO"/>
              </w:rPr>
              <w:t>80,500 miembros de familias vinculados a las ofertas formativas de los Centros Tecnológicos Comunitarios.</w:t>
            </w:r>
          </w:p>
        </w:tc>
        <w:tc>
          <w:tcPr>
            <w:tcW w:w="1276" w:type="dxa"/>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4178B">
              <w:rPr>
                <w:sz w:val="20"/>
              </w:rPr>
              <w:t>Miembros</w:t>
            </w:r>
          </w:p>
        </w:tc>
        <w:tc>
          <w:tcPr>
            <w:tcW w:w="790" w:type="dxa"/>
            <w:hideMark/>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1478" w:type="dxa"/>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20,000</w:t>
            </w:r>
          </w:p>
        </w:tc>
        <w:tc>
          <w:tcPr>
            <w:tcW w:w="1420"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35,906</w:t>
            </w:r>
          </w:p>
        </w:tc>
        <w:tc>
          <w:tcPr>
            <w:tcW w:w="1623"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4178B">
              <w:rPr>
                <w:sz w:val="20"/>
              </w:rPr>
              <w:t>100%</w:t>
            </w:r>
          </w:p>
        </w:tc>
      </w:tr>
      <w:tr w:rsidR="00D752AE" w:rsidRPr="0034178B" w:rsidTr="0034178B">
        <w:trPr>
          <w:trHeight w:val="521"/>
          <w:jc w:val="center"/>
        </w:trPr>
        <w:tc>
          <w:tcPr>
            <w:cnfStyle w:val="001000000000" w:firstRow="0" w:lastRow="0" w:firstColumn="1" w:lastColumn="0" w:oddVBand="0" w:evenVBand="0" w:oddHBand="0" w:evenHBand="0" w:firstRowFirstColumn="0" w:firstRowLastColumn="0" w:lastRowFirstColumn="0" w:lastRowLastColumn="0"/>
            <w:tcW w:w="6748" w:type="dxa"/>
            <w:gridSpan w:val="4"/>
          </w:tcPr>
          <w:p w:rsidR="00D752AE" w:rsidRPr="0034178B" w:rsidRDefault="00D752AE" w:rsidP="0034178B">
            <w:pPr>
              <w:spacing w:line="240" w:lineRule="auto"/>
              <w:jc w:val="center"/>
              <w:rPr>
                <w:color w:val="000000"/>
                <w:sz w:val="20"/>
                <w:lang w:val="es-DO"/>
              </w:rPr>
            </w:pPr>
            <w:r w:rsidRPr="0034178B">
              <w:rPr>
                <w:b/>
                <w:color w:val="000000"/>
                <w:sz w:val="20"/>
                <w:lang w:val="es-DO"/>
              </w:rPr>
              <w:t>% promedio de cumplimiento del componente</w:t>
            </w:r>
          </w:p>
        </w:tc>
        <w:tc>
          <w:tcPr>
            <w:tcW w:w="1420" w:type="dxa"/>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tc>
        <w:tc>
          <w:tcPr>
            <w:tcW w:w="1623" w:type="dxa"/>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b/>
                <w:sz w:val="20"/>
              </w:rPr>
            </w:pPr>
            <w:r w:rsidRPr="0034178B">
              <w:rPr>
                <w:b/>
                <w:sz w:val="20"/>
              </w:rPr>
              <w:t>100%</w:t>
            </w:r>
          </w:p>
        </w:tc>
      </w:tr>
    </w:tbl>
    <w:p w:rsidR="00417027" w:rsidRDefault="00417027" w:rsidP="00D752AE">
      <w:pPr>
        <w:pStyle w:val="Ttulo2"/>
        <w:rPr>
          <w:lang w:val="es-DO"/>
        </w:rPr>
      </w:pPr>
    </w:p>
    <w:p w:rsidR="00D752AE" w:rsidRDefault="00D752AE" w:rsidP="00D752AE">
      <w:pPr>
        <w:pStyle w:val="Ttulo2"/>
        <w:rPr>
          <w:lang w:val="es-DO"/>
        </w:rPr>
      </w:pPr>
      <w:r>
        <w:rPr>
          <w:lang w:val="es-DO"/>
        </w:rPr>
        <w:t>Habitabilidad y Protección del Medioambiente</w:t>
      </w:r>
    </w:p>
    <w:tbl>
      <w:tblPr>
        <w:tblStyle w:val="Listamedia2-nfasis1"/>
        <w:tblW w:w="9782" w:type="dxa"/>
        <w:tblInd w:w="-743" w:type="dxa"/>
        <w:tblLayout w:type="fixed"/>
        <w:tblLook w:val="04A0" w:firstRow="1" w:lastRow="0" w:firstColumn="1" w:lastColumn="0" w:noHBand="0" w:noVBand="1"/>
      </w:tblPr>
      <w:tblGrid>
        <w:gridCol w:w="3119"/>
        <w:gridCol w:w="1276"/>
        <w:gridCol w:w="851"/>
        <w:gridCol w:w="1417"/>
        <w:gridCol w:w="851"/>
        <w:gridCol w:w="567"/>
        <w:gridCol w:w="1701"/>
      </w:tblGrid>
      <w:tr w:rsidR="00A876E4" w:rsidRPr="003861D5" w:rsidTr="00A876E4">
        <w:trPr>
          <w:cnfStyle w:val="100000000000" w:firstRow="1" w:lastRow="0" w:firstColumn="0" w:lastColumn="0" w:oddVBand="0" w:evenVBand="0" w:oddHBand="0" w:evenHBand="0" w:firstRowFirstColumn="0" w:firstRowLastColumn="0" w:lastRowFirstColumn="0" w:lastRowLastColumn="0"/>
          <w:trHeight w:val="855"/>
        </w:trPr>
        <w:tc>
          <w:tcPr>
            <w:cnfStyle w:val="001000000100" w:firstRow="0" w:lastRow="0" w:firstColumn="1" w:lastColumn="0" w:oddVBand="0" w:evenVBand="0" w:oddHBand="0" w:evenHBand="0" w:firstRowFirstColumn="1" w:firstRowLastColumn="0" w:lastRowFirstColumn="0" w:lastRowLastColumn="0"/>
            <w:tcW w:w="3119" w:type="dxa"/>
            <w:noWrap/>
            <w:hideMark/>
          </w:tcPr>
          <w:p w:rsidR="00D752AE" w:rsidRPr="003861D5" w:rsidRDefault="00D752AE" w:rsidP="003861D5">
            <w:pPr>
              <w:spacing w:line="240" w:lineRule="auto"/>
              <w:jc w:val="center"/>
              <w:rPr>
                <w:b/>
                <w:bCs/>
                <w:color w:val="auto"/>
                <w:sz w:val="20"/>
                <w:szCs w:val="22"/>
              </w:rPr>
            </w:pPr>
            <w:r w:rsidRPr="003861D5">
              <w:rPr>
                <w:b/>
                <w:bCs/>
                <w:color w:val="auto"/>
                <w:sz w:val="20"/>
                <w:szCs w:val="22"/>
              </w:rPr>
              <w:t>Producción pública</w:t>
            </w:r>
          </w:p>
        </w:tc>
        <w:tc>
          <w:tcPr>
            <w:tcW w:w="1276" w:type="dxa"/>
            <w:noWrap/>
            <w:hideMark/>
          </w:tcPr>
          <w:p w:rsidR="00D752AE" w:rsidRPr="003861D5" w:rsidRDefault="00D752AE" w:rsidP="003861D5">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861D5">
              <w:rPr>
                <w:b/>
                <w:bCs/>
                <w:color w:val="auto"/>
                <w:sz w:val="20"/>
                <w:szCs w:val="22"/>
              </w:rPr>
              <w:t>Unidad de medida</w:t>
            </w:r>
          </w:p>
        </w:tc>
        <w:tc>
          <w:tcPr>
            <w:tcW w:w="851" w:type="dxa"/>
            <w:hideMark/>
          </w:tcPr>
          <w:p w:rsidR="00D752AE" w:rsidRPr="003861D5" w:rsidRDefault="00D752AE" w:rsidP="003861D5">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861D5">
              <w:rPr>
                <w:b/>
                <w:bCs/>
                <w:color w:val="auto"/>
                <w:sz w:val="20"/>
                <w:szCs w:val="22"/>
              </w:rPr>
              <w:t xml:space="preserve"> Línea base 2012 </w:t>
            </w:r>
          </w:p>
        </w:tc>
        <w:tc>
          <w:tcPr>
            <w:tcW w:w="1417" w:type="dxa"/>
            <w:hideMark/>
          </w:tcPr>
          <w:p w:rsidR="00D752AE" w:rsidRPr="003861D5" w:rsidRDefault="00D752AE" w:rsidP="003861D5">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861D5">
              <w:rPr>
                <w:b/>
                <w:bCs/>
                <w:color w:val="auto"/>
                <w:sz w:val="20"/>
                <w:szCs w:val="22"/>
              </w:rPr>
              <w:t>Producción planeada 2017</w:t>
            </w:r>
          </w:p>
        </w:tc>
        <w:tc>
          <w:tcPr>
            <w:tcW w:w="1418" w:type="dxa"/>
            <w:gridSpan w:val="2"/>
            <w:hideMark/>
          </w:tcPr>
          <w:p w:rsidR="00D752AE" w:rsidRPr="003861D5" w:rsidRDefault="00D752AE" w:rsidP="003861D5">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861D5">
              <w:rPr>
                <w:b/>
                <w:bCs/>
                <w:color w:val="auto"/>
                <w:sz w:val="20"/>
                <w:szCs w:val="22"/>
              </w:rPr>
              <w:t>Producción generada enero-diciembre 2017</w:t>
            </w:r>
          </w:p>
        </w:tc>
        <w:tc>
          <w:tcPr>
            <w:tcW w:w="1701" w:type="dxa"/>
            <w:hideMark/>
          </w:tcPr>
          <w:p w:rsidR="00D752AE" w:rsidRPr="003861D5" w:rsidRDefault="00D752AE" w:rsidP="003861D5">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3861D5">
              <w:rPr>
                <w:b/>
                <w:bCs/>
                <w:color w:val="auto"/>
                <w:sz w:val="20"/>
                <w:szCs w:val="22"/>
                <w:lang w:val="es-DO"/>
              </w:rPr>
              <w:t>Avance respecto a lo planeado</w:t>
            </w:r>
          </w:p>
        </w:tc>
      </w:tr>
      <w:tr w:rsidR="00A876E4" w:rsidRPr="003861D5" w:rsidTr="00A876E4">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3119" w:type="dxa"/>
            <w:hideMark/>
          </w:tcPr>
          <w:p w:rsidR="00D752AE" w:rsidRDefault="00D752AE" w:rsidP="003861D5">
            <w:pPr>
              <w:spacing w:line="240" w:lineRule="auto"/>
              <w:rPr>
                <w:sz w:val="20"/>
                <w:lang w:val="es-DO"/>
              </w:rPr>
            </w:pPr>
            <w:r w:rsidRPr="003861D5">
              <w:rPr>
                <w:sz w:val="20"/>
                <w:lang w:val="es-DO"/>
              </w:rPr>
              <w:t>22,000 Jóvenes integrados en iniciativas de protección del medio ambiente.</w:t>
            </w:r>
          </w:p>
          <w:p w:rsidR="0051273C" w:rsidRPr="003861D5" w:rsidRDefault="0051273C" w:rsidP="003861D5">
            <w:pPr>
              <w:spacing w:line="240" w:lineRule="auto"/>
              <w:rPr>
                <w:sz w:val="20"/>
                <w:lang w:val="es-DO"/>
              </w:rPr>
            </w:pPr>
          </w:p>
        </w:tc>
        <w:tc>
          <w:tcPr>
            <w:tcW w:w="1276" w:type="dxa"/>
            <w:hideMark/>
          </w:tcPr>
          <w:p w:rsidR="00D752AE" w:rsidRPr="003861D5" w:rsidRDefault="00D752AE" w:rsidP="003861D5">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3861D5">
              <w:rPr>
                <w:sz w:val="20"/>
              </w:rPr>
              <w:t>Miembros</w:t>
            </w:r>
          </w:p>
        </w:tc>
        <w:tc>
          <w:tcPr>
            <w:tcW w:w="851" w:type="dxa"/>
            <w:hideMark/>
          </w:tcPr>
          <w:p w:rsidR="00D752AE" w:rsidRPr="003861D5" w:rsidRDefault="00D752AE" w:rsidP="003861D5">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3861D5">
              <w:rPr>
                <w:sz w:val="20"/>
              </w:rPr>
              <w:t xml:space="preserve">                             </w:t>
            </w:r>
          </w:p>
        </w:tc>
        <w:tc>
          <w:tcPr>
            <w:tcW w:w="1417" w:type="dxa"/>
            <w:noWrap/>
            <w:hideMark/>
          </w:tcPr>
          <w:p w:rsidR="00D752AE" w:rsidRPr="003861D5" w:rsidRDefault="00D752AE" w:rsidP="003861D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r w:rsidRPr="003861D5">
              <w:rPr>
                <w:color w:val="000000"/>
                <w:sz w:val="20"/>
              </w:rPr>
              <w:t>14,700</w:t>
            </w:r>
            <w:r w:rsidRPr="003861D5">
              <w:rPr>
                <w:color w:val="000000"/>
                <w:sz w:val="20"/>
              </w:rPr>
              <w:tab/>
            </w:r>
          </w:p>
        </w:tc>
        <w:tc>
          <w:tcPr>
            <w:tcW w:w="1418" w:type="dxa"/>
            <w:gridSpan w:val="2"/>
            <w:noWrap/>
            <w:hideMark/>
          </w:tcPr>
          <w:p w:rsidR="00D752AE" w:rsidRPr="003861D5" w:rsidRDefault="00D752AE" w:rsidP="003861D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861D5">
              <w:rPr>
                <w:color w:val="000000"/>
                <w:sz w:val="20"/>
              </w:rPr>
              <w:t>25,486</w:t>
            </w:r>
          </w:p>
        </w:tc>
        <w:tc>
          <w:tcPr>
            <w:tcW w:w="1701" w:type="dxa"/>
            <w:noWrap/>
            <w:hideMark/>
          </w:tcPr>
          <w:p w:rsidR="00D752AE" w:rsidRPr="003861D5" w:rsidRDefault="00D752AE" w:rsidP="003861D5">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861D5">
              <w:rPr>
                <w:sz w:val="20"/>
              </w:rPr>
              <w:t>100%</w:t>
            </w:r>
          </w:p>
        </w:tc>
      </w:tr>
      <w:tr w:rsidR="00D752AE" w:rsidRPr="003861D5" w:rsidTr="00A876E4">
        <w:trPr>
          <w:trHeight w:val="855"/>
        </w:trPr>
        <w:tc>
          <w:tcPr>
            <w:cnfStyle w:val="001000000000" w:firstRow="0" w:lastRow="0" w:firstColumn="1" w:lastColumn="0" w:oddVBand="0" w:evenVBand="0" w:oddHBand="0" w:evenHBand="0" w:firstRowFirstColumn="0" w:firstRowLastColumn="0" w:lastRowFirstColumn="0" w:lastRowLastColumn="0"/>
            <w:tcW w:w="3119" w:type="dxa"/>
            <w:hideMark/>
          </w:tcPr>
          <w:p w:rsidR="00D752AE" w:rsidRDefault="00D752AE" w:rsidP="003861D5">
            <w:pPr>
              <w:spacing w:line="240" w:lineRule="auto"/>
              <w:rPr>
                <w:sz w:val="20"/>
                <w:lang w:val="es-DO"/>
              </w:rPr>
            </w:pPr>
            <w:r w:rsidRPr="003861D5">
              <w:rPr>
                <w:sz w:val="20"/>
                <w:lang w:val="es-DO"/>
              </w:rPr>
              <w:t>67,000 miembros de familias integrados en iniciativas de protección del medio ambiente.</w:t>
            </w:r>
          </w:p>
          <w:p w:rsidR="00B5148D" w:rsidRPr="003861D5" w:rsidRDefault="00B5148D" w:rsidP="003861D5">
            <w:pPr>
              <w:spacing w:line="240" w:lineRule="auto"/>
              <w:rPr>
                <w:sz w:val="20"/>
                <w:lang w:val="es-DO"/>
              </w:rPr>
            </w:pPr>
          </w:p>
        </w:tc>
        <w:tc>
          <w:tcPr>
            <w:tcW w:w="1276" w:type="dxa"/>
            <w:hideMark/>
          </w:tcPr>
          <w:p w:rsidR="00D752AE" w:rsidRPr="003861D5" w:rsidRDefault="00D752AE" w:rsidP="003861D5">
            <w:pPr>
              <w:spacing w:line="240" w:lineRule="auto"/>
              <w:cnfStyle w:val="000000000000" w:firstRow="0" w:lastRow="0" w:firstColumn="0" w:lastColumn="0" w:oddVBand="0" w:evenVBand="0" w:oddHBand="0" w:evenHBand="0" w:firstRowFirstColumn="0" w:firstRowLastColumn="0" w:lastRowFirstColumn="0" w:lastRowLastColumn="0"/>
              <w:rPr>
                <w:sz w:val="20"/>
                <w:lang w:val="es-DO"/>
              </w:rPr>
            </w:pPr>
            <w:r w:rsidRPr="003861D5">
              <w:rPr>
                <w:sz w:val="20"/>
                <w:lang w:val="es-DO"/>
              </w:rPr>
              <w:t xml:space="preserve"> </w:t>
            </w:r>
          </w:p>
          <w:p w:rsidR="00D752AE" w:rsidRPr="003861D5" w:rsidRDefault="00D752AE" w:rsidP="003861D5">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3861D5">
              <w:rPr>
                <w:sz w:val="20"/>
              </w:rPr>
              <w:t xml:space="preserve">Miembros </w:t>
            </w:r>
          </w:p>
        </w:tc>
        <w:tc>
          <w:tcPr>
            <w:tcW w:w="851" w:type="dxa"/>
            <w:hideMark/>
          </w:tcPr>
          <w:p w:rsidR="00D752AE" w:rsidRPr="003861D5" w:rsidRDefault="00D752AE" w:rsidP="003861D5">
            <w:pPr>
              <w:spacing w:line="240" w:lineRule="auto"/>
              <w:cnfStyle w:val="000000000000" w:firstRow="0" w:lastRow="0" w:firstColumn="0" w:lastColumn="0" w:oddVBand="0" w:evenVBand="0" w:oddHBand="0" w:evenHBand="0" w:firstRowFirstColumn="0" w:firstRowLastColumn="0" w:lastRowFirstColumn="0" w:lastRowLastColumn="0"/>
              <w:rPr>
                <w:sz w:val="20"/>
              </w:rPr>
            </w:pPr>
            <w:r w:rsidRPr="003861D5">
              <w:rPr>
                <w:sz w:val="20"/>
              </w:rPr>
              <w:t xml:space="preserve">                            </w:t>
            </w:r>
          </w:p>
        </w:tc>
        <w:tc>
          <w:tcPr>
            <w:tcW w:w="1417" w:type="dxa"/>
            <w:hideMark/>
          </w:tcPr>
          <w:p w:rsidR="00D752AE" w:rsidRPr="003861D5" w:rsidRDefault="00D752AE" w:rsidP="003861D5">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3861D5">
              <w:rPr>
                <w:color w:val="000000"/>
                <w:sz w:val="20"/>
              </w:rPr>
              <w:t xml:space="preserve">                        59,205</w:t>
            </w:r>
          </w:p>
        </w:tc>
        <w:tc>
          <w:tcPr>
            <w:tcW w:w="1418" w:type="dxa"/>
            <w:gridSpan w:val="2"/>
            <w:noWrap/>
            <w:hideMark/>
          </w:tcPr>
          <w:p w:rsidR="00D752AE" w:rsidRPr="003861D5" w:rsidRDefault="00D752AE" w:rsidP="003861D5">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p>
          <w:p w:rsidR="00D752AE" w:rsidRPr="003861D5" w:rsidRDefault="00D752AE" w:rsidP="003861D5">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3861D5">
              <w:rPr>
                <w:color w:val="000000"/>
                <w:sz w:val="20"/>
              </w:rPr>
              <w:t>70,044</w:t>
            </w:r>
          </w:p>
        </w:tc>
        <w:tc>
          <w:tcPr>
            <w:tcW w:w="1701" w:type="dxa"/>
            <w:noWrap/>
            <w:hideMark/>
          </w:tcPr>
          <w:p w:rsidR="00D752AE" w:rsidRPr="003861D5" w:rsidRDefault="00D752AE" w:rsidP="003861D5">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p w:rsidR="00D752AE" w:rsidRPr="003861D5" w:rsidRDefault="00D752AE" w:rsidP="003861D5">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3861D5">
              <w:rPr>
                <w:sz w:val="20"/>
              </w:rPr>
              <w:t>100%</w:t>
            </w:r>
          </w:p>
        </w:tc>
      </w:tr>
      <w:tr w:rsidR="00D752AE" w:rsidRPr="003861D5" w:rsidTr="00A876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14" w:type="dxa"/>
            <w:gridSpan w:val="5"/>
            <w:hideMark/>
          </w:tcPr>
          <w:p w:rsidR="00D752AE" w:rsidRPr="003861D5" w:rsidRDefault="00D752AE" w:rsidP="003861D5">
            <w:pPr>
              <w:spacing w:line="240" w:lineRule="auto"/>
              <w:jc w:val="center"/>
              <w:rPr>
                <w:b/>
                <w:bCs/>
                <w:color w:val="000000"/>
                <w:sz w:val="20"/>
                <w:lang w:val="es-DO"/>
              </w:rPr>
            </w:pPr>
            <w:r w:rsidRPr="003861D5">
              <w:rPr>
                <w:b/>
                <w:bCs/>
                <w:color w:val="000000"/>
                <w:sz w:val="20"/>
                <w:lang w:val="es-DO"/>
              </w:rPr>
              <w:t>% promedio de cumplimiento del componente</w:t>
            </w:r>
          </w:p>
        </w:tc>
        <w:tc>
          <w:tcPr>
            <w:tcW w:w="2268" w:type="dxa"/>
            <w:gridSpan w:val="2"/>
            <w:noWrap/>
            <w:hideMark/>
          </w:tcPr>
          <w:p w:rsidR="00D752AE" w:rsidRPr="003861D5" w:rsidRDefault="00D752AE" w:rsidP="003861D5">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sz w:val="20"/>
              </w:rPr>
            </w:pPr>
            <w:r w:rsidRPr="003861D5">
              <w:rPr>
                <w:b/>
                <w:bCs/>
                <w:color w:val="000000"/>
                <w:sz w:val="20"/>
              </w:rPr>
              <w:t>100%</w:t>
            </w:r>
          </w:p>
        </w:tc>
      </w:tr>
    </w:tbl>
    <w:p w:rsidR="00D752AE" w:rsidRPr="006C215C" w:rsidRDefault="00D752AE" w:rsidP="00D752AE">
      <w:pPr>
        <w:rPr>
          <w:lang w:val="es-DO"/>
        </w:rPr>
      </w:pPr>
    </w:p>
    <w:p w:rsidR="0067233A" w:rsidRDefault="001F5797" w:rsidP="00D11989">
      <w:pPr>
        <w:pStyle w:val="Ttulo2"/>
        <w:spacing w:before="0"/>
      </w:pPr>
      <w:r w:rsidRPr="00883AF0">
        <w:rPr>
          <w:rFonts w:ascii="Arial" w:hAnsi="Arial" w:cs="Arial"/>
        </w:rPr>
        <w:br w:type="page"/>
      </w:r>
      <w:bookmarkStart w:id="30" w:name="_Toc470247785"/>
      <w:r w:rsidR="00B53A51">
        <w:rPr>
          <w:rFonts w:ascii="Arial" w:hAnsi="Arial" w:cs="Arial"/>
        </w:rPr>
        <w:lastRenderedPageBreak/>
        <w:t xml:space="preserve">b) </w:t>
      </w:r>
      <w:r w:rsidR="00B53A51">
        <w:t>Indicadores de Gestión</w:t>
      </w:r>
      <w:bookmarkEnd w:id="30"/>
    </w:p>
    <w:p w:rsidR="00D11989" w:rsidRPr="00D11989" w:rsidRDefault="00D11989" w:rsidP="00D11989">
      <w:pPr>
        <w:pStyle w:val="Ttulo2"/>
        <w:spacing w:before="0"/>
      </w:pPr>
      <w:bookmarkStart w:id="31" w:name="_Toc470247786"/>
      <w:r>
        <w:t>1.</w:t>
      </w:r>
      <w:r w:rsidR="008C4F70">
        <w:t xml:space="preserve"> Perspectiva Estr</w:t>
      </w:r>
      <w:r w:rsidR="00982E87">
        <w:t>á</w:t>
      </w:r>
      <w:r w:rsidR="008C4F70">
        <w:t>tegica</w:t>
      </w:r>
      <w:bookmarkEnd w:id="31"/>
    </w:p>
    <w:p w:rsidR="0067233A" w:rsidRPr="008E330A" w:rsidRDefault="007F2313" w:rsidP="00AC6962">
      <w:pPr>
        <w:pStyle w:val="Ttulo2"/>
      </w:pPr>
      <w:bookmarkStart w:id="32" w:name="_Toc470247787"/>
      <w:r>
        <w:t>i.</w:t>
      </w:r>
      <w:r w:rsidR="00AC6962">
        <w:t xml:space="preserve"> Metas Presidenciales</w:t>
      </w:r>
      <w:bookmarkEnd w:id="32"/>
    </w:p>
    <w:p w:rsidR="001E0704" w:rsidRDefault="00510E8D" w:rsidP="003C0FD1">
      <w:r w:rsidRPr="003C0FD1">
        <w:t>En cumplimiento a la meta del</w:t>
      </w:r>
      <w:r w:rsidR="001E0704" w:rsidRPr="003C0FD1">
        <w:t xml:space="preserve"> Plan de Gobierno 201</w:t>
      </w:r>
      <w:r w:rsidR="00D911B0">
        <w:t>6</w:t>
      </w:r>
      <w:r w:rsidR="001E0704" w:rsidRPr="003C0FD1">
        <w:t>-20</w:t>
      </w:r>
      <w:r w:rsidR="00D911B0">
        <w:t>20</w:t>
      </w:r>
      <w:r w:rsidRPr="003C0FD1">
        <w:t xml:space="preserve">: </w:t>
      </w:r>
      <w:r w:rsidR="00D911B0" w:rsidRPr="00D911B0">
        <w:t>200,000 nuevas familias en pobreza extrema y moderada integradas a las intervenciones de Transferencias Monetarias Condicionadas y socioeducativas del Programa Progresando con Solidaridad</w:t>
      </w:r>
      <w:r w:rsidRPr="003C0FD1">
        <w:t>.</w:t>
      </w:r>
      <w:r w:rsidR="000D3D37">
        <w:t xml:space="preserve"> En este año</w:t>
      </w:r>
      <w:r w:rsidRPr="003C0FD1">
        <w:t xml:space="preserve"> </w:t>
      </w:r>
      <w:r w:rsidR="001E0704" w:rsidRPr="003C0FD1">
        <w:t>Prosoli ha incorpora</w:t>
      </w:r>
      <w:r w:rsidR="00D911B0">
        <w:t>do</w:t>
      </w:r>
      <w:r w:rsidR="001E0704" w:rsidRPr="003C0FD1">
        <w:t xml:space="preserve"> a </w:t>
      </w:r>
      <w:r w:rsidR="00D911B0">
        <w:t>62,538</w:t>
      </w:r>
      <w:r w:rsidR="001E0704" w:rsidRPr="003C0FD1" w:rsidDel="00BA7C00">
        <w:t xml:space="preserve"> </w:t>
      </w:r>
      <w:r w:rsidR="001E0704" w:rsidRPr="003C0FD1">
        <w:t xml:space="preserve">nuevas familias a la tarjeta Solidaridad, alcanzando el </w:t>
      </w:r>
      <w:r w:rsidR="000D3D37">
        <w:t>125.1</w:t>
      </w:r>
      <w:r w:rsidR="001E0704" w:rsidRPr="003C0FD1">
        <w:t>% de la meta establecida</w:t>
      </w:r>
      <w:r w:rsidR="000D3D37">
        <w:t xml:space="preserve"> para el año y 31.27% </w:t>
      </w:r>
      <w:r w:rsidR="001E0704" w:rsidRPr="003C0FD1">
        <w:t>por el presidente Danilo Medina.</w:t>
      </w:r>
    </w:p>
    <w:p w:rsidR="00F80F8D" w:rsidRDefault="00F80F8D" w:rsidP="00F80F8D">
      <w:pPr>
        <w:jc w:val="center"/>
      </w:pPr>
      <w:r>
        <w:rPr>
          <w:noProof/>
          <w:lang w:val="es-DO" w:eastAsia="es-DO"/>
        </w:rPr>
        <w:drawing>
          <wp:inline distT="0" distB="0" distL="0" distR="0" wp14:anchorId="33048A0A" wp14:editId="056905E6">
            <wp:extent cx="4413983" cy="2156604"/>
            <wp:effectExtent l="0" t="0" r="571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1437" t="20613" r="22447" b="33475"/>
                    <a:stretch/>
                  </pic:blipFill>
                  <pic:spPr bwMode="auto">
                    <a:xfrm>
                      <a:off x="0" y="0"/>
                      <a:ext cx="4435517" cy="2167125"/>
                    </a:xfrm>
                    <a:prstGeom prst="rect">
                      <a:avLst/>
                    </a:prstGeom>
                    <a:ln>
                      <a:noFill/>
                    </a:ln>
                    <a:extLst>
                      <a:ext uri="{53640926-AAD7-44D8-BBD7-CCE9431645EC}">
                        <a14:shadowObscured xmlns:a14="http://schemas.microsoft.com/office/drawing/2010/main"/>
                      </a:ext>
                    </a:extLst>
                  </pic:spPr>
                </pic:pic>
              </a:graphicData>
            </a:graphic>
          </wp:inline>
        </w:drawing>
      </w:r>
    </w:p>
    <w:p w:rsidR="00696847" w:rsidRPr="003C0FD1" w:rsidRDefault="00696847" w:rsidP="003C0FD1"/>
    <w:p w:rsidR="00FF0916" w:rsidRDefault="00FF0916" w:rsidP="003C0FD1">
      <w:r>
        <w:lastRenderedPageBreak/>
        <w:t xml:space="preserve">Respecto a la segunda meta: </w:t>
      </w:r>
      <w:r w:rsidRPr="00FF0916">
        <w:t>200,000 mujeres y jóvenes en pobreza extrema y moderada beneficiarios de Progresando con Solidaridad capacitados en cursos técnico vocacionales y competencias transversales, en el periodo enero 2017-agosto 2020</w:t>
      </w:r>
      <w:r>
        <w:t>. En esta meta se han integrado 34,662 personas a actividades de capacitación, esto significa un avance de un 17.3% de la meta del cuatrenio 2016-2020.</w:t>
      </w:r>
      <w:r w:rsidR="00A073BD">
        <w:t xml:space="preserve"> </w:t>
      </w:r>
      <w:r w:rsidR="00A073BD" w:rsidRPr="00A073BD">
        <w:t>Fueron inaugurados dos nuevos Centros de Capacitación Producción Progresando uno en la Nueva Barquita y San Juan, a la vez fueron construidos (faltan por inaugurar) los CCPP’s de Bahoruco y Sabana Grande de Boyá. A través de estos centros se amplia la oferta de capacitación e inclusión social en las comunidades más vulnerables del país.</w:t>
      </w:r>
    </w:p>
    <w:p w:rsidR="00FF0916" w:rsidRDefault="00FF0916" w:rsidP="00FF0916">
      <w:pPr>
        <w:jc w:val="center"/>
      </w:pPr>
      <w:r>
        <w:rPr>
          <w:noProof/>
          <w:lang w:val="es-DO" w:eastAsia="es-DO"/>
        </w:rPr>
        <w:drawing>
          <wp:inline distT="0" distB="0" distL="0" distR="0" wp14:anchorId="720E0C16" wp14:editId="3CB9D5CD">
            <wp:extent cx="4761781" cy="2494264"/>
            <wp:effectExtent l="0" t="0" r="127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7010" t="15110" r="28866" b="39531"/>
                    <a:stretch/>
                  </pic:blipFill>
                  <pic:spPr bwMode="auto">
                    <a:xfrm>
                      <a:off x="0" y="0"/>
                      <a:ext cx="4772378" cy="2499815"/>
                    </a:xfrm>
                    <a:prstGeom prst="rect">
                      <a:avLst/>
                    </a:prstGeom>
                    <a:ln>
                      <a:noFill/>
                    </a:ln>
                    <a:extLst>
                      <a:ext uri="{53640926-AAD7-44D8-BBD7-CCE9431645EC}">
                        <a14:shadowObscured xmlns:a14="http://schemas.microsoft.com/office/drawing/2010/main"/>
                      </a:ext>
                    </a:extLst>
                  </pic:spPr>
                </pic:pic>
              </a:graphicData>
            </a:graphic>
          </wp:inline>
        </w:drawing>
      </w:r>
    </w:p>
    <w:p w:rsidR="005B625C" w:rsidRDefault="005B625C" w:rsidP="005B625C">
      <w:r>
        <w:lastRenderedPageBreak/>
        <w:t xml:space="preserve">Durante el año de gestión 2017, Progresando con Solidaridad transfirió RD$7,483,492,418.00 a través del Programa de Transferencias Condicionadas. Con estos recursos el Gobierno garantizó el acceso a la Canasta Básica de Alimentos Calóricos (CBAC) a 828,822 familias que cumplieron sus corresponsabilidades en Salud y Educación, contribuyendo al incremento del capital humano de dichas familias. Fueron transferidos RD$844,585,300.00 a 220,643 familias participantes con miembros en edad escolar y cursan el nivel básico, a través del Incentivo a la Asistencia Escolar, así como RD$831,009,500.00 a 118,047 estudiantes miembros Prosoli que cursan media. </w:t>
      </w:r>
    </w:p>
    <w:p w:rsidR="00FF0916" w:rsidRDefault="005B625C" w:rsidP="005B625C">
      <w:r>
        <w:t>En Subsidios Focalizados, a través de Bono-Gas Hogar, Progresando con Solidaridad benefició a 957,061 familias clasificadas por el SIUBEN en estado de vulnerabilidad, con una inversión de RD$ 2,313,346,596.00 destinados a la adquisición de combustible para uso doméstico. Un total de 448,363 familias recibieron apoyo económico para el pago de la factura eléctrica a través de BonoLuz con una inversión de RD$ 1,983,484,416.68. En total 957,061en pobreza extrema y moderada participantes del programa recibieron RD$13,455,918,230.68 en el año 2017.</w:t>
      </w:r>
    </w:p>
    <w:p w:rsidR="009D6521" w:rsidRPr="003C0FD1" w:rsidRDefault="009D6521" w:rsidP="003C0FD1"/>
    <w:p w:rsidR="00C9172D" w:rsidRPr="00EC5EDC" w:rsidRDefault="00AC6962" w:rsidP="00AC6962">
      <w:pPr>
        <w:pStyle w:val="Ttulo2"/>
        <w:spacing w:line="240" w:lineRule="auto"/>
        <w:rPr>
          <w:lang w:val="es-DO"/>
        </w:rPr>
      </w:pPr>
      <w:bookmarkStart w:id="33" w:name="_Toc470247788"/>
      <w:r w:rsidRPr="00EC5EDC">
        <w:rPr>
          <w:lang w:val="es-DO"/>
        </w:rPr>
        <w:lastRenderedPageBreak/>
        <w:t xml:space="preserve">b.1.2 Avances del </w:t>
      </w:r>
      <w:r w:rsidR="002E1E5A" w:rsidRPr="00EC5EDC">
        <w:rPr>
          <w:lang w:val="es-DO"/>
        </w:rPr>
        <w:t>programa</w:t>
      </w:r>
      <w:r w:rsidRPr="00EC5EDC">
        <w:rPr>
          <w:lang w:val="es-DO"/>
        </w:rPr>
        <w:t xml:space="preserve"> en la END-2030</w:t>
      </w:r>
      <w:bookmarkEnd w:id="33"/>
    </w:p>
    <w:p w:rsidR="00AC6962" w:rsidRPr="00883AF0" w:rsidRDefault="00AC6962" w:rsidP="00820ED2">
      <w:pPr>
        <w:spacing w:line="240" w:lineRule="auto"/>
      </w:pPr>
    </w:p>
    <w:tbl>
      <w:tblPr>
        <w:tblW w:w="6068" w:type="pct"/>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490EE4">
        <w:trPr>
          <w:trHeight w:val="3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sz w:val="20"/>
                <w:szCs w:val="20"/>
              </w:rPr>
            </w:pPr>
            <w:r w:rsidRPr="00883AF0">
              <w:rPr>
                <w:b/>
              </w:rPr>
              <w:t>Objetivo General END</w:t>
            </w:r>
          </w:p>
        </w:tc>
      </w:tr>
      <w:tr w:rsidR="001B6F2C" w:rsidRPr="00883AF0" w:rsidTr="00490EE4">
        <w:trPr>
          <w:trHeight w:val="3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pPr>
            <w:r w:rsidRPr="00883AF0">
              <w:t>2.1 Educación de calidad para todos y todas.</w:t>
            </w:r>
          </w:p>
          <w:p w:rsidR="001B6F2C" w:rsidRPr="00883AF0" w:rsidRDefault="001B6F2C" w:rsidP="00C9172D">
            <w:pPr>
              <w:spacing w:line="240" w:lineRule="auto"/>
            </w:pPr>
          </w:p>
        </w:tc>
      </w:tr>
      <w:tr w:rsidR="001B6F2C" w:rsidRPr="00883AF0" w:rsidTr="00490EE4">
        <w:trPr>
          <w:trHeight w:val="3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sz w:val="20"/>
                <w:szCs w:val="20"/>
              </w:rPr>
            </w:pPr>
            <w:r w:rsidRPr="00883AF0">
              <w:rPr>
                <w:b/>
              </w:rPr>
              <w:t>Objetivo Espec</w:t>
            </w:r>
            <w:r w:rsidR="007D5013">
              <w:rPr>
                <w:b/>
              </w:rPr>
              <w:t>í</w:t>
            </w:r>
            <w:r w:rsidRPr="00883AF0">
              <w:rPr>
                <w:b/>
              </w:rPr>
              <w:t>fico END</w:t>
            </w:r>
          </w:p>
        </w:tc>
      </w:tr>
      <w:tr w:rsidR="001B6F2C" w:rsidRPr="00883AF0" w:rsidTr="00490EE4">
        <w:trPr>
          <w:trHeight w:val="3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pPr>
            <w:r w:rsidRPr="00883AF0">
              <w:t>2.1.2 Universalizar la educación desde el nivel inicial hasta completar el nivel medio, incluyendo niños y niñas sin documentación.</w:t>
            </w:r>
          </w:p>
          <w:p w:rsidR="001B6F2C" w:rsidRPr="00883AF0" w:rsidRDefault="001B6F2C" w:rsidP="00C9172D">
            <w:pPr>
              <w:spacing w:line="240" w:lineRule="auto"/>
            </w:pPr>
          </w:p>
        </w:tc>
      </w:tr>
      <w:tr w:rsidR="00820ED2" w:rsidRPr="00883AF0" w:rsidTr="00490EE4">
        <w:trPr>
          <w:trHeight w:val="300"/>
          <w:tblHeader/>
        </w:trPr>
        <w:tc>
          <w:tcPr>
            <w:tcW w:w="870" w:type="pct"/>
            <w:tcBorders>
              <w:top w:val="single" w:sz="4" w:space="0" w:color="auto"/>
              <w:left w:val="single" w:sz="4" w:space="0" w:color="9BC2E6"/>
              <w:bottom w:val="nil"/>
              <w:right w:val="nil"/>
            </w:tcBorders>
            <w:shd w:val="clear" w:color="5B9BD5" w:fill="5B9BD5"/>
            <w:noWrap/>
            <w:vAlign w:val="bottom"/>
            <w:hideMark/>
          </w:tcPr>
          <w:p w:rsidR="001B6F2C" w:rsidRPr="00883AF0" w:rsidRDefault="001B6F2C" w:rsidP="00C9172D">
            <w:pPr>
              <w:spacing w:line="240" w:lineRule="auto"/>
              <w:rPr>
                <w:b/>
                <w:color w:val="FFFFFF"/>
              </w:rPr>
            </w:pPr>
            <w:r w:rsidRPr="00883AF0">
              <w:rPr>
                <w:b/>
                <w:color w:val="FFFFFF"/>
              </w:rPr>
              <w:t>Institución</w:t>
            </w:r>
          </w:p>
        </w:tc>
        <w:tc>
          <w:tcPr>
            <w:tcW w:w="1956" w:type="pct"/>
            <w:tcBorders>
              <w:top w:val="single" w:sz="4" w:space="0" w:color="auto"/>
              <w:left w:val="nil"/>
              <w:bottom w:val="nil"/>
              <w:right w:val="nil"/>
            </w:tcBorders>
            <w:shd w:val="clear" w:color="5B9BD5" w:fill="5B9BD5"/>
            <w:noWrap/>
            <w:vAlign w:val="bottom"/>
            <w:hideMark/>
          </w:tcPr>
          <w:p w:rsidR="001B6F2C" w:rsidRPr="00883AF0" w:rsidRDefault="001B6F2C" w:rsidP="003F53E4">
            <w:pPr>
              <w:spacing w:line="240" w:lineRule="auto"/>
              <w:rPr>
                <w:b/>
                <w:color w:val="FFFFFF"/>
              </w:rPr>
            </w:pPr>
            <w:r w:rsidRPr="00883AF0">
              <w:rPr>
                <w:b/>
                <w:color w:val="FFFFFF"/>
              </w:rPr>
              <w:t xml:space="preserve">Productos / Líneas de </w:t>
            </w:r>
            <w:r w:rsidR="003F53E4">
              <w:rPr>
                <w:b/>
                <w:color w:val="FFFFFF"/>
              </w:rPr>
              <w:t>a</w:t>
            </w:r>
            <w:r w:rsidR="003F53E4" w:rsidRPr="00883AF0">
              <w:rPr>
                <w:b/>
                <w:color w:val="FFFFFF"/>
              </w:rPr>
              <w:t xml:space="preserve">cción </w:t>
            </w:r>
            <w:r w:rsidRPr="00883AF0">
              <w:rPr>
                <w:b/>
                <w:color w:val="FFFFFF"/>
              </w:rPr>
              <w:t>END</w:t>
            </w:r>
          </w:p>
        </w:tc>
        <w:tc>
          <w:tcPr>
            <w:tcW w:w="2174" w:type="pct"/>
            <w:tcBorders>
              <w:top w:val="single" w:sz="4" w:space="0" w:color="auto"/>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color w:val="FFFFFF"/>
              </w:rPr>
            </w:pPr>
            <w:r w:rsidRPr="00883AF0">
              <w:rPr>
                <w:b/>
                <w:color w:val="FFFFFF"/>
              </w:rPr>
              <w:t>Resultados</w:t>
            </w:r>
          </w:p>
        </w:tc>
      </w:tr>
      <w:tr w:rsidR="00820ED2" w:rsidRPr="00883AF0" w:rsidTr="00820ED2">
        <w:trPr>
          <w:trHeight w:val="900"/>
        </w:trPr>
        <w:tc>
          <w:tcPr>
            <w:tcW w:w="870" w:type="pct"/>
            <w:tcBorders>
              <w:top w:val="single" w:sz="4" w:space="0" w:color="auto"/>
              <w:left w:val="single" w:sz="4" w:space="0" w:color="auto"/>
              <w:bottom w:val="single" w:sz="4" w:space="0" w:color="auto"/>
              <w:right w:val="single" w:sz="4" w:space="0" w:color="auto"/>
            </w:tcBorders>
            <w:shd w:val="clear" w:color="DDEBF7" w:fill="FFFFFF"/>
            <w:noWrap/>
            <w:vAlign w:val="center"/>
            <w:hideMark/>
          </w:tcPr>
          <w:p w:rsidR="001B6F2C" w:rsidRPr="003F53E4" w:rsidRDefault="001B6F2C" w:rsidP="00C9172D">
            <w:pPr>
              <w:spacing w:line="240" w:lineRule="auto"/>
              <w:rPr>
                <w:b/>
              </w:rPr>
            </w:pPr>
            <w:r w:rsidRPr="003F53E4">
              <w:rPr>
                <w:b/>
              </w:rPr>
              <w:t xml:space="preserve">Programa </w:t>
            </w:r>
            <w:r w:rsidR="0032524E" w:rsidRPr="003F53E4">
              <w:rPr>
                <w:b/>
              </w:rPr>
              <w:t>Progresando con Solidaridad</w:t>
            </w:r>
          </w:p>
        </w:tc>
        <w:tc>
          <w:tcPr>
            <w:tcW w:w="1956" w:type="pct"/>
            <w:tcBorders>
              <w:top w:val="single" w:sz="4" w:space="0" w:color="auto"/>
              <w:left w:val="single" w:sz="4" w:space="0" w:color="auto"/>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pPr>
            <w:r w:rsidRPr="00883AF0">
              <w:t xml:space="preserve">2.1.2.2 Brindar apoyo especial a estudiantes con dificultades de aprendizaje o discapacidad, a fin de reducir las tasas de sobreedad, repitencia y deserción. </w:t>
            </w:r>
          </w:p>
        </w:tc>
        <w:tc>
          <w:tcPr>
            <w:tcW w:w="2174" w:type="pct"/>
            <w:tcBorders>
              <w:top w:val="single" w:sz="4" w:space="0" w:color="auto"/>
              <w:left w:val="nil"/>
              <w:bottom w:val="single" w:sz="4" w:space="0" w:color="auto"/>
              <w:right w:val="single" w:sz="4" w:space="0" w:color="auto"/>
            </w:tcBorders>
            <w:shd w:val="clear" w:color="DDEBF7" w:fill="FFFFFF"/>
            <w:vAlign w:val="bottom"/>
            <w:hideMark/>
          </w:tcPr>
          <w:p w:rsidR="001B6F2C" w:rsidRPr="00883AF0" w:rsidRDefault="00E03227" w:rsidP="00C9172D">
            <w:pPr>
              <w:spacing w:line="240" w:lineRule="auto"/>
            </w:pPr>
            <w:r>
              <w:rPr>
                <w:lang w:eastAsia="es-DO"/>
              </w:rPr>
              <w:t>853</w:t>
            </w:r>
            <w:r w:rsidR="001B6F2C" w:rsidRPr="00883AF0">
              <w:rPr>
                <w:lang w:eastAsia="es-DO"/>
              </w:rPr>
              <w:t xml:space="preserve"> </w:t>
            </w:r>
            <w:r w:rsidR="004020FE" w:rsidRPr="00883AF0">
              <w:t>n</w:t>
            </w:r>
            <w:r w:rsidR="001B6F2C" w:rsidRPr="00883AF0">
              <w:t>iños, niñas</w:t>
            </w:r>
            <w:r w:rsidR="004020FE" w:rsidRPr="00883AF0">
              <w:t>, adolescentes</w:t>
            </w:r>
            <w:r w:rsidR="001B6F2C" w:rsidRPr="00883AF0">
              <w:t xml:space="preserve"> y adultos con autismo y otras excepcionalidades </w:t>
            </w:r>
            <w:r w:rsidR="00DB41B6" w:rsidRPr="00883AF0">
              <w:t>recibieron educación</w:t>
            </w:r>
            <w:r w:rsidR="001B6F2C" w:rsidRPr="00883AF0">
              <w:t xml:space="preserve"> en las aulas inclusivas.</w:t>
            </w:r>
          </w:p>
          <w:p w:rsidR="001B6F2C" w:rsidRPr="00883AF0" w:rsidRDefault="001B6F2C" w:rsidP="00C9172D">
            <w:pPr>
              <w:spacing w:line="240" w:lineRule="auto"/>
            </w:pPr>
          </w:p>
        </w:tc>
      </w:tr>
    </w:tbl>
    <w:p w:rsidR="001B6F2C" w:rsidRDefault="001B6F2C" w:rsidP="001B6F2C">
      <w:pPr>
        <w:autoSpaceDE w:val="0"/>
        <w:autoSpaceDN w:val="0"/>
        <w:adjustRightInd w:val="0"/>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4394"/>
        <w:gridCol w:w="3686"/>
      </w:tblGrid>
      <w:tr w:rsidR="001B6F2C" w:rsidRPr="00883AF0" w:rsidTr="00156B87">
        <w:trPr>
          <w:trHeight w:val="300"/>
          <w:tblHeader/>
        </w:trPr>
        <w:tc>
          <w:tcPr>
            <w:tcW w:w="978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156B87">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2.2 Salud y seguridad social integral</w:t>
            </w:r>
          </w:p>
        </w:tc>
      </w:tr>
      <w:tr w:rsidR="001B6F2C" w:rsidRPr="00883AF0" w:rsidTr="00156B87">
        <w:trPr>
          <w:trHeight w:val="390"/>
          <w:tblHeader/>
        </w:trPr>
        <w:tc>
          <w:tcPr>
            <w:tcW w:w="978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3F53E4">
              <w:rPr>
                <w:b/>
                <w:bCs/>
                <w:color w:val="000000"/>
              </w:rPr>
              <w:t>í</w:t>
            </w:r>
            <w:r w:rsidRPr="00883AF0">
              <w:rPr>
                <w:b/>
                <w:bCs/>
                <w:color w:val="000000"/>
              </w:rPr>
              <w:t>fico END</w:t>
            </w:r>
          </w:p>
        </w:tc>
      </w:tr>
      <w:tr w:rsidR="001B6F2C" w:rsidRPr="00883AF0" w:rsidTr="00156B87">
        <w:trPr>
          <w:trHeight w:val="57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2.2.1 Garantizar el derecho de la población al acceso a un modelo de atención integral, con calidad y calidez, que privilegie la promoción de la salud y la prevención de la enfermedad, mediante la consolidación del Sistema Nacional de Salud.</w:t>
            </w:r>
          </w:p>
        </w:tc>
      </w:tr>
      <w:tr w:rsidR="001B6F2C" w:rsidRPr="00883AF0" w:rsidTr="00490EE4">
        <w:trPr>
          <w:trHeight w:val="300"/>
        </w:trPr>
        <w:tc>
          <w:tcPr>
            <w:tcW w:w="1702" w:type="dxa"/>
            <w:tcBorders>
              <w:top w:val="nil"/>
              <w:left w:val="single" w:sz="4" w:space="0" w:color="auto"/>
              <w:bottom w:val="single" w:sz="4" w:space="0" w:color="auto"/>
              <w:right w:val="single" w:sz="4" w:space="0" w:color="auto"/>
            </w:tcBorders>
            <w:shd w:val="clear" w:color="5B9BD5" w:fill="5B9BD5"/>
            <w:noWrap/>
            <w:vAlign w:val="bottom"/>
            <w:hideMark/>
          </w:tcPr>
          <w:p w:rsidR="001B6F2C" w:rsidRPr="00883AF0" w:rsidRDefault="00DB41B6" w:rsidP="00C9172D">
            <w:pPr>
              <w:spacing w:line="240" w:lineRule="auto"/>
              <w:rPr>
                <w:b/>
                <w:bCs/>
                <w:color w:val="FFFFFF"/>
              </w:rPr>
            </w:pPr>
            <w:r w:rsidRPr="00883AF0">
              <w:rPr>
                <w:b/>
                <w:bCs/>
                <w:color w:val="FFFFFF"/>
              </w:rPr>
              <w:t>Institución</w:t>
            </w:r>
          </w:p>
        </w:tc>
        <w:tc>
          <w:tcPr>
            <w:tcW w:w="4394" w:type="dxa"/>
            <w:tcBorders>
              <w:top w:val="nil"/>
              <w:left w:val="nil"/>
              <w:bottom w:val="single" w:sz="4" w:space="0" w:color="auto"/>
              <w:right w:val="single" w:sz="4" w:space="0" w:color="auto"/>
            </w:tcBorders>
            <w:shd w:val="clear" w:color="5B9BD5" w:fill="5B9BD5"/>
            <w:noWrap/>
            <w:vAlign w:val="bottom"/>
            <w:hideMark/>
          </w:tcPr>
          <w:p w:rsidR="001B6F2C" w:rsidRPr="00883AF0" w:rsidRDefault="001B6F2C" w:rsidP="003F53E4">
            <w:pPr>
              <w:spacing w:line="240" w:lineRule="auto"/>
              <w:rPr>
                <w:b/>
                <w:bCs/>
                <w:color w:val="FFFFFF"/>
              </w:rPr>
            </w:pPr>
            <w:r w:rsidRPr="00883AF0">
              <w:rPr>
                <w:b/>
                <w:bCs/>
                <w:color w:val="FFFFFF"/>
              </w:rPr>
              <w:t xml:space="preserve">Productos / Líneas de </w:t>
            </w:r>
            <w:r w:rsidR="003F53E4">
              <w:rPr>
                <w:b/>
                <w:bCs/>
                <w:color w:val="FFFFFF"/>
              </w:rPr>
              <w:t>a</w:t>
            </w:r>
            <w:r w:rsidR="003F53E4" w:rsidRPr="00883AF0">
              <w:rPr>
                <w:b/>
                <w:bCs/>
                <w:color w:val="FFFFFF"/>
              </w:rPr>
              <w:t xml:space="preserve">cción </w:t>
            </w:r>
            <w:r w:rsidRPr="00883AF0">
              <w:rPr>
                <w:b/>
                <w:bCs/>
                <w:color w:val="FFFFFF"/>
              </w:rPr>
              <w:t>END</w:t>
            </w:r>
          </w:p>
        </w:tc>
        <w:tc>
          <w:tcPr>
            <w:tcW w:w="3686" w:type="dxa"/>
            <w:tcBorders>
              <w:top w:val="nil"/>
              <w:left w:val="nil"/>
              <w:bottom w:val="single" w:sz="4" w:space="0" w:color="auto"/>
              <w:right w:val="single" w:sz="4" w:space="0" w:color="auto"/>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490EE4">
        <w:trPr>
          <w:trHeight w:val="900"/>
        </w:trPr>
        <w:tc>
          <w:tcPr>
            <w:tcW w:w="1702" w:type="dxa"/>
            <w:vMerge w:val="restart"/>
            <w:tcBorders>
              <w:top w:val="nil"/>
              <w:left w:val="single" w:sz="4" w:space="0" w:color="auto"/>
              <w:bottom w:val="single" w:sz="4" w:space="0" w:color="auto"/>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4394" w:type="dxa"/>
            <w:vMerge w:val="restart"/>
            <w:tcBorders>
              <w:top w:val="nil"/>
              <w:left w:val="single" w:sz="4" w:space="0" w:color="auto"/>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2.2.1.2 Fortalecer los servicios de salud colectiva relacionados con los eventos de cada ciclo de vida, en colaboración con las autoridades locales y las comunidades, con énfasis en salud sexual y reproductiva</w:t>
            </w:r>
            <w:r w:rsidR="003F53E4">
              <w:rPr>
                <w:color w:val="000000"/>
              </w:rPr>
              <w:t>,</w:t>
            </w:r>
            <w:r w:rsidRPr="00883AF0">
              <w:rPr>
                <w:color w:val="000000"/>
              </w:rPr>
              <w:t xml:space="preserve"> atendiendo las particularidades de cada sexo, prevención de embarazos en adolescentes, prevención de enfermedades transmisibles (tuberculosis, dengue, </w:t>
            </w:r>
            <w:r w:rsidRPr="00883AF0">
              <w:rPr>
                <w:color w:val="000000"/>
              </w:rPr>
              <w:lastRenderedPageBreak/>
              <w:t>malaria, VIH y SIDA, entre otras)</w:t>
            </w:r>
            <w:r w:rsidR="003F53E4">
              <w:rPr>
                <w:color w:val="000000"/>
              </w:rPr>
              <w:t>;</w:t>
            </w:r>
            <w:r w:rsidRPr="00883AF0">
              <w:rPr>
                <w:color w:val="000000"/>
              </w:rPr>
              <w:t xml:space="preserve"> crónicas (hipertensión, diabetes, cardiovasculares, obesidad, entre otras) y catastróficas (cáncer de mama, cérvix y próstata, entre otras)</w:t>
            </w:r>
            <w:r w:rsidR="003F53E4">
              <w:rPr>
                <w:color w:val="000000"/>
              </w:rPr>
              <w:t>;</w:t>
            </w:r>
            <w:r w:rsidRPr="00883AF0">
              <w:rPr>
                <w:color w:val="000000"/>
              </w:rPr>
              <w:t xml:space="preserve"> así como el fomento de estilos de vida saludables</w:t>
            </w:r>
            <w:r w:rsidR="003F53E4">
              <w:rPr>
                <w:color w:val="000000"/>
              </w:rPr>
              <w:t>,</w:t>
            </w:r>
            <w:r w:rsidRPr="00883AF0">
              <w:rPr>
                <w:color w:val="000000"/>
              </w:rPr>
              <w:t xml:space="preserve"> garantizando el acceso a la población vulnerable y en pobreza extrema.</w:t>
            </w:r>
          </w:p>
        </w:tc>
        <w:tc>
          <w:tcPr>
            <w:tcW w:w="3686" w:type="dxa"/>
            <w:tcBorders>
              <w:top w:val="nil"/>
              <w:left w:val="nil"/>
              <w:bottom w:val="single" w:sz="4" w:space="0" w:color="auto"/>
              <w:right w:val="single" w:sz="4" w:space="0" w:color="auto"/>
            </w:tcBorders>
            <w:shd w:val="clear" w:color="DDEBF7" w:fill="FFFFFF"/>
            <w:vAlign w:val="bottom"/>
            <w:hideMark/>
          </w:tcPr>
          <w:p w:rsidR="001B6F2C" w:rsidRPr="00883AF0" w:rsidRDefault="005E6FA3" w:rsidP="00C9172D">
            <w:pPr>
              <w:spacing w:line="240" w:lineRule="auto"/>
              <w:rPr>
                <w:color w:val="000000"/>
              </w:rPr>
            </w:pPr>
            <w:r w:rsidRPr="005E6FA3">
              <w:rPr>
                <w:color w:val="000000"/>
              </w:rPr>
              <w:lastRenderedPageBreak/>
              <w:t>506,284</w:t>
            </w:r>
            <w:r>
              <w:rPr>
                <w:color w:val="000000"/>
              </w:rPr>
              <w:t xml:space="preserve"> </w:t>
            </w:r>
            <w:r w:rsidR="001B6F2C" w:rsidRPr="00883AF0">
              <w:rPr>
                <w:color w:val="000000"/>
              </w:rPr>
              <w:t>miembros de familias beneficias recibieron orientación sobre prevención de embarazo, ITS y VIH Sida a través de las Escuelas de Familia.</w:t>
            </w:r>
          </w:p>
          <w:p w:rsidR="001B6F2C" w:rsidRPr="00883AF0" w:rsidRDefault="001B6F2C" w:rsidP="00C9172D">
            <w:pPr>
              <w:spacing w:line="240" w:lineRule="auto"/>
              <w:rPr>
                <w:color w:val="000000"/>
              </w:rPr>
            </w:pPr>
          </w:p>
        </w:tc>
      </w:tr>
      <w:tr w:rsidR="001B6F2C" w:rsidRPr="00883AF0" w:rsidTr="00490EE4">
        <w:trPr>
          <w:trHeight w:val="900"/>
        </w:trPr>
        <w:tc>
          <w:tcPr>
            <w:tcW w:w="1702" w:type="dxa"/>
            <w:vMerge/>
            <w:tcBorders>
              <w:top w:val="nil"/>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color w:val="000000"/>
              </w:rPr>
            </w:pPr>
          </w:p>
        </w:tc>
        <w:tc>
          <w:tcPr>
            <w:tcW w:w="3686" w:type="dxa"/>
            <w:tcBorders>
              <w:top w:val="nil"/>
              <w:left w:val="nil"/>
              <w:bottom w:val="single" w:sz="4" w:space="0" w:color="auto"/>
              <w:right w:val="single" w:sz="4" w:space="0" w:color="auto"/>
            </w:tcBorders>
            <w:shd w:val="clear" w:color="000000" w:fill="FFFFFF"/>
            <w:vAlign w:val="bottom"/>
            <w:hideMark/>
          </w:tcPr>
          <w:p w:rsidR="001B6F2C" w:rsidRPr="00883AF0" w:rsidRDefault="005E6FA3" w:rsidP="00BE5508">
            <w:pPr>
              <w:spacing w:line="240" w:lineRule="auto"/>
              <w:rPr>
                <w:color w:val="000000"/>
              </w:rPr>
            </w:pPr>
            <w:r w:rsidRPr="005E6FA3">
              <w:rPr>
                <w:color w:val="000000"/>
              </w:rPr>
              <w:t>552,523</w:t>
            </w:r>
            <w:r>
              <w:rPr>
                <w:color w:val="000000"/>
              </w:rPr>
              <w:t xml:space="preserve"> </w:t>
            </w:r>
            <w:r w:rsidR="001B6F2C" w:rsidRPr="00883AF0">
              <w:rPr>
                <w:color w:val="000000"/>
              </w:rPr>
              <w:t xml:space="preserve">miembros de familias beneficias recibieron orientación </w:t>
            </w:r>
            <w:r w:rsidR="003F53E4">
              <w:rPr>
                <w:color w:val="000000"/>
              </w:rPr>
              <w:t xml:space="preserve">sobre </w:t>
            </w:r>
            <w:r w:rsidR="001B6F2C" w:rsidRPr="00883AF0">
              <w:rPr>
                <w:color w:val="000000"/>
              </w:rPr>
              <w:t>prevención de cáncer</w:t>
            </w:r>
            <w:r w:rsidR="00F162DE" w:rsidRPr="00883AF0">
              <w:rPr>
                <w:color w:val="000000"/>
              </w:rPr>
              <w:t xml:space="preserve"> de </w:t>
            </w:r>
            <w:r w:rsidR="00F162DE" w:rsidRPr="00883AF0">
              <w:rPr>
                <w:color w:val="000000"/>
              </w:rPr>
              <w:lastRenderedPageBreak/>
              <w:t>mama,</w:t>
            </w:r>
            <w:r w:rsidR="001B6F2C" w:rsidRPr="00883AF0">
              <w:rPr>
                <w:color w:val="000000"/>
              </w:rPr>
              <w:t xml:space="preserve"> uterino y de próstata</w:t>
            </w:r>
            <w:r w:rsidR="003F53E4">
              <w:rPr>
                <w:color w:val="000000"/>
              </w:rPr>
              <w:t>,</w:t>
            </w:r>
            <w:r w:rsidR="001B6F2C" w:rsidRPr="00883AF0">
              <w:rPr>
                <w:color w:val="000000"/>
              </w:rPr>
              <w:t xml:space="preserve"> a través de las Escuelas de Familia.</w:t>
            </w:r>
          </w:p>
        </w:tc>
      </w:tr>
      <w:tr w:rsidR="001B6F2C" w:rsidRPr="00883AF0" w:rsidTr="00490EE4">
        <w:trPr>
          <w:trHeight w:val="600"/>
        </w:trPr>
        <w:tc>
          <w:tcPr>
            <w:tcW w:w="1702" w:type="dxa"/>
            <w:vMerge/>
            <w:tcBorders>
              <w:top w:val="nil"/>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color w:val="000000"/>
              </w:rPr>
            </w:pPr>
          </w:p>
        </w:tc>
        <w:tc>
          <w:tcPr>
            <w:tcW w:w="3686" w:type="dxa"/>
            <w:tcBorders>
              <w:top w:val="nil"/>
              <w:left w:val="nil"/>
              <w:bottom w:val="single" w:sz="4" w:space="0" w:color="auto"/>
              <w:right w:val="single" w:sz="4" w:space="0" w:color="auto"/>
            </w:tcBorders>
            <w:shd w:val="clear" w:color="DDEBF7" w:fill="FFFFFF"/>
            <w:vAlign w:val="center"/>
            <w:hideMark/>
          </w:tcPr>
          <w:p w:rsidR="001B6F2C" w:rsidRPr="00883AF0" w:rsidRDefault="005E6FA3" w:rsidP="00020892">
            <w:pPr>
              <w:spacing w:line="240" w:lineRule="auto"/>
              <w:rPr>
                <w:color w:val="000000"/>
              </w:rPr>
            </w:pPr>
            <w:r w:rsidRPr="005E6FA3">
              <w:rPr>
                <w:color w:val="000000"/>
              </w:rPr>
              <w:t>32,059</w:t>
            </w:r>
            <w:r>
              <w:rPr>
                <w:color w:val="000000"/>
              </w:rPr>
              <w:t xml:space="preserve"> </w:t>
            </w:r>
            <w:r w:rsidR="001B6F2C" w:rsidRPr="00883AF0">
              <w:rPr>
                <w:color w:val="000000"/>
              </w:rPr>
              <w:t>miembros de familias beneficiarias recibieron chequeos oftalmológicos</w:t>
            </w:r>
            <w:r w:rsidR="00C1442C">
              <w:rPr>
                <w:color w:val="000000"/>
              </w:rPr>
              <w:t xml:space="preserve"> y odontológicos</w:t>
            </w:r>
            <w:r w:rsidR="001B6F2C" w:rsidRPr="00883AF0">
              <w:rPr>
                <w:color w:val="000000"/>
              </w:rPr>
              <w:t xml:space="preserve">, a través de los operativos </w:t>
            </w:r>
            <w:r w:rsidR="00C1442C">
              <w:rPr>
                <w:color w:val="000000"/>
              </w:rPr>
              <w:t>“</w:t>
            </w:r>
            <w:r w:rsidR="001B6F2C" w:rsidRPr="00883AF0">
              <w:rPr>
                <w:color w:val="000000"/>
              </w:rPr>
              <w:t>Mirada Feliz</w:t>
            </w:r>
            <w:r w:rsidR="00C1442C">
              <w:rPr>
                <w:color w:val="000000"/>
              </w:rPr>
              <w:t>” y “Sonrisa Feliz”</w:t>
            </w:r>
            <w:r w:rsidR="001B6F2C" w:rsidRPr="00883AF0">
              <w:rPr>
                <w:color w:val="000000"/>
              </w:rPr>
              <w:t>.</w:t>
            </w:r>
          </w:p>
          <w:p w:rsidR="001B6F2C" w:rsidRPr="00883AF0" w:rsidRDefault="001B6F2C" w:rsidP="00020892">
            <w:pPr>
              <w:spacing w:line="240" w:lineRule="auto"/>
              <w:jc w:val="left"/>
              <w:rPr>
                <w:color w:val="000000"/>
              </w:rPr>
            </w:pPr>
          </w:p>
        </w:tc>
      </w:tr>
      <w:tr w:rsidR="001B6F2C" w:rsidRPr="00883AF0" w:rsidTr="00490EE4">
        <w:trPr>
          <w:trHeight w:val="900"/>
        </w:trPr>
        <w:tc>
          <w:tcPr>
            <w:tcW w:w="1702" w:type="dxa"/>
            <w:vMerge/>
            <w:tcBorders>
              <w:top w:val="nil"/>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4394"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C9172D">
            <w:pPr>
              <w:spacing w:line="240" w:lineRule="auto"/>
              <w:rPr>
                <w:color w:val="000000"/>
              </w:rPr>
            </w:pPr>
            <w:r w:rsidRPr="00883AF0">
              <w:rPr>
                <w:color w:val="000000"/>
              </w:rPr>
              <w:t>2.2.1.5 Promover la capacitación y participación de actores comunitarios en temas de control de epidemias y de enfermedades recurrentes y emergentes.</w:t>
            </w:r>
          </w:p>
        </w:tc>
        <w:tc>
          <w:tcPr>
            <w:tcW w:w="3686" w:type="dxa"/>
            <w:tcBorders>
              <w:top w:val="nil"/>
              <w:left w:val="nil"/>
              <w:bottom w:val="single" w:sz="4" w:space="0" w:color="auto"/>
              <w:right w:val="single" w:sz="4" w:space="0" w:color="auto"/>
            </w:tcBorders>
            <w:shd w:val="clear" w:color="000000" w:fill="FFFFFF"/>
            <w:vAlign w:val="bottom"/>
            <w:hideMark/>
          </w:tcPr>
          <w:p w:rsidR="001B6F2C" w:rsidRPr="00883AF0" w:rsidRDefault="001B6F2C" w:rsidP="00C9172D">
            <w:pPr>
              <w:spacing w:line="240" w:lineRule="auto"/>
              <w:rPr>
                <w:color w:val="000000"/>
              </w:rPr>
            </w:pPr>
            <w:r w:rsidRPr="00883AF0">
              <w:rPr>
                <w:color w:val="000000"/>
              </w:rPr>
              <w:t xml:space="preserve">A través de las </w:t>
            </w:r>
            <w:r w:rsidR="00C077BA">
              <w:rPr>
                <w:color w:val="000000"/>
              </w:rPr>
              <w:t>e</w:t>
            </w:r>
            <w:r w:rsidR="00C077BA" w:rsidRPr="00883AF0">
              <w:rPr>
                <w:color w:val="000000"/>
              </w:rPr>
              <w:t xml:space="preserve">scuelas </w:t>
            </w:r>
            <w:r w:rsidRPr="00883AF0">
              <w:rPr>
                <w:color w:val="000000"/>
              </w:rPr>
              <w:t xml:space="preserve">de </w:t>
            </w:r>
            <w:r w:rsidR="00C077BA">
              <w:rPr>
                <w:color w:val="000000"/>
              </w:rPr>
              <w:t>f</w:t>
            </w:r>
            <w:r w:rsidRPr="00883AF0">
              <w:rPr>
                <w:color w:val="000000"/>
              </w:rPr>
              <w:t xml:space="preserve">amilia </w:t>
            </w:r>
            <w:r w:rsidR="00587389" w:rsidRPr="00587389">
              <w:rPr>
                <w:color w:val="000000"/>
              </w:rPr>
              <w:t>478,498</w:t>
            </w:r>
            <w:r w:rsidR="00587389">
              <w:rPr>
                <w:color w:val="000000"/>
              </w:rPr>
              <w:t xml:space="preserve"> </w:t>
            </w:r>
            <w:r w:rsidRPr="00883AF0">
              <w:rPr>
                <w:color w:val="000000"/>
              </w:rPr>
              <w:t xml:space="preserve">miembros de familias beneficias recibieron orientación sobre enfermedades tropicales: </w:t>
            </w:r>
            <w:r w:rsidR="00C077BA">
              <w:rPr>
                <w:color w:val="000000"/>
              </w:rPr>
              <w:t>d</w:t>
            </w:r>
            <w:r w:rsidR="00C077BA" w:rsidRPr="00883AF0">
              <w:rPr>
                <w:color w:val="000000"/>
              </w:rPr>
              <w:t>engue</w:t>
            </w:r>
            <w:r w:rsidRPr="00883AF0">
              <w:rPr>
                <w:color w:val="000000"/>
              </w:rPr>
              <w:t>, leptospirosis</w:t>
            </w:r>
            <w:r w:rsidR="00C077BA">
              <w:rPr>
                <w:color w:val="000000"/>
              </w:rPr>
              <w:t>, entre otros padecimientos de dicha categoría</w:t>
            </w:r>
            <w:r w:rsidRPr="00883AF0">
              <w:rPr>
                <w:color w:val="000000"/>
              </w:rPr>
              <w:t>.</w:t>
            </w:r>
          </w:p>
          <w:p w:rsidR="001B6F2C" w:rsidRPr="00883AF0" w:rsidRDefault="001B6F2C" w:rsidP="00C9172D">
            <w:pPr>
              <w:spacing w:line="240" w:lineRule="auto"/>
              <w:rPr>
                <w:color w:val="000000"/>
              </w:rPr>
            </w:pPr>
          </w:p>
        </w:tc>
      </w:tr>
    </w:tbl>
    <w:p w:rsidR="00C9172D" w:rsidRPr="00883AF0" w:rsidRDefault="00C9172D" w:rsidP="00820ED2">
      <w:pPr>
        <w:autoSpaceDE w:val="0"/>
        <w:autoSpaceDN w:val="0"/>
        <w:adjustRightInd w:val="0"/>
        <w:spacing w:line="240" w:lineRule="auto"/>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392F81">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392F81">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 Igualdad de derechos y oportunidades</w:t>
            </w:r>
          </w:p>
        </w:tc>
      </w:tr>
      <w:tr w:rsidR="001B6F2C" w:rsidRPr="00883AF0" w:rsidTr="00392F81">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C077BA">
              <w:rPr>
                <w:b/>
                <w:bCs/>
                <w:color w:val="000000"/>
              </w:rPr>
              <w:t>í</w:t>
            </w:r>
            <w:r w:rsidRPr="00883AF0">
              <w:rPr>
                <w:b/>
                <w:bCs/>
                <w:color w:val="000000"/>
              </w:rPr>
              <w:t>fico END</w:t>
            </w:r>
          </w:p>
        </w:tc>
      </w:tr>
      <w:tr w:rsidR="001B6F2C" w:rsidRPr="00883AF0" w:rsidTr="00392F81">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Construir una cultura de igualdad y equidad entre hombres y mujeres</w:t>
            </w:r>
          </w:p>
        </w:tc>
      </w:tr>
      <w:tr w:rsidR="001B6F2C" w:rsidRPr="00883AF0" w:rsidTr="00392F81">
        <w:trPr>
          <w:trHeight w:val="300"/>
          <w:tblHeader/>
        </w:trPr>
        <w:tc>
          <w:tcPr>
            <w:tcW w:w="1702" w:type="dxa"/>
            <w:tcBorders>
              <w:top w:val="single" w:sz="4" w:space="0" w:color="auto"/>
              <w:left w:val="single" w:sz="4" w:space="0" w:color="auto"/>
              <w:bottom w:val="single" w:sz="4" w:space="0" w:color="auto"/>
              <w:right w:val="single" w:sz="4" w:space="0" w:color="auto"/>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Institución</w:t>
            </w:r>
          </w:p>
        </w:tc>
        <w:tc>
          <w:tcPr>
            <w:tcW w:w="3827" w:type="dxa"/>
            <w:tcBorders>
              <w:top w:val="single" w:sz="4" w:space="0" w:color="auto"/>
              <w:left w:val="nil"/>
              <w:bottom w:val="single" w:sz="4" w:space="0" w:color="auto"/>
              <w:right w:val="single" w:sz="4" w:space="0" w:color="auto"/>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Productos / Líneas de Acción END</w:t>
            </w:r>
          </w:p>
        </w:tc>
        <w:tc>
          <w:tcPr>
            <w:tcW w:w="4253" w:type="dxa"/>
            <w:tcBorders>
              <w:top w:val="single" w:sz="4" w:space="0" w:color="auto"/>
              <w:left w:val="nil"/>
              <w:bottom w:val="single" w:sz="4" w:space="0" w:color="auto"/>
              <w:right w:val="single" w:sz="4" w:space="0" w:color="auto"/>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600"/>
        </w:trPr>
        <w:tc>
          <w:tcPr>
            <w:tcW w:w="1702" w:type="dxa"/>
            <w:vMerge w:val="restart"/>
            <w:tcBorders>
              <w:top w:val="nil"/>
              <w:left w:val="single" w:sz="4" w:space="0" w:color="auto"/>
              <w:bottom w:val="single" w:sz="4" w:space="0" w:color="000000"/>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vMerge w:val="restart"/>
            <w:tcBorders>
              <w:top w:val="nil"/>
              <w:left w:val="single" w:sz="4" w:space="0" w:color="auto"/>
              <w:bottom w:val="single" w:sz="4" w:space="0" w:color="000000"/>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2.3.1.3 Promover una cultura de erradicación de la violencia intrafamiliar y contra la mujer, niños, niñas y adolescentes.</w:t>
            </w:r>
          </w:p>
        </w:tc>
        <w:tc>
          <w:tcPr>
            <w:tcW w:w="4253" w:type="dxa"/>
            <w:tcBorders>
              <w:top w:val="nil"/>
              <w:left w:val="nil"/>
              <w:bottom w:val="single" w:sz="4" w:space="0" w:color="auto"/>
              <w:right w:val="single" w:sz="4" w:space="0" w:color="auto"/>
            </w:tcBorders>
            <w:shd w:val="clear" w:color="DDEBF7" w:fill="FFFFFF"/>
            <w:vAlign w:val="bottom"/>
            <w:hideMark/>
          </w:tcPr>
          <w:p w:rsidR="001B6F2C" w:rsidRPr="00883AF0" w:rsidRDefault="0067191D" w:rsidP="00C9172D">
            <w:pPr>
              <w:spacing w:line="240" w:lineRule="auto"/>
              <w:rPr>
                <w:color w:val="000000"/>
              </w:rPr>
            </w:pPr>
            <w:r>
              <w:rPr>
                <w:bCs/>
                <w:lang w:eastAsia="es-DO"/>
              </w:rPr>
              <w:t>198,480</w:t>
            </w:r>
            <w:r w:rsidR="000707E1">
              <w:rPr>
                <w:bCs/>
                <w:lang w:eastAsia="es-DO"/>
              </w:rPr>
              <w:t xml:space="preserve"> </w:t>
            </w:r>
            <w:r w:rsidR="00C077BA">
              <w:rPr>
                <w:color w:val="000000"/>
              </w:rPr>
              <w:t>n</w:t>
            </w:r>
            <w:r w:rsidR="00C077BA" w:rsidRPr="00883AF0">
              <w:rPr>
                <w:color w:val="000000"/>
              </w:rPr>
              <w:t>iños</w:t>
            </w:r>
            <w:r w:rsidR="001B6F2C" w:rsidRPr="00883AF0">
              <w:rPr>
                <w:color w:val="000000"/>
              </w:rPr>
              <w:t xml:space="preserve">, </w:t>
            </w:r>
            <w:r w:rsidR="00C077BA">
              <w:rPr>
                <w:color w:val="000000"/>
              </w:rPr>
              <w:t>n</w:t>
            </w:r>
            <w:r w:rsidR="00C077BA" w:rsidRPr="00883AF0">
              <w:rPr>
                <w:color w:val="000000"/>
              </w:rPr>
              <w:t xml:space="preserve">iñas </w:t>
            </w:r>
            <w:r w:rsidR="001B6F2C" w:rsidRPr="00883AF0">
              <w:rPr>
                <w:color w:val="000000"/>
              </w:rPr>
              <w:t xml:space="preserve">y </w:t>
            </w:r>
            <w:r w:rsidR="00C077BA">
              <w:rPr>
                <w:color w:val="000000"/>
              </w:rPr>
              <w:t>a</w:t>
            </w:r>
            <w:r w:rsidR="00C077BA" w:rsidRPr="00883AF0">
              <w:rPr>
                <w:color w:val="000000"/>
              </w:rPr>
              <w:t xml:space="preserve">dolescentes </w:t>
            </w:r>
            <w:r w:rsidR="001B6F2C" w:rsidRPr="00883AF0">
              <w:rPr>
                <w:color w:val="000000"/>
              </w:rPr>
              <w:t>miembros de familias beneficiarias fueron integrados al Movimiento Progresando en Valores (Campamento en Valores).</w:t>
            </w:r>
          </w:p>
          <w:p w:rsidR="001B6F2C" w:rsidRPr="00883AF0" w:rsidRDefault="001B6F2C" w:rsidP="00C9172D">
            <w:pPr>
              <w:spacing w:line="240" w:lineRule="auto"/>
              <w:rPr>
                <w:color w:val="000000"/>
              </w:rPr>
            </w:pPr>
          </w:p>
        </w:tc>
      </w:tr>
      <w:tr w:rsidR="001B6F2C" w:rsidRPr="00883AF0" w:rsidTr="00820ED2">
        <w:trPr>
          <w:trHeight w:val="1200"/>
        </w:trPr>
        <w:tc>
          <w:tcPr>
            <w:tcW w:w="1702"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F035E0" w:rsidP="00C9172D">
            <w:pPr>
              <w:spacing w:line="240" w:lineRule="auto"/>
              <w:rPr>
                <w:color w:val="000000"/>
              </w:rPr>
            </w:pPr>
            <w:r w:rsidRPr="00F035E0">
              <w:rPr>
                <w:bCs/>
                <w:lang w:eastAsia="es-DO"/>
              </w:rPr>
              <w:t>22,179</w:t>
            </w:r>
            <w:r>
              <w:rPr>
                <w:bCs/>
                <w:lang w:eastAsia="es-DO"/>
              </w:rPr>
              <w:t xml:space="preserve"> </w:t>
            </w:r>
            <w:r w:rsidRPr="00F035E0">
              <w:rPr>
                <w:color w:val="000000"/>
              </w:rPr>
              <w:t>niños/as pertenecientes a familias participantes prevenidos y retirados del trabajo infantil.</w:t>
            </w:r>
          </w:p>
        </w:tc>
      </w:tr>
      <w:tr w:rsidR="001B6F2C" w:rsidRPr="00883AF0" w:rsidTr="00820ED2">
        <w:trPr>
          <w:trHeight w:val="900"/>
        </w:trPr>
        <w:tc>
          <w:tcPr>
            <w:tcW w:w="1702"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bottom"/>
            <w:hideMark/>
          </w:tcPr>
          <w:p w:rsidR="001B6F2C" w:rsidRPr="00883AF0" w:rsidRDefault="001B6F2C" w:rsidP="002503C1">
            <w:pPr>
              <w:spacing w:line="240" w:lineRule="auto"/>
              <w:rPr>
                <w:color w:val="000000"/>
              </w:rPr>
            </w:pPr>
            <w:r w:rsidRPr="00883AF0">
              <w:rPr>
                <w:color w:val="000000"/>
              </w:rPr>
              <w:t xml:space="preserve">A través de las Escuelas de Familia </w:t>
            </w:r>
            <w:r w:rsidR="007D4326" w:rsidRPr="007D4326">
              <w:t>494,710</w:t>
            </w:r>
            <w:r w:rsidR="007D4326">
              <w:t xml:space="preserve"> </w:t>
            </w:r>
            <w:r w:rsidRPr="00883AF0">
              <w:rPr>
                <w:color w:val="000000"/>
              </w:rPr>
              <w:t xml:space="preserve">miembros de familias </w:t>
            </w:r>
            <w:r w:rsidR="002503C1">
              <w:rPr>
                <w:color w:val="000000"/>
              </w:rPr>
              <w:t>beneficiarias</w:t>
            </w:r>
            <w:r w:rsidR="002503C1" w:rsidRPr="00883AF0">
              <w:rPr>
                <w:color w:val="000000"/>
              </w:rPr>
              <w:t xml:space="preserve"> </w:t>
            </w:r>
            <w:r w:rsidRPr="00883AF0">
              <w:rPr>
                <w:color w:val="000000"/>
              </w:rPr>
              <w:t xml:space="preserve">recibieron orientación sobre </w:t>
            </w:r>
            <w:r w:rsidR="00EA1771" w:rsidRPr="00883AF0">
              <w:rPr>
                <w:color w:val="000000"/>
              </w:rPr>
              <w:t xml:space="preserve">prevención de </w:t>
            </w:r>
            <w:r w:rsidR="002503C1">
              <w:rPr>
                <w:color w:val="000000"/>
              </w:rPr>
              <w:t>a</w:t>
            </w:r>
            <w:r w:rsidR="002503C1" w:rsidRPr="00883AF0">
              <w:rPr>
                <w:color w:val="000000"/>
              </w:rPr>
              <w:t xml:space="preserve">buso </w:t>
            </w:r>
            <w:r w:rsidR="002503C1">
              <w:rPr>
                <w:color w:val="000000"/>
              </w:rPr>
              <w:t>i</w:t>
            </w:r>
            <w:r w:rsidR="00EA1771" w:rsidRPr="00883AF0">
              <w:rPr>
                <w:color w:val="000000"/>
              </w:rPr>
              <w:t xml:space="preserve">nfantil y </w:t>
            </w:r>
            <w:r w:rsidR="002503C1">
              <w:rPr>
                <w:color w:val="000000"/>
              </w:rPr>
              <w:t>p</w:t>
            </w:r>
            <w:r w:rsidR="002503C1" w:rsidRPr="00883AF0">
              <w:rPr>
                <w:color w:val="000000"/>
              </w:rPr>
              <w:t xml:space="preserve">revención </w:t>
            </w:r>
            <w:r w:rsidR="00EA1771" w:rsidRPr="00883AF0">
              <w:rPr>
                <w:color w:val="000000"/>
              </w:rPr>
              <w:t xml:space="preserve">de la </w:t>
            </w:r>
            <w:r w:rsidR="002503C1">
              <w:rPr>
                <w:color w:val="000000"/>
              </w:rPr>
              <w:t>v</w:t>
            </w:r>
            <w:r w:rsidR="002503C1" w:rsidRPr="00883AF0">
              <w:rPr>
                <w:color w:val="000000"/>
              </w:rPr>
              <w:t xml:space="preserve">iolencia </w:t>
            </w:r>
            <w:r w:rsidR="002503C1">
              <w:rPr>
                <w:color w:val="000000"/>
              </w:rPr>
              <w:t>i</w:t>
            </w:r>
            <w:r w:rsidR="002503C1" w:rsidRPr="00883AF0">
              <w:rPr>
                <w:color w:val="000000"/>
              </w:rPr>
              <w:t>ntrafamiliar</w:t>
            </w:r>
            <w:r w:rsidR="00EA1771" w:rsidRPr="00883AF0">
              <w:rPr>
                <w:color w:val="000000"/>
              </w:rPr>
              <w:t xml:space="preserve">. </w:t>
            </w:r>
          </w:p>
        </w:tc>
      </w:tr>
    </w:tbl>
    <w:p w:rsidR="00490EE4" w:rsidRPr="00883AF0" w:rsidRDefault="00490EE4" w:rsidP="001B6F2C">
      <w:pPr>
        <w:autoSpaceDE w:val="0"/>
        <w:autoSpaceDN w:val="0"/>
        <w:adjustRightInd w:val="0"/>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490EE4">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490EE4">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 Igualdad de derechos y oportunidades</w:t>
            </w:r>
          </w:p>
        </w:tc>
      </w:tr>
      <w:tr w:rsidR="001B6F2C" w:rsidRPr="00883AF0" w:rsidTr="00490EE4">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2503C1">
              <w:rPr>
                <w:b/>
                <w:bCs/>
                <w:color w:val="000000"/>
              </w:rPr>
              <w:t>í</w:t>
            </w:r>
            <w:r w:rsidRPr="00883AF0">
              <w:rPr>
                <w:b/>
                <w:bCs/>
                <w:color w:val="000000"/>
              </w:rPr>
              <w:t>fico END</w:t>
            </w:r>
          </w:p>
        </w:tc>
      </w:tr>
      <w:tr w:rsidR="001B6F2C" w:rsidRPr="00883AF0" w:rsidTr="00490EE4">
        <w:trPr>
          <w:trHeight w:val="66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2.3.2 Elevar el capital humano y social</w:t>
            </w:r>
            <w:r w:rsidR="002503C1">
              <w:rPr>
                <w:color w:val="000000"/>
              </w:rPr>
              <w:t>,</w:t>
            </w:r>
            <w:r w:rsidRPr="00883AF0">
              <w:rPr>
                <w:color w:val="000000"/>
              </w:rPr>
              <w:t xml:space="preserve"> </w:t>
            </w:r>
            <w:r w:rsidR="002503C1">
              <w:rPr>
                <w:color w:val="000000"/>
              </w:rPr>
              <w:t xml:space="preserve">así como </w:t>
            </w:r>
            <w:r w:rsidRPr="00883AF0">
              <w:rPr>
                <w:color w:val="000000"/>
              </w:rPr>
              <w:t xml:space="preserve"> las oportunidades económicas para la población en condiciones de pobreza, a fin de elevar su empleabilidad, capacidad de generación de ingresos y mejoría de las condiciones de vida.</w:t>
            </w:r>
          </w:p>
          <w:p w:rsidR="00AF5EB4" w:rsidRPr="00883AF0" w:rsidRDefault="00AF5EB4" w:rsidP="00C9172D">
            <w:pPr>
              <w:spacing w:line="240" w:lineRule="auto"/>
              <w:rPr>
                <w:color w:val="000000"/>
              </w:rPr>
            </w:pPr>
          </w:p>
        </w:tc>
      </w:tr>
      <w:tr w:rsidR="001B6F2C" w:rsidRPr="00883AF0" w:rsidTr="00490EE4">
        <w:trPr>
          <w:trHeight w:val="300"/>
          <w:tblHeader/>
        </w:trPr>
        <w:tc>
          <w:tcPr>
            <w:tcW w:w="1702" w:type="dxa"/>
            <w:tcBorders>
              <w:top w:val="single" w:sz="4" w:space="0" w:color="auto"/>
              <w:left w:val="single" w:sz="4" w:space="0" w:color="9BC2E6"/>
              <w:bottom w:val="nil"/>
              <w:right w:val="nil"/>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Institución</w:t>
            </w:r>
          </w:p>
        </w:tc>
        <w:tc>
          <w:tcPr>
            <w:tcW w:w="3827" w:type="dxa"/>
            <w:tcBorders>
              <w:top w:val="single" w:sz="4" w:space="0" w:color="auto"/>
              <w:left w:val="nil"/>
              <w:bottom w:val="nil"/>
              <w:right w:val="nil"/>
            </w:tcBorders>
            <w:shd w:val="clear" w:color="5B9BD5" w:fill="5B9BD5"/>
            <w:noWrap/>
            <w:vAlign w:val="bottom"/>
            <w:hideMark/>
          </w:tcPr>
          <w:p w:rsidR="001B6F2C" w:rsidRPr="00883AF0" w:rsidRDefault="001B6F2C" w:rsidP="00EF51C5">
            <w:pPr>
              <w:spacing w:line="240" w:lineRule="auto"/>
              <w:rPr>
                <w:b/>
                <w:bCs/>
                <w:color w:val="FFFFFF"/>
              </w:rPr>
            </w:pPr>
            <w:r w:rsidRPr="00883AF0">
              <w:rPr>
                <w:b/>
                <w:bCs/>
                <w:color w:val="FFFFFF"/>
              </w:rPr>
              <w:t xml:space="preserve">Productos / Líneas de </w:t>
            </w:r>
            <w:r w:rsidR="00EF51C5">
              <w:rPr>
                <w:b/>
                <w:bCs/>
                <w:color w:val="FFFFFF"/>
              </w:rPr>
              <w:t>a</w:t>
            </w:r>
            <w:r w:rsidR="00EF51C5" w:rsidRPr="00883AF0">
              <w:rPr>
                <w:b/>
                <w:bCs/>
                <w:color w:val="FFFFFF"/>
              </w:rPr>
              <w:t xml:space="preserve">cción </w:t>
            </w:r>
            <w:r w:rsidRPr="00883AF0">
              <w:rPr>
                <w:b/>
                <w:bCs/>
                <w:color w:val="FFFFFF"/>
              </w:rPr>
              <w:t>END</w:t>
            </w:r>
          </w:p>
        </w:tc>
        <w:tc>
          <w:tcPr>
            <w:tcW w:w="4253" w:type="dxa"/>
            <w:tcBorders>
              <w:top w:val="single" w:sz="4" w:space="0" w:color="auto"/>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900"/>
        </w:trPr>
        <w:tc>
          <w:tcPr>
            <w:tcW w:w="1702" w:type="dxa"/>
            <w:vMerge w:val="restart"/>
            <w:tcBorders>
              <w:top w:val="single" w:sz="4" w:space="0" w:color="auto"/>
              <w:left w:val="single" w:sz="4" w:space="0" w:color="auto"/>
              <w:bottom w:val="single" w:sz="4" w:space="0" w:color="000000"/>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tcBorders>
              <w:top w:val="single" w:sz="4" w:space="0" w:color="auto"/>
              <w:left w:val="single" w:sz="4" w:space="0" w:color="auto"/>
              <w:bottom w:val="single" w:sz="4" w:space="0" w:color="000000"/>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2.3.2.1</w:t>
            </w:r>
            <w:r w:rsidR="00EF51C5">
              <w:rPr>
                <w:color w:val="000000"/>
              </w:rPr>
              <w:t xml:space="preserve"> </w:t>
            </w:r>
            <w:r w:rsidRPr="00883AF0">
              <w:rPr>
                <w:color w:val="000000"/>
              </w:rPr>
              <w:t>Promover la equidad educativa a través del apoyo a las familias más vulnerables, en especial las de jefatura femenina y a estudiantes en condiciones de desventaja, para asegurar su permanencia y progresión en el sistema educativo.</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F54BD5" w:rsidP="00C9172D">
            <w:pPr>
              <w:spacing w:line="240" w:lineRule="auto"/>
              <w:rPr>
                <w:color w:val="000000"/>
              </w:rPr>
            </w:pPr>
            <w:r w:rsidRPr="00F54BD5">
              <w:rPr>
                <w:color w:val="000000"/>
              </w:rPr>
              <w:t xml:space="preserve">220,643 </w:t>
            </w:r>
            <w:r w:rsidR="001B6F2C" w:rsidRPr="00883AF0">
              <w:rPr>
                <w:color w:val="000000"/>
              </w:rPr>
              <w:t>familias en pobreza extrema y moderada con niños/as en educación básica recibieron el Incentivo a la Asistencia Escolar (ILAE).</w:t>
            </w:r>
          </w:p>
        </w:tc>
      </w:tr>
      <w:tr w:rsidR="001B6F2C" w:rsidRPr="00883AF0" w:rsidTr="00820ED2">
        <w:trPr>
          <w:trHeight w:val="12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tcBorders>
              <w:top w:val="nil"/>
              <w:left w:val="nil"/>
              <w:bottom w:val="single" w:sz="4" w:space="0" w:color="auto"/>
              <w:right w:val="single" w:sz="4" w:space="0" w:color="auto"/>
            </w:tcBorders>
            <w:shd w:val="clear" w:color="000000" w:fill="FFFFFF"/>
            <w:vAlign w:val="center"/>
            <w:hideMark/>
          </w:tcPr>
          <w:p w:rsidR="001B6F2C" w:rsidRDefault="001B6F2C" w:rsidP="00C9172D">
            <w:pPr>
              <w:spacing w:line="240" w:lineRule="auto"/>
              <w:rPr>
                <w:color w:val="000000"/>
              </w:rPr>
            </w:pPr>
            <w:r w:rsidRPr="00883AF0">
              <w:rPr>
                <w:color w:val="000000"/>
              </w:rPr>
              <w:t xml:space="preserve">2.3.2.3 Fortalecer el sistema de capacitación laboral tomando en cuenta las características de la población en condición de pobreza, para facilitar su inserción al trabajo productivo y la generación de ingresos. </w:t>
            </w:r>
          </w:p>
          <w:p w:rsidR="00684D14" w:rsidRPr="00883AF0" w:rsidRDefault="00684D14"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F54BD5">
            <w:pPr>
              <w:spacing w:line="240" w:lineRule="auto"/>
              <w:rPr>
                <w:color w:val="000000"/>
              </w:rPr>
            </w:pPr>
            <w:r w:rsidRPr="00883AF0">
              <w:rPr>
                <w:color w:val="000000"/>
              </w:rPr>
              <w:t xml:space="preserve">Actualmente se encuentran en operación </w:t>
            </w:r>
            <w:r w:rsidR="001C1258">
              <w:rPr>
                <w:color w:val="000000"/>
              </w:rPr>
              <w:t>4</w:t>
            </w:r>
            <w:r w:rsidR="00F54BD5">
              <w:rPr>
                <w:color w:val="000000"/>
              </w:rPr>
              <w:t>4</w:t>
            </w:r>
            <w:r w:rsidRPr="00883AF0">
              <w:rPr>
                <w:color w:val="000000"/>
              </w:rPr>
              <w:t xml:space="preserve"> Centros de Capacitación y Producción Progresando (CCPP) en 16 provincias de la Geografía Nacional con el fin de contribuir en la capacitación </w:t>
            </w:r>
            <w:r w:rsidRPr="00985B3B">
              <w:rPr>
                <w:color w:val="000000"/>
              </w:rPr>
              <w:t>técnico</w:t>
            </w:r>
            <w:r w:rsidR="00EF51C5" w:rsidRPr="00985B3B">
              <w:rPr>
                <w:color w:val="000000"/>
              </w:rPr>
              <w:t xml:space="preserve"> </w:t>
            </w:r>
            <w:r w:rsidRPr="00985B3B">
              <w:rPr>
                <w:color w:val="000000"/>
              </w:rPr>
              <w:t>vocacional</w:t>
            </w:r>
            <w:r w:rsidRPr="00883AF0">
              <w:rPr>
                <w:color w:val="000000"/>
              </w:rPr>
              <w:t xml:space="preserve"> de las familias vulnerables.</w:t>
            </w:r>
          </w:p>
        </w:tc>
      </w:tr>
      <w:tr w:rsidR="001B6F2C" w:rsidRPr="00883AF0" w:rsidTr="00820ED2">
        <w:trPr>
          <w:trHeight w:val="592"/>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val="restart"/>
            <w:tcBorders>
              <w:top w:val="nil"/>
              <w:left w:val="single" w:sz="4" w:space="0" w:color="auto"/>
              <w:bottom w:val="single" w:sz="4" w:space="0" w:color="000000"/>
              <w:right w:val="single" w:sz="4" w:space="0" w:color="auto"/>
            </w:tcBorders>
            <w:shd w:val="clear" w:color="DDEBF7" w:fill="FFFFFF"/>
            <w:vAlign w:val="center"/>
            <w:hideMark/>
          </w:tcPr>
          <w:p w:rsidR="001B6F2C" w:rsidRDefault="001B6F2C" w:rsidP="00C9172D">
            <w:pPr>
              <w:spacing w:line="240" w:lineRule="auto"/>
              <w:rPr>
                <w:color w:val="000000"/>
              </w:rPr>
            </w:pPr>
            <w:r w:rsidRPr="00883AF0">
              <w:rPr>
                <w:color w:val="000000"/>
              </w:rPr>
              <w:t xml:space="preserve">2.3.2.4 Fomentar las iniciativas emprendedoras y el desarrollo y la sostenibilidad de las microempresas, incluyendo las microempresas de mujeres y jóvenes, mediante un adecuado marco institucional para la provisión de servicios de financiamiento y capacitación. </w:t>
            </w:r>
          </w:p>
          <w:p w:rsidR="00684D14" w:rsidRPr="00883AF0" w:rsidRDefault="00684D14"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center"/>
            <w:hideMark/>
          </w:tcPr>
          <w:p w:rsidR="001B6F2C" w:rsidRDefault="00F54BD5" w:rsidP="00062EEC">
            <w:pPr>
              <w:spacing w:line="240" w:lineRule="auto"/>
              <w:rPr>
                <w:color w:val="000000"/>
              </w:rPr>
            </w:pPr>
            <w:r w:rsidRPr="00F54BD5">
              <w:rPr>
                <w:color w:val="000000"/>
              </w:rPr>
              <w:t>16,141</w:t>
            </w:r>
            <w:r>
              <w:rPr>
                <w:color w:val="000000"/>
              </w:rPr>
              <w:t xml:space="preserve"> </w:t>
            </w:r>
            <w:r w:rsidR="00076D84" w:rsidRPr="00883AF0">
              <w:rPr>
                <w:color w:val="000000"/>
              </w:rPr>
              <w:t xml:space="preserve">miembros de familias </w:t>
            </w:r>
            <w:r w:rsidR="00062EEC" w:rsidRPr="00883AF0">
              <w:rPr>
                <w:color w:val="000000"/>
              </w:rPr>
              <w:t>P</w:t>
            </w:r>
            <w:r w:rsidR="00062EEC">
              <w:rPr>
                <w:color w:val="000000"/>
              </w:rPr>
              <w:t>rosoli</w:t>
            </w:r>
            <w:r w:rsidR="00062EEC" w:rsidRPr="00883AF0">
              <w:rPr>
                <w:color w:val="000000"/>
              </w:rPr>
              <w:t xml:space="preserve"> </w:t>
            </w:r>
            <w:r w:rsidR="00076D84" w:rsidRPr="00883AF0">
              <w:rPr>
                <w:color w:val="000000"/>
              </w:rPr>
              <w:t>capacitados en educación financiera</w:t>
            </w:r>
            <w:r w:rsidR="001B6F2C" w:rsidRPr="00883AF0">
              <w:rPr>
                <w:color w:val="000000"/>
              </w:rPr>
              <w:t>.</w:t>
            </w:r>
          </w:p>
          <w:p w:rsidR="00684D14" w:rsidRPr="00883AF0" w:rsidRDefault="00684D14" w:rsidP="00062EEC">
            <w:pPr>
              <w:spacing w:line="240" w:lineRule="auto"/>
              <w:rPr>
                <w:color w:val="000000"/>
              </w:rPr>
            </w:pPr>
          </w:p>
        </w:tc>
      </w:tr>
      <w:tr w:rsidR="001B6F2C" w:rsidRPr="00883AF0" w:rsidTr="00963115">
        <w:trPr>
          <w:trHeight w:val="9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F54BD5" w:rsidP="001B3CD0">
            <w:pPr>
              <w:spacing w:line="240" w:lineRule="auto"/>
              <w:rPr>
                <w:color w:val="000000"/>
              </w:rPr>
            </w:pPr>
            <w:r w:rsidRPr="00F54BD5">
              <w:rPr>
                <w:color w:val="000000"/>
              </w:rPr>
              <w:t>41,109</w:t>
            </w:r>
            <w:r>
              <w:rPr>
                <w:color w:val="000000"/>
              </w:rPr>
              <w:t xml:space="preserve"> </w:t>
            </w:r>
            <w:r w:rsidR="001B6F2C" w:rsidRPr="00883AF0">
              <w:rPr>
                <w:color w:val="000000"/>
              </w:rPr>
              <w:t xml:space="preserve">miembros de familias beneficiarias </w:t>
            </w:r>
            <w:r w:rsidR="00963115" w:rsidRPr="00963115">
              <w:rPr>
                <w:color w:val="000000"/>
              </w:rPr>
              <w:t>involucradas en producción y comercialización agropecuaria.</w:t>
            </w:r>
          </w:p>
        </w:tc>
      </w:tr>
    </w:tbl>
    <w:p w:rsidR="009B6F24" w:rsidRPr="00883AF0" w:rsidRDefault="009B6F24" w:rsidP="00021AD3">
      <w:pPr>
        <w:autoSpaceDE w:val="0"/>
        <w:autoSpaceDN w:val="0"/>
        <w:adjustRightInd w:val="0"/>
        <w:spacing w:line="240" w:lineRule="auto"/>
      </w:pPr>
    </w:p>
    <w:p w:rsidR="00820ED2" w:rsidRDefault="00820ED2" w:rsidP="00C11EDD">
      <w:pPr>
        <w:autoSpaceDE w:val="0"/>
        <w:autoSpaceDN w:val="0"/>
        <w:adjustRightInd w:val="0"/>
        <w:spacing w:line="240" w:lineRule="auto"/>
      </w:pPr>
    </w:p>
    <w:p w:rsidR="00684D14" w:rsidRDefault="00684D14" w:rsidP="00C11EDD">
      <w:pPr>
        <w:autoSpaceDE w:val="0"/>
        <w:autoSpaceDN w:val="0"/>
        <w:adjustRightInd w:val="0"/>
        <w:spacing w:line="240" w:lineRule="auto"/>
      </w:pPr>
    </w:p>
    <w:p w:rsidR="00684D14" w:rsidRDefault="00684D14" w:rsidP="00C11EDD">
      <w:pPr>
        <w:autoSpaceDE w:val="0"/>
        <w:autoSpaceDN w:val="0"/>
        <w:adjustRightInd w:val="0"/>
        <w:spacing w:line="240" w:lineRule="auto"/>
      </w:pPr>
    </w:p>
    <w:p w:rsidR="00684D14" w:rsidRDefault="00684D14" w:rsidP="00C11EDD">
      <w:pPr>
        <w:autoSpaceDE w:val="0"/>
        <w:autoSpaceDN w:val="0"/>
        <w:adjustRightInd w:val="0"/>
        <w:spacing w:line="240" w:lineRule="auto"/>
      </w:pPr>
    </w:p>
    <w:p w:rsidR="00684D14" w:rsidRDefault="00684D14" w:rsidP="00C11EDD">
      <w:pPr>
        <w:autoSpaceDE w:val="0"/>
        <w:autoSpaceDN w:val="0"/>
        <w:adjustRightInd w:val="0"/>
        <w:spacing w:line="240" w:lineRule="auto"/>
      </w:pPr>
    </w:p>
    <w:p w:rsidR="00684D14" w:rsidRDefault="00684D14" w:rsidP="00C11EDD">
      <w:pPr>
        <w:autoSpaceDE w:val="0"/>
        <w:autoSpaceDN w:val="0"/>
        <w:adjustRightInd w:val="0"/>
        <w:spacing w:line="240" w:lineRule="auto"/>
      </w:pPr>
    </w:p>
    <w:p w:rsidR="00684D14" w:rsidRDefault="00684D14" w:rsidP="00C11EDD">
      <w:pPr>
        <w:autoSpaceDE w:val="0"/>
        <w:autoSpaceDN w:val="0"/>
        <w:adjustRightInd w:val="0"/>
        <w:spacing w:line="240" w:lineRule="auto"/>
      </w:pPr>
    </w:p>
    <w:p w:rsidR="00684D14" w:rsidRDefault="00684D14" w:rsidP="00C11EDD">
      <w:pPr>
        <w:autoSpaceDE w:val="0"/>
        <w:autoSpaceDN w:val="0"/>
        <w:adjustRightInd w:val="0"/>
        <w:spacing w:line="240" w:lineRule="auto"/>
      </w:pPr>
    </w:p>
    <w:p w:rsidR="00684D14" w:rsidRDefault="00684D14" w:rsidP="00C11EDD">
      <w:pPr>
        <w:autoSpaceDE w:val="0"/>
        <w:autoSpaceDN w:val="0"/>
        <w:adjustRightInd w:val="0"/>
        <w:spacing w:line="240" w:lineRule="auto"/>
      </w:pPr>
    </w:p>
    <w:p w:rsidR="00684D14" w:rsidRPr="00883AF0" w:rsidRDefault="00684D14" w:rsidP="00C11EDD">
      <w:pPr>
        <w:autoSpaceDE w:val="0"/>
        <w:autoSpaceDN w:val="0"/>
        <w:adjustRightInd w:val="0"/>
        <w:spacing w:line="240" w:lineRule="auto"/>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C11EDD">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C11EDD">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 Igualdad de derechos y oportunidades</w:t>
            </w:r>
          </w:p>
        </w:tc>
      </w:tr>
      <w:tr w:rsidR="001B6F2C" w:rsidRPr="00883AF0" w:rsidTr="00C11EDD">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020AF8">
              <w:rPr>
                <w:b/>
                <w:bCs/>
                <w:color w:val="000000"/>
              </w:rPr>
              <w:t>í</w:t>
            </w:r>
            <w:r w:rsidRPr="00883AF0">
              <w:rPr>
                <w:b/>
                <w:bCs/>
                <w:color w:val="000000"/>
              </w:rPr>
              <w:t>fico END</w:t>
            </w:r>
          </w:p>
        </w:tc>
      </w:tr>
      <w:tr w:rsidR="001B6F2C" w:rsidRPr="00883AF0" w:rsidTr="00C11EDD">
        <w:trPr>
          <w:trHeight w:val="375"/>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2.3.4 Proteger a los niños, niñas, adolescentes y jóvenes desde la primera infancia para propiciar su desarrollo integral e inclusión social.</w:t>
            </w:r>
          </w:p>
          <w:p w:rsidR="00820ED2" w:rsidRPr="00883AF0" w:rsidRDefault="00820ED2" w:rsidP="00C9172D">
            <w:pPr>
              <w:spacing w:line="240" w:lineRule="auto"/>
              <w:rPr>
                <w:color w:val="000000"/>
              </w:rPr>
            </w:pPr>
          </w:p>
        </w:tc>
      </w:tr>
      <w:tr w:rsidR="001B6F2C" w:rsidRPr="00883AF0" w:rsidTr="00820ED2">
        <w:trPr>
          <w:trHeight w:val="300"/>
        </w:trPr>
        <w:tc>
          <w:tcPr>
            <w:tcW w:w="1702" w:type="dxa"/>
            <w:tcBorders>
              <w:top w:val="single" w:sz="4" w:space="0" w:color="auto"/>
              <w:left w:val="single" w:sz="4" w:space="0" w:color="9BC2E6"/>
              <w:bottom w:val="nil"/>
              <w:right w:val="nil"/>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Institución</w:t>
            </w:r>
          </w:p>
        </w:tc>
        <w:tc>
          <w:tcPr>
            <w:tcW w:w="3827" w:type="dxa"/>
            <w:tcBorders>
              <w:top w:val="single" w:sz="4" w:space="0" w:color="auto"/>
              <w:left w:val="nil"/>
              <w:bottom w:val="nil"/>
              <w:right w:val="nil"/>
            </w:tcBorders>
            <w:shd w:val="clear" w:color="5B9BD5" w:fill="5B9BD5"/>
            <w:noWrap/>
            <w:vAlign w:val="bottom"/>
            <w:hideMark/>
          </w:tcPr>
          <w:p w:rsidR="001B6F2C" w:rsidRPr="00883AF0" w:rsidRDefault="001B6F2C" w:rsidP="00020AF8">
            <w:pPr>
              <w:spacing w:line="240" w:lineRule="auto"/>
              <w:rPr>
                <w:b/>
                <w:bCs/>
                <w:color w:val="FFFFFF"/>
              </w:rPr>
            </w:pPr>
            <w:r w:rsidRPr="00883AF0">
              <w:rPr>
                <w:b/>
                <w:bCs/>
                <w:color w:val="FFFFFF"/>
              </w:rPr>
              <w:t xml:space="preserve">Productos / Líneas de </w:t>
            </w:r>
            <w:r w:rsidR="00020AF8">
              <w:rPr>
                <w:b/>
                <w:bCs/>
                <w:color w:val="FFFFFF"/>
              </w:rPr>
              <w:t>a</w:t>
            </w:r>
            <w:r w:rsidR="00020AF8" w:rsidRPr="00883AF0">
              <w:rPr>
                <w:b/>
                <w:bCs/>
                <w:color w:val="FFFFFF"/>
              </w:rPr>
              <w:t xml:space="preserve">cción </w:t>
            </w:r>
            <w:r w:rsidRPr="00883AF0">
              <w:rPr>
                <w:b/>
                <w:bCs/>
                <w:color w:val="FFFFFF"/>
              </w:rPr>
              <w:t>END</w:t>
            </w:r>
          </w:p>
        </w:tc>
        <w:tc>
          <w:tcPr>
            <w:tcW w:w="4253" w:type="dxa"/>
            <w:tcBorders>
              <w:top w:val="single" w:sz="4" w:space="0" w:color="auto"/>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1800"/>
        </w:trPr>
        <w:tc>
          <w:tcPr>
            <w:tcW w:w="1702" w:type="dxa"/>
            <w:vMerge w:val="restart"/>
            <w:tcBorders>
              <w:top w:val="single" w:sz="4" w:space="0" w:color="auto"/>
              <w:left w:val="single" w:sz="4" w:space="0" w:color="auto"/>
              <w:bottom w:val="single" w:sz="4" w:space="0" w:color="000000"/>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vMerge w:val="restart"/>
            <w:tcBorders>
              <w:top w:val="single" w:sz="4" w:space="0" w:color="auto"/>
              <w:left w:val="single" w:sz="4" w:space="0" w:color="auto"/>
              <w:bottom w:val="single" w:sz="4" w:space="0" w:color="000000"/>
              <w:right w:val="single" w:sz="4" w:space="0" w:color="auto"/>
            </w:tcBorders>
            <w:shd w:val="clear" w:color="DDEBF7" w:fill="FFFFFF"/>
            <w:vAlign w:val="center"/>
            <w:hideMark/>
          </w:tcPr>
          <w:p w:rsidR="001B6F2C" w:rsidRDefault="001B6F2C" w:rsidP="00C9172D">
            <w:pPr>
              <w:spacing w:line="240" w:lineRule="auto"/>
              <w:rPr>
                <w:color w:val="000000"/>
              </w:rPr>
            </w:pPr>
            <w:r w:rsidRPr="00883AF0">
              <w:rPr>
                <w:color w:val="000000"/>
              </w:rPr>
              <w:t>2.3.4.1 Promover la atención integral a la primera infancia a través de la combinación de atención pediátrica, fomento de</w:t>
            </w:r>
            <w:r w:rsidR="00020AF8">
              <w:rPr>
                <w:color w:val="000000"/>
              </w:rPr>
              <w:t xml:space="preserve"> </w:t>
            </w:r>
            <w:r w:rsidRPr="00883AF0">
              <w:rPr>
                <w:color w:val="000000"/>
              </w:rPr>
              <w:t xml:space="preserve">la lactancia materna exclusiva hasta los seis meses, fortalecimiento nutricional a madres e infantes, orientación a las familias, estimulación temprana, provisión de micronutrientes y educación inicial desde los tres años de edad. </w:t>
            </w:r>
          </w:p>
          <w:p w:rsidR="007C105D" w:rsidRPr="00883AF0" w:rsidRDefault="007C105D" w:rsidP="00C9172D">
            <w:pPr>
              <w:spacing w:line="240" w:lineRule="auto"/>
              <w:rPr>
                <w:color w:val="000000"/>
              </w:rPr>
            </w:pP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1B6F2C" w:rsidP="00392D11">
            <w:pPr>
              <w:spacing w:line="240" w:lineRule="auto"/>
              <w:rPr>
                <w:color w:val="000000"/>
              </w:rPr>
            </w:pPr>
            <w:r w:rsidRPr="00883AF0">
              <w:rPr>
                <w:color w:val="000000"/>
              </w:rPr>
              <w:t>Se verificaron</w:t>
            </w:r>
            <w:r w:rsidR="00474653">
              <w:rPr>
                <w:color w:val="000000"/>
              </w:rPr>
              <w:t xml:space="preserve"> </w:t>
            </w:r>
            <w:r w:rsidR="00392D11">
              <w:rPr>
                <w:color w:val="000000"/>
              </w:rPr>
              <w:t>60,827</w:t>
            </w:r>
            <w:r w:rsidR="00474653">
              <w:rPr>
                <w:color w:val="000000"/>
              </w:rPr>
              <w:t xml:space="preserve"> </w:t>
            </w:r>
            <w:r w:rsidRPr="00883AF0">
              <w:rPr>
                <w:color w:val="000000"/>
              </w:rPr>
              <w:t xml:space="preserve">niños/as miembros/as de familias beneficiarias de 0 a 5 años de edad en el cumplimiento de controles de salud, talla y peso para </w:t>
            </w:r>
            <w:r w:rsidR="004C2127" w:rsidRPr="00883AF0">
              <w:rPr>
                <w:color w:val="000000"/>
              </w:rPr>
              <w:t xml:space="preserve">en el </w:t>
            </w:r>
            <w:r w:rsidR="00054D84">
              <w:rPr>
                <w:color w:val="000000"/>
              </w:rPr>
              <w:t>2016</w:t>
            </w:r>
            <w:r w:rsidRPr="00883AF0">
              <w:rPr>
                <w:color w:val="000000"/>
              </w:rPr>
              <w:t xml:space="preserve">. </w:t>
            </w:r>
          </w:p>
        </w:tc>
      </w:tr>
      <w:tr w:rsidR="001B6F2C" w:rsidRPr="00883AF0" w:rsidTr="00820ED2">
        <w:trPr>
          <w:trHeight w:val="18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392D11">
            <w:pPr>
              <w:spacing w:line="240" w:lineRule="auto"/>
              <w:rPr>
                <w:color w:val="000000"/>
              </w:rPr>
            </w:pPr>
            <w:r w:rsidRPr="00883AF0">
              <w:rPr>
                <w:color w:val="000000"/>
              </w:rPr>
              <w:t xml:space="preserve">Fueron verificadas </w:t>
            </w:r>
            <w:r w:rsidR="00392D11">
              <w:rPr>
                <w:color w:val="000000"/>
              </w:rPr>
              <w:t>5,876</w:t>
            </w:r>
            <w:r w:rsidR="00474653">
              <w:rPr>
                <w:color w:val="000000"/>
              </w:rPr>
              <w:t xml:space="preserve"> </w:t>
            </w:r>
            <w:r w:rsidRPr="00883AF0">
              <w:rPr>
                <w:color w:val="000000"/>
              </w:rPr>
              <w:t xml:space="preserve">embarazadas </w:t>
            </w:r>
            <w:r w:rsidR="00020AF8">
              <w:rPr>
                <w:color w:val="000000"/>
              </w:rPr>
              <w:t xml:space="preserve">que forman parte </w:t>
            </w:r>
            <w:r w:rsidRPr="00883AF0">
              <w:rPr>
                <w:color w:val="000000"/>
              </w:rPr>
              <w:t>de familias beneficiarias Comer es Primero para el cumplimiento de la corresponsabilidad en control de salud</w:t>
            </w:r>
            <w:r w:rsidR="004C2127" w:rsidRPr="00883AF0">
              <w:rPr>
                <w:color w:val="000000"/>
              </w:rPr>
              <w:t>.</w:t>
            </w:r>
            <w:r w:rsidRPr="00883AF0">
              <w:rPr>
                <w:color w:val="000000"/>
              </w:rPr>
              <w:t xml:space="preserve"> </w:t>
            </w:r>
          </w:p>
        </w:tc>
      </w:tr>
      <w:tr w:rsidR="001B6F2C" w:rsidRPr="00883AF0" w:rsidTr="00820ED2">
        <w:trPr>
          <w:trHeight w:val="9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bottom"/>
            <w:hideMark/>
          </w:tcPr>
          <w:p w:rsidR="001B6F2C" w:rsidRPr="00883AF0" w:rsidRDefault="00D433EB" w:rsidP="00C9172D">
            <w:pPr>
              <w:spacing w:line="240" w:lineRule="auto"/>
              <w:rPr>
                <w:color w:val="000000"/>
              </w:rPr>
            </w:pPr>
            <w:r w:rsidRPr="00D433EB">
              <w:rPr>
                <w:color w:val="000000"/>
              </w:rPr>
              <w:t>1</w:t>
            </w:r>
            <w:r w:rsidR="00B45178">
              <w:rPr>
                <w:color w:val="000000"/>
              </w:rPr>
              <w:t>3</w:t>
            </w:r>
            <w:r w:rsidR="00F23C9C">
              <w:rPr>
                <w:color w:val="000000"/>
              </w:rPr>
              <w:t>,</w:t>
            </w:r>
            <w:r w:rsidR="00B45178">
              <w:rPr>
                <w:color w:val="000000"/>
              </w:rPr>
              <w:t>948</w:t>
            </w:r>
            <w:r>
              <w:rPr>
                <w:color w:val="000000"/>
              </w:rPr>
              <w:t xml:space="preserve"> </w:t>
            </w:r>
            <w:r w:rsidR="001B6F2C" w:rsidRPr="00883AF0">
              <w:rPr>
                <w:color w:val="000000"/>
              </w:rPr>
              <w:t xml:space="preserve">mujeres embarazadas y puérperas recibieron micronutrientes </w:t>
            </w:r>
            <w:r>
              <w:rPr>
                <w:color w:val="000000"/>
              </w:rPr>
              <w:t>“</w:t>
            </w:r>
            <w:r w:rsidR="001B6F2C" w:rsidRPr="00883AF0">
              <w:rPr>
                <w:color w:val="000000"/>
              </w:rPr>
              <w:t>Chispitas Solidarias</w:t>
            </w:r>
            <w:r>
              <w:rPr>
                <w:color w:val="000000"/>
              </w:rPr>
              <w:t>” y Progresina</w:t>
            </w:r>
            <w:r w:rsidR="001B6F2C" w:rsidRPr="00883AF0">
              <w:rPr>
                <w:color w:val="000000"/>
              </w:rPr>
              <w:t xml:space="preserve"> durante su </w:t>
            </w:r>
            <w:r w:rsidR="00020AF8" w:rsidRPr="00883AF0">
              <w:rPr>
                <w:color w:val="000000"/>
              </w:rPr>
              <w:t>per</w:t>
            </w:r>
            <w:r w:rsidR="00020AF8">
              <w:rPr>
                <w:color w:val="000000"/>
              </w:rPr>
              <w:t>í</w:t>
            </w:r>
            <w:r w:rsidR="00020AF8" w:rsidRPr="00883AF0">
              <w:rPr>
                <w:color w:val="000000"/>
              </w:rPr>
              <w:t xml:space="preserve">odo </w:t>
            </w:r>
            <w:r w:rsidR="001B6F2C" w:rsidRPr="00883AF0">
              <w:rPr>
                <w:color w:val="000000"/>
              </w:rPr>
              <w:t>de gestación.</w:t>
            </w:r>
          </w:p>
          <w:p w:rsidR="00820ED2" w:rsidRPr="00883AF0" w:rsidRDefault="00820ED2" w:rsidP="00C9172D">
            <w:pPr>
              <w:spacing w:line="240" w:lineRule="auto"/>
              <w:rPr>
                <w:color w:val="000000"/>
              </w:rPr>
            </w:pPr>
          </w:p>
        </w:tc>
      </w:tr>
      <w:tr w:rsidR="001B6F2C" w:rsidRPr="00883AF0" w:rsidTr="00820ED2">
        <w:trPr>
          <w:trHeight w:val="6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bottom"/>
            <w:hideMark/>
          </w:tcPr>
          <w:p w:rsidR="001B6F2C" w:rsidRDefault="00A50C30" w:rsidP="00A50C30">
            <w:pPr>
              <w:spacing w:line="240" w:lineRule="auto"/>
              <w:rPr>
                <w:color w:val="000000"/>
              </w:rPr>
            </w:pPr>
            <w:r w:rsidRPr="00A50C30">
              <w:rPr>
                <w:color w:val="000000"/>
              </w:rPr>
              <w:t>7</w:t>
            </w:r>
            <w:r w:rsidR="00B45178">
              <w:rPr>
                <w:color w:val="000000"/>
              </w:rPr>
              <w:t>9</w:t>
            </w:r>
            <w:r>
              <w:rPr>
                <w:color w:val="000000"/>
              </w:rPr>
              <w:t>,</w:t>
            </w:r>
            <w:r w:rsidR="00B45178">
              <w:rPr>
                <w:color w:val="000000"/>
              </w:rPr>
              <w:t>701</w:t>
            </w:r>
            <w:r>
              <w:rPr>
                <w:color w:val="000000"/>
              </w:rPr>
              <w:t xml:space="preserve"> </w:t>
            </w:r>
            <w:r w:rsidR="001B6F2C" w:rsidRPr="00883AF0">
              <w:rPr>
                <w:color w:val="000000"/>
              </w:rPr>
              <w:t xml:space="preserve">niños de 6 a 59 meses recibieron micronutrientes </w:t>
            </w:r>
            <w:r>
              <w:rPr>
                <w:color w:val="000000"/>
              </w:rPr>
              <w:t>“</w:t>
            </w:r>
            <w:r w:rsidR="001B6F2C" w:rsidRPr="00883AF0">
              <w:rPr>
                <w:color w:val="000000"/>
              </w:rPr>
              <w:t>Chispitas Solidarias</w:t>
            </w:r>
            <w:r>
              <w:rPr>
                <w:color w:val="000000"/>
              </w:rPr>
              <w:t>” y “Progresina”</w:t>
            </w:r>
            <w:r w:rsidR="001B6F2C" w:rsidRPr="00883AF0">
              <w:rPr>
                <w:color w:val="000000"/>
              </w:rPr>
              <w:t xml:space="preserve"> para su correcto desarrollo nutricional.</w:t>
            </w:r>
          </w:p>
          <w:p w:rsidR="00C11EDD" w:rsidRDefault="00C11EDD" w:rsidP="00A50C30">
            <w:pPr>
              <w:spacing w:line="240" w:lineRule="auto"/>
              <w:rPr>
                <w:color w:val="000000"/>
              </w:rPr>
            </w:pPr>
          </w:p>
          <w:p w:rsidR="007C105D" w:rsidRDefault="007C105D" w:rsidP="00A50C30">
            <w:pPr>
              <w:spacing w:line="240" w:lineRule="auto"/>
              <w:rPr>
                <w:color w:val="000000"/>
              </w:rPr>
            </w:pPr>
          </w:p>
          <w:p w:rsidR="007C105D" w:rsidRPr="00883AF0" w:rsidRDefault="007C105D" w:rsidP="00A50C30">
            <w:pPr>
              <w:spacing w:line="240" w:lineRule="auto"/>
              <w:rPr>
                <w:color w:val="000000"/>
              </w:rPr>
            </w:pPr>
          </w:p>
        </w:tc>
      </w:tr>
      <w:tr w:rsidR="001B6F2C" w:rsidRPr="00883AF0" w:rsidTr="00C11EDD">
        <w:trPr>
          <w:trHeight w:val="300"/>
          <w:tblHeader/>
        </w:trPr>
        <w:tc>
          <w:tcPr>
            <w:tcW w:w="1702" w:type="dxa"/>
            <w:tcBorders>
              <w:top w:val="single" w:sz="4" w:space="0" w:color="9BC2E6"/>
              <w:left w:val="single" w:sz="4" w:space="0" w:color="9BC2E6"/>
              <w:bottom w:val="single" w:sz="4" w:space="0" w:color="auto"/>
              <w:right w:val="nil"/>
            </w:tcBorders>
            <w:shd w:val="clear" w:color="5B9BD5" w:fill="5B9BD5"/>
            <w:noWrap/>
            <w:vAlign w:val="bottom"/>
            <w:hideMark/>
          </w:tcPr>
          <w:p w:rsidR="001B6F2C" w:rsidRPr="00883AF0" w:rsidRDefault="001B6F2C" w:rsidP="00C9172D">
            <w:pPr>
              <w:spacing w:line="240" w:lineRule="auto"/>
              <w:rPr>
                <w:b/>
                <w:bCs/>
                <w:color w:val="FFFFFF"/>
                <w:lang w:eastAsia="es-DO"/>
              </w:rPr>
            </w:pPr>
            <w:r w:rsidRPr="00883AF0">
              <w:rPr>
                <w:b/>
                <w:bCs/>
                <w:color w:val="FFFFFF"/>
              </w:rPr>
              <w:lastRenderedPageBreak/>
              <w:t>Institución</w:t>
            </w:r>
          </w:p>
        </w:tc>
        <w:tc>
          <w:tcPr>
            <w:tcW w:w="3827" w:type="dxa"/>
            <w:tcBorders>
              <w:top w:val="single" w:sz="4" w:space="0" w:color="9BC2E6"/>
              <w:left w:val="nil"/>
              <w:bottom w:val="single" w:sz="4" w:space="0" w:color="auto"/>
              <w:right w:val="nil"/>
            </w:tcBorders>
            <w:shd w:val="clear" w:color="5B9BD5" w:fill="5B9BD5"/>
            <w:noWrap/>
            <w:vAlign w:val="bottom"/>
            <w:hideMark/>
          </w:tcPr>
          <w:p w:rsidR="001B6F2C" w:rsidRPr="00883AF0" w:rsidRDefault="001B6F2C" w:rsidP="00020AF8">
            <w:pPr>
              <w:spacing w:line="240" w:lineRule="auto"/>
              <w:rPr>
                <w:b/>
                <w:bCs/>
                <w:color w:val="FFFFFF"/>
              </w:rPr>
            </w:pPr>
            <w:r w:rsidRPr="00883AF0">
              <w:rPr>
                <w:b/>
                <w:bCs/>
                <w:color w:val="FFFFFF"/>
              </w:rPr>
              <w:t xml:space="preserve">Productos / Líneas de </w:t>
            </w:r>
            <w:r w:rsidR="00020AF8">
              <w:rPr>
                <w:b/>
                <w:bCs/>
                <w:color w:val="FFFFFF"/>
              </w:rPr>
              <w:t>a</w:t>
            </w:r>
            <w:r w:rsidR="00020AF8" w:rsidRPr="00883AF0">
              <w:rPr>
                <w:b/>
                <w:bCs/>
                <w:color w:val="FFFFFF"/>
              </w:rPr>
              <w:t xml:space="preserve">cción </w:t>
            </w:r>
            <w:r w:rsidRPr="00883AF0">
              <w:rPr>
                <w:b/>
                <w:bCs/>
                <w:color w:val="FFFFFF"/>
              </w:rPr>
              <w:t>END</w:t>
            </w:r>
          </w:p>
        </w:tc>
        <w:tc>
          <w:tcPr>
            <w:tcW w:w="4253" w:type="dxa"/>
            <w:tcBorders>
              <w:top w:val="single" w:sz="4" w:space="0" w:color="9BC2E6"/>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1200"/>
        </w:trPr>
        <w:tc>
          <w:tcPr>
            <w:tcW w:w="1702" w:type="dxa"/>
            <w:vMerge w:val="restart"/>
            <w:tcBorders>
              <w:top w:val="single" w:sz="4" w:space="0" w:color="auto"/>
              <w:left w:val="single" w:sz="4" w:space="0" w:color="auto"/>
              <w:bottom w:val="single" w:sz="4" w:space="0" w:color="auto"/>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vMerge w:val="restart"/>
            <w:tcBorders>
              <w:top w:val="single" w:sz="4" w:space="0" w:color="auto"/>
              <w:left w:val="single" w:sz="4" w:space="0" w:color="auto"/>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2.3.4.3 Fomentar una cultura de respeto y protección de los derechos fundamentales de los niños, niñas, adolescentes y jóvenes.</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rPr>
                <w:color w:val="000000"/>
              </w:rPr>
            </w:pPr>
          </w:p>
          <w:p w:rsidR="001B6F2C" w:rsidRDefault="00AE28E2" w:rsidP="00465A30">
            <w:pPr>
              <w:spacing w:line="240" w:lineRule="auto"/>
              <w:rPr>
                <w:color w:val="000000"/>
              </w:rPr>
            </w:pPr>
            <w:r w:rsidRPr="00AE28E2">
              <w:rPr>
                <w:bCs/>
                <w:lang w:eastAsia="es-DO"/>
              </w:rPr>
              <w:t>21,940</w:t>
            </w:r>
            <w:r w:rsidRPr="00AE28E2">
              <w:rPr>
                <w:bCs/>
                <w:lang w:eastAsia="es-DO"/>
              </w:rPr>
              <w:tab/>
              <w:t xml:space="preserve"> </w:t>
            </w:r>
            <w:r>
              <w:rPr>
                <w:bCs/>
                <w:lang w:eastAsia="es-DO"/>
              </w:rPr>
              <w:t xml:space="preserve"> </w:t>
            </w:r>
            <w:r w:rsidR="00020AF8">
              <w:rPr>
                <w:color w:val="000000"/>
              </w:rPr>
              <w:t>n</w:t>
            </w:r>
            <w:r w:rsidR="00020AF8" w:rsidRPr="00883AF0">
              <w:rPr>
                <w:color w:val="000000"/>
              </w:rPr>
              <w:t>iños</w:t>
            </w:r>
            <w:r w:rsidR="001B6F2C" w:rsidRPr="00883AF0">
              <w:rPr>
                <w:color w:val="000000"/>
              </w:rPr>
              <w:t>, niñas</w:t>
            </w:r>
            <w:r w:rsidR="004020FE" w:rsidRPr="00883AF0">
              <w:rPr>
                <w:color w:val="000000"/>
              </w:rPr>
              <w:t xml:space="preserve"> beneficiari</w:t>
            </w:r>
            <w:r w:rsidR="006820FC">
              <w:rPr>
                <w:color w:val="000000"/>
              </w:rPr>
              <w:t>o</w:t>
            </w:r>
            <w:r w:rsidR="001B6F2C" w:rsidRPr="00883AF0">
              <w:rPr>
                <w:color w:val="000000"/>
              </w:rPr>
              <w:t>s integrados en charlas, talleres, caminatas, entre otras, en el mes de la Prevención del Abuso Infantil con los participantes de la Red por un País Libre de Abuso Infantil.</w:t>
            </w:r>
          </w:p>
          <w:p w:rsidR="00C32518" w:rsidRPr="00883AF0" w:rsidRDefault="00C32518" w:rsidP="00465A30">
            <w:pPr>
              <w:spacing w:line="240" w:lineRule="auto"/>
              <w:rPr>
                <w:color w:val="000000"/>
              </w:rPr>
            </w:pPr>
          </w:p>
        </w:tc>
      </w:tr>
      <w:tr w:rsidR="001B6F2C" w:rsidRPr="00883AF0" w:rsidTr="00820ED2">
        <w:trPr>
          <w:trHeight w:val="60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C9172D">
            <w:pPr>
              <w:spacing w:line="240" w:lineRule="auto"/>
              <w:rPr>
                <w:color w:val="000000"/>
              </w:rPr>
            </w:pPr>
          </w:p>
          <w:p w:rsidR="001B6F2C" w:rsidRDefault="00183FCF" w:rsidP="00465A30">
            <w:pPr>
              <w:spacing w:line="240" w:lineRule="auto"/>
              <w:rPr>
                <w:color w:val="000000"/>
              </w:rPr>
            </w:pPr>
            <w:r w:rsidRPr="00183FCF">
              <w:rPr>
                <w:bCs/>
                <w:lang w:eastAsia="es-DO"/>
              </w:rPr>
              <w:t xml:space="preserve">176,845 </w:t>
            </w:r>
            <w:r w:rsidR="00020AF8">
              <w:rPr>
                <w:bCs/>
                <w:lang w:eastAsia="es-DO"/>
              </w:rPr>
              <w:t>n</w:t>
            </w:r>
            <w:r w:rsidR="00020AF8" w:rsidRPr="00883AF0">
              <w:rPr>
                <w:bCs/>
                <w:lang w:eastAsia="es-DO"/>
              </w:rPr>
              <w:t>iños</w:t>
            </w:r>
            <w:r w:rsidR="001B6F2C" w:rsidRPr="00883AF0">
              <w:rPr>
                <w:color w:val="000000"/>
              </w:rPr>
              <w:t xml:space="preserve">, </w:t>
            </w:r>
            <w:r w:rsidR="00020AF8">
              <w:rPr>
                <w:color w:val="000000"/>
              </w:rPr>
              <w:t>n</w:t>
            </w:r>
            <w:r w:rsidR="00020AF8" w:rsidRPr="00883AF0">
              <w:rPr>
                <w:color w:val="000000"/>
              </w:rPr>
              <w:t xml:space="preserve">iñas </w:t>
            </w:r>
            <w:r w:rsidR="00020AF8">
              <w:rPr>
                <w:color w:val="000000"/>
              </w:rPr>
              <w:t>y a</w:t>
            </w:r>
            <w:r w:rsidR="001B6F2C" w:rsidRPr="00883AF0">
              <w:rPr>
                <w:color w:val="000000"/>
              </w:rPr>
              <w:t>dolescentes fueron integrados al Movimiento Progresando en Valores.</w:t>
            </w:r>
          </w:p>
          <w:p w:rsidR="00C11EDD" w:rsidRPr="00883AF0" w:rsidRDefault="00C11EDD" w:rsidP="00465A30">
            <w:pPr>
              <w:spacing w:line="240" w:lineRule="auto"/>
              <w:rPr>
                <w:color w:val="000000"/>
              </w:rPr>
            </w:pPr>
          </w:p>
        </w:tc>
      </w:tr>
      <w:tr w:rsidR="001B6F2C" w:rsidRPr="00883AF0" w:rsidTr="00820ED2">
        <w:trPr>
          <w:trHeight w:val="120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val="restart"/>
            <w:tcBorders>
              <w:top w:val="single" w:sz="4" w:space="0" w:color="auto"/>
              <w:left w:val="single" w:sz="4" w:space="0" w:color="auto"/>
              <w:bottom w:val="single" w:sz="4" w:space="0" w:color="auto"/>
              <w:right w:val="single" w:sz="4" w:space="0" w:color="auto"/>
            </w:tcBorders>
            <w:shd w:val="clear" w:color="DDEBF7" w:fill="FFFFFF"/>
            <w:vAlign w:val="center"/>
            <w:hideMark/>
          </w:tcPr>
          <w:p w:rsidR="001B6F2C" w:rsidRDefault="001B6F2C" w:rsidP="00C9172D">
            <w:pPr>
              <w:spacing w:line="240" w:lineRule="auto"/>
              <w:rPr>
                <w:color w:val="000000"/>
              </w:rPr>
            </w:pPr>
            <w:r w:rsidRPr="00883AF0">
              <w:rPr>
                <w:color w:val="000000"/>
              </w:rPr>
              <w:t xml:space="preserve">2.3.4.4 Erradicar el trabajo infantil y sus peores formas. </w:t>
            </w:r>
          </w:p>
          <w:p w:rsidR="00394965" w:rsidRDefault="00394965" w:rsidP="00C9172D">
            <w:pPr>
              <w:spacing w:line="240" w:lineRule="auto"/>
              <w:rPr>
                <w:color w:val="000000"/>
              </w:rPr>
            </w:pPr>
          </w:p>
          <w:p w:rsidR="00394965" w:rsidRDefault="00394965" w:rsidP="00C9172D">
            <w:pPr>
              <w:spacing w:line="240" w:lineRule="auto"/>
              <w:rPr>
                <w:color w:val="000000"/>
              </w:rPr>
            </w:pPr>
          </w:p>
          <w:p w:rsidR="00394965" w:rsidRDefault="00394965" w:rsidP="00C9172D">
            <w:pPr>
              <w:spacing w:line="240" w:lineRule="auto"/>
              <w:rPr>
                <w:color w:val="000000"/>
              </w:rPr>
            </w:pPr>
          </w:p>
          <w:p w:rsidR="00394965" w:rsidRDefault="00394965" w:rsidP="00C9172D">
            <w:pPr>
              <w:spacing w:line="240" w:lineRule="auto"/>
              <w:rPr>
                <w:color w:val="000000"/>
              </w:rPr>
            </w:pPr>
          </w:p>
          <w:p w:rsidR="00394965" w:rsidRPr="00883AF0" w:rsidRDefault="00394965"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rPr>
                <w:color w:val="000000"/>
              </w:rPr>
            </w:pPr>
          </w:p>
          <w:p w:rsidR="001B6F2C" w:rsidRDefault="001B6F2C" w:rsidP="00465A30">
            <w:pPr>
              <w:spacing w:line="240" w:lineRule="auto"/>
              <w:rPr>
                <w:color w:val="000000"/>
              </w:rPr>
            </w:pPr>
            <w:r w:rsidRPr="00883AF0">
              <w:rPr>
                <w:color w:val="000000"/>
              </w:rPr>
              <w:t xml:space="preserve">A través de las </w:t>
            </w:r>
            <w:r w:rsidR="00020AF8">
              <w:rPr>
                <w:color w:val="000000"/>
              </w:rPr>
              <w:t>e</w:t>
            </w:r>
            <w:r w:rsidR="00020AF8" w:rsidRPr="00883AF0">
              <w:rPr>
                <w:color w:val="000000"/>
              </w:rPr>
              <w:t xml:space="preserve">scuelas </w:t>
            </w:r>
            <w:r w:rsidRPr="00883AF0">
              <w:rPr>
                <w:color w:val="000000"/>
              </w:rPr>
              <w:t xml:space="preserve">de </w:t>
            </w:r>
            <w:r w:rsidR="00020AF8">
              <w:rPr>
                <w:color w:val="000000"/>
              </w:rPr>
              <w:t>f</w:t>
            </w:r>
            <w:r w:rsidR="00020AF8" w:rsidRPr="00883AF0">
              <w:rPr>
                <w:color w:val="000000"/>
              </w:rPr>
              <w:t xml:space="preserve">amilia </w:t>
            </w:r>
            <w:r w:rsidR="00A20F26" w:rsidRPr="00A20F26">
              <w:rPr>
                <w:color w:val="000000"/>
              </w:rPr>
              <w:t>494,710</w:t>
            </w:r>
            <w:r w:rsidR="00A20F26">
              <w:rPr>
                <w:color w:val="000000"/>
              </w:rPr>
              <w:t xml:space="preserve"> </w:t>
            </w:r>
            <w:r w:rsidRPr="00883AF0">
              <w:rPr>
                <w:color w:val="000000"/>
              </w:rPr>
              <w:t xml:space="preserve">miembros de familias beneficias recibieron orientación sobre el </w:t>
            </w:r>
            <w:r w:rsidR="00020AF8">
              <w:rPr>
                <w:color w:val="000000"/>
              </w:rPr>
              <w:t>p</w:t>
            </w:r>
            <w:r w:rsidR="00020AF8" w:rsidRPr="00883AF0">
              <w:rPr>
                <w:color w:val="000000"/>
              </w:rPr>
              <w:t xml:space="preserve">erjuicio </w:t>
            </w:r>
            <w:r w:rsidRPr="00883AF0">
              <w:rPr>
                <w:color w:val="000000"/>
              </w:rPr>
              <w:t xml:space="preserve">del </w:t>
            </w:r>
            <w:r w:rsidR="00020AF8">
              <w:rPr>
                <w:color w:val="000000"/>
              </w:rPr>
              <w:t>t</w:t>
            </w:r>
            <w:r w:rsidR="00020AF8" w:rsidRPr="00883AF0">
              <w:rPr>
                <w:color w:val="000000"/>
              </w:rPr>
              <w:t xml:space="preserve">rabajo </w:t>
            </w:r>
            <w:r w:rsidRPr="00883AF0">
              <w:rPr>
                <w:color w:val="000000"/>
              </w:rPr>
              <w:t xml:space="preserve">Infantil y la </w:t>
            </w:r>
            <w:r w:rsidR="00020AF8">
              <w:rPr>
                <w:color w:val="000000"/>
              </w:rPr>
              <w:t>p</w:t>
            </w:r>
            <w:r w:rsidR="00020AF8" w:rsidRPr="00883AF0">
              <w:rPr>
                <w:color w:val="000000"/>
              </w:rPr>
              <w:t xml:space="preserve">revención </w:t>
            </w:r>
            <w:r w:rsidRPr="00883AF0">
              <w:rPr>
                <w:color w:val="000000"/>
              </w:rPr>
              <w:t xml:space="preserve">de </w:t>
            </w:r>
            <w:r w:rsidR="00020AF8">
              <w:rPr>
                <w:color w:val="000000"/>
              </w:rPr>
              <w:t>v</w:t>
            </w:r>
            <w:r w:rsidR="00020AF8" w:rsidRPr="00883AF0">
              <w:rPr>
                <w:color w:val="000000"/>
              </w:rPr>
              <w:t xml:space="preserve">iolencia </w:t>
            </w:r>
            <w:r w:rsidR="00020AF8">
              <w:rPr>
                <w:color w:val="000000"/>
              </w:rPr>
              <w:t>i</w:t>
            </w:r>
            <w:r w:rsidRPr="00883AF0">
              <w:rPr>
                <w:color w:val="000000"/>
              </w:rPr>
              <w:t>ntrafamiliar.</w:t>
            </w:r>
          </w:p>
          <w:p w:rsidR="00C11EDD" w:rsidRPr="00883AF0" w:rsidRDefault="00C11EDD" w:rsidP="00465A30">
            <w:pPr>
              <w:spacing w:line="240" w:lineRule="auto"/>
              <w:rPr>
                <w:color w:val="000000"/>
              </w:rPr>
            </w:pPr>
          </w:p>
        </w:tc>
      </w:tr>
      <w:tr w:rsidR="001B6F2C" w:rsidRPr="00883AF0" w:rsidTr="00820ED2">
        <w:trPr>
          <w:trHeight w:val="90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C9172D">
            <w:pPr>
              <w:spacing w:line="240" w:lineRule="auto"/>
              <w:rPr>
                <w:color w:val="000000"/>
              </w:rPr>
            </w:pPr>
          </w:p>
          <w:p w:rsidR="00394965" w:rsidRDefault="00A20F26" w:rsidP="00465A30">
            <w:pPr>
              <w:spacing w:line="240" w:lineRule="auto"/>
              <w:rPr>
                <w:color w:val="000000"/>
              </w:rPr>
            </w:pPr>
            <w:r w:rsidRPr="00A20F26">
              <w:rPr>
                <w:color w:val="000000"/>
              </w:rPr>
              <w:t>22,179</w:t>
            </w:r>
            <w:r>
              <w:rPr>
                <w:color w:val="000000"/>
              </w:rPr>
              <w:t xml:space="preserve"> </w:t>
            </w:r>
            <w:r w:rsidRPr="00A20F26">
              <w:rPr>
                <w:color w:val="000000"/>
              </w:rPr>
              <w:t xml:space="preserve">niños/as pertenecientes a familias participantes prevenidos </w:t>
            </w:r>
            <w:r>
              <w:rPr>
                <w:color w:val="000000"/>
              </w:rPr>
              <w:t>sobre</w:t>
            </w:r>
            <w:r w:rsidRPr="00A20F26">
              <w:rPr>
                <w:color w:val="000000"/>
              </w:rPr>
              <w:t xml:space="preserve"> el trabajo infantil.</w:t>
            </w:r>
          </w:p>
          <w:p w:rsidR="00394965" w:rsidRDefault="00394965" w:rsidP="00465A30">
            <w:pPr>
              <w:spacing w:line="240" w:lineRule="auto"/>
              <w:rPr>
                <w:color w:val="000000"/>
              </w:rPr>
            </w:pPr>
          </w:p>
          <w:p w:rsidR="00394965" w:rsidRDefault="00394965" w:rsidP="00465A30">
            <w:pPr>
              <w:spacing w:line="240" w:lineRule="auto"/>
              <w:rPr>
                <w:color w:val="000000"/>
              </w:rPr>
            </w:pPr>
          </w:p>
          <w:p w:rsidR="00394965" w:rsidRDefault="00394965" w:rsidP="00465A30">
            <w:pPr>
              <w:spacing w:line="240" w:lineRule="auto"/>
              <w:rPr>
                <w:color w:val="000000"/>
              </w:rPr>
            </w:pPr>
          </w:p>
          <w:p w:rsidR="00394965" w:rsidRDefault="00394965" w:rsidP="00465A30">
            <w:pPr>
              <w:spacing w:line="240" w:lineRule="auto"/>
              <w:rPr>
                <w:color w:val="000000"/>
              </w:rPr>
            </w:pPr>
          </w:p>
          <w:p w:rsidR="00394965" w:rsidRDefault="00394965" w:rsidP="00465A30">
            <w:pPr>
              <w:spacing w:line="240" w:lineRule="auto"/>
              <w:rPr>
                <w:color w:val="000000"/>
              </w:rPr>
            </w:pPr>
          </w:p>
          <w:p w:rsidR="00394965" w:rsidRDefault="00394965" w:rsidP="00465A30">
            <w:pPr>
              <w:spacing w:line="240" w:lineRule="auto"/>
              <w:rPr>
                <w:color w:val="000000"/>
              </w:rPr>
            </w:pPr>
          </w:p>
          <w:p w:rsidR="00394965" w:rsidRDefault="00394965" w:rsidP="00465A30">
            <w:pPr>
              <w:spacing w:line="240" w:lineRule="auto"/>
              <w:rPr>
                <w:color w:val="000000"/>
              </w:rPr>
            </w:pPr>
          </w:p>
          <w:p w:rsidR="00394965" w:rsidRDefault="00394965" w:rsidP="00465A30">
            <w:pPr>
              <w:spacing w:line="240" w:lineRule="auto"/>
              <w:rPr>
                <w:color w:val="000000"/>
              </w:rPr>
            </w:pPr>
          </w:p>
          <w:p w:rsidR="00394965" w:rsidRDefault="00394965" w:rsidP="00465A30">
            <w:pPr>
              <w:spacing w:line="240" w:lineRule="auto"/>
              <w:rPr>
                <w:color w:val="000000"/>
              </w:rPr>
            </w:pPr>
          </w:p>
          <w:p w:rsidR="00394965" w:rsidRPr="00883AF0" w:rsidRDefault="00394965" w:rsidP="00465A30">
            <w:pPr>
              <w:spacing w:line="240" w:lineRule="auto"/>
              <w:rPr>
                <w:color w:val="000000"/>
              </w:rPr>
            </w:pPr>
          </w:p>
        </w:tc>
      </w:tr>
      <w:tr w:rsidR="001B6F2C" w:rsidRPr="00883AF0" w:rsidTr="00820ED2">
        <w:trPr>
          <w:trHeight w:val="300"/>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lastRenderedPageBreak/>
              <w:t>Objetivo General END</w:t>
            </w:r>
          </w:p>
        </w:tc>
      </w:tr>
      <w:tr w:rsidR="001B6F2C" w:rsidRPr="00883AF0" w:rsidTr="00820ED2">
        <w:trPr>
          <w:trHeight w:val="300"/>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 xml:space="preserve">3.4 Empleos suficientes y dignos </w:t>
            </w:r>
          </w:p>
        </w:tc>
      </w:tr>
      <w:tr w:rsidR="001B6F2C" w:rsidRPr="00883AF0" w:rsidTr="00820ED2">
        <w:trPr>
          <w:trHeight w:val="300"/>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A14066">
              <w:rPr>
                <w:b/>
                <w:bCs/>
                <w:color w:val="000000"/>
              </w:rPr>
              <w:t>í</w:t>
            </w:r>
            <w:r w:rsidRPr="00883AF0">
              <w:rPr>
                <w:b/>
                <w:bCs/>
                <w:color w:val="000000"/>
              </w:rPr>
              <w:t>fico END</w:t>
            </w:r>
          </w:p>
        </w:tc>
      </w:tr>
      <w:tr w:rsidR="001B6F2C" w:rsidRPr="00883AF0" w:rsidTr="00820ED2">
        <w:trPr>
          <w:trHeight w:val="300"/>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Default="001B6F2C" w:rsidP="00C9172D">
            <w:pPr>
              <w:spacing w:line="240" w:lineRule="auto"/>
              <w:rPr>
                <w:color w:val="000000"/>
              </w:rPr>
            </w:pPr>
            <w:r w:rsidRPr="00883AF0">
              <w:rPr>
                <w:color w:val="000000"/>
              </w:rPr>
              <w:t>3.3.5 Lograr acceso universal y uso productivo de las tecnologías de la información y comunicación (TIC)</w:t>
            </w:r>
            <w:r w:rsidR="00927860">
              <w:rPr>
                <w:color w:val="000000"/>
              </w:rPr>
              <w:t>.</w:t>
            </w:r>
          </w:p>
          <w:p w:rsidR="00394965" w:rsidRPr="00883AF0" w:rsidRDefault="00394965" w:rsidP="00C9172D">
            <w:pPr>
              <w:spacing w:line="240" w:lineRule="auto"/>
              <w:rPr>
                <w:color w:val="000000"/>
              </w:rPr>
            </w:pPr>
          </w:p>
        </w:tc>
      </w:tr>
      <w:tr w:rsidR="001B6F2C" w:rsidRPr="00883AF0" w:rsidTr="00820ED2">
        <w:trPr>
          <w:trHeight w:val="300"/>
        </w:trPr>
        <w:tc>
          <w:tcPr>
            <w:tcW w:w="1702" w:type="dxa"/>
            <w:tcBorders>
              <w:top w:val="single" w:sz="4" w:space="0" w:color="auto"/>
              <w:left w:val="single" w:sz="4" w:space="0" w:color="9BC2E6"/>
              <w:bottom w:val="nil"/>
              <w:right w:val="nil"/>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Institución</w:t>
            </w:r>
          </w:p>
        </w:tc>
        <w:tc>
          <w:tcPr>
            <w:tcW w:w="3827" w:type="dxa"/>
            <w:tcBorders>
              <w:top w:val="single" w:sz="4" w:space="0" w:color="auto"/>
              <w:left w:val="nil"/>
              <w:bottom w:val="nil"/>
              <w:right w:val="nil"/>
            </w:tcBorders>
            <w:shd w:val="clear" w:color="5B9BD5" w:fill="5B9BD5"/>
            <w:noWrap/>
            <w:vAlign w:val="bottom"/>
            <w:hideMark/>
          </w:tcPr>
          <w:p w:rsidR="001B6F2C" w:rsidRPr="00883AF0" w:rsidRDefault="001B6F2C" w:rsidP="00A14066">
            <w:pPr>
              <w:spacing w:line="240" w:lineRule="auto"/>
              <w:rPr>
                <w:b/>
                <w:bCs/>
                <w:color w:val="FFFFFF"/>
              </w:rPr>
            </w:pPr>
            <w:r w:rsidRPr="00883AF0">
              <w:rPr>
                <w:b/>
                <w:bCs/>
                <w:color w:val="FFFFFF"/>
              </w:rPr>
              <w:t xml:space="preserve">Productos / Líneas de </w:t>
            </w:r>
            <w:r w:rsidR="00A14066">
              <w:rPr>
                <w:b/>
                <w:bCs/>
                <w:color w:val="FFFFFF"/>
              </w:rPr>
              <w:t>a</w:t>
            </w:r>
            <w:r w:rsidR="00A14066" w:rsidRPr="00883AF0">
              <w:rPr>
                <w:b/>
                <w:bCs/>
                <w:color w:val="FFFFFF"/>
              </w:rPr>
              <w:t xml:space="preserve">cción </w:t>
            </w:r>
            <w:r w:rsidRPr="00883AF0">
              <w:rPr>
                <w:b/>
                <w:bCs/>
                <w:color w:val="FFFFFF"/>
              </w:rPr>
              <w:t>END</w:t>
            </w:r>
          </w:p>
        </w:tc>
        <w:tc>
          <w:tcPr>
            <w:tcW w:w="4253" w:type="dxa"/>
            <w:tcBorders>
              <w:top w:val="single" w:sz="4" w:space="0" w:color="auto"/>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1800"/>
        </w:trPr>
        <w:tc>
          <w:tcPr>
            <w:tcW w:w="1702" w:type="dxa"/>
            <w:vMerge w:val="restart"/>
            <w:tcBorders>
              <w:top w:val="single" w:sz="4" w:space="0" w:color="auto"/>
              <w:left w:val="single" w:sz="4" w:space="0" w:color="auto"/>
              <w:bottom w:val="single" w:sz="4" w:space="0" w:color="000000"/>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tcBorders>
              <w:top w:val="single" w:sz="4" w:space="0" w:color="auto"/>
              <w:left w:val="nil"/>
              <w:bottom w:val="single" w:sz="4" w:space="0" w:color="auto"/>
              <w:right w:val="single" w:sz="4" w:space="0" w:color="auto"/>
            </w:tcBorders>
            <w:shd w:val="clear" w:color="DDEBF7" w:fill="FFFFFF"/>
            <w:vAlign w:val="center"/>
            <w:hideMark/>
          </w:tcPr>
          <w:p w:rsidR="00927860" w:rsidRPr="00883AF0" w:rsidRDefault="001B6F2C" w:rsidP="00927860">
            <w:pPr>
              <w:spacing w:line="240" w:lineRule="auto"/>
              <w:rPr>
                <w:color w:val="000000"/>
              </w:rPr>
            </w:pPr>
            <w:r w:rsidRPr="00883AF0">
              <w:rPr>
                <w:color w:val="000000"/>
              </w:rPr>
              <w:t xml:space="preserve">3.4.2.6 Desarrollar programas de capacitación para grupos poblacionales que no hayan completado la educación básica y para la readaptación laboral de los y las trabajadoras desplazadas por cambios permanentes en las condiciones de competitividad. </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394965" w:rsidP="00394965">
            <w:pPr>
              <w:spacing w:line="240" w:lineRule="auto"/>
              <w:rPr>
                <w:color w:val="000000"/>
              </w:rPr>
            </w:pPr>
            <w:r w:rsidRPr="00394965">
              <w:rPr>
                <w:color w:val="000000"/>
              </w:rPr>
              <w:t>74,649</w:t>
            </w:r>
            <w:r>
              <w:rPr>
                <w:color w:val="000000"/>
              </w:rPr>
              <w:t xml:space="preserve"> </w:t>
            </w:r>
            <w:r w:rsidR="001B6F2C" w:rsidRPr="00883AF0">
              <w:rPr>
                <w:color w:val="000000"/>
              </w:rPr>
              <w:t xml:space="preserve">jóvenes y adultos de las familias beneficiarias que fueron capacitados en una rama de ocupación </w:t>
            </w:r>
            <w:r w:rsidR="001B6F2C" w:rsidRPr="004C6925">
              <w:rPr>
                <w:color w:val="000000"/>
              </w:rPr>
              <w:t>técnico laboral</w:t>
            </w:r>
            <w:r w:rsidR="001B6F2C" w:rsidRPr="00883AF0">
              <w:rPr>
                <w:color w:val="000000"/>
              </w:rPr>
              <w:t xml:space="preserve">, a través de los </w:t>
            </w:r>
            <w:r w:rsidR="009363EC">
              <w:rPr>
                <w:color w:val="000000"/>
              </w:rPr>
              <w:t>4</w:t>
            </w:r>
            <w:r>
              <w:rPr>
                <w:color w:val="000000"/>
              </w:rPr>
              <w:t>4</w:t>
            </w:r>
            <w:r w:rsidR="001B6F2C" w:rsidRPr="00883AF0">
              <w:rPr>
                <w:color w:val="000000"/>
              </w:rPr>
              <w:t xml:space="preserve"> Centros de Capacitación y Producción Progresando, en coordinación con el INFOTEP. </w:t>
            </w:r>
          </w:p>
        </w:tc>
      </w:tr>
      <w:tr w:rsidR="001B6F2C" w:rsidRPr="00883AF0" w:rsidTr="00820ED2">
        <w:trPr>
          <w:trHeight w:val="9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tcBorders>
              <w:top w:val="nil"/>
              <w:left w:val="nil"/>
              <w:bottom w:val="single" w:sz="4" w:space="0" w:color="auto"/>
              <w:right w:val="single" w:sz="4" w:space="0" w:color="auto"/>
            </w:tcBorders>
            <w:shd w:val="clear" w:color="000000" w:fill="FFFFFF"/>
            <w:vAlign w:val="bottom"/>
            <w:hideMark/>
          </w:tcPr>
          <w:p w:rsidR="00927860" w:rsidRPr="00883AF0" w:rsidRDefault="001B6F2C" w:rsidP="00927860">
            <w:pPr>
              <w:spacing w:line="240" w:lineRule="auto"/>
              <w:rPr>
                <w:color w:val="000000"/>
              </w:rPr>
            </w:pPr>
            <w:r w:rsidRPr="00883AF0">
              <w:rPr>
                <w:color w:val="000000"/>
              </w:rPr>
              <w:t>3.4.3.2 Impulsar programas de capacitación y asesorías para las MIPYME, orientados a mejorar su productividad, competitividad</w:t>
            </w:r>
            <w:r w:rsidR="00A14066">
              <w:rPr>
                <w:color w:val="000000"/>
              </w:rPr>
              <w:t>,</w:t>
            </w:r>
            <w:r w:rsidRPr="00883AF0">
              <w:rPr>
                <w:color w:val="000000"/>
              </w:rPr>
              <w:t xml:space="preserve"> capacidad de incorporación y generación de innovaciones. </w:t>
            </w: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C9172D">
            <w:pPr>
              <w:spacing w:line="240" w:lineRule="auto"/>
              <w:rPr>
                <w:color w:val="000000"/>
              </w:rPr>
            </w:pPr>
            <w:r w:rsidRPr="00883AF0">
              <w:rPr>
                <w:color w:val="000000"/>
              </w:rPr>
              <w:t xml:space="preserve">Fueron involucradas </w:t>
            </w:r>
            <w:r w:rsidR="005C7CF2" w:rsidRPr="005C7CF2">
              <w:rPr>
                <w:color w:val="000000"/>
              </w:rPr>
              <w:t>41,109</w:t>
            </w:r>
            <w:r w:rsidR="005C7CF2">
              <w:rPr>
                <w:color w:val="000000"/>
              </w:rPr>
              <w:t xml:space="preserve"> </w:t>
            </w:r>
            <w:r w:rsidRPr="00883AF0">
              <w:rPr>
                <w:color w:val="000000"/>
              </w:rPr>
              <w:t>Familias involucradas en la generación de ingresos a través de la producción agropecuaria.</w:t>
            </w:r>
          </w:p>
        </w:tc>
      </w:tr>
      <w:tr w:rsidR="001B6F2C" w:rsidRPr="00883AF0" w:rsidTr="00820ED2">
        <w:trPr>
          <w:trHeight w:val="9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val="restart"/>
            <w:tcBorders>
              <w:top w:val="nil"/>
              <w:left w:val="single" w:sz="4" w:space="0" w:color="auto"/>
              <w:bottom w:val="single" w:sz="4" w:space="0" w:color="000000"/>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3.4.3.5 Promover las iniciativas empresariales, tanto individuales como asociativas, dando a especial atención a jóvenes y mujeres</w:t>
            </w:r>
            <w:r w:rsidR="00A14066">
              <w:rPr>
                <w:color w:val="000000"/>
              </w:rPr>
              <w:t>.</w:t>
            </w:r>
          </w:p>
        </w:tc>
        <w:tc>
          <w:tcPr>
            <w:tcW w:w="4253" w:type="dxa"/>
            <w:tcBorders>
              <w:top w:val="nil"/>
              <w:left w:val="nil"/>
              <w:bottom w:val="single" w:sz="4" w:space="0" w:color="auto"/>
              <w:right w:val="single" w:sz="4" w:space="0" w:color="auto"/>
            </w:tcBorders>
            <w:shd w:val="clear" w:color="DDEBF7" w:fill="FFFFFF"/>
            <w:vAlign w:val="bottom"/>
            <w:hideMark/>
          </w:tcPr>
          <w:p w:rsidR="001B6F2C" w:rsidRPr="00883AF0" w:rsidRDefault="005C7CF2" w:rsidP="00C9172D">
            <w:pPr>
              <w:spacing w:line="240" w:lineRule="auto"/>
              <w:rPr>
                <w:color w:val="000000"/>
              </w:rPr>
            </w:pPr>
            <w:r>
              <w:rPr>
                <w:color w:val="000000"/>
              </w:rPr>
              <w:t>9 nuevos</w:t>
            </w:r>
            <w:r w:rsidR="00C33B25" w:rsidRPr="00883AF0">
              <w:rPr>
                <w:color w:val="000000"/>
              </w:rPr>
              <w:t xml:space="preserve"> puntos de ventas de Manos Dominicanas establecidos.</w:t>
            </w:r>
          </w:p>
          <w:p w:rsidR="001B6F2C" w:rsidRPr="00883AF0" w:rsidRDefault="001B6F2C" w:rsidP="00C9172D">
            <w:pPr>
              <w:spacing w:line="240" w:lineRule="auto"/>
              <w:rPr>
                <w:color w:val="000000"/>
              </w:rPr>
            </w:pPr>
          </w:p>
        </w:tc>
      </w:tr>
      <w:tr w:rsidR="001B6F2C" w:rsidRPr="00883AF0" w:rsidTr="00820ED2">
        <w:trPr>
          <w:trHeight w:val="9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bottom"/>
            <w:hideMark/>
          </w:tcPr>
          <w:p w:rsidR="001B6F2C" w:rsidRPr="00883AF0" w:rsidRDefault="006E48A3" w:rsidP="00927860">
            <w:pPr>
              <w:spacing w:line="240" w:lineRule="auto"/>
              <w:rPr>
                <w:color w:val="000000"/>
              </w:rPr>
            </w:pPr>
            <w:r w:rsidRPr="006E48A3">
              <w:rPr>
                <w:color w:val="000000"/>
              </w:rPr>
              <w:t>1</w:t>
            </w:r>
            <w:r>
              <w:rPr>
                <w:color w:val="000000"/>
              </w:rPr>
              <w:t>,</w:t>
            </w:r>
            <w:r w:rsidRPr="006E48A3">
              <w:rPr>
                <w:color w:val="000000"/>
              </w:rPr>
              <w:t>740</w:t>
            </w:r>
            <w:r>
              <w:rPr>
                <w:color w:val="000000"/>
              </w:rPr>
              <w:t xml:space="preserve"> </w:t>
            </w:r>
            <w:r w:rsidR="00A14066">
              <w:rPr>
                <w:color w:val="000000"/>
              </w:rPr>
              <w:t>p</w:t>
            </w:r>
            <w:r w:rsidR="00A14066" w:rsidRPr="00883AF0">
              <w:rPr>
                <w:color w:val="000000"/>
              </w:rPr>
              <w:t xml:space="preserve">ersonas </w:t>
            </w:r>
            <w:r w:rsidR="001B6F2C" w:rsidRPr="00883AF0">
              <w:rPr>
                <w:color w:val="000000"/>
              </w:rPr>
              <w:t xml:space="preserve">integradas </w:t>
            </w:r>
            <w:r w:rsidR="004020FE" w:rsidRPr="00883AF0">
              <w:rPr>
                <w:color w:val="000000"/>
              </w:rPr>
              <w:t xml:space="preserve">en </w:t>
            </w:r>
            <w:r w:rsidR="00A14066">
              <w:rPr>
                <w:color w:val="000000"/>
              </w:rPr>
              <w:t>c</w:t>
            </w:r>
            <w:r w:rsidR="00A14066" w:rsidRPr="00883AF0">
              <w:rPr>
                <w:color w:val="000000"/>
              </w:rPr>
              <w:t xml:space="preserve">ooperativas </w:t>
            </w:r>
            <w:r w:rsidR="001B6F2C" w:rsidRPr="00883AF0">
              <w:rPr>
                <w:color w:val="000000"/>
              </w:rPr>
              <w:t>formadas y fortalecidas, con miembros de las familias beneficiarias capacitadas en cursos técnicos vocacionales y de TICs.</w:t>
            </w:r>
          </w:p>
        </w:tc>
      </w:tr>
    </w:tbl>
    <w:p w:rsidR="001B6F2C" w:rsidRDefault="001B6F2C" w:rsidP="001B6F2C">
      <w:pPr>
        <w:autoSpaceDE w:val="0"/>
        <w:autoSpaceDN w:val="0"/>
        <w:adjustRightInd w:val="0"/>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820ED2">
        <w:trPr>
          <w:trHeight w:val="300"/>
        </w:trPr>
        <w:tc>
          <w:tcPr>
            <w:tcW w:w="9782" w:type="dxa"/>
            <w:gridSpan w:val="3"/>
            <w:tcBorders>
              <w:top w:val="nil"/>
              <w:left w:val="nil"/>
              <w:bottom w:val="nil"/>
              <w:right w:val="nil"/>
            </w:tcBorders>
            <w:shd w:val="clear" w:color="auto" w:fill="auto"/>
            <w:noWrap/>
            <w:vAlign w:val="bottom"/>
            <w:hideMark/>
          </w:tcPr>
          <w:p w:rsidR="001B6F2C" w:rsidRPr="00883AF0" w:rsidRDefault="001B6F2C" w:rsidP="00412967">
            <w:pPr>
              <w:spacing w:line="240" w:lineRule="auto"/>
              <w:rPr>
                <w:b/>
                <w:bCs/>
                <w:color w:val="000000"/>
                <w:lang w:eastAsia="es-DO"/>
              </w:rPr>
            </w:pPr>
            <w:r w:rsidRPr="00883AF0">
              <w:rPr>
                <w:b/>
                <w:bCs/>
                <w:color w:val="000000"/>
              </w:rPr>
              <w:t>Objetivo General END</w:t>
            </w:r>
          </w:p>
        </w:tc>
      </w:tr>
      <w:tr w:rsidR="001B6F2C" w:rsidRPr="00883AF0" w:rsidTr="00820ED2">
        <w:trPr>
          <w:trHeight w:val="300"/>
        </w:trPr>
        <w:tc>
          <w:tcPr>
            <w:tcW w:w="9782" w:type="dxa"/>
            <w:gridSpan w:val="3"/>
            <w:tcBorders>
              <w:top w:val="nil"/>
              <w:left w:val="nil"/>
              <w:bottom w:val="nil"/>
              <w:right w:val="nil"/>
            </w:tcBorders>
            <w:shd w:val="clear" w:color="auto" w:fill="auto"/>
            <w:vAlign w:val="center"/>
            <w:hideMark/>
          </w:tcPr>
          <w:p w:rsidR="001B6F2C" w:rsidRPr="00883AF0" w:rsidRDefault="001B6F2C" w:rsidP="00412967">
            <w:pPr>
              <w:spacing w:line="240" w:lineRule="auto"/>
              <w:rPr>
                <w:color w:val="000000"/>
              </w:rPr>
            </w:pPr>
            <w:r w:rsidRPr="00883AF0">
              <w:rPr>
                <w:color w:val="000000"/>
              </w:rPr>
              <w:t>4.1 Manejo sostenible del medioambiente</w:t>
            </w:r>
          </w:p>
        </w:tc>
      </w:tr>
      <w:tr w:rsidR="001B6F2C" w:rsidRPr="00883AF0" w:rsidTr="00820ED2">
        <w:trPr>
          <w:trHeight w:val="300"/>
        </w:trPr>
        <w:tc>
          <w:tcPr>
            <w:tcW w:w="9782" w:type="dxa"/>
            <w:gridSpan w:val="3"/>
            <w:tcBorders>
              <w:top w:val="nil"/>
              <w:left w:val="nil"/>
              <w:bottom w:val="nil"/>
              <w:right w:val="nil"/>
            </w:tcBorders>
            <w:shd w:val="clear" w:color="auto" w:fill="auto"/>
            <w:noWrap/>
            <w:vAlign w:val="bottom"/>
            <w:hideMark/>
          </w:tcPr>
          <w:p w:rsidR="001B6F2C" w:rsidRPr="00883AF0" w:rsidRDefault="001B6F2C" w:rsidP="00412967">
            <w:pPr>
              <w:spacing w:line="240" w:lineRule="auto"/>
              <w:rPr>
                <w:b/>
                <w:bCs/>
                <w:color w:val="000000"/>
              </w:rPr>
            </w:pPr>
          </w:p>
          <w:p w:rsidR="001B6F2C" w:rsidRPr="00883AF0" w:rsidRDefault="001B6F2C" w:rsidP="00412967">
            <w:pPr>
              <w:spacing w:line="240" w:lineRule="auto"/>
              <w:rPr>
                <w:b/>
                <w:bCs/>
                <w:color w:val="000000"/>
              </w:rPr>
            </w:pPr>
            <w:r w:rsidRPr="00883AF0">
              <w:rPr>
                <w:b/>
                <w:bCs/>
                <w:color w:val="000000"/>
              </w:rPr>
              <w:t>Objetivo Espec</w:t>
            </w:r>
            <w:r w:rsidR="00A14066">
              <w:rPr>
                <w:b/>
                <w:bCs/>
                <w:color w:val="000000"/>
              </w:rPr>
              <w:t>í</w:t>
            </w:r>
            <w:r w:rsidRPr="00883AF0">
              <w:rPr>
                <w:b/>
                <w:bCs/>
                <w:color w:val="000000"/>
              </w:rPr>
              <w:t>fico END</w:t>
            </w:r>
          </w:p>
        </w:tc>
      </w:tr>
      <w:tr w:rsidR="001B6F2C" w:rsidRPr="00883AF0" w:rsidTr="00820ED2">
        <w:trPr>
          <w:trHeight w:val="300"/>
        </w:trPr>
        <w:tc>
          <w:tcPr>
            <w:tcW w:w="9782" w:type="dxa"/>
            <w:gridSpan w:val="3"/>
            <w:tcBorders>
              <w:top w:val="nil"/>
              <w:left w:val="nil"/>
              <w:bottom w:val="nil"/>
              <w:right w:val="nil"/>
            </w:tcBorders>
            <w:shd w:val="clear" w:color="auto" w:fill="auto"/>
            <w:vAlign w:val="center"/>
            <w:hideMark/>
          </w:tcPr>
          <w:p w:rsidR="001B6F2C" w:rsidRPr="00883AF0" w:rsidRDefault="001B6F2C" w:rsidP="00412967">
            <w:pPr>
              <w:spacing w:line="240" w:lineRule="auto"/>
              <w:rPr>
                <w:color w:val="000000"/>
              </w:rPr>
            </w:pPr>
            <w:r w:rsidRPr="00883AF0">
              <w:rPr>
                <w:color w:val="000000"/>
              </w:rPr>
              <w:t>4.1.1 Proteger y usar de forma sostenible los bienes y servicios de los ecosistemas, la biodiversidad y el patrimonio natural de la nación, incluidos los recursos marinos.</w:t>
            </w:r>
          </w:p>
          <w:p w:rsidR="001B6F2C" w:rsidRPr="00883AF0" w:rsidRDefault="001B6F2C" w:rsidP="00412967">
            <w:pPr>
              <w:spacing w:line="240" w:lineRule="auto"/>
              <w:rPr>
                <w:color w:val="000000"/>
              </w:rPr>
            </w:pPr>
          </w:p>
        </w:tc>
      </w:tr>
      <w:tr w:rsidR="001B6F2C" w:rsidRPr="00883AF0" w:rsidTr="00820ED2">
        <w:trPr>
          <w:trHeight w:val="300"/>
        </w:trPr>
        <w:tc>
          <w:tcPr>
            <w:tcW w:w="1702" w:type="dxa"/>
            <w:tcBorders>
              <w:top w:val="single" w:sz="4" w:space="0" w:color="9BC2E6"/>
              <w:left w:val="single" w:sz="4" w:space="0" w:color="9BC2E6"/>
              <w:bottom w:val="nil"/>
              <w:right w:val="nil"/>
            </w:tcBorders>
            <w:shd w:val="clear" w:color="5B9BD5" w:fill="5B9BD5"/>
            <w:noWrap/>
            <w:vAlign w:val="bottom"/>
            <w:hideMark/>
          </w:tcPr>
          <w:p w:rsidR="001B6F2C" w:rsidRPr="00883AF0" w:rsidRDefault="001B6F2C" w:rsidP="00412967">
            <w:pPr>
              <w:spacing w:line="240" w:lineRule="auto"/>
              <w:rPr>
                <w:b/>
                <w:bCs/>
                <w:color w:val="FFFFFF"/>
              </w:rPr>
            </w:pPr>
            <w:r w:rsidRPr="00883AF0">
              <w:rPr>
                <w:b/>
                <w:bCs/>
                <w:color w:val="FFFFFF"/>
              </w:rPr>
              <w:t>Institución</w:t>
            </w:r>
          </w:p>
        </w:tc>
        <w:tc>
          <w:tcPr>
            <w:tcW w:w="3827" w:type="dxa"/>
            <w:tcBorders>
              <w:top w:val="single" w:sz="4" w:space="0" w:color="9BC2E6"/>
              <w:left w:val="nil"/>
              <w:bottom w:val="nil"/>
              <w:right w:val="nil"/>
            </w:tcBorders>
            <w:shd w:val="clear" w:color="5B9BD5" w:fill="5B9BD5"/>
            <w:noWrap/>
            <w:vAlign w:val="bottom"/>
            <w:hideMark/>
          </w:tcPr>
          <w:p w:rsidR="001B6F2C" w:rsidRPr="00883AF0" w:rsidRDefault="001B6F2C" w:rsidP="00412967">
            <w:pPr>
              <w:spacing w:line="240" w:lineRule="auto"/>
              <w:rPr>
                <w:b/>
                <w:bCs/>
                <w:color w:val="FFFFFF"/>
              </w:rPr>
            </w:pPr>
            <w:r w:rsidRPr="00883AF0">
              <w:rPr>
                <w:b/>
                <w:bCs/>
                <w:color w:val="FFFFFF"/>
              </w:rPr>
              <w:t>Productos / Líneas de Acción END</w:t>
            </w:r>
          </w:p>
        </w:tc>
        <w:tc>
          <w:tcPr>
            <w:tcW w:w="4253" w:type="dxa"/>
            <w:tcBorders>
              <w:top w:val="single" w:sz="4" w:space="0" w:color="9BC2E6"/>
              <w:left w:val="nil"/>
              <w:bottom w:val="nil"/>
              <w:right w:val="single" w:sz="4" w:space="0" w:color="9BC2E6"/>
            </w:tcBorders>
            <w:shd w:val="clear" w:color="5B9BD5" w:fill="5B9BD5"/>
            <w:noWrap/>
            <w:vAlign w:val="bottom"/>
            <w:hideMark/>
          </w:tcPr>
          <w:p w:rsidR="001B6F2C" w:rsidRPr="00883AF0" w:rsidRDefault="001B6F2C" w:rsidP="00412967">
            <w:pPr>
              <w:spacing w:line="240" w:lineRule="auto"/>
              <w:rPr>
                <w:b/>
                <w:bCs/>
                <w:color w:val="FFFFFF"/>
              </w:rPr>
            </w:pPr>
            <w:r w:rsidRPr="00883AF0">
              <w:rPr>
                <w:b/>
                <w:bCs/>
                <w:color w:val="FFFFFF"/>
              </w:rPr>
              <w:t>Resultados</w:t>
            </w:r>
          </w:p>
        </w:tc>
      </w:tr>
      <w:tr w:rsidR="001B6F2C" w:rsidRPr="00883AF0" w:rsidTr="00820ED2">
        <w:trPr>
          <w:trHeight w:val="1200"/>
        </w:trPr>
        <w:tc>
          <w:tcPr>
            <w:tcW w:w="1702" w:type="dxa"/>
            <w:tcBorders>
              <w:top w:val="single" w:sz="4" w:space="0" w:color="auto"/>
              <w:left w:val="single" w:sz="4" w:space="0" w:color="auto"/>
              <w:bottom w:val="single" w:sz="4" w:space="0" w:color="auto"/>
              <w:right w:val="single" w:sz="4" w:space="0" w:color="auto"/>
            </w:tcBorders>
            <w:shd w:val="clear" w:color="DDEBF7" w:fill="FFFFFF"/>
            <w:noWrap/>
            <w:vAlign w:val="center"/>
            <w:hideMark/>
          </w:tcPr>
          <w:p w:rsidR="001B6F2C" w:rsidRPr="00883AF0" w:rsidRDefault="001B6F2C" w:rsidP="00412967">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1B6F2C" w:rsidP="00412967">
            <w:pPr>
              <w:spacing w:line="240" w:lineRule="auto"/>
              <w:rPr>
                <w:color w:val="000000"/>
              </w:rPr>
            </w:pPr>
            <w:r w:rsidRPr="00883AF0">
              <w:rPr>
                <w:color w:val="000000"/>
              </w:rPr>
              <w:t>4.1.1.11 Promover la educación ambiental y el involucramiento de la población en la valoración, protección y defensa del medioambiente</w:t>
            </w:r>
            <w:r w:rsidR="00A14066">
              <w:rPr>
                <w:color w:val="000000"/>
              </w:rPr>
              <w:t>,</w:t>
            </w:r>
            <w:r w:rsidRPr="00883AF0">
              <w:rPr>
                <w:color w:val="000000"/>
              </w:rPr>
              <w:t xml:space="preserve"> el manejo sostenible de los recursos naturales, incluyendo la educación sobre las causas y consecuencias del cambio climático.</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06499F" w:rsidP="00412967">
            <w:pPr>
              <w:spacing w:line="240" w:lineRule="auto"/>
              <w:rPr>
                <w:color w:val="000000"/>
              </w:rPr>
            </w:pPr>
            <w:r w:rsidRPr="0006499F">
              <w:rPr>
                <w:lang w:eastAsia="es-DO"/>
              </w:rPr>
              <w:t xml:space="preserve">448,363 </w:t>
            </w:r>
            <w:r w:rsidR="00965568" w:rsidRPr="00965568">
              <w:rPr>
                <w:lang w:eastAsia="es-DO"/>
              </w:rPr>
              <w:t xml:space="preserve">familias participantes  recibieron apoyo económico para el pago de la factura eléctrica a través del subsidio BonoLuz con una inversión de RD$ </w:t>
            </w:r>
            <w:r w:rsidRPr="0006499F">
              <w:rPr>
                <w:lang w:eastAsia="es-DO"/>
              </w:rPr>
              <w:t>1,983,484,416.68</w:t>
            </w:r>
            <w:r w:rsidR="00965568" w:rsidRPr="00965568">
              <w:rPr>
                <w:lang w:eastAsia="es-DO"/>
              </w:rPr>
              <w:t xml:space="preserve">. </w:t>
            </w:r>
            <w:r w:rsidR="00BD1F46" w:rsidRPr="00883AF0">
              <w:rPr>
                <w:color w:val="000000"/>
              </w:rPr>
              <w:t>A la vez</w:t>
            </w:r>
            <w:r w:rsidR="00A14066">
              <w:rPr>
                <w:color w:val="000000"/>
              </w:rPr>
              <w:t>,</w:t>
            </w:r>
            <w:r w:rsidR="001B6F2C" w:rsidRPr="00883AF0">
              <w:rPr>
                <w:color w:val="000000"/>
              </w:rPr>
              <w:t xml:space="preserve"> fueron </w:t>
            </w:r>
            <w:r w:rsidR="00BD1F46" w:rsidRPr="00883AF0">
              <w:rPr>
                <w:color w:val="000000"/>
              </w:rPr>
              <w:t>orientados</w:t>
            </w:r>
            <w:r w:rsidR="001B6F2C" w:rsidRPr="00883AF0">
              <w:rPr>
                <w:color w:val="000000"/>
              </w:rPr>
              <w:t xml:space="preserve"> </w:t>
            </w:r>
            <w:r w:rsidR="00BD1F46" w:rsidRPr="00883AF0">
              <w:rPr>
                <w:color w:val="000000"/>
              </w:rPr>
              <w:t>sobre</w:t>
            </w:r>
            <w:r w:rsidR="001B6F2C" w:rsidRPr="00883AF0">
              <w:rPr>
                <w:color w:val="000000"/>
              </w:rPr>
              <w:t xml:space="preserve"> cómo ahorrar electricidad. </w:t>
            </w:r>
          </w:p>
          <w:p w:rsidR="001B6F2C" w:rsidRPr="00883AF0" w:rsidRDefault="001B6F2C" w:rsidP="00412967">
            <w:pPr>
              <w:spacing w:line="240" w:lineRule="auto"/>
              <w:rPr>
                <w:color w:val="000000"/>
              </w:rPr>
            </w:pPr>
          </w:p>
        </w:tc>
      </w:tr>
      <w:tr w:rsidR="0006499F" w:rsidRPr="00883AF0" w:rsidTr="00820ED2">
        <w:trPr>
          <w:trHeight w:val="1200"/>
        </w:trPr>
        <w:tc>
          <w:tcPr>
            <w:tcW w:w="1702" w:type="dxa"/>
            <w:tcBorders>
              <w:top w:val="single" w:sz="4" w:space="0" w:color="auto"/>
              <w:left w:val="single" w:sz="4" w:space="0" w:color="auto"/>
              <w:bottom w:val="single" w:sz="4" w:space="0" w:color="auto"/>
              <w:right w:val="single" w:sz="4" w:space="0" w:color="auto"/>
            </w:tcBorders>
            <w:shd w:val="clear" w:color="DDEBF7" w:fill="FFFFFF"/>
            <w:noWrap/>
            <w:vAlign w:val="center"/>
          </w:tcPr>
          <w:p w:rsidR="0006499F" w:rsidRPr="00883AF0" w:rsidRDefault="0006499F" w:rsidP="00412967">
            <w:pPr>
              <w:spacing w:line="240" w:lineRule="auto"/>
              <w:jc w:val="center"/>
              <w:rPr>
                <w:b/>
                <w:bCs/>
                <w:color w:val="000000"/>
              </w:rPr>
            </w:pPr>
          </w:p>
        </w:tc>
        <w:tc>
          <w:tcPr>
            <w:tcW w:w="3827" w:type="dxa"/>
            <w:tcBorders>
              <w:top w:val="single" w:sz="4" w:space="0" w:color="auto"/>
              <w:left w:val="nil"/>
              <w:bottom w:val="single" w:sz="4" w:space="0" w:color="auto"/>
              <w:right w:val="single" w:sz="4" w:space="0" w:color="auto"/>
            </w:tcBorders>
            <w:shd w:val="clear" w:color="DDEBF7" w:fill="FFFFFF"/>
            <w:vAlign w:val="center"/>
          </w:tcPr>
          <w:p w:rsidR="0006499F" w:rsidRPr="00883AF0" w:rsidRDefault="0006499F" w:rsidP="00412967">
            <w:pPr>
              <w:spacing w:line="240" w:lineRule="auto"/>
              <w:rPr>
                <w:color w:val="000000"/>
              </w:rPr>
            </w:pPr>
          </w:p>
        </w:tc>
        <w:tc>
          <w:tcPr>
            <w:tcW w:w="4253" w:type="dxa"/>
            <w:tcBorders>
              <w:top w:val="single" w:sz="4" w:space="0" w:color="auto"/>
              <w:left w:val="nil"/>
              <w:bottom w:val="single" w:sz="4" w:space="0" w:color="auto"/>
              <w:right w:val="single" w:sz="4" w:space="0" w:color="auto"/>
            </w:tcBorders>
            <w:shd w:val="clear" w:color="DDEBF7" w:fill="FFFFFF"/>
            <w:vAlign w:val="center"/>
          </w:tcPr>
          <w:p w:rsidR="0006499F" w:rsidRDefault="0006499F" w:rsidP="00412967">
            <w:pPr>
              <w:spacing w:line="240" w:lineRule="auto"/>
              <w:rPr>
                <w:lang w:eastAsia="es-DO"/>
              </w:rPr>
            </w:pPr>
            <w:r w:rsidRPr="0006499F">
              <w:rPr>
                <w:lang w:eastAsia="es-DO"/>
              </w:rPr>
              <w:t>72,640 miembros de familias fueron capacitadas e integradas en la protección y conservación del medioambiente, a través de la siembra de arboles, limpieza de costas y entorno del hogar.</w:t>
            </w:r>
          </w:p>
          <w:p w:rsidR="0006499F" w:rsidRPr="0006499F" w:rsidRDefault="0006499F" w:rsidP="00412967">
            <w:pPr>
              <w:spacing w:line="240" w:lineRule="auto"/>
              <w:rPr>
                <w:lang w:eastAsia="es-DO"/>
              </w:rPr>
            </w:pPr>
          </w:p>
        </w:tc>
      </w:tr>
      <w:tr w:rsidR="0006499F" w:rsidRPr="00883AF0" w:rsidTr="00820ED2">
        <w:trPr>
          <w:trHeight w:val="1200"/>
        </w:trPr>
        <w:tc>
          <w:tcPr>
            <w:tcW w:w="1702" w:type="dxa"/>
            <w:tcBorders>
              <w:top w:val="single" w:sz="4" w:space="0" w:color="auto"/>
              <w:left w:val="single" w:sz="4" w:space="0" w:color="auto"/>
              <w:bottom w:val="single" w:sz="4" w:space="0" w:color="auto"/>
              <w:right w:val="single" w:sz="4" w:space="0" w:color="auto"/>
            </w:tcBorders>
            <w:shd w:val="clear" w:color="DDEBF7" w:fill="FFFFFF"/>
            <w:noWrap/>
            <w:vAlign w:val="center"/>
          </w:tcPr>
          <w:p w:rsidR="0006499F" w:rsidRPr="00883AF0" w:rsidRDefault="0006499F" w:rsidP="00412967">
            <w:pPr>
              <w:spacing w:line="240" w:lineRule="auto"/>
              <w:jc w:val="center"/>
              <w:rPr>
                <w:b/>
                <w:bCs/>
                <w:color w:val="000000"/>
              </w:rPr>
            </w:pPr>
          </w:p>
        </w:tc>
        <w:tc>
          <w:tcPr>
            <w:tcW w:w="3827" w:type="dxa"/>
            <w:tcBorders>
              <w:top w:val="single" w:sz="4" w:space="0" w:color="auto"/>
              <w:left w:val="nil"/>
              <w:bottom w:val="single" w:sz="4" w:space="0" w:color="auto"/>
              <w:right w:val="single" w:sz="4" w:space="0" w:color="auto"/>
            </w:tcBorders>
            <w:shd w:val="clear" w:color="DDEBF7" w:fill="FFFFFF"/>
            <w:vAlign w:val="center"/>
          </w:tcPr>
          <w:p w:rsidR="0006499F" w:rsidRPr="00883AF0" w:rsidRDefault="0006499F" w:rsidP="00412967">
            <w:pPr>
              <w:spacing w:line="240" w:lineRule="auto"/>
              <w:rPr>
                <w:color w:val="000000"/>
              </w:rPr>
            </w:pPr>
          </w:p>
        </w:tc>
        <w:tc>
          <w:tcPr>
            <w:tcW w:w="4253" w:type="dxa"/>
            <w:tcBorders>
              <w:top w:val="single" w:sz="4" w:space="0" w:color="auto"/>
              <w:left w:val="nil"/>
              <w:bottom w:val="single" w:sz="4" w:space="0" w:color="auto"/>
              <w:right w:val="single" w:sz="4" w:space="0" w:color="auto"/>
            </w:tcBorders>
            <w:shd w:val="clear" w:color="DDEBF7" w:fill="FFFFFF"/>
            <w:vAlign w:val="center"/>
          </w:tcPr>
          <w:p w:rsidR="0006499F" w:rsidRPr="0006499F" w:rsidRDefault="0006499F" w:rsidP="00412967">
            <w:pPr>
              <w:spacing w:line="240" w:lineRule="auto"/>
              <w:rPr>
                <w:lang w:eastAsia="es-DO"/>
              </w:rPr>
            </w:pPr>
            <w:r w:rsidRPr="0006499F">
              <w:rPr>
                <w:lang w:eastAsia="es-DO"/>
              </w:rPr>
              <w:t>25,486 jóvenes fueron integrados en iniciativas de protección al medioambiente, a través del proyecto "Juventud Verde", el cual incluye jornadas de reforestación, limpieza de costas y orientaciones sobre ahorro de recursos naturales no renovables.</w:t>
            </w:r>
          </w:p>
        </w:tc>
      </w:tr>
    </w:tbl>
    <w:p w:rsidR="00490EE4" w:rsidRPr="0006499F" w:rsidRDefault="00490EE4" w:rsidP="00412967">
      <w:pPr>
        <w:pStyle w:val="Ttulo1"/>
        <w:rPr>
          <w:rStyle w:val="Ttulo2Car"/>
          <w:b/>
          <w:caps w:val="0"/>
          <w:lang w:val="es-DO"/>
        </w:rPr>
      </w:pPr>
    </w:p>
    <w:p w:rsidR="00D448C9" w:rsidRPr="0006499F" w:rsidRDefault="00D448C9">
      <w:pPr>
        <w:spacing w:line="240" w:lineRule="auto"/>
        <w:jc w:val="left"/>
        <w:rPr>
          <w:rStyle w:val="Ttulo2Car"/>
          <w:rFonts w:eastAsia="MS Mincho"/>
          <w:bCs w:val="0"/>
          <w:spacing w:val="15"/>
          <w:lang w:val="es-DO"/>
        </w:rPr>
      </w:pPr>
      <w:r w:rsidRPr="0006499F">
        <w:rPr>
          <w:rStyle w:val="Ttulo2Car"/>
          <w:b w:val="0"/>
          <w:caps/>
          <w:lang w:val="es-DO"/>
        </w:rPr>
        <w:br w:type="page"/>
      </w:r>
    </w:p>
    <w:p w:rsidR="007F2313" w:rsidRPr="00EC5EDC" w:rsidRDefault="007F2313" w:rsidP="00412967">
      <w:pPr>
        <w:pStyle w:val="Ttulo1"/>
        <w:rPr>
          <w:rStyle w:val="Ttulo2Car"/>
          <w:b/>
          <w:caps w:val="0"/>
          <w:lang w:val="es-DO"/>
        </w:rPr>
      </w:pPr>
      <w:bookmarkStart w:id="34" w:name="_Toc470247789"/>
      <w:r w:rsidRPr="00EC5EDC">
        <w:rPr>
          <w:rStyle w:val="Ttulo2Car"/>
          <w:b/>
          <w:caps w:val="0"/>
          <w:lang w:val="es-DO"/>
        </w:rPr>
        <w:lastRenderedPageBreak/>
        <w:t>ii. Índice uso</w:t>
      </w:r>
      <w:r w:rsidR="00DE62F6" w:rsidRPr="00EC5EDC">
        <w:rPr>
          <w:rStyle w:val="Ttulo2Car"/>
          <w:b/>
          <w:caps w:val="0"/>
          <w:lang w:val="es-DO"/>
        </w:rPr>
        <w:t xml:space="preserve"> </w:t>
      </w:r>
      <w:r w:rsidRPr="00EC5EDC">
        <w:rPr>
          <w:rStyle w:val="Ttulo2Car"/>
          <w:b/>
          <w:caps w:val="0"/>
          <w:lang w:val="es-DO"/>
        </w:rPr>
        <w:t>de TIC’s e Implementación Gobierno Electrónico</w:t>
      </w:r>
      <w:r w:rsidR="00E0595C" w:rsidRPr="00EC5EDC">
        <w:rPr>
          <w:rStyle w:val="Ttulo2Car"/>
          <w:b/>
          <w:caps w:val="0"/>
          <w:lang w:val="es-DO"/>
        </w:rPr>
        <w:t>.</w:t>
      </w:r>
      <w:bookmarkEnd w:id="34"/>
    </w:p>
    <w:p w:rsidR="00717CAD" w:rsidRDefault="00717CAD" w:rsidP="00E13D24">
      <w:pPr>
        <w:spacing w:line="240" w:lineRule="auto"/>
      </w:pPr>
    </w:p>
    <w:p w:rsidR="00DB64AA" w:rsidRDefault="00E13D24" w:rsidP="00E0595C">
      <w:r>
        <w:t xml:space="preserve">El programa Progresando con Solidaridad tiene un índice estimado de </w:t>
      </w:r>
      <w:r w:rsidR="00DB64AA">
        <w:t>87.9</w:t>
      </w:r>
      <w:r>
        <w:t>% de uso</w:t>
      </w:r>
      <w:r w:rsidR="00DB64AA">
        <w:t xml:space="preserve"> en</w:t>
      </w:r>
      <w:r w:rsidR="00DB64AA" w:rsidRPr="00DB64AA">
        <w:t xml:space="preserve"> uso de TIC e Implementación de Gobierno Electrónico en el Estado Dominicano (iTICge)</w:t>
      </w:r>
      <w:r w:rsidR="00DB64AA">
        <w:t>.</w:t>
      </w:r>
    </w:p>
    <w:p w:rsidR="00717CAD" w:rsidRPr="00717CAD" w:rsidRDefault="00717CAD" w:rsidP="00717CAD">
      <w:pPr>
        <w:rPr>
          <w:b/>
        </w:rPr>
      </w:pPr>
      <w:r w:rsidRPr="00717CAD">
        <w:rPr>
          <w:b/>
        </w:rPr>
        <w:t>ii.1 Contribuciones a la iniciativa de Gobierno Abierto durante el periodo</w:t>
      </w:r>
    </w:p>
    <w:p w:rsidR="00717CAD" w:rsidRDefault="00717CAD" w:rsidP="00717CAD">
      <w:r>
        <w:t>Como parte del fortalecimiento a la iniciativa de Gobierno Abierto del Gobierno Dominicano, el Programa Progresando Con Solidaridad, a través de su Oficina de Acceso a la Información Pública (OAI) y la Dirección de Comunicaciones, ha desarrollado acciones basadas en: Transparencia, Colaboración y Participación.</w:t>
      </w:r>
    </w:p>
    <w:p w:rsidR="0005757F" w:rsidRDefault="0005757F" w:rsidP="0005757F">
      <w:pPr>
        <w:pStyle w:val="Prrafodelista"/>
        <w:numPr>
          <w:ilvl w:val="0"/>
          <w:numId w:val="13"/>
        </w:numPr>
      </w:pPr>
      <w:r>
        <w:t>El portal está certificado con las NORTIC A3 y la NORTIC E1 otorgadas por la Optic.</w:t>
      </w:r>
    </w:p>
    <w:p w:rsidR="00717CAD" w:rsidRDefault="00717CAD" w:rsidP="00EB1692">
      <w:pPr>
        <w:pStyle w:val="Prrafodelista"/>
        <w:numPr>
          <w:ilvl w:val="0"/>
          <w:numId w:val="13"/>
        </w:numPr>
      </w:pPr>
      <w:r>
        <w:t>Publicación de las Informaciones más relevantes a través del portal institucional (www.progresandoconsolidaridad.gob.do)</w:t>
      </w:r>
    </w:p>
    <w:p w:rsidR="00717CAD" w:rsidRDefault="00717CAD" w:rsidP="00EB1692">
      <w:pPr>
        <w:pStyle w:val="Prrafodelista"/>
        <w:numPr>
          <w:ilvl w:val="0"/>
          <w:numId w:val="13"/>
        </w:numPr>
      </w:pPr>
      <w:r>
        <w:t>Colocación de Informaciones en formatos descargables en la sección de Transparencia.</w:t>
      </w:r>
    </w:p>
    <w:p w:rsidR="00717CAD" w:rsidRDefault="00717CAD" w:rsidP="00EB1692">
      <w:pPr>
        <w:pStyle w:val="Prrafodelista"/>
        <w:numPr>
          <w:ilvl w:val="0"/>
          <w:numId w:val="13"/>
        </w:numPr>
      </w:pPr>
      <w:r>
        <w:t>Acceso a través de las redes sociales (Twitter - @ProSoliRD  / Facebook – ProSoliRD / Youtube - SolidaridadRD).</w:t>
      </w:r>
    </w:p>
    <w:p w:rsidR="00EB1692" w:rsidRDefault="00717CAD" w:rsidP="00EB1692">
      <w:pPr>
        <w:pStyle w:val="Prrafodelista"/>
        <w:numPr>
          <w:ilvl w:val="0"/>
          <w:numId w:val="13"/>
        </w:numPr>
      </w:pPr>
      <w:r>
        <w:lastRenderedPageBreak/>
        <w:t>Acceso presencial a través de la Oficina de Acceso a la Información Pública (OAI) en la sede central, los puntos solidarios, las oficinas regionales y provinciales del Programa.</w:t>
      </w:r>
    </w:p>
    <w:p w:rsidR="005A3980" w:rsidRDefault="005A3980" w:rsidP="00156FED">
      <w:pPr>
        <w:pStyle w:val="Ttulo1"/>
        <w:rPr>
          <w:rStyle w:val="Ttulo2Car"/>
          <w:b/>
          <w:caps w:val="0"/>
          <w:lang w:val="es-DO"/>
        </w:rPr>
      </w:pPr>
      <w:bookmarkStart w:id="35" w:name="_Toc470247790"/>
    </w:p>
    <w:p w:rsidR="00A2253A" w:rsidRPr="00EC5EDC" w:rsidRDefault="00156FED" w:rsidP="00156FED">
      <w:pPr>
        <w:pStyle w:val="Ttulo1"/>
        <w:rPr>
          <w:rStyle w:val="Ttulo2Car"/>
          <w:b/>
          <w:caps w:val="0"/>
          <w:lang w:val="es-DO"/>
        </w:rPr>
      </w:pPr>
      <w:r w:rsidRPr="00EC5EDC">
        <w:rPr>
          <w:rStyle w:val="Ttulo2Car"/>
          <w:b/>
          <w:caps w:val="0"/>
          <w:lang w:val="es-DO"/>
        </w:rPr>
        <w:t>ii. Sistema de Monitoreo de la Administración Pública (SISMAP)</w:t>
      </w:r>
      <w:bookmarkEnd w:id="35"/>
    </w:p>
    <w:p w:rsidR="00F20324" w:rsidRPr="00EC5EDC" w:rsidRDefault="00F20324" w:rsidP="00C31FF8">
      <w:pPr>
        <w:rPr>
          <w:lang w:val="es-DO"/>
        </w:rPr>
      </w:pPr>
    </w:p>
    <w:p w:rsidR="00C31FF8" w:rsidRPr="00EC5EDC" w:rsidRDefault="00C31FF8" w:rsidP="00C31FF8">
      <w:pPr>
        <w:rPr>
          <w:lang w:val="es-DO"/>
        </w:rPr>
      </w:pPr>
      <w:r w:rsidRPr="00EC5EDC">
        <w:rPr>
          <w:lang w:val="es-DO"/>
        </w:rPr>
        <w:t xml:space="preserve">Progresando con Solidaridad ha obtenido un puntaje promedio en el Sistema de Monitoreo de la Administración Pública (SISMAP) de un </w:t>
      </w:r>
      <w:r w:rsidR="00F87B1B">
        <w:rPr>
          <w:lang w:val="es-DO"/>
        </w:rPr>
        <w:t>96</w:t>
      </w:r>
      <w:r w:rsidRPr="00EC5EDC">
        <w:rPr>
          <w:lang w:val="es-DO"/>
        </w:rPr>
        <w:t>%.</w:t>
      </w:r>
    </w:p>
    <w:p w:rsidR="00C31FF8" w:rsidRPr="00C31FF8" w:rsidRDefault="00F87B1B" w:rsidP="00C31FF8">
      <w:pPr>
        <w:jc w:val="center"/>
        <w:rPr>
          <w:lang w:val="en-US"/>
        </w:rPr>
      </w:pPr>
      <w:r>
        <w:rPr>
          <w:noProof/>
          <w:lang w:val="es-DO" w:eastAsia="es-DO"/>
        </w:rPr>
        <w:drawing>
          <wp:inline distT="0" distB="0" distL="0" distR="0" wp14:anchorId="59AC6484" wp14:editId="4598F3C5">
            <wp:extent cx="5029200" cy="2044461"/>
            <wp:effectExtent l="0" t="0" r="0" b="0"/>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edio Gral..PNG"/>
                    <pic:cNvPicPr/>
                  </pic:nvPicPr>
                  <pic:blipFill rotWithShape="1">
                    <a:blip r:embed="rId12">
                      <a:extLst>
                        <a:ext uri="{28A0092B-C50C-407E-A947-70E740481C1C}">
                          <a14:useLocalDpi xmlns:a14="http://schemas.microsoft.com/office/drawing/2010/main" val="0"/>
                        </a:ext>
                      </a:extLst>
                    </a:blip>
                    <a:srcRect b="22784"/>
                    <a:stretch/>
                  </pic:blipFill>
                  <pic:spPr bwMode="auto">
                    <a:xfrm>
                      <a:off x="0" y="0"/>
                      <a:ext cx="5029200" cy="2044461"/>
                    </a:xfrm>
                    <a:prstGeom prst="rect">
                      <a:avLst/>
                    </a:prstGeom>
                    <a:ln>
                      <a:noFill/>
                    </a:ln>
                    <a:extLst>
                      <a:ext uri="{53640926-AAD7-44D8-BBD7-CCE9431645EC}">
                        <a14:shadowObscured xmlns:a14="http://schemas.microsoft.com/office/drawing/2010/main"/>
                      </a:ext>
                    </a:extLst>
                  </pic:spPr>
                </pic:pic>
              </a:graphicData>
            </a:graphic>
          </wp:inline>
        </w:drawing>
      </w:r>
    </w:p>
    <w:p w:rsidR="005A3980" w:rsidRDefault="005A3980" w:rsidP="00FB209F">
      <w:pPr>
        <w:rPr>
          <w:b/>
        </w:rPr>
      </w:pPr>
    </w:p>
    <w:p w:rsidR="005A3980" w:rsidRDefault="005A3980" w:rsidP="00FB209F">
      <w:pPr>
        <w:rPr>
          <w:b/>
        </w:rPr>
      </w:pPr>
    </w:p>
    <w:p w:rsidR="005A3980" w:rsidRDefault="005A3980" w:rsidP="00FB209F">
      <w:pPr>
        <w:rPr>
          <w:b/>
        </w:rPr>
      </w:pPr>
    </w:p>
    <w:p w:rsidR="00FB209F" w:rsidRPr="00FB209F" w:rsidRDefault="00FB209F" w:rsidP="00FB209F">
      <w:pPr>
        <w:rPr>
          <w:b/>
        </w:rPr>
      </w:pPr>
      <w:r w:rsidRPr="00FB209F">
        <w:rPr>
          <w:b/>
        </w:rPr>
        <w:lastRenderedPageBreak/>
        <w:t>1.</w:t>
      </w:r>
      <w:r>
        <w:rPr>
          <w:b/>
        </w:rPr>
        <w:t xml:space="preserve"> </w:t>
      </w:r>
      <w:r w:rsidRPr="00FB209F">
        <w:rPr>
          <w:b/>
        </w:rPr>
        <w:t>Criterio «Planificación de RR.HH.»</w:t>
      </w:r>
    </w:p>
    <w:p w:rsidR="00FB209F" w:rsidRDefault="00C31FF8" w:rsidP="00FB209F">
      <w:r>
        <w:t>En este criterio el programa ha alcanzado el máximo puntaje otorgado: 100%</w:t>
      </w:r>
    </w:p>
    <w:p w:rsidR="00C31FF8" w:rsidRDefault="00F87B1B" w:rsidP="00C31FF8">
      <w:pPr>
        <w:jc w:val="center"/>
      </w:pPr>
      <w:r>
        <w:rPr>
          <w:noProof/>
          <w:lang w:val="es-DO" w:eastAsia="es-DO"/>
        </w:rPr>
        <w:drawing>
          <wp:inline distT="0" distB="0" distL="0" distR="0" wp14:anchorId="51D5A02A" wp14:editId="0B6E404E">
            <wp:extent cx="5026184" cy="2216988"/>
            <wp:effectExtent l="0" t="0" r="3175" b="0"/>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ficación.PNG"/>
                    <pic:cNvPicPr/>
                  </pic:nvPicPr>
                  <pic:blipFill rotWithShape="1">
                    <a:blip r:embed="rId13">
                      <a:extLst>
                        <a:ext uri="{28A0092B-C50C-407E-A947-70E740481C1C}">
                          <a14:useLocalDpi xmlns:a14="http://schemas.microsoft.com/office/drawing/2010/main" val="0"/>
                        </a:ext>
                      </a:extLst>
                    </a:blip>
                    <a:srcRect b="20186"/>
                    <a:stretch/>
                  </pic:blipFill>
                  <pic:spPr bwMode="auto">
                    <a:xfrm>
                      <a:off x="0" y="0"/>
                      <a:ext cx="5029200" cy="2218318"/>
                    </a:xfrm>
                    <a:prstGeom prst="rect">
                      <a:avLst/>
                    </a:prstGeom>
                    <a:ln>
                      <a:noFill/>
                    </a:ln>
                    <a:extLst>
                      <a:ext uri="{53640926-AAD7-44D8-BBD7-CCE9431645EC}">
                        <a14:shadowObscured xmlns:a14="http://schemas.microsoft.com/office/drawing/2010/main"/>
                      </a:ext>
                    </a:extLst>
                  </pic:spPr>
                </pic:pic>
              </a:graphicData>
            </a:graphic>
          </wp:inline>
        </w:drawing>
      </w:r>
    </w:p>
    <w:p w:rsidR="005A3980" w:rsidRDefault="005A3980" w:rsidP="00D448C9">
      <w:pPr>
        <w:rPr>
          <w:b/>
        </w:rPr>
      </w:pPr>
    </w:p>
    <w:p w:rsidR="00FB209F" w:rsidRPr="00D448C9" w:rsidRDefault="00FB209F" w:rsidP="00D448C9">
      <w:pPr>
        <w:rPr>
          <w:b/>
        </w:rPr>
      </w:pPr>
      <w:r w:rsidRPr="00D448C9">
        <w:rPr>
          <w:b/>
        </w:rPr>
        <w:t>2. Criterio «Organización del trabajo»</w:t>
      </w:r>
    </w:p>
    <w:p w:rsidR="00B4256B" w:rsidRDefault="00B4256B" w:rsidP="00B4256B">
      <w:r>
        <w:t>En este criterio el programa ha alcanzado el máximo puntaje otorgado: 100%</w:t>
      </w:r>
    </w:p>
    <w:p w:rsidR="00B4256B" w:rsidRDefault="00F87B1B" w:rsidP="00B4256B">
      <w:pPr>
        <w:jc w:val="center"/>
        <w:rPr>
          <w:b/>
          <w:color w:val="FF0000"/>
        </w:rPr>
      </w:pPr>
      <w:r>
        <w:rPr>
          <w:noProof/>
          <w:lang w:val="es-DO" w:eastAsia="es-DO"/>
        </w:rPr>
        <w:drawing>
          <wp:inline distT="0" distB="0" distL="0" distR="0" wp14:anchorId="4CE72226" wp14:editId="5A15E2F2">
            <wp:extent cx="4742170" cy="2027207"/>
            <wp:effectExtent l="0" t="0" r="1905" b="0"/>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ación.PNG"/>
                    <pic:cNvPicPr/>
                  </pic:nvPicPr>
                  <pic:blipFill rotWithShape="1">
                    <a:blip r:embed="rId14">
                      <a:extLst>
                        <a:ext uri="{28A0092B-C50C-407E-A947-70E740481C1C}">
                          <a14:useLocalDpi xmlns:a14="http://schemas.microsoft.com/office/drawing/2010/main" val="0"/>
                        </a:ext>
                      </a:extLst>
                    </a:blip>
                    <a:srcRect b="20875"/>
                    <a:stretch/>
                  </pic:blipFill>
                  <pic:spPr bwMode="auto">
                    <a:xfrm>
                      <a:off x="0" y="0"/>
                      <a:ext cx="4744528" cy="2028215"/>
                    </a:xfrm>
                    <a:prstGeom prst="rect">
                      <a:avLst/>
                    </a:prstGeom>
                    <a:ln>
                      <a:noFill/>
                    </a:ln>
                    <a:extLst>
                      <a:ext uri="{53640926-AAD7-44D8-BBD7-CCE9431645EC}">
                        <a14:shadowObscured xmlns:a14="http://schemas.microsoft.com/office/drawing/2010/main"/>
                      </a:ext>
                    </a:extLst>
                  </pic:spPr>
                </pic:pic>
              </a:graphicData>
            </a:graphic>
          </wp:inline>
        </w:drawing>
      </w:r>
    </w:p>
    <w:p w:rsidR="00FB209F" w:rsidRPr="0033763D" w:rsidRDefault="00FB209F" w:rsidP="00FB209F">
      <w:pPr>
        <w:rPr>
          <w:b/>
        </w:rPr>
      </w:pPr>
      <w:r w:rsidRPr="0033763D">
        <w:rPr>
          <w:b/>
        </w:rPr>
        <w:lastRenderedPageBreak/>
        <w:t>3. Criterio «Gestión del empleo»</w:t>
      </w:r>
    </w:p>
    <w:p w:rsidR="001367FE" w:rsidRDefault="00FD1F1C" w:rsidP="00FB209F">
      <w:r>
        <w:t xml:space="preserve">El Ministerio de Administración Pública otorga </w:t>
      </w:r>
      <w:r w:rsidR="001367FE">
        <w:t>un puntaje de 83% a Prosoli en esta categoría.</w:t>
      </w:r>
    </w:p>
    <w:p w:rsidR="00FD1F1C" w:rsidRDefault="00166258" w:rsidP="00FB209F">
      <w:r>
        <w:rPr>
          <w:noProof/>
          <w:lang w:val="es-DO" w:eastAsia="es-DO"/>
        </w:rPr>
        <w:drawing>
          <wp:inline distT="0" distB="0" distL="0" distR="0" wp14:anchorId="3A2EC684" wp14:editId="2F828741">
            <wp:extent cx="4703220" cy="2027207"/>
            <wp:effectExtent l="0" t="0" r="254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ión del Empleo.PNG"/>
                    <pic:cNvPicPr/>
                  </pic:nvPicPr>
                  <pic:blipFill rotWithShape="1">
                    <a:blip r:embed="rId15">
                      <a:extLst>
                        <a:ext uri="{28A0092B-C50C-407E-A947-70E740481C1C}">
                          <a14:useLocalDpi xmlns:a14="http://schemas.microsoft.com/office/drawing/2010/main" val="0"/>
                        </a:ext>
                      </a:extLst>
                    </a:blip>
                    <a:srcRect b="20875"/>
                    <a:stretch/>
                  </pic:blipFill>
                  <pic:spPr bwMode="auto">
                    <a:xfrm>
                      <a:off x="0" y="0"/>
                      <a:ext cx="4710023" cy="2030139"/>
                    </a:xfrm>
                    <a:prstGeom prst="rect">
                      <a:avLst/>
                    </a:prstGeom>
                    <a:ln>
                      <a:noFill/>
                    </a:ln>
                    <a:extLst>
                      <a:ext uri="{53640926-AAD7-44D8-BBD7-CCE9431645EC}">
                        <a14:shadowObscured xmlns:a14="http://schemas.microsoft.com/office/drawing/2010/main"/>
                      </a:ext>
                    </a:extLst>
                  </pic:spPr>
                </pic:pic>
              </a:graphicData>
            </a:graphic>
          </wp:inline>
        </w:drawing>
      </w:r>
    </w:p>
    <w:p w:rsidR="00FB209F" w:rsidRPr="00FB209F" w:rsidRDefault="00FB209F" w:rsidP="00FB209F">
      <w:pPr>
        <w:rPr>
          <w:b/>
        </w:rPr>
      </w:pPr>
      <w:r w:rsidRPr="00FB209F">
        <w:rPr>
          <w:b/>
        </w:rPr>
        <w:t>4. Criterio «Gestión del rendimiento»</w:t>
      </w:r>
    </w:p>
    <w:p w:rsidR="004C56E7" w:rsidRDefault="004C56E7" w:rsidP="004C56E7">
      <w:r>
        <w:t>En este criterio el programa ha alcanzado el máximo puntaje otorgado: 100%</w:t>
      </w:r>
    </w:p>
    <w:p w:rsidR="00FB209F" w:rsidRDefault="00166258" w:rsidP="004C56E7">
      <w:pPr>
        <w:spacing w:line="240" w:lineRule="auto"/>
        <w:jc w:val="center"/>
        <w:rPr>
          <w:b/>
        </w:rPr>
      </w:pPr>
      <w:r>
        <w:rPr>
          <w:noProof/>
          <w:lang w:val="es-DO" w:eastAsia="es-DO"/>
        </w:rPr>
        <w:drawing>
          <wp:inline distT="0" distB="0" distL="0" distR="0" wp14:anchorId="063AF400" wp14:editId="1EAF47D1">
            <wp:extent cx="5029200" cy="2225615"/>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miento.PNG"/>
                    <pic:cNvPicPr/>
                  </pic:nvPicPr>
                  <pic:blipFill rotWithShape="1">
                    <a:blip r:embed="rId16">
                      <a:extLst>
                        <a:ext uri="{28A0092B-C50C-407E-A947-70E740481C1C}">
                          <a14:useLocalDpi xmlns:a14="http://schemas.microsoft.com/office/drawing/2010/main" val="0"/>
                        </a:ext>
                      </a:extLst>
                    </a:blip>
                    <a:srcRect b="20064"/>
                    <a:stretch/>
                  </pic:blipFill>
                  <pic:spPr bwMode="auto">
                    <a:xfrm>
                      <a:off x="0" y="0"/>
                      <a:ext cx="5029200" cy="2225615"/>
                    </a:xfrm>
                    <a:prstGeom prst="rect">
                      <a:avLst/>
                    </a:prstGeom>
                    <a:ln>
                      <a:noFill/>
                    </a:ln>
                    <a:extLst>
                      <a:ext uri="{53640926-AAD7-44D8-BBD7-CCE9431645EC}">
                        <a14:shadowObscured xmlns:a14="http://schemas.microsoft.com/office/drawing/2010/main"/>
                      </a:ext>
                    </a:extLst>
                  </pic:spPr>
                </pic:pic>
              </a:graphicData>
            </a:graphic>
          </wp:inline>
        </w:drawing>
      </w:r>
    </w:p>
    <w:p w:rsidR="00FB209F" w:rsidRPr="00FB209F" w:rsidRDefault="00210FF5" w:rsidP="00FB209F">
      <w:pPr>
        <w:rPr>
          <w:b/>
        </w:rPr>
      </w:pPr>
      <w:r>
        <w:rPr>
          <w:b/>
        </w:rPr>
        <w:lastRenderedPageBreak/>
        <w:t>5</w:t>
      </w:r>
      <w:r w:rsidR="00FB209F" w:rsidRPr="00FB209F">
        <w:rPr>
          <w:b/>
        </w:rPr>
        <w:t>. Criterio «Gestión de la compensación»</w:t>
      </w:r>
    </w:p>
    <w:p w:rsidR="00210FF5" w:rsidRDefault="00210FF5" w:rsidP="00210FF5">
      <w:r>
        <w:t>En este criterio el programa ha alcanzado el máximo puntaje otorgado: 100%</w:t>
      </w:r>
    </w:p>
    <w:p w:rsidR="00210FF5" w:rsidRDefault="00166258" w:rsidP="00210FF5">
      <w:pPr>
        <w:jc w:val="center"/>
      </w:pPr>
      <w:r>
        <w:rPr>
          <w:noProof/>
          <w:lang w:val="es-DO" w:eastAsia="es-DO"/>
        </w:rPr>
        <w:drawing>
          <wp:inline distT="0" distB="0" distL="0" distR="0" wp14:anchorId="5BA2E00B" wp14:editId="1279F6D7">
            <wp:extent cx="4502989" cy="1992746"/>
            <wp:effectExtent l="0" t="0" r="0" b="762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nsación.PNG"/>
                    <pic:cNvPicPr/>
                  </pic:nvPicPr>
                  <pic:blipFill rotWithShape="1">
                    <a:blip r:embed="rId17">
                      <a:extLst>
                        <a:ext uri="{28A0092B-C50C-407E-A947-70E740481C1C}">
                          <a14:useLocalDpi xmlns:a14="http://schemas.microsoft.com/office/drawing/2010/main" val="0"/>
                        </a:ext>
                      </a:extLst>
                    </a:blip>
                    <a:srcRect b="21538"/>
                    <a:stretch/>
                  </pic:blipFill>
                  <pic:spPr bwMode="auto">
                    <a:xfrm>
                      <a:off x="0" y="0"/>
                      <a:ext cx="4502989" cy="1992746"/>
                    </a:xfrm>
                    <a:prstGeom prst="rect">
                      <a:avLst/>
                    </a:prstGeom>
                    <a:ln>
                      <a:noFill/>
                    </a:ln>
                    <a:extLst>
                      <a:ext uri="{53640926-AAD7-44D8-BBD7-CCE9431645EC}">
                        <a14:shadowObscured xmlns:a14="http://schemas.microsoft.com/office/drawing/2010/main"/>
                      </a:ext>
                    </a:extLst>
                  </pic:spPr>
                </pic:pic>
              </a:graphicData>
            </a:graphic>
          </wp:inline>
        </w:drawing>
      </w:r>
    </w:p>
    <w:p w:rsidR="00FB209F" w:rsidRPr="00FB209F" w:rsidRDefault="00210FF5" w:rsidP="00FB209F">
      <w:pPr>
        <w:rPr>
          <w:b/>
        </w:rPr>
      </w:pPr>
      <w:r>
        <w:rPr>
          <w:b/>
        </w:rPr>
        <w:t>6</w:t>
      </w:r>
      <w:r w:rsidR="00FB209F" w:rsidRPr="00FB209F">
        <w:rPr>
          <w:b/>
        </w:rPr>
        <w:t>. Criterio «Gestión del desarrollo»</w:t>
      </w:r>
    </w:p>
    <w:p w:rsidR="00F232EF" w:rsidRDefault="00F232EF" w:rsidP="00F232EF">
      <w:r>
        <w:t xml:space="preserve">El Ministerio de Administración Pública otorga un puntaje de </w:t>
      </w:r>
      <w:r w:rsidR="00166258">
        <w:t>100</w:t>
      </w:r>
      <w:r>
        <w:t>% a Prosoli en esta categoría.</w:t>
      </w:r>
    </w:p>
    <w:p w:rsidR="00637C5D" w:rsidRDefault="00166258" w:rsidP="00F232EF">
      <w:pPr>
        <w:jc w:val="center"/>
      </w:pPr>
      <w:r>
        <w:rPr>
          <w:noProof/>
          <w:lang w:val="es-DO" w:eastAsia="es-DO"/>
        </w:rPr>
        <w:drawing>
          <wp:inline distT="0" distB="0" distL="0" distR="0" wp14:anchorId="520B94D6" wp14:editId="2159C95C">
            <wp:extent cx="4425351" cy="193220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rrollo 1.PNG"/>
                    <pic:cNvPicPr/>
                  </pic:nvPicPr>
                  <pic:blipFill rotWithShape="1">
                    <a:blip r:embed="rId18">
                      <a:extLst>
                        <a:ext uri="{28A0092B-C50C-407E-A947-70E740481C1C}">
                          <a14:useLocalDpi xmlns:a14="http://schemas.microsoft.com/office/drawing/2010/main" val="0"/>
                        </a:ext>
                      </a:extLst>
                    </a:blip>
                    <a:srcRect b="18065"/>
                    <a:stretch/>
                  </pic:blipFill>
                  <pic:spPr bwMode="auto">
                    <a:xfrm>
                      <a:off x="0" y="0"/>
                      <a:ext cx="4434932" cy="1936383"/>
                    </a:xfrm>
                    <a:prstGeom prst="rect">
                      <a:avLst/>
                    </a:prstGeom>
                    <a:ln>
                      <a:noFill/>
                    </a:ln>
                    <a:extLst>
                      <a:ext uri="{53640926-AAD7-44D8-BBD7-CCE9431645EC}">
                        <a14:shadowObscured xmlns:a14="http://schemas.microsoft.com/office/drawing/2010/main"/>
                      </a:ext>
                    </a:extLst>
                  </pic:spPr>
                </pic:pic>
              </a:graphicData>
            </a:graphic>
          </wp:inline>
        </w:drawing>
      </w:r>
    </w:p>
    <w:p w:rsidR="00637C5D" w:rsidRDefault="00680CDF" w:rsidP="00D448C9">
      <w:pPr>
        <w:rPr>
          <w:b/>
        </w:rPr>
      </w:pPr>
      <w:r>
        <w:rPr>
          <w:b/>
        </w:rPr>
        <w:lastRenderedPageBreak/>
        <w:t>7</w:t>
      </w:r>
      <w:r w:rsidR="00637C5D" w:rsidRPr="00D448C9">
        <w:rPr>
          <w:b/>
        </w:rPr>
        <w:t>. Criterio «Gestión de las relaciones humanas y sociales»</w:t>
      </w:r>
    </w:p>
    <w:p w:rsidR="00680CDF" w:rsidRDefault="00680CDF" w:rsidP="00680CDF">
      <w:r>
        <w:t xml:space="preserve">El Ministerio de Administración Pública otorga un puntaje de </w:t>
      </w:r>
      <w:r w:rsidR="00E63F2C">
        <w:t>90</w:t>
      </w:r>
      <w:r>
        <w:t>% a Prosoli en esta categoría.</w:t>
      </w:r>
    </w:p>
    <w:p w:rsidR="00680CDF" w:rsidRDefault="00E63F2C" w:rsidP="00680CDF">
      <w:pPr>
        <w:jc w:val="center"/>
      </w:pPr>
      <w:r>
        <w:rPr>
          <w:noProof/>
          <w:lang w:val="es-DO" w:eastAsia="es-DO"/>
        </w:rPr>
        <w:drawing>
          <wp:inline distT="0" distB="0" distL="0" distR="0" wp14:anchorId="5C8A4943" wp14:editId="40298654">
            <wp:extent cx="5021024" cy="2216988"/>
            <wp:effectExtent l="0" t="0" r="8255" b="0"/>
            <wp:docPr id="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ciones Humanas.PNG"/>
                    <pic:cNvPicPr/>
                  </pic:nvPicPr>
                  <pic:blipFill rotWithShape="1">
                    <a:blip r:embed="rId19">
                      <a:extLst>
                        <a:ext uri="{28A0092B-C50C-407E-A947-70E740481C1C}">
                          <a14:useLocalDpi xmlns:a14="http://schemas.microsoft.com/office/drawing/2010/main" val="0"/>
                        </a:ext>
                      </a:extLst>
                    </a:blip>
                    <a:srcRect b="19436"/>
                    <a:stretch/>
                  </pic:blipFill>
                  <pic:spPr bwMode="auto">
                    <a:xfrm>
                      <a:off x="0" y="0"/>
                      <a:ext cx="5029200" cy="2220598"/>
                    </a:xfrm>
                    <a:prstGeom prst="rect">
                      <a:avLst/>
                    </a:prstGeom>
                    <a:ln>
                      <a:noFill/>
                    </a:ln>
                    <a:extLst>
                      <a:ext uri="{53640926-AAD7-44D8-BBD7-CCE9431645EC}">
                        <a14:shadowObscured xmlns:a14="http://schemas.microsoft.com/office/drawing/2010/main"/>
                      </a:ext>
                    </a:extLst>
                  </pic:spPr>
                </pic:pic>
              </a:graphicData>
            </a:graphic>
          </wp:inline>
        </w:drawing>
      </w:r>
    </w:p>
    <w:p w:rsidR="00AC4192" w:rsidRPr="00D448C9" w:rsidRDefault="00870481" w:rsidP="00F53BC6">
      <w:pPr>
        <w:spacing w:line="276" w:lineRule="auto"/>
        <w:rPr>
          <w:b/>
        </w:rPr>
      </w:pPr>
      <w:r>
        <w:rPr>
          <w:b/>
        </w:rPr>
        <w:t>8</w:t>
      </w:r>
      <w:r w:rsidR="00AC4192" w:rsidRPr="00D448C9">
        <w:rPr>
          <w:b/>
        </w:rPr>
        <w:t>. Criterio «Organización de la función de Recursos Humanos»</w:t>
      </w:r>
    </w:p>
    <w:p w:rsidR="009F4553" w:rsidRDefault="009F4553" w:rsidP="009F4553">
      <w:r>
        <w:t>En este criterio el programa ha alcanzado el máximo puntaje otorgado: 100%</w:t>
      </w:r>
    </w:p>
    <w:p w:rsidR="009F4553" w:rsidRDefault="00E63F2C" w:rsidP="009F4553">
      <w:pPr>
        <w:jc w:val="center"/>
      </w:pPr>
      <w:r>
        <w:rPr>
          <w:noProof/>
          <w:lang w:val="es-DO" w:eastAsia="es-DO"/>
        </w:rPr>
        <w:drawing>
          <wp:inline distT="0" distB="0" distL="0" distR="0" wp14:anchorId="44DA354B" wp14:editId="023B60C8">
            <wp:extent cx="5029065" cy="2199736"/>
            <wp:effectExtent l="0" t="0" r="635" b="0"/>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 HH.PNG"/>
                    <pic:cNvPicPr/>
                  </pic:nvPicPr>
                  <pic:blipFill rotWithShape="1">
                    <a:blip r:embed="rId20">
                      <a:extLst>
                        <a:ext uri="{28A0092B-C50C-407E-A947-70E740481C1C}">
                          <a14:useLocalDpi xmlns:a14="http://schemas.microsoft.com/office/drawing/2010/main" val="0"/>
                        </a:ext>
                      </a:extLst>
                    </a:blip>
                    <a:srcRect b="20063"/>
                    <a:stretch/>
                  </pic:blipFill>
                  <pic:spPr bwMode="auto">
                    <a:xfrm>
                      <a:off x="0" y="0"/>
                      <a:ext cx="5029200" cy="2199795"/>
                    </a:xfrm>
                    <a:prstGeom prst="rect">
                      <a:avLst/>
                    </a:prstGeom>
                    <a:ln>
                      <a:noFill/>
                    </a:ln>
                    <a:extLst>
                      <a:ext uri="{53640926-AAD7-44D8-BBD7-CCE9431645EC}">
                        <a14:shadowObscured xmlns:a14="http://schemas.microsoft.com/office/drawing/2010/main"/>
                      </a:ext>
                    </a:extLst>
                  </pic:spPr>
                </pic:pic>
              </a:graphicData>
            </a:graphic>
          </wp:inline>
        </w:drawing>
      </w:r>
    </w:p>
    <w:p w:rsidR="00724470" w:rsidRDefault="00724470" w:rsidP="00F53BC6">
      <w:pPr>
        <w:spacing w:line="360" w:lineRule="auto"/>
        <w:rPr>
          <w:b/>
        </w:rPr>
      </w:pPr>
    </w:p>
    <w:p w:rsidR="00D30305" w:rsidRPr="00D448C9" w:rsidRDefault="005A7868" w:rsidP="00F53BC6">
      <w:pPr>
        <w:spacing w:line="360" w:lineRule="auto"/>
        <w:rPr>
          <w:b/>
        </w:rPr>
      </w:pPr>
      <w:r>
        <w:rPr>
          <w:b/>
        </w:rPr>
        <w:t>9</w:t>
      </w:r>
      <w:r w:rsidR="00D30305" w:rsidRPr="00D448C9">
        <w:rPr>
          <w:b/>
        </w:rPr>
        <w:t>. Criterio «Gestión de la Calidad»</w:t>
      </w:r>
    </w:p>
    <w:p w:rsidR="00504FF1" w:rsidRDefault="00504FF1" w:rsidP="00504FF1">
      <w:r>
        <w:t xml:space="preserve">En este criterio el programa ha alcanzado un alto puntaje: </w:t>
      </w:r>
      <w:r w:rsidR="00B72089">
        <w:t>100</w:t>
      </w:r>
      <w:r>
        <w:t>%</w:t>
      </w:r>
    </w:p>
    <w:p w:rsidR="00982E87" w:rsidRDefault="00B72089" w:rsidP="00504FF1">
      <w:pPr>
        <w:jc w:val="center"/>
      </w:pPr>
      <w:r>
        <w:rPr>
          <w:noProof/>
          <w:lang w:val="es-DO" w:eastAsia="es-DO"/>
        </w:rPr>
        <w:drawing>
          <wp:inline distT="0" distB="0" distL="0" distR="0" wp14:anchorId="1A45B39B" wp14:editId="7F080869">
            <wp:extent cx="5029200" cy="2242868"/>
            <wp:effectExtent l="0" t="0" r="0" b="508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idad.PNG"/>
                    <pic:cNvPicPr/>
                  </pic:nvPicPr>
                  <pic:blipFill rotWithShape="1">
                    <a:blip r:embed="rId21">
                      <a:extLst>
                        <a:ext uri="{28A0092B-C50C-407E-A947-70E740481C1C}">
                          <a14:useLocalDpi xmlns:a14="http://schemas.microsoft.com/office/drawing/2010/main" val="0"/>
                        </a:ext>
                      </a:extLst>
                    </a:blip>
                    <a:srcRect b="16977"/>
                    <a:stretch/>
                  </pic:blipFill>
                  <pic:spPr bwMode="auto">
                    <a:xfrm>
                      <a:off x="0" y="0"/>
                      <a:ext cx="5029200" cy="2242868"/>
                    </a:xfrm>
                    <a:prstGeom prst="rect">
                      <a:avLst/>
                    </a:prstGeom>
                    <a:ln>
                      <a:noFill/>
                    </a:ln>
                    <a:extLst>
                      <a:ext uri="{53640926-AAD7-44D8-BBD7-CCE9431645EC}">
                        <a14:shadowObscured xmlns:a14="http://schemas.microsoft.com/office/drawing/2010/main"/>
                      </a:ext>
                    </a:extLst>
                  </pic:spPr>
                </pic:pic>
              </a:graphicData>
            </a:graphic>
          </wp:inline>
        </w:drawing>
      </w:r>
    </w:p>
    <w:p w:rsidR="00F20324" w:rsidRDefault="00F20324">
      <w:pPr>
        <w:spacing w:line="240" w:lineRule="auto"/>
        <w:jc w:val="left"/>
        <w:rPr>
          <w:b/>
          <w:bCs/>
          <w:sz w:val="28"/>
          <w:szCs w:val="26"/>
          <w:lang w:val="en-US"/>
        </w:rPr>
      </w:pPr>
      <w:bookmarkStart w:id="36" w:name="_Toc470247791"/>
    </w:p>
    <w:p w:rsidR="00982E87" w:rsidRPr="00EC5EDC" w:rsidRDefault="00982E87" w:rsidP="00982E87">
      <w:pPr>
        <w:pStyle w:val="Ttulo2"/>
        <w:spacing w:before="0"/>
        <w:rPr>
          <w:lang w:val="es-DO"/>
        </w:rPr>
      </w:pPr>
      <w:r w:rsidRPr="00EC5EDC">
        <w:rPr>
          <w:lang w:val="es-DO"/>
        </w:rPr>
        <w:t>2. Perspectiva Operativa</w:t>
      </w:r>
      <w:bookmarkEnd w:id="36"/>
    </w:p>
    <w:p w:rsidR="00982E87" w:rsidRPr="00EC5EDC" w:rsidRDefault="00982E87" w:rsidP="00982E87">
      <w:pPr>
        <w:pStyle w:val="Ttulo2"/>
        <w:rPr>
          <w:lang w:val="es-DO"/>
        </w:rPr>
      </w:pPr>
      <w:bookmarkStart w:id="37" w:name="_Toc470247792"/>
      <w:r w:rsidRPr="00EC5EDC">
        <w:rPr>
          <w:lang w:val="es-DO"/>
        </w:rPr>
        <w:t>i. Índice de Transparencia</w:t>
      </w:r>
      <w:bookmarkEnd w:id="37"/>
    </w:p>
    <w:p w:rsidR="009F5C02" w:rsidRPr="000A4191" w:rsidRDefault="009F5C02" w:rsidP="009F5C02">
      <w:r w:rsidRPr="000A4191">
        <w:t xml:space="preserve">Progresando con Solidaridad posee un portal institucional, dentro del cual cuenta con una sección de Transparencia en la que el público en general tiene acceso a: informaciones legales, estadísticas institucionales, planes estratégicos de la institución, compras y contrataciones, presupuesto institucional, proyectos y programas, finanzas, entre otros. Estas informaciones son actualizadas de manera </w:t>
      </w:r>
      <w:r w:rsidRPr="000A4191">
        <w:lastRenderedPageBreak/>
        <w:t xml:space="preserve">mensual, trimestral y semestral, según aplique el caso. Es importante destacar que en nuestra institución el suministro de información no posee ningún costo. </w:t>
      </w:r>
    </w:p>
    <w:p w:rsidR="009F5C02" w:rsidRDefault="009F5C02" w:rsidP="009F5C02">
      <w:pPr>
        <w:jc w:val="center"/>
        <w:rPr>
          <w:noProof/>
          <w:lang w:val="en-US"/>
        </w:rPr>
      </w:pPr>
      <w:r>
        <w:rPr>
          <w:noProof/>
          <w:lang w:val="es-DO" w:eastAsia="es-DO"/>
        </w:rPr>
        <w:drawing>
          <wp:inline distT="0" distB="0" distL="0" distR="0">
            <wp:extent cx="5261675" cy="1573078"/>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1610" cy="1573059"/>
                    </a:xfrm>
                    <a:prstGeom prst="rect">
                      <a:avLst/>
                    </a:prstGeom>
                    <a:noFill/>
                    <a:ln>
                      <a:noFill/>
                    </a:ln>
                  </pic:spPr>
                </pic:pic>
              </a:graphicData>
            </a:graphic>
          </wp:inline>
        </w:drawing>
      </w:r>
    </w:p>
    <w:p w:rsidR="009F5C02" w:rsidRPr="000A4191" w:rsidRDefault="004E5B1F" w:rsidP="00C0780A">
      <w:r w:rsidRPr="004E5B1F">
        <w:t>En el periodo Enero-Noviembre del año en curso recibimos y solucionamos satisfactoriamente 34 Solicitudes de Información por parte de los ciudadanos. En cuanto a la evaluación realizada al portal de transparencia (PROSOLI) por parte del órgano rector, Dirección General de Etica e Integridad Gubernamental (DIGEIG), desde Enero a Octubre, mes por mes, hemos obtenido una puntuación de 100.</w:t>
      </w:r>
    </w:p>
    <w:tbl>
      <w:tblPr>
        <w:tblStyle w:val="Listamedia2-nfasis1"/>
        <w:tblW w:w="8046" w:type="dxa"/>
        <w:jc w:val="center"/>
        <w:tblLook w:val="04A0" w:firstRow="1" w:lastRow="0" w:firstColumn="1" w:lastColumn="0" w:noHBand="0" w:noVBand="1"/>
      </w:tblPr>
      <w:tblGrid>
        <w:gridCol w:w="4361"/>
        <w:gridCol w:w="3685"/>
      </w:tblGrid>
      <w:tr w:rsidR="00DA28FC" w:rsidRPr="00A76FBA" w:rsidTr="005A26B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100" w:firstRow="0" w:lastRow="0" w:firstColumn="1" w:lastColumn="0" w:oddVBand="0" w:evenVBand="0" w:oddHBand="0" w:evenHBand="0" w:firstRowFirstColumn="1"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
                <w:color w:val="auto"/>
                <w:lang w:val="es-DO" w:eastAsia="es-DO"/>
              </w:rPr>
            </w:pPr>
            <w:r w:rsidRPr="00A76FBA">
              <w:rPr>
                <w:rFonts w:ascii="Calibri" w:eastAsia="Times New Roman" w:hAnsi="Calibri" w:cs="Calibri"/>
                <w:b/>
                <w:color w:val="auto"/>
                <w:lang w:val="es-DO" w:eastAsia="es-DO"/>
              </w:rPr>
              <w:t>TRIMESTRE</w:t>
            </w:r>
          </w:p>
        </w:tc>
        <w:tc>
          <w:tcPr>
            <w:tcW w:w="3685" w:type="dxa"/>
            <w:noWrap/>
            <w:hideMark/>
          </w:tcPr>
          <w:p w:rsidR="00DA28FC" w:rsidRPr="00A76FBA" w:rsidRDefault="00DA28FC" w:rsidP="00DA28FC">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color w:val="auto"/>
                <w:lang w:val="es-DO" w:eastAsia="es-DO"/>
              </w:rPr>
            </w:pPr>
            <w:r w:rsidRPr="00A76FBA">
              <w:rPr>
                <w:rFonts w:ascii="Calibri" w:eastAsia="Times New Roman" w:hAnsi="Calibri" w:cs="Calibri"/>
                <w:b/>
                <w:color w:val="auto"/>
                <w:lang w:val="es-DO" w:eastAsia="es-DO"/>
              </w:rPr>
              <w:t>CALIFICACION</w:t>
            </w:r>
          </w:p>
        </w:tc>
      </w:tr>
      <w:tr w:rsidR="00DA28FC" w:rsidRPr="00A76FBA" w:rsidTr="005A26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Cs/>
                <w:color w:val="000000"/>
                <w:lang w:val="es-DO" w:eastAsia="es-DO"/>
              </w:rPr>
            </w:pPr>
            <w:r w:rsidRPr="00A76FBA">
              <w:rPr>
                <w:rFonts w:ascii="Calibri" w:eastAsia="Times New Roman" w:hAnsi="Calibri" w:cs="Calibri"/>
                <w:bCs/>
                <w:color w:val="000000"/>
                <w:lang w:val="es-DO" w:eastAsia="es-DO"/>
              </w:rPr>
              <w:t>Enero - Marzo</w:t>
            </w:r>
          </w:p>
        </w:tc>
        <w:tc>
          <w:tcPr>
            <w:tcW w:w="3685" w:type="dxa"/>
            <w:noWrap/>
            <w:hideMark/>
          </w:tcPr>
          <w:p w:rsidR="00DA28FC" w:rsidRPr="00A76FBA" w:rsidRDefault="00DA28FC" w:rsidP="00DA28F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s-DO" w:eastAsia="es-DO"/>
              </w:rPr>
            </w:pPr>
            <w:r w:rsidRPr="00A76FBA">
              <w:rPr>
                <w:rFonts w:ascii="Calibri" w:eastAsia="Times New Roman" w:hAnsi="Calibri" w:cs="Calibri"/>
                <w:b/>
                <w:color w:val="000000"/>
                <w:lang w:val="es-DO" w:eastAsia="es-DO"/>
              </w:rPr>
              <w:t>100</w:t>
            </w:r>
          </w:p>
        </w:tc>
      </w:tr>
      <w:tr w:rsidR="00DA28FC" w:rsidRPr="00A76FBA" w:rsidTr="005A26B3">
        <w:trPr>
          <w:trHeight w:val="300"/>
          <w:jc w:val="center"/>
        </w:trPr>
        <w:tc>
          <w:tcPr>
            <w:cnfStyle w:val="001000000000" w:firstRow="0" w:lastRow="0" w:firstColumn="1" w:lastColumn="0" w:oddVBand="0" w:evenVBand="0" w:oddHBand="0" w:evenHBand="0" w:firstRowFirstColumn="0"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Cs/>
                <w:color w:val="000000"/>
                <w:lang w:val="es-DO" w:eastAsia="es-DO"/>
              </w:rPr>
            </w:pPr>
            <w:r w:rsidRPr="00A76FBA">
              <w:rPr>
                <w:rFonts w:ascii="Calibri" w:eastAsia="Times New Roman" w:hAnsi="Calibri" w:cs="Calibri"/>
                <w:bCs/>
                <w:color w:val="000000"/>
                <w:lang w:val="es-DO" w:eastAsia="es-DO"/>
              </w:rPr>
              <w:t>Abril - Junio</w:t>
            </w:r>
          </w:p>
        </w:tc>
        <w:tc>
          <w:tcPr>
            <w:tcW w:w="3685" w:type="dxa"/>
            <w:noWrap/>
            <w:hideMark/>
          </w:tcPr>
          <w:p w:rsidR="00DA28FC" w:rsidRPr="00A76FBA" w:rsidRDefault="00DA28FC" w:rsidP="00DA28F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s-DO" w:eastAsia="es-DO"/>
              </w:rPr>
            </w:pPr>
            <w:r w:rsidRPr="00A76FBA">
              <w:rPr>
                <w:rFonts w:ascii="Calibri" w:eastAsia="Times New Roman" w:hAnsi="Calibri" w:cs="Calibri"/>
                <w:b/>
                <w:color w:val="000000"/>
                <w:lang w:val="es-DO" w:eastAsia="es-DO"/>
              </w:rPr>
              <w:t>100</w:t>
            </w:r>
          </w:p>
        </w:tc>
      </w:tr>
      <w:tr w:rsidR="00DA28FC" w:rsidRPr="00A76FBA" w:rsidTr="005A26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Cs/>
                <w:color w:val="000000"/>
                <w:lang w:val="es-DO" w:eastAsia="es-DO"/>
              </w:rPr>
            </w:pPr>
            <w:r w:rsidRPr="00A76FBA">
              <w:rPr>
                <w:rFonts w:ascii="Calibri" w:eastAsia="Times New Roman" w:hAnsi="Calibri" w:cs="Calibri"/>
                <w:bCs/>
                <w:color w:val="000000"/>
                <w:lang w:val="es-DO" w:eastAsia="es-DO"/>
              </w:rPr>
              <w:t>Julio - Septiembre</w:t>
            </w:r>
          </w:p>
        </w:tc>
        <w:tc>
          <w:tcPr>
            <w:tcW w:w="3685" w:type="dxa"/>
            <w:noWrap/>
            <w:hideMark/>
          </w:tcPr>
          <w:p w:rsidR="00DA28FC" w:rsidRPr="00A76FBA" w:rsidRDefault="00DA28FC" w:rsidP="00DA28F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s-DO" w:eastAsia="es-DO"/>
              </w:rPr>
            </w:pPr>
            <w:r w:rsidRPr="00A76FBA">
              <w:rPr>
                <w:rFonts w:ascii="Calibri" w:eastAsia="Times New Roman" w:hAnsi="Calibri" w:cs="Calibri"/>
                <w:b/>
                <w:color w:val="000000"/>
                <w:lang w:val="es-DO" w:eastAsia="es-DO"/>
              </w:rPr>
              <w:t>100</w:t>
            </w:r>
          </w:p>
        </w:tc>
      </w:tr>
      <w:tr w:rsidR="00DA28FC" w:rsidRPr="00A76FBA" w:rsidTr="005A26B3">
        <w:trPr>
          <w:trHeight w:val="315"/>
          <w:jc w:val="center"/>
        </w:trPr>
        <w:tc>
          <w:tcPr>
            <w:cnfStyle w:val="001000000000" w:firstRow="0" w:lastRow="0" w:firstColumn="1" w:lastColumn="0" w:oddVBand="0" w:evenVBand="0" w:oddHBand="0" w:evenHBand="0" w:firstRowFirstColumn="0"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Cs/>
                <w:color w:val="000000"/>
                <w:lang w:val="es-DO" w:eastAsia="es-DO"/>
              </w:rPr>
            </w:pPr>
            <w:r w:rsidRPr="00A76FBA">
              <w:rPr>
                <w:rFonts w:ascii="Calibri" w:eastAsia="Times New Roman" w:hAnsi="Calibri" w:cs="Calibri"/>
                <w:bCs/>
                <w:color w:val="000000"/>
                <w:lang w:val="es-DO" w:eastAsia="es-DO"/>
              </w:rPr>
              <w:t>Octubre - Diciembre</w:t>
            </w:r>
          </w:p>
        </w:tc>
        <w:tc>
          <w:tcPr>
            <w:tcW w:w="3685" w:type="dxa"/>
            <w:noWrap/>
            <w:hideMark/>
          </w:tcPr>
          <w:p w:rsidR="00DA28FC" w:rsidRPr="00A76FBA" w:rsidRDefault="00DA28FC" w:rsidP="00DA28F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s-DO" w:eastAsia="es-DO"/>
              </w:rPr>
            </w:pPr>
            <w:r w:rsidRPr="00A76FBA">
              <w:rPr>
                <w:rFonts w:ascii="Calibri" w:eastAsia="Times New Roman" w:hAnsi="Calibri" w:cs="Calibri"/>
                <w:b/>
                <w:color w:val="000000"/>
                <w:lang w:val="es-DO" w:eastAsia="es-DO"/>
              </w:rPr>
              <w:t>A espera de calificación</w:t>
            </w:r>
          </w:p>
        </w:tc>
      </w:tr>
    </w:tbl>
    <w:p w:rsidR="00A70DB4" w:rsidRDefault="00A70DB4" w:rsidP="00A70DB4">
      <w:pPr>
        <w:rPr>
          <w:b/>
          <w:color w:val="002060"/>
          <w:sz w:val="22"/>
        </w:rPr>
      </w:pPr>
    </w:p>
    <w:p w:rsidR="00A70DB4" w:rsidRPr="00A70DB4" w:rsidRDefault="00A70DB4" w:rsidP="00A70DB4">
      <w:pPr>
        <w:spacing w:line="240" w:lineRule="auto"/>
        <w:rPr>
          <w:b/>
        </w:rPr>
      </w:pPr>
      <w:r w:rsidRPr="00A70DB4">
        <w:rPr>
          <w:b/>
        </w:rPr>
        <w:lastRenderedPageBreak/>
        <w:t xml:space="preserve">i.1 Participación de </w:t>
      </w:r>
      <w:r w:rsidRPr="00A70DB4">
        <w:rPr>
          <w:b/>
          <w:lang w:val="es-DO"/>
        </w:rPr>
        <w:t xml:space="preserve">la </w:t>
      </w:r>
      <w:r w:rsidR="00BA4CB2">
        <w:rPr>
          <w:b/>
        </w:rPr>
        <w:t>Oficina de Acceso a</w:t>
      </w:r>
      <w:r w:rsidRPr="00A70DB4">
        <w:rPr>
          <w:b/>
        </w:rPr>
        <w:t xml:space="preserve"> La Información </w:t>
      </w:r>
      <w:r w:rsidRPr="00A70DB4">
        <w:rPr>
          <w:b/>
          <w:lang w:val="es-DO"/>
        </w:rPr>
        <w:t>e</w:t>
      </w:r>
      <w:r w:rsidRPr="00A70DB4">
        <w:rPr>
          <w:b/>
        </w:rPr>
        <w:t xml:space="preserve">n Comités </w:t>
      </w:r>
      <w:r w:rsidRPr="00A70DB4">
        <w:rPr>
          <w:b/>
          <w:lang w:val="es-DO"/>
        </w:rPr>
        <w:t xml:space="preserve">del </w:t>
      </w:r>
      <w:r w:rsidRPr="00A70DB4">
        <w:rPr>
          <w:b/>
        </w:rPr>
        <w:t>Programa Progresando Con Solidaridad</w:t>
      </w:r>
    </w:p>
    <w:p w:rsidR="00A70DB4" w:rsidRDefault="00A70DB4" w:rsidP="00A70DB4">
      <w:pPr>
        <w:spacing w:line="240" w:lineRule="auto"/>
      </w:pPr>
    </w:p>
    <w:p w:rsidR="00A70DB4" w:rsidRPr="000A4191" w:rsidRDefault="00A70DB4" w:rsidP="00A70DB4">
      <w:r w:rsidRPr="000A4191">
        <w:t xml:space="preserve">Parte del compromiso institucional de PROSOLI ante la Dirección de Etica e Integridad Gubernamental (DIGEIG) es el fortalecimiento de la ética y la transparencia en la gestión administrativa, por ese motivo el Responsable de Acceso a la Información Pública fue designado como miembro tanto en el Comité de Ética Pública y el Comité de Compra y Contrataciones de la institución.  </w:t>
      </w:r>
    </w:p>
    <w:p w:rsidR="00FF54EB" w:rsidRPr="00EC5EDC" w:rsidRDefault="00FF54EB" w:rsidP="00FF54EB">
      <w:pPr>
        <w:pStyle w:val="Ttulo2"/>
        <w:rPr>
          <w:lang w:val="es-DO"/>
        </w:rPr>
      </w:pPr>
      <w:bookmarkStart w:id="38" w:name="_Toc470247793"/>
      <w:r w:rsidRPr="00EC5EDC">
        <w:rPr>
          <w:lang w:val="es-DO"/>
        </w:rPr>
        <w:t xml:space="preserve">ii. </w:t>
      </w:r>
      <w:r w:rsidR="00371872" w:rsidRPr="00371872">
        <w:rPr>
          <w:lang w:val="es-DO"/>
        </w:rPr>
        <w:t xml:space="preserve">Normas Basicas de Control Interno </w:t>
      </w:r>
      <w:r w:rsidRPr="00EC5EDC">
        <w:rPr>
          <w:lang w:val="es-DO"/>
        </w:rPr>
        <w:t>(</w:t>
      </w:r>
      <w:r w:rsidR="00B9138A">
        <w:rPr>
          <w:lang w:val="es-DO"/>
        </w:rPr>
        <w:t>NOBACI</w:t>
      </w:r>
      <w:r w:rsidRPr="00EC5EDC">
        <w:rPr>
          <w:lang w:val="es-DO"/>
        </w:rPr>
        <w:t>)</w:t>
      </w:r>
      <w:bookmarkEnd w:id="38"/>
    </w:p>
    <w:p w:rsidR="00371872" w:rsidRPr="00B9138A" w:rsidRDefault="00371872" w:rsidP="00B9138A">
      <w:bookmarkStart w:id="39" w:name="_Toc408326072"/>
      <w:bookmarkStart w:id="40" w:name="_Toc408847263"/>
      <w:bookmarkStart w:id="41" w:name="_Toc470247794"/>
      <w:r w:rsidRPr="00B9138A">
        <w:t>En el año 2017 Prosoli continuó con el proceso de implementación de las Normas Basicas de Control Interno NOBACI, obteniendo una puntuación de 95%.</w:t>
      </w:r>
    </w:p>
    <w:p w:rsidR="003E02BF" w:rsidRPr="00EC5EDC" w:rsidRDefault="003E02BF" w:rsidP="003E02BF">
      <w:pPr>
        <w:pStyle w:val="Ttulo2"/>
        <w:rPr>
          <w:lang w:val="es-DO"/>
        </w:rPr>
      </w:pPr>
      <w:r w:rsidRPr="00EC5EDC">
        <w:rPr>
          <w:lang w:val="es-DO"/>
        </w:rPr>
        <w:t>iii. Plan de Compras y Contrataciones</w:t>
      </w:r>
      <w:bookmarkEnd w:id="41"/>
    </w:p>
    <w:p w:rsidR="007659A3" w:rsidRPr="00EC5EDC" w:rsidRDefault="007659A3" w:rsidP="007659A3">
      <w:pPr>
        <w:rPr>
          <w:lang w:val="es-DO"/>
        </w:rPr>
      </w:pPr>
      <w:r w:rsidRPr="00EC5EDC">
        <w:rPr>
          <w:lang w:val="es-DO"/>
        </w:rPr>
        <w:t>Progresando  con Solidaridad desarrolló para el período 201</w:t>
      </w:r>
      <w:r w:rsidR="004603CB">
        <w:rPr>
          <w:lang w:val="es-DO"/>
        </w:rPr>
        <w:t>7</w:t>
      </w:r>
      <w:r w:rsidRPr="00EC5EDC">
        <w:rPr>
          <w:lang w:val="es-DO"/>
        </w:rPr>
        <w:t xml:space="preserve"> un Plan Anual de Compras (PACC) por un valor de </w:t>
      </w:r>
      <w:r w:rsidR="004603CB" w:rsidRPr="004603CB">
        <w:rPr>
          <w:lang w:val="es-DO"/>
        </w:rPr>
        <w:t xml:space="preserve">RD$619,505,478.00 </w:t>
      </w:r>
      <w:r w:rsidRPr="00EC5EDC">
        <w:rPr>
          <w:lang w:val="es-DO"/>
        </w:rPr>
        <w:t>(</w:t>
      </w:r>
      <w:r w:rsidR="004603CB">
        <w:rPr>
          <w:lang w:val="es-DO"/>
        </w:rPr>
        <w:t xml:space="preserve">seiscientos diecinueve </w:t>
      </w:r>
      <w:r w:rsidRPr="00EC5EDC">
        <w:rPr>
          <w:lang w:val="es-DO"/>
        </w:rPr>
        <w:t>millones</w:t>
      </w:r>
      <w:r w:rsidR="004603CB">
        <w:rPr>
          <w:lang w:val="es-DO"/>
        </w:rPr>
        <w:t xml:space="preserve"> quinientos cinco mil cuatrocientos setenta y ocho</w:t>
      </w:r>
      <w:r w:rsidRPr="00EC5EDC">
        <w:rPr>
          <w:lang w:val="es-DO"/>
        </w:rPr>
        <w:t xml:space="preserve"> ), ejecutando  compras y contrataciones durante el mismo período por un monto </w:t>
      </w:r>
      <w:r w:rsidR="00D44BED">
        <w:rPr>
          <w:lang w:val="es-DO"/>
        </w:rPr>
        <w:t>de</w:t>
      </w:r>
      <w:r w:rsidRPr="00EC5EDC">
        <w:rPr>
          <w:lang w:val="es-DO"/>
        </w:rPr>
        <w:t xml:space="preserve"> </w:t>
      </w:r>
      <w:r w:rsidR="00D44BED">
        <w:rPr>
          <w:lang w:val="es-DO"/>
        </w:rPr>
        <w:t>RD$</w:t>
      </w:r>
      <w:r w:rsidR="00D44BED" w:rsidRPr="00D44BED">
        <w:rPr>
          <w:lang w:val="es-DO"/>
        </w:rPr>
        <w:t xml:space="preserve">412,373,244.05 </w:t>
      </w:r>
      <w:r w:rsidRPr="00EC5EDC">
        <w:rPr>
          <w:lang w:val="es-DO"/>
        </w:rPr>
        <w:t>(</w:t>
      </w:r>
      <w:r w:rsidR="00D44BED">
        <w:rPr>
          <w:lang w:val="es-DO"/>
        </w:rPr>
        <w:t>Cuatrocientos doce millones trescientos setenta y tres mil doscientos cuarenta y cuatro con cinco centavos</w:t>
      </w:r>
      <w:r w:rsidRPr="00EC5EDC">
        <w:rPr>
          <w:lang w:val="es-DO"/>
        </w:rPr>
        <w:t xml:space="preserve"> )</w:t>
      </w:r>
      <w:r w:rsidR="007F12E9">
        <w:rPr>
          <w:lang w:val="es-DO"/>
        </w:rPr>
        <w:t xml:space="preserve"> es decir 66.6%</w:t>
      </w:r>
      <w:r w:rsidRPr="00EC5EDC">
        <w:rPr>
          <w:lang w:val="es-DO"/>
        </w:rPr>
        <w:t>.</w:t>
      </w:r>
    </w:p>
    <w:p w:rsidR="007659A3" w:rsidRPr="00EC5EDC" w:rsidRDefault="007659A3" w:rsidP="007659A3">
      <w:pPr>
        <w:spacing w:line="240" w:lineRule="auto"/>
        <w:rPr>
          <w:lang w:val="es-DO"/>
        </w:rPr>
      </w:pPr>
    </w:p>
    <w:p w:rsidR="007659A3" w:rsidRPr="00EC5EDC" w:rsidRDefault="007659A3" w:rsidP="007659A3">
      <w:pPr>
        <w:rPr>
          <w:lang w:val="es-DO"/>
        </w:rPr>
      </w:pPr>
      <w:r w:rsidRPr="00EC5EDC">
        <w:rPr>
          <w:lang w:val="es-DO"/>
        </w:rPr>
        <w:t>La institución realiz</w:t>
      </w:r>
      <w:r w:rsidR="007F12E9">
        <w:rPr>
          <w:lang w:val="es-DO"/>
        </w:rPr>
        <w:t>ó</w:t>
      </w:r>
      <w:r w:rsidRPr="00EC5EDC">
        <w:rPr>
          <w:lang w:val="es-DO"/>
        </w:rPr>
        <w:t xml:space="preserve"> en el año </w:t>
      </w:r>
      <w:r w:rsidR="007F12E9">
        <w:rPr>
          <w:lang w:val="es-DO"/>
        </w:rPr>
        <w:t>2,746</w:t>
      </w:r>
      <w:r w:rsidRPr="00EC5EDC">
        <w:rPr>
          <w:lang w:val="es-DO"/>
        </w:rPr>
        <w:t xml:space="preserve"> procesos de compras, </w:t>
      </w:r>
      <w:r w:rsidR="007F12E9">
        <w:rPr>
          <w:lang w:val="es-DO"/>
        </w:rPr>
        <w:t xml:space="preserve">9 </w:t>
      </w:r>
      <w:r w:rsidRPr="00EC5EDC">
        <w:rPr>
          <w:lang w:val="es-DO"/>
        </w:rPr>
        <w:t>Comparaciones de Precios y 3 Licitaciones Pública Nacional.  Asegurando en toda su ejecución un estricto apego y cumplimiento a lo establecido en la Ley 340-06 y su modificación y el Reglamento de Aplicación aprobado mediante Decreto No 543-12.</w:t>
      </w:r>
    </w:p>
    <w:p w:rsidR="007659A3" w:rsidRPr="00EC5EDC" w:rsidRDefault="007659A3" w:rsidP="007659A3">
      <w:pPr>
        <w:spacing w:line="240" w:lineRule="auto"/>
        <w:rPr>
          <w:lang w:val="es-DO"/>
        </w:rPr>
      </w:pPr>
    </w:p>
    <w:p w:rsidR="004B1F05" w:rsidRPr="00EC5EDC" w:rsidRDefault="004B1F05" w:rsidP="004B1F05">
      <w:pPr>
        <w:pStyle w:val="Ttulo2"/>
        <w:rPr>
          <w:lang w:val="es-DO"/>
        </w:rPr>
      </w:pPr>
      <w:bookmarkStart w:id="42" w:name="_Toc470247795"/>
      <w:r w:rsidRPr="00EC5EDC">
        <w:rPr>
          <w:lang w:val="es-DO"/>
        </w:rPr>
        <w:t>iv. Comisiones de Veedurias Ciudadanas</w:t>
      </w:r>
      <w:bookmarkEnd w:id="42"/>
    </w:p>
    <w:p w:rsidR="004045C9" w:rsidRDefault="004045C9" w:rsidP="004045C9">
      <w:pPr>
        <w:rPr>
          <w:i/>
          <w:noProof/>
        </w:rPr>
      </w:pPr>
      <w:r>
        <w:rPr>
          <w:noProof/>
        </w:rPr>
        <w:t xml:space="preserve">Los reportes realizados </w:t>
      </w:r>
      <w:r w:rsidRPr="002371FB">
        <w:rPr>
          <w:noProof/>
        </w:rPr>
        <w:t xml:space="preserve">por la Red Social en </w:t>
      </w:r>
      <w:r>
        <w:rPr>
          <w:noProof/>
        </w:rPr>
        <w:t xml:space="preserve">los procesos de entrega de tarjetas orientan sobre </w:t>
      </w:r>
      <w:r w:rsidRPr="002371FB">
        <w:rPr>
          <w:noProof/>
        </w:rPr>
        <w:t xml:space="preserve">acciones </w:t>
      </w:r>
      <w:r>
        <w:rPr>
          <w:noProof/>
        </w:rPr>
        <w:t>que deben manternerse o mejorarse en relacion con tiempo de convocatoria para la Veeduria, facilidades que se ofrecen para esta actividad, condiciones fisicias de los locales, cumplimiento de horario, trato dado a beneficiarios/as, etc.</w:t>
      </w:r>
    </w:p>
    <w:p w:rsidR="004045C9" w:rsidRPr="00DA180C" w:rsidRDefault="004045C9" w:rsidP="004045C9">
      <w:pPr>
        <w:spacing w:line="240" w:lineRule="auto"/>
        <w:rPr>
          <w:rFonts w:eastAsiaTheme="majorEastAsia" w:cstheme="majorBidi"/>
          <w:iCs/>
          <w:noProof/>
          <w:spacing w:val="15"/>
          <w:sz w:val="16"/>
          <w:szCs w:val="16"/>
        </w:rPr>
      </w:pPr>
    </w:p>
    <w:p w:rsidR="004045C9" w:rsidRDefault="004045C9" w:rsidP="004045C9">
      <w:pPr>
        <w:rPr>
          <w:i/>
          <w:noProof/>
        </w:rPr>
      </w:pPr>
      <w:r w:rsidRPr="00550699">
        <w:rPr>
          <w:noProof/>
        </w:rPr>
        <w:t>Sobre el tiempo de la convocatoria para que los CAP particip</w:t>
      </w:r>
      <w:r w:rsidR="002255E8">
        <w:rPr>
          <w:noProof/>
        </w:rPr>
        <w:t>a</w:t>
      </w:r>
      <w:r w:rsidRPr="00550699">
        <w:rPr>
          <w:noProof/>
        </w:rPr>
        <w:t xml:space="preserve">ran en el proceso de entrega de tarjetas, </w:t>
      </w:r>
      <w:r>
        <w:rPr>
          <w:noProof/>
        </w:rPr>
        <w:t xml:space="preserve">el 100% </w:t>
      </w:r>
      <w:r w:rsidRPr="00550699">
        <w:rPr>
          <w:noProof/>
        </w:rPr>
        <w:t xml:space="preserve"> lo consider</w:t>
      </w:r>
      <w:r>
        <w:rPr>
          <w:noProof/>
        </w:rPr>
        <w:t>ó suficiente.</w:t>
      </w:r>
    </w:p>
    <w:p w:rsidR="004045C9" w:rsidRPr="00DA180C" w:rsidRDefault="004045C9" w:rsidP="004045C9">
      <w:pPr>
        <w:spacing w:line="240" w:lineRule="auto"/>
        <w:rPr>
          <w:rFonts w:eastAsiaTheme="majorEastAsia" w:cstheme="majorBidi"/>
          <w:iCs/>
          <w:noProof/>
          <w:spacing w:val="15"/>
          <w:sz w:val="18"/>
          <w:szCs w:val="18"/>
        </w:rPr>
      </w:pPr>
    </w:p>
    <w:p w:rsidR="004045C9" w:rsidRDefault="004045C9" w:rsidP="004045C9">
      <w:pPr>
        <w:rPr>
          <w:i/>
          <w:noProof/>
        </w:rPr>
      </w:pPr>
      <w:r>
        <w:rPr>
          <w:noProof/>
        </w:rPr>
        <w:lastRenderedPageBreak/>
        <w:t xml:space="preserve">En lo que respecta a </w:t>
      </w:r>
      <w:r w:rsidRPr="00550699">
        <w:rPr>
          <w:noProof/>
        </w:rPr>
        <w:t>la facilidad que recibieron de parte del PROSOLI los miembros de los CAP  para realizar la</w:t>
      </w:r>
      <w:r>
        <w:rPr>
          <w:noProof/>
        </w:rPr>
        <w:t xml:space="preserve"> veeduria social, el 100%</w:t>
      </w:r>
      <w:r w:rsidRPr="00550699">
        <w:rPr>
          <w:noProof/>
        </w:rPr>
        <w:t xml:space="preserve">  manifest</w:t>
      </w:r>
      <w:r>
        <w:rPr>
          <w:noProof/>
        </w:rPr>
        <w:t>ó</w:t>
      </w:r>
      <w:r w:rsidRPr="00550699">
        <w:rPr>
          <w:noProof/>
        </w:rPr>
        <w:t xml:space="preserve"> </w:t>
      </w:r>
      <w:r>
        <w:rPr>
          <w:noProof/>
        </w:rPr>
        <w:t xml:space="preserve">que se le dieron las facilidades </w:t>
      </w:r>
    </w:p>
    <w:p w:rsidR="004045C9" w:rsidRPr="003F3E5D" w:rsidRDefault="004045C9" w:rsidP="00724470">
      <w:pPr>
        <w:spacing w:line="240" w:lineRule="auto"/>
      </w:pPr>
    </w:p>
    <w:p w:rsidR="004045C9" w:rsidRDefault="004045C9" w:rsidP="004045C9">
      <w:pPr>
        <w:rPr>
          <w:i/>
          <w:noProof/>
        </w:rPr>
      </w:pPr>
      <w:r>
        <w:rPr>
          <w:noProof/>
        </w:rPr>
        <w:t xml:space="preserve">Sobre el horario de inicio de la actividad o puntualidad en la realizacion del proceso, el 100% </w:t>
      </w:r>
      <w:r w:rsidRPr="00550699">
        <w:rPr>
          <w:noProof/>
        </w:rPr>
        <w:t xml:space="preserve">de los miembros de CAP </w:t>
      </w:r>
      <w:r>
        <w:rPr>
          <w:noProof/>
        </w:rPr>
        <w:t xml:space="preserve">destacaron </w:t>
      </w:r>
      <w:r w:rsidRPr="00550699">
        <w:rPr>
          <w:noProof/>
        </w:rPr>
        <w:t>se sintieron sat</w:t>
      </w:r>
      <w:r>
        <w:rPr>
          <w:noProof/>
        </w:rPr>
        <w:t>isfechos.</w:t>
      </w:r>
    </w:p>
    <w:p w:rsidR="004045C9" w:rsidRPr="00DA180C" w:rsidRDefault="004045C9" w:rsidP="004045C9">
      <w:pPr>
        <w:spacing w:line="240" w:lineRule="auto"/>
        <w:rPr>
          <w:rFonts w:eastAsiaTheme="majorEastAsia" w:cstheme="majorBidi"/>
          <w:iCs/>
          <w:noProof/>
          <w:spacing w:val="15"/>
          <w:sz w:val="16"/>
          <w:szCs w:val="16"/>
        </w:rPr>
      </w:pPr>
    </w:p>
    <w:p w:rsidR="004045C9" w:rsidRDefault="004045C9" w:rsidP="004045C9">
      <w:pPr>
        <w:rPr>
          <w:i/>
          <w:noProof/>
        </w:rPr>
      </w:pPr>
      <w:r>
        <w:rPr>
          <w:noProof/>
        </w:rPr>
        <w:t xml:space="preserve">En relación </w:t>
      </w:r>
      <w:r w:rsidRPr="00550699">
        <w:rPr>
          <w:noProof/>
        </w:rPr>
        <w:t xml:space="preserve"> al trato dado a los beneficiarios, algo tan importante y especial para nosotros, porque nos permite ver cómo perciben los beneficiarios nuestro contacto con ellos a la hora de interactuar en el proceso de entrega de tarjetas</w:t>
      </w:r>
      <w:r>
        <w:rPr>
          <w:noProof/>
        </w:rPr>
        <w:t>, el 80%</w:t>
      </w:r>
      <w:r w:rsidRPr="00550699">
        <w:rPr>
          <w:noProof/>
        </w:rPr>
        <w:t xml:space="preserve"> aseguraron que el trato recibido por los beneficiarios </w:t>
      </w:r>
      <w:r>
        <w:rPr>
          <w:noProof/>
        </w:rPr>
        <w:t>fue adecuado y el 20% consideró que inadecuado.</w:t>
      </w:r>
    </w:p>
    <w:p w:rsidR="004045C9" w:rsidRDefault="004045C9" w:rsidP="004045C9">
      <w:pPr>
        <w:spacing w:line="240" w:lineRule="auto"/>
        <w:rPr>
          <w:i/>
          <w:noProof/>
        </w:rPr>
      </w:pPr>
      <w:r>
        <w:rPr>
          <w:noProof/>
        </w:rPr>
        <w:t xml:space="preserve"> </w:t>
      </w:r>
    </w:p>
    <w:p w:rsidR="004045C9" w:rsidRDefault="004045C9" w:rsidP="004045C9">
      <w:pPr>
        <w:rPr>
          <w:noProof/>
        </w:rPr>
      </w:pPr>
      <w:r w:rsidRPr="007A10BF">
        <w:rPr>
          <w:noProof/>
        </w:rPr>
        <w:t>Es importante de</w:t>
      </w:r>
      <w:r>
        <w:rPr>
          <w:noProof/>
        </w:rPr>
        <w:t>stacar que cuando se le preguntó</w:t>
      </w:r>
      <w:r w:rsidRPr="007A10BF">
        <w:rPr>
          <w:noProof/>
        </w:rPr>
        <w:t xml:space="preserve"> a los CAP sobre  la necesidad o no del benef</w:t>
      </w:r>
      <w:r>
        <w:rPr>
          <w:noProof/>
        </w:rPr>
        <w:t>iciario de recibir la tarjeta, e</w:t>
      </w:r>
      <w:r w:rsidRPr="007A10BF">
        <w:rPr>
          <w:noProof/>
        </w:rPr>
        <w:t xml:space="preserve">l 100%  </w:t>
      </w:r>
      <w:r>
        <w:rPr>
          <w:noProof/>
        </w:rPr>
        <w:t>consideró que las personas</w:t>
      </w:r>
      <w:r w:rsidRPr="007A10BF">
        <w:rPr>
          <w:noProof/>
        </w:rPr>
        <w:t xml:space="preserve"> las necesitan.</w:t>
      </w:r>
    </w:p>
    <w:p w:rsidR="00451BC2" w:rsidRDefault="00451BC2">
      <w:pPr>
        <w:spacing w:line="240" w:lineRule="auto"/>
        <w:jc w:val="left"/>
        <w:rPr>
          <w:b/>
          <w:bCs/>
          <w:sz w:val="28"/>
          <w:szCs w:val="26"/>
          <w:lang w:val="es-DO"/>
        </w:rPr>
      </w:pPr>
    </w:p>
    <w:p w:rsidR="00752E74" w:rsidRDefault="00752E74">
      <w:pPr>
        <w:spacing w:line="240" w:lineRule="auto"/>
        <w:jc w:val="left"/>
        <w:rPr>
          <w:b/>
          <w:bCs/>
          <w:sz w:val="28"/>
          <w:szCs w:val="26"/>
          <w:lang w:val="es-DO"/>
        </w:rPr>
      </w:pPr>
    </w:p>
    <w:p w:rsidR="00752E74" w:rsidRPr="00EC5EDC" w:rsidRDefault="00752E74">
      <w:pPr>
        <w:spacing w:line="240" w:lineRule="auto"/>
        <w:jc w:val="left"/>
        <w:rPr>
          <w:b/>
          <w:bCs/>
          <w:sz w:val="28"/>
          <w:szCs w:val="26"/>
          <w:lang w:val="es-DO"/>
        </w:rPr>
      </w:pPr>
    </w:p>
    <w:p w:rsidR="00846CB2" w:rsidRPr="00EC5EDC" w:rsidRDefault="004B1F05" w:rsidP="004B1F05">
      <w:pPr>
        <w:pStyle w:val="Ttulo2"/>
        <w:rPr>
          <w:lang w:val="es-DO"/>
        </w:rPr>
      </w:pPr>
      <w:bookmarkStart w:id="43" w:name="_Toc470247796"/>
      <w:r w:rsidRPr="00EC5EDC">
        <w:rPr>
          <w:lang w:val="es-DO"/>
        </w:rPr>
        <w:lastRenderedPageBreak/>
        <w:t>v. Auditorías y Declaraciones Juradas</w:t>
      </w:r>
      <w:bookmarkEnd w:id="43"/>
      <w:r w:rsidRPr="00EC5EDC">
        <w:rPr>
          <w:lang w:val="es-DO"/>
        </w:rPr>
        <w:t xml:space="preserve"> </w:t>
      </w:r>
    </w:p>
    <w:p w:rsidR="001A5247" w:rsidRDefault="00451BC2" w:rsidP="00451BC2">
      <w:pPr>
        <w:rPr>
          <w:b/>
        </w:rPr>
      </w:pPr>
      <w:r w:rsidRPr="00451BC2">
        <w:rPr>
          <w:b/>
        </w:rPr>
        <w:t>v.1</w:t>
      </w:r>
      <w:r w:rsidR="001C3755">
        <w:rPr>
          <w:b/>
        </w:rPr>
        <w:t>.</w:t>
      </w:r>
      <w:r>
        <w:rPr>
          <w:b/>
        </w:rPr>
        <w:t xml:space="preserve"> Auditorías </w:t>
      </w:r>
    </w:p>
    <w:p w:rsidR="00451BC2" w:rsidRDefault="001C3755" w:rsidP="00451BC2">
      <w:pPr>
        <w:rPr>
          <w:b/>
        </w:rPr>
      </w:pPr>
      <w:r>
        <w:rPr>
          <w:b/>
        </w:rPr>
        <w:t xml:space="preserve">v.1.1. </w:t>
      </w:r>
      <w:r w:rsidR="00451BC2">
        <w:rPr>
          <w:b/>
        </w:rPr>
        <w:t>Auditoria de Recertificacion</w:t>
      </w:r>
      <w:r w:rsidR="00E559BF">
        <w:rPr>
          <w:b/>
        </w:rPr>
        <w:t xml:space="preserve"> y transición a la norma</w:t>
      </w:r>
      <w:r w:rsidR="00451BC2">
        <w:rPr>
          <w:b/>
        </w:rPr>
        <w:t xml:space="preserve"> ISO 9001:20</w:t>
      </w:r>
      <w:r w:rsidR="00E559BF">
        <w:rPr>
          <w:b/>
        </w:rPr>
        <w:t>15</w:t>
      </w:r>
    </w:p>
    <w:p w:rsidR="00451BC2" w:rsidRDefault="00451BC2" w:rsidP="00451BC2">
      <w:r>
        <w:t xml:space="preserve">De acuerdo a los resultados de la auditoria internacional, el  Sistema de Gestión de la Organización tiene la capacidad para lograr los resultados esperados, cumpliendo con los requisitos que le son aplicables y demostrando eficacia para alcanzar los objetivos planteados. </w:t>
      </w:r>
      <w:r w:rsidR="003C3C36">
        <w:t>Los procesos de planificación y de operaciones del programa fueron considerados puntos fuertes dentro del sistema de calidad.</w:t>
      </w:r>
    </w:p>
    <w:p w:rsidR="00451BC2" w:rsidRDefault="00451BC2" w:rsidP="00451BC2">
      <w:pPr>
        <w:spacing w:line="240" w:lineRule="auto"/>
      </w:pPr>
    </w:p>
    <w:p w:rsidR="00451BC2" w:rsidRDefault="00451BC2" w:rsidP="00FA4874">
      <w:r>
        <w:t>La Organización evidencia la ejecución de dos auditorías internas complementarias y una revisión por la dirección, donde los directores de las diferentes áreas exponen los resultados obtenidos abordando los temas requeridos por la Norma de Referencia. También se realizan otras reuniones periódicas (semanal y mensual) para dar seguimiento a los procesos operativos.</w:t>
      </w:r>
    </w:p>
    <w:p w:rsidR="0079033D" w:rsidRDefault="0079033D" w:rsidP="0079033D">
      <w:pPr>
        <w:pStyle w:val="Prrafodelista"/>
      </w:pPr>
    </w:p>
    <w:p w:rsidR="0079033D" w:rsidRDefault="0079033D" w:rsidP="0079033D"/>
    <w:p w:rsidR="006D725F" w:rsidRDefault="006D725F" w:rsidP="0079033D"/>
    <w:p w:rsidR="006D725F" w:rsidRDefault="006D725F" w:rsidP="0079033D"/>
    <w:p w:rsidR="006D725F" w:rsidRDefault="006D725F" w:rsidP="0079033D"/>
    <w:p w:rsidR="00451BC2" w:rsidRPr="00EC5EDC" w:rsidRDefault="00451BC2" w:rsidP="00FA4874">
      <w:pPr>
        <w:pStyle w:val="Ttulo2"/>
        <w:rPr>
          <w:lang w:val="es-DO"/>
        </w:rPr>
      </w:pPr>
      <w:bookmarkStart w:id="44" w:name="_Toc470247797"/>
      <w:r w:rsidRPr="00EC5EDC">
        <w:rPr>
          <w:lang w:val="es-DO"/>
        </w:rPr>
        <w:t>v.2 Declaraciones Juradas</w:t>
      </w:r>
      <w:bookmarkEnd w:id="44"/>
    </w:p>
    <w:p w:rsidR="00451BC2" w:rsidRDefault="005A76D4" w:rsidP="002B4358">
      <w:r>
        <w:t xml:space="preserve">v.2.1 </w:t>
      </w:r>
      <w:r w:rsidR="0056283E">
        <w:t>Altagracia Suriel Sánchez, Directora General</w:t>
      </w:r>
    </w:p>
    <w:p w:rsidR="0056283E" w:rsidRDefault="00F850EB" w:rsidP="002B4358">
      <w:r>
        <w:rPr>
          <w:noProof/>
          <w:lang w:val="es-DO" w:eastAsia="es-DO"/>
        </w:rPr>
        <w:drawing>
          <wp:anchor distT="0" distB="0" distL="114300" distR="114300" simplePos="0" relativeHeight="251659264" behindDoc="0" locked="0" layoutInCell="1" allowOverlap="1" wp14:anchorId="4BE098F3" wp14:editId="0258870F">
            <wp:simplePos x="0" y="0"/>
            <wp:positionH relativeFrom="column">
              <wp:posOffset>2603500</wp:posOffset>
            </wp:positionH>
            <wp:positionV relativeFrom="paragraph">
              <wp:posOffset>29974</wp:posOffset>
            </wp:positionV>
            <wp:extent cx="3438525" cy="4641215"/>
            <wp:effectExtent l="0" t="0" r="9525" b="698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l="25531" t="12524" r="25245" b="4431"/>
                    <a:stretch/>
                  </pic:blipFill>
                  <pic:spPr bwMode="auto">
                    <a:xfrm>
                      <a:off x="0" y="0"/>
                      <a:ext cx="3438525" cy="4641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58240" behindDoc="0" locked="0" layoutInCell="1" allowOverlap="1" wp14:anchorId="194209B1" wp14:editId="157A8A78">
            <wp:simplePos x="0" y="0"/>
            <wp:positionH relativeFrom="column">
              <wp:posOffset>-860156</wp:posOffset>
            </wp:positionH>
            <wp:positionV relativeFrom="paragraph">
              <wp:posOffset>-613</wp:posOffset>
            </wp:positionV>
            <wp:extent cx="3417376" cy="461074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25736" t="12331" r="24903" b="4432"/>
                    <a:stretch/>
                  </pic:blipFill>
                  <pic:spPr bwMode="auto">
                    <a:xfrm>
                      <a:off x="0" y="0"/>
                      <a:ext cx="3417369" cy="4610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1BC2" w:rsidRDefault="00451BC2" w:rsidP="002B4358"/>
    <w:p w:rsidR="00451BC2" w:rsidRDefault="00451BC2" w:rsidP="002B4358"/>
    <w:p w:rsidR="00451BC2" w:rsidRDefault="00451BC2" w:rsidP="002B4358"/>
    <w:p w:rsidR="00451BC2" w:rsidRPr="00451BC2" w:rsidRDefault="00451BC2" w:rsidP="002B4358"/>
    <w:p w:rsidR="0079033D" w:rsidRPr="00EC5EDC" w:rsidRDefault="0079033D" w:rsidP="002B4358">
      <w:pPr>
        <w:rPr>
          <w:bCs/>
          <w:sz w:val="28"/>
          <w:szCs w:val="26"/>
          <w:lang w:val="es-DO"/>
        </w:rPr>
      </w:pPr>
      <w:r>
        <w:br w:type="page"/>
      </w:r>
    </w:p>
    <w:p w:rsidR="008333A4" w:rsidRDefault="007D1ED0" w:rsidP="002B4358">
      <w:r>
        <w:rPr>
          <w:noProof/>
          <w:lang w:val="es-DO" w:eastAsia="es-DO"/>
        </w:rPr>
        <w:lastRenderedPageBreak/>
        <w:drawing>
          <wp:anchor distT="0" distB="0" distL="114300" distR="114300" simplePos="0" relativeHeight="251661312" behindDoc="0" locked="0" layoutInCell="1" allowOverlap="1" wp14:anchorId="191EECCC" wp14:editId="526F015C">
            <wp:simplePos x="0" y="0"/>
            <wp:positionH relativeFrom="column">
              <wp:posOffset>2676019</wp:posOffset>
            </wp:positionH>
            <wp:positionV relativeFrom="paragraph">
              <wp:posOffset>149860</wp:posOffset>
            </wp:positionV>
            <wp:extent cx="3440623" cy="4552821"/>
            <wp:effectExtent l="0" t="0" r="7620" b="63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l="24932" t="12331" r="25093" b="5009"/>
                    <a:stretch/>
                  </pic:blipFill>
                  <pic:spPr bwMode="auto">
                    <a:xfrm>
                      <a:off x="0" y="0"/>
                      <a:ext cx="3440623" cy="45528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0288" behindDoc="0" locked="0" layoutInCell="1" allowOverlap="1" wp14:anchorId="0794098E" wp14:editId="553F4BF9">
            <wp:simplePos x="0" y="0"/>
            <wp:positionH relativeFrom="column">
              <wp:posOffset>-959485</wp:posOffset>
            </wp:positionH>
            <wp:positionV relativeFrom="paragraph">
              <wp:posOffset>-128905</wp:posOffset>
            </wp:positionV>
            <wp:extent cx="3624580" cy="4796155"/>
            <wp:effectExtent l="0" t="0" r="0" b="444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l="24661" t="12525" r="25029" b="4236"/>
                    <a:stretch/>
                  </pic:blipFill>
                  <pic:spPr bwMode="auto">
                    <a:xfrm>
                      <a:off x="0" y="0"/>
                      <a:ext cx="3624580" cy="4796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Pr="00EC5EDC" w:rsidRDefault="008333A4" w:rsidP="002B4358">
      <w:pPr>
        <w:rPr>
          <w:lang w:val="es-DO"/>
        </w:rPr>
      </w:pPr>
      <w:r>
        <w:br w:type="page"/>
      </w:r>
    </w:p>
    <w:p w:rsidR="00FF4CD0" w:rsidRDefault="005A76D4" w:rsidP="002B4358">
      <w:r>
        <w:rPr>
          <w:noProof/>
          <w:lang w:val="es-DO" w:eastAsia="es-DO"/>
        </w:rPr>
        <w:lastRenderedPageBreak/>
        <w:drawing>
          <wp:anchor distT="0" distB="0" distL="114300" distR="114300" simplePos="0" relativeHeight="251663360" behindDoc="0" locked="0" layoutInCell="1" allowOverlap="1" wp14:anchorId="785282EB" wp14:editId="10756E0E">
            <wp:simplePos x="0" y="0"/>
            <wp:positionH relativeFrom="column">
              <wp:posOffset>2704196</wp:posOffset>
            </wp:positionH>
            <wp:positionV relativeFrom="paragraph">
              <wp:posOffset>20737</wp:posOffset>
            </wp:positionV>
            <wp:extent cx="3510366" cy="4763407"/>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l="25950" t="13102" r="25556" b="4624"/>
                    <a:stretch/>
                  </pic:blipFill>
                  <pic:spPr bwMode="auto">
                    <a:xfrm>
                      <a:off x="0" y="0"/>
                      <a:ext cx="3510366" cy="4763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2336" behindDoc="0" locked="0" layoutInCell="1" allowOverlap="1" wp14:anchorId="040BCC28" wp14:editId="53A3CF6E">
            <wp:simplePos x="0" y="0"/>
            <wp:positionH relativeFrom="column">
              <wp:posOffset>-1116492</wp:posOffset>
            </wp:positionH>
            <wp:positionV relativeFrom="paragraph">
              <wp:posOffset>-59055</wp:posOffset>
            </wp:positionV>
            <wp:extent cx="3870960" cy="518414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25834" t="13295" r="25247" b="4817"/>
                    <a:stretch/>
                  </pic:blipFill>
                  <pic:spPr bwMode="auto">
                    <a:xfrm>
                      <a:off x="0" y="0"/>
                      <a:ext cx="3870960" cy="5184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4CD0" w:rsidRDefault="00FF4CD0" w:rsidP="002B4358"/>
    <w:p w:rsidR="00FF4CD0" w:rsidRPr="00EC5EDC" w:rsidRDefault="00FF4CD0" w:rsidP="002B4358">
      <w:pPr>
        <w:rPr>
          <w:b/>
          <w:lang w:val="es-DO"/>
        </w:rPr>
      </w:pPr>
      <w:r>
        <w:br w:type="page"/>
      </w:r>
    </w:p>
    <w:p w:rsidR="005A76D4" w:rsidRDefault="005A76D4" w:rsidP="002B4358">
      <w:pPr>
        <w:rPr>
          <w:b/>
        </w:rPr>
      </w:pPr>
      <w:r>
        <w:rPr>
          <w:b/>
        </w:rPr>
        <w:lastRenderedPageBreak/>
        <w:t>v.2.</w:t>
      </w:r>
      <w:r w:rsidR="00F06864">
        <w:rPr>
          <w:b/>
        </w:rPr>
        <w:t>2</w:t>
      </w:r>
      <w:r>
        <w:rPr>
          <w:b/>
        </w:rPr>
        <w:t xml:space="preserve"> Héctor Bienvenido Medina Disla, Sub-Director</w:t>
      </w:r>
    </w:p>
    <w:p w:rsidR="005A76D4" w:rsidRDefault="00FE0470" w:rsidP="002B4358">
      <w:pPr>
        <w:rPr>
          <w:b/>
        </w:rPr>
      </w:pPr>
      <w:r>
        <w:rPr>
          <w:noProof/>
          <w:lang w:val="es-DO" w:eastAsia="es-DO"/>
        </w:rPr>
        <w:drawing>
          <wp:anchor distT="0" distB="0" distL="114300" distR="114300" simplePos="0" relativeHeight="251665408" behindDoc="0" locked="0" layoutInCell="1" allowOverlap="1" wp14:anchorId="4E5991F1" wp14:editId="5D40A25E">
            <wp:simplePos x="0" y="0"/>
            <wp:positionH relativeFrom="column">
              <wp:posOffset>2595385</wp:posOffset>
            </wp:positionH>
            <wp:positionV relativeFrom="paragraph">
              <wp:posOffset>62230</wp:posOffset>
            </wp:positionV>
            <wp:extent cx="3601085" cy="4757420"/>
            <wp:effectExtent l="0" t="0" r="0" b="508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27127" t="16184" r="25862" b="6166"/>
                    <a:stretch/>
                  </pic:blipFill>
                  <pic:spPr bwMode="auto">
                    <a:xfrm>
                      <a:off x="0" y="0"/>
                      <a:ext cx="3601085" cy="4757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4384" behindDoc="1" locked="0" layoutInCell="1" allowOverlap="1" wp14:anchorId="13A1C57F" wp14:editId="40224858">
            <wp:simplePos x="0" y="0"/>
            <wp:positionH relativeFrom="column">
              <wp:posOffset>-1115888</wp:posOffset>
            </wp:positionH>
            <wp:positionV relativeFrom="paragraph">
              <wp:posOffset>62865</wp:posOffset>
            </wp:positionV>
            <wp:extent cx="3711575" cy="4963160"/>
            <wp:effectExtent l="0" t="0" r="3175" b="889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28000" t="16378" r="25554" b="5973"/>
                    <a:stretch/>
                  </pic:blipFill>
                  <pic:spPr bwMode="auto">
                    <a:xfrm>
                      <a:off x="0" y="0"/>
                      <a:ext cx="3711575" cy="4963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76D4" w:rsidRDefault="005A76D4" w:rsidP="002B4358">
      <w:pPr>
        <w:rPr>
          <w:b/>
        </w:rPr>
      </w:pPr>
    </w:p>
    <w:p w:rsidR="005A76D4" w:rsidRDefault="00C33C4F" w:rsidP="002B4358">
      <w:r>
        <w:rPr>
          <w:noProof/>
          <w:lang w:val="es-DO" w:eastAsia="es-DO"/>
        </w:rPr>
        <w:drawing>
          <wp:anchor distT="0" distB="0" distL="114300" distR="114300" simplePos="0" relativeHeight="251666432" behindDoc="0" locked="0" layoutInCell="1" allowOverlap="1" wp14:anchorId="7E3E1C13" wp14:editId="2FC80960">
            <wp:simplePos x="0" y="0"/>
            <wp:positionH relativeFrom="column">
              <wp:posOffset>-999996</wp:posOffset>
            </wp:positionH>
            <wp:positionV relativeFrom="paragraph">
              <wp:posOffset>2540</wp:posOffset>
            </wp:positionV>
            <wp:extent cx="3649980" cy="4843145"/>
            <wp:effectExtent l="0" t="0" r="762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26973" t="16378" r="26324" b="6166"/>
                    <a:stretch/>
                  </pic:blipFill>
                  <pic:spPr bwMode="auto">
                    <a:xfrm>
                      <a:off x="0" y="0"/>
                      <a:ext cx="3649980" cy="4843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7456" behindDoc="0" locked="0" layoutInCell="1" allowOverlap="1" wp14:anchorId="281C871C" wp14:editId="697811D7">
            <wp:simplePos x="0" y="0"/>
            <wp:positionH relativeFrom="column">
              <wp:posOffset>2595965</wp:posOffset>
            </wp:positionH>
            <wp:positionV relativeFrom="paragraph">
              <wp:posOffset>3003</wp:posOffset>
            </wp:positionV>
            <wp:extent cx="3638649" cy="484322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l="27127" t="15799" r="25865" b="5972"/>
                    <a:stretch/>
                  </pic:blipFill>
                  <pic:spPr bwMode="auto">
                    <a:xfrm>
                      <a:off x="0" y="0"/>
                      <a:ext cx="3642492" cy="4848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76D4" w:rsidRDefault="005A76D4" w:rsidP="002B4358"/>
    <w:p w:rsidR="005A76D4" w:rsidRDefault="005A76D4" w:rsidP="002B4358"/>
    <w:p w:rsidR="005A76D4" w:rsidRDefault="005A76D4" w:rsidP="002B4358"/>
    <w:p w:rsidR="00EA3280" w:rsidRDefault="00EA3280" w:rsidP="002B4358"/>
    <w:p w:rsidR="00EA3280" w:rsidRDefault="00EA3280" w:rsidP="002B4358"/>
    <w:p w:rsidR="00EA3280" w:rsidRDefault="00EA3280" w:rsidP="002B4358"/>
    <w:p w:rsidR="00EA3280" w:rsidRDefault="00EA3280" w:rsidP="002B4358"/>
    <w:p w:rsidR="00EA3280" w:rsidRDefault="00EA3280" w:rsidP="002B4358"/>
    <w:p w:rsidR="00EA3280" w:rsidRDefault="00EA3280" w:rsidP="002B4358"/>
    <w:p w:rsidR="00EA3280" w:rsidRDefault="00EA3280" w:rsidP="002B4358"/>
    <w:p w:rsidR="00CD758D" w:rsidRDefault="00CD758D" w:rsidP="002B4358"/>
    <w:p w:rsidR="00CD758D" w:rsidRDefault="00CD758D" w:rsidP="002B4358"/>
    <w:p w:rsidR="00CD758D" w:rsidRDefault="00CD758D" w:rsidP="002B4358"/>
    <w:p w:rsidR="00CD758D" w:rsidRDefault="00CD758D" w:rsidP="002B4358"/>
    <w:p w:rsidR="002A5442" w:rsidRPr="00EC5EDC" w:rsidRDefault="009718D5" w:rsidP="002B4358">
      <w:pPr>
        <w:rPr>
          <w:b/>
          <w:lang w:val="es-DO"/>
        </w:rPr>
      </w:pPr>
      <w:r>
        <w:rPr>
          <w:noProof/>
          <w:lang w:val="es-DO" w:eastAsia="es-DO"/>
        </w:rPr>
        <w:lastRenderedPageBreak/>
        <w:drawing>
          <wp:anchor distT="0" distB="0" distL="114300" distR="114300" simplePos="0" relativeHeight="251669504" behindDoc="0" locked="0" layoutInCell="1" allowOverlap="1" wp14:anchorId="3E5148B0" wp14:editId="4F5E4AC6">
            <wp:simplePos x="0" y="0"/>
            <wp:positionH relativeFrom="column">
              <wp:posOffset>2634249</wp:posOffset>
            </wp:positionH>
            <wp:positionV relativeFrom="paragraph">
              <wp:posOffset>95885</wp:posOffset>
            </wp:positionV>
            <wp:extent cx="3594735" cy="4773295"/>
            <wp:effectExtent l="0" t="0" r="5715" b="825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l="26665" t="16185" r="26327" b="5780"/>
                    <a:stretch/>
                  </pic:blipFill>
                  <pic:spPr bwMode="auto">
                    <a:xfrm>
                      <a:off x="0" y="0"/>
                      <a:ext cx="3594735" cy="4773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8480" behindDoc="0" locked="0" layoutInCell="1" allowOverlap="1" wp14:anchorId="6F6768AA" wp14:editId="6D2740AF">
            <wp:simplePos x="0" y="0"/>
            <wp:positionH relativeFrom="column">
              <wp:posOffset>-1115695</wp:posOffset>
            </wp:positionH>
            <wp:positionV relativeFrom="paragraph">
              <wp:posOffset>-89535</wp:posOffset>
            </wp:positionV>
            <wp:extent cx="3750310" cy="5020945"/>
            <wp:effectExtent l="0" t="0" r="2540" b="825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l="27128" t="16184" r="26478" b="6166"/>
                    <a:stretch/>
                  </pic:blipFill>
                  <pic:spPr bwMode="auto">
                    <a:xfrm>
                      <a:off x="0" y="0"/>
                      <a:ext cx="3750310" cy="5020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5442">
        <w:br w:type="page"/>
      </w:r>
    </w:p>
    <w:p w:rsidR="00D4329C" w:rsidRDefault="00D16C97" w:rsidP="002B4358">
      <w:pPr>
        <w:rPr>
          <w:b/>
        </w:rPr>
      </w:pPr>
      <w:r>
        <w:rPr>
          <w:noProof/>
          <w:lang w:val="es-DO" w:eastAsia="es-DO"/>
        </w:rPr>
        <w:lastRenderedPageBreak/>
        <w:drawing>
          <wp:anchor distT="0" distB="0" distL="114300" distR="114300" simplePos="0" relativeHeight="251677696" behindDoc="0" locked="0" layoutInCell="1" allowOverlap="1" wp14:anchorId="2DECBB87" wp14:editId="6DE304EE">
            <wp:simplePos x="0" y="0"/>
            <wp:positionH relativeFrom="column">
              <wp:posOffset>2587625</wp:posOffset>
            </wp:positionH>
            <wp:positionV relativeFrom="paragraph">
              <wp:posOffset>335915</wp:posOffset>
            </wp:positionV>
            <wp:extent cx="3355340" cy="4403725"/>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extLst>
                        <a:ext uri="{28A0092B-C50C-407E-A947-70E740481C1C}">
                          <a14:useLocalDpi xmlns:a14="http://schemas.microsoft.com/office/drawing/2010/main" val="0"/>
                        </a:ext>
                      </a:extLst>
                    </a:blip>
                    <a:srcRect l="25278" t="13102" r="25861" b="6743"/>
                    <a:stretch/>
                  </pic:blipFill>
                  <pic:spPr bwMode="auto">
                    <a:xfrm>
                      <a:off x="0" y="0"/>
                      <a:ext cx="3355340" cy="4403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76672" behindDoc="0" locked="0" layoutInCell="1" allowOverlap="1" wp14:anchorId="394104F7" wp14:editId="0E683DCB">
            <wp:simplePos x="0" y="0"/>
            <wp:positionH relativeFrom="column">
              <wp:posOffset>-1085215</wp:posOffset>
            </wp:positionH>
            <wp:positionV relativeFrom="paragraph">
              <wp:posOffset>335915</wp:posOffset>
            </wp:positionV>
            <wp:extent cx="3566795" cy="4602480"/>
            <wp:effectExtent l="0" t="0" r="0" b="762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24816" t="13874" r="25861" b="6551"/>
                    <a:stretch/>
                  </pic:blipFill>
                  <pic:spPr bwMode="auto">
                    <a:xfrm>
                      <a:off x="0" y="0"/>
                      <a:ext cx="3566795" cy="460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329C">
        <w:rPr>
          <w:b/>
        </w:rPr>
        <w:t>v.2.4. Virginia Dolores Peña, Encargada de Compras</w:t>
      </w:r>
    </w:p>
    <w:p w:rsidR="00D4329C" w:rsidRDefault="00D4329C" w:rsidP="002B4358">
      <w:r>
        <w:br/>
      </w:r>
    </w:p>
    <w:p w:rsidR="00D4329C" w:rsidRDefault="00D4329C" w:rsidP="002B4358"/>
    <w:p w:rsidR="00E338A6" w:rsidRPr="00EC5EDC" w:rsidRDefault="00E338A6" w:rsidP="002B4358">
      <w:pPr>
        <w:rPr>
          <w:b/>
          <w:lang w:val="es-DO"/>
        </w:rPr>
      </w:pPr>
      <w:r>
        <w:br w:type="page"/>
      </w:r>
    </w:p>
    <w:p w:rsidR="00D16C97" w:rsidRPr="00EC5EDC" w:rsidRDefault="009B2E13" w:rsidP="002B4358">
      <w:pPr>
        <w:rPr>
          <w:b/>
          <w:lang w:val="es-DO"/>
        </w:rPr>
      </w:pPr>
      <w:r>
        <w:rPr>
          <w:noProof/>
          <w:lang w:val="es-DO" w:eastAsia="es-DO"/>
        </w:rPr>
        <w:lastRenderedPageBreak/>
        <w:drawing>
          <wp:anchor distT="0" distB="0" distL="114300" distR="114300" simplePos="0" relativeHeight="251679744" behindDoc="0" locked="0" layoutInCell="1" allowOverlap="1" wp14:anchorId="501741DA" wp14:editId="27462F60">
            <wp:simplePos x="0" y="0"/>
            <wp:positionH relativeFrom="column">
              <wp:posOffset>2619213</wp:posOffset>
            </wp:positionH>
            <wp:positionV relativeFrom="paragraph">
              <wp:posOffset>188982</wp:posOffset>
            </wp:positionV>
            <wp:extent cx="3425125" cy="4448356"/>
            <wp:effectExtent l="0" t="0" r="444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24815" t="13874" r="26169" b="6551"/>
                    <a:stretch/>
                  </pic:blipFill>
                  <pic:spPr bwMode="auto">
                    <a:xfrm>
                      <a:off x="0" y="0"/>
                      <a:ext cx="3425125" cy="44483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4021">
        <w:rPr>
          <w:noProof/>
          <w:lang w:val="es-DO" w:eastAsia="es-DO"/>
        </w:rPr>
        <w:drawing>
          <wp:anchor distT="0" distB="0" distL="114300" distR="114300" simplePos="0" relativeHeight="251678720" behindDoc="1" locked="0" layoutInCell="1" allowOverlap="1" wp14:anchorId="4A942DEC" wp14:editId="31B28B7B">
            <wp:simplePos x="0" y="0"/>
            <wp:positionH relativeFrom="column">
              <wp:posOffset>-968644</wp:posOffset>
            </wp:positionH>
            <wp:positionV relativeFrom="paragraph">
              <wp:posOffset>-12496</wp:posOffset>
            </wp:positionV>
            <wp:extent cx="3587858" cy="4645468"/>
            <wp:effectExtent l="0" t="0" r="0" b="3175"/>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val="0"/>
                        </a:ext>
                      </a:extLst>
                    </a:blip>
                    <a:srcRect l="24971" t="13487" r="25861" b="6937"/>
                    <a:stretch/>
                  </pic:blipFill>
                  <pic:spPr bwMode="auto">
                    <a:xfrm>
                      <a:off x="0" y="0"/>
                      <a:ext cx="3590769" cy="46492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6C97">
        <w:br w:type="page"/>
      </w:r>
    </w:p>
    <w:p w:rsidR="002A4BB1" w:rsidRDefault="00971EED" w:rsidP="002B4358">
      <w:r>
        <w:rPr>
          <w:noProof/>
          <w:lang w:val="es-DO" w:eastAsia="es-DO"/>
        </w:rPr>
        <w:lastRenderedPageBreak/>
        <w:drawing>
          <wp:anchor distT="0" distB="0" distL="114300" distR="114300" simplePos="0" relativeHeight="251681792" behindDoc="0" locked="0" layoutInCell="1" allowOverlap="1" wp14:anchorId="299DB1DF" wp14:editId="21BD76BB">
            <wp:simplePos x="0" y="0"/>
            <wp:positionH relativeFrom="column">
              <wp:posOffset>2580468</wp:posOffset>
            </wp:positionH>
            <wp:positionV relativeFrom="paragraph">
              <wp:posOffset>165735</wp:posOffset>
            </wp:positionV>
            <wp:extent cx="3570416" cy="4409268"/>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28A0092B-C50C-407E-A947-70E740481C1C}">
                          <a14:useLocalDpi xmlns:a14="http://schemas.microsoft.com/office/drawing/2010/main" val="0"/>
                        </a:ext>
                      </a:extLst>
                    </a:blip>
                    <a:srcRect l="24970" t="23122" r="27711" b="3853"/>
                    <a:stretch/>
                  </pic:blipFill>
                  <pic:spPr bwMode="auto">
                    <a:xfrm>
                      <a:off x="0" y="0"/>
                      <a:ext cx="3570152" cy="4408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23F0">
        <w:rPr>
          <w:noProof/>
          <w:lang w:val="es-DO" w:eastAsia="es-DO"/>
        </w:rPr>
        <w:drawing>
          <wp:anchor distT="0" distB="0" distL="114300" distR="114300" simplePos="0" relativeHeight="251680768" behindDoc="0" locked="0" layoutInCell="1" allowOverlap="1" wp14:anchorId="7C8098AE" wp14:editId="6C6E469E">
            <wp:simplePos x="0" y="0"/>
            <wp:positionH relativeFrom="column">
              <wp:posOffset>-1115878</wp:posOffset>
            </wp:positionH>
            <wp:positionV relativeFrom="paragraph">
              <wp:posOffset>80494</wp:posOffset>
            </wp:positionV>
            <wp:extent cx="3886899" cy="5005953"/>
            <wp:effectExtent l="0" t="0" r="0" b="444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extLst>
                        <a:ext uri="{28A0092B-C50C-407E-A947-70E740481C1C}">
                          <a14:useLocalDpi xmlns:a14="http://schemas.microsoft.com/office/drawing/2010/main" val="0"/>
                        </a:ext>
                      </a:extLst>
                    </a:blip>
                    <a:srcRect l="25124" t="13487" r="25553" b="7115"/>
                    <a:stretch/>
                  </pic:blipFill>
                  <pic:spPr bwMode="auto">
                    <a:xfrm>
                      <a:off x="0" y="0"/>
                      <a:ext cx="3886409" cy="50053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A4BB1" w:rsidRDefault="002A4BB1" w:rsidP="002B4358"/>
    <w:p w:rsidR="002A4BB1" w:rsidRPr="00EC5EDC" w:rsidRDefault="002A4BB1" w:rsidP="002B4358">
      <w:pPr>
        <w:rPr>
          <w:b/>
          <w:lang w:val="es-DO"/>
        </w:rPr>
      </w:pPr>
      <w:r>
        <w:br w:type="page"/>
      </w:r>
    </w:p>
    <w:p w:rsidR="000B6B78" w:rsidRDefault="000B6B78" w:rsidP="002B4358">
      <w:pPr>
        <w:rPr>
          <w:b/>
        </w:rPr>
      </w:pPr>
      <w:r>
        <w:rPr>
          <w:b/>
        </w:rPr>
        <w:lastRenderedPageBreak/>
        <w:t>v.2.3 Maritza Toribio, Directora Financiera</w:t>
      </w:r>
    </w:p>
    <w:tbl>
      <w:tblPr>
        <w:tblStyle w:val="Tablaconcuadrcula"/>
        <w:tblW w:w="10152" w:type="dxa"/>
        <w:tblInd w:w="-1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224"/>
      </w:tblGrid>
      <w:tr w:rsidR="000C66AA" w:rsidTr="00424063">
        <w:tc>
          <w:tcPr>
            <w:tcW w:w="4928" w:type="dxa"/>
          </w:tcPr>
          <w:p w:rsidR="000C66AA" w:rsidRDefault="000C66AA" w:rsidP="00944E48">
            <w:pPr>
              <w:spacing w:line="240" w:lineRule="auto"/>
              <w:jc w:val="center"/>
              <w:rPr>
                <w:lang w:val="es-DO"/>
              </w:rPr>
            </w:pPr>
            <w:bookmarkStart w:id="45" w:name="_Toc470247798"/>
            <w:r>
              <w:rPr>
                <w:noProof/>
                <w:lang w:val="es-DO" w:eastAsia="es-DO"/>
              </w:rPr>
              <w:drawing>
                <wp:inline distT="0" distB="0" distL="0" distR="0" wp14:anchorId="37491227" wp14:editId="094A2814">
                  <wp:extent cx="3320150" cy="4865298"/>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1713" t="13793" r="29385" b="5418"/>
                          <a:stretch/>
                        </pic:blipFill>
                        <pic:spPr bwMode="auto">
                          <a:xfrm>
                            <a:off x="0" y="0"/>
                            <a:ext cx="3325783" cy="4873553"/>
                          </a:xfrm>
                          <a:prstGeom prst="rect">
                            <a:avLst/>
                          </a:prstGeom>
                          <a:ln>
                            <a:noFill/>
                          </a:ln>
                          <a:extLst>
                            <a:ext uri="{53640926-AAD7-44D8-BBD7-CCE9431645EC}">
                              <a14:shadowObscured xmlns:a14="http://schemas.microsoft.com/office/drawing/2010/main"/>
                            </a:ext>
                          </a:extLst>
                        </pic:spPr>
                      </pic:pic>
                    </a:graphicData>
                  </a:graphic>
                </wp:inline>
              </w:drawing>
            </w:r>
          </w:p>
        </w:tc>
        <w:tc>
          <w:tcPr>
            <w:tcW w:w="5224" w:type="dxa"/>
          </w:tcPr>
          <w:p w:rsidR="000C66AA" w:rsidRDefault="00DA5E91" w:rsidP="00DA5E91">
            <w:pPr>
              <w:spacing w:line="240" w:lineRule="auto"/>
              <w:jc w:val="center"/>
              <w:rPr>
                <w:lang w:val="es-DO"/>
              </w:rPr>
            </w:pPr>
            <w:r>
              <w:rPr>
                <w:noProof/>
                <w:lang w:val="es-DO" w:eastAsia="es-DO"/>
              </w:rPr>
              <w:drawing>
                <wp:inline distT="0" distB="0" distL="0" distR="0" wp14:anchorId="7CF04CCC" wp14:editId="29BF1D88">
                  <wp:extent cx="3433313" cy="4865298"/>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1692" t="16502" r="30436" b="7882"/>
                          <a:stretch/>
                        </pic:blipFill>
                        <pic:spPr bwMode="auto">
                          <a:xfrm>
                            <a:off x="0" y="0"/>
                            <a:ext cx="3453625" cy="4894081"/>
                          </a:xfrm>
                          <a:prstGeom prst="rect">
                            <a:avLst/>
                          </a:prstGeom>
                          <a:ln>
                            <a:noFill/>
                          </a:ln>
                          <a:extLst>
                            <a:ext uri="{53640926-AAD7-44D8-BBD7-CCE9431645EC}">
                              <a14:shadowObscured xmlns:a14="http://schemas.microsoft.com/office/drawing/2010/main"/>
                            </a:ext>
                          </a:extLst>
                        </pic:spPr>
                      </pic:pic>
                    </a:graphicData>
                  </a:graphic>
                </wp:inline>
              </w:drawing>
            </w:r>
          </w:p>
        </w:tc>
      </w:tr>
    </w:tbl>
    <w:p w:rsidR="000C66AA" w:rsidRDefault="000C66AA">
      <w:pPr>
        <w:spacing w:line="240" w:lineRule="auto"/>
        <w:jc w:val="left"/>
        <w:rPr>
          <w:b/>
          <w:bCs/>
          <w:sz w:val="28"/>
          <w:szCs w:val="26"/>
          <w:lang w:val="es-DO"/>
        </w:rPr>
      </w:pPr>
      <w:r>
        <w:rPr>
          <w:lang w:val="es-DO"/>
        </w:rPr>
        <w:br w:type="page"/>
      </w:r>
    </w:p>
    <w:tbl>
      <w:tblPr>
        <w:tblStyle w:val="Tablaconcuadrcula"/>
        <w:tblW w:w="10354"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224"/>
      </w:tblGrid>
      <w:tr w:rsidR="00424063" w:rsidTr="008265E7">
        <w:tc>
          <w:tcPr>
            <w:tcW w:w="5130" w:type="dxa"/>
          </w:tcPr>
          <w:p w:rsidR="00424063" w:rsidRDefault="00424063" w:rsidP="005A26B3">
            <w:pPr>
              <w:spacing w:line="240" w:lineRule="auto"/>
              <w:jc w:val="center"/>
              <w:rPr>
                <w:lang w:val="es-DO"/>
              </w:rPr>
            </w:pPr>
            <w:r>
              <w:rPr>
                <w:noProof/>
                <w:lang w:val="es-DO" w:eastAsia="es-DO"/>
              </w:rPr>
              <w:lastRenderedPageBreak/>
              <w:drawing>
                <wp:inline distT="0" distB="0" distL="0" distR="0" wp14:anchorId="474901E9" wp14:editId="56DB20E2">
                  <wp:extent cx="3320150" cy="4865298"/>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1713" t="13793" r="29385" b="5418"/>
                          <a:stretch/>
                        </pic:blipFill>
                        <pic:spPr bwMode="auto">
                          <a:xfrm>
                            <a:off x="0" y="0"/>
                            <a:ext cx="3325783" cy="4873553"/>
                          </a:xfrm>
                          <a:prstGeom prst="rect">
                            <a:avLst/>
                          </a:prstGeom>
                          <a:ln>
                            <a:noFill/>
                          </a:ln>
                          <a:extLst>
                            <a:ext uri="{53640926-AAD7-44D8-BBD7-CCE9431645EC}">
                              <a14:shadowObscured xmlns:a14="http://schemas.microsoft.com/office/drawing/2010/main"/>
                            </a:ext>
                          </a:extLst>
                        </pic:spPr>
                      </pic:pic>
                    </a:graphicData>
                  </a:graphic>
                </wp:inline>
              </w:drawing>
            </w:r>
          </w:p>
        </w:tc>
        <w:tc>
          <w:tcPr>
            <w:tcW w:w="5224" w:type="dxa"/>
          </w:tcPr>
          <w:p w:rsidR="00424063" w:rsidRDefault="00424063" w:rsidP="005A26B3">
            <w:pPr>
              <w:spacing w:line="240" w:lineRule="auto"/>
              <w:jc w:val="center"/>
              <w:rPr>
                <w:lang w:val="es-DO"/>
              </w:rPr>
            </w:pPr>
            <w:r>
              <w:rPr>
                <w:noProof/>
                <w:lang w:val="es-DO" w:eastAsia="es-DO"/>
              </w:rPr>
              <w:drawing>
                <wp:inline distT="0" distB="0" distL="0" distR="0" wp14:anchorId="2F8964C1" wp14:editId="44EB141C">
                  <wp:extent cx="3433313" cy="4865298"/>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1692" t="16502" r="30436" b="7882"/>
                          <a:stretch/>
                        </pic:blipFill>
                        <pic:spPr bwMode="auto">
                          <a:xfrm>
                            <a:off x="0" y="0"/>
                            <a:ext cx="3453625" cy="4894081"/>
                          </a:xfrm>
                          <a:prstGeom prst="rect">
                            <a:avLst/>
                          </a:prstGeom>
                          <a:ln>
                            <a:noFill/>
                          </a:ln>
                          <a:extLst>
                            <a:ext uri="{53640926-AAD7-44D8-BBD7-CCE9431645EC}">
                              <a14:shadowObscured xmlns:a14="http://schemas.microsoft.com/office/drawing/2010/main"/>
                            </a:ext>
                          </a:extLst>
                        </pic:spPr>
                      </pic:pic>
                    </a:graphicData>
                  </a:graphic>
                </wp:inline>
              </w:drawing>
            </w:r>
          </w:p>
        </w:tc>
      </w:tr>
      <w:tr w:rsidR="002D080A" w:rsidTr="008265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0" w:type="dxa"/>
            <w:tcBorders>
              <w:top w:val="nil"/>
              <w:left w:val="nil"/>
              <w:bottom w:val="nil"/>
              <w:right w:val="nil"/>
            </w:tcBorders>
          </w:tcPr>
          <w:p w:rsidR="002D080A" w:rsidRDefault="002D080A" w:rsidP="002D080A">
            <w:pPr>
              <w:spacing w:line="240" w:lineRule="auto"/>
              <w:rPr>
                <w:lang w:val="es-DO"/>
              </w:rPr>
            </w:pPr>
            <w:r>
              <w:rPr>
                <w:noProof/>
                <w:lang w:val="es-DO" w:eastAsia="es-DO"/>
              </w:rPr>
              <w:lastRenderedPageBreak/>
              <w:drawing>
                <wp:inline distT="0" distB="0" distL="0" distR="0" wp14:anchorId="096F4167" wp14:editId="0C2CCDFC">
                  <wp:extent cx="3269411" cy="5586945"/>
                  <wp:effectExtent l="0" t="0" r="762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3161" t="16256" r="31983" b="6404"/>
                          <a:stretch/>
                        </pic:blipFill>
                        <pic:spPr bwMode="auto">
                          <a:xfrm>
                            <a:off x="0" y="0"/>
                            <a:ext cx="3269411" cy="5586945"/>
                          </a:xfrm>
                          <a:prstGeom prst="rect">
                            <a:avLst/>
                          </a:prstGeom>
                          <a:ln>
                            <a:noFill/>
                          </a:ln>
                          <a:extLst>
                            <a:ext uri="{53640926-AAD7-44D8-BBD7-CCE9431645EC}">
                              <a14:shadowObscured xmlns:a14="http://schemas.microsoft.com/office/drawing/2010/main"/>
                            </a:ext>
                          </a:extLst>
                        </pic:spPr>
                      </pic:pic>
                    </a:graphicData>
                  </a:graphic>
                </wp:inline>
              </w:drawing>
            </w:r>
          </w:p>
        </w:tc>
        <w:tc>
          <w:tcPr>
            <w:tcW w:w="5224" w:type="dxa"/>
            <w:tcBorders>
              <w:top w:val="nil"/>
              <w:left w:val="nil"/>
              <w:bottom w:val="nil"/>
              <w:right w:val="nil"/>
            </w:tcBorders>
          </w:tcPr>
          <w:p w:rsidR="002D080A" w:rsidRDefault="002D080A" w:rsidP="005A26B3">
            <w:pPr>
              <w:spacing w:line="240" w:lineRule="auto"/>
              <w:jc w:val="center"/>
              <w:rPr>
                <w:lang w:val="es-DO"/>
              </w:rPr>
            </w:pPr>
            <w:r>
              <w:rPr>
                <w:noProof/>
                <w:lang w:val="es-DO" w:eastAsia="es-DO"/>
              </w:rPr>
              <w:drawing>
                <wp:inline distT="0" distB="0" distL="0" distR="0" wp14:anchorId="2DE6ED8D" wp14:editId="0F340C1F">
                  <wp:extent cx="3269412" cy="5460521"/>
                  <wp:effectExtent l="0" t="0" r="7620" b="698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32923" t="16749" r="31207" b="5910"/>
                          <a:stretch/>
                        </pic:blipFill>
                        <pic:spPr bwMode="auto">
                          <a:xfrm>
                            <a:off x="0" y="0"/>
                            <a:ext cx="3277521" cy="5474065"/>
                          </a:xfrm>
                          <a:prstGeom prst="rect">
                            <a:avLst/>
                          </a:prstGeom>
                          <a:ln>
                            <a:noFill/>
                          </a:ln>
                          <a:extLst>
                            <a:ext uri="{53640926-AAD7-44D8-BBD7-CCE9431645EC}">
                              <a14:shadowObscured xmlns:a14="http://schemas.microsoft.com/office/drawing/2010/main"/>
                            </a:ext>
                          </a:extLst>
                        </pic:spPr>
                      </pic:pic>
                    </a:graphicData>
                  </a:graphic>
                </wp:inline>
              </w:drawing>
            </w:r>
          </w:p>
        </w:tc>
      </w:tr>
    </w:tbl>
    <w:p w:rsidR="00424063" w:rsidRDefault="00424063" w:rsidP="000A7202">
      <w:pPr>
        <w:pStyle w:val="Ttulo2"/>
        <w:spacing w:before="0"/>
        <w:rPr>
          <w:lang w:val="es-DO"/>
        </w:rPr>
      </w:pPr>
    </w:p>
    <w:p w:rsidR="00424063" w:rsidRDefault="00625FE0" w:rsidP="00625FE0">
      <w:pPr>
        <w:pStyle w:val="Ttulo2"/>
        <w:spacing w:before="0"/>
        <w:jc w:val="center"/>
        <w:rPr>
          <w:lang w:val="es-DO"/>
        </w:rPr>
      </w:pPr>
      <w:r>
        <w:rPr>
          <w:noProof/>
          <w:lang w:val="es-DO" w:eastAsia="es-DO"/>
        </w:rPr>
        <w:drawing>
          <wp:inline distT="0" distB="0" distL="0" distR="0" wp14:anchorId="01306D68" wp14:editId="11B860E2">
            <wp:extent cx="3697855" cy="5080233"/>
            <wp:effectExtent l="0" t="0" r="0" b="63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32625" t="14011" r="30629" b="5220"/>
                    <a:stretch/>
                  </pic:blipFill>
                  <pic:spPr bwMode="auto">
                    <a:xfrm>
                      <a:off x="0" y="0"/>
                      <a:ext cx="3705295" cy="5090455"/>
                    </a:xfrm>
                    <a:prstGeom prst="rect">
                      <a:avLst/>
                    </a:prstGeom>
                    <a:ln>
                      <a:noFill/>
                    </a:ln>
                    <a:extLst>
                      <a:ext uri="{53640926-AAD7-44D8-BBD7-CCE9431645EC}">
                        <a14:shadowObscured xmlns:a14="http://schemas.microsoft.com/office/drawing/2010/main"/>
                      </a:ext>
                    </a:extLst>
                  </pic:spPr>
                </pic:pic>
              </a:graphicData>
            </a:graphic>
          </wp:inline>
        </w:drawing>
      </w:r>
    </w:p>
    <w:p w:rsidR="00424063" w:rsidRDefault="00424063" w:rsidP="000A7202">
      <w:pPr>
        <w:pStyle w:val="Ttulo2"/>
        <w:spacing w:before="0"/>
        <w:rPr>
          <w:lang w:val="es-DO"/>
        </w:rPr>
      </w:pPr>
    </w:p>
    <w:p w:rsidR="00560B2F" w:rsidRDefault="00560B2F" w:rsidP="000A7202">
      <w:pPr>
        <w:pStyle w:val="Ttulo2"/>
        <w:spacing w:before="0"/>
        <w:rPr>
          <w:lang w:val="es-DO"/>
        </w:rPr>
      </w:pPr>
    </w:p>
    <w:p w:rsidR="000A7202" w:rsidRPr="00EC5EDC" w:rsidRDefault="000A7202" w:rsidP="000A7202">
      <w:pPr>
        <w:pStyle w:val="Ttulo2"/>
        <w:spacing w:before="0"/>
        <w:rPr>
          <w:lang w:val="es-DO"/>
        </w:rPr>
      </w:pPr>
      <w:r w:rsidRPr="00EC5EDC">
        <w:rPr>
          <w:lang w:val="es-DO"/>
        </w:rPr>
        <w:t>3. Perspectiva de los Usuarios</w:t>
      </w:r>
      <w:bookmarkEnd w:id="45"/>
    </w:p>
    <w:p w:rsidR="000A7202" w:rsidRPr="00EC5EDC" w:rsidRDefault="008A4A30" w:rsidP="000A7202">
      <w:pPr>
        <w:rPr>
          <w:b/>
          <w:lang w:val="es-DO"/>
        </w:rPr>
      </w:pPr>
      <w:r w:rsidRPr="00EC5EDC">
        <w:rPr>
          <w:b/>
          <w:lang w:val="es-DO"/>
        </w:rPr>
        <w:t>i. Respuestas a Solicitudes de Información de los Ciudadanos</w:t>
      </w:r>
    </w:p>
    <w:p w:rsidR="008A4A30" w:rsidRPr="00EE2EE8" w:rsidRDefault="00EE2EE8" w:rsidP="00EE2EE8">
      <w:r w:rsidRPr="00EE2EE8">
        <w:t>En el periodo Enero-Noviembre</w:t>
      </w:r>
      <w:r>
        <w:t xml:space="preserve"> 2017</w:t>
      </w:r>
      <w:r w:rsidRPr="00EE2EE8">
        <w:t xml:space="preserve"> fueron recibidas  y respondidas satisfactoriamente 34 Solicitudes de Información por parte de los ciudadanos.</w:t>
      </w:r>
    </w:p>
    <w:p w:rsidR="00C255EA" w:rsidRDefault="009373BF" w:rsidP="009373BF">
      <w:pPr>
        <w:jc w:val="center"/>
        <w:rPr>
          <w:b/>
          <w:lang w:val="en-US"/>
        </w:rPr>
      </w:pPr>
      <w:r>
        <w:rPr>
          <w:noProof/>
          <w:lang w:val="es-DO" w:eastAsia="es-DO"/>
        </w:rPr>
        <w:drawing>
          <wp:inline distT="0" distB="0" distL="0" distR="0" wp14:anchorId="4703AA3F" wp14:editId="72A714AA">
            <wp:extent cx="3829051" cy="1952624"/>
            <wp:effectExtent l="0" t="0" r="0" b="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373BF" w:rsidRDefault="009373BF" w:rsidP="009373BF">
      <w:pPr>
        <w:rPr>
          <w:lang w:val="es-DO"/>
        </w:rPr>
      </w:pPr>
      <w:r>
        <w:rPr>
          <w:lang w:val="es-DO"/>
        </w:rPr>
        <w:t>Las informaciones suministradas  se resumen en los siguientes ítems:</w:t>
      </w:r>
    </w:p>
    <w:p w:rsidR="009373BF" w:rsidRDefault="009373BF" w:rsidP="009373BF">
      <w:pPr>
        <w:pStyle w:val="Prrafodelista"/>
        <w:numPr>
          <w:ilvl w:val="0"/>
          <w:numId w:val="28"/>
        </w:numPr>
        <w:spacing w:after="200" w:line="276" w:lineRule="auto"/>
        <w:jc w:val="left"/>
        <w:rPr>
          <w:lang w:val="es-DO"/>
        </w:rPr>
      </w:pPr>
      <w:r w:rsidRPr="00FC2EC3">
        <w:rPr>
          <w:lang w:val="es-DO"/>
        </w:rPr>
        <w:t>Información sobre Comparación de Precios PROSOLI-CP-42-2014.</w:t>
      </w:r>
    </w:p>
    <w:p w:rsidR="009373BF" w:rsidRDefault="009373BF" w:rsidP="009373BF">
      <w:pPr>
        <w:pStyle w:val="Prrafodelista"/>
        <w:numPr>
          <w:ilvl w:val="0"/>
          <w:numId w:val="28"/>
        </w:numPr>
        <w:spacing w:after="200" w:line="276" w:lineRule="auto"/>
        <w:jc w:val="left"/>
        <w:rPr>
          <w:lang w:val="es-DO"/>
        </w:rPr>
      </w:pPr>
      <w:r w:rsidRPr="00FC2EC3">
        <w:rPr>
          <w:lang w:val="es-DO"/>
        </w:rPr>
        <w:t xml:space="preserve">Información Estadística sobre beneficiarios </w:t>
      </w:r>
      <w:r>
        <w:rPr>
          <w:lang w:val="es-DO"/>
        </w:rPr>
        <w:t xml:space="preserve">de </w:t>
      </w:r>
      <w:r w:rsidRPr="00FC2EC3">
        <w:rPr>
          <w:lang w:val="es-DO"/>
        </w:rPr>
        <w:t>San Cristóbal.</w:t>
      </w:r>
    </w:p>
    <w:p w:rsidR="009373BF" w:rsidRDefault="009373BF" w:rsidP="009373BF">
      <w:pPr>
        <w:pStyle w:val="Prrafodelista"/>
        <w:numPr>
          <w:ilvl w:val="0"/>
          <w:numId w:val="28"/>
        </w:numPr>
        <w:spacing w:after="200" w:line="276" w:lineRule="auto"/>
        <w:jc w:val="left"/>
        <w:rPr>
          <w:lang w:val="es-DO"/>
        </w:rPr>
      </w:pPr>
      <w:r w:rsidRPr="00FC2EC3">
        <w:rPr>
          <w:lang w:val="es-DO"/>
        </w:rPr>
        <w:t xml:space="preserve">Información sobre </w:t>
      </w:r>
      <w:r>
        <w:rPr>
          <w:lang w:val="es-DO"/>
        </w:rPr>
        <w:t>Transferencias Condicionadas y E</w:t>
      </w:r>
      <w:r w:rsidRPr="00FC2EC3">
        <w:rPr>
          <w:lang w:val="es-DO"/>
        </w:rPr>
        <w:t>mpoderamiento de las Mujeres en Extrema Pobreza.</w:t>
      </w:r>
    </w:p>
    <w:p w:rsidR="009373BF" w:rsidRDefault="009373BF" w:rsidP="009373BF">
      <w:pPr>
        <w:pStyle w:val="Prrafodelista"/>
        <w:numPr>
          <w:ilvl w:val="0"/>
          <w:numId w:val="28"/>
        </w:numPr>
        <w:spacing w:after="200" w:line="276" w:lineRule="auto"/>
        <w:jc w:val="left"/>
        <w:rPr>
          <w:lang w:val="es-DO"/>
        </w:rPr>
      </w:pPr>
      <w:r w:rsidRPr="00FC2EC3">
        <w:rPr>
          <w:lang w:val="es-DO"/>
        </w:rPr>
        <w:t>Información sobre Comparación de Precios PROSOLI-CP-02-2014.</w:t>
      </w:r>
    </w:p>
    <w:p w:rsidR="009373BF" w:rsidRDefault="009373BF" w:rsidP="009373BF">
      <w:pPr>
        <w:pStyle w:val="Prrafodelista"/>
        <w:numPr>
          <w:ilvl w:val="0"/>
          <w:numId w:val="28"/>
        </w:numPr>
        <w:spacing w:after="200" w:line="276" w:lineRule="auto"/>
        <w:jc w:val="left"/>
        <w:rPr>
          <w:lang w:val="es-DO"/>
        </w:rPr>
      </w:pPr>
      <w:r w:rsidRPr="00FC2EC3">
        <w:rPr>
          <w:lang w:val="es-DO"/>
        </w:rPr>
        <w:t>Informaciones sobre Iniciativas de Agricultura Familiar.</w:t>
      </w:r>
    </w:p>
    <w:p w:rsidR="009373BF" w:rsidRDefault="009373BF" w:rsidP="009373BF">
      <w:pPr>
        <w:pStyle w:val="Prrafodelista"/>
        <w:numPr>
          <w:ilvl w:val="0"/>
          <w:numId w:val="28"/>
        </w:numPr>
        <w:spacing w:after="200" w:line="276" w:lineRule="auto"/>
        <w:jc w:val="left"/>
        <w:rPr>
          <w:lang w:val="es-DO"/>
        </w:rPr>
      </w:pPr>
      <w:r w:rsidRPr="00FC2EC3">
        <w:rPr>
          <w:lang w:val="es-DO"/>
        </w:rPr>
        <w:t>Informaciones sobre</w:t>
      </w:r>
      <w:r>
        <w:rPr>
          <w:lang w:val="es-DO"/>
        </w:rPr>
        <w:t xml:space="preserve"> generalidades de la</w:t>
      </w:r>
      <w:r w:rsidRPr="00FC2EC3">
        <w:rPr>
          <w:lang w:val="es-DO"/>
        </w:rPr>
        <w:t xml:space="preserve"> Tarjeta Solidaridad</w:t>
      </w:r>
      <w:r>
        <w:rPr>
          <w:lang w:val="es-DO"/>
        </w:rPr>
        <w:t>.</w:t>
      </w:r>
    </w:p>
    <w:p w:rsidR="009373BF" w:rsidRPr="00FC2EC3" w:rsidRDefault="009373BF" w:rsidP="009373BF">
      <w:pPr>
        <w:pStyle w:val="Prrafodelista"/>
        <w:rPr>
          <w:lang w:val="es-DO"/>
        </w:rPr>
      </w:pPr>
    </w:p>
    <w:p w:rsidR="009373BF" w:rsidRDefault="009373BF" w:rsidP="009373BF">
      <w:pPr>
        <w:jc w:val="center"/>
        <w:rPr>
          <w:lang w:val="es-DO"/>
        </w:rPr>
      </w:pPr>
      <w:r>
        <w:rPr>
          <w:noProof/>
          <w:lang w:val="es-DO" w:eastAsia="es-DO"/>
        </w:rPr>
        <w:lastRenderedPageBreak/>
        <w:drawing>
          <wp:inline distT="0" distB="0" distL="0" distR="0" wp14:anchorId="56309BB4" wp14:editId="21D239FC">
            <wp:extent cx="4667251" cy="2276475"/>
            <wp:effectExtent l="0" t="0" r="0"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373BF" w:rsidRDefault="009373BF" w:rsidP="009373BF">
      <w:pPr>
        <w:rPr>
          <w:lang w:val="es-DO"/>
        </w:rPr>
      </w:pPr>
      <w:r>
        <w:rPr>
          <w:lang w:val="es-DO"/>
        </w:rPr>
        <w:t xml:space="preserve">Del total de las 34 solicitudes recibidas 19 señalaron una motivación personal, lo cual representa  el 56% de las motivaciones de solicitudes, seguido de trámites administrativos (17%), no especificaron (15%) y otros (12%). </w:t>
      </w:r>
    </w:p>
    <w:p w:rsidR="009373BF" w:rsidRPr="00875E0F" w:rsidRDefault="009373BF" w:rsidP="009373BF">
      <w:pPr>
        <w:pStyle w:val="Epgrafe"/>
        <w:keepNext/>
        <w:rPr>
          <w:sz w:val="22"/>
          <w:szCs w:val="22"/>
          <w:lang w:val="es-DO"/>
        </w:rPr>
      </w:pPr>
      <w:r w:rsidRPr="00875E0F">
        <w:rPr>
          <w:sz w:val="22"/>
          <w:szCs w:val="22"/>
          <w:lang w:val="es-DO"/>
        </w:rPr>
        <w:t xml:space="preserve">Tabla </w:t>
      </w:r>
      <w:r w:rsidRPr="00875E0F">
        <w:rPr>
          <w:sz w:val="22"/>
          <w:szCs w:val="22"/>
        </w:rPr>
        <w:fldChar w:fldCharType="begin"/>
      </w:r>
      <w:r w:rsidRPr="00875E0F">
        <w:rPr>
          <w:sz w:val="22"/>
          <w:szCs w:val="22"/>
          <w:lang w:val="es-DO"/>
        </w:rPr>
        <w:instrText xml:space="preserve"> SEQ Table \* ARABIC </w:instrText>
      </w:r>
      <w:r w:rsidRPr="00875E0F">
        <w:rPr>
          <w:sz w:val="22"/>
          <w:szCs w:val="22"/>
        </w:rPr>
        <w:fldChar w:fldCharType="separate"/>
      </w:r>
      <w:r w:rsidRPr="00875E0F">
        <w:rPr>
          <w:noProof/>
          <w:sz w:val="22"/>
          <w:szCs w:val="22"/>
          <w:lang w:val="es-DO"/>
        </w:rPr>
        <w:t>1</w:t>
      </w:r>
      <w:r w:rsidRPr="00875E0F">
        <w:rPr>
          <w:sz w:val="22"/>
          <w:szCs w:val="22"/>
        </w:rPr>
        <w:fldChar w:fldCharType="end"/>
      </w:r>
      <w:r w:rsidRPr="00875E0F">
        <w:rPr>
          <w:sz w:val="22"/>
          <w:szCs w:val="22"/>
          <w:lang w:val="es-DO"/>
        </w:rPr>
        <w:t>. Solicitudes por Sexo</w:t>
      </w:r>
    </w:p>
    <w:tbl>
      <w:tblPr>
        <w:tblStyle w:val="Listamedia2-nfasis1"/>
        <w:tblW w:w="8900" w:type="dxa"/>
        <w:tblLook w:val="04A0" w:firstRow="1" w:lastRow="0" w:firstColumn="1" w:lastColumn="0" w:noHBand="0" w:noVBand="1"/>
      </w:tblPr>
      <w:tblGrid>
        <w:gridCol w:w="2860"/>
        <w:gridCol w:w="1240"/>
        <w:gridCol w:w="1200"/>
        <w:gridCol w:w="1200"/>
        <w:gridCol w:w="1200"/>
        <w:gridCol w:w="1200"/>
      </w:tblGrid>
      <w:tr w:rsidR="009373BF" w:rsidRPr="00875E0F" w:rsidTr="005A26B3">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860" w:type="dxa"/>
            <w:noWrap/>
            <w:hideMark/>
          </w:tcPr>
          <w:p w:rsidR="009373BF" w:rsidRPr="00875E0F" w:rsidRDefault="009373BF" w:rsidP="005A26B3">
            <w:pPr>
              <w:jc w:val="center"/>
              <w:rPr>
                <w:rFonts w:ascii="Calibri" w:hAnsi="Calibri"/>
                <w:bCs/>
                <w:color w:val="000000"/>
                <w:sz w:val="22"/>
                <w:szCs w:val="22"/>
                <w:lang w:val="es-DO"/>
              </w:rPr>
            </w:pPr>
            <w:r w:rsidRPr="00875E0F">
              <w:rPr>
                <w:rFonts w:ascii="Calibri" w:hAnsi="Calibri"/>
                <w:bCs/>
                <w:color w:val="000000"/>
                <w:sz w:val="22"/>
                <w:szCs w:val="22"/>
                <w:lang w:val="es-DO"/>
              </w:rPr>
              <w:t>Sexo de los solicitantes</w:t>
            </w:r>
          </w:p>
        </w:tc>
        <w:tc>
          <w:tcPr>
            <w:tcW w:w="1240" w:type="dxa"/>
            <w:noWrap/>
            <w:hideMark/>
          </w:tcPr>
          <w:p w:rsidR="009373BF" w:rsidRPr="00875E0F" w:rsidRDefault="009373BF" w:rsidP="005A26B3">
            <w:pPr>
              <w:jc w:val="center"/>
              <w:cnfStyle w:val="100000000000" w:firstRow="1" w:lastRow="0" w:firstColumn="0" w:lastColumn="0" w:oddVBand="0" w:evenVBand="0" w:oddHBand="0" w:evenHBand="0" w:firstRowFirstColumn="0" w:firstRowLastColumn="0" w:lastRowFirstColumn="0" w:lastRowLastColumn="0"/>
              <w:rPr>
                <w:rFonts w:ascii="Calibri" w:hAnsi="Calibri"/>
                <w:bCs/>
                <w:color w:val="000000"/>
                <w:sz w:val="22"/>
                <w:szCs w:val="22"/>
                <w:lang w:val="es-DO"/>
              </w:rPr>
            </w:pPr>
            <w:r w:rsidRPr="00875E0F">
              <w:rPr>
                <w:rFonts w:ascii="Calibri" w:hAnsi="Calibri"/>
                <w:bCs/>
                <w:color w:val="000000"/>
                <w:sz w:val="22"/>
                <w:szCs w:val="22"/>
                <w:lang w:val="es-DO"/>
              </w:rPr>
              <w:t>Enero-Marzo</w:t>
            </w:r>
          </w:p>
        </w:tc>
        <w:tc>
          <w:tcPr>
            <w:tcW w:w="1200" w:type="dxa"/>
            <w:noWrap/>
            <w:hideMark/>
          </w:tcPr>
          <w:p w:rsidR="009373BF" w:rsidRPr="00875E0F" w:rsidRDefault="009373BF" w:rsidP="005A26B3">
            <w:pPr>
              <w:jc w:val="center"/>
              <w:cnfStyle w:val="100000000000" w:firstRow="1" w:lastRow="0" w:firstColumn="0" w:lastColumn="0" w:oddVBand="0" w:evenVBand="0" w:oddHBand="0" w:evenHBand="0" w:firstRowFirstColumn="0" w:firstRowLastColumn="0" w:lastRowFirstColumn="0" w:lastRowLastColumn="0"/>
              <w:rPr>
                <w:rFonts w:ascii="Calibri" w:hAnsi="Calibri"/>
                <w:bCs/>
                <w:color w:val="000000"/>
                <w:sz w:val="22"/>
                <w:szCs w:val="22"/>
                <w:lang w:val="es-DO"/>
              </w:rPr>
            </w:pPr>
            <w:r w:rsidRPr="00875E0F">
              <w:rPr>
                <w:rFonts w:ascii="Calibri" w:hAnsi="Calibri"/>
                <w:bCs/>
                <w:color w:val="000000"/>
                <w:sz w:val="22"/>
                <w:szCs w:val="22"/>
                <w:lang w:val="es-DO"/>
              </w:rPr>
              <w:t>Abril-Junio</w:t>
            </w:r>
          </w:p>
        </w:tc>
        <w:tc>
          <w:tcPr>
            <w:tcW w:w="1200" w:type="dxa"/>
            <w:noWrap/>
            <w:hideMark/>
          </w:tcPr>
          <w:p w:rsidR="009373BF" w:rsidRPr="00875E0F" w:rsidRDefault="009373BF" w:rsidP="005A26B3">
            <w:pPr>
              <w:jc w:val="center"/>
              <w:cnfStyle w:val="100000000000" w:firstRow="1" w:lastRow="0" w:firstColumn="0" w:lastColumn="0" w:oddVBand="0" w:evenVBand="0" w:oddHBand="0" w:evenHBand="0" w:firstRowFirstColumn="0" w:firstRowLastColumn="0" w:lastRowFirstColumn="0" w:lastRowLastColumn="0"/>
              <w:rPr>
                <w:rFonts w:ascii="Calibri" w:hAnsi="Calibri"/>
                <w:bCs/>
                <w:color w:val="000000"/>
                <w:sz w:val="22"/>
                <w:szCs w:val="22"/>
                <w:lang w:val="es-DO"/>
              </w:rPr>
            </w:pPr>
            <w:r w:rsidRPr="00875E0F">
              <w:rPr>
                <w:rFonts w:ascii="Calibri" w:hAnsi="Calibri"/>
                <w:bCs/>
                <w:color w:val="000000"/>
                <w:sz w:val="22"/>
                <w:szCs w:val="22"/>
                <w:lang w:val="es-DO"/>
              </w:rPr>
              <w:t>Julio-Sept.</w:t>
            </w:r>
          </w:p>
        </w:tc>
        <w:tc>
          <w:tcPr>
            <w:tcW w:w="1200" w:type="dxa"/>
            <w:noWrap/>
            <w:hideMark/>
          </w:tcPr>
          <w:p w:rsidR="009373BF" w:rsidRPr="00875E0F" w:rsidRDefault="009373BF" w:rsidP="005A26B3">
            <w:pPr>
              <w:jc w:val="center"/>
              <w:cnfStyle w:val="100000000000" w:firstRow="1" w:lastRow="0" w:firstColumn="0" w:lastColumn="0" w:oddVBand="0" w:evenVBand="0" w:oddHBand="0" w:evenHBand="0" w:firstRowFirstColumn="0" w:firstRowLastColumn="0" w:lastRowFirstColumn="0" w:lastRowLastColumn="0"/>
              <w:rPr>
                <w:rFonts w:ascii="Calibri" w:hAnsi="Calibri"/>
                <w:bCs/>
                <w:color w:val="000000"/>
                <w:sz w:val="22"/>
                <w:szCs w:val="22"/>
                <w:lang w:val="es-DO"/>
              </w:rPr>
            </w:pPr>
            <w:r w:rsidRPr="00875E0F">
              <w:rPr>
                <w:rFonts w:ascii="Calibri" w:hAnsi="Calibri"/>
                <w:bCs/>
                <w:color w:val="000000"/>
                <w:sz w:val="22"/>
                <w:szCs w:val="22"/>
                <w:lang w:val="es-DO"/>
              </w:rPr>
              <w:t>Oct.-Nov.</w:t>
            </w:r>
          </w:p>
        </w:tc>
        <w:tc>
          <w:tcPr>
            <w:tcW w:w="1200" w:type="dxa"/>
            <w:noWrap/>
            <w:hideMark/>
          </w:tcPr>
          <w:p w:rsidR="009373BF" w:rsidRPr="00875E0F" w:rsidRDefault="009373BF" w:rsidP="005A26B3">
            <w:pPr>
              <w:jc w:val="center"/>
              <w:cnfStyle w:val="100000000000" w:firstRow="1" w:lastRow="0" w:firstColumn="0" w:lastColumn="0" w:oddVBand="0" w:evenVBand="0" w:oddHBand="0" w:evenHBand="0" w:firstRowFirstColumn="0" w:firstRowLastColumn="0" w:lastRowFirstColumn="0" w:lastRowLastColumn="0"/>
              <w:rPr>
                <w:rFonts w:ascii="Calibri" w:hAnsi="Calibri"/>
                <w:bCs/>
                <w:color w:val="000000"/>
                <w:sz w:val="22"/>
                <w:szCs w:val="22"/>
                <w:lang w:val="es-DO"/>
              </w:rPr>
            </w:pPr>
            <w:r w:rsidRPr="00875E0F">
              <w:rPr>
                <w:rFonts w:ascii="Calibri" w:hAnsi="Calibri"/>
                <w:bCs/>
                <w:color w:val="000000"/>
                <w:sz w:val="22"/>
                <w:szCs w:val="22"/>
                <w:lang w:val="es-DO"/>
              </w:rPr>
              <w:t>TOTAL</w:t>
            </w:r>
          </w:p>
        </w:tc>
      </w:tr>
      <w:tr w:rsidR="009373BF" w:rsidRPr="00875E0F" w:rsidTr="005A26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373BF" w:rsidRPr="00875E0F" w:rsidRDefault="009373BF" w:rsidP="005A26B3">
            <w:pPr>
              <w:rPr>
                <w:rFonts w:ascii="Calibri" w:hAnsi="Calibri"/>
                <w:b/>
                <w:color w:val="000000"/>
                <w:lang w:val="es-DO"/>
              </w:rPr>
            </w:pPr>
            <w:r w:rsidRPr="00875E0F">
              <w:rPr>
                <w:rFonts w:ascii="Calibri" w:hAnsi="Calibri"/>
                <w:b/>
                <w:color w:val="000000"/>
                <w:lang w:val="es-DO"/>
              </w:rPr>
              <w:t>Masculino</w:t>
            </w:r>
          </w:p>
        </w:tc>
        <w:tc>
          <w:tcPr>
            <w:tcW w:w="0" w:type="auto"/>
            <w:noWrap/>
            <w:hideMark/>
          </w:tcPr>
          <w:p w:rsidR="009373BF" w:rsidRPr="00875E0F" w:rsidRDefault="009373BF" w:rsidP="005A26B3">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2</w:t>
            </w:r>
          </w:p>
        </w:tc>
        <w:tc>
          <w:tcPr>
            <w:tcW w:w="0" w:type="auto"/>
            <w:noWrap/>
            <w:hideMark/>
          </w:tcPr>
          <w:p w:rsidR="009373BF" w:rsidRPr="00875E0F" w:rsidRDefault="009373BF" w:rsidP="005A26B3">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4</w:t>
            </w:r>
          </w:p>
        </w:tc>
        <w:tc>
          <w:tcPr>
            <w:tcW w:w="0" w:type="auto"/>
            <w:noWrap/>
            <w:hideMark/>
          </w:tcPr>
          <w:p w:rsidR="009373BF" w:rsidRPr="00875E0F" w:rsidRDefault="009373BF" w:rsidP="005A26B3">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5</w:t>
            </w:r>
          </w:p>
        </w:tc>
        <w:tc>
          <w:tcPr>
            <w:tcW w:w="0" w:type="auto"/>
            <w:noWrap/>
            <w:hideMark/>
          </w:tcPr>
          <w:p w:rsidR="009373BF" w:rsidRPr="00875E0F" w:rsidRDefault="009373BF" w:rsidP="005A26B3">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6</w:t>
            </w:r>
          </w:p>
        </w:tc>
        <w:tc>
          <w:tcPr>
            <w:tcW w:w="0" w:type="auto"/>
            <w:noWrap/>
            <w:hideMark/>
          </w:tcPr>
          <w:p w:rsidR="009373BF" w:rsidRPr="00875E0F" w:rsidRDefault="009373BF" w:rsidP="005A26B3">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17</w:t>
            </w:r>
          </w:p>
        </w:tc>
      </w:tr>
      <w:tr w:rsidR="009373BF" w:rsidRPr="00875E0F" w:rsidTr="005A26B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9373BF" w:rsidRPr="00875E0F" w:rsidRDefault="009373BF" w:rsidP="005A26B3">
            <w:pPr>
              <w:rPr>
                <w:rFonts w:ascii="Calibri" w:hAnsi="Calibri"/>
                <w:b/>
                <w:color w:val="000000"/>
                <w:lang w:val="es-DO"/>
              </w:rPr>
            </w:pPr>
            <w:r w:rsidRPr="00875E0F">
              <w:rPr>
                <w:rFonts w:ascii="Calibri" w:hAnsi="Calibri"/>
                <w:b/>
                <w:color w:val="000000"/>
                <w:lang w:val="es-DO"/>
              </w:rPr>
              <w:t>Femenino</w:t>
            </w:r>
          </w:p>
        </w:tc>
        <w:tc>
          <w:tcPr>
            <w:tcW w:w="0" w:type="auto"/>
            <w:noWrap/>
            <w:hideMark/>
          </w:tcPr>
          <w:p w:rsidR="009373BF" w:rsidRPr="00875E0F" w:rsidRDefault="009373BF" w:rsidP="005A26B3">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1</w:t>
            </w:r>
          </w:p>
        </w:tc>
        <w:tc>
          <w:tcPr>
            <w:tcW w:w="0" w:type="auto"/>
            <w:noWrap/>
            <w:hideMark/>
          </w:tcPr>
          <w:p w:rsidR="009373BF" w:rsidRPr="00875E0F" w:rsidRDefault="009373BF" w:rsidP="005A26B3">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8</w:t>
            </w:r>
          </w:p>
        </w:tc>
        <w:tc>
          <w:tcPr>
            <w:tcW w:w="0" w:type="auto"/>
            <w:noWrap/>
            <w:hideMark/>
          </w:tcPr>
          <w:p w:rsidR="009373BF" w:rsidRPr="00875E0F" w:rsidRDefault="009373BF" w:rsidP="005A26B3">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6</w:t>
            </w:r>
          </w:p>
        </w:tc>
        <w:tc>
          <w:tcPr>
            <w:tcW w:w="0" w:type="auto"/>
            <w:noWrap/>
            <w:hideMark/>
          </w:tcPr>
          <w:p w:rsidR="009373BF" w:rsidRPr="00875E0F" w:rsidRDefault="009373BF" w:rsidP="005A26B3">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2</w:t>
            </w:r>
          </w:p>
        </w:tc>
        <w:tc>
          <w:tcPr>
            <w:tcW w:w="0" w:type="auto"/>
            <w:noWrap/>
            <w:hideMark/>
          </w:tcPr>
          <w:p w:rsidR="009373BF" w:rsidRPr="00875E0F" w:rsidRDefault="009373BF" w:rsidP="005A26B3">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lang w:val="es-DO"/>
              </w:rPr>
            </w:pPr>
            <w:r w:rsidRPr="00875E0F">
              <w:rPr>
                <w:rFonts w:ascii="Calibri" w:hAnsi="Calibri"/>
                <w:b/>
                <w:color w:val="000000"/>
                <w:lang w:val="es-DO"/>
              </w:rPr>
              <w:t>17</w:t>
            </w:r>
          </w:p>
        </w:tc>
      </w:tr>
    </w:tbl>
    <w:p w:rsidR="009373BF" w:rsidRPr="00875E0F" w:rsidRDefault="009373BF" w:rsidP="009373BF">
      <w:pPr>
        <w:rPr>
          <w:b/>
          <w:lang w:val="es-DO"/>
        </w:rPr>
      </w:pPr>
    </w:p>
    <w:p w:rsidR="009373BF" w:rsidRDefault="009373BF" w:rsidP="009373BF">
      <w:pPr>
        <w:rPr>
          <w:lang w:val="es-DO"/>
        </w:rPr>
      </w:pPr>
      <w:r>
        <w:rPr>
          <w:lang w:val="es-DO"/>
        </w:rPr>
        <w:t xml:space="preserve"> Las solicitudes por sexo presentaron una distribución asimétrica, el 50% de los solicitantes fueron de sexo femenino y el  50% restante de sexo masculino.</w:t>
      </w:r>
    </w:p>
    <w:p w:rsidR="009373BF" w:rsidRDefault="009373BF" w:rsidP="009373BF">
      <w:pPr>
        <w:jc w:val="center"/>
        <w:rPr>
          <w:lang w:val="es-DO"/>
        </w:rPr>
      </w:pPr>
      <w:r>
        <w:rPr>
          <w:noProof/>
          <w:lang w:val="es-DO" w:eastAsia="es-DO"/>
        </w:rPr>
        <w:lastRenderedPageBreak/>
        <w:drawing>
          <wp:inline distT="0" distB="0" distL="0" distR="0" wp14:anchorId="4552EE17" wp14:editId="1984B95B">
            <wp:extent cx="4629149" cy="2143125"/>
            <wp:effectExtent l="0" t="0" r="635" b="0"/>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875E0F">
        <w:rPr>
          <w:noProof/>
          <w:lang w:val="es-DO"/>
        </w:rPr>
        <w:t xml:space="preserve"> </w:t>
      </w:r>
    </w:p>
    <w:p w:rsidR="009373BF" w:rsidRDefault="009373BF" w:rsidP="009373BF">
      <w:pPr>
        <w:rPr>
          <w:lang w:val="es-DO"/>
        </w:rPr>
      </w:pPr>
      <w:r>
        <w:rPr>
          <w:lang w:val="es-DO"/>
        </w:rPr>
        <w:t>El 64% de las solicitudes se realizaron vía electrónica y el 36% restante corresponde a la cantidad de solicitudes.</w:t>
      </w:r>
    </w:p>
    <w:p w:rsidR="009373BF" w:rsidRPr="009373BF" w:rsidRDefault="009373BF" w:rsidP="009373BF">
      <w:pPr>
        <w:jc w:val="center"/>
        <w:rPr>
          <w:b/>
          <w:lang w:val="es-DO"/>
        </w:rPr>
      </w:pPr>
    </w:p>
    <w:p w:rsidR="005A79EB" w:rsidRPr="00560B2F" w:rsidRDefault="005A79EB" w:rsidP="005A79EB">
      <w:pPr>
        <w:rPr>
          <w:b/>
          <w:lang w:val="es-DO"/>
        </w:rPr>
      </w:pPr>
      <w:r w:rsidRPr="00560B2F">
        <w:rPr>
          <w:b/>
          <w:lang w:val="es-DO"/>
        </w:rPr>
        <w:t xml:space="preserve">i.1 Servicio de Denuncias, Quejas, Reclamaciones y Sugerencias </w:t>
      </w:r>
    </w:p>
    <w:p w:rsidR="006E47E3" w:rsidRDefault="005A79EB" w:rsidP="00351AD7">
      <w:pPr>
        <w:rPr>
          <w:lang w:val="es-DO"/>
        </w:rPr>
      </w:pPr>
      <w:r w:rsidRPr="00560B2F">
        <w:rPr>
          <w:lang w:val="es-DO"/>
        </w:rPr>
        <w:t xml:space="preserve">La OAI de Progresando con Solidaridad (PROSOLI) está registrada dentro de las instituciones del estado dominicano al Sistema 311, el mismo tiene la finalidad de registrar las denuncias, quejas, reclamaciones y sugerencias por parte de los ciudadanos. Durante este periodo de tiempo, a nuestra institución, </w:t>
      </w:r>
      <w:r w:rsidR="00560B2F" w:rsidRPr="00560B2F">
        <w:rPr>
          <w:lang w:val="es-DO"/>
        </w:rPr>
        <w:t>recibió 59 reclamaciones y 168 quejas,</w:t>
      </w:r>
      <w:r w:rsidRPr="00560B2F">
        <w:rPr>
          <w:lang w:val="es-DO"/>
        </w:rPr>
        <w:t xml:space="preserve"> l</w:t>
      </w:r>
      <w:r w:rsidR="00560B2F" w:rsidRPr="00560B2F">
        <w:rPr>
          <w:lang w:val="es-DO"/>
        </w:rPr>
        <w:t>a</w:t>
      </w:r>
      <w:r w:rsidRPr="00560B2F">
        <w:rPr>
          <w:lang w:val="es-DO"/>
        </w:rPr>
        <w:t xml:space="preserve">s </w:t>
      </w:r>
      <w:r w:rsidR="00560B2F" w:rsidRPr="00560B2F">
        <w:rPr>
          <w:lang w:val="es-DO"/>
        </w:rPr>
        <w:t>cuales</w:t>
      </w:r>
      <w:r w:rsidRPr="00560B2F">
        <w:rPr>
          <w:lang w:val="es-DO"/>
        </w:rPr>
        <w:t xml:space="preserve"> fueron resuelt</w:t>
      </w:r>
      <w:r w:rsidR="00560B2F" w:rsidRPr="00560B2F">
        <w:rPr>
          <w:lang w:val="es-DO"/>
        </w:rPr>
        <w:t>a</w:t>
      </w:r>
      <w:r w:rsidRPr="00560B2F">
        <w:rPr>
          <w:lang w:val="es-DO"/>
        </w:rPr>
        <w:t>s satisfactoriamente en el tiempo establecido por la Ley 200-04.</w:t>
      </w:r>
      <w:r w:rsidRPr="00EC5EDC">
        <w:rPr>
          <w:lang w:val="es-DO"/>
        </w:rPr>
        <w:t xml:space="preserve">  </w:t>
      </w:r>
    </w:p>
    <w:p w:rsidR="00351AD7" w:rsidRDefault="00351AD7" w:rsidP="00351AD7">
      <w:pPr>
        <w:rPr>
          <w:rFonts w:eastAsia="MS Mincho"/>
          <w:b/>
          <w:bCs/>
          <w:caps/>
          <w:spacing w:val="15"/>
          <w:sz w:val="32"/>
          <w:szCs w:val="20"/>
        </w:rPr>
      </w:pPr>
    </w:p>
    <w:p w:rsidR="005A79EB" w:rsidRDefault="006E47E3" w:rsidP="006E47E3">
      <w:pPr>
        <w:pStyle w:val="Ttulo1"/>
      </w:pPr>
      <w:bookmarkStart w:id="46" w:name="_Toc470247799"/>
      <w:r>
        <w:lastRenderedPageBreak/>
        <w:t>V</w:t>
      </w:r>
      <w:r w:rsidRPr="00883AF0">
        <w:t xml:space="preserve">. </w:t>
      </w:r>
      <w:r>
        <w:t>GESTI</w:t>
      </w:r>
      <w:r w:rsidR="00D27155">
        <w:rPr>
          <w:caps w:val="0"/>
        </w:rPr>
        <w:t>Ó</w:t>
      </w:r>
      <w:r>
        <w:t>N INTERNA</w:t>
      </w:r>
      <w:bookmarkEnd w:id="46"/>
    </w:p>
    <w:p w:rsidR="00225B04" w:rsidRPr="00EC5EDC" w:rsidRDefault="0092661B" w:rsidP="0092661B">
      <w:pPr>
        <w:pStyle w:val="Ttulo2"/>
        <w:rPr>
          <w:lang w:val="es-DO"/>
        </w:rPr>
      </w:pPr>
      <w:bookmarkStart w:id="47" w:name="_Toc470247800"/>
      <w:r w:rsidRPr="00EC5EDC">
        <w:rPr>
          <w:lang w:val="es-DO"/>
        </w:rPr>
        <w:t>a)</w:t>
      </w:r>
      <w:r w:rsidR="00412967" w:rsidRPr="00EC5EDC">
        <w:rPr>
          <w:lang w:val="es-DO"/>
        </w:rPr>
        <w:t xml:space="preserve"> </w:t>
      </w:r>
      <w:r w:rsidR="00225B04" w:rsidRPr="00EC5EDC">
        <w:rPr>
          <w:lang w:val="es-DO"/>
        </w:rPr>
        <w:t>Desempeño Financiero</w:t>
      </w:r>
      <w:bookmarkEnd w:id="39"/>
      <w:bookmarkEnd w:id="40"/>
      <w:bookmarkEnd w:id="47"/>
    </w:p>
    <w:p w:rsidR="00225B04" w:rsidRPr="000E1693" w:rsidRDefault="00A8291C" w:rsidP="000E1693">
      <w:pPr>
        <w:spacing w:line="360" w:lineRule="auto"/>
        <w:outlineLvl w:val="1"/>
        <w:rPr>
          <w:b/>
        </w:rPr>
      </w:pPr>
      <w:bookmarkStart w:id="48" w:name="_Toc408326073"/>
      <w:bookmarkStart w:id="49" w:name="_Toc408847264"/>
      <w:bookmarkStart w:id="50" w:name="_Toc470247801"/>
      <w:r>
        <w:rPr>
          <w:b/>
          <w:sz w:val="28"/>
        </w:rPr>
        <w:t xml:space="preserve">1. </w:t>
      </w:r>
      <w:r w:rsidR="00225B04" w:rsidRPr="000E1693">
        <w:rPr>
          <w:b/>
          <w:sz w:val="28"/>
        </w:rPr>
        <w:t xml:space="preserve">Ejecución </w:t>
      </w:r>
      <w:r w:rsidR="00A14066" w:rsidRPr="000E1693">
        <w:rPr>
          <w:b/>
          <w:sz w:val="28"/>
        </w:rPr>
        <w:t xml:space="preserve">presupuestal </w:t>
      </w:r>
      <w:r w:rsidR="00225B04" w:rsidRPr="000E1693">
        <w:rPr>
          <w:b/>
          <w:sz w:val="28"/>
        </w:rPr>
        <w:t xml:space="preserve">del </w:t>
      </w:r>
      <w:r w:rsidR="00A14066" w:rsidRPr="000E1693">
        <w:rPr>
          <w:b/>
          <w:sz w:val="28"/>
        </w:rPr>
        <w:t xml:space="preserve">período y </w:t>
      </w:r>
      <w:r w:rsidR="00225B04" w:rsidRPr="000E1693">
        <w:rPr>
          <w:b/>
          <w:sz w:val="28"/>
        </w:rPr>
        <w:t>metas de producción logradas</w:t>
      </w:r>
      <w:bookmarkEnd w:id="48"/>
      <w:bookmarkEnd w:id="49"/>
      <w:bookmarkEnd w:id="50"/>
    </w:p>
    <w:p w:rsidR="00802BB4" w:rsidRPr="00883AF0" w:rsidRDefault="00802BB4" w:rsidP="00C5716E">
      <w:pPr>
        <w:autoSpaceDE w:val="0"/>
        <w:autoSpaceDN w:val="0"/>
        <w:adjustRightInd w:val="0"/>
        <w:spacing w:line="360" w:lineRule="auto"/>
      </w:pPr>
    </w:p>
    <w:p w:rsidR="00B02C72" w:rsidRPr="00883AF0" w:rsidRDefault="00B02C72" w:rsidP="00C5716E">
      <w:pPr>
        <w:spacing w:line="360" w:lineRule="auto"/>
        <w:contextualSpacing/>
        <w:jc w:val="center"/>
        <w:rPr>
          <w:b/>
          <w:szCs w:val="32"/>
        </w:rPr>
      </w:pPr>
      <w:r w:rsidRPr="00883AF0">
        <w:rPr>
          <w:b/>
          <w:szCs w:val="32"/>
        </w:rPr>
        <w:t>Informe de Ejecución Presupuestaria</w:t>
      </w:r>
    </w:p>
    <w:p w:rsidR="00B02C72" w:rsidRPr="00883AF0" w:rsidRDefault="00B02C72" w:rsidP="00C5716E">
      <w:pPr>
        <w:spacing w:line="360" w:lineRule="auto"/>
        <w:contextualSpacing/>
        <w:jc w:val="center"/>
        <w:rPr>
          <w:b/>
          <w:sz w:val="22"/>
          <w:szCs w:val="32"/>
        </w:rPr>
      </w:pPr>
      <w:r w:rsidRPr="00883AF0">
        <w:rPr>
          <w:b/>
          <w:sz w:val="22"/>
          <w:szCs w:val="32"/>
        </w:rPr>
        <w:t xml:space="preserve">Programa </w:t>
      </w:r>
      <w:r w:rsidR="0032524E">
        <w:rPr>
          <w:b/>
          <w:sz w:val="22"/>
          <w:szCs w:val="32"/>
        </w:rPr>
        <w:t>Progresando con Solidaridad</w:t>
      </w:r>
      <w:r w:rsidRPr="00883AF0">
        <w:rPr>
          <w:b/>
          <w:sz w:val="22"/>
          <w:szCs w:val="32"/>
        </w:rPr>
        <w:t xml:space="preserve"> </w:t>
      </w:r>
    </w:p>
    <w:p w:rsidR="00B02C72" w:rsidRPr="00883AF0" w:rsidRDefault="00350CA1" w:rsidP="00C5716E">
      <w:pPr>
        <w:spacing w:line="360" w:lineRule="auto"/>
        <w:contextualSpacing/>
        <w:jc w:val="center"/>
        <w:rPr>
          <w:b/>
          <w:sz w:val="20"/>
          <w:szCs w:val="32"/>
        </w:rPr>
      </w:pPr>
      <w:r w:rsidRPr="00883AF0">
        <w:rPr>
          <w:b/>
          <w:sz w:val="20"/>
          <w:szCs w:val="32"/>
        </w:rPr>
        <w:t xml:space="preserve">Período </w:t>
      </w:r>
      <w:r w:rsidR="00DB41B6" w:rsidRPr="00883AF0">
        <w:rPr>
          <w:b/>
          <w:sz w:val="20"/>
          <w:szCs w:val="32"/>
        </w:rPr>
        <w:t>enero</w:t>
      </w:r>
      <w:r w:rsidR="00B02C72" w:rsidRPr="00883AF0">
        <w:rPr>
          <w:b/>
          <w:sz w:val="20"/>
          <w:szCs w:val="32"/>
        </w:rPr>
        <w:t>-</w:t>
      </w:r>
      <w:r w:rsidR="00DB41B6" w:rsidRPr="00883AF0">
        <w:rPr>
          <w:b/>
          <w:sz w:val="20"/>
          <w:szCs w:val="32"/>
        </w:rPr>
        <w:t>noviembre</w:t>
      </w:r>
      <w:r w:rsidR="00B02C72" w:rsidRPr="00883AF0">
        <w:rPr>
          <w:b/>
          <w:sz w:val="20"/>
          <w:szCs w:val="32"/>
        </w:rPr>
        <w:t xml:space="preserve"> </w:t>
      </w:r>
      <w:r w:rsidR="00054D84">
        <w:rPr>
          <w:b/>
          <w:sz w:val="20"/>
          <w:szCs w:val="32"/>
        </w:rPr>
        <w:t>2016</w:t>
      </w:r>
    </w:p>
    <w:p w:rsidR="00B02C72" w:rsidRPr="00883AF0" w:rsidRDefault="00B02C72" w:rsidP="00B02C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095"/>
        <w:gridCol w:w="2078"/>
        <w:gridCol w:w="2030"/>
      </w:tblGrid>
      <w:tr w:rsidR="00AC0FF2" w:rsidRPr="00883AF0" w:rsidTr="000613D3">
        <w:trPr>
          <w:jc w:val="center"/>
        </w:trPr>
        <w:tc>
          <w:tcPr>
            <w:tcW w:w="2291" w:type="dxa"/>
            <w:vMerge w:val="restart"/>
            <w:shd w:val="clear" w:color="auto" w:fill="auto"/>
          </w:tcPr>
          <w:p w:rsidR="00AC0FF2" w:rsidRPr="00883AF0" w:rsidRDefault="00AC0FF2" w:rsidP="000613D3">
            <w:pPr>
              <w:rPr>
                <w:b/>
                <w:sz w:val="20"/>
              </w:rPr>
            </w:pPr>
            <w:r w:rsidRPr="00883AF0">
              <w:rPr>
                <w:b/>
                <w:sz w:val="20"/>
              </w:rPr>
              <w:t>TOTALES</w:t>
            </w:r>
          </w:p>
        </w:tc>
        <w:tc>
          <w:tcPr>
            <w:tcW w:w="2291" w:type="dxa"/>
            <w:shd w:val="clear" w:color="auto" w:fill="auto"/>
          </w:tcPr>
          <w:p w:rsidR="00AC0FF2" w:rsidRPr="00883AF0" w:rsidRDefault="00AC0FF2" w:rsidP="000613D3">
            <w:pPr>
              <w:jc w:val="right"/>
              <w:rPr>
                <w:b/>
                <w:sz w:val="20"/>
              </w:rPr>
            </w:pPr>
            <w:r w:rsidRPr="00883AF0">
              <w:rPr>
                <w:b/>
                <w:sz w:val="20"/>
              </w:rPr>
              <w:t>PRESUPUESTO (RD$)</w:t>
            </w:r>
          </w:p>
        </w:tc>
        <w:tc>
          <w:tcPr>
            <w:tcW w:w="2292" w:type="dxa"/>
            <w:shd w:val="clear" w:color="auto" w:fill="auto"/>
          </w:tcPr>
          <w:p w:rsidR="00AC0FF2" w:rsidRPr="00883AF0" w:rsidRDefault="00AC0FF2" w:rsidP="000613D3">
            <w:pPr>
              <w:jc w:val="right"/>
              <w:rPr>
                <w:b/>
                <w:sz w:val="20"/>
              </w:rPr>
            </w:pPr>
            <w:r w:rsidRPr="00883AF0">
              <w:rPr>
                <w:b/>
                <w:sz w:val="20"/>
              </w:rPr>
              <w:t>EJECUTADO (RD$)</w:t>
            </w:r>
          </w:p>
        </w:tc>
        <w:tc>
          <w:tcPr>
            <w:tcW w:w="2292" w:type="dxa"/>
            <w:shd w:val="clear" w:color="auto" w:fill="auto"/>
          </w:tcPr>
          <w:p w:rsidR="00AC0FF2" w:rsidRPr="00883AF0" w:rsidRDefault="00AC0FF2" w:rsidP="000613D3">
            <w:pPr>
              <w:jc w:val="right"/>
              <w:rPr>
                <w:b/>
                <w:sz w:val="20"/>
              </w:rPr>
            </w:pPr>
            <w:r w:rsidRPr="00883AF0">
              <w:rPr>
                <w:b/>
                <w:sz w:val="20"/>
              </w:rPr>
              <w:t>DISPONIBLE (RD$)</w:t>
            </w:r>
          </w:p>
        </w:tc>
      </w:tr>
      <w:tr w:rsidR="00AC0FF2" w:rsidRPr="00883AF0" w:rsidTr="000613D3">
        <w:trPr>
          <w:trHeight w:val="436"/>
          <w:jc w:val="center"/>
        </w:trPr>
        <w:tc>
          <w:tcPr>
            <w:tcW w:w="2291" w:type="dxa"/>
            <w:vMerge/>
            <w:shd w:val="clear" w:color="auto" w:fill="auto"/>
          </w:tcPr>
          <w:p w:rsidR="00AC0FF2" w:rsidRPr="00883AF0" w:rsidRDefault="00AC0FF2" w:rsidP="000613D3">
            <w:pPr>
              <w:rPr>
                <w:b/>
                <w:sz w:val="20"/>
              </w:rPr>
            </w:pPr>
          </w:p>
        </w:tc>
        <w:tc>
          <w:tcPr>
            <w:tcW w:w="2291" w:type="dxa"/>
            <w:shd w:val="clear" w:color="auto" w:fill="auto"/>
          </w:tcPr>
          <w:p w:rsidR="00AC0FF2" w:rsidRPr="00883AF0" w:rsidRDefault="005A26B3" w:rsidP="000613D3">
            <w:pPr>
              <w:jc w:val="center"/>
              <w:rPr>
                <w:b/>
                <w:sz w:val="20"/>
              </w:rPr>
            </w:pPr>
            <w:r w:rsidRPr="005A26B3">
              <w:rPr>
                <w:b/>
                <w:sz w:val="20"/>
              </w:rPr>
              <w:t>1,680,442,340.00</w:t>
            </w:r>
          </w:p>
        </w:tc>
        <w:tc>
          <w:tcPr>
            <w:tcW w:w="2292" w:type="dxa"/>
            <w:shd w:val="clear" w:color="auto" w:fill="auto"/>
          </w:tcPr>
          <w:p w:rsidR="00AC0FF2" w:rsidRPr="00883AF0" w:rsidRDefault="005A26B3" w:rsidP="000613D3">
            <w:pPr>
              <w:jc w:val="right"/>
              <w:rPr>
                <w:b/>
                <w:sz w:val="20"/>
              </w:rPr>
            </w:pPr>
            <w:r w:rsidRPr="005A26B3">
              <w:rPr>
                <w:b/>
                <w:sz w:val="20"/>
              </w:rPr>
              <w:t>1,552,969,711.55</w:t>
            </w:r>
          </w:p>
        </w:tc>
        <w:tc>
          <w:tcPr>
            <w:tcW w:w="2292" w:type="dxa"/>
            <w:shd w:val="clear" w:color="auto" w:fill="auto"/>
          </w:tcPr>
          <w:p w:rsidR="00AC0FF2" w:rsidRPr="00883AF0" w:rsidRDefault="005A26B3" w:rsidP="000613D3">
            <w:pPr>
              <w:jc w:val="center"/>
              <w:rPr>
                <w:b/>
                <w:sz w:val="20"/>
              </w:rPr>
            </w:pPr>
            <w:r w:rsidRPr="005A26B3">
              <w:rPr>
                <w:b/>
                <w:sz w:val="20"/>
              </w:rPr>
              <w:t>127</w:t>
            </w:r>
            <w:r>
              <w:rPr>
                <w:b/>
                <w:sz w:val="20"/>
              </w:rPr>
              <w:t>,</w:t>
            </w:r>
            <w:r w:rsidRPr="005A26B3">
              <w:rPr>
                <w:b/>
                <w:sz w:val="20"/>
              </w:rPr>
              <w:t>472</w:t>
            </w:r>
            <w:r>
              <w:rPr>
                <w:b/>
                <w:sz w:val="20"/>
              </w:rPr>
              <w:t>,</w:t>
            </w:r>
            <w:r w:rsidRPr="005A26B3">
              <w:rPr>
                <w:b/>
                <w:sz w:val="20"/>
              </w:rPr>
              <w:t>628.45</w:t>
            </w:r>
          </w:p>
        </w:tc>
      </w:tr>
      <w:tr w:rsidR="00AC0FF2" w:rsidRPr="00905184" w:rsidTr="000613D3">
        <w:trPr>
          <w:jc w:val="center"/>
        </w:trPr>
        <w:tc>
          <w:tcPr>
            <w:tcW w:w="2291" w:type="dxa"/>
            <w:vMerge/>
            <w:shd w:val="clear" w:color="auto" w:fill="auto"/>
          </w:tcPr>
          <w:p w:rsidR="00AC0FF2" w:rsidRPr="00883AF0" w:rsidRDefault="00AC0FF2" w:rsidP="000613D3">
            <w:pPr>
              <w:rPr>
                <w:sz w:val="20"/>
              </w:rPr>
            </w:pPr>
          </w:p>
        </w:tc>
        <w:tc>
          <w:tcPr>
            <w:tcW w:w="2291" w:type="dxa"/>
            <w:shd w:val="clear" w:color="auto" w:fill="auto"/>
          </w:tcPr>
          <w:p w:rsidR="00AC0FF2" w:rsidRPr="00905184" w:rsidRDefault="00AC0FF2" w:rsidP="000613D3">
            <w:pPr>
              <w:jc w:val="center"/>
              <w:rPr>
                <w:sz w:val="20"/>
              </w:rPr>
            </w:pPr>
            <w:r w:rsidRPr="00905184">
              <w:rPr>
                <w:sz w:val="20"/>
              </w:rPr>
              <w:t>100</w:t>
            </w:r>
            <w:r w:rsidR="003F5F8C" w:rsidRPr="00905184">
              <w:rPr>
                <w:sz w:val="20"/>
              </w:rPr>
              <w:t xml:space="preserve"> </w:t>
            </w:r>
            <w:r w:rsidRPr="00905184">
              <w:rPr>
                <w:sz w:val="20"/>
              </w:rPr>
              <w:t>%</w:t>
            </w:r>
          </w:p>
        </w:tc>
        <w:tc>
          <w:tcPr>
            <w:tcW w:w="2292" w:type="dxa"/>
            <w:shd w:val="clear" w:color="auto" w:fill="auto"/>
          </w:tcPr>
          <w:p w:rsidR="00AC0FF2" w:rsidRPr="00905184" w:rsidRDefault="00905184" w:rsidP="005A26B3">
            <w:pPr>
              <w:jc w:val="center"/>
              <w:rPr>
                <w:sz w:val="20"/>
              </w:rPr>
            </w:pPr>
            <w:r>
              <w:rPr>
                <w:sz w:val="20"/>
              </w:rPr>
              <w:t>9</w:t>
            </w:r>
            <w:r w:rsidR="005A26B3">
              <w:rPr>
                <w:sz w:val="20"/>
              </w:rPr>
              <w:t>2</w:t>
            </w:r>
            <w:r>
              <w:rPr>
                <w:sz w:val="20"/>
              </w:rPr>
              <w:t>.4%</w:t>
            </w:r>
          </w:p>
        </w:tc>
        <w:tc>
          <w:tcPr>
            <w:tcW w:w="2292" w:type="dxa"/>
            <w:shd w:val="clear" w:color="auto" w:fill="auto"/>
          </w:tcPr>
          <w:p w:rsidR="00AC0FF2" w:rsidRPr="00905184" w:rsidRDefault="00E51E51" w:rsidP="000613D3">
            <w:pPr>
              <w:jc w:val="center"/>
              <w:rPr>
                <w:sz w:val="20"/>
              </w:rPr>
            </w:pPr>
            <w:r>
              <w:rPr>
                <w:sz w:val="20"/>
              </w:rPr>
              <w:t>7</w:t>
            </w:r>
            <w:r w:rsidR="00905184">
              <w:rPr>
                <w:sz w:val="20"/>
              </w:rPr>
              <w:t>.6%</w:t>
            </w:r>
          </w:p>
        </w:tc>
      </w:tr>
    </w:tbl>
    <w:p w:rsidR="008D7EBC" w:rsidRDefault="008D7EBC" w:rsidP="008D7EBC">
      <w:pPr>
        <w:spacing w:line="360" w:lineRule="auto"/>
      </w:pPr>
    </w:p>
    <w:p w:rsidR="00B02C72" w:rsidRPr="00883AF0" w:rsidRDefault="00B02C72" w:rsidP="008D7EBC">
      <w:pPr>
        <w:spacing w:line="360" w:lineRule="auto"/>
      </w:pPr>
      <w:r w:rsidRPr="00883AF0">
        <w:t xml:space="preserve">En términos generales, </w:t>
      </w:r>
      <w:r w:rsidR="006272CB" w:rsidRPr="00883AF0">
        <w:t xml:space="preserve">el </w:t>
      </w:r>
      <w:r w:rsidR="003F5F8C">
        <w:t>P</w:t>
      </w:r>
      <w:r w:rsidR="003F5F8C" w:rsidRPr="00883AF0">
        <w:t xml:space="preserve">rograma </w:t>
      </w:r>
      <w:r w:rsidR="00952492" w:rsidRPr="00883AF0">
        <w:t xml:space="preserve">tiene una ejecución global de </w:t>
      </w:r>
      <w:r w:rsidRPr="00883AF0">
        <w:t>RD$</w:t>
      </w:r>
      <w:r w:rsidR="000B6AF3" w:rsidRPr="000B6AF3">
        <w:t>1,552,969,711.55</w:t>
      </w:r>
      <w:r w:rsidRPr="00883AF0">
        <w:t>, equivalente al 9</w:t>
      </w:r>
      <w:r w:rsidR="000B6AF3">
        <w:t>2</w:t>
      </w:r>
      <w:r w:rsidR="0015795E" w:rsidRPr="00883AF0">
        <w:t>.</w:t>
      </w:r>
      <w:r w:rsidR="008D4DC6">
        <w:t>4</w:t>
      </w:r>
      <w:r w:rsidRPr="00883AF0">
        <w:t>%, de</w:t>
      </w:r>
      <w:r w:rsidR="0015795E" w:rsidRPr="00883AF0">
        <w:t>l</w:t>
      </w:r>
      <w:r w:rsidRPr="00883AF0">
        <w:t xml:space="preserve"> </w:t>
      </w:r>
      <w:r w:rsidR="003F5F8C">
        <w:t>Prosoli</w:t>
      </w:r>
      <w:r w:rsidR="003F5F8C" w:rsidRPr="00883AF0">
        <w:t xml:space="preserve"> </w:t>
      </w:r>
      <w:r w:rsidRPr="00883AF0">
        <w:t xml:space="preserve">durante el período </w:t>
      </w:r>
      <w:r w:rsidR="003F5F8C">
        <w:t>e</w:t>
      </w:r>
      <w:r w:rsidR="003F5F8C" w:rsidRPr="00883AF0">
        <w:t xml:space="preserve">nero </w:t>
      </w:r>
      <w:r w:rsidRPr="00883AF0">
        <w:t xml:space="preserve">– </w:t>
      </w:r>
      <w:r w:rsidR="00DB41B6" w:rsidRPr="00883AF0">
        <w:t>noviembre</w:t>
      </w:r>
      <w:r w:rsidR="004020FE" w:rsidRPr="00883AF0">
        <w:t xml:space="preserve"> </w:t>
      </w:r>
      <w:r w:rsidR="00054D84">
        <w:t>201</w:t>
      </w:r>
      <w:r w:rsidR="000B6AF3">
        <w:t>7</w:t>
      </w:r>
      <w:r w:rsidRPr="00883AF0">
        <w:t>.</w:t>
      </w:r>
    </w:p>
    <w:p w:rsidR="00C5716E" w:rsidRPr="00883AF0" w:rsidRDefault="00C5716E" w:rsidP="00C5716E">
      <w:pPr>
        <w:spacing w:line="360" w:lineRule="auto"/>
        <w:ind w:firstLine="851"/>
      </w:pPr>
    </w:p>
    <w:p w:rsidR="003E4198" w:rsidRDefault="008A069D" w:rsidP="00495E6F">
      <w:r w:rsidRPr="00883AF0">
        <w:t>Al cierre del mes de noviembre</w:t>
      </w:r>
      <w:r w:rsidR="003F5F8C">
        <w:t>,</w:t>
      </w:r>
      <w:r w:rsidRPr="00883AF0">
        <w:t xml:space="preserve"> el Programa tiene unos pasivos</w:t>
      </w:r>
      <w:r w:rsidR="00712F99">
        <w:t xml:space="preserve"> totales</w:t>
      </w:r>
      <w:r w:rsidRPr="00883AF0">
        <w:t xml:space="preserve"> acumulados de </w:t>
      </w:r>
      <w:r w:rsidR="003F5F8C">
        <w:t>RD</w:t>
      </w:r>
      <w:r w:rsidRPr="00883AF0">
        <w:t>$</w:t>
      </w:r>
      <w:r w:rsidR="008D7EBC" w:rsidRPr="008D7EBC">
        <w:t xml:space="preserve"> 71,381,250.51 </w:t>
      </w:r>
      <w:r w:rsidR="008D7EBC">
        <w:t xml:space="preserve"> </w:t>
      </w:r>
      <w:r w:rsidRPr="00883AF0">
        <w:t>p</w:t>
      </w:r>
      <w:r w:rsidR="00D901D3" w:rsidRPr="00883AF0">
        <w:t xml:space="preserve">or </w:t>
      </w:r>
      <w:r w:rsidR="00363A79">
        <w:t>cuentas por pagar y retenciones</w:t>
      </w:r>
      <w:r w:rsidR="00DB41B6" w:rsidRPr="00883AF0">
        <w:t xml:space="preserve">. </w:t>
      </w:r>
    </w:p>
    <w:p w:rsidR="005C20CB" w:rsidRDefault="005C20CB" w:rsidP="00495E6F">
      <w:pPr>
        <w:rPr>
          <w:b/>
          <w:sz w:val="28"/>
        </w:rPr>
      </w:pPr>
    </w:p>
    <w:p w:rsidR="00225B04" w:rsidRDefault="00BF1A32" w:rsidP="00B747DD">
      <w:pPr>
        <w:autoSpaceDE w:val="0"/>
        <w:autoSpaceDN w:val="0"/>
        <w:adjustRightInd w:val="0"/>
        <w:rPr>
          <w:b/>
          <w:sz w:val="28"/>
        </w:rPr>
      </w:pPr>
      <w:r>
        <w:rPr>
          <w:noProof/>
          <w:lang w:val="es-DO" w:eastAsia="es-DO"/>
        </w:rPr>
        <w:lastRenderedPageBreak/>
        <w:drawing>
          <wp:anchor distT="0" distB="0" distL="114300" distR="114300" simplePos="0" relativeHeight="251682816" behindDoc="0" locked="0" layoutInCell="1" allowOverlap="1" wp14:anchorId="31AC3C5F" wp14:editId="3794E1AD">
            <wp:simplePos x="0" y="0"/>
            <wp:positionH relativeFrom="column">
              <wp:posOffset>52477</wp:posOffset>
            </wp:positionH>
            <wp:positionV relativeFrom="paragraph">
              <wp:posOffset>230505</wp:posOffset>
            </wp:positionV>
            <wp:extent cx="4848045" cy="6235960"/>
            <wp:effectExtent l="19050" t="19050" r="10160" b="12700"/>
            <wp:wrapNone/>
            <wp:docPr id="65"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noChangeArrowheads="1"/>
                      <a:extLst>
                        <a:ext uri="{84589F7E-364E-4C9E-8A38-B11213B215E9}">
                          <a14:cameraTool xmlns:a14="http://schemas.microsoft.com/office/drawing/2010/main" cellRange="$A$1:$P$75"/>
                        </a:ext>
                      </a:extLst>
                    </pic:cNvPicPr>
                  </pic:nvPicPr>
                  <pic:blipFill rotWithShape="1">
                    <a:blip r:embed="rId49">
                      <a:extLst>
                        <a:ext uri="{28A0092B-C50C-407E-A947-70E740481C1C}">
                          <a14:useLocalDpi xmlns:a14="http://schemas.microsoft.com/office/drawing/2010/main" val="0"/>
                        </a:ext>
                      </a:extLst>
                    </a:blip>
                    <a:srcRect b="21550"/>
                    <a:stretch/>
                  </pic:blipFill>
                  <pic:spPr bwMode="auto">
                    <a:xfrm>
                      <a:off x="0" y="0"/>
                      <a:ext cx="4848045" cy="6235960"/>
                    </a:xfrm>
                    <a:prstGeom prst="rect">
                      <a:avLst/>
                    </a:prstGeom>
                    <a:solidFill>
                      <a:srgbClr xmlns:a14="http://schemas.microsoft.com/office/drawing/2010/main" val="FFFFFF" mc:Ignorable="a14" a14:legacySpreadsheetColorIndex="9"/>
                    </a:solidFill>
                    <a:ln w="9525" cap="flat" cmpd="sng" algn="ctr">
                      <a:solidFill>
                        <a:srgbClr xmlns:a14="http://schemas.microsoft.com/office/drawing/2010/main" val="000000" mc:Ignorable="a14" a14:legacySpreadsheetColorIndex="64"/>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4198" w:rsidRPr="003E4198">
        <w:rPr>
          <w:b/>
          <w:sz w:val="28"/>
        </w:rPr>
        <w:t>2. Balance</w:t>
      </w:r>
      <w:r w:rsidR="003E4198">
        <w:rPr>
          <w:b/>
          <w:sz w:val="28"/>
        </w:rPr>
        <w:t xml:space="preserve"> General</w:t>
      </w:r>
    </w:p>
    <w:p w:rsidR="003E4198" w:rsidRPr="003E4198" w:rsidRDefault="00BF1A32" w:rsidP="003E4198">
      <w:pPr>
        <w:autoSpaceDE w:val="0"/>
        <w:autoSpaceDN w:val="0"/>
        <w:adjustRightInd w:val="0"/>
        <w:jc w:val="center"/>
        <w:rPr>
          <w:b/>
          <w:sz w:val="28"/>
        </w:rPr>
      </w:pPr>
      <w:r>
        <w:rPr>
          <w:noProof/>
          <w:lang w:val="es-DO" w:eastAsia="es-DO"/>
        </w:rPr>
        <w:t>|</w:t>
      </w:r>
    </w:p>
    <w:p w:rsidR="003E4198" w:rsidRDefault="003E4198" w:rsidP="00B747DD">
      <w:pPr>
        <w:autoSpaceDE w:val="0"/>
        <w:autoSpaceDN w:val="0"/>
        <w:adjustRightInd w:val="0"/>
      </w:pPr>
    </w:p>
    <w:p w:rsidR="00495E6F" w:rsidRDefault="00495E6F">
      <w:pPr>
        <w:spacing w:line="240" w:lineRule="auto"/>
        <w:jc w:val="left"/>
        <w:rPr>
          <w:b/>
          <w:sz w:val="32"/>
        </w:rPr>
      </w:pPr>
      <w:bookmarkStart w:id="51" w:name="_Toc408326074"/>
      <w:bookmarkStart w:id="52" w:name="_Toc408847265"/>
      <w:bookmarkStart w:id="53" w:name="_Toc470247802"/>
      <w:r>
        <w:rPr>
          <w:b/>
          <w:sz w:val="32"/>
        </w:rPr>
        <w:br w:type="page"/>
      </w:r>
    </w:p>
    <w:p w:rsidR="00225B04" w:rsidRPr="009F0D21" w:rsidRDefault="009F0D21" w:rsidP="009F0D21">
      <w:pPr>
        <w:spacing w:line="360" w:lineRule="auto"/>
        <w:outlineLvl w:val="0"/>
        <w:rPr>
          <w:b/>
          <w:sz w:val="32"/>
        </w:rPr>
      </w:pPr>
      <w:r>
        <w:rPr>
          <w:b/>
          <w:sz w:val="32"/>
        </w:rPr>
        <w:lastRenderedPageBreak/>
        <w:t xml:space="preserve">b) </w:t>
      </w:r>
      <w:r w:rsidR="00225B04" w:rsidRPr="009F0D21">
        <w:rPr>
          <w:b/>
          <w:sz w:val="32"/>
        </w:rPr>
        <w:t xml:space="preserve">Contrataciones y </w:t>
      </w:r>
      <w:bookmarkEnd w:id="51"/>
      <w:bookmarkEnd w:id="52"/>
      <w:r w:rsidR="003F5F8C" w:rsidRPr="009F0D21">
        <w:rPr>
          <w:b/>
          <w:sz w:val="32"/>
        </w:rPr>
        <w:t>adquisiciones</w:t>
      </w:r>
      <w:bookmarkEnd w:id="53"/>
    </w:p>
    <w:p w:rsidR="00225B04" w:rsidRPr="00EC5EDC" w:rsidRDefault="009F0D21" w:rsidP="009F0D21">
      <w:pPr>
        <w:pStyle w:val="Ttulo2"/>
        <w:rPr>
          <w:lang w:val="es-DO"/>
        </w:rPr>
      </w:pPr>
      <w:bookmarkStart w:id="54" w:name="_Toc408326075"/>
      <w:bookmarkStart w:id="55" w:name="_Toc408847266"/>
      <w:bookmarkStart w:id="56" w:name="_Toc470247803"/>
      <w:r w:rsidRPr="00EC5EDC">
        <w:rPr>
          <w:lang w:val="es-DO"/>
        </w:rPr>
        <w:t>b.1</w:t>
      </w:r>
      <w:r w:rsidR="000E1693" w:rsidRPr="00EC5EDC">
        <w:rPr>
          <w:lang w:val="es-DO"/>
        </w:rPr>
        <w:t xml:space="preserve"> </w:t>
      </w:r>
      <w:r w:rsidR="00225B04" w:rsidRPr="00EC5EDC">
        <w:rPr>
          <w:lang w:val="es-DO"/>
        </w:rPr>
        <w:t>Resumen de Licitaciones realizadas en el período</w:t>
      </w:r>
      <w:bookmarkEnd w:id="54"/>
      <w:bookmarkEnd w:id="55"/>
      <w:bookmarkEnd w:id="56"/>
    </w:p>
    <w:p w:rsidR="00225B04" w:rsidRPr="00883AF0" w:rsidRDefault="00001C55" w:rsidP="00001C55">
      <w:pPr>
        <w:autoSpaceDE w:val="0"/>
        <w:autoSpaceDN w:val="0"/>
        <w:adjustRightInd w:val="0"/>
      </w:pPr>
      <w:r w:rsidRPr="00883AF0">
        <w:t>Al 30 de noviembre</w:t>
      </w:r>
      <w:r w:rsidR="003F5F8C">
        <w:t>,</w:t>
      </w:r>
      <w:r w:rsidRPr="00883AF0">
        <w:t xml:space="preserve"> fueron </w:t>
      </w:r>
      <w:r w:rsidR="003F5F8C">
        <w:t>llevadas a cabo</w:t>
      </w:r>
      <w:r w:rsidR="003F5F8C" w:rsidRPr="00883AF0">
        <w:t xml:space="preserve"> </w:t>
      </w:r>
      <w:r w:rsidR="00D95630">
        <w:t>3</w:t>
      </w:r>
      <w:r w:rsidRPr="00883AF0">
        <w:t xml:space="preserve"> licitaciones</w:t>
      </w:r>
      <w:r w:rsidR="00832D79">
        <w:t xml:space="preserve"> nacionales, así como también un proceso de comparación de precios con</w:t>
      </w:r>
      <w:r w:rsidRPr="00883AF0">
        <w:t xml:space="preserve"> monto</w:t>
      </w:r>
      <w:r w:rsidR="00832D79">
        <w:t>s</w:t>
      </w:r>
      <w:r w:rsidRPr="00883AF0">
        <w:t xml:space="preserve"> de </w:t>
      </w:r>
      <w:r w:rsidR="00936CE0" w:rsidRPr="00883AF0">
        <w:t>RD$</w:t>
      </w:r>
      <w:r w:rsidR="003F5F8C">
        <w:t xml:space="preserve"> </w:t>
      </w:r>
      <w:r w:rsidR="00E16E9B" w:rsidRPr="00E16E9B">
        <w:t>66,568,800.00</w:t>
      </w:r>
      <w:r w:rsidR="00E16E9B">
        <w:t xml:space="preserve"> </w:t>
      </w:r>
      <w:r w:rsidR="00832D79">
        <w:t xml:space="preserve">y </w:t>
      </w:r>
      <w:r w:rsidR="00E16E9B" w:rsidRPr="00E16E9B">
        <w:t>21,951,495.05</w:t>
      </w:r>
      <w:r w:rsidR="00E16E9B">
        <w:t xml:space="preserve"> </w:t>
      </w:r>
      <w:r w:rsidR="00832D79">
        <w:t>respectivamente</w:t>
      </w:r>
      <w:r w:rsidRPr="00883AF0">
        <w:t xml:space="preserve"> </w:t>
      </w:r>
      <w:r w:rsidR="00D901D3" w:rsidRPr="00883AF0">
        <w:t>[</w:t>
      </w:r>
      <w:r w:rsidRPr="00883AF0">
        <w:t xml:space="preserve">Ver detalle en anexo </w:t>
      </w:r>
      <w:r w:rsidR="00032B83" w:rsidRPr="00883AF0">
        <w:t>1</w:t>
      </w:r>
      <w:r w:rsidR="00D901D3" w:rsidRPr="00883AF0">
        <w:t>]</w:t>
      </w:r>
      <w:r w:rsidR="00936CE0" w:rsidRPr="00883AF0">
        <w:t>.</w:t>
      </w:r>
    </w:p>
    <w:p w:rsidR="008279E8" w:rsidRPr="00883AF0" w:rsidRDefault="008279E8" w:rsidP="00A445B7">
      <w:pPr>
        <w:autoSpaceDE w:val="0"/>
        <w:autoSpaceDN w:val="0"/>
        <w:adjustRightInd w:val="0"/>
      </w:pPr>
    </w:p>
    <w:p w:rsidR="008279E8" w:rsidRPr="000E1693" w:rsidRDefault="008279E8" w:rsidP="000E1693">
      <w:pPr>
        <w:pStyle w:val="Prrafodelista"/>
        <w:numPr>
          <w:ilvl w:val="2"/>
          <w:numId w:val="12"/>
        </w:numPr>
        <w:outlineLvl w:val="1"/>
        <w:rPr>
          <w:b/>
        </w:rPr>
      </w:pPr>
      <w:bookmarkStart w:id="57" w:name="_Toc408326076"/>
      <w:bookmarkStart w:id="58" w:name="_Toc408847267"/>
      <w:bookmarkStart w:id="59" w:name="_Toc470247804"/>
      <w:r w:rsidRPr="000E1693">
        <w:rPr>
          <w:b/>
          <w:sz w:val="28"/>
        </w:rPr>
        <w:t>Resumen de compras y contrataciones realizadas en el período</w:t>
      </w:r>
      <w:bookmarkEnd w:id="57"/>
      <w:bookmarkEnd w:id="58"/>
      <w:bookmarkEnd w:id="59"/>
    </w:p>
    <w:p w:rsidR="008279E8" w:rsidRPr="00883AF0" w:rsidRDefault="00936CE0" w:rsidP="00936CE0">
      <w:r w:rsidRPr="00883AF0">
        <w:t>En cuanto a las compras y contrataciones</w:t>
      </w:r>
      <w:r w:rsidR="003F5F8C">
        <w:t>,</w:t>
      </w:r>
      <w:r w:rsidRPr="00883AF0">
        <w:t xml:space="preserve"> fueron desembolsados RD$</w:t>
      </w:r>
      <w:r w:rsidR="003F5F8C">
        <w:t xml:space="preserve"> </w:t>
      </w:r>
      <w:r w:rsidR="00E16E9B" w:rsidRPr="00E16E9B">
        <w:t>412,373,244.05</w:t>
      </w:r>
      <w:r w:rsidR="003F5F8C">
        <w:t>.</w:t>
      </w:r>
      <w:r w:rsidRPr="00883AF0">
        <w:t xml:space="preserve"> </w:t>
      </w:r>
      <w:r w:rsidR="003F5F8C">
        <w:t>E</w:t>
      </w:r>
      <w:r w:rsidRPr="00883AF0">
        <w:t xml:space="preserve">n la tabla </w:t>
      </w:r>
      <w:r w:rsidR="003F5F8C">
        <w:t xml:space="preserve">a continuación, </w:t>
      </w:r>
      <w:r w:rsidRPr="00883AF0">
        <w:t xml:space="preserve"> se desglosan los montos por frecuencia mensual.</w:t>
      </w:r>
    </w:p>
    <w:p w:rsidR="00140E14" w:rsidRDefault="00140E14" w:rsidP="00952492">
      <w:pPr>
        <w:spacing w:line="240" w:lineRule="auto"/>
        <w:ind w:firstLine="283"/>
        <w:jc w:val="center"/>
        <w:rPr>
          <w:b/>
        </w:rPr>
      </w:pPr>
    </w:p>
    <w:p w:rsidR="00140E14" w:rsidRDefault="00140E14" w:rsidP="00952492">
      <w:pPr>
        <w:spacing w:line="240" w:lineRule="auto"/>
        <w:ind w:firstLine="283"/>
        <w:jc w:val="center"/>
        <w:rPr>
          <w:b/>
        </w:rPr>
      </w:pPr>
    </w:p>
    <w:p w:rsidR="00140E14" w:rsidRDefault="00140E14" w:rsidP="00952492">
      <w:pPr>
        <w:spacing w:line="240" w:lineRule="auto"/>
        <w:ind w:firstLine="283"/>
        <w:jc w:val="center"/>
        <w:rPr>
          <w:b/>
        </w:rPr>
      </w:pPr>
    </w:p>
    <w:p w:rsidR="00140E14" w:rsidRDefault="00140E14" w:rsidP="00952492">
      <w:pPr>
        <w:spacing w:line="240" w:lineRule="auto"/>
        <w:ind w:firstLine="283"/>
        <w:jc w:val="center"/>
        <w:rPr>
          <w:b/>
        </w:rPr>
      </w:pPr>
    </w:p>
    <w:p w:rsidR="00140E14" w:rsidRDefault="00140E14" w:rsidP="00952492">
      <w:pPr>
        <w:spacing w:line="240" w:lineRule="auto"/>
        <w:ind w:firstLine="283"/>
        <w:jc w:val="center"/>
        <w:rPr>
          <w:b/>
        </w:rPr>
      </w:pPr>
    </w:p>
    <w:p w:rsidR="00140E14" w:rsidRDefault="00140E14" w:rsidP="00952492">
      <w:pPr>
        <w:spacing w:line="240" w:lineRule="auto"/>
        <w:ind w:firstLine="283"/>
        <w:jc w:val="center"/>
        <w:rPr>
          <w:b/>
        </w:rPr>
      </w:pPr>
    </w:p>
    <w:p w:rsidR="00140E14" w:rsidRDefault="00140E14" w:rsidP="00952492">
      <w:pPr>
        <w:spacing w:line="240" w:lineRule="auto"/>
        <w:ind w:firstLine="283"/>
        <w:jc w:val="center"/>
        <w:rPr>
          <w:b/>
        </w:rPr>
      </w:pPr>
    </w:p>
    <w:p w:rsidR="00140E14" w:rsidRDefault="00140E14" w:rsidP="00952492">
      <w:pPr>
        <w:spacing w:line="240" w:lineRule="auto"/>
        <w:ind w:firstLine="283"/>
        <w:jc w:val="center"/>
        <w:rPr>
          <w:b/>
        </w:rPr>
      </w:pPr>
    </w:p>
    <w:p w:rsidR="00140E14" w:rsidRDefault="00140E14" w:rsidP="00952492">
      <w:pPr>
        <w:spacing w:line="240" w:lineRule="auto"/>
        <w:ind w:firstLine="283"/>
        <w:jc w:val="center"/>
        <w:rPr>
          <w:b/>
        </w:rPr>
      </w:pPr>
    </w:p>
    <w:p w:rsidR="0014389B" w:rsidRDefault="0014389B" w:rsidP="00952492">
      <w:pPr>
        <w:spacing w:line="240" w:lineRule="auto"/>
        <w:ind w:firstLine="283"/>
        <w:jc w:val="center"/>
        <w:rPr>
          <w:b/>
        </w:rPr>
      </w:pPr>
    </w:p>
    <w:p w:rsidR="0014389B" w:rsidRDefault="0014389B" w:rsidP="00952492">
      <w:pPr>
        <w:spacing w:line="240" w:lineRule="auto"/>
        <w:ind w:firstLine="283"/>
        <w:jc w:val="center"/>
        <w:rPr>
          <w:b/>
        </w:rPr>
      </w:pPr>
    </w:p>
    <w:p w:rsidR="00936CE0" w:rsidRPr="00883AF0" w:rsidRDefault="00936CE0" w:rsidP="00952492">
      <w:pPr>
        <w:spacing w:line="240" w:lineRule="auto"/>
        <w:ind w:firstLine="283"/>
        <w:jc w:val="center"/>
        <w:rPr>
          <w:b/>
        </w:rPr>
      </w:pPr>
      <w:r w:rsidRPr="00883AF0">
        <w:rPr>
          <w:b/>
        </w:rPr>
        <w:lastRenderedPageBreak/>
        <w:t>RESUMEN DE COMPRAS POR MES</w:t>
      </w:r>
    </w:p>
    <w:p w:rsidR="00936CE0" w:rsidRPr="00883AF0" w:rsidRDefault="00936CE0" w:rsidP="00952492">
      <w:pPr>
        <w:spacing w:line="240" w:lineRule="auto"/>
        <w:ind w:firstLine="283"/>
        <w:jc w:val="center"/>
        <w:rPr>
          <w:b/>
        </w:rPr>
      </w:pPr>
      <w:r w:rsidRPr="00883AF0">
        <w:rPr>
          <w:b/>
        </w:rPr>
        <w:t xml:space="preserve">AÑO </w:t>
      </w:r>
      <w:r w:rsidR="0014389B">
        <w:rPr>
          <w:b/>
        </w:rPr>
        <w:t>2017</w:t>
      </w:r>
    </w:p>
    <w:p w:rsidR="00936CE0" w:rsidRDefault="00936CE0" w:rsidP="00952492">
      <w:pPr>
        <w:spacing w:line="240" w:lineRule="auto"/>
        <w:ind w:firstLine="283"/>
        <w:jc w:val="center"/>
        <w:rPr>
          <w:b/>
        </w:rPr>
      </w:pPr>
      <w:r w:rsidRPr="00883AF0">
        <w:rPr>
          <w:b/>
        </w:rPr>
        <w:t>EN RD$</w:t>
      </w:r>
    </w:p>
    <w:p w:rsidR="00D52B67" w:rsidRDefault="00D52B67" w:rsidP="00952492">
      <w:pPr>
        <w:spacing w:line="240" w:lineRule="auto"/>
        <w:ind w:firstLine="283"/>
        <w:jc w:val="center"/>
        <w:rPr>
          <w:b/>
        </w:rPr>
      </w:pPr>
    </w:p>
    <w:tbl>
      <w:tblPr>
        <w:tblW w:w="8095" w:type="dxa"/>
        <w:tblInd w:w="55" w:type="dxa"/>
        <w:tblCellMar>
          <w:left w:w="70" w:type="dxa"/>
          <w:right w:w="70" w:type="dxa"/>
        </w:tblCellMar>
        <w:tblLook w:val="04A0" w:firstRow="1" w:lastRow="0" w:firstColumn="1" w:lastColumn="0" w:noHBand="0" w:noVBand="1"/>
      </w:tblPr>
      <w:tblGrid>
        <w:gridCol w:w="3417"/>
        <w:gridCol w:w="2410"/>
        <w:gridCol w:w="2268"/>
      </w:tblGrid>
      <w:tr w:rsidR="00D52B67" w:rsidRPr="00D52B67" w:rsidTr="00D52B67">
        <w:trPr>
          <w:trHeight w:val="300"/>
        </w:trPr>
        <w:tc>
          <w:tcPr>
            <w:tcW w:w="3417" w:type="dxa"/>
            <w:tcBorders>
              <w:top w:val="nil"/>
              <w:left w:val="nil"/>
              <w:bottom w:val="single" w:sz="4" w:space="0" w:color="95B3D7"/>
              <w:right w:val="nil"/>
            </w:tcBorders>
            <w:shd w:val="clear" w:color="DCE6F1" w:fill="DCE6F1"/>
            <w:noWrap/>
            <w:vAlign w:val="center"/>
            <w:hideMark/>
          </w:tcPr>
          <w:p w:rsidR="00D52B67" w:rsidRPr="00D52B67" w:rsidRDefault="00D52B67" w:rsidP="00512371">
            <w:pPr>
              <w:spacing w:line="240" w:lineRule="auto"/>
              <w:jc w:val="center"/>
              <w:rPr>
                <w:b/>
                <w:bCs/>
                <w:lang w:eastAsia="es-DO"/>
              </w:rPr>
            </w:pPr>
            <w:r w:rsidRPr="00D52B67">
              <w:rPr>
                <w:b/>
                <w:bCs/>
                <w:lang w:eastAsia="es-DO"/>
              </w:rPr>
              <w:t>Mes</w:t>
            </w:r>
          </w:p>
        </w:tc>
        <w:tc>
          <w:tcPr>
            <w:tcW w:w="2410" w:type="dxa"/>
            <w:tcBorders>
              <w:top w:val="nil"/>
              <w:left w:val="nil"/>
              <w:bottom w:val="single" w:sz="4" w:space="0" w:color="95B3D7"/>
              <w:right w:val="nil"/>
            </w:tcBorders>
            <w:shd w:val="clear" w:color="DCE6F1" w:fill="DCE6F1"/>
            <w:noWrap/>
            <w:vAlign w:val="bottom"/>
            <w:hideMark/>
          </w:tcPr>
          <w:p w:rsidR="00D52B67" w:rsidRPr="00D52B67" w:rsidRDefault="00D52B67" w:rsidP="00D52B67">
            <w:pPr>
              <w:spacing w:line="240" w:lineRule="auto"/>
              <w:jc w:val="left"/>
              <w:rPr>
                <w:b/>
                <w:bCs/>
                <w:color w:val="000000"/>
                <w:sz w:val="22"/>
                <w:szCs w:val="22"/>
                <w:lang w:val="es-DO" w:eastAsia="es-DO"/>
              </w:rPr>
            </w:pPr>
            <w:r>
              <w:rPr>
                <w:b/>
                <w:bCs/>
                <w:color w:val="000000"/>
                <w:sz w:val="22"/>
                <w:szCs w:val="22"/>
                <w:lang w:val="es-DO" w:eastAsia="es-DO"/>
              </w:rPr>
              <w:t>Cantidad de Compras</w:t>
            </w:r>
          </w:p>
        </w:tc>
        <w:tc>
          <w:tcPr>
            <w:tcW w:w="2268" w:type="dxa"/>
            <w:tcBorders>
              <w:top w:val="nil"/>
              <w:left w:val="nil"/>
              <w:bottom w:val="single" w:sz="4" w:space="0" w:color="95B3D7"/>
              <w:right w:val="nil"/>
            </w:tcBorders>
            <w:shd w:val="clear" w:color="DCE6F1" w:fill="DCE6F1"/>
            <w:noWrap/>
            <w:vAlign w:val="bottom"/>
            <w:hideMark/>
          </w:tcPr>
          <w:p w:rsidR="00D52B67" w:rsidRPr="00D52B67" w:rsidRDefault="00D52B67" w:rsidP="00D52B67">
            <w:pPr>
              <w:spacing w:line="240" w:lineRule="auto"/>
              <w:jc w:val="left"/>
              <w:rPr>
                <w:b/>
                <w:bCs/>
                <w:color w:val="000000"/>
                <w:sz w:val="22"/>
                <w:szCs w:val="22"/>
                <w:lang w:val="es-DO" w:eastAsia="es-DO"/>
              </w:rPr>
            </w:pPr>
            <w:r>
              <w:rPr>
                <w:b/>
                <w:bCs/>
                <w:color w:val="000000"/>
                <w:sz w:val="22"/>
                <w:szCs w:val="22"/>
                <w:lang w:val="es-DO" w:eastAsia="es-DO"/>
              </w:rPr>
              <w:t>Monto de Compras</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Enero</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227</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27,914,713.08</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Febrero</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178</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20,726,725.29</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Marzo</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257</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34,628,732.68</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Abril</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212</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29,753,219.04</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Mayo</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143</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20,552,952.36</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Junio</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273</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35,605,749.04</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Julio</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306</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45,444,702.87</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Agosto</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292</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59,054,335.05</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Septiembre</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253</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41,168,778.36</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Octubre</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411</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66,952,988.97</w:t>
            </w:r>
          </w:p>
        </w:tc>
      </w:tr>
      <w:tr w:rsidR="00D52B67" w:rsidRPr="00D52B67" w:rsidTr="00D52B67">
        <w:trPr>
          <w:trHeight w:val="300"/>
        </w:trPr>
        <w:tc>
          <w:tcPr>
            <w:tcW w:w="3417" w:type="dxa"/>
            <w:tcBorders>
              <w:top w:val="nil"/>
              <w:left w:val="nil"/>
              <w:bottom w:val="nil"/>
              <w:right w:val="nil"/>
            </w:tcBorders>
            <w:shd w:val="clear" w:color="auto" w:fill="auto"/>
            <w:noWrap/>
            <w:vAlign w:val="center"/>
            <w:hideMark/>
          </w:tcPr>
          <w:p w:rsidR="00D52B67" w:rsidRPr="00D52B67" w:rsidRDefault="00D52B67" w:rsidP="00D52B67">
            <w:pPr>
              <w:spacing w:line="240" w:lineRule="auto"/>
              <w:jc w:val="left"/>
              <w:rPr>
                <w:lang w:eastAsia="es-DO"/>
              </w:rPr>
            </w:pPr>
            <w:r w:rsidRPr="00D52B67">
              <w:rPr>
                <w:lang w:eastAsia="es-DO"/>
              </w:rPr>
              <w:t>Noviembre</w:t>
            </w:r>
          </w:p>
        </w:tc>
        <w:tc>
          <w:tcPr>
            <w:tcW w:w="2410"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194</w:t>
            </w:r>
          </w:p>
        </w:tc>
        <w:tc>
          <w:tcPr>
            <w:tcW w:w="2268" w:type="dxa"/>
            <w:tcBorders>
              <w:top w:val="nil"/>
              <w:left w:val="nil"/>
              <w:bottom w:val="nil"/>
              <w:right w:val="nil"/>
            </w:tcBorders>
            <w:shd w:val="clear" w:color="auto" w:fill="auto"/>
            <w:noWrap/>
            <w:vAlign w:val="bottom"/>
            <w:hideMark/>
          </w:tcPr>
          <w:p w:rsidR="00D52B67" w:rsidRPr="00D52B67" w:rsidRDefault="00D52B67" w:rsidP="00D52B67">
            <w:pPr>
              <w:spacing w:line="240" w:lineRule="auto"/>
              <w:jc w:val="center"/>
              <w:rPr>
                <w:color w:val="000000"/>
                <w:sz w:val="22"/>
                <w:szCs w:val="22"/>
                <w:lang w:val="es-DO" w:eastAsia="es-DO"/>
              </w:rPr>
            </w:pPr>
            <w:r w:rsidRPr="00D52B67">
              <w:rPr>
                <w:color w:val="000000"/>
                <w:sz w:val="22"/>
                <w:szCs w:val="22"/>
                <w:lang w:val="es-DO" w:eastAsia="es-DO"/>
              </w:rPr>
              <w:t>30,570,347.31</w:t>
            </w:r>
          </w:p>
        </w:tc>
      </w:tr>
      <w:tr w:rsidR="00D52B67" w:rsidRPr="00D52B67" w:rsidTr="00D52B67">
        <w:trPr>
          <w:trHeight w:val="300"/>
        </w:trPr>
        <w:tc>
          <w:tcPr>
            <w:tcW w:w="3417" w:type="dxa"/>
            <w:tcBorders>
              <w:top w:val="single" w:sz="4" w:space="0" w:color="95B3D7"/>
              <w:left w:val="nil"/>
              <w:bottom w:val="nil"/>
              <w:right w:val="nil"/>
            </w:tcBorders>
            <w:shd w:val="clear" w:color="DCE6F1" w:fill="DCE6F1"/>
            <w:noWrap/>
            <w:vAlign w:val="bottom"/>
            <w:hideMark/>
          </w:tcPr>
          <w:p w:rsidR="00D52B67" w:rsidRPr="00D52B67" w:rsidRDefault="00D52B67" w:rsidP="00D52B67">
            <w:pPr>
              <w:spacing w:line="240" w:lineRule="auto"/>
              <w:jc w:val="left"/>
              <w:rPr>
                <w:b/>
                <w:bCs/>
                <w:color w:val="000000"/>
                <w:sz w:val="22"/>
                <w:szCs w:val="22"/>
                <w:lang w:val="es-DO" w:eastAsia="es-DO"/>
              </w:rPr>
            </w:pPr>
            <w:r w:rsidRPr="00D52B67">
              <w:rPr>
                <w:b/>
                <w:bCs/>
                <w:color w:val="000000"/>
                <w:sz w:val="22"/>
                <w:szCs w:val="22"/>
                <w:lang w:val="es-DO" w:eastAsia="es-DO"/>
              </w:rPr>
              <w:t>Total general</w:t>
            </w:r>
          </w:p>
        </w:tc>
        <w:tc>
          <w:tcPr>
            <w:tcW w:w="2410" w:type="dxa"/>
            <w:tcBorders>
              <w:top w:val="single" w:sz="4" w:space="0" w:color="95B3D7"/>
              <w:left w:val="nil"/>
              <w:bottom w:val="nil"/>
              <w:right w:val="nil"/>
            </w:tcBorders>
            <w:shd w:val="clear" w:color="DCE6F1" w:fill="DCE6F1"/>
            <w:noWrap/>
            <w:vAlign w:val="bottom"/>
            <w:hideMark/>
          </w:tcPr>
          <w:p w:rsidR="00D52B67" w:rsidRPr="00D52B67" w:rsidRDefault="00D52B67" w:rsidP="00D52B67">
            <w:pPr>
              <w:spacing w:line="240" w:lineRule="auto"/>
              <w:jc w:val="center"/>
              <w:rPr>
                <w:b/>
                <w:bCs/>
                <w:color w:val="000000"/>
                <w:sz w:val="22"/>
                <w:szCs w:val="22"/>
                <w:lang w:val="es-DO" w:eastAsia="es-DO"/>
              </w:rPr>
            </w:pPr>
            <w:r w:rsidRPr="00D52B67">
              <w:rPr>
                <w:b/>
                <w:bCs/>
                <w:color w:val="000000"/>
                <w:sz w:val="22"/>
                <w:szCs w:val="22"/>
                <w:lang w:val="es-DO" w:eastAsia="es-DO"/>
              </w:rPr>
              <w:t>2</w:t>
            </w:r>
            <w:r>
              <w:rPr>
                <w:b/>
                <w:bCs/>
                <w:color w:val="000000"/>
                <w:sz w:val="22"/>
                <w:szCs w:val="22"/>
                <w:lang w:val="es-DO" w:eastAsia="es-DO"/>
              </w:rPr>
              <w:t>,</w:t>
            </w:r>
            <w:r w:rsidRPr="00D52B67">
              <w:rPr>
                <w:b/>
                <w:bCs/>
                <w:color w:val="000000"/>
                <w:sz w:val="22"/>
                <w:szCs w:val="22"/>
                <w:lang w:val="es-DO" w:eastAsia="es-DO"/>
              </w:rPr>
              <w:t>746</w:t>
            </w:r>
          </w:p>
        </w:tc>
        <w:tc>
          <w:tcPr>
            <w:tcW w:w="2268" w:type="dxa"/>
            <w:tcBorders>
              <w:top w:val="single" w:sz="4" w:space="0" w:color="95B3D7"/>
              <w:left w:val="nil"/>
              <w:bottom w:val="nil"/>
              <w:right w:val="nil"/>
            </w:tcBorders>
            <w:shd w:val="clear" w:color="DCE6F1" w:fill="DCE6F1"/>
            <w:noWrap/>
            <w:vAlign w:val="bottom"/>
            <w:hideMark/>
          </w:tcPr>
          <w:p w:rsidR="00D52B67" w:rsidRPr="00D52B67" w:rsidRDefault="00D52B67" w:rsidP="00D52B67">
            <w:pPr>
              <w:spacing w:line="240" w:lineRule="auto"/>
              <w:jc w:val="center"/>
              <w:rPr>
                <w:b/>
                <w:bCs/>
                <w:color w:val="000000"/>
                <w:sz w:val="22"/>
                <w:szCs w:val="22"/>
                <w:lang w:val="es-DO" w:eastAsia="es-DO"/>
              </w:rPr>
            </w:pPr>
            <w:r w:rsidRPr="00D52B67">
              <w:rPr>
                <w:b/>
                <w:bCs/>
                <w:color w:val="000000"/>
                <w:sz w:val="22"/>
                <w:szCs w:val="22"/>
                <w:lang w:val="es-DO" w:eastAsia="es-DO"/>
              </w:rPr>
              <w:t>412,373,244.05</w:t>
            </w:r>
          </w:p>
        </w:tc>
      </w:tr>
    </w:tbl>
    <w:p w:rsidR="00D52B67" w:rsidRDefault="00D52B67" w:rsidP="00952492">
      <w:pPr>
        <w:spacing w:line="240" w:lineRule="auto"/>
        <w:ind w:firstLine="283"/>
        <w:jc w:val="center"/>
        <w:rPr>
          <w:b/>
        </w:rPr>
      </w:pPr>
    </w:p>
    <w:p w:rsidR="001E4886" w:rsidRPr="00883AF0" w:rsidRDefault="001E4886" w:rsidP="00952492">
      <w:pPr>
        <w:spacing w:line="240" w:lineRule="auto"/>
        <w:ind w:firstLine="283"/>
        <w:jc w:val="center"/>
      </w:pPr>
    </w:p>
    <w:p w:rsidR="008279E8" w:rsidRDefault="008279E8" w:rsidP="00A445B7">
      <w:pPr>
        <w:autoSpaceDE w:val="0"/>
        <w:autoSpaceDN w:val="0"/>
        <w:adjustRightInd w:val="0"/>
      </w:pPr>
    </w:p>
    <w:p w:rsidR="00720341" w:rsidRDefault="00720341" w:rsidP="00A445B7">
      <w:pPr>
        <w:autoSpaceDE w:val="0"/>
        <w:autoSpaceDN w:val="0"/>
        <w:adjustRightInd w:val="0"/>
      </w:pPr>
    </w:p>
    <w:p w:rsidR="00720341" w:rsidRDefault="00720341" w:rsidP="00A445B7">
      <w:pPr>
        <w:autoSpaceDE w:val="0"/>
        <w:autoSpaceDN w:val="0"/>
        <w:adjustRightInd w:val="0"/>
      </w:pPr>
    </w:p>
    <w:p w:rsidR="00720341" w:rsidRPr="00883AF0" w:rsidRDefault="00720341" w:rsidP="00A445B7">
      <w:pPr>
        <w:autoSpaceDE w:val="0"/>
        <w:autoSpaceDN w:val="0"/>
        <w:adjustRightInd w:val="0"/>
      </w:pPr>
    </w:p>
    <w:p w:rsidR="00C255EA" w:rsidRDefault="00C255EA" w:rsidP="00865205">
      <w:pPr>
        <w:pStyle w:val="Ttulo2"/>
        <w:rPr>
          <w:szCs w:val="24"/>
        </w:rPr>
      </w:pPr>
      <w:bookmarkStart w:id="60" w:name="_Toc408326078"/>
      <w:bookmarkStart w:id="61" w:name="_Toc408847269"/>
      <w:bookmarkStart w:id="62" w:name="_Toc470247805"/>
    </w:p>
    <w:p w:rsidR="0052790A" w:rsidRPr="0052790A" w:rsidRDefault="0052790A" w:rsidP="0052790A">
      <w:pPr>
        <w:rPr>
          <w:lang w:val="en-US"/>
        </w:rPr>
      </w:pPr>
    </w:p>
    <w:p w:rsidR="00FC30DC" w:rsidRPr="0052790A" w:rsidRDefault="00720341" w:rsidP="00865205">
      <w:pPr>
        <w:pStyle w:val="Ttulo2"/>
        <w:rPr>
          <w:b w:val="0"/>
          <w:bCs w:val="0"/>
          <w:lang w:val="es-DO" w:eastAsia="es-DO"/>
        </w:rPr>
      </w:pPr>
      <w:r w:rsidRPr="0052790A">
        <w:rPr>
          <w:szCs w:val="24"/>
          <w:lang w:val="es-DO"/>
        </w:rPr>
        <w:lastRenderedPageBreak/>
        <w:t xml:space="preserve">b.2. </w:t>
      </w:r>
      <w:r w:rsidR="00883AF0" w:rsidRPr="0052790A">
        <w:rPr>
          <w:szCs w:val="24"/>
          <w:lang w:val="es-DO"/>
        </w:rPr>
        <w:t>Descripción</w:t>
      </w:r>
      <w:r w:rsidR="00FC30DC" w:rsidRPr="0052790A">
        <w:rPr>
          <w:szCs w:val="24"/>
          <w:lang w:val="es-DO"/>
        </w:rPr>
        <w:t xml:space="preserve"> de los procesos</w:t>
      </w:r>
      <w:bookmarkEnd w:id="60"/>
      <w:bookmarkEnd w:id="61"/>
      <w:bookmarkEnd w:id="62"/>
    </w:p>
    <w:p w:rsidR="00D634D1" w:rsidRPr="00883AF0" w:rsidRDefault="00FC30DC" w:rsidP="00D634D1">
      <w:pPr>
        <w:pStyle w:val="Default"/>
        <w:rPr>
          <w:rFonts w:ascii="Times New Roman" w:hAnsi="Times New Roman" w:cs="Times New Roman"/>
          <w:b/>
          <w:bCs/>
          <w:lang w:val="es-ES" w:eastAsia="es-DO"/>
        </w:rPr>
      </w:pPr>
      <w:r w:rsidRPr="00883AF0">
        <w:rPr>
          <w:rFonts w:ascii="Times New Roman" w:hAnsi="Times New Roman" w:cs="Times New Roman"/>
          <w:b/>
          <w:bCs/>
          <w:lang w:val="es-ES" w:eastAsia="es-DO"/>
        </w:rPr>
        <w:t xml:space="preserve">       </w:t>
      </w:r>
      <w:r w:rsidR="00D634D1" w:rsidRPr="00883AF0">
        <w:rPr>
          <w:rFonts w:ascii="Times New Roman" w:hAnsi="Times New Roman" w:cs="Times New Roman"/>
          <w:b/>
          <w:bCs/>
          <w:lang w:val="es-ES" w:eastAsia="es-DO"/>
        </w:rPr>
        <w:t xml:space="preserve">      </w:t>
      </w:r>
    </w:p>
    <w:p w:rsidR="00D634D1" w:rsidRPr="00883AF0" w:rsidRDefault="00D634D1" w:rsidP="00D634D1">
      <w:pPr>
        <w:pStyle w:val="Default"/>
        <w:spacing w:line="360" w:lineRule="auto"/>
        <w:rPr>
          <w:rFonts w:ascii="Times New Roman" w:hAnsi="Times New Roman" w:cs="Times New Roman"/>
          <w:b/>
          <w:color w:val="auto"/>
          <w:lang w:val="es-ES"/>
        </w:rPr>
      </w:pPr>
      <w:r w:rsidRPr="00883AF0">
        <w:rPr>
          <w:rFonts w:ascii="Times New Roman" w:hAnsi="Times New Roman" w:cs="Times New Roman"/>
          <w:b/>
          <w:color w:val="auto"/>
          <w:lang w:val="es-ES"/>
        </w:rPr>
        <w:t>Licitación Pública</w:t>
      </w:r>
    </w:p>
    <w:tbl>
      <w:tblPr>
        <w:tblpPr w:leftFromText="141" w:rightFromText="141" w:vertAnchor="text" w:tblpY="1"/>
        <w:tblOverlap w:val="never"/>
        <w:tblW w:w="8613" w:type="dxa"/>
        <w:tblLayout w:type="fixed"/>
        <w:tblLook w:val="04A0" w:firstRow="1" w:lastRow="0" w:firstColumn="1" w:lastColumn="0" w:noHBand="0" w:noVBand="1"/>
      </w:tblPr>
      <w:tblGrid>
        <w:gridCol w:w="1061"/>
        <w:gridCol w:w="7552"/>
      </w:tblGrid>
      <w:tr w:rsidR="00D634D1" w:rsidRPr="00883AF0" w:rsidTr="00E7479D">
        <w:trPr>
          <w:gridAfter w:val="1"/>
          <w:wAfter w:w="7552" w:type="dxa"/>
          <w:trHeight w:val="187"/>
        </w:trPr>
        <w:tc>
          <w:tcPr>
            <w:tcW w:w="1061" w:type="dxa"/>
            <w:tcBorders>
              <w:top w:val="nil"/>
              <w:left w:val="nil"/>
              <w:bottom w:val="nil"/>
              <w:right w:val="nil"/>
            </w:tcBorders>
          </w:tcPr>
          <w:p w:rsidR="00D634D1" w:rsidRPr="00883AF0" w:rsidRDefault="00D634D1" w:rsidP="00E7479D">
            <w:pPr>
              <w:pStyle w:val="Default"/>
              <w:spacing w:line="360" w:lineRule="auto"/>
              <w:jc w:val="both"/>
              <w:rPr>
                <w:rFonts w:ascii="Times New Roman" w:hAnsi="Times New Roman" w:cs="Times New Roman"/>
                <w:color w:val="auto"/>
                <w:lang w:val="es-ES"/>
              </w:rPr>
            </w:pPr>
          </w:p>
        </w:tc>
      </w:tr>
      <w:tr w:rsidR="00D634D1" w:rsidRPr="00883AF0" w:rsidTr="00E7479D">
        <w:trPr>
          <w:trHeight w:val="710"/>
        </w:trPr>
        <w:tc>
          <w:tcPr>
            <w:tcW w:w="8613" w:type="dxa"/>
            <w:gridSpan w:val="2"/>
            <w:tcBorders>
              <w:top w:val="nil"/>
              <w:left w:val="nil"/>
              <w:bottom w:val="nil"/>
              <w:right w:val="nil"/>
            </w:tcBorders>
          </w:tcPr>
          <w:p w:rsidR="00D634D1" w:rsidRPr="00883AF0" w:rsidRDefault="00D634D1" w:rsidP="00E7479D">
            <w:r w:rsidRPr="00883AF0">
              <w:t>Elaboración de pliego de condicio</w:t>
            </w:r>
            <w:r>
              <w:t xml:space="preserve">nes (Generales y particulares. </w:t>
            </w:r>
            <w:r w:rsidRPr="00883AF0">
              <w:t xml:space="preserve">Art. 20 Ley 340-06 </w:t>
            </w:r>
            <w:r>
              <w:t>que modifica la</w:t>
            </w:r>
            <w:r w:rsidRPr="00883AF0">
              <w:t xml:space="preserve"> Ley 449-06 y Arts. 70 al 74 Reglamento 543-12). </w:t>
            </w:r>
          </w:p>
          <w:p w:rsidR="00D634D1" w:rsidRDefault="00D634D1" w:rsidP="00E7479D">
            <w:r>
              <w:t>Acto administrativo de a</w:t>
            </w:r>
            <w:r w:rsidRPr="00883AF0">
              <w:t>probación (Art.15 Ley 340-06 con mod. Ley 449-06) y Art. 60</w:t>
            </w:r>
            <w:r>
              <w:t>,</w:t>
            </w:r>
            <w:r w:rsidRPr="00883AF0">
              <w:t xml:space="preserve"> Reglamento 543-12). </w:t>
            </w:r>
          </w:p>
          <w:p w:rsidR="0052790A" w:rsidRPr="00883AF0" w:rsidRDefault="0052790A" w:rsidP="00E7479D"/>
          <w:p w:rsidR="00D634D1" w:rsidRPr="00883AF0" w:rsidRDefault="00D634D1" w:rsidP="00E7479D">
            <w:r w:rsidRPr="00883AF0">
              <w:t>Publicación de la Convocatoria</w:t>
            </w:r>
            <w:r>
              <w:t xml:space="preserve"> Nacional</w:t>
            </w:r>
            <w:r w:rsidRPr="00883AF0">
              <w:t>: 2 diarios de circulación nac</w:t>
            </w:r>
            <w:r>
              <w:t>ional</w:t>
            </w:r>
            <w:r w:rsidRPr="00883AF0">
              <w:t xml:space="preserve"> por dos (2) días consecutivos y </w:t>
            </w:r>
            <w:r>
              <w:t xml:space="preserve">en </w:t>
            </w:r>
            <w:r w:rsidRPr="00883AF0">
              <w:t>el Portal de C</w:t>
            </w:r>
            <w:r>
              <w:t>ompras de la DGCP y de la entidad c</w:t>
            </w:r>
            <w:r w:rsidRPr="00883AF0">
              <w:t xml:space="preserve">ontratante. </w:t>
            </w:r>
          </w:p>
          <w:p w:rsidR="00D634D1" w:rsidRPr="00883AF0" w:rsidRDefault="00D634D1" w:rsidP="00E7479D">
            <w:r w:rsidRPr="00883AF0">
              <w:t>Deberá disponerse, además, avisos en publicaciones internacionales por el término de dos (2) días. Art.18 Ley 340-06 con mod. Ley 449-06 y Art.62</w:t>
            </w:r>
            <w:r>
              <w:t>,</w:t>
            </w:r>
            <w:r w:rsidRPr="00883AF0">
              <w:t xml:space="preserve"> Reglamento 543-12). </w:t>
            </w:r>
          </w:p>
          <w:p w:rsidR="00D634D1" w:rsidRDefault="00D634D1" w:rsidP="00E7479D">
            <w:r w:rsidRPr="00883AF0">
              <w:t xml:space="preserve">-Plazo entrega de ofertas: Desde última publicación a plazo de entrega: treinta (30) días hábiles de anticipación a la fecha fijada para la apertura. (Art. 18 Ley 340-06 con mod. Ley 449-06). </w:t>
            </w:r>
          </w:p>
          <w:p w:rsidR="0052790A" w:rsidRPr="00883AF0" w:rsidRDefault="0052790A" w:rsidP="00E7479D"/>
          <w:p w:rsidR="00D634D1" w:rsidRPr="00883AF0" w:rsidRDefault="00D634D1" w:rsidP="00E7479D">
            <w:r w:rsidRPr="00883AF0">
              <w:t>-Audiencia</w:t>
            </w:r>
            <w:r>
              <w:t>,</w:t>
            </w:r>
            <w:r w:rsidRPr="00883AF0">
              <w:t xml:space="preserve"> si amerita (Art. 20</w:t>
            </w:r>
            <w:r w:rsidRPr="004B6667">
              <w:t>-parrafo</w:t>
            </w:r>
            <w:r w:rsidRPr="00883AF0">
              <w:t xml:space="preserve"> II-</w:t>
            </w:r>
            <w:r>
              <w:t xml:space="preserve"> </w:t>
            </w:r>
            <w:r w:rsidRPr="00883AF0">
              <w:t xml:space="preserve">Ley 340-06 </w:t>
            </w:r>
            <w:r w:rsidRPr="004B6667">
              <w:t>con modificación Ley</w:t>
            </w:r>
            <w:r w:rsidRPr="00883AF0">
              <w:t xml:space="preserve"> 449-06). </w:t>
            </w:r>
          </w:p>
          <w:p w:rsidR="00D634D1" w:rsidRPr="00883AF0" w:rsidRDefault="00D634D1" w:rsidP="00140E14">
            <w:r w:rsidRPr="00883AF0">
              <w:t xml:space="preserve">-Aclaraciones -50% del plazo de presentación, respuesta-inmediata hasta 75% del </w:t>
            </w:r>
            <w:r w:rsidRPr="00883AF0">
              <w:lastRenderedPageBreak/>
              <w:t xml:space="preserve">plazo de entrega-, comunicación a todos. (Art. 20 Parr. I Ley 340-06 con mod. Ley 449-06). </w:t>
            </w:r>
          </w:p>
          <w:p w:rsidR="00D634D1" w:rsidRPr="00883AF0" w:rsidRDefault="00D634D1" w:rsidP="00E7479D">
            <w:r w:rsidRPr="00883AF0">
              <w:t xml:space="preserve">-Adquisición de Pliego (Art. 18 </w:t>
            </w:r>
            <w:r>
              <w:t>párrafos</w:t>
            </w:r>
            <w:r w:rsidRPr="00883AF0">
              <w:t xml:space="preserve"> I y IV Ley 340-06 con </w:t>
            </w:r>
            <w:r w:rsidRPr="004B6667">
              <w:t>modificación</w:t>
            </w:r>
            <w:r>
              <w:t xml:space="preserve"> </w:t>
            </w:r>
            <w:r w:rsidRPr="00883AF0">
              <w:t xml:space="preserve"> Ley 449-06). </w:t>
            </w:r>
          </w:p>
          <w:p w:rsidR="00D634D1" w:rsidRPr="00883AF0" w:rsidRDefault="00D634D1" w:rsidP="00E7479D">
            <w:r w:rsidRPr="00883AF0">
              <w:t xml:space="preserve">-Acto de apertura Público (Art. 23 Ley 340-06). </w:t>
            </w:r>
          </w:p>
          <w:p w:rsidR="00D634D1" w:rsidRPr="00883AF0" w:rsidRDefault="00D634D1" w:rsidP="00E7479D">
            <w:r w:rsidRPr="00883AF0">
              <w:t>-Evaluación (Art.25 Ley 340-06 y Art. 87-90</w:t>
            </w:r>
            <w:r>
              <w:t>,</w:t>
            </w:r>
            <w:r w:rsidRPr="00883AF0">
              <w:t xml:space="preserve"> Reglamento 543-12). </w:t>
            </w:r>
          </w:p>
          <w:p w:rsidR="00D634D1" w:rsidRPr="00883AF0" w:rsidRDefault="00D634D1" w:rsidP="00E7479D">
            <w:r w:rsidRPr="00883AF0">
              <w:t>-Declaración desiert</w:t>
            </w:r>
            <w:r>
              <w:t>a</w:t>
            </w:r>
            <w:r w:rsidRPr="00883AF0">
              <w:t xml:space="preserve">, acto </w:t>
            </w:r>
            <w:r w:rsidRPr="004B6667">
              <w:t>administrativo</w:t>
            </w:r>
            <w:r w:rsidRPr="00883AF0">
              <w:t xml:space="preserve"> (Art. 24 Ley 340-06) o Adjudicación (Art.26 Ley 340-06 y Art. 101</w:t>
            </w:r>
            <w:r>
              <w:t>,</w:t>
            </w:r>
            <w:r w:rsidRPr="00883AF0">
              <w:t xml:space="preserve"> Reglamento 543-12). </w:t>
            </w:r>
          </w:p>
          <w:p w:rsidR="00D634D1" w:rsidRPr="00883AF0" w:rsidRDefault="00D634D1" w:rsidP="00E7479D">
            <w:r w:rsidRPr="00883AF0">
              <w:t xml:space="preserve">-Notificación Adjudicación (dentro de un plazo de cinco (5) días hábiles a partir de la expedición del acto administrativo de adjudicación (Art. 26 ley 340-06 06 con </w:t>
            </w:r>
            <w:r w:rsidRPr="00B538FA">
              <w:t>modificación</w:t>
            </w:r>
            <w:r>
              <w:t xml:space="preserve"> </w:t>
            </w:r>
            <w:r w:rsidRPr="00883AF0">
              <w:t xml:space="preserve">Ley 449-06 y Art. 102 del Reglamento 543-12). </w:t>
            </w:r>
          </w:p>
          <w:p w:rsidR="00D634D1" w:rsidRPr="00883AF0" w:rsidRDefault="00D634D1" w:rsidP="00E7479D">
            <w:r w:rsidRPr="00883AF0">
              <w:t>-Publicación en el Portal (Art. 61</w:t>
            </w:r>
            <w:r>
              <w:t>,</w:t>
            </w:r>
            <w:r w:rsidRPr="00883AF0">
              <w:t xml:space="preserve"> Reglamento 543-12).</w:t>
            </w:r>
          </w:p>
          <w:p w:rsidR="00D634D1" w:rsidRPr="00883AF0" w:rsidRDefault="00D634D1" w:rsidP="00E7479D"/>
          <w:p w:rsidR="00D634D1" w:rsidRPr="00883AF0" w:rsidRDefault="00D634D1" w:rsidP="00E7479D">
            <w:pPr>
              <w:rPr>
                <w:b/>
              </w:rPr>
            </w:pPr>
            <w:r w:rsidRPr="00883AF0">
              <w:rPr>
                <w:b/>
              </w:rPr>
              <w:t>Licitación restringida</w:t>
            </w:r>
          </w:p>
          <w:tbl>
            <w:tblPr>
              <w:tblW w:w="8222" w:type="dxa"/>
              <w:tblLayout w:type="fixed"/>
              <w:tblLook w:val="04A0" w:firstRow="1" w:lastRow="0" w:firstColumn="1" w:lastColumn="0" w:noHBand="0" w:noVBand="1"/>
            </w:tblPr>
            <w:tblGrid>
              <w:gridCol w:w="8222"/>
            </w:tblGrid>
            <w:tr w:rsidR="00D634D1" w:rsidRPr="00883AF0" w:rsidTr="00E7479D">
              <w:trPr>
                <w:trHeight w:val="569"/>
              </w:trPr>
              <w:tc>
                <w:tcPr>
                  <w:tcW w:w="8222" w:type="dxa"/>
                  <w:tcBorders>
                    <w:top w:val="nil"/>
                    <w:left w:val="nil"/>
                    <w:bottom w:val="nil"/>
                    <w:right w:val="nil"/>
                  </w:tcBorders>
                </w:tcPr>
                <w:p w:rsidR="00D634D1" w:rsidRPr="00883AF0" w:rsidRDefault="00D634D1" w:rsidP="00FD493C">
                  <w:pPr>
                    <w:framePr w:hSpace="141" w:wrap="around" w:vAnchor="text" w:hAnchor="text" w:y="1"/>
                    <w:suppressOverlap/>
                  </w:pPr>
                  <w:r w:rsidRPr="00883AF0">
                    <w:t>Elaboración de pliego de condicio</w:t>
                  </w:r>
                  <w:r>
                    <w:t xml:space="preserve">nes (Generales y particulares. </w:t>
                  </w:r>
                  <w:r w:rsidRPr="00883AF0">
                    <w:t xml:space="preserve">Art. 20 Ley 340-06 con </w:t>
                  </w:r>
                  <w:r>
                    <w:t>modificación a la</w:t>
                  </w:r>
                  <w:r w:rsidRPr="00883AF0">
                    <w:t xml:space="preserve"> Ley 449-06 y Arts. 70 al 74</w:t>
                  </w:r>
                  <w:r>
                    <w:t>,</w:t>
                  </w:r>
                  <w:r w:rsidRPr="00883AF0">
                    <w:t xml:space="preserve"> Reglamento 543-12). </w:t>
                  </w:r>
                </w:p>
                <w:p w:rsidR="00D634D1" w:rsidRPr="00883AF0" w:rsidRDefault="00D634D1" w:rsidP="00FD493C">
                  <w:pPr>
                    <w:framePr w:hSpace="141" w:wrap="around" w:vAnchor="text" w:hAnchor="text" w:y="1"/>
                    <w:suppressOverlap/>
                  </w:pPr>
                  <w:r>
                    <w:t>-Acto administrativo de a</w:t>
                  </w:r>
                  <w:r w:rsidRPr="00883AF0">
                    <w:t xml:space="preserve">probación (Art.15 Ley 340-06 con mod. Ley 449-06) y </w:t>
                  </w:r>
                  <w:r w:rsidRPr="00883AF0">
                    <w:lastRenderedPageBreak/>
                    <w:t xml:space="preserve">Art. 60 Reglamento 543-12). </w:t>
                  </w:r>
                </w:p>
                <w:p w:rsidR="00D634D1" w:rsidRPr="00883AF0" w:rsidRDefault="00D634D1" w:rsidP="00FD493C">
                  <w:pPr>
                    <w:framePr w:hSpace="141" w:wrap="around" w:vAnchor="text" w:hAnchor="text" w:y="1"/>
                    <w:suppressOverlap/>
                  </w:pPr>
                  <w:r>
                    <w:t>-Publicación de la c</w:t>
                  </w:r>
                  <w:r w:rsidRPr="00883AF0">
                    <w:t xml:space="preserve">onvocatoria- </w:t>
                  </w:r>
                  <w:r w:rsidRPr="00673CF7">
                    <w:t>Nacional.: 2 diarios</w:t>
                  </w:r>
                  <w:r w:rsidRPr="00883AF0">
                    <w:t xml:space="preserve"> de </w:t>
                  </w:r>
                  <w:r w:rsidRPr="00673CF7">
                    <w:t>circulación nacional</w:t>
                  </w:r>
                  <w:r>
                    <w:t>,</w:t>
                  </w:r>
                  <w:r w:rsidRPr="00673CF7">
                    <w:t xml:space="preserve"> por</w:t>
                  </w:r>
                  <w:r w:rsidRPr="00883AF0">
                    <w:t xml:space="preserve"> dos (2) días consecutivos y el Por</w:t>
                  </w:r>
                  <w:r>
                    <w:t>tal de Compras de la DGCP y la entidad c</w:t>
                  </w:r>
                  <w:r w:rsidRPr="00883AF0">
                    <w:t>ontratante. -Invitación a ofertar -mínimo 5 oferentes (Art. 16 Ley 340-06).</w:t>
                  </w:r>
                </w:p>
                <w:p w:rsidR="00D634D1" w:rsidRPr="00883AF0" w:rsidRDefault="00D634D1" w:rsidP="00FD493C">
                  <w:pPr>
                    <w:framePr w:hSpace="141" w:wrap="around" w:vAnchor="text" w:hAnchor="text" w:y="1"/>
                    <w:suppressOverlap/>
                  </w:pPr>
                </w:p>
                <w:p w:rsidR="00D634D1" w:rsidRPr="00883AF0" w:rsidRDefault="00D634D1" w:rsidP="00FD493C">
                  <w:pPr>
                    <w:framePr w:hSpace="141" w:wrap="around" w:vAnchor="text" w:hAnchor="text" w:y="1"/>
                    <w:suppressOverlap/>
                  </w:pPr>
                  <w:r w:rsidRPr="00883AF0">
                    <w:t xml:space="preserve">Publicar en el portal de compras de la DGCP y </w:t>
                  </w:r>
                  <w:r>
                    <w:t>de la entidad c</w:t>
                  </w:r>
                  <w:r w:rsidRPr="00883AF0">
                    <w:t>ontratante, o en su defecto e</w:t>
                  </w:r>
                  <w:r>
                    <w:t>n dos (2) diarios de mayor circulación</w:t>
                  </w:r>
                  <w:r w:rsidRPr="00883AF0">
                    <w:t xml:space="preserve"> por dos (2) días (Art. 18 Ley 340-06 06 con </w:t>
                  </w:r>
                  <w:r w:rsidRPr="00673CF7">
                    <w:t>modificación a la</w:t>
                  </w:r>
                  <w:r w:rsidRPr="00883AF0">
                    <w:t xml:space="preserve"> Ley 449-06 y Art. 63 del Regl. 543-12). -Plazo para entrega ofertas: no menos de veinte (20) días hábiles (Art.18 Ley 34</w:t>
                  </w:r>
                  <w:r>
                    <w:t xml:space="preserve">0-06 06 con </w:t>
                  </w:r>
                  <w:r w:rsidRPr="00673CF7">
                    <w:t xml:space="preserve"> modificación a la</w:t>
                  </w:r>
                  <w:r>
                    <w:t xml:space="preserve"> Ley 449-06). </w:t>
                  </w:r>
                  <w:r w:rsidRPr="00883AF0">
                    <w:t>Audiencia, si amerita (Art. 20 Parr II- Ley 3</w:t>
                  </w:r>
                  <w:r>
                    <w:t xml:space="preserve">40-06 06 con </w:t>
                  </w:r>
                  <w:r w:rsidRPr="00673CF7">
                    <w:t xml:space="preserve"> modificación a la</w:t>
                  </w:r>
                  <w:r>
                    <w:t xml:space="preserve">  Ley 449-06). </w:t>
                  </w:r>
                  <w:r w:rsidRPr="00883AF0">
                    <w:t>Aclaraciones, respuesta, comunicación, public</w:t>
                  </w:r>
                  <w:r>
                    <w:t>ación</w:t>
                  </w:r>
                  <w:r w:rsidRPr="00883AF0">
                    <w:t xml:space="preserve"> (Art. 20 Par. I y II Ley 340-06). -Acto de </w:t>
                  </w:r>
                  <w:r>
                    <w:t xml:space="preserve">apertura (Art. 23 ley 340-06). </w:t>
                  </w:r>
                  <w:r w:rsidRPr="00883AF0">
                    <w:t>Evaluación (Art. 25 Ley 340-06 y Art. 87-90</w:t>
                  </w:r>
                  <w:r>
                    <w:t>,</w:t>
                  </w:r>
                  <w:r w:rsidRPr="00883AF0">
                    <w:t xml:space="preserve"> Reglamento 543-12). </w:t>
                  </w:r>
                </w:p>
                <w:p w:rsidR="00D634D1" w:rsidRPr="00883AF0" w:rsidRDefault="00D634D1" w:rsidP="00FD493C">
                  <w:pPr>
                    <w:framePr w:hSpace="141" w:wrap="around" w:vAnchor="text" w:hAnchor="text" w:y="1"/>
                    <w:suppressOverlap/>
                  </w:pPr>
                </w:p>
                <w:p w:rsidR="00D634D1" w:rsidRPr="00883AF0" w:rsidRDefault="00D634D1" w:rsidP="00FD493C">
                  <w:pPr>
                    <w:framePr w:hSpace="141" w:wrap="around" w:vAnchor="text" w:hAnchor="text" w:y="1"/>
                    <w:suppressOverlap/>
                  </w:pPr>
                  <w:r>
                    <w:t>-Declaración desierto, acto administrativo</w:t>
                  </w:r>
                  <w:r w:rsidRPr="00883AF0">
                    <w:t xml:space="preserve"> (Art. 24 Ley 340-06) o Adjudicación (Art.26</w:t>
                  </w:r>
                  <w:r>
                    <w:t>,</w:t>
                  </w:r>
                  <w:r w:rsidRPr="00883AF0">
                    <w:t xml:space="preserve"> Ley </w:t>
                  </w:r>
                  <w:r>
                    <w:t xml:space="preserve">340-06 y Art. 101, </w:t>
                  </w:r>
                  <w:r w:rsidRPr="00883AF0">
                    <w:t xml:space="preserve">Reglamento 543-12). </w:t>
                  </w:r>
                </w:p>
                <w:p w:rsidR="00D634D1" w:rsidRPr="00883AF0" w:rsidRDefault="00D634D1" w:rsidP="00FD493C">
                  <w:pPr>
                    <w:framePr w:hSpace="141" w:wrap="around" w:vAnchor="text" w:hAnchor="text" w:y="1"/>
                    <w:suppressOverlap/>
                  </w:pPr>
                  <w:r>
                    <w:t>-Notificación de a</w:t>
                  </w:r>
                  <w:r w:rsidRPr="00883AF0">
                    <w:t xml:space="preserve">djudicación (dentro de un plazo de cinco (5) días hábiles a partir </w:t>
                  </w:r>
                  <w:r w:rsidRPr="00883AF0">
                    <w:lastRenderedPageBreak/>
                    <w:t>de la expedición del acto administr</w:t>
                  </w:r>
                  <w:r>
                    <w:t>ativo de adjudicación (Art. 26 L</w:t>
                  </w:r>
                  <w:r w:rsidRPr="00883AF0">
                    <w:t xml:space="preserve">ey 340-06 06 con </w:t>
                  </w:r>
                  <w:r w:rsidRPr="00673CF7">
                    <w:t xml:space="preserve"> modificación a la</w:t>
                  </w:r>
                  <w:r>
                    <w:t xml:space="preserve"> Ley 449-06 y Art. 102 del R</w:t>
                  </w:r>
                  <w:r w:rsidRPr="00883AF0">
                    <w:t xml:space="preserve">eglamento 543-12). </w:t>
                  </w:r>
                </w:p>
                <w:p w:rsidR="00D634D1" w:rsidRPr="00883AF0" w:rsidRDefault="00D634D1" w:rsidP="00FD493C">
                  <w:pPr>
                    <w:framePr w:hSpace="141" w:wrap="around" w:vAnchor="text" w:hAnchor="text" w:y="1"/>
                    <w:suppressOverlap/>
                  </w:pPr>
                  <w:r w:rsidRPr="00883AF0">
                    <w:t>-Pub</w:t>
                  </w:r>
                  <w:r>
                    <w:t>licación en el Portal (Art. 61, R</w:t>
                  </w:r>
                  <w:r w:rsidRPr="00883AF0">
                    <w:t>eglamento 543-12).</w:t>
                  </w:r>
                </w:p>
              </w:tc>
            </w:tr>
          </w:tbl>
          <w:p w:rsidR="00D634D1" w:rsidRPr="00883AF0" w:rsidRDefault="00D634D1" w:rsidP="00E7479D"/>
        </w:tc>
      </w:tr>
    </w:tbl>
    <w:p w:rsidR="00D634D1" w:rsidRPr="00883AF0" w:rsidRDefault="00D634D1" w:rsidP="00D634D1">
      <w:pPr>
        <w:pStyle w:val="Default"/>
        <w:spacing w:line="360" w:lineRule="auto"/>
        <w:jc w:val="both"/>
        <w:rPr>
          <w:rFonts w:ascii="Times New Roman" w:hAnsi="Times New Roman" w:cs="Times New Roman"/>
          <w:b/>
          <w:color w:val="auto"/>
          <w:lang w:val="es-ES"/>
        </w:rPr>
      </w:pPr>
    </w:p>
    <w:tbl>
      <w:tblPr>
        <w:tblW w:w="8472" w:type="dxa"/>
        <w:tblBorders>
          <w:top w:val="nil"/>
          <w:left w:val="nil"/>
          <w:bottom w:val="nil"/>
          <w:right w:val="nil"/>
        </w:tblBorders>
        <w:tblLayout w:type="fixed"/>
        <w:tblLook w:val="0000" w:firstRow="0" w:lastRow="0" w:firstColumn="0" w:lastColumn="0" w:noHBand="0" w:noVBand="0"/>
      </w:tblPr>
      <w:tblGrid>
        <w:gridCol w:w="8472"/>
      </w:tblGrid>
      <w:tr w:rsidR="00D634D1" w:rsidRPr="00883AF0" w:rsidTr="00E7479D">
        <w:trPr>
          <w:trHeight w:val="4945"/>
        </w:trPr>
        <w:tc>
          <w:tcPr>
            <w:tcW w:w="8472" w:type="dxa"/>
          </w:tcPr>
          <w:p w:rsidR="00D634D1" w:rsidRPr="00883AF0" w:rsidRDefault="00D634D1" w:rsidP="00E7479D">
            <w:pPr>
              <w:rPr>
                <w:b/>
              </w:rPr>
            </w:pPr>
            <w:r w:rsidRPr="00883AF0">
              <w:rPr>
                <w:b/>
              </w:rPr>
              <w:t xml:space="preserve">Comparación de Precios </w:t>
            </w:r>
          </w:p>
          <w:p w:rsidR="00D634D1" w:rsidRPr="00883AF0" w:rsidRDefault="00D634D1" w:rsidP="00E7479D">
            <w:r>
              <w:t>-Acto administrativo de a</w:t>
            </w:r>
            <w:r w:rsidRPr="00883AF0">
              <w:t xml:space="preserve">probación (Art.15 Ley 340-06 con </w:t>
            </w:r>
            <w:r w:rsidRPr="00673CF7">
              <w:t>modificación a la</w:t>
            </w:r>
            <w:r w:rsidRPr="00883AF0">
              <w:t xml:space="preserve"> Ley 449-06) y Art. 60</w:t>
            </w:r>
            <w:r>
              <w:t>, R</w:t>
            </w:r>
            <w:r w:rsidRPr="00883AF0">
              <w:t xml:space="preserve">eglamento 543-12). </w:t>
            </w:r>
          </w:p>
          <w:p w:rsidR="00D634D1" w:rsidRPr="00883AF0" w:rsidRDefault="00D634D1" w:rsidP="00E7479D">
            <w:r w:rsidRPr="00883AF0">
              <w:t>-Convocatoria a</w:t>
            </w:r>
            <w:r>
              <w:t xml:space="preserve"> contratistas en el Portal del órgano rector y de la i</w:t>
            </w:r>
            <w:r w:rsidRPr="00883AF0">
              <w:t xml:space="preserve">nstitución </w:t>
            </w:r>
          </w:p>
          <w:p w:rsidR="00D634D1" w:rsidRPr="00883AF0" w:rsidRDefault="00D634D1" w:rsidP="00E7479D">
            <w:r w:rsidRPr="00883AF0">
              <w:t xml:space="preserve">-Invitación a ofertar -mínimo 6 oferentes </w:t>
            </w:r>
          </w:p>
          <w:p w:rsidR="00D634D1" w:rsidRPr="00883AF0" w:rsidRDefault="00D634D1" w:rsidP="00E7479D">
            <w:r w:rsidRPr="00883AF0">
              <w:t xml:space="preserve">-Plazo entrega de ofertas: no menos de 5 días hábiles </w:t>
            </w:r>
          </w:p>
          <w:p w:rsidR="00D634D1" w:rsidRPr="00883AF0" w:rsidRDefault="00D634D1" w:rsidP="00E7479D">
            <w:r w:rsidRPr="00883AF0">
              <w:t xml:space="preserve">-Recepción de ofertas </w:t>
            </w:r>
          </w:p>
          <w:p w:rsidR="00D634D1" w:rsidRPr="00883AF0" w:rsidRDefault="00D634D1" w:rsidP="00E7479D">
            <w:r w:rsidRPr="00883AF0">
              <w:t xml:space="preserve">-Evaluación de las ofertas </w:t>
            </w:r>
          </w:p>
          <w:p w:rsidR="00D634D1" w:rsidRPr="00883AF0" w:rsidRDefault="00D634D1" w:rsidP="00E7479D">
            <w:r w:rsidRPr="00883AF0">
              <w:t xml:space="preserve">-Adjudicación y Notificación </w:t>
            </w:r>
          </w:p>
          <w:p w:rsidR="00D634D1" w:rsidRPr="00883AF0" w:rsidRDefault="00D634D1" w:rsidP="00E7479D">
            <w:r w:rsidRPr="00883AF0">
              <w:t>-Publicación en el Portal (Art. 61</w:t>
            </w:r>
            <w:r>
              <w:t>,</w:t>
            </w:r>
            <w:r w:rsidRPr="00883AF0">
              <w:t xml:space="preserve"> Reglamento 543-12). </w:t>
            </w:r>
          </w:p>
          <w:tbl>
            <w:tblPr>
              <w:tblpPr w:leftFromText="141" w:rightFromText="141" w:vertAnchor="text" w:horzAnchor="margin" w:tblpY="145"/>
              <w:tblW w:w="0" w:type="auto"/>
              <w:tblBorders>
                <w:top w:val="nil"/>
                <w:left w:val="nil"/>
                <w:bottom w:val="nil"/>
                <w:right w:val="nil"/>
              </w:tblBorders>
              <w:tblLayout w:type="fixed"/>
              <w:tblLook w:val="0000" w:firstRow="0" w:lastRow="0" w:firstColumn="0" w:lastColumn="0" w:noHBand="0" w:noVBand="0"/>
            </w:tblPr>
            <w:tblGrid>
              <w:gridCol w:w="6266"/>
            </w:tblGrid>
            <w:tr w:rsidR="00D634D1" w:rsidRPr="00883AF0" w:rsidTr="00E7479D">
              <w:trPr>
                <w:trHeight w:val="556"/>
              </w:trPr>
              <w:tc>
                <w:tcPr>
                  <w:tcW w:w="6266" w:type="dxa"/>
                </w:tcPr>
                <w:p w:rsidR="00D634D1" w:rsidRPr="00883AF0" w:rsidRDefault="00D634D1" w:rsidP="00E7479D">
                  <w:pPr>
                    <w:rPr>
                      <w:b/>
                    </w:rPr>
                  </w:pPr>
                  <w:r w:rsidRPr="00883AF0">
                    <w:rPr>
                      <w:b/>
                    </w:rPr>
                    <w:t xml:space="preserve">Compras Menores </w:t>
                  </w:r>
                </w:p>
                <w:p w:rsidR="00D634D1" w:rsidRPr="00883AF0" w:rsidRDefault="00D634D1" w:rsidP="00140E14">
                  <w:pPr>
                    <w:jc w:val="left"/>
                  </w:pPr>
                  <w:r>
                    <w:t>-Pedido de c</w:t>
                  </w:r>
                  <w:r w:rsidRPr="00883AF0">
                    <w:t xml:space="preserve">otizaciones (mínimo de tres cotizaciones) </w:t>
                  </w:r>
                </w:p>
                <w:p w:rsidR="00D634D1" w:rsidRPr="00883AF0" w:rsidRDefault="00D634D1" w:rsidP="00E7479D">
                  <w:r>
                    <w:t>-La i</w:t>
                  </w:r>
                  <w:r w:rsidRPr="00883AF0">
                    <w:t xml:space="preserve">nvitación podrá realizarse por cualquier medio </w:t>
                  </w:r>
                </w:p>
                <w:p w:rsidR="00D634D1" w:rsidRPr="00883AF0" w:rsidRDefault="00D634D1" w:rsidP="00E7479D">
                  <w:r w:rsidRPr="00883AF0">
                    <w:lastRenderedPageBreak/>
                    <w:t xml:space="preserve">-Plazo de antelación entre el momento de efectuarse la invitación y el momento para presentar la propuesta: Libre entre las partes. </w:t>
                  </w:r>
                </w:p>
                <w:p w:rsidR="00D634D1" w:rsidRPr="00883AF0" w:rsidRDefault="00D634D1" w:rsidP="00E7479D">
                  <w:r w:rsidRPr="00883AF0">
                    <w:t xml:space="preserve">-El titular de la unidad operativa custodiará las ofertas </w:t>
                  </w:r>
                </w:p>
                <w:p w:rsidR="00D634D1" w:rsidRPr="00883AF0" w:rsidRDefault="00D634D1" w:rsidP="00E7479D">
                  <w:r w:rsidRPr="00883AF0">
                    <w:t xml:space="preserve">-Evaluación de las ofertas </w:t>
                  </w:r>
                </w:p>
                <w:p w:rsidR="00D634D1" w:rsidRPr="00883AF0" w:rsidRDefault="00D634D1" w:rsidP="00E7479D">
                  <w:r w:rsidRPr="00883AF0">
                    <w:t xml:space="preserve">-Adjudicación </w:t>
                  </w:r>
                </w:p>
                <w:p w:rsidR="00D634D1" w:rsidRPr="00883AF0" w:rsidRDefault="00D634D1" w:rsidP="00E7479D">
                  <w:r w:rsidRPr="00883AF0">
                    <w:t xml:space="preserve">-Notificación </w:t>
                  </w:r>
                </w:p>
                <w:p w:rsidR="00D634D1" w:rsidRPr="00883AF0" w:rsidRDefault="00D634D1" w:rsidP="00E7479D">
                  <w:r w:rsidRPr="00883AF0">
                    <w:t>-Publicación en el Portal (Art. 61</w:t>
                  </w:r>
                  <w:r>
                    <w:t>,</w:t>
                  </w:r>
                  <w:r w:rsidRPr="00883AF0">
                    <w:t xml:space="preserve"> Reglamento 543-12). </w:t>
                  </w:r>
                </w:p>
              </w:tc>
            </w:tr>
          </w:tbl>
          <w:p w:rsidR="00D634D1" w:rsidRPr="00883AF0" w:rsidRDefault="00D634D1" w:rsidP="00E7479D"/>
        </w:tc>
      </w:tr>
    </w:tbl>
    <w:p w:rsidR="00952492" w:rsidRPr="00883AF0" w:rsidRDefault="00952492" w:rsidP="00952492">
      <w:pPr>
        <w:pStyle w:val="Default"/>
        <w:spacing w:line="360" w:lineRule="auto"/>
        <w:jc w:val="both"/>
        <w:rPr>
          <w:rFonts w:ascii="Times New Roman" w:hAnsi="Times New Roman" w:cs="Times New Roman"/>
          <w:color w:val="auto"/>
          <w:lang w:val="es-ES"/>
        </w:rPr>
      </w:pPr>
    </w:p>
    <w:p w:rsidR="007C7109" w:rsidRPr="00883AF0" w:rsidRDefault="007C7109" w:rsidP="00A445B7">
      <w:pPr>
        <w:autoSpaceDE w:val="0"/>
        <w:autoSpaceDN w:val="0"/>
        <w:adjustRightInd w:val="0"/>
        <w:rPr>
          <w:rFonts w:ascii="Calibri" w:hAnsi="Calibri"/>
          <w:b/>
        </w:rPr>
      </w:pPr>
    </w:p>
    <w:p w:rsidR="00C657BB" w:rsidRPr="00883AF0" w:rsidRDefault="00C657BB" w:rsidP="00A445B7">
      <w:pPr>
        <w:autoSpaceDE w:val="0"/>
        <w:autoSpaceDN w:val="0"/>
        <w:adjustRightInd w:val="0"/>
        <w:rPr>
          <w:rFonts w:ascii="Calibri" w:hAnsi="Calibri"/>
          <w:b/>
        </w:rPr>
      </w:pPr>
    </w:p>
    <w:p w:rsidR="00C657BB" w:rsidRPr="00883AF0" w:rsidRDefault="00C657BB" w:rsidP="00A445B7">
      <w:pPr>
        <w:autoSpaceDE w:val="0"/>
        <w:autoSpaceDN w:val="0"/>
        <w:adjustRightInd w:val="0"/>
        <w:rPr>
          <w:rFonts w:ascii="Calibri" w:hAnsi="Calibri"/>
          <w:b/>
        </w:rPr>
      </w:pPr>
    </w:p>
    <w:p w:rsidR="00C657BB" w:rsidRPr="00883AF0" w:rsidRDefault="00C657BB" w:rsidP="00A445B7">
      <w:pPr>
        <w:autoSpaceDE w:val="0"/>
        <w:autoSpaceDN w:val="0"/>
        <w:adjustRightInd w:val="0"/>
        <w:rPr>
          <w:rFonts w:ascii="Calibri" w:hAnsi="Calibri"/>
          <w:b/>
        </w:rPr>
      </w:pPr>
    </w:p>
    <w:p w:rsidR="00AC2571" w:rsidRDefault="00AC2571" w:rsidP="00A445B7">
      <w:pPr>
        <w:autoSpaceDE w:val="0"/>
        <w:autoSpaceDN w:val="0"/>
        <w:adjustRightInd w:val="0"/>
        <w:rPr>
          <w:rFonts w:ascii="Calibri" w:hAnsi="Calibri"/>
          <w:b/>
        </w:rPr>
      </w:pPr>
    </w:p>
    <w:p w:rsidR="006D725F" w:rsidRPr="00883AF0" w:rsidRDefault="006D725F" w:rsidP="00A445B7">
      <w:pPr>
        <w:autoSpaceDE w:val="0"/>
        <w:autoSpaceDN w:val="0"/>
        <w:adjustRightInd w:val="0"/>
        <w:rPr>
          <w:rFonts w:ascii="Calibri" w:hAnsi="Calibri"/>
          <w:b/>
        </w:rPr>
      </w:pPr>
    </w:p>
    <w:p w:rsidR="0090268A" w:rsidRPr="00883AF0" w:rsidRDefault="000E1693" w:rsidP="0090268A">
      <w:pPr>
        <w:pStyle w:val="Ttulo2"/>
        <w:rPr>
          <w:szCs w:val="24"/>
        </w:rPr>
      </w:pPr>
      <w:bookmarkStart w:id="63" w:name="_Toc408326080"/>
      <w:bookmarkStart w:id="64" w:name="_Toc408847271"/>
      <w:bookmarkStart w:id="65" w:name="_Toc470247806"/>
      <w:r>
        <w:rPr>
          <w:szCs w:val="24"/>
        </w:rPr>
        <w:lastRenderedPageBreak/>
        <w:t>7</w:t>
      </w:r>
      <w:r w:rsidR="00883AF0" w:rsidRPr="00883AF0">
        <w:rPr>
          <w:szCs w:val="24"/>
        </w:rPr>
        <w:t>.2.6 Tipo</w:t>
      </w:r>
      <w:r w:rsidR="0090268A" w:rsidRPr="00883AF0">
        <w:rPr>
          <w:szCs w:val="24"/>
        </w:rPr>
        <w:t xml:space="preserve"> de </w:t>
      </w:r>
      <w:r w:rsidR="00C45CF2">
        <w:rPr>
          <w:szCs w:val="24"/>
        </w:rPr>
        <w:t>d</w:t>
      </w:r>
      <w:r w:rsidR="00C45CF2" w:rsidRPr="00883AF0">
        <w:rPr>
          <w:szCs w:val="24"/>
        </w:rPr>
        <w:t xml:space="preserve">ocumento </w:t>
      </w:r>
      <w:bookmarkEnd w:id="63"/>
      <w:bookmarkEnd w:id="64"/>
      <w:r w:rsidR="00C45CF2">
        <w:rPr>
          <w:szCs w:val="24"/>
        </w:rPr>
        <w:t>b</w:t>
      </w:r>
      <w:r w:rsidR="00C45CF2" w:rsidRPr="00883AF0">
        <w:rPr>
          <w:szCs w:val="24"/>
        </w:rPr>
        <w:t>eneficiario</w:t>
      </w:r>
      <w:bookmarkEnd w:id="65"/>
    </w:p>
    <w:tbl>
      <w:tblPr>
        <w:tblW w:w="8788" w:type="dxa"/>
        <w:tblInd w:w="-72" w:type="dxa"/>
        <w:tblCellMar>
          <w:left w:w="70" w:type="dxa"/>
          <w:right w:w="70" w:type="dxa"/>
        </w:tblCellMar>
        <w:tblLook w:val="04A0" w:firstRow="1" w:lastRow="0" w:firstColumn="1" w:lastColumn="0" w:noHBand="0" w:noVBand="1"/>
      </w:tblPr>
      <w:tblGrid>
        <w:gridCol w:w="8788"/>
      </w:tblGrid>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Contratación </w:t>
            </w:r>
            <w:r w:rsidR="004150A4">
              <w:t>e</w:t>
            </w:r>
            <w:r w:rsidRPr="00883AF0">
              <w:t>special de obras</w:t>
            </w:r>
          </w:p>
        </w:tc>
      </w:tr>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Contratación de </w:t>
            </w:r>
            <w:r w:rsidR="004150A4">
              <w:t>o</w:t>
            </w:r>
            <w:r w:rsidRPr="00883AF0">
              <w:t>bras</w:t>
            </w:r>
          </w:p>
        </w:tc>
      </w:tr>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Contratación </w:t>
            </w:r>
            <w:r w:rsidR="004150A4">
              <w:t>e</w:t>
            </w:r>
            <w:r w:rsidRPr="00883AF0">
              <w:t>special B y S</w:t>
            </w:r>
          </w:p>
        </w:tc>
      </w:tr>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Contratación </w:t>
            </w:r>
            <w:r w:rsidR="004150A4">
              <w:t>r</w:t>
            </w:r>
            <w:r w:rsidRPr="00883AF0">
              <w:t>egular B y S</w:t>
            </w:r>
          </w:p>
        </w:tc>
      </w:tr>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Orden de </w:t>
            </w:r>
            <w:r w:rsidR="004150A4">
              <w:t>c</w:t>
            </w:r>
            <w:r w:rsidRPr="00883AF0">
              <w:t xml:space="preserve">ompras </w:t>
            </w:r>
            <w:r w:rsidR="004150A4">
              <w:t>p</w:t>
            </w:r>
            <w:r w:rsidRPr="00883AF0">
              <w:t xml:space="preserve">or </w:t>
            </w:r>
            <w:r w:rsidR="004150A4">
              <w:t>f</w:t>
            </w:r>
            <w:r w:rsidRPr="00883AF0">
              <w:t>ondo</w:t>
            </w:r>
          </w:p>
        </w:tc>
      </w:tr>
    </w:tbl>
    <w:p w:rsidR="0090268A" w:rsidRPr="00883AF0" w:rsidRDefault="0090268A" w:rsidP="0090268A">
      <w:pPr>
        <w:autoSpaceDE w:val="0"/>
        <w:autoSpaceDN w:val="0"/>
        <w:adjustRightInd w:val="0"/>
      </w:pPr>
    </w:p>
    <w:p w:rsidR="0090268A" w:rsidRPr="00883AF0" w:rsidRDefault="0090268A" w:rsidP="0090268A">
      <w:pPr>
        <w:autoSpaceDE w:val="0"/>
        <w:autoSpaceDN w:val="0"/>
        <w:adjustRightInd w:val="0"/>
      </w:pPr>
    </w:p>
    <w:p w:rsidR="006D6D3C" w:rsidRDefault="006D6D3C">
      <w:pPr>
        <w:spacing w:line="240" w:lineRule="auto"/>
        <w:jc w:val="left"/>
        <w:rPr>
          <w:b/>
          <w:sz w:val="72"/>
        </w:rPr>
      </w:pPr>
      <w:r>
        <w:rPr>
          <w:b/>
          <w:sz w:val="72"/>
        </w:rPr>
        <w:br w:type="page"/>
      </w:r>
    </w:p>
    <w:p w:rsidR="006D6D3C" w:rsidRDefault="006D6D3C" w:rsidP="006D6D3C">
      <w:pPr>
        <w:pStyle w:val="Ttulo1"/>
      </w:pPr>
      <w:bookmarkStart w:id="66" w:name="_Toc470247807"/>
      <w:r>
        <w:lastRenderedPageBreak/>
        <w:t>VI</w:t>
      </w:r>
      <w:r w:rsidRPr="00883AF0">
        <w:t xml:space="preserve">. </w:t>
      </w:r>
      <w:r>
        <w:t>RECONOCIMIENTOS</w:t>
      </w:r>
      <w:bookmarkEnd w:id="66"/>
    </w:p>
    <w:p w:rsidR="006D6D3C" w:rsidRDefault="006D6D3C" w:rsidP="006D6D3C"/>
    <w:p w:rsidR="00C84B48" w:rsidRDefault="00C84B48" w:rsidP="006D6D3C">
      <w:r>
        <w:t>El programa Progresando con Solidaridad recibió en el año 201</w:t>
      </w:r>
      <w:r w:rsidR="002253BB">
        <w:t>7</w:t>
      </w:r>
      <w:r>
        <w:t>, los siguientes reconocimientos:</w:t>
      </w:r>
    </w:p>
    <w:p w:rsidR="00F64688" w:rsidRDefault="00F64688" w:rsidP="00F64688">
      <w:pPr>
        <w:pStyle w:val="Prrafodelista"/>
        <w:numPr>
          <w:ilvl w:val="0"/>
          <w:numId w:val="23"/>
        </w:numPr>
      </w:pPr>
      <w:r w:rsidRPr="00F64688">
        <w:t xml:space="preserve">El programa recibió de la Sociedad Europea para la Investigación de la Calidad (European Society for Quality Research – ESQR) el Premio Internacional a la Calidad, reconociéndolo como una de las entidades de diferentes países, tras valorar la calidad, eficiencia, servicios de excelencia y la transparencia con que se maneja esa iniciativa social del Gobierno dominicano. </w:t>
      </w:r>
    </w:p>
    <w:p w:rsidR="008F398D" w:rsidRPr="00F64688" w:rsidRDefault="008F398D" w:rsidP="008F398D">
      <w:pPr>
        <w:pStyle w:val="Prrafodelista"/>
      </w:pPr>
    </w:p>
    <w:p w:rsidR="00F64688" w:rsidRDefault="00F64688" w:rsidP="00F64688">
      <w:pPr>
        <w:pStyle w:val="Prrafodelista"/>
        <w:numPr>
          <w:ilvl w:val="0"/>
          <w:numId w:val="23"/>
        </w:numPr>
      </w:pPr>
      <w:r w:rsidRPr="00F64688">
        <w:t xml:space="preserve">El programa Progresando con Solidaridad se recertificó y realizó la transición a la Certificación Internacional de Calidad ISO 9001-2015, la cual asegura la calidad en todos los procesos implementados. </w:t>
      </w:r>
    </w:p>
    <w:p w:rsidR="008F398D" w:rsidRPr="00F64688" w:rsidRDefault="008F398D" w:rsidP="008F398D">
      <w:pPr>
        <w:pStyle w:val="Prrafodelista"/>
      </w:pPr>
    </w:p>
    <w:p w:rsidR="00F55278" w:rsidRDefault="00F55278">
      <w:pPr>
        <w:spacing w:line="240" w:lineRule="auto"/>
        <w:jc w:val="left"/>
        <w:rPr>
          <w:rFonts w:eastAsia="MS Mincho"/>
          <w:b/>
          <w:bCs/>
          <w:caps/>
          <w:spacing w:val="15"/>
          <w:sz w:val="32"/>
          <w:szCs w:val="20"/>
        </w:rPr>
      </w:pPr>
      <w:r>
        <w:br w:type="page"/>
      </w:r>
    </w:p>
    <w:p w:rsidR="006D6D3C" w:rsidRDefault="006D6D3C" w:rsidP="006D6D3C">
      <w:pPr>
        <w:pStyle w:val="Ttulo1"/>
      </w:pPr>
      <w:bookmarkStart w:id="67" w:name="_Toc470247808"/>
      <w:r>
        <w:lastRenderedPageBreak/>
        <w:t>VII</w:t>
      </w:r>
      <w:r w:rsidRPr="00883AF0">
        <w:t xml:space="preserve">. </w:t>
      </w:r>
      <w:r>
        <w:t xml:space="preserve">PROYECCIONES </w:t>
      </w:r>
      <w:r w:rsidR="00831A0A">
        <w:t>PARA EL AÑO 201</w:t>
      </w:r>
      <w:bookmarkEnd w:id="67"/>
      <w:r w:rsidR="00B32530">
        <w:t>8</w:t>
      </w:r>
    </w:p>
    <w:p w:rsidR="006D6D3C" w:rsidRPr="006B6CBD" w:rsidRDefault="006D6D3C" w:rsidP="006D6D3C">
      <w:pPr>
        <w:rPr>
          <w:sz w:val="8"/>
        </w:rPr>
      </w:pPr>
    </w:p>
    <w:p w:rsidR="00293AE6" w:rsidRDefault="00293AE6" w:rsidP="006D6D3C">
      <w:r>
        <w:t>El año 201</w:t>
      </w:r>
      <w:r w:rsidR="007E738C">
        <w:t>8</w:t>
      </w:r>
      <w:r>
        <w:t xml:space="preserve"> llega con nuevos retos y desafíos para la reduccion de la Pobreza en el país, en este contexto Progresando con Solidaridad, se ha propuesto el siguiente plan de producción para este año.</w:t>
      </w:r>
    </w:p>
    <w:p w:rsidR="0028383E" w:rsidRDefault="00962270" w:rsidP="006B6CBD">
      <w:pPr>
        <w:spacing w:line="240" w:lineRule="auto"/>
        <w:rPr>
          <w:b/>
          <w:bCs/>
          <w:color w:val="000000"/>
          <w:lang w:val="es-DO" w:eastAsia="es-DO"/>
        </w:rPr>
      </w:pPr>
      <w:r w:rsidRPr="006B6CBD">
        <w:rPr>
          <w:b/>
          <w:bCs/>
          <w:color w:val="000000"/>
          <w:lang w:val="es-DO" w:eastAsia="es-DO"/>
        </w:rPr>
        <w:t>COMPONENTE:</w:t>
      </w:r>
      <w:r w:rsidR="00FC3219">
        <w:rPr>
          <w:b/>
          <w:bCs/>
          <w:color w:val="000000"/>
          <w:lang w:val="es-DO" w:eastAsia="es-DO"/>
        </w:rPr>
        <w:t xml:space="preserve"> </w:t>
      </w:r>
      <w:r w:rsidRPr="006B6CBD">
        <w:rPr>
          <w:b/>
          <w:bCs/>
          <w:color w:val="000000"/>
          <w:lang w:val="es-DO" w:eastAsia="es-DO"/>
        </w:rPr>
        <w:t>TRANSFERENCIAS MONETARIAS CONDICIONADAS Y SUBSIDIOS FOCALIZADOS</w:t>
      </w:r>
    </w:p>
    <w:p w:rsidR="006B6CBD" w:rsidRPr="006B6CBD" w:rsidRDefault="006B6CBD" w:rsidP="006B6CBD">
      <w:pPr>
        <w:spacing w:line="240" w:lineRule="auto"/>
        <w:rPr>
          <w:b/>
          <w:bCs/>
          <w:color w:val="000000"/>
          <w:lang w:val="es-DO" w:eastAsia="es-DO"/>
        </w:rPr>
      </w:pPr>
    </w:p>
    <w:p w:rsidR="00962270" w:rsidRPr="006B6CBD" w:rsidRDefault="00962270" w:rsidP="0028383E">
      <w:pPr>
        <w:spacing w:line="240" w:lineRule="auto"/>
        <w:rPr>
          <w:b/>
          <w:bCs/>
          <w:color w:val="000000"/>
          <w:lang w:val="es-DO" w:eastAsia="es-DO"/>
        </w:rPr>
      </w:pPr>
    </w:p>
    <w:tbl>
      <w:tblPr>
        <w:tblW w:w="7943" w:type="dxa"/>
        <w:tblInd w:w="65" w:type="dxa"/>
        <w:tblCellMar>
          <w:left w:w="70" w:type="dxa"/>
          <w:right w:w="70" w:type="dxa"/>
        </w:tblCellMar>
        <w:tblLook w:val="04A0" w:firstRow="1" w:lastRow="0" w:firstColumn="1" w:lastColumn="0" w:noHBand="0" w:noVBand="1"/>
      </w:tblPr>
      <w:tblGrid>
        <w:gridCol w:w="7943"/>
      </w:tblGrid>
      <w:tr w:rsidR="00962270" w:rsidRPr="00962270" w:rsidTr="00962270">
        <w:trPr>
          <w:trHeight w:val="750"/>
        </w:trPr>
        <w:tc>
          <w:tcPr>
            <w:tcW w:w="7943" w:type="dxa"/>
            <w:shd w:val="clear" w:color="auto" w:fill="auto"/>
            <w:vAlign w:val="center"/>
            <w:hideMark/>
          </w:tcPr>
          <w:p w:rsidR="00962270" w:rsidRPr="006B6CBD" w:rsidRDefault="00962270" w:rsidP="00962270">
            <w:pPr>
              <w:spacing w:line="240" w:lineRule="auto"/>
              <w:jc w:val="left"/>
              <w:rPr>
                <w:bCs/>
                <w:lang w:val="es-DO" w:eastAsia="es-DO"/>
              </w:rPr>
            </w:pPr>
            <w:r w:rsidRPr="00962270">
              <w:rPr>
                <w:b/>
                <w:bCs/>
                <w:lang w:val="es-DO" w:eastAsia="es-DO"/>
              </w:rPr>
              <w:t>EJE 1:</w:t>
            </w:r>
            <w:r w:rsidRPr="00962270">
              <w:rPr>
                <w:bCs/>
                <w:lang w:val="es-DO" w:eastAsia="es-DO"/>
              </w:rPr>
              <w:t xml:space="preserve"> Desarrollo de capital humano, capital social y empoderamiento económico</w:t>
            </w:r>
            <w:r w:rsidRPr="006B6CBD">
              <w:rPr>
                <w:bCs/>
                <w:lang w:val="es-DO" w:eastAsia="es-DO"/>
              </w:rPr>
              <w:t>.</w:t>
            </w:r>
          </w:p>
          <w:p w:rsidR="00962270" w:rsidRPr="00962270" w:rsidRDefault="00962270" w:rsidP="00962270">
            <w:pPr>
              <w:spacing w:line="240" w:lineRule="auto"/>
              <w:jc w:val="left"/>
              <w:rPr>
                <w:bCs/>
                <w:lang w:val="es-DO" w:eastAsia="es-DO"/>
              </w:rPr>
            </w:pPr>
          </w:p>
        </w:tc>
      </w:tr>
      <w:tr w:rsidR="00962270" w:rsidRPr="00962270" w:rsidTr="00962270">
        <w:trPr>
          <w:trHeight w:val="690"/>
        </w:trPr>
        <w:tc>
          <w:tcPr>
            <w:tcW w:w="7943" w:type="dxa"/>
            <w:shd w:val="clear" w:color="auto" w:fill="auto"/>
            <w:vAlign w:val="center"/>
            <w:hideMark/>
          </w:tcPr>
          <w:p w:rsidR="00962270" w:rsidRPr="00962270" w:rsidRDefault="00962270" w:rsidP="00962270">
            <w:pPr>
              <w:spacing w:line="240" w:lineRule="auto"/>
              <w:jc w:val="left"/>
              <w:rPr>
                <w:bCs/>
                <w:lang w:val="es-DO" w:eastAsia="es-DO"/>
              </w:rPr>
            </w:pPr>
            <w:r w:rsidRPr="00962270">
              <w:rPr>
                <w:b/>
                <w:bCs/>
                <w:lang w:val="es-DO" w:eastAsia="es-DO"/>
              </w:rPr>
              <w:t>Objetivo 1.1:</w:t>
            </w:r>
            <w:r w:rsidRPr="00962270">
              <w:rPr>
                <w:bCs/>
                <w:lang w:val="es-DO" w:eastAsia="es-DO"/>
              </w:rPr>
              <w:t xml:space="preserve"> Reducir las desigualdades de las familias identificadas en situación de pobreza a través de transferencias monetarias condicionadas y subsidios focalizados.</w:t>
            </w:r>
          </w:p>
        </w:tc>
      </w:tr>
    </w:tbl>
    <w:p w:rsidR="00962270" w:rsidRPr="006B6CBD" w:rsidRDefault="00962270" w:rsidP="0028383E">
      <w:pPr>
        <w:spacing w:line="240" w:lineRule="auto"/>
        <w:rPr>
          <w:b/>
          <w:bCs/>
          <w:color w:val="000000"/>
          <w:lang w:val="es-DO" w:eastAsia="es-DO"/>
        </w:rPr>
      </w:pPr>
    </w:p>
    <w:p w:rsidR="00962270" w:rsidRPr="006B6CBD" w:rsidRDefault="00962270" w:rsidP="0025183D">
      <w:pPr>
        <w:spacing w:line="240" w:lineRule="auto"/>
        <w:rPr>
          <w:bCs/>
          <w:lang w:val="es-DO" w:eastAsia="es-DO"/>
        </w:rPr>
      </w:pPr>
      <w:r w:rsidRPr="00962270">
        <w:rPr>
          <w:b/>
          <w:bCs/>
          <w:lang w:val="es-DO" w:eastAsia="es-DO"/>
        </w:rPr>
        <w:t xml:space="preserve">1.1.1. Producto: </w:t>
      </w:r>
      <w:r w:rsidRPr="00962270">
        <w:rPr>
          <w:bCs/>
          <w:lang w:val="es-DO" w:eastAsia="es-DO"/>
        </w:rPr>
        <w:t>200,000 nuevas familias ICV-1 e ICV-2</w:t>
      </w:r>
      <w:r w:rsidRPr="006B6CBD">
        <w:rPr>
          <w:bCs/>
          <w:lang w:val="es-DO" w:eastAsia="es-DO"/>
        </w:rPr>
        <w:t xml:space="preserve"> </w:t>
      </w:r>
      <w:r w:rsidRPr="00962270">
        <w:rPr>
          <w:bCs/>
          <w:lang w:val="es-DO" w:eastAsia="es-DO"/>
        </w:rPr>
        <w:t>incorporadas al Programa Progresando con Solidaridad.</w:t>
      </w:r>
    </w:p>
    <w:p w:rsidR="00F047CD" w:rsidRPr="0025183D" w:rsidRDefault="00F047CD">
      <w:pPr>
        <w:spacing w:line="240" w:lineRule="auto"/>
        <w:jc w:val="left"/>
        <w:rPr>
          <w:rFonts w:eastAsia="MS Mincho"/>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480"/>
        <w:gridCol w:w="2569"/>
        <w:gridCol w:w="1401"/>
        <w:gridCol w:w="1545"/>
      </w:tblGrid>
      <w:tr w:rsidR="0025183D" w:rsidRPr="0025183D"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183D" w:rsidRPr="0025183D" w:rsidRDefault="0025183D" w:rsidP="0025183D">
            <w:pPr>
              <w:spacing w:line="240" w:lineRule="auto"/>
              <w:jc w:val="center"/>
              <w:rPr>
                <w:b/>
                <w:bCs/>
                <w:sz w:val="20"/>
                <w:szCs w:val="20"/>
                <w:lang w:val="es-DO" w:eastAsia="es-DO"/>
              </w:rPr>
            </w:pPr>
            <w:r w:rsidRPr="0025183D">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25183D" w:rsidRPr="0025183D" w:rsidRDefault="0025183D" w:rsidP="0025183D">
            <w:pPr>
              <w:spacing w:line="240" w:lineRule="auto"/>
              <w:jc w:val="center"/>
              <w:rPr>
                <w:b/>
                <w:bCs/>
                <w:sz w:val="20"/>
                <w:szCs w:val="20"/>
                <w:lang w:val="es-DO" w:eastAsia="es-DO"/>
              </w:rPr>
            </w:pPr>
            <w:r w:rsidRPr="0025183D">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25183D" w:rsidRPr="0025183D" w:rsidRDefault="0025183D" w:rsidP="0025183D">
            <w:pPr>
              <w:spacing w:line="240" w:lineRule="auto"/>
              <w:jc w:val="center"/>
              <w:rPr>
                <w:b/>
                <w:bCs/>
                <w:sz w:val="20"/>
                <w:szCs w:val="20"/>
                <w:lang w:val="es-DO" w:eastAsia="es-DO"/>
              </w:rPr>
            </w:pPr>
            <w:r w:rsidRPr="0025183D">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25183D" w:rsidRPr="0025183D" w:rsidRDefault="0025183D" w:rsidP="0025183D">
            <w:pPr>
              <w:spacing w:line="240" w:lineRule="auto"/>
              <w:jc w:val="center"/>
              <w:rPr>
                <w:b/>
                <w:bCs/>
                <w:sz w:val="20"/>
                <w:szCs w:val="20"/>
                <w:lang w:val="es-DO" w:eastAsia="es-DO"/>
              </w:rPr>
            </w:pPr>
            <w:r w:rsidRPr="0025183D">
              <w:rPr>
                <w:b/>
                <w:bCs/>
                <w:sz w:val="20"/>
                <w:szCs w:val="20"/>
                <w:lang w:val="es-DO" w:eastAsia="es-DO"/>
              </w:rPr>
              <w:t>Medio de Verificación</w:t>
            </w:r>
          </w:p>
        </w:tc>
      </w:tr>
      <w:tr w:rsidR="0025183D" w:rsidRPr="0025183D" w:rsidTr="0025183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25183D" w:rsidRPr="0025183D" w:rsidRDefault="0025183D" w:rsidP="0025183D">
            <w:pPr>
              <w:spacing w:line="240" w:lineRule="auto"/>
              <w:jc w:val="center"/>
              <w:rPr>
                <w:color w:val="000000"/>
                <w:sz w:val="20"/>
                <w:szCs w:val="20"/>
                <w:lang w:val="es-DO" w:eastAsia="es-DO"/>
              </w:rPr>
            </w:pPr>
            <w:r w:rsidRPr="0025183D">
              <w:rPr>
                <w:color w:val="000000"/>
                <w:sz w:val="20"/>
                <w:szCs w:val="20"/>
                <w:lang w:val="es-DO" w:eastAsia="es-DO"/>
              </w:rPr>
              <w:t># de nuevas familias ICV-1 e ICV-2 incorporadas al Programa Progresando con Solidaridad</w:t>
            </w:r>
            <w:r w:rsidRPr="0025183D">
              <w:rPr>
                <w:color w:val="000000"/>
                <w:sz w:val="20"/>
                <w:szCs w:val="20"/>
                <w:lang w:val="es-DO" w:eastAsia="es-DO"/>
              </w:rPr>
              <w:br/>
            </w:r>
            <w:r w:rsidRPr="0025183D">
              <w:rPr>
                <w:color w:val="2F75B5"/>
                <w:sz w:val="20"/>
                <w:szCs w:val="20"/>
                <w:lang w:val="es-DO" w:eastAsia="es-DO"/>
              </w:rPr>
              <w:t>(Meta sugerida 200,000)</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left"/>
              <w:rPr>
                <w:sz w:val="20"/>
                <w:szCs w:val="20"/>
                <w:lang w:val="es-DO" w:eastAsia="es-DO"/>
              </w:rPr>
            </w:pPr>
            <w:r w:rsidRPr="0025183D">
              <w:rPr>
                <w:sz w:val="20"/>
                <w:szCs w:val="20"/>
                <w:lang w:val="es-DO" w:eastAsia="es-DO"/>
              </w:rPr>
              <w:t>Gestionar con SIUBEN base de datos de Hogares Elegibles</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center"/>
              <w:rPr>
                <w:color w:val="000000"/>
                <w:sz w:val="20"/>
                <w:szCs w:val="20"/>
                <w:lang w:val="es-DO" w:eastAsia="es-DO"/>
              </w:rPr>
            </w:pPr>
            <w:r w:rsidRPr="0025183D">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center"/>
              <w:rPr>
                <w:sz w:val="20"/>
                <w:szCs w:val="20"/>
                <w:lang w:val="es-DO" w:eastAsia="es-DO"/>
              </w:rPr>
            </w:pPr>
            <w:r w:rsidRPr="0025183D">
              <w:rPr>
                <w:sz w:val="20"/>
                <w:szCs w:val="20"/>
                <w:lang w:val="es-DO" w:eastAsia="es-DO"/>
              </w:rPr>
              <w:t xml:space="preserve"> Comunicación enviada </w:t>
            </w:r>
          </w:p>
        </w:tc>
      </w:tr>
      <w:tr w:rsidR="0025183D" w:rsidRPr="0025183D" w:rsidTr="0025183D">
        <w:trPr>
          <w:trHeight w:val="1118"/>
        </w:trPr>
        <w:tc>
          <w:tcPr>
            <w:tcW w:w="0" w:type="auto"/>
            <w:vMerge/>
            <w:tcBorders>
              <w:top w:val="nil"/>
              <w:left w:val="single" w:sz="4" w:space="0" w:color="auto"/>
              <w:bottom w:val="single" w:sz="4" w:space="0" w:color="000000"/>
              <w:right w:val="single" w:sz="4" w:space="0" w:color="auto"/>
            </w:tcBorders>
            <w:vAlign w:val="center"/>
            <w:hideMark/>
          </w:tcPr>
          <w:p w:rsidR="0025183D" w:rsidRPr="0025183D" w:rsidRDefault="0025183D" w:rsidP="0025183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left"/>
              <w:rPr>
                <w:sz w:val="20"/>
                <w:szCs w:val="20"/>
                <w:lang w:val="es-DO" w:eastAsia="es-DO"/>
              </w:rPr>
            </w:pPr>
            <w:r w:rsidRPr="0025183D">
              <w:rPr>
                <w:sz w:val="20"/>
                <w:szCs w:val="20"/>
                <w:lang w:val="es-DO" w:eastAsia="es-DO"/>
              </w:rPr>
              <w:t xml:space="preserve">Generar Cartas Compromiso y Cartas de Información </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center"/>
              <w:rPr>
                <w:color w:val="000000"/>
                <w:sz w:val="20"/>
                <w:szCs w:val="20"/>
                <w:lang w:val="es-DO" w:eastAsia="es-DO"/>
              </w:rPr>
            </w:pPr>
            <w:r w:rsidRPr="0025183D">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center"/>
              <w:rPr>
                <w:sz w:val="20"/>
                <w:szCs w:val="20"/>
                <w:lang w:val="es-DO" w:eastAsia="es-DO"/>
              </w:rPr>
            </w:pPr>
            <w:r w:rsidRPr="0025183D">
              <w:rPr>
                <w:sz w:val="20"/>
                <w:szCs w:val="20"/>
                <w:lang w:val="es-DO" w:eastAsia="es-DO"/>
              </w:rPr>
              <w:t xml:space="preserve"> Carta elaborada </w:t>
            </w:r>
          </w:p>
        </w:tc>
      </w:tr>
      <w:tr w:rsidR="0025183D" w:rsidRPr="0025183D" w:rsidTr="0025183D">
        <w:trPr>
          <w:trHeight w:val="1118"/>
        </w:trPr>
        <w:tc>
          <w:tcPr>
            <w:tcW w:w="0" w:type="auto"/>
            <w:vMerge/>
            <w:tcBorders>
              <w:top w:val="nil"/>
              <w:left w:val="single" w:sz="4" w:space="0" w:color="auto"/>
              <w:bottom w:val="single" w:sz="4" w:space="0" w:color="000000"/>
              <w:right w:val="single" w:sz="4" w:space="0" w:color="auto"/>
            </w:tcBorders>
            <w:vAlign w:val="center"/>
            <w:hideMark/>
          </w:tcPr>
          <w:p w:rsidR="0025183D" w:rsidRPr="0025183D" w:rsidRDefault="0025183D" w:rsidP="0025183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left"/>
              <w:rPr>
                <w:sz w:val="20"/>
                <w:szCs w:val="20"/>
                <w:lang w:val="es-DO" w:eastAsia="es-DO"/>
              </w:rPr>
            </w:pPr>
            <w:r w:rsidRPr="0025183D">
              <w:rPr>
                <w:sz w:val="20"/>
                <w:szCs w:val="20"/>
                <w:lang w:val="es-DO" w:eastAsia="es-DO"/>
              </w:rPr>
              <w:t>Realizar jornadas de seguimiento a proceso de inscripción y entrega de tarjetas a nuevas familias</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center"/>
              <w:rPr>
                <w:color w:val="000000"/>
                <w:sz w:val="20"/>
                <w:szCs w:val="20"/>
                <w:lang w:val="es-DO" w:eastAsia="es-DO"/>
              </w:rPr>
            </w:pPr>
            <w:r w:rsidRPr="0025183D">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center"/>
              <w:rPr>
                <w:sz w:val="20"/>
                <w:szCs w:val="20"/>
                <w:lang w:val="es-DO" w:eastAsia="es-DO"/>
              </w:rPr>
            </w:pPr>
            <w:r w:rsidRPr="0025183D">
              <w:rPr>
                <w:sz w:val="20"/>
                <w:szCs w:val="20"/>
                <w:lang w:val="es-DO" w:eastAsia="es-DO"/>
              </w:rPr>
              <w:t xml:space="preserve"> Cronograma de seguimiento </w:t>
            </w:r>
          </w:p>
        </w:tc>
      </w:tr>
      <w:tr w:rsidR="0025183D" w:rsidRPr="0025183D" w:rsidTr="0025183D">
        <w:trPr>
          <w:trHeight w:val="1103"/>
        </w:trPr>
        <w:tc>
          <w:tcPr>
            <w:tcW w:w="0" w:type="auto"/>
            <w:vMerge/>
            <w:tcBorders>
              <w:top w:val="nil"/>
              <w:left w:val="single" w:sz="4" w:space="0" w:color="auto"/>
              <w:bottom w:val="single" w:sz="4" w:space="0" w:color="000000"/>
              <w:right w:val="single" w:sz="4" w:space="0" w:color="auto"/>
            </w:tcBorders>
            <w:vAlign w:val="center"/>
            <w:hideMark/>
          </w:tcPr>
          <w:p w:rsidR="0025183D" w:rsidRPr="0025183D" w:rsidRDefault="0025183D" w:rsidP="0025183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left"/>
              <w:rPr>
                <w:sz w:val="20"/>
                <w:szCs w:val="20"/>
                <w:lang w:val="es-DO" w:eastAsia="es-DO"/>
              </w:rPr>
            </w:pPr>
            <w:r w:rsidRPr="0025183D">
              <w:rPr>
                <w:sz w:val="20"/>
                <w:szCs w:val="20"/>
                <w:lang w:val="es-DO" w:eastAsia="es-DO"/>
              </w:rPr>
              <w:t>Realizar jornadas de seguimiento a proceso de inscripción y entrega de tarjetas a nuevas familias</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center"/>
              <w:rPr>
                <w:color w:val="000000"/>
                <w:sz w:val="20"/>
                <w:szCs w:val="20"/>
                <w:lang w:val="es-DO" w:eastAsia="es-DO"/>
              </w:rPr>
            </w:pPr>
            <w:r w:rsidRPr="0025183D">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25183D" w:rsidRPr="0025183D" w:rsidRDefault="0025183D" w:rsidP="0025183D">
            <w:pPr>
              <w:spacing w:line="240" w:lineRule="auto"/>
              <w:jc w:val="center"/>
              <w:rPr>
                <w:sz w:val="20"/>
                <w:szCs w:val="20"/>
                <w:lang w:val="es-DO" w:eastAsia="es-DO"/>
              </w:rPr>
            </w:pPr>
            <w:r w:rsidRPr="0025183D">
              <w:rPr>
                <w:sz w:val="20"/>
                <w:szCs w:val="20"/>
                <w:lang w:val="es-DO" w:eastAsia="es-DO"/>
              </w:rPr>
              <w:t xml:space="preserve"> Cronograma de seguimiento </w:t>
            </w:r>
          </w:p>
        </w:tc>
      </w:tr>
    </w:tbl>
    <w:p w:rsidR="007E738C" w:rsidRDefault="007E738C">
      <w:pPr>
        <w:spacing w:line="240" w:lineRule="auto"/>
        <w:jc w:val="left"/>
        <w:rPr>
          <w:rFonts w:eastAsia="MS Mincho"/>
          <w:b/>
          <w:bCs/>
          <w:caps/>
          <w:spacing w:val="15"/>
          <w:sz w:val="32"/>
          <w:szCs w:val="20"/>
        </w:rPr>
      </w:pPr>
    </w:p>
    <w:p w:rsidR="007E738C" w:rsidRPr="006B6CBD" w:rsidRDefault="006B6CBD" w:rsidP="006B6CBD">
      <w:pPr>
        <w:spacing w:line="240" w:lineRule="auto"/>
        <w:rPr>
          <w:rFonts w:eastAsia="MS Mincho"/>
          <w:bCs/>
          <w:caps/>
          <w:spacing w:val="15"/>
          <w:sz w:val="32"/>
          <w:szCs w:val="20"/>
        </w:rPr>
      </w:pPr>
      <w:r w:rsidRPr="006B6CBD">
        <w:rPr>
          <w:b/>
          <w:bCs/>
          <w:lang w:val="es-DO" w:eastAsia="es-DO"/>
        </w:rPr>
        <w:t xml:space="preserve">1.1.2. Producto: </w:t>
      </w:r>
      <w:r w:rsidRPr="006B6CBD">
        <w:rPr>
          <w:bCs/>
          <w:lang w:val="es-DO" w:eastAsia="es-DO"/>
        </w:rPr>
        <w:t>1,004,000 familias en pobreza extrema y moderada reciben la TMC Comer es Primero para la compra de alimentos básicos.</w:t>
      </w:r>
      <w:r w:rsidRPr="006B6CBD">
        <w:rPr>
          <w:rFonts w:eastAsia="MS Mincho"/>
          <w:bCs/>
          <w:caps/>
          <w:spacing w:val="15"/>
          <w:sz w:val="32"/>
          <w:szCs w:val="20"/>
        </w:rPr>
        <w:t xml:space="preserve"> </w:t>
      </w:r>
      <w:r w:rsidRPr="006B6CBD">
        <w:rPr>
          <w:rFonts w:eastAsia="MS Mincho"/>
          <w:bCs/>
          <w:caps/>
          <w:spacing w:val="15"/>
          <w:sz w:val="32"/>
          <w:szCs w:val="20"/>
        </w:rPr>
        <w:tab/>
      </w:r>
    </w:p>
    <w:p w:rsidR="006B6CBD" w:rsidRDefault="006B6CBD" w:rsidP="006B6CBD">
      <w:pPr>
        <w:spacing w:line="240" w:lineRule="auto"/>
        <w:rPr>
          <w:rFonts w:eastAsia="MS Mincho"/>
          <w:bCs/>
          <w:caps/>
          <w:spacing w:val="15"/>
          <w:sz w:val="32"/>
          <w:szCs w:val="20"/>
        </w:rPr>
      </w:pPr>
    </w:p>
    <w:tbl>
      <w:tblPr>
        <w:tblW w:w="0" w:type="auto"/>
        <w:tblInd w:w="65" w:type="dxa"/>
        <w:tblCellMar>
          <w:left w:w="70" w:type="dxa"/>
          <w:right w:w="70" w:type="dxa"/>
        </w:tblCellMar>
        <w:tblLook w:val="04A0" w:firstRow="1" w:lastRow="0" w:firstColumn="1" w:lastColumn="0" w:noHBand="0" w:noVBand="1"/>
      </w:tblPr>
      <w:tblGrid>
        <w:gridCol w:w="2425"/>
        <w:gridCol w:w="2448"/>
        <w:gridCol w:w="1735"/>
        <w:gridCol w:w="1387"/>
      </w:tblGrid>
      <w:tr w:rsidR="006B6CBD" w:rsidRPr="006B6CBD"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B6CBD" w:rsidRPr="006B6CBD" w:rsidRDefault="006B6CBD" w:rsidP="006B6CBD">
            <w:pPr>
              <w:spacing w:line="240" w:lineRule="auto"/>
              <w:jc w:val="center"/>
              <w:rPr>
                <w:b/>
                <w:bCs/>
                <w:sz w:val="20"/>
                <w:szCs w:val="20"/>
                <w:lang w:val="es-DO" w:eastAsia="es-DO"/>
              </w:rPr>
            </w:pPr>
            <w:r w:rsidRPr="006B6CBD">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B6CBD" w:rsidRPr="006B6CBD" w:rsidRDefault="006B6CBD" w:rsidP="006B6CBD">
            <w:pPr>
              <w:spacing w:line="240" w:lineRule="auto"/>
              <w:jc w:val="center"/>
              <w:rPr>
                <w:b/>
                <w:bCs/>
                <w:sz w:val="20"/>
                <w:szCs w:val="20"/>
                <w:lang w:val="es-DO" w:eastAsia="es-DO"/>
              </w:rPr>
            </w:pPr>
            <w:r w:rsidRPr="006B6CBD">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B6CBD" w:rsidRPr="006B6CBD" w:rsidRDefault="006B6CBD" w:rsidP="006B6CBD">
            <w:pPr>
              <w:spacing w:line="240" w:lineRule="auto"/>
              <w:jc w:val="center"/>
              <w:rPr>
                <w:b/>
                <w:bCs/>
                <w:sz w:val="20"/>
                <w:szCs w:val="20"/>
                <w:lang w:val="es-DO" w:eastAsia="es-DO"/>
              </w:rPr>
            </w:pPr>
            <w:r w:rsidRPr="006B6CBD">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B6CBD" w:rsidRPr="006B6CBD" w:rsidRDefault="006B6CBD" w:rsidP="006B6CBD">
            <w:pPr>
              <w:spacing w:line="240" w:lineRule="auto"/>
              <w:jc w:val="center"/>
              <w:rPr>
                <w:b/>
                <w:bCs/>
                <w:sz w:val="20"/>
                <w:szCs w:val="20"/>
                <w:lang w:val="es-DO" w:eastAsia="es-DO"/>
              </w:rPr>
            </w:pPr>
            <w:r w:rsidRPr="006B6CBD">
              <w:rPr>
                <w:b/>
                <w:bCs/>
                <w:sz w:val="20"/>
                <w:szCs w:val="20"/>
                <w:lang w:val="es-DO" w:eastAsia="es-DO"/>
              </w:rPr>
              <w:t>Medio de Verificación</w:t>
            </w:r>
          </w:p>
        </w:tc>
      </w:tr>
      <w:tr w:rsidR="006B6CBD" w:rsidRPr="006B6CBD" w:rsidTr="006B6CBD">
        <w:trPr>
          <w:trHeight w:val="112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de familias en pobreza extrema y moderada que reciben la TMC Comer es Primero.</w:t>
            </w:r>
            <w:r w:rsidRPr="006B6CBD">
              <w:rPr>
                <w:color w:val="000000"/>
                <w:sz w:val="20"/>
                <w:szCs w:val="20"/>
                <w:lang w:val="es-DO" w:eastAsia="es-DO"/>
              </w:rPr>
              <w:br/>
            </w:r>
            <w:r w:rsidRPr="006B6CBD">
              <w:rPr>
                <w:color w:val="2F75B5"/>
                <w:sz w:val="20"/>
                <w:szCs w:val="20"/>
                <w:lang w:val="es-DO" w:eastAsia="es-DO"/>
              </w:rPr>
              <w:t>(Meta de indicador 870,000)</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Registrar   altas  y  bajas  en  las  informaciones  del  hogar</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005"/>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Actualizar  estado  del  hogar</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40"/>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Reactivar subsidios a beneficiarios suspendidos</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18"/>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Incluir nuevos  hogares a la nómina</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03"/>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Enviar base de datos de beneficiarios para pago y comunicación a ADESS.</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bl>
    <w:p w:rsidR="006B6CBD" w:rsidRPr="006B6CBD" w:rsidRDefault="006B6CBD" w:rsidP="003575D2">
      <w:pPr>
        <w:spacing w:line="240" w:lineRule="auto"/>
        <w:rPr>
          <w:rFonts w:eastAsia="MS Mincho"/>
          <w:bCs/>
          <w:caps/>
          <w:spacing w:val="15"/>
          <w:sz w:val="32"/>
          <w:szCs w:val="20"/>
        </w:rPr>
      </w:pPr>
    </w:p>
    <w:p w:rsidR="006B6CBD" w:rsidRPr="003575D2" w:rsidRDefault="006B6CBD" w:rsidP="003575D2">
      <w:pPr>
        <w:spacing w:line="240" w:lineRule="auto"/>
        <w:rPr>
          <w:bCs/>
          <w:lang w:val="es-DO" w:eastAsia="es-DO"/>
        </w:rPr>
      </w:pPr>
      <w:r w:rsidRPr="003575D2">
        <w:rPr>
          <w:b/>
          <w:bCs/>
          <w:lang w:val="es-DO" w:eastAsia="es-DO"/>
        </w:rPr>
        <w:t xml:space="preserve">1.1.3. Producto: </w:t>
      </w:r>
      <w:r w:rsidRPr="003575D2">
        <w:rPr>
          <w:bCs/>
          <w:lang w:val="es-DO" w:eastAsia="es-DO"/>
        </w:rPr>
        <w:t>1,100,000 hogares reciben el subsidio al Gas Licuado de Petróleo (GLP) para uso doméstico y 460,000 el subsidio a la electricidad Bono-Luz</w:t>
      </w:r>
      <w:r w:rsidRPr="003575D2">
        <w:rPr>
          <w:bCs/>
          <w:lang w:val="es-DO" w:eastAsia="es-DO"/>
        </w:rPr>
        <w:tab/>
      </w:r>
    </w:p>
    <w:p w:rsidR="000A0886" w:rsidRPr="006B6CBD" w:rsidRDefault="006B6CBD" w:rsidP="006B6CBD">
      <w:pPr>
        <w:spacing w:line="240" w:lineRule="auto"/>
        <w:rPr>
          <w:rFonts w:ascii="Tahoma" w:hAnsi="Tahoma" w:cs="Tahoma"/>
          <w:bCs/>
          <w:lang w:val="es-DO" w:eastAsia="es-DO"/>
        </w:rPr>
      </w:pPr>
      <w:r w:rsidRPr="006B6CBD">
        <w:rPr>
          <w:rFonts w:ascii="Tahoma" w:hAnsi="Tahoma" w:cs="Tahoma"/>
          <w:bCs/>
          <w:lang w:val="es-DO" w:eastAsia="es-DO"/>
        </w:rPr>
        <w:tab/>
      </w:r>
      <w:r w:rsidRPr="006B6CBD">
        <w:rPr>
          <w:rFonts w:ascii="Tahoma" w:hAnsi="Tahoma" w:cs="Tahoma"/>
          <w:bCs/>
          <w:lang w:val="es-DO" w:eastAsia="es-DO"/>
        </w:rPr>
        <w:tab/>
      </w:r>
    </w:p>
    <w:tbl>
      <w:tblPr>
        <w:tblW w:w="0" w:type="auto"/>
        <w:tblInd w:w="65" w:type="dxa"/>
        <w:tblCellMar>
          <w:left w:w="70" w:type="dxa"/>
          <w:right w:w="70" w:type="dxa"/>
        </w:tblCellMar>
        <w:tblLook w:val="04A0" w:firstRow="1" w:lastRow="0" w:firstColumn="1" w:lastColumn="0" w:noHBand="0" w:noVBand="1"/>
      </w:tblPr>
      <w:tblGrid>
        <w:gridCol w:w="2858"/>
        <w:gridCol w:w="2182"/>
        <w:gridCol w:w="1614"/>
        <w:gridCol w:w="1341"/>
      </w:tblGrid>
      <w:tr w:rsidR="006B6CBD" w:rsidRPr="006B6CBD"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B6CBD" w:rsidRPr="006B6CBD" w:rsidRDefault="006B6CBD" w:rsidP="006B6CBD">
            <w:pPr>
              <w:spacing w:line="240" w:lineRule="auto"/>
              <w:jc w:val="center"/>
              <w:rPr>
                <w:b/>
                <w:bCs/>
                <w:sz w:val="20"/>
                <w:szCs w:val="20"/>
                <w:lang w:val="es-DO" w:eastAsia="es-DO"/>
              </w:rPr>
            </w:pPr>
            <w:r w:rsidRPr="006B6CBD">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B6CBD" w:rsidRPr="006B6CBD" w:rsidRDefault="006B6CBD" w:rsidP="006B6CBD">
            <w:pPr>
              <w:spacing w:line="240" w:lineRule="auto"/>
              <w:jc w:val="center"/>
              <w:rPr>
                <w:b/>
                <w:bCs/>
                <w:sz w:val="20"/>
                <w:szCs w:val="20"/>
                <w:lang w:val="es-DO" w:eastAsia="es-DO"/>
              </w:rPr>
            </w:pPr>
            <w:r w:rsidRPr="006B6CBD">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B6CBD" w:rsidRPr="006B6CBD" w:rsidRDefault="006B6CBD" w:rsidP="006B6CBD">
            <w:pPr>
              <w:spacing w:line="240" w:lineRule="auto"/>
              <w:jc w:val="center"/>
              <w:rPr>
                <w:b/>
                <w:bCs/>
                <w:sz w:val="20"/>
                <w:szCs w:val="20"/>
                <w:lang w:val="es-DO" w:eastAsia="es-DO"/>
              </w:rPr>
            </w:pPr>
            <w:r w:rsidRPr="006B6CBD">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B6CBD" w:rsidRPr="006B6CBD" w:rsidRDefault="006B6CBD" w:rsidP="006B6CBD">
            <w:pPr>
              <w:spacing w:line="240" w:lineRule="auto"/>
              <w:jc w:val="center"/>
              <w:rPr>
                <w:b/>
                <w:bCs/>
                <w:sz w:val="20"/>
                <w:szCs w:val="20"/>
                <w:lang w:val="es-DO" w:eastAsia="es-DO"/>
              </w:rPr>
            </w:pPr>
            <w:r w:rsidRPr="006B6CBD">
              <w:rPr>
                <w:b/>
                <w:bCs/>
                <w:sz w:val="20"/>
                <w:szCs w:val="20"/>
                <w:lang w:val="es-DO" w:eastAsia="es-DO"/>
              </w:rPr>
              <w:t>Medio de Verificación</w:t>
            </w:r>
          </w:p>
        </w:tc>
      </w:tr>
      <w:tr w:rsidR="006B6CBD" w:rsidRPr="006B6CBD" w:rsidTr="006B6CB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familias que reciben bono gas, para que su cobertura desincentive el uso de carbón y leña, protegiendo el medio ambiente.</w:t>
            </w:r>
            <w:r w:rsidRPr="006B6CBD">
              <w:rPr>
                <w:color w:val="000000"/>
                <w:sz w:val="20"/>
                <w:szCs w:val="20"/>
                <w:lang w:val="es-DO" w:eastAsia="es-DO"/>
              </w:rPr>
              <w:br/>
            </w:r>
            <w:r w:rsidRPr="006B6CBD">
              <w:rPr>
                <w:color w:val="2F75B5"/>
                <w:sz w:val="20"/>
                <w:szCs w:val="20"/>
                <w:lang w:val="es-DO" w:eastAsia="es-DO"/>
              </w:rPr>
              <w:t>(Meta sugerida 967,000)</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Registrar   altas  y  bajas  en  las  informaciones  del  hogar</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40"/>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Actualizar  estado  del  hogar</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40"/>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Reactivar subsidios a beneficiarios suspendidos</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18"/>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Incluir nuevos  hogares a la nómina</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03"/>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Enviar base de datos de beneficiarios para pago y comunicación a ADESS.</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lastRenderedPageBreak/>
              <w:t xml:space="preserve"># familias que reciben bono luz, de manera que puedan invertir en la alimentación, salud y educación de sus integrante. </w:t>
            </w:r>
            <w:r w:rsidRPr="006B6CBD">
              <w:rPr>
                <w:color w:val="000000"/>
                <w:sz w:val="20"/>
                <w:szCs w:val="20"/>
                <w:lang w:val="es-DO" w:eastAsia="es-DO"/>
              </w:rPr>
              <w:br/>
            </w:r>
            <w:r w:rsidRPr="006B6CBD">
              <w:rPr>
                <w:color w:val="2F75B5"/>
                <w:sz w:val="20"/>
                <w:szCs w:val="20"/>
                <w:lang w:val="es-DO" w:eastAsia="es-DO"/>
              </w:rPr>
              <w:t>(Meta sugerida 460,000)</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Registrar   altas  y  bajas  en  las  informaciones  del  hogar</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40"/>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Actualizar  estado  del  hogar</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40"/>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Reactivar subsidios a beneficiarios suspendidos</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18"/>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Incluir nuevos  hogares a la nómina</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r w:rsidR="006B6CBD" w:rsidRPr="006B6CBD" w:rsidTr="006B6CBD">
        <w:trPr>
          <w:trHeight w:val="1103"/>
        </w:trPr>
        <w:tc>
          <w:tcPr>
            <w:tcW w:w="0" w:type="auto"/>
            <w:vMerge/>
            <w:tcBorders>
              <w:top w:val="nil"/>
              <w:left w:val="single" w:sz="4" w:space="0" w:color="auto"/>
              <w:bottom w:val="single" w:sz="4" w:space="0" w:color="000000"/>
              <w:right w:val="single" w:sz="4" w:space="0" w:color="auto"/>
            </w:tcBorders>
            <w:vAlign w:val="center"/>
            <w:hideMark/>
          </w:tcPr>
          <w:p w:rsidR="006B6CBD" w:rsidRPr="006B6CBD" w:rsidRDefault="006B6CBD" w:rsidP="006B6CB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left"/>
              <w:rPr>
                <w:sz w:val="20"/>
                <w:szCs w:val="20"/>
                <w:lang w:val="es-DO" w:eastAsia="es-DO"/>
              </w:rPr>
            </w:pPr>
            <w:r w:rsidRPr="006B6CBD">
              <w:rPr>
                <w:sz w:val="20"/>
                <w:szCs w:val="20"/>
                <w:lang w:val="es-DO" w:eastAsia="es-DO"/>
              </w:rPr>
              <w:t>Enviar base de datos de beneficiarios para pago y comunicación a ADESS.</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color w:val="000000"/>
                <w:sz w:val="20"/>
                <w:szCs w:val="20"/>
                <w:lang w:val="es-DO" w:eastAsia="es-DO"/>
              </w:rPr>
            </w:pPr>
            <w:r w:rsidRPr="006B6CBD">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6B6CBD" w:rsidRPr="006B6CBD" w:rsidRDefault="006B6CBD" w:rsidP="006B6CBD">
            <w:pPr>
              <w:spacing w:line="240" w:lineRule="auto"/>
              <w:jc w:val="center"/>
              <w:rPr>
                <w:sz w:val="20"/>
                <w:szCs w:val="20"/>
                <w:lang w:val="es-DO" w:eastAsia="es-DO"/>
              </w:rPr>
            </w:pPr>
            <w:r w:rsidRPr="006B6CBD">
              <w:rPr>
                <w:sz w:val="20"/>
                <w:szCs w:val="20"/>
                <w:lang w:val="es-DO" w:eastAsia="es-DO"/>
              </w:rPr>
              <w:t xml:space="preserve"> SIPS </w:t>
            </w:r>
          </w:p>
        </w:tc>
      </w:tr>
    </w:tbl>
    <w:p w:rsidR="003575D2" w:rsidRDefault="003575D2" w:rsidP="003575D2">
      <w:pPr>
        <w:spacing w:line="240" w:lineRule="auto"/>
        <w:rPr>
          <w:rFonts w:ascii="Tahoma" w:hAnsi="Tahoma" w:cs="Tahoma"/>
          <w:b/>
          <w:bCs/>
          <w:lang w:val="es-DO" w:eastAsia="es-DO"/>
        </w:rPr>
      </w:pPr>
    </w:p>
    <w:p w:rsidR="003575D2" w:rsidRDefault="003575D2" w:rsidP="003575D2">
      <w:pPr>
        <w:spacing w:line="240" w:lineRule="auto"/>
        <w:rPr>
          <w:bCs/>
          <w:lang w:val="es-DO" w:eastAsia="es-DO"/>
        </w:rPr>
      </w:pPr>
      <w:r w:rsidRPr="003575D2">
        <w:rPr>
          <w:b/>
          <w:bCs/>
          <w:lang w:val="es-DO" w:eastAsia="es-DO"/>
        </w:rPr>
        <w:t xml:space="preserve">1.1.4. Producto: </w:t>
      </w:r>
      <w:r w:rsidRPr="003575D2">
        <w:rPr>
          <w:bCs/>
          <w:lang w:val="es-DO" w:eastAsia="es-DO"/>
        </w:rPr>
        <w:t>419,000 hogares con estudiantes entre 5 y 21 años reciben el Incentivo a la Asistencia Escolar y el Bono Escolar Estudiando Progreso.</w:t>
      </w:r>
    </w:p>
    <w:p w:rsidR="003575D2" w:rsidRPr="003575D2" w:rsidRDefault="003575D2" w:rsidP="003575D2">
      <w:pPr>
        <w:spacing w:line="240" w:lineRule="auto"/>
        <w:rPr>
          <w:bCs/>
          <w:lang w:val="es-DO" w:eastAsia="es-DO"/>
        </w:rPr>
      </w:pPr>
    </w:p>
    <w:tbl>
      <w:tblPr>
        <w:tblW w:w="0" w:type="auto"/>
        <w:tblInd w:w="65" w:type="dxa"/>
        <w:tblCellMar>
          <w:left w:w="70" w:type="dxa"/>
          <w:right w:w="70" w:type="dxa"/>
        </w:tblCellMar>
        <w:tblLook w:val="04A0" w:firstRow="1" w:lastRow="0" w:firstColumn="1" w:lastColumn="0" w:noHBand="0" w:noVBand="1"/>
      </w:tblPr>
      <w:tblGrid>
        <w:gridCol w:w="2626"/>
        <w:gridCol w:w="2324"/>
        <w:gridCol w:w="1679"/>
        <w:gridCol w:w="1366"/>
      </w:tblGrid>
      <w:tr w:rsidR="003575D2" w:rsidRPr="003575D2"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3575D2" w:rsidRPr="003575D2" w:rsidRDefault="003575D2" w:rsidP="003575D2">
            <w:pPr>
              <w:spacing w:line="240" w:lineRule="auto"/>
              <w:jc w:val="center"/>
              <w:rPr>
                <w:b/>
                <w:bCs/>
                <w:sz w:val="20"/>
                <w:szCs w:val="20"/>
                <w:lang w:val="es-DO" w:eastAsia="es-DO"/>
              </w:rPr>
            </w:pPr>
            <w:r w:rsidRPr="003575D2">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3575D2" w:rsidRPr="003575D2" w:rsidRDefault="003575D2" w:rsidP="003575D2">
            <w:pPr>
              <w:spacing w:line="240" w:lineRule="auto"/>
              <w:jc w:val="center"/>
              <w:rPr>
                <w:b/>
                <w:bCs/>
                <w:sz w:val="20"/>
                <w:szCs w:val="20"/>
                <w:lang w:val="es-DO" w:eastAsia="es-DO"/>
              </w:rPr>
            </w:pPr>
            <w:r w:rsidRPr="003575D2">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3575D2" w:rsidRPr="003575D2" w:rsidRDefault="003575D2" w:rsidP="003575D2">
            <w:pPr>
              <w:spacing w:line="240" w:lineRule="auto"/>
              <w:jc w:val="center"/>
              <w:rPr>
                <w:b/>
                <w:bCs/>
                <w:sz w:val="20"/>
                <w:szCs w:val="20"/>
                <w:lang w:val="es-DO" w:eastAsia="es-DO"/>
              </w:rPr>
            </w:pPr>
            <w:r w:rsidRPr="003575D2">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3575D2" w:rsidRPr="003575D2" w:rsidRDefault="003575D2" w:rsidP="003575D2">
            <w:pPr>
              <w:spacing w:line="240" w:lineRule="auto"/>
              <w:jc w:val="center"/>
              <w:rPr>
                <w:b/>
                <w:bCs/>
                <w:sz w:val="20"/>
                <w:szCs w:val="20"/>
                <w:lang w:val="es-DO" w:eastAsia="es-DO"/>
              </w:rPr>
            </w:pPr>
            <w:r w:rsidRPr="003575D2">
              <w:rPr>
                <w:b/>
                <w:bCs/>
                <w:sz w:val="20"/>
                <w:szCs w:val="20"/>
                <w:lang w:val="es-DO" w:eastAsia="es-DO"/>
              </w:rPr>
              <w:t>Medio de Verificación</w:t>
            </w:r>
          </w:p>
        </w:tc>
      </w:tr>
      <w:tr w:rsidR="003575D2" w:rsidRPr="003575D2" w:rsidTr="003575D2">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de hogares con miembros en edad escolar (5-21) que reciben el Incentivo a la Asistencia Escolar (ILAE)</w:t>
            </w:r>
            <w:r w:rsidRPr="003575D2">
              <w:rPr>
                <w:color w:val="000000"/>
                <w:sz w:val="20"/>
                <w:szCs w:val="20"/>
                <w:lang w:val="es-DO" w:eastAsia="es-DO"/>
              </w:rPr>
              <w:br/>
            </w:r>
            <w:r w:rsidRPr="003575D2">
              <w:rPr>
                <w:color w:val="2F75B5"/>
                <w:sz w:val="20"/>
                <w:szCs w:val="20"/>
                <w:lang w:val="es-DO" w:eastAsia="es-DO"/>
              </w:rPr>
              <w:lastRenderedPageBreak/>
              <w:t>(Meta sugerida 244,000)</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lastRenderedPageBreak/>
              <w:t>Registrar   altas  y  bajas  en  las  informaciones  del  hogar</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40"/>
        </w:trPr>
        <w:tc>
          <w:tcPr>
            <w:tcW w:w="0" w:type="auto"/>
            <w:vMerge/>
            <w:tcBorders>
              <w:top w:val="nil"/>
              <w:left w:val="single" w:sz="4" w:space="0" w:color="auto"/>
              <w:bottom w:val="single" w:sz="4" w:space="0" w:color="000000"/>
              <w:right w:val="single" w:sz="4" w:space="0" w:color="auto"/>
            </w:tcBorders>
            <w:vAlign w:val="center"/>
            <w:hideMark/>
          </w:tcPr>
          <w:p w:rsidR="003575D2" w:rsidRPr="003575D2" w:rsidRDefault="003575D2" w:rsidP="003575D2">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Actualizar  estado  del  hogar</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40"/>
        </w:trPr>
        <w:tc>
          <w:tcPr>
            <w:tcW w:w="0" w:type="auto"/>
            <w:vMerge/>
            <w:tcBorders>
              <w:top w:val="nil"/>
              <w:left w:val="single" w:sz="4" w:space="0" w:color="auto"/>
              <w:bottom w:val="single" w:sz="4" w:space="0" w:color="000000"/>
              <w:right w:val="single" w:sz="4" w:space="0" w:color="auto"/>
            </w:tcBorders>
            <w:vAlign w:val="center"/>
            <w:hideMark/>
          </w:tcPr>
          <w:p w:rsidR="003575D2" w:rsidRPr="003575D2" w:rsidRDefault="003575D2" w:rsidP="003575D2">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Reactivar subsidios a beneficiarios suspendidos</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18"/>
        </w:trPr>
        <w:tc>
          <w:tcPr>
            <w:tcW w:w="0" w:type="auto"/>
            <w:vMerge/>
            <w:tcBorders>
              <w:top w:val="nil"/>
              <w:left w:val="single" w:sz="4" w:space="0" w:color="auto"/>
              <w:bottom w:val="single" w:sz="4" w:space="0" w:color="000000"/>
              <w:right w:val="single" w:sz="4" w:space="0" w:color="auto"/>
            </w:tcBorders>
            <w:vAlign w:val="center"/>
            <w:hideMark/>
          </w:tcPr>
          <w:p w:rsidR="003575D2" w:rsidRPr="003575D2" w:rsidRDefault="003575D2" w:rsidP="003575D2">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Incluir nuevos  hogares a la nómina</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03"/>
        </w:trPr>
        <w:tc>
          <w:tcPr>
            <w:tcW w:w="0" w:type="auto"/>
            <w:vMerge/>
            <w:tcBorders>
              <w:top w:val="nil"/>
              <w:left w:val="single" w:sz="4" w:space="0" w:color="auto"/>
              <w:bottom w:val="single" w:sz="4" w:space="0" w:color="000000"/>
              <w:right w:val="single" w:sz="4" w:space="0" w:color="auto"/>
            </w:tcBorders>
            <w:vAlign w:val="center"/>
            <w:hideMark/>
          </w:tcPr>
          <w:p w:rsidR="003575D2" w:rsidRPr="003575D2" w:rsidRDefault="003575D2" w:rsidP="003575D2">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Enviar base de datos de beneficiarios para pago y comunicación a ADESS.</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de hogares con miembros en edad escolar (12-21) que reciben el Bono Escolar Progreso (BEEP).</w:t>
            </w:r>
            <w:r w:rsidRPr="003575D2">
              <w:rPr>
                <w:color w:val="000000"/>
                <w:sz w:val="20"/>
                <w:szCs w:val="20"/>
                <w:lang w:val="es-DO" w:eastAsia="es-DO"/>
              </w:rPr>
              <w:br/>
            </w:r>
            <w:r w:rsidRPr="003575D2">
              <w:rPr>
                <w:color w:val="2F75B5"/>
                <w:sz w:val="20"/>
                <w:szCs w:val="20"/>
                <w:lang w:val="es-DO" w:eastAsia="es-DO"/>
              </w:rPr>
              <w:t>(Meta sugerida 135,000)</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Registrar   altas  y  bajas  en  las  informaciones  del  hogar</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40"/>
        </w:trPr>
        <w:tc>
          <w:tcPr>
            <w:tcW w:w="0" w:type="auto"/>
            <w:vMerge/>
            <w:tcBorders>
              <w:top w:val="nil"/>
              <w:left w:val="single" w:sz="4" w:space="0" w:color="auto"/>
              <w:bottom w:val="single" w:sz="4" w:space="0" w:color="000000"/>
              <w:right w:val="single" w:sz="4" w:space="0" w:color="auto"/>
            </w:tcBorders>
            <w:vAlign w:val="center"/>
            <w:hideMark/>
          </w:tcPr>
          <w:p w:rsidR="003575D2" w:rsidRPr="003575D2" w:rsidRDefault="003575D2" w:rsidP="003575D2">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Actualizar  estado  del  hogar</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40"/>
        </w:trPr>
        <w:tc>
          <w:tcPr>
            <w:tcW w:w="0" w:type="auto"/>
            <w:vMerge/>
            <w:tcBorders>
              <w:top w:val="nil"/>
              <w:left w:val="single" w:sz="4" w:space="0" w:color="auto"/>
              <w:bottom w:val="single" w:sz="4" w:space="0" w:color="000000"/>
              <w:right w:val="single" w:sz="4" w:space="0" w:color="auto"/>
            </w:tcBorders>
            <w:vAlign w:val="center"/>
            <w:hideMark/>
          </w:tcPr>
          <w:p w:rsidR="003575D2" w:rsidRPr="003575D2" w:rsidRDefault="003575D2" w:rsidP="003575D2">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Reactivar subsidios a beneficiarios suspendidos</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18"/>
        </w:trPr>
        <w:tc>
          <w:tcPr>
            <w:tcW w:w="0" w:type="auto"/>
            <w:vMerge/>
            <w:tcBorders>
              <w:top w:val="nil"/>
              <w:left w:val="single" w:sz="4" w:space="0" w:color="auto"/>
              <w:bottom w:val="single" w:sz="4" w:space="0" w:color="000000"/>
              <w:right w:val="single" w:sz="4" w:space="0" w:color="auto"/>
            </w:tcBorders>
            <w:vAlign w:val="center"/>
            <w:hideMark/>
          </w:tcPr>
          <w:p w:rsidR="003575D2" w:rsidRPr="003575D2" w:rsidRDefault="003575D2" w:rsidP="003575D2">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Incluir nuevos  hogares a la nómina</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Encargada de Nóminca de Beneficiarios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r w:rsidR="003575D2" w:rsidRPr="003575D2" w:rsidTr="003575D2">
        <w:trPr>
          <w:trHeight w:val="1103"/>
        </w:trPr>
        <w:tc>
          <w:tcPr>
            <w:tcW w:w="0" w:type="auto"/>
            <w:vMerge/>
            <w:tcBorders>
              <w:top w:val="nil"/>
              <w:left w:val="single" w:sz="4" w:space="0" w:color="auto"/>
              <w:bottom w:val="single" w:sz="4" w:space="0" w:color="000000"/>
              <w:right w:val="single" w:sz="4" w:space="0" w:color="auto"/>
            </w:tcBorders>
            <w:vAlign w:val="center"/>
            <w:hideMark/>
          </w:tcPr>
          <w:p w:rsidR="003575D2" w:rsidRPr="003575D2" w:rsidRDefault="003575D2" w:rsidP="003575D2">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left"/>
              <w:rPr>
                <w:sz w:val="20"/>
                <w:szCs w:val="20"/>
                <w:lang w:val="es-DO" w:eastAsia="es-DO"/>
              </w:rPr>
            </w:pPr>
            <w:r w:rsidRPr="003575D2">
              <w:rPr>
                <w:sz w:val="20"/>
                <w:szCs w:val="20"/>
                <w:lang w:val="es-DO" w:eastAsia="es-DO"/>
              </w:rPr>
              <w:t>Enviar base de datos de beneficiarios para pago y comunicación a ADESS.</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color w:val="000000"/>
                <w:sz w:val="20"/>
                <w:szCs w:val="20"/>
                <w:lang w:val="es-DO" w:eastAsia="es-DO"/>
              </w:rPr>
            </w:pPr>
            <w:r w:rsidRPr="003575D2">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3575D2" w:rsidRPr="003575D2" w:rsidRDefault="003575D2" w:rsidP="003575D2">
            <w:pPr>
              <w:spacing w:line="240" w:lineRule="auto"/>
              <w:jc w:val="center"/>
              <w:rPr>
                <w:sz w:val="20"/>
                <w:szCs w:val="20"/>
                <w:lang w:val="es-DO" w:eastAsia="es-DO"/>
              </w:rPr>
            </w:pPr>
            <w:r w:rsidRPr="003575D2">
              <w:rPr>
                <w:sz w:val="20"/>
                <w:szCs w:val="20"/>
                <w:lang w:val="es-DO" w:eastAsia="es-DO"/>
              </w:rPr>
              <w:t xml:space="preserve"> SIPS </w:t>
            </w:r>
          </w:p>
        </w:tc>
      </w:tr>
    </w:tbl>
    <w:p w:rsidR="000A0886" w:rsidRDefault="000A0886" w:rsidP="006D6D3C">
      <w:pPr>
        <w:pStyle w:val="Ttulo1"/>
        <w:rPr>
          <w:b w:val="0"/>
          <w:lang w:val="es-DO"/>
        </w:rPr>
      </w:pPr>
    </w:p>
    <w:p w:rsidR="00DE1BF1" w:rsidRDefault="00DE1BF1" w:rsidP="00DE1BF1">
      <w:pPr>
        <w:spacing w:line="240" w:lineRule="auto"/>
        <w:rPr>
          <w:b/>
          <w:bCs/>
          <w:color w:val="000000"/>
          <w:lang w:val="es-DO" w:eastAsia="es-DO"/>
        </w:rPr>
      </w:pPr>
      <w:r w:rsidRPr="006B6CBD">
        <w:rPr>
          <w:b/>
          <w:bCs/>
          <w:color w:val="000000"/>
          <w:lang w:val="es-DO" w:eastAsia="es-DO"/>
        </w:rPr>
        <w:t>COMPONENTE:</w:t>
      </w:r>
      <w:r>
        <w:rPr>
          <w:b/>
          <w:bCs/>
          <w:color w:val="000000"/>
          <w:lang w:val="es-DO" w:eastAsia="es-DO"/>
        </w:rPr>
        <w:t xml:space="preserve"> ACOMPAÑAMIENTO SOCIOEDUCATIVO</w:t>
      </w:r>
    </w:p>
    <w:p w:rsidR="00DE1BF1" w:rsidRPr="00FC3219" w:rsidRDefault="00DE1BF1" w:rsidP="00DE1BF1">
      <w:pPr>
        <w:rPr>
          <w:sz w:val="16"/>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DE1BF1" w:rsidRPr="00DE1BF1" w:rsidTr="00DE1BF1">
        <w:trPr>
          <w:trHeight w:val="750"/>
        </w:trPr>
        <w:tc>
          <w:tcPr>
            <w:tcW w:w="0" w:type="auto"/>
            <w:shd w:val="clear" w:color="auto" w:fill="auto"/>
            <w:vAlign w:val="center"/>
            <w:hideMark/>
          </w:tcPr>
          <w:p w:rsidR="00DE1BF1" w:rsidRPr="00DE1BF1" w:rsidRDefault="00DE1BF1" w:rsidP="00DE1BF1">
            <w:pPr>
              <w:spacing w:line="240" w:lineRule="auto"/>
              <w:rPr>
                <w:bCs/>
                <w:lang w:val="es-DO" w:eastAsia="es-DO"/>
              </w:rPr>
            </w:pPr>
            <w:bookmarkStart w:id="68" w:name="_Toc470247809"/>
            <w:r w:rsidRPr="00DE1BF1">
              <w:rPr>
                <w:b/>
                <w:bCs/>
                <w:lang w:val="es-DO" w:eastAsia="es-DO"/>
              </w:rPr>
              <w:t>EJE 1:</w:t>
            </w:r>
            <w:r w:rsidRPr="00DE1BF1">
              <w:rPr>
                <w:bCs/>
                <w:lang w:val="es-DO" w:eastAsia="es-DO"/>
              </w:rPr>
              <w:t xml:space="preserve"> Desarrollo de capital humano, capital social y empoderamiento económico</w:t>
            </w:r>
          </w:p>
        </w:tc>
      </w:tr>
      <w:tr w:rsidR="00DE1BF1" w:rsidRPr="00DE1BF1" w:rsidTr="00DE1BF1">
        <w:trPr>
          <w:trHeight w:val="690"/>
        </w:trPr>
        <w:tc>
          <w:tcPr>
            <w:tcW w:w="0" w:type="auto"/>
            <w:shd w:val="clear" w:color="auto" w:fill="auto"/>
            <w:vAlign w:val="center"/>
            <w:hideMark/>
          </w:tcPr>
          <w:p w:rsidR="00DE1BF1" w:rsidRPr="00DE1BF1" w:rsidRDefault="00DE1BF1" w:rsidP="00DE1BF1">
            <w:pPr>
              <w:spacing w:line="240" w:lineRule="auto"/>
              <w:rPr>
                <w:bCs/>
                <w:lang w:val="es-DO" w:eastAsia="es-DO"/>
              </w:rPr>
            </w:pPr>
            <w:r w:rsidRPr="00DE1BF1">
              <w:rPr>
                <w:b/>
                <w:bCs/>
                <w:lang w:val="es-DO" w:eastAsia="es-DO"/>
              </w:rPr>
              <w:t>Objetivo 1.2:</w:t>
            </w:r>
            <w:r w:rsidRPr="00DE1BF1">
              <w:rPr>
                <w:bCs/>
                <w:lang w:val="es-DO" w:eastAsia="es-DO"/>
              </w:rPr>
              <w:t xml:space="preserve"> Contribuir al desarrollo social de las familias participantes a través de estrategias de acompañamiento socio-educativo.</w:t>
            </w:r>
          </w:p>
        </w:tc>
      </w:tr>
    </w:tbl>
    <w:p w:rsidR="00BB70C0" w:rsidRDefault="00BB70C0" w:rsidP="00BB70C0">
      <w:pPr>
        <w:spacing w:line="240" w:lineRule="auto"/>
        <w:rPr>
          <w:b/>
          <w:bCs/>
          <w:lang w:val="es-DO" w:eastAsia="es-DO"/>
        </w:rPr>
      </w:pPr>
    </w:p>
    <w:p w:rsidR="006B6CBD" w:rsidRPr="00BB70C0" w:rsidRDefault="00BB70C0" w:rsidP="00BB70C0">
      <w:pPr>
        <w:spacing w:line="240" w:lineRule="auto"/>
        <w:rPr>
          <w:lang w:val="es-DO"/>
        </w:rPr>
      </w:pPr>
      <w:r w:rsidRPr="00BB70C0">
        <w:rPr>
          <w:b/>
          <w:bCs/>
          <w:lang w:val="es-DO" w:eastAsia="es-DO"/>
        </w:rPr>
        <w:t>1.2.2. Producto:</w:t>
      </w:r>
      <w:r w:rsidRPr="00BB70C0">
        <w:rPr>
          <w:bCs/>
          <w:lang w:val="es-DO" w:eastAsia="es-DO"/>
        </w:rPr>
        <w:t xml:space="preserve"> 810,000 familias reciben intervención socioeducativa en las siete líneas de acción a través de Visitas Domiciliarias.</w:t>
      </w:r>
      <w:r w:rsidRPr="00BB70C0">
        <w:rPr>
          <w:lang w:val="es-DO"/>
        </w:rPr>
        <w:tab/>
      </w:r>
      <w:r w:rsidRPr="00BB70C0">
        <w:rPr>
          <w:lang w:val="es-DO"/>
        </w:rPr>
        <w:tab/>
      </w:r>
      <w:r w:rsidRPr="00BB70C0">
        <w:rPr>
          <w:lang w:val="es-DO"/>
        </w:rPr>
        <w:tab/>
      </w:r>
      <w:r w:rsidRPr="00BB70C0">
        <w:rPr>
          <w:lang w:val="es-DO"/>
        </w:rPr>
        <w:tab/>
      </w:r>
      <w:r w:rsidRPr="00BB70C0">
        <w:rPr>
          <w:lang w:val="es-DO"/>
        </w:rPr>
        <w:tab/>
      </w:r>
      <w:r w:rsidRPr="00BB70C0">
        <w:rPr>
          <w:lang w:val="es-DO"/>
        </w:rPr>
        <w:tab/>
      </w:r>
    </w:p>
    <w:tbl>
      <w:tblPr>
        <w:tblW w:w="0" w:type="auto"/>
        <w:tblInd w:w="65" w:type="dxa"/>
        <w:tblCellMar>
          <w:left w:w="70" w:type="dxa"/>
          <w:right w:w="70" w:type="dxa"/>
        </w:tblCellMar>
        <w:tblLook w:val="04A0" w:firstRow="1" w:lastRow="0" w:firstColumn="1" w:lastColumn="0" w:noHBand="0" w:noVBand="1"/>
      </w:tblPr>
      <w:tblGrid>
        <w:gridCol w:w="2412"/>
        <w:gridCol w:w="2220"/>
        <w:gridCol w:w="1282"/>
        <w:gridCol w:w="1257"/>
        <w:gridCol w:w="824"/>
      </w:tblGrid>
      <w:tr w:rsidR="00BB70C0" w:rsidRPr="00BB70C0" w:rsidTr="00B32530">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Medio de Verificación</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Meta Anual</w:t>
            </w:r>
          </w:p>
        </w:tc>
      </w:tr>
      <w:tr w:rsidR="00BB70C0" w:rsidRPr="00BB70C0" w:rsidTr="00B32530">
        <w:trPr>
          <w:trHeight w:val="1140"/>
        </w:trPr>
        <w:tc>
          <w:tcPr>
            <w:tcW w:w="0" w:type="auto"/>
            <w:vMerge w:val="restart"/>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center"/>
              <w:rPr>
                <w:color w:val="000000"/>
                <w:sz w:val="20"/>
                <w:szCs w:val="20"/>
                <w:lang w:val="es-DO" w:eastAsia="es-DO"/>
              </w:rPr>
            </w:pPr>
            <w:r w:rsidRPr="00BB70C0">
              <w:rPr>
                <w:color w:val="000000"/>
                <w:sz w:val="20"/>
                <w:szCs w:val="20"/>
                <w:lang w:val="es-DO" w:eastAsia="es-DO"/>
              </w:rPr>
              <w:t># de Familias que reciben intervención socioeducativa  a través de las Visitas Domiciliarias  para la acción e concienciación, participación, integración y seguimiento.</w:t>
            </w:r>
            <w:r w:rsidRPr="00BB70C0">
              <w:rPr>
                <w:color w:val="000000"/>
                <w:sz w:val="20"/>
                <w:szCs w:val="20"/>
                <w:lang w:val="es-DO" w:eastAsia="es-DO"/>
              </w:rPr>
              <w:br/>
            </w:r>
            <w:r w:rsidRPr="00BB70C0">
              <w:rPr>
                <w:color w:val="2F75B5"/>
                <w:sz w:val="20"/>
                <w:szCs w:val="20"/>
                <w:lang w:val="es-DO" w:eastAsia="es-DO"/>
              </w:rPr>
              <w:t>(Meta sugerida 725,000)</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Enero y Febrero:  </w:t>
            </w:r>
            <w:r w:rsidRPr="00BB70C0">
              <w:rPr>
                <w:sz w:val="20"/>
                <w:szCs w:val="20"/>
                <w:lang w:val="es-DO" w:eastAsia="es-DO"/>
              </w:rPr>
              <w:t>Capacitar personal de campo  en el tema "Identificación¨</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Personal de campo Realiza  Visita Domiciliaria en el tema "Identificación".</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Direcciones Regionales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850,000 </w:t>
            </w:r>
          </w:p>
        </w:tc>
      </w:tr>
      <w:tr w:rsidR="00BB70C0" w:rsidRPr="00BB70C0" w:rsidTr="00B32530">
        <w:trPr>
          <w:trHeight w:val="114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Marzo y Abril: </w:t>
            </w:r>
            <w:r w:rsidRPr="00BB70C0">
              <w:rPr>
                <w:sz w:val="20"/>
                <w:szCs w:val="20"/>
                <w:lang w:val="es-DO" w:eastAsia="es-DO"/>
              </w:rPr>
              <w:t>Capacitar personal de campo en el tema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Personal Realizar Visita Domiciliaria en el tema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850,000 </w:t>
            </w:r>
          </w:p>
        </w:tc>
      </w:tr>
      <w:tr w:rsidR="00BB70C0" w:rsidRPr="00BB70C0" w:rsidTr="00B32530">
        <w:trPr>
          <w:trHeight w:val="114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Mayo y Junio: </w:t>
            </w:r>
            <w:r w:rsidRPr="00BB70C0">
              <w:rPr>
                <w:sz w:val="20"/>
                <w:szCs w:val="20"/>
                <w:lang w:val="es-DO" w:eastAsia="es-DO"/>
              </w:rPr>
              <w:t>Capacitar personal de campo en el tema "Educación".</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Personal Realizar Visita Domiciliaria en el tema "Educación".</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850,000 </w:t>
            </w:r>
          </w:p>
        </w:tc>
      </w:tr>
      <w:tr w:rsidR="00BB70C0" w:rsidRPr="00BB70C0" w:rsidTr="00B32530">
        <w:trPr>
          <w:trHeight w:val="114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Julio y Agosto: </w:t>
            </w:r>
            <w:r w:rsidRPr="00BB70C0">
              <w:rPr>
                <w:sz w:val="20"/>
                <w:szCs w:val="20"/>
                <w:lang w:val="es-DO" w:eastAsia="es-DO"/>
              </w:rPr>
              <w:t>Capacitar personal de campo en el tema "Fortalezas y Debilidades de las Familias (Recogida de Datos)".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425"/>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Personal Realizar Visita Domiciliaria en el tema "Fortalezas y Debilidades de las Familias (Recogida de Datos)".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850,000 </w:t>
            </w:r>
          </w:p>
        </w:tc>
      </w:tr>
      <w:tr w:rsidR="00BB70C0" w:rsidRPr="00BB70C0" w:rsidTr="00B32530">
        <w:trPr>
          <w:trHeight w:val="153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Septiembre y Octubre: </w:t>
            </w:r>
            <w:r w:rsidRPr="00BB70C0">
              <w:rPr>
                <w:sz w:val="20"/>
                <w:szCs w:val="20"/>
                <w:lang w:val="es-DO" w:eastAsia="es-DO"/>
              </w:rPr>
              <w:t>Capacitar personal de campo en el tema "Seguridad Alimentaria, Nutrición y Generación de Ingresos".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Personal Realizar Visita Domiciliaria en el tema "Seguridad Alimentaria, Nutrición y Generación de Ingresos".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850,000 </w:t>
            </w:r>
          </w:p>
        </w:tc>
      </w:tr>
      <w:tr w:rsidR="00BB70C0" w:rsidRPr="00BB70C0" w:rsidTr="00B32530">
        <w:trPr>
          <w:trHeight w:val="1140"/>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Noviembre y Diciembre: </w:t>
            </w:r>
            <w:r w:rsidRPr="00BB70C0">
              <w:rPr>
                <w:sz w:val="20"/>
                <w:szCs w:val="20"/>
                <w:lang w:val="es-DO" w:eastAsia="es-DO"/>
              </w:rPr>
              <w:t>Capacitar personal de campo en el tema "Formación Humana".</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18"/>
        </w:trPr>
        <w:tc>
          <w:tcPr>
            <w:tcW w:w="0" w:type="auto"/>
            <w:vMerge/>
            <w:tcBorders>
              <w:top w:val="nil"/>
              <w:left w:val="single" w:sz="4" w:space="0" w:color="auto"/>
              <w:bottom w:val="nil"/>
              <w:right w:val="single" w:sz="4" w:space="0" w:color="auto"/>
            </w:tcBorders>
            <w:shd w:val="clear" w:color="auto" w:fill="auto"/>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Personal Realizar Visita Domiciliaria en el tema "Formación Humana".</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xml:space="preserve"> SIPS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850,000 </w:t>
            </w:r>
          </w:p>
        </w:tc>
      </w:tr>
    </w:tbl>
    <w:p w:rsidR="00BB70C0" w:rsidRDefault="00BB70C0" w:rsidP="00BB70C0">
      <w:pPr>
        <w:spacing w:line="240" w:lineRule="auto"/>
        <w:rPr>
          <w:b/>
          <w:bCs/>
          <w:lang w:val="es-DO" w:eastAsia="es-DO"/>
        </w:rPr>
      </w:pPr>
    </w:p>
    <w:p w:rsidR="00BB70C0" w:rsidRPr="00BB70C0" w:rsidRDefault="00BB70C0" w:rsidP="00BB70C0">
      <w:pPr>
        <w:spacing w:line="240" w:lineRule="auto"/>
        <w:rPr>
          <w:bCs/>
          <w:lang w:val="es-DO" w:eastAsia="es-DO"/>
        </w:rPr>
      </w:pPr>
      <w:r w:rsidRPr="00BB70C0">
        <w:rPr>
          <w:b/>
          <w:bCs/>
          <w:lang w:val="es-DO" w:eastAsia="es-DO"/>
        </w:rPr>
        <w:t>1.2.3. Producto:</w:t>
      </w:r>
      <w:r w:rsidRPr="00BB70C0">
        <w:rPr>
          <w:bCs/>
          <w:lang w:val="es-DO" w:eastAsia="es-DO"/>
        </w:rPr>
        <w:t xml:space="preserve"> 810,000 familias orientadas en temas socio-educativos a través de la estrategia de Escuelas de Familia.</w:t>
      </w:r>
    </w:p>
    <w:p w:rsidR="006B6CBD" w:rsidRPr="00BB70C0" w:rsidRDefault="006B6CBD" w:rsidP="00BB70C0">
      <w:pPr>
        <w:spacing w:line="240" w:lineRule="auto"/>
        <w:rPr>
          <w:bCs/>
          <w:lang w:val="es-DO" w:eastAsia="es-DO"/>
        </w:rPr>
      </w:pPr>
    </w:p>
    <w:tbl>
      <w:tblPr>
        <w:tblW w:w="0" w:type="auto"/>
        <w:tblInd w:w="65" w:type="dxa"/>
        <w:tblCellMar>
          <w:left w:w="70" w:type="dxa"/>
          <w:right w:w="70" w:type="dxa"/>
        </w:tblCellMar>
        <w:tblLook w:val="04A0" w:firstRow="1" w:lastRow="0" w:firstColumn="1" w:lastColumn="0" w:noHBand="0" w:noVBand="1"/>
      </w:tblPr>
      <w:tblGrid>
        <w:gridCol w:w="1660"/>
        <w:gridCol w:w="2850"/>
        <w:gridCol w:w="1505"/>
        <w:gridCol w:w="1251"/>
        <w:gridCol w:w="729"/>
      </w:tblGrid>
      <w:tr w:rsidR="00BB70C0" w:rsidRPr="00BB70C0" w:rsidTr="00B32530">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Medio de Verificación</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Meta Anual</w:t>
            </w:r>
          </w:p>
        </w:tc>
      </w:tr>
      <w:tr w:rsidR="00BB70C0" w:rsidRPr="00BB70C0" w:rsidTr="00B32530">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B70C0" w:rsidRPr="00BB70C0" w:rsidRDefault="00BB70C0" w:rsidP="00BB70C0">
            <w:pPr>
              <w:spacing w:line="240" w:lineRule="auto"/>
              <w:jc w:val="center"/>
              <w:rPr>
                <w:color w:val="000000"/>
                <w:sz w:val="20"/>
                <w:szCs w:val="20"/>
                <w:lang w:val="es-DO" w:eastAsia="es-DO"/>
              </w:rPr>
            </w:pPr>
            <w:r w:rsidRPr="00BB70C0">
              <w:rPr>
                <w:color w:val="000000"/>
                <w:sz w:val="20"/>
                <w:szCs w:val="20"/>
                <w:lang w:val="es-DO" w:eastAsia="es-DO"/>
              </w:rPr>
              <w:t># de familias acompañadas en temas socio-educativos mediante Escuelas de Familia</w:t>
            </w:r>
            <w:r w:rsidRPr="00BB70C0">
              <w:rPr>
                <w:color w:val="000000"/>
                <w:sz w:val="20"/>
                <w:szCs w:val="20"/>
                <w:lang w:val="es-DO" w:eastAsia="es-DO"/>
              </w:rPr>
              <w:br/>
            </w:r>
            <w:r w:rsidRPr="00BB70C0">
              <w:rPr>
                <w:color w:val="2F75B5"/>
                <w:sz w:val="20"/>
                <w:szCs w:val="20"/>
                <w:lang w:val="es-DO" w:eastAsia="es-DO"/>
              </w:rPr>
              <w:t>(Meta sugerida 725,000)</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ENERO: Capacitar</w:t>
            </w:r>
            <w:r w:rsidRPr="00BB70C0">
              <w:rPr>
                <w:sz w:val="20"/>
                <w:szCs w:val="20"/>
                <w:lang w:val="es-DO" w:eastAsia="es-DO"/>
              </w:rPr>
              <w:t xml:space="preserve"> personal de campo en el tema "Cumplimiento de Corresponsabilidades".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Famila en en el tema "Cumplimiento de Corresponsabilidades".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FEBRERO: </w:t>
            </w:r>
            <w:r w:rsidRPr="00BB70C0">
              <w:rPr>
                <w:sz w:val="20"/>
                <w:szCs w:val="20"/>
                <w:lang w:val="es-DO" w:eastAsia="es-DO"/>
              </w:rPr>
              <w:t>Capacitar personal de campo en el tema "Importancia de la Capacitación Técnico Vocacional.".</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Famila en en el tema "Importancia de la Capacitación Técnico Vocacional.".</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MARZO: </w:t>
            </w:r>
            <w:r w:rsidRPr="00BB70C0">
              <w:rPr>
                <w:sz w:val="20"/>
                <w:szCs w:val="20"/>
                <w:lang w:val="es-DO" w:eastAsia="es-DO"/>
              </w:rPr>
              <w:t>Capacitar personal de campoen el tema "Prevención en Violencia de Género y Resolución Pacífica de Conflictos".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Encargado del proyecto Familias en Paz</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 en  el tema "Prevención en Violencia de Género y Resolución Pacífica de Conflictos".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ABRIL: </w:t>
            </w:r>
            <w:r w:rsidRPr="00BB70C0">
              <w:rPr>
                <w:sz w:val="20"/>
                <w:szCs w:val="20"/>
                <w:lang w:val="es-DO" w:eastAsia="es-DO"/>
              </w:rPr>
              <w:t>Capacitar personal de campo en el tema "Hepatitis e Insuficiencia Renal".</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Encargada de la Unidad de Educación y Prevención en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 en el tema "Hepatitis e Insuficiencia Renal".</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MAYO: </w:t>
            </w:r>
            <w:r w:rsidRPr="00BB70C0">
              <w:rPr>
                <w:sz w:val="20"/>
                <w:szCs w:val="20"/>
                <w:lang w:val="es-DO" w:eastAsia="es-DO"/>
              </w:rPr>
              <w:t>Capacitar personal de campo en el tema "Salud Sexual y Reproductiva (Prevención de ITS, VIH, SIDA y Prevención de Embarazo en Adolescentes).".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Encargada de la Unidad de Educación y Prevención en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Familias en en el tema "Salud Sexual y Reproductiva (Prevención de ITS, VIH, SIDA y Prevención de Embarazo en Adolescentes).".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JUNIO: </w:t>
            </w:r>
            <w:r w:rsidRPr="00BB70C0">
              <w:rPr>
                <w:sz w:val="20"/>
                <w:szCs w:val="20"/>
                <w:lang w:val="es-DO" w:eastAsia="es-DO"/>
              </w:rPr>
              <w:t>Capacitar personal de campo en el tema "Prevención de Enfermedades Tropicales (Dengue, Chicungunya, Leptopirosiss, etc.)".</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Encargada de la Unidad de Educación y Prevención en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Familias en el tema "Prevención de Enfermedades Tropicales (Dengue, Chicungunya, Leptopirosiss, etc.)".</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JULIO: </w:t>
            </w:r>
            <w:r w:rsidRPr="00BB70C0">
              <w:rPr>
                <w:sz w:val="20"/>
                <w:szCs w:val="20"/>
                <w:lang w:val="es-DO" w:eastAsia="es-DO"/>
              </w:rPr>
              <w:t>Capacitar personal de campo en el tema "Seguridad alimentaria y Alimentación Sana.".</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Encargada de la Unidad de Educación y Prevención en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Familias en el tema "Seguridad alimentaria y Alimentación Sana.".</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AGOSTO: </w:t>
            </w:r>
            <w:r w:rsidRPr="00BB70C0">
              <w:rPr>
                <w:sz w:val="20"/>
                <w:szCs w:val="20"/>
                <w:lang w:val="es-DO" w:eastAsia="es-DO"/>
              </w:rPr>
              <w:t>Capacitar personal de campo en el tema "Enfermedades Cardiovascuclares".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Encargada de la Unidad de Educación y Prevención en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Familias en  el tema "Enfermedades Cardiovascuclares".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SEPTIEMBRE: </w:t>
            </w:r>
            <w:r w:rsidRPr="00BB70C0">
              <w:rPr>
                <w:sz w:val="20"/>
                <w:szCs w:val="20"/>
                <w:lang w:val="es-DO" w:eastAsia="es-DO"/>
              </w:rPr>
              <w:t>Capacitar personal de campo en el tema "Prevención de Enfermedades Catastróficas: Cáncer de Próstata y Cérvico Uterino".</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Encargada de la Unidad de Educación y Prevención en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Familias en  el tema "Prevención de Enfermedades Catastróficas: Cáncer de Próstata y Cérvico Uterino".</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OCTUBRE: </w:t>
            </w:r>
            <w:r w:rsidRPr="00BB70C0">
              <w:rPr>
                <w:sz w:val="20"/>
                <w:szCs w:val="20"/>
                <w:lang w:val="es-DO" w:eastAsia="es-DO"/>
              </w:rPr>
              <w:t>Capacitar personal de campo en el tema "Prevención de Cáncer de Mama".</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Encargada de la Unidad de Educación y Prevención en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Familias en el tema "Prevención de Cáncer de Mama".</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b/>
                <w:bCs/>
                <w:sz w:val="20"/>
                <w:szCs w:val="20"/>
                <w:lang w:val="es-DO" w:eastAsia="es-DO"/>
              </w:rPr>
            </w:pPr>
            <w:r w:rsidRPr="00BB70C0">
              <w:rPr>
                <w:b/>
                <w:bCs/>
                <w:sz w:val="20"/>
                <w:szCs w:val="20"/>
                <w:lang w:val="es-DO" w:eastAsia="es-DO"/>
              </w:rPr>
              <w:t xml:space="preserve">NOVIEMBRE: </w:t>
            </w:r>
            <w:r w:rsidRPr="00BB70C0">
              <w:rPr>
                <w:sz w:val="20"/>
                <w:szCs w:val="20"/>
                <w:lang w:val="es-DO" w:eastAsia="es-DO"/>
              </w:rPr>
              <w:t>Capacitar personal de campo en el tema "Falcemia".</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Encargada de la Unidad de Educación y Prevención en Salud</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40"/>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Realizar Escuela de Familias en el tema "Falcemia".</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r w:rsidR="00BB70C0" w:rsidRPr="00BB70C0" w:rsidTr="00B32530">
        <w:trPr>
          <w:trHeight w:val="1118"/>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 xml:space="preserve">Capacitar personal de campo en temas de </w:t>
            </w:r>
            <w:r w:rsidRPr="00BB70C0">
              <w:rPr>
                <w:b/>
                <w:bCs/>
                <w:i/>
                <w:iCs/>
                <w:sz w:val="20"/>
                <w:szCs w:val="20"/>
                <w:lang w:val="es-DO" w:eastAsia="es-DO"/>
              </w:rPr>
              <w:t>Cambio de Comportamiento</w:t>
            </w:r>
            <w:r w:rsidRPr="00BB70C0">
              <w:rPr>
                <w:sz w:val="20"/>
                <w:szCs w:val="20"/>
                <w:lang w:val="es-DO" w:eastAsia="es-DO"/>
              </w:rPr>
              <w:t xml:space="preserve"> para multiplicar en Escuelas de Familias Progresando Unidos.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2,200 </w:t>
            </w:r>
          </w:p>
        </w:tc>
      </w:tr>
      <w:tr w:rsidR="00BB70C0" w:rsidRPr="00BB70C0" w:rsidTr="00B32530">
        <w:trPr>
          <w:trHeight w:val="1103"/>
        </w:trPr>
        <w:tc>
          <w:tcPr>
            <w:tcW w:w="0" w:type="auto"/>
            <w:vMerge/>
            <w:tcBorders>
              <w:top w:val="nil"/>
              <w:left w:val="single" w:sz="4" w:space="0" w:color="auto"/>
              <w:bottom w:val="single" w:sz="4" w:space="0" w:color="000000"/>
              <w:right w:val="single" w:sz="4" w:space="0" w:color="auto"/>
            </w:tcBorders>
            <w:vAlign w:val="center"/>
            <w:hideMark/>
          </w:tcPr>
          <w:p w:rsidR="00BB70C0" w:rsidRPr="00BB70C0" w:rsidRDefault="00BB70C0" w:rsidP="00BB70C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left"/>
              <w:rPr>
                <w:sz w:val="20"/>
                <w:szCs w:val="20"/>
                <w:lang w:val="es-DO" w:eastAsia="es-DO"/>
              </w:rPr>
            </w:pPr>
            <w:r w:rsidRPr="00BB70C0">
              <w:rPr>
                <w:sz w:val="20"/>
                <w:szCs w:val="20"/>
                <w:lang w:val="es-DO" w:eastAsia="es-DO"/>
              </w:rPr>
              <w:t xml:space="preserve">Realizar Escuela de Familia en temas de </w:t>
            </w:r>
            <w:r w:rsidRPr="00BB70C0">
              <w:rPr>
                <w:b/>
                <w:bCs/>
                <w:i/>
                <w:iCs/>
                <w:sz w:val="20"/>
                <w:szCs w:val="20"/>
                <w:lang w:val="es-DO" w:eastAsia="es-DO"/>
              </w:rPr>
              <w:t>Cambio de Comportamiento</w:t>
            </w:r>
            <w:r w:rsidRPr="00BB70C0">
              <w:rPr>
                <w:sz w:val="20"/>
                <w:szCs w:val="20"/>
                <w:lang w:val="es-DO" w:eastAsia="es-DO"/>
              </w:rPr>
              <w:t xml:space="preserve"> para Progresando Unidos.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sz w:val="20"/>
                <w:szCs w:val="20"/>
                <w:lang w:val="es-DO" w:eastAsia="es-DO"/>
              </w:rPr>
            </w:pPr>
            <w:r w:rsidRPr="00BB70C0">
              <w:rPr>
                <w:sz w:val="20"/>
                <w:szCs w:val="20"/>
                <w:lang w:val="es-DO" w:eastAsia="es-DO"/>
              </w:rPr>
              <w:t> </w:t>
            </w:r>
          </w:p>
        </w:tc>
        <w:tc>
          <w:tcPr>
            <w:tcW w:w="0" w:type="auto"/>
            <w:tcBorders>
              <w:top w:val="nil"/>
              <w:left w:val="nil"/>
              <w:bottom w:val="single" w:sz="4" w:space="0" w:color="auto"/>
              <w:right w:val="single" w:sz="4" w:space="0" w:color="auto"/>
            </w:tcBorders>
            <w:shd w:val="clear" w:color="auto" w:fill="auto"/>
            <w:vAlign w:val="center"/>
            <w:hideMark/>
          </w:tcPr>
          <w:p w:rsidR="00BB70C0" w:rsidRPr="00BB70C0" w:rsidRDefault="00BB70C0" w:rsidP="00BB70C0">
            <w:pPr>
              <w:spacing w:line="240" w:lineRule="auto"/>
              <w:jc w:val="center"/>
              <w:rPr>
                <w:b/>
                <w:bCs/>
                <w:sz w:val="20"/>
                <w:szCs w:val="20"/>
                <w:lang w:val="es-DO" w:eastAsia="es-DO"/>
              </w:rPr>
            </w:pPr>
            <w:r w:rsidRPr="00BB70C0">
              <w:rPr>
                <w:b/>
                <w:bCs/>
                <w:sz w:val="20"/>
                <w:szCs w:val="20"/>
                <w:lang w:val="es-DO" w:eastAsia="es-DO"/>
              </w:rPr>
              <w:t xml:space="preserve">          16,100 </w:t>
            </w:r>
          </w:p>
        </w:tc>
      </w:tr>
    </w:tbl>
    <w:p w:rsidR="006B6CBD" w:rsidRDefault="006B6CBD" w:rsidP="006D6D3C">
      <w:pPr>
        <w:pStyle w:val="Ttulo1"/>
      </w:pPr>
    </w:p>
    <w:p w:rsidR="0010225D" w:rsidRDefault="0010225D" w:rsidP="0010225D">
      <w:pPr>
        <w:spacing w:line="240" w:lineRule="auto"/>
        <w:rPr>
          <w:b/>
          <w:bCs/>
          <w:color w:val="000000"/>
          <w:lang w:val="es-DO" w:eastAsia="es-DO"/>
        </w:rPr>
      </w:pPr>
    </w:p>
    <w:p w:rsidR="00FC3219" w:rsidRDefault="00FC3219" w:rsidP="0010225D">
      <w:pPr>
        <w:spacing w:line="240" w:lineRule="auto"/>
        <w:rPr>
          <w:b/>
          <w:bCs/>
          <w:color w:val="000000"/>
          <w:lang w:val="es-DO" w:eastAsia="es-DO"/>
        </w:rPr>
      </w:pPr>
    </w:p>
    <w:p w:rsidR="00FC3219" w:rsidRDefault="00FC3219" w:rsidP="0010225D">
      <w:pPr>
        <w:spacing w:line="240" w:lineRule="auto"/>
        <w:rPr>
          <w:b/>
          <w:bCs/>
          <w:color w:val="000000"/>
          <w:lang w:val="es-DO" w:eastAsia="es-DO"/>
        </w:rPr>
      </w:pPr>
    </w:p>
    <w:p w:rsidR="00FC3219" w:rsidRDefault="00FC3219" w:rsidP="0010225D">
      <w:pPr>
        <w:spacing w:line="240" w:lineRule="auto"/>
        <w:rPr>
          <w:b/>
          <w:bCs/>
          <w:color w:val="000000"/>
          <w:lang w:val="es-DO" w:eastAsia="es-DO"/>
        </w:rPr>
      </w:pPr>
    </w:p>
    <w:p w:rsidR="00FC3219" w:rsidRDefault="00FC3219" w:rsidP="0010225D">
      <w:pPr>
        <w:spacing w:line="240" w:lineRule="auto"/>
        <w:rPr>
          <w:b/>
          <w:bCs/>
          <w:color w:val="000000"/>
          <w:lang w:val="es-DO" w:eastAsia="es-DO"/>
        </w:rPr>
      </w:pPr>
    </w:p>
    <w:p w:rsidR="0010225D" w:rsidRDefault="0010225D" w:rsidP="0010225D">
      <w:pPr>
        <w:spacing w:line="240" w:lineRule="auto"/>
        <w:rPr>
          <w:b/>
          <w:bCs/>
          <w:color w:val="000000"/>
          <w:lang w:val="es-DO" w:eastAsia="es-DO"/>
        </w:rPr>
      </w:pPr>
      <w:r w:rsidRPr="006B6CBD">
        <w:rPr>
          <w:b/>
          <w:bCs/>
          <w:color w:val="000000"/>
          <w:lang w:val="es-DO" w:eastAsia="es-DO"/>
        </w:rPr>
        <w:lastRenderedPageBreak/>
        <w:t>COMPONENTE:</w:t>
      </w:r>
      <w:r>
        <w:rPr>
          <w:b/>
          <w:bCs/>
          <w:color w:val="000000"/>
          <w:lang w:val="es-DO" w:eastAsia="es-DO"/>
        </w:rPr>
        <w:t xml:space="preserve"> IDENTIFICACIÓN </w:t>
      </w:r>
    </w:p>
    <w:p w:rsidR="0010225D" w:rsidRDefault="0010225D" w:rsidP="0010225D"/>
    <w:tbl>
      <w:tblPr>
        <w:tblW w:w="0" w:type="auto"/>
        <w:tblInd w:w="65" w:type="dxa"/>
        <w:tblCellMar>
          <w:left w:w="70" w:type="dxa"/>
          <w:right w:w="70" w:type="dxa"/>
        </w:tblCellMar>
        <w:tblLook w:val="04A0" w:firstRow="1" w:lastRow="0" w:firstColumn="1" w:lastColumn="0" w:noHBand="0" w:noVBand="1"/>
      </w:tblPr>
      <w:tblGrid>
        <w:gridCol w:w="7995"/>
      </w:tblGrid>
      <w:tr w:rsidR="0010225D" w:rsidRPr="0010225D" w:rsidTr="0010225D">
        <w:trPr>
          <w:trHeight w:val="750"/>
        </w:trPr>
        <w:tc>
          <w:tcPr>
            <w:tcW w:w="0" w:type="auto"/>
            <w:shd w:val="clear" w:color="auto" w:fill="auto"/>
            <w:vAlign w:val="center"/>
            <w:hideMark/>
          </w:tcPr>
          <w:p w:rsidR="0010225D" w:rsidRPr="0010225D" w:rsidRDefault="0010225D" w:rsidP="0010225D">
            <w:pPr>
              <w:spacing w:line="240" w:lineRule="auto"/>
              <w:rPr>
                <w:bCs/>
                <w:lang w:val="es-DO" w:eastAsia="es-DO"/>
              </w:rPr>
            </w:pPr>
            <w:r w:rsidRPr="0010225D">
              <w:rPr>
                <w:b/>
                <w:bCs/>
                <w:lang w:val="es-DO" w:eastAsia="es-DO"/>
              </w:rPr>
              <w:t>EJE 1:</w:t>
            </w:r>
            <w:r w:rsidRPr="0010225D">
              <w:rPr>
                <w:bCs/>
                <w:lang w:val="es-DO" w:eastAsia="es-DO"/>
              </w:rPr>
              <w:t xml:space="preserve"> Desarrollo de capital humano, capital social y empoderamiento económico</w:t>
            </w:r>
          </w:p>
        </w:tc>
      </w:tr>
      <w:tr w:rsidR="0010225D" w:rsidRPr="0010225D" w:rsidTr="0010225D">
        <w:trPr>
          <w:trHeight w:val="690"/>
        </w:trPr>
        <w:tc>
          <w:tcPr>
            <w:tcW w:w="0" w:type="auto"/>
            <w:shd w:val="clear" w:color="auto" w:fill="auto"/>
            <w:vAlign w:val="center"/>
            <w:hideMark/>
          </w:tcPr>
          <w:p w:rsidR="0010225D" w:rsidRPr="0010225D" w:rsidRDefault="0010225D" w:rsidP="0010225D">
            <w:pPr>
              <w:spacing w:line="240" w:lineRule="auto"/>
              <w:rPr>
                <w:bCs/>
                <w:lang w:val="es-DO" w:eastAsia="es-DO"/>
              </w:rPr>
            </w:pPr>
            <w:r w:rsidRPr="0010225D">
              <w:rPr>
                <w:b/>
                <w:bCs/>
                <w:lang w:val="es-DO" w:eastAsia="es-DO"/>
              </w:rPr>
              <w:t>Objetivo 1.2:</w:t>
            </w:r>
            <w:r w:rsidRPr="0010225D">
              <w:rPr>
                <w:bCs/>
                <w:lang w:val="es-DO" w:eastAsia="es-DO"/>
              </w:rPr>
              <w:t xml:space="preserve"> </w:t>
            </w:r>
            <w:r>
              <w:rPr>
                <w:bCs/>
                <w:lang w:val="es-DO" w:eastAsia="es-DO"/>
              </w:rPr>
              <w:t>Contribuir</w:t>
            </w:r>
            <w:r w:rsidRPr="0010225D">
              <w:rPr>
                <w:bCs/>
                <w:lang w:val="es-DO" w:eastAsia="es-DO"/>
              </w:rPr>
              <w:t xml:space="preserve"> al desarrollo social de las familias participantes a través de estrategias de acompañamiento socio-educativo.</w:t>
            </w:r>
          </w:p>
        </w:tc>
      </w:tr>
    </w:tbl>
    <w:p w:rsidR="0010225D" w:rsidRDefault="0010225D" w:rsidP="0010225D">
      <w:pPr>
        <w:spacing w:line="240" w:lineRule="auto"/>
        <w:rPr>
          <w:b/>
          <w:bCs/>
          <w:lang w:val="es-DO" w:eastAsia="es-DO"/>
        </w:rPr>
      </w:pPr>
    </w:p>
    <w:p w:rsidR="0010225D" w:rsidRPr="0010225D" w:rsidRDefault="0010225D" w:rsidP="0010225D">
      <w:pPr>
        <w:spacing w:line="240" w:lineRule="auto"/>
        <w:rPr>
          <w:bCs/>
          <w:lang w:val="es-DO" w:eastAsia="es-DO"/>
        </w:rPr>
      </w:pPr>
      <w:r w:rsidRPr="0010225D">
        <w:rPr>
          <w:b/>
          <w:bCs/>
          <w:lang w:val="es-DO" w:eastAsia="es-DO"/>
        </w:rPr>
        <w:t>1.2.5. Producto:</w:t>
      </w:r>
      <w:r w:rsidRPr="0010225D">
        <w:rPr>
          <w:bCs/>
          <w:lang w:val="es-DO" w:eastAsia="es-DO"/>
        </w:rPr>
        <w:t xml:space="preserve"> 500,000 miembros indocumentados de hogares participantes adquieren documentos de identidad.</w:t>
      </w:r>
    </w:p>
    <w:p w:rsidR="0010225D" w:rsidRPr="00DB6F1F" w:rsidRDefault="0010225D" w:rsidP="0010225D">
      <w:pPr>
        <w:rPr>
          <w:sz w:val="14"/>
          <w:lang w:val="es-DO"/>
        </w:rPr>
      </w:pPr>
    </w:p>
    <w:tbl>
      <w:tblPr>
        <w:tblW w:w="0" w:type="auto"/>
        <w:tblInd w:w="65" w:type="dxa"/>
        <w:tblCellMar>
          <w:left w:w="70" w:type="dxa"/>
          <w:right w:w="70" w:type="dxa"/>
        </w:tblCellMar>
        <w:tblLook w:val="04A0" w:firstRow="1" w:lastRow="0" w:firstColumn="1" w:lastColumn="0" w:noHBand="0" w:noVBand="1"/>
      </w:tblPr>
      <w:tblGrid>
        <w:gridCol w:w="2521"/>
        <w:gridCol w:w="2406"/>
        <w:gridCol w:w="1448"/>
        <w:gridCol w:w="1620"/>
      </w:tblGrid>
      <w:tr w:rsidR="0010225D" w:rsidRPr="0010225D"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10225D" w:rsidRPr="0010225D" w:rsidRDefault="0010225D" w:rsidP="0010225D">
            <w:pPr>
              <w:spacing w:line="240" w:lineRule="auto"/>
              <w:jc w:val="center"/>
              <w:rPr>
                <w:b/>
                <w:bCs/>
                <w:sz w:val="20"/>
                <w:szCs w:val="20"/>
                <w:lang w:val="es-DO" w:eastAsia="es-DO"/>
              </w:rPr>
            </w:pPr>
            <w:r w:rsidRPr="0010225D">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10225D" w:rsidRPr="0010225D" w:rsidRDefault="0010225D" w:rsidP="0010225D">
            <w:pPr>
              <w:spacing w:line="240" w:lineRule="auto"/>
              <w:jc w:val="center"/>
              <w:rPr>
                <w:b/>
                <w:bCs/>
                <w:sz w:val="20"/>
                <w:szCs w:val="20"/>
                <w:lang w:val="es-DO" w:eastAsia="es-DO"/>
              </w:rPr>
            </w:pPr>
            <w:r w:rsidRPr="0010225D">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10225D" w:rsidRPr="0010225D" w:rsidRDefault="0010225D" w:rsidP="0010225D">
            <w:pPr>
              <w:spacing w:line="240" w:lineRule="auto"/>
              <w:jc w:val="center"/>
              <w:rPr>
                <w:b/>
                <w:bCs/>
                <w:sz w:val="20"/>
                <w:szCs w:val="20"/>
                <w:lang w:val="es-DO" w:eastAsia="es-DO"/>
              </w:rPr>
            </w:pPr>
            <w:r w:rsidRPr="0010225D">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10225D" w:rsidRPr="0010225D" w:rsidRDefault="0010225D" w:rsidP="0010225D">
            <w:pPr>
              <w:spacing w:line="240" w:lineRule="auto"/>
              <w:jc w:val="center"/>
              <w:rPr>
                <w:b/>
                <w:bCs/>
                <w:sz w:val="20"/>
                <w:szCs w:val="20"/>
                <w:lang w:val="es-DO" w:eastAsia="es-DO"/>
              </w:rPr>
            </w:pPr>
            <w:r w:rsidRPr="0010225D">
              <w:rPr>
                <w:b/>
                <w:bCs/>
                <w:sz w:val="20"/>
                <w:szCs w:val="20"/>
                <w:lang w:val="es-DO" w:eastAsia="es-DO"/>
              </w:rPr>
              <w:t>Medio de Verificación</w:t>
            </w:r>
          </w:p>
        </w:tc>
      </w:tr>
      <w:tr w:rsidR="0010225D" w:rsidRPr="0010225D" w:rsidTr="006F2BB5">
        <w:trPr>
          <w:trHeight w:val="1605"/>
        </w:trPr>
        <w:tc>
          <w:tcPr>
            <w:tcW w:w="0" w:type="auto"/>
            <w:vMerge w:val="restart"/>
            <w:tcBorders>
              <w:top w:val="nil"/>
              <w:left w:val="single" w:sz="4" w:space="0" w:color="auto"/>
              <w:bottom w:val="nil"/>
              <w:right w:val="single" w:sz="4" w:space="0" w:color="auto"/>
            </w:tcBorders>
            <w:shd w:val="clear" w:color="auto" w:fill="auto"/>
            <w:vAlign w:val="center"/>
            <w:hideMark/>
          </w:tcPr>
          <w:p w:rsidR="0010225D" w:rsidRPr="0010225D" w:rsidRDefault="0010225D" w:rsidP="0010225D">
            <w:pPr>
              <w:spacing w:line="240" w:lineRule="auto"/>
              <w:jc w:val="center"/>
              <w:rPr>
                <w:color w:val="000000"/>
                <w:sz w:val="20"/>
                <w:szCs w:val="20"/>
                <w:lang w:val="es-DO" w:eastAsia="es-DO"/>
              </w:rPr>
            </w:pPr>
            <w:r w:rsidRPr="0010225D">
              <w:rPr>
                <w:color w:val="000000"/>
                <w:sz w:val="20"/>
                <w:szCs w:val="20"/>
                <w:lang w:val="es-DO" w:eastAsia="es-DO"/>
              </w:rPr>
              <w:t># de miembros de familias Prosoli indocumentados que reciben acompañamiento para obtener sus documentos en las 14 provincias Progresando Unidos.</w:t>
            </w:r>
            <w:r w:rsidRPr="0010225D">
              <w:rPr>
                <w:color w:val="000000"/>
                <w:sz w:val="20"/>
                <w:szCs w:val="20"/>
                <w:lang w:val="es-DO" w:eastAsia="es-DO"/>
              </w:rPr>
              <w:br/>
            </w:r>
            <w:r w:rsidRPr="0010225D">
              <w:rPr>
                <w:color w:val="0070C0"/>
                <w:sz w:val="20"/>
                <w:szCs w:val="20"/>
                <w:lang w:val="es-DO" w:eastAsia="es-DO"/>
              </w:rPr>
              <w:t>(Meta sugerida 175,000)</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left"/>
              <w:rPr>
                <w:color w:val="000000"/>
                <w:sz w:val="20"/>
                <w:szCs w:val="20"/>
                <w:lang w:val="es-DO" w:eastAsia="es-DO"/>
              </w:rPr>
            </w:pPr>
            <w:r w:rsidRPr="0010225D">
              <w:rPr>
                <w:color w:val="000000"/>
                <w:sz w:val="20"/>
                <w:szCs w:val="20"/>
                <w:lang w:val="es-DO" w:eastAsia="es-DO"/>
              </w:rPr>
              <w:t xml:space="preserve">Realizar validación de estatus en miembros de familias Prosoli de provincias Progresando Unidos, que reportan indocumentación. </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center"/>
              <w:rPr>
                <w:color w:val="000000"/>
                <w:sz w:val="20"/>
                <w:szCs w:val="20"/>
                <w:lang w:val="es-DO" w:eastAsia="es-DO"/>
              </w:rPr>
            </w:pPr>
            <w:r w:rsidRPr="0010225D">
              <w:rPr>
                <w:color w:val="000000"/>
                <w:sz w:val="20"/>
                <w:szCs w:val="20"/>
                <w:lang w:val="es-DO" w:eastAsia="es-DO"/>
              </w:rPr>
              <w:t xml:space="preserve"> Encargada del proyecto de identificación </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center"/>
              <w:rPr>
                <w:sz w:val="20"/>
                <w:szCs w:val="20"/>
                <w:lang w:val="es-DO" w:eastAsia="es-DO"/>
              </w:rPr>
            </w:pPr>
            <w:r w:rsidRPr="0010225D">
              <w:rPr>
                <w:sz w:val="20"/>
                <w:szCs w:val="20"/>
                <w:lang w:val="es-DO" w:eastAsia="es-DO"/>
              </w:rPr>
              <w:t xml:space="preserve"> Fotos, Listado de Visita </w:t>
            </w:r>
          </w:p>
        </w:tc>
      </w:tr>
      <w:tr w:rsidR="0010225D" w:rsidRPr="0010225D" w:rsidTr="006F2BB5">
        <w:trPr>
          <w:trHeight w:val="1500"/>
        </w:trPr>
        <w:tc>
          <w:tcPr>
            <w:tcW w:w="0" w:type="auto"/>
            <w:vMerge/>
            <w:tcBorders>
              <w:top w:val="nil"/>
              <w:left w:val="single" w:sz="4" w:space="0" w:color="auto"/>
              <w:bottom w:val="nil"/>
              <w:right w:val="single" w:sz="4" w:space="0" w:color="auto"/>
            </w:tcBorders>
            <w:shd w:val="clear" w:color="auto" w:fill="auto"/>
            <w:vAlign w:val="center"/>
            <w:hideMark/>
          </w:tcPr>
          <w:p w:rsidR="0010225D" w:rsidRPr="0010225D" w:rsidRDefault="0010225D" w:rsidP="0010225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left"/>
              <w:rPr>
                <w:color w:val="000000"/>
                <w:sz w:val="20"/>
                <w:szCs w:val="20"/>
                <w:lang w:val="es-DO" w:eastAsia="es-DO"/>
              </w:rPr>
            </w:pPr>
            <w:r w:rsidRPr="0010225D">
              <w:rPr>
                <w:color w:val="000000"/>
                <w:sz w:val="20"/>
                <w:szCs w:val="20"/>
                <w:lang w:val="es-DO" w:eastAsia="es-DO"/>
              </w:rPr>
              <w:t>Proveer asistencia legal directa a indocumentados miembros de familias PU.</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center"/>
              <w:rPr>
                <w:color w:val="000000"/>
                <w:sz w:val="20"/>
                <w:szCs w:val="20"/>
                <w:lang w:val="es-DO" w:eastAsia="es-DO"/>
              </w:rPr>
            </w:pPr>
            <w:r w:rsidRPr="0010225D">
              <w:rPr>
                <w:color w:val="000000"/>
                <w:sz w:val="20"/>
                <w:szCs w:val="20"/>
                <w:lang w:val="es-DO" w:eastAsia="es-DO"/>
              </w:rPr>
              <w:t xml:space="preserve"> Encargada del proyecto de identificación </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center"/>
              <w:rPr>
                <w:sz w:val="20"/>
                <w:szCs w:val="20"/>
                <w:lang w:val="es-DO" w:eastAsia="es-DO"/>
              </w:rPr>
            </w:pPr>
            <w:r w:rsidRPr="0010225D">
              <w:rPr>
                <w:sz w:val="20"/>
                <w:szCs w:val="20"/>
                <w:lang w:val="es-DO" w:eastAsia="es-DO"/>
              </w:rPr>
              <w:t xml:space="preserve"> Fotos, copia de documentos de las personas documentadas </w:t>
            </w:r>
          </w:p>
        </w:tc>
      </w:tr>
      <w:tr w:rsidR="0010225D" w:rsidRPr="0010225D" w:rsidTr="006F2BB5">
        <w:trPr>
          <w:trHeight w:val="1118"/>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10225D" w:rsidRPr="0010225D" w:rsidRDefault="0010225D" w:rsidP="0010225D">
            <w:pPr>
              <w:spacing w:line="240" w:lineRule="auto"/>
              <w:jc w:val="center"/>
              <w:rPr>
                <w:sz w:val="20"/>
                <w:szCs w:val="20"/>
                <w:lang w:val="es-DO" w:eastAsia="es-DO"/>
              </w:rPr>
            </w:pPr>
            <w:r w:rsidRPr="0010225D">
              <w:rPr>
                <w:sz w:val="20"/>
                <w:szCs w:val="20"/>
                <w:lang w:val="es-DO" w:eastAsia="es-DO"/>
              </w:rPr>
              <w:t># de miembros de familias Prosoli indocumentados que reciben acompañamiento para obtener sus documentos.</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left"/>
              <w:rPr>
                <w:color w:val="000000"/>
                <w:sz w:val="20"/>
                <w:szCs w:val="20"/>
                <w:lang w:val="es-DO" w:eastAsia="es-DO"/>
              </w:rPr>
            </w:pPr>
            <w:r w:rsidRPr="0010225D">
              <w:rPr>
                <w:color w:val="000000"/>
                <w:sz w:val="20"/>
                <w:szCs w:val="20"/>
                <w:lang w:val="es-DO" w:eastAsia="es-DO"/>
              </w:rPr>
              <w:t>Realizar validación de estatus en miembros de familias Prosoli que reportan indocumentación.</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center"/>
              <w:rPr>
                <w:color w:val="000000"/>
                <w:sz w:val="20"/>
                <w:szCs w:val="20"/>
                <w:lang w:val="es-DO" w:eastAsia="es-DO"/>
              </w:rPr>
            </w:pPr>
            <w:r w:rsidRPr="0010225D">
              <w:rPr>
                <w:color w:val="000000"/>
                <w:sz w:val="20"/>
                <w:szCs w:val="20"/>
                <w:lang w:val="es-DO" w:eastAsia="es-DO"/>
              </w:rPr>
              <w:t xml:space="preserve"> Encargada del proyecto de identificación </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center"/>
              <w:rPr>
                <w:sz w:val="20"/>
                <w:szCs w:val="20"/>
                <w:lang w:val="es-DO" w:eastAsia="es-DO"/>
              </w:rPr>
            </w:pPr>
            <w:r w:rsidRPr="0010225D">
              <w:rPr>
                <w:sz w:val="20"/>
                <w:szCs w:val="20"/>
                <w:lang w:val="es-DO" w:eastAsia="es-DO"/>
              </w:rPr>
              <w:t xml:space="preserve"> Fotos, Listado de Visita </w:t>
            </w:r>
          </w:p>
        </w:tc>
      </w:tr>
      <w:tr w:rsidR="0010225D" w:rsidRPr="0010225D" w:rsidTr="006F2BB5">
        <w:trPr>
          <w:trHeight w:val="1103"/>
        </w:trPr>
        <w:tc>
          <w:tcPr>
            <w:tcW w:w="0" w:type="auto"/>
            <w:vMerge/>
            <w:tcBorders>
              <w:top w:val="single" w:sz="4" w:space="0" w:color="auto"/>
              <w:left w:val="single" w:sz="4" w:space="0" w:color="auto"/>
              <w:bottom w:val="nil"/>
              <w:right w:val="single" w:sz="4" w:space="0" w:color="auto"/>
            </w:tcBorders>
            <w:shd w:val="clear" w:color="auto" w:fill="auto"/>
            <w:vAlign w:val="center"/>
            <w:hideMark/>
          </w:tcPr>
          <w:p w:rsidR="0010225D" w:rsidRPr="0010225D" w:rsidRDefault="0010225D" w:rsidP="0010225D">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left"/>
              <w:rPr>
                <w:color w:val="000000"/>
                <w:sz w:val="20"/>
                <w:szCs w:val="20"/>
                <w:lang w:val="es-DO" w:eastAsia="es-DO"/>
              </w:rPr>
            </w:pPr>
            <w:r w:rsidRPr="0010225D">
              <w:rPr>
                <w:color w:val="000000"/>
                <w:sz w:val="20"/>
                <w:szCs w:val="20"/>
                <w:lang w:val="es-DO" w:eastAsia="es-DO"/>
              </w:rPr>
              <w:t>Proveer asistencia legal directa a indocumentados miembros de familias.</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center"/>
              <w:rPr>
                <w:color w:val="000000"/>
                <w:sz w:val="20"/>
                <w:szCs w:val="20"/>
                <w:lang w:val="es-DO" w:eastAsia="es-DO"/>
              </w:rPr>
            </w:pPr>
            <w:r w:rsidRPr="0010225D">
              <w:rPr>
                <w:color w:val="000000"/>
                <w:sz w:val="20"/>
                <w:szCs w:val="20"/>
                <w:lang w:val="es-DO" w:eastAsia="es-DO"/>
              </w:rPr>
              <w:t xml:space="preserve"> Encargada del proyecto de identificación </w:t>
            </w:r>
          </w:p>
        </w:tc>
        <w:tc>
          <w:tcPr>
            <w:tcW w:w="0" w:type="auto"/>
            <w:tcBorders>
              <w:top w:val="nil"/>
              <w:left w:val="nil"/>
              <w:bottom w:val="single" w:sz="4" w:space="0" w:color="auto"/>
              <w:right w:val="single" w:sz="4" w:space="0" w:color="auto"/>
            </w:tcBorders>
            <w:shd w:val="clear" w:color="auto" w:fill="auto"/>
            <w:vAlign w:val="center"/>
            <w:hideMark/>
          </w:tcPr>
          <w:p w:rsidR="0010225D" w:rsidRPr="0010225D" w:rsidRDefault="0010225D" w:rsidP="0010225D">
            <w:pPr>
              <w:spacing w:line="240" w:lineRule="auto"/>
              <w:jc w:val="center"/>
              <w:rPr>
                <w:sz w:val="20"/>
                <w:szCs w:val="20"/>
                <w:lang w:val="es-DO" w:eastAsia="es-DO"/>
              </w:rPr>
            </w:pPr>
            <w:r w:rsidRPr="0010225D">
              <w:rPr>
                <w:sz w:val="20"/>
                <w:szCs w:val="20"/>
                <w:lang w:val="es-DO" w:eastAsia="es-DO"/>
              </w:rPr>
              <w:t xml:space="preserve"> Fotos, copia de documentos de las personas documentadas </w:t>
            </w:r>
          </w:p>
        </w:tc>
      </w:tr>
    </w:tbl>
    <w:p w:rsidR="0010225D" w:rsidRPr="0010225D" w:rsidRDefault="0010225D" w:rsidP="0010225D">
      <w:pPr>
        <w:rPr>
          <w:lang w:val="es-DO"/>
        </w:rPr>
      </w:pPr>
    </w:p>
    <w:p w:rsidR="00FC3219" w:rsidRDefault="00FC3219" w:rsidP="00FC3219">
      <w:pPr>
        <w:spacing w:line="240" w:lineRule="auto"/>
        <w:rPr>
          <w:b/>
          <w:bCs/>
          <w:color w:val="000000"/>
          <w:lang w:val="es-DO" w:eastAsia="es-DO"/>
        </w:rPr>
      </w:pPr>
      <w:r w:rsidRPr="006B6CBD">
        <w:rPr>
          <w:b/>
          <w:bCs/>
          <w:color w:val="000000"/>
          <w:lang w:val="es-DO" w:eastAsia="es-DO"/>
        </w:rPr>
        <w:lastRenderedPageBreak/>
        <w:t>COMPONENTE:</w:t>
      </w:r>
      <w:r>
        <w:rPr>
          <w:b/>
          <w:bCs/>
          <w:color w:val="000000"/>
          <w:lang w:val="es-DO" w:eastAsia="es-DO"/>
        </w:rPr>
        <w:t xml:space="preserve"> SALUD INTEGRAL</w:t>
      </w:r>
    </w:p>
    <w:p w:rsidR="00FC3219" w:rsidRDefault="00FC3219" w:rsidP="00FC3219">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7995"/>
      </w:tblGrid>
      <w:tr w:rsidR="00C13257" w:rsidRPr="00C13257" w:rsidTr="00C13257">
        <w:trPr>
          <w:trHeight w:val="750"/>
        </w:trPr>
        <w:tc>
          <w:tcPr>
            <w:tcW w:w="0" w:type="auto"/>
            <w:shd w:val="clear" w:color="auto" w:fill="auto"/>
            <w:vAlign w:val="center"/>
            <w:hideMark/>
          </w:tcPr>
          <w:p w:rsidR="00C13257" w:rsidRPr="00C13257" w:rsidRDefault="00C13257" w:rsidP="00C13257">
            <w:pPr>
              <w:spacing w:line="240" w:lineRule="auto"/>
              <w:rPr>
                <w:bCs/>
                <w:color w:val="000000"/>
                <w:lang w:val="es-DO" w:eastAsia="es-DO"/>
              </w:rPr>
            </w:pPr>
            <w:r w:rsidRPr="00C13257">
              <w:rPr>
                <w:b/>
                <w:bCs/>
                <w:color w:val="000000"/>
                <w:lang w:val="es-DO" w:eastAsia="es-DO"/>
              </w:rPr>
              <w:t xml:space="preserve">EJE 1: </w:t>
            </w:r>
            <w:r w:rsidRPr="00C13257">
              <w:rPr>
                <w:bCs/>
                <w:color w:val="000000"/>
                <w:lang w:val="es-DO" w:eastAsia="es-DO"/>
              </w:rPr>
              <w:t>Desarrollo de capital humano, capital social y empoderamiento económico</w:t>
            </w:r>
          </w:p>
        </w:tc>
      </w:tr>
      <w:tr w:rsidR="00C13257" w:rsidRPr="00C13257" w:rsidTr="00C13257">
        <w:trPr>
          <w:trHeight w:val="690"/>
        </w:trPr>
        <w:tc>
          <w:tcPr>
            <w:tcW w:w="0" w:type="auto"/>
            <w:shd w:val="clear" w:color="auto" w:fill="auto"/>
            <w:vAlign w:val="center"/>
            <w:hideMark/>
          </w:tcPr>
          <w:p w:rsidR="00C13257" w:rsidRPr="00C13257" w:rsidRDefault="00C13257" w:rsidP="00C13257">
            <w:pPr>
              <w:spacing w:line="240" w:lineRule="auto"/>
              <w:rPr>
                <w:bCs/>
                <w:color w:val="000000"/>
                <w:lang w:val="es-DO" w:eastAsia="es-DO"/>
              </w:rPr>
            </w:pPr>
            <w:r w:rsidRPr="00C13257">
              <w:rPr>
                <w:b/>
                <w:bCs/>
                <w:color w:val="000000"/>
                <w:lang w:val="es-DO" w:eastAsia="es-DO"/>
              </w:rPr>
              <w:t xml:space="preserve">Objetivo 1.2: </w:t>
            </w:r>
            <w:r w:rsidRPr="00C13257">
              <w:rPr>
                <w:bCs/>
                <w:color w:val="000000"/>
                <w:lang w:val="es-DO" w:eastAsia="es-DO"/>
              </w:rPr>
              <w:t>Contribuir al desarrollo social de las familias participantes a través de estrategias de acompañamiento socio-educativo.</w:t>
            </w:r>
          </w:p>
        </w:tc>
      </w:tr>
    </w:tbl>
    <w:p w:rsidR="00C13257" w:rsidRDefault="00C13257" w:rsidP="00FC3219">
      <w:pPr>
        <w:spacing w:line="240" w:lineRule="auto"/>
        <w:rPr>
          <w:b/>
          <w:bCs/>
          <w:color w:val="000000"/>
          <w:lang w:val="es-DO" w:eastAsia="es-DO"/>
        </w:rPr>
      </w:pPr>
    </w:p>
    <w:p w:rsidR="00C13257" w:rsidRPr="00C13257" w:rsidRDefault="00C13257" w:rsidP="00C13257">
      <w:pPr>
        <w:spacing w:line="240" w:lineRule="auto"/>
        <w:rPr>
          <w:bCs/>
          <w:color w:val="000000"/>
          <w:lang w:val="es-DO" w:eastAsia="es-DO"/>
        </w:rPr>
      </w:pPr>
      <w:r w:rsidRPr="00C13257">
        <w:rPr>
          <w:b/>
          <w:bCs/>
          <w:color w:val="000000"/>
          <w:lang w:val="es-DO" w:eastAsia="es-DO"/>
        </w:rPr>
        <w:t>1.1.5. Producto:</w:t>
      </w:r>
      <w:r w:rsidRPr="00C13257">
        <w:rPr>
          <w:bCs/>
          <w:color w:val="000000"/>
          <w:lang w:val="es-DO" w:eastAsia="es-DO"/>
        </w:rPr>
        <w:t xml:space="preserve"> 1,108,000 miembros de familias PROSOLI orientados y acompañados en salud preventiva e integral.</w:t>
      </w:r>
    </w:p>
    <w:p w:rsidR="006B6CBD" w:rsidRPr="00C13257" w:rsidRDefault="006B6CBD">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640"/>
        <w:gridCol w:w="2498"/>
        <w:gridCol w:w="1373"/>
        <w:gridCol w:w="1484"/>
      </w:tblGrid>
      <w:tr w:rsidR="00C13257" w:rsidRPr="00C13257"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13257" w:rsidRPr="00C13257" w:rsidRDefault="00C13257" w:rsidP="00C13257">
            <w:pPr>
              <w:spacing w:line="240" w:lineRule="auto"/>
              <w:jc w:val="center"/>
              <w:rPr>
                <w:b/>
                <w:bCs/>
                <w:sz w:val="20"/>
                <w:szCs w:val="20"/>
                <w:lang w:val="es-DO" w:eastAsia="es-DO"/>
              </w:rPr>
            </w:pPr>
            <w:r w:rsidRPr="00C13257">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13257" w:rsidRPr="00C13257" w:rsidRDefault="00C13257" w:rsidP="00C13257">
            <w:pPr>
              <w:spacing w:line="240" w:lineRule="auto"/>
              <w:jc w:val="center"/>
              <w:rPr>
                <w:b/>
                <w:bCs/>
                <w:sz w:val="20"/>
                <w:szCs w:val="20"/>
                <w:lang w:val="es-DO" w:eastAsia="es-DO"/>
              </w:rPr>
            </w:pPr>
            <w:r w:rsidRPr="00C13257">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13257" w:rsidRPr="00C13257" w:rsidRDefault="00C13257" w:rsidP="00C13257">
            <w:pPr>
              <w:spacing w:line="240" w:lineRule="auto"/>
              <w:jc w:val="center"/>
              <w:rPr>
                <w:b/>
                <w:bCs/>
                <w:sz w:val="20"/>
                <w:szCs w:val="20"/>
                <w:lang w:val="es-DO" w:eastAsia="es-DO"/>
              </w:rPr>
            </w:pPr>
            <w:r w:rsidRPr="00C13257">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13257" w:rsidRPr="00C13257" w:rsidRDefault="00C13257" w:rsidP="00C13257">
            <w:pPr>
              <w:spacing w:line="240" w:lineRule="auto"/>
              <w:jc w:val="center"/>
              <w:rPr>
                <w:b/>
                <w:bCs/>
                <w:sz w:val="20"/>
                <w:szCs w:val="20"/>
                <w:lang w:val="es-DO" w:eastAsia="es-DO"/>
              </w:rPr>
            </w:pPr>
            <w:r w:rsidRPr="00C13257">
              <w:rPr>
                <w:b/>
                <w:bCs/>
                <w:sz w:val="20"/>
                <w:szCs w:val="20"/>
                <w:lang w:val="es-DO" w:eastAsia="es-DO"/>
              </w:rPr>
              <w:t>Medio de Verificación</w:t>
            </w:r>
          </w:p>
        </w:tc>
      </w:tr>
      <w:tr w:rsidR="00C13257" w:rsidRPr="00C13257" w:rsidTr="006F2BB5">
        <w:trPr>
          <w:trHeight w:val="1635"/>
        </w:trPr>
        <w:tc>
          <w:tcPr>
            <w:tcW w:w="0" w:type="auto"/>
            <w:tcBorders>
              <w:top w:val="nil"/>
              <w:left w:val="single" w:sz="4" w:space="0" w:color="auto"/>
              <w:bottom w:val="nil"/>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de mujeres beneficiarias que reciben orientación sobre salud sexual y reproductiva, y prevención de VIH e ITS/SIDA.</w:t>
            </w:r>
            <w:r w:rsidRPr="00C13257">
              <w:rPr>
                <w:color w:val="000000"/>
                <w:sz w:val="20"/>
                <w:szCs w:val="20"/>
                <w:lang w:val="es-DO" w:eastAsia="es-DO"/>
              </w:rPr>
              <w:br/>
            </w:r>
            <w:r w:rsidRPr="00C13257">
              <w:rPr>
                <w:color w:val="0070C0"/>
                <w:sz w:val="20"/>
                <w:szCs w:val="20"/>
                <w:lang w:val="es-DO" w:eastAsia="es-DO"/>
              </w:rPr>
              <w:t>(Meta sugerida 330,000)</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Orientar mujeres miembras de familias participantes en temas de salud sexual y reproductiva y prevención de VIH e ITS/SIDA a través de las UNAPs.</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Unidad de Prevención en Salud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sz w:val="20"/>
                <w:szCs w:val="20"/>
                <w:lang w:val="es-DO" w:eastAsia="es-DO"/>
              </w:rPr>
            </w:pPr>
            <w:r w:rsidRPr="00C13257">
              <w:rPr>
                <w:sz w:val="20"/>
                <w:szCs w:val="20"/>
                <w:lang w:val="es-DO" w:eastAsia="es-DO"/>
              </w:rPr>
              <w:t xml:space="preserve"> Informe, Listado de Partiicpantes y Fotografía </w:t>
            </w:r>
          </w:p>
        </w:tc>
      </w:tr>
      <w:tr w:rsidR="00C13257" w:rsidRPr="00C13257" w:rsidTr="006F2BB5">
        <w:trPr>
          <w:trHeight w:val="189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de personas orientadas en temas de salud preventiva (Prevención de Enfermedades, Lactancia Materna Exclusiva y Cita Médica)</w:t>
            </w:r>
            <w:r w:rsidRPr="00C13257">
              <w:rPr>
                <w:color w:val="000000"/>
                <w:sz w:val="20"/>
                <w:szCs w:val="20"/>
                <w:lang w:val="es-DO" w:eastAsia="es-DO"/>
              </w:rPr>
              <w:br/>
            </w:r>
            <w:r w:rsidRPr="00C13257">
              <w:rPr>
                <w:color w:val="0070C0"/>
                <w:sz w:val="20"/>
                <w:szCs w:val="20"/>
                <w:lang w:val="es-DO" w:eastAsia="es-DO"/>
              </w:rPr>
              <w:t>(Meta sugerida 122,000)</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Orientar adolescentes y mujeres embarazadas en temas de cita médica, lactancia materna, preclamsia, puerperio neonatal y alarmas del recién nacido.</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Unidad de Prevención en Salud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sz w:val="20"/>
                <w:szCs w:val="20"/>
                <w:lang w:val="es-DO" w:eastAsia="es-DO"/>
              </w:rPr>
            </w:pPr>
            <w:r w:rsidRPr="00C13257">
              <w:rPr>
                <w:sz w:val="20"/>
                <w:szCs w:val="20"/>
                <w:lang w:val="es-DO" w:eastAsia="es-DO"/>
              </w:rPr>
              <w:t xml:space="preserve"> Informe, Listado de Partiicpantes y Fotografía </w:t>
            </w:r>
          </w:p>
        </w:tc>
      </w:tr>
      <w:tr w:rsidR="00C13257" w:rsidRPr="00C13257" w:rsidTr="006F2BB5">
        <w:trPr>
          <w:trHeight w:val="1118"/>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Orientar miembros de familias participantes en temas de hipertensión y diabetes</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Unidad de Prevención en Salud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sz w:val="20"/>
                <w:szCs w:val="20"/>
                <w:lang w:val="es-DO" w:eastAsia="es-DO"/>
              </w:rPr>
            </w:pPr>
            <w:r w:rsidRPr="00C13257">
              <w:rPr>
                <w:sz w:val="20"/>
                <w:szCs w:val="20"/>
                <w:lang w:val="es-DO" w:eastAsia="es-DO"/>
              </w:rPr>
              <w:t xml:space="preserve"> Informe, Listado de Partiicpantes y Fotografía </w:t>
            </w:r>
          </w:p>
        </w:tc>
      </w:tr>
      <w:tr w:rsidR="00C13257" w:rsidRPr="00C13257"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Entregar "Mi Primer Regalo" (canastillas para embarazadas).</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Unidad de Prevención en Salud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sz w:val="20"/>
                <w:szCs w:val="20"/>
                <w:lang w:val="es-DO" w:eastAsia="es-DO"/>
              </w:rPr>
            </w:pPr>
            <w:r w:rsidRPr="00C13257">
              <w:rPr>
                <w:sz w:val="20"/>
                <w:szCs w:val="20"/>
                <w:lang w:val="es-DO" w:eastAsia="es-DO"/>
              </w:rPr>
              <w:t xml:space="preserve"> Informe, Listado de Partiicpantes y Fotografía </w:t>
            </w:r>
          </w:p>
        </w:tc>
      </w:tr>
      <w:tr w:rsidR="00C13257" w:rsidRPr="00C13257" w:rsidTr="006F2BB5">
        <w:trPr>
          <w:trHeight w:val="110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lastRenderedPageBreak/>
              <w:t># de niños/as orientados en salud preventiva a través del Proyecto Niños/as Progresando en Salud, loa cuales reciben información a través de material audiovisual.</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Orientar guías juveniles para la convocatoria de NNA en las comunidades.</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Unidad de Prevención en Salud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sz w:val="20"/>
                <w:szCs w:val="20"/>
                <w:lang w:val="es-DO" w:eastAsia="es-DO"/>
              </w:rPr>
            </w:pPr>
            <w:r w:rsidRPr="00C13257">
              <w:rPr>
                <w:sz w:val="20"/>
                <w:szCs w:val="20"/>
                <w:lang w:val="es-DO" w:eastAsia="es-DO"/>
              </w:rPr>
              <w:t xml:space="preserve"> Informe, Listado de Partiicpantes y Fotografía </w:t>
            </w:r>
          </w:p>
        </w:tc>
      </w:tr>
      <w:tr w:rsidR="00C13257" w:rsidRPr="00C13257" w:rsidTr="006F2BB5">
        <w:trPr>
          <w:trHeight w:val="110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Orientar NNA en Salud Preventiva a través de videos educativos.</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Unidad de Prevención en Salud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sz w:val="20"/>
                <w:szCs w:val="20"/>
                <w:lang w:val="es-DO" w:eastAsia="es-DO"/>
              </w:rPr>
            </w:pPr>
            <w:r w:rsidRPr="00C13257">
              <w:rPr>
                <w:sz w:val="20"/>
                <w:szCs w:val="20"/>
                <w:lang w:val="es-DO" w:eastAsia="es-DO"/>
              </w:rPr>
              <w:t xml:space="preserve"> Informe, Listado de Partiicpantes y Fotografía </w:t>
            </w:r>
          </w:p>
        </w:tc>
      </w:tr>
    </w:tbl>
    <w:p w:rsidR="00FC3219" w:rsidRPr="00C13257" w:rsidRDefault="00FC3219">
      <w:pPr>
        <w:spacing w:line="240" w:lineRule="auto"/>
        <w:jc w:val="left"/>
        <w:rPr>
          <w:rFonts w:eastAsia="MS Mincho"/>
          <w:b/>
          <w:bCs/>
          <w:caps/>
          <w:spacing w:val="15"/>
          <w:sz w:val="32"/>
          <w:szCs w:val="20"/>
          <w:lang w:val="es-DO"/>
        </w:rPr>
      </w:pPr>
    </w:p>
    <w:p w:rsidR="00C13257" w:rsidRPr="00C13257" w:rsidRDefault="00C13257" w:rsidP="00C13257">
      <w:pPr>
        <w:spacing w:line="240" w:lineRule="auto"/>
        <w:rPr>
          <w:bCs/>
          <w:color w:val="000000"/>
          <w:lang w:val="es-DO" w:eastAsia="es-DO"/>
        </w:rPr>
      </w:pPr>
      <w:r w:rsidRPr="00C13257">
        <w:rPr>
          <w:b/>
          <w:bCs/>
          <w:color w:val="000000"/>
          <w:lang w:val="es-DO" w:eastAsia="es-DO"/>
        </w:rPr>
        <w:t>Objetivo 1.1:</w:t>
      </w:r>
      <w:r w:rsidRPr="00C13257">
        <w:rPr>
          <w:bCs/>
          <w:color w:val="000000"/>
          <w:lang w:val="es-DO" w:eastAsia="es-DO"/>
        </w:rPr>
        <w:t xml:space="preserve"> Reducir las desigualdades de las familias identificadas en situación de pobreza a través de transferencias monetarias condicionadas y subsidios focalizados.</w:t>
      </w:r>
    </w:p>
    <w:p w:rsidR="00FC3219" w:rsidRDefault="00FC3219">
      <w:pPr>
        <w:spacing w:line="240" w:lineRule="auto"/>
        <w:jc w:val="left"/>
        <w:rPr>
          <w:rFonts w:eastAsia="MS Mincho"/>
          <w:b/>
          <w:bCs/>
          <w:caps/>
          <w:spacing w:val="15"/>
          <w:sz w:val="32"/>
          <w:szCs w:val="20"/>
          <w:lang w:val="es-DO"/>
        </w:rPr>
      </w:pPr>
    </w:p>
    <w:p w:rsidR="00C13257" w:rsidRPr="00C13257" w:rsidRDefault="00C13257" w:rsidP="00C13257">
      <w:pPr>
        <w:spacing w:line="240" w:lineRule="auto"/>
        <w:rPr>
          <w:bCs/>
          <w:color w:val="000000"/>
          <w:lang w:val="es-DO" w:eastAsia="es-DO"/>
        </w:rPr>
      </w:pPr>
      <w:r w:rsidRPr="00C13257">
        <w:rPr>
          <w:b/>
          <w:bCs/>
          <w:color w:val="000000"/>
          <w:lang w:val="es-DO" w:eastAsia="es-DO"/>
        </w:rPr>
        <w:t>1.1.5. Producto:</w:t>
      </w:r>
      <w:r w:rsidRPr="00C13257">
        <w:rPr>
          <w:bCs/>
          <w:color w:val="000000"/>
          <w:lang w:val="es-DO" w:eastAsia="es-DO"/>
        </w:rPr>
        <w:t xml:space="preserve"> 392,000 niños/as de 0 a 5 y embarazadas pertenecientes a familias PROSOLI cumplen con las corresponsabilidades en salud.</w:t>
      </w:r>
    </w:p>
    <w:p w:rsidR="00C13257" w:rsidRPr="00C13257" w:rsidRDefault="00C13257">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602"/>
        <w:gridCol w:w="1685"/>
        <w:gridCol w:w="1631"/>
        <w:gridCol w:w="2077"/>
      </w:tblGrid>
      <w:tr w:rsidR="00C13257" w:rsidRPr="00C13257"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13257" w:rsidRPr="00C13257" w:rsidRDefault="00C13257" w:rsidP="00C13257">
            <w:pPr>
              <w:spacing w:line="240" w:lineRule="auto"/>
              <w:jc w:val="center"/>
              <w:rPr>
                <w:b/>
                <w:bCs/>
                <w:sz w:val="20"/>
                <w:szCs w:val="20"/>
                <w:lang w:val="es-DO" w:eastAsia="es-DO"/>
              </w:rPr>
            </w:pPr>
            <w:r w:rsidRPr="00C13257">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13257" w:rsidRPr="00C13257" w:rsidRDefault="00C13257" w:rsidP="00C13257">
            <w:pPr>
              <w:spacing w:line="240" w:lineRule="auto"/>
              <w:jc w:val="center"/>
              <w:rPr>
                <w:b/>
                <w:bCs/>
                <w:sz w:val="20"/>
                <w:szCs w:val="20"/>
                <w:lang w:val="es-DO" w:eastAsia="es-DO"/>
              </w:rPr>
            </w:pPr>
            <w:r w:rsidRPr="00C13257">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13257" w:rsidRPr="00C13257" w:rsidRDefault="00C13257" w:rsidP="00C13257">
            <w:pPr>
              <w:spacing w:line="240" w:lineRule="auto"/>
              <w:jc w:val="center"/>
              <w:rPr>
                <w:b/>
                <w:bCs/>
                <w:sz w:val="20"/>
                <w:szCs w:val="20"/>
                <w:lang w:val="es-DO" w:eastAsia="es-DO"/>
              </w:rPr>
            </w:pPr>
            <w:r w:rsidRPr="00C13257">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13257" w:rsidRPr="00C13257" w:rsidRDefault="00C13257" w:rsidP="00C13257">
            <w:pPr>
              <w:spacing w:line="240" w:lineRule="auto"/>
              <w:jc w:val="center"/>
              <w:rPr>
                <w:b/>
                <w:bCs/>
                <w:sz w:val="20"/>
                <w:szCs w:val="20"/>
                <w:lang w:val="es-DO" w:eastAsia="es-DO"/>
              </w:rPr>
            </w:pPr>
            <w:r w:rsidRPr="00C13257">
              <w:rPr>
                <w:b/>
                <w:bCs/>
                <w:sz w:val="20"/>
                <w:szCs w:val="20"/>
                <w:lang w:val="es-DO" w:eastAsia="es-DO"/>
              </w:rPr>
              <w:t>Medio de Verificación</w:t>
            </w:r>
          </w:p>
        </w:tc>
      </w:tr>
      <w:tr w:rsidR="00C13257" w:rsidRPr="00C13257" w:rsidTr="006F2BB5">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Niños/as de 0 a 5 años de edad verificados en el cumplimiento del esquema de vacunación completa y controles de salud al día. </w:t>
            </w:r>
            <w:r w:rsidRPr="00C13257">
              <w:rPr>
                <w:color w:val="000000"/>
                <w:sz w:val="20"/>
                <w:szCs w:val="20"/>
                <w:lang w:val="es-DO" w:eastAsia="es-DO"/>
              </w:rPr>
              <w:br/>
            </w:r>
            <w:r w:rsidRPr="00C13257">
              <w:rPr>
                <w:color w:val="0070C0"/>
                <w:sz w:val="20"/>
                <w:szCs w:val="20"/>
                <w:lang w:val="es-DO" w:eastAsia="es-DO"/>
              </w:rPr>
              <w:t>(Meta sugerida 83,000)</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Generar población a verificar</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 de Operaciones/ Director de Tecnología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Link de descarga </w:t>
            </w:r>
          </w:p>
        </w:tc>
      </w:tr>
      <w:tr w:rsidR="00C13257" w:rsidRPr="00C13257" w:rsidTr="006F2BB5">
        <w:trPr>
          <w:trHeight w:val="11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Establecer flujo y procedimiento de trabajo.</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Instructivo elaborado </w:t>
            </w:r>
          </w:p>
        </w:tc>
      </w:tr>
      <w:tr w:rsidR="00C13257" w:rsidRPr="00C13257" w:rsidTr="006F2BB5">
        <w:trPr>
          <w:trHeight w:val="11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Descargar del sistema la población a verificarse</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Archivos PDF </w:t>
            </w:r>
          </w:p>
        </w:tc>
      </w:tr>
      <w:tr w:rsidR="00C13257" w:rsidRPr="00C13257" w:rsidTr="006F2BB5">
        <w:trPr>
          <w:trHeight w:val="11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Reproducir y distribuir fichas de verificación.</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Acuses de recibo del personal de campo </w:t>
            </w:r>
          </w:p>
        </w:tc>
      </w:tr>
      <w:tr w:rsidR="00C13257" w:rsidRPr="00C13257" w:rsidTr="006F2BB5">
        <w:trPr>
          <w:trHeight w:val="11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Capacitar personal de campo</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Listado de asistencia </w:t>
            </w:r>
          </w:p>
        </w:tc>
      </w:tr>
      <w:tr w:rsidR="00C13257" w:rsidRPr="00C13257" w:rsidTr="006F2BB5">
        <w:trPr>
          <w:trHeight w:val="11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Levantar información en campo</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Fichas levantas y firmadas por el hogar </w:t>
            </w:r>
          </w:p>
        </w:tc>
      </w:tr>
      <w:tr w:rsidR="00C13257" w:rsidRPr="00C13257" w:rsidTr="006F2BB5">
        <w:trPr>
          <w:trHeight w:val="1118"/>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Digitar información en el sistema</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SIPS </w:t>
            </w:r>
          </w:p>
        </w:tc>
      </w:tr>
      <w:tr w:rsidR="00C13257" w:rsidRPr="00C13257"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Seguimiento ejecución de actividad</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SIPS/Correo/Informe </w:t>
            </w:r>
          </w:p>
        </w:tc>
      </w:tr>
      <w:tr w:rsidR="00C13257" w:rsidRPr="00C13257" w:rsidTr="006F2BB5">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embarazadas verificadas en el cumplimiento del esquema de vacunación completa y controles de salud al día. </w:t>
            </w:r>
            <w:r w:rsidRPr="00C13257">
              <w:rPr>
                <w:color w:val="000000"/>
                <w:sz w:val="20"/>
                <w:szCs w:val="20"/>
                <w:lang w:val="es-DO" w:eastAsia="es-DO"/>
              </w:rPr>
              <w:br/>
            </w:r>
            <w:r w:rsidRPr="00C13257">
              <w:rPr>
                <w:color w:val="0070C0"/>
                <w:sz w:val="20"/>
                <w:szCs w:val="20"/>
                <w:lang w:val="es-DO" w:eastAsia="es-DO"/>
              </w:rPr>
              <w:t>(Meta sugerida 12,000)</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Generar población a verificar</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 de Operaciones/ Director de Tecnología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Link de descarga </w:t>
            </w:r>
          </w:p>
        </w:tc>
      </w:tr>
      <w:tr w:rsidR="00C13257" w:rsidRPr="00C13257"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Establecer flujo y procedimiento de trabajo.</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Instructivo elaborado </w:t>
            </w:r>
          </w:p>
        </w:tc>
      </w:tr>
      <w:tr w:rsidR="00C13257" w:rsidRPr="00C13257"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Descargar del sistema la población a verificarse</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Archivos PDF </w:t>
            </w:r>
          </w:p>
        </w:tc>
      </w:tr>
      <w:tr w:rsidR="00C13257" w:rsidRPr="00C13257"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Reproducir y distribuir fichas de verificación.</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Acuses de recibo del personal de campo </w:t>
            </w:r>
          </w:p>
        </w:tc>
      </w:tr>
      <w:tr w:rsidR="00C13257" w:rsidRPr="00C13257"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Capacitar personal de campo</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Listado de asistencia </w:t>
            </w:r>
          </w:p>
        </w:tc>
      </w:tr>
      <w:tr w:rsidR="00C13257" w:rsidRPr="00C13257"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Levantar información en campo</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Fichas levantas y firmadas por el hogar </w:t>
            </w:r>
          </w:p>
        </w:tc>
      </w:tr>
      <w:tr w:rsidR="00C13257" w:rsidRPr="00C13257"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Digitar información en el sistema</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SIPS </w:t>
            </w:r>
          </w:p>
        </w:tc>
      </w:tr>
      <w:tr w:rsidR="00C13257" w:rsidRPr="00C13257" w:rsidTr="006F2BB5">
        <w:trPr>
          <w:trHeight w:val="8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left"/>
              <w:rPr>
                <w:color w:val="000000"/>
                <w:sz w:val="20"/>
                <w:szCs w:val="20"/>
                <w:lang w:val="es-DO" w:eastAsia="es-DO"/>
              </w:rPr>
            </w:pPr>
            <w:r w:rsidRPr="00C13257">
              <w:rPr>
                <w:color w:val="000000"/>
                <w:sz w:val="20"/>
                <w:szCs w:val="20"/>
                <w:lang w:val="es-DO" w:eastAsia="es-DO"/>
              </w:rPr>
              <w:t>Seguimiento ejecución de actividad</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13257" w:rsidRPr="00C13257" w:rsidRDefault="00C13257" w:rsidP="00C13257">
            <w:pPr>
              <w:spacing w:line="240" w:lineRule="auto"/>
              <w:jc w:val="center"/>
              <w:rPr>
                <w:color w:val="000000"/>
                <w:sz w:val="20"/>
                <w:szCs w:val="20"/>
                <w:lang w:val="es-DO" w:eastAsia="es-DO"/>
              </w:rPr>
            </w:pPr>
            <w:r w:rsidRPr="00C13257">
              <w:rPr>
                <w:color w:val="000000"/>
                <w:sz w:val="20"/>
                <w:szCs w:val="20"/>
                <w:lang w:val="es-DO" w:eastAsia="es-DO"/>
              </w:rPr>
              <w:t xml:space="preserve"> SIPS/Correo </w:t>
            </w:r>
          </w:p>
        </w:tc>
      </w:tr>
    </w:tbl>
    <w:p w:rsidR="00566625" w:rsidRDefault="00566625">
      <w:pPr>
        <w:spacing w:line="240" w:lineRule="auto"/>
        <w:jc w:val="left"/>
        <w:rPr>
          <w:rFonts w:eastAsia="MS Mincho"/>
          <w:b/>
          <w:bCs/>
          <w:caps/>
          <w:spacing w:val="15"/>
          <w:sz w:val="32"/>
          <w:szCs w:val="20"/>
        </w:rPr>
      </w:pPr>
    </w:p>
    <w:p w:rsidR="00566625" w:rsidRDefault="00566625">
      <w:pPr>
        <w:spacing w:line="240" w:lineRule="auto"/>
        <w:jc w:val="left"/>
        <w:rPr>
          <w:rFonts w:eastAsia="MS Mincho"/>
          <w:b/>
          <w:bCs/>
          <w:caps/>
          <w:spacing w:val="15"/>
          <w:sz w:val="32"/>
          <w:szCs w:val="20"/>
        </w:rPr>
      </w:pPr>
      <w:r>
        <w:rPr>
          <w:rFonts w:eastAsia="MS Mincho"/>
          <w:b/>
          <w:bCs/>
          <w:caps/>
          <w:spacing w:val="15"/>
          <w:sz w:val="32"/>
          <w:szCs w:val="20"/>
        </w:rPr>
        <w:br w:type="page"/>
      </w:r>
    </w:p>
    <w:tbl>
      <w:tblPr>
        <w:tblW w:w="0" w:type="auto"/>
        <w:tblInd w:w="65" w:type="dxa"/>
        <w:tblCellMar>
          <w:left w:w="70" w:type="dxa"/>
          <w:right w:w="70" w:type="dxa"/>
        </w:tblCellMar>
        <w:tblLook w:val="04A0" w:firstRow="1" w:lastRow="0" w:firstColumn="1" w:lastColumn="0" w:noHBand="0" w:noVBand="1"/>
      </w:tblPr>
      <w:tblGrid>
        <w:gridCol w:w="7995"/>
      </w:tblGrid>
      <w:tr w:rsidR="00566625" w:rsidRPr="00566625" w:rsidTr="00566625">
        <w:trPr>
          <w:trHeight w:val="750"/>
        </w:trPr>
        <w:tc>
          <w:tcPr>
            <w:tcW w:w="0" w:type="auto"/>
            <w:shd w:val="clear" w:color="auto" w:fill="auto"/>
            <w:vAlign w:val="center"/>
            <w:hideMark/>
          </w:tcPr>
          <w:p w:rsidR="00566625" w:rsidRPr="00566625" w:rsidRDefault="00FC3219" w:rsidP="00566625">
            <w:pPr>
              <w:spacing w:line="240" w:lineRule="auto"/>
              <w:rPr>
                <w:bCs/>
                <w:color w:val="000000"/>
                <w:lang w:val="es-DO" w:eastAsia="es-DO"/>
              </w:rPr>
            </w:pPr>
            <w:r w:rsidRPr="00566625">
              <w:rPr>
                <w:b/>
                <w:bCs/>
                <w:color w:val="000000"/>
                <w:lang w:val="es-DO" w:eastAsia="es-DO"/>
              </w:rPr>
              <w:lastRenderedPageBreak/>
              <w:br w:type="page"/>
            </w:r>
            <w:r w:rsidR="00566625" w:rsidRPr="00566625">
              <w:rPr>
                <w:b/>
                <w:bCs/>
                <w:color w:val="000000"/>
                <w:lang w:val="es-DO" w:eastAsia="es-DO"/>
              </w:rPr>
              <w:t xml:space="preserve">EJE 2: </w:t>
            </w:r>
            <w:r w:rsidR="00566625" w:rsidRPr="00566625">
              <w:rPr>
                <w:bCs/>
                <w:color w:val="000000"/>
                <w:lang w:val="es-DO" w:eastAsia="es-DO"/>
              </w:rPr>
              <w:t>Protección de grupos vulnerables</w:t>
            </w:r>
          </w:p>
        </w:tc>
      </w:tr>
      <w:tr w:rsidR="00566625" w:rsidRPr="00566625" w:rsidTr="00566625">
        <w:trPr>
          <w:trHeight w:val="690"/>
        </w:trPr>
        <w:tc>
          <w:tcPr>
            <w:tcW w:w="0" w:type="auto"/>
            <w:shd w:val="clear" w:color="auto" w:fill="auto"/>
            <w:vAlign w:val="center"/>
            <w:hideMark/>
          </w:tcPr>
          <w:p w:rsidR="00566625" w:rsidRPr="00566625" w:rsidRDefault="00566625" w:rsidP="00566625">
            <w:pPr>
              <w:spacing w:line="240" w:lineRule="auto"/>
              <w:rPr>
                <w:bCs/>
                <w:color w:val="000000"/>
                <w:lang w:val="es-DO" w:eastAsia="es-DO"/>
              </w:rPr>
            </w:pPr>
            <w:r w:rsidRPr="00566625">
              <w:rPr>
                <w:b/>
                <w:bCs/>
                <w:color w:val="000000"/>
                <w:lang w:val="es-DO" w:eastAsia="es-DO"/>
              </w:rPr>
              <w:t>Objetivo 2.1:</w:t>
            </w:r>
            <w:r w:rsidRPr="00566625">
              <w:rPr>
                <w:bCs/>
                <w:color w:val="000000"/>
                <w:lang w:val="es-DO" w:eastAsia="es-DO"/>
              </w:rPr>
              <w:t xml:space="preserve"> Favorecer la inclusión social de grupos vulnerables mediante el empoderamiento de sus derechos, la mitigación de factores de riesgos y potenciando su capacidad de resiliencia.</w:t>
            </w:r>
          </w:p>
          <w:p w:rsidR="00566625" w:rsidRPr="00566625" w:rsidRDefault="00566625" w:rsidP="00566625">
            <w:pPr>
              <w:spacing w:line="240" w:lineRule="auto"/>
              <w:rPr>
                <w:bCs/>
                <w:color w:val="000000"/>
                <w:lang w:val="es-DO" w:eastAsia="es-DO"/>
              </w:rPr>
            </w:pPr>
          </w:p>
        </w:tc>
      </w:tr>
      <w:tr w:rsidR="00566625" w:rsidRPr="00566625" w:rsidTr="00566625">
        <w:trPr>
          <w:trHeight w:val="690"/>
        </w:trPr>
        <w:tc>
          <w:tcPr>
            <w:tcW w:w="0" w:type="auto"/>
            <w:shd w:val="clear" w:color="auto" w:fill="auto"/>
            <w:vAlign w:val="center"/>
            <w:hideMark/>
          </w:tcPr>
          <w:p w:rsidR="00566625" w:rsidRPr="00566625" w:rsidRDefault="00566625" w:rsidP="00566625">
            <w:pPr>
              <w:spacing w:line="240" w:lineRule="auto"/>
              <w:rPr>
                <w:bCs/>
                <w:color w:val="000000"/>
                <w:lang w:val="es-DO" w:eastAsia="es-DO"/>
              </w:rPr>
            </w:pPr>
            <w:r w:rsidRPr="00566625">
              <w:rPr>
                <w:b/>
                <w:bCs/>
                <w:color w:val="000000"/>
                <w:lang w:val="es-DO" w:eastAsia="es-DO"/>
              </w:rPr>
              <w:t>2.1.4. Producto:</w:t>
            </w:r>
            <w:r w:rsidRPr="00566625">
              <w:rPr>
                <w:bCs/>
                <w:color w:val="000000"/>
                <w:lang w:val="es-DO" w:eastAsia="es-DO"/>
              </w:rPr>
              <w:t xml:space="preserve"> 600,000 Adolescentes y jóvenes vinculados a estrategias socioeducativas y pedagógicas para salud sexual y reproductiva.</w:t>
            </w:r>
          </w:p>
        </w:tc>
      </w:tr>
    </w:tbl>
    <w:p w:rsidR="00FC3219" w:rsidRDefault="00FC3219">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084"/>
        <w:gridCol w:w="2741"/>
        <w:gridCol w:w="1737"/>
        <w:gridCol w:w="1433"/>
      </w:tblGrid>
      <w:tr w:rsidR="004524D0" w:rsidRPr="004524D0" w:rsidTr="002E5C3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6625" w:rsidRPr="004524D0" w:rsidRDefault="00566625" w:rsidP="00566625">
            <w:pPr>
              <w:spacing w:line="240" w:lineRule="auto"/>
              <w:jc w:val="center"/>
              <w:rPr>
                <w:b/>
                <w:bCs/>
                <w:sz w:val="20"/>
                <w:szCs w:val="20"/>
                <w:lang w:val="es-DO" w:eastAsia="es-DO"/>
              </w:rPr>
            </w:pPr>
            <w:r w:rsidRPr="004524D0">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566625" w:rsidRPr="004524D0" w:rsidRDefault="00566625" w:rsidP="00566625">
            <w:pPr>
              <w:spacing w:line="240" w:lineRule="auto"/>
              <w:jc w:val="center"/>
              <w:rPr>
                <w:b/>
                <w:bCs/>
                <w:sz w:val="20"/>
                <w:szCs w:val="20"/>
                <w:lang w:val="es-DO" w:eastAsia="es-DO"/>
              </w:rPr>
            </w:pPr>
            <w:r w:rsidRPr="004524D0">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566625" w:rsidRPr="004524D0" w:rsidRDefault="00566625" w:rsidP="00566625">
            <w:pPr>
              <w:spacing w:line="240" w:lineRule="auto"/>
              <w:jc w:val="center"/>
              <w:rPr>
                <w:b/>
                <w:bCs/>
                <w:sz w:val="20"/>
                <w:szCs w:val="20"/>
                <w:lang w:val="es-DO" w:eastAsia="es-DO"/>
              </w:rPr>
            </w:pPr>
            <w:r w:rsidRPr="004524D0">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566625" w:rsidRPr="004524D0" w:rsidRDefault="00566625" w:rsidP="00566625">
            <w:pPr>
              <w:spacing w:line="240" w:lineRule="auto"/>
              <w:jc w:val="center"/>
              <w:rPr>
                <w:b/>
                <w:bCs/>
                <w:sz w:val="20"/>
                <w:szCs w:val="20"/>
                <w:lang w:val="es-DO" w:eastAsia="es-DO"/>
              </w:rPr>
            </w:pPr>
            <w:r w:rsidRPr="004524D0">
              <w:rPr>
                <w:b/>
                <w:bCs/>
                <w:sz w:val="20"/>
                <w:szCs w:val="20"/>
                <w:lang w:val="es-DO" w:eastAsia="es-DO"/>
              </w:rPr>
              <w:t>Medio de Verificación</w:t>
            </w:r>
          </w:p>
        </w:tc>
      </w:tr>
      <w:tr w:rsidR="004524D0" w:rsidRPr="004524D0" w:rsidTr="006F2BB5">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66625" w:rsidRPr="004524D0" w:rsidRDefault="00566625" w:rsidP="00566625">
            <w:pPr>
              <w:spacing w:line="240" w:lineRule="auto"/>
              <w:jc w:val="center"/>
              <w:rPr>
                <w:color w:val="000000"/>
                <w:sz w:val="20"/>
                <w:szCs w:val="20"/>
                <w:lang w:val="es-DO" w:eastAsia="es-DO"/>
              </w:rPr>
            </w:pPr>
            <w:r w:rsidRPr="004524D0">
              <w:rPr>
                <w:color w:val="000000"/>
                <w:sz w:val="20"/>
                <w:szCs w:val="20"/>
                <w:lang w:val="es-DO" w:eastAsia="es-DO"/>
              </w:rPr>
              <w:t># de adolescentes y jóvenes orientados en salud sexual y reproductiva.</w:t>
            </w:r>
            <w:r w:rsidRPr="004524D0">
              <w:rPr>
                <w:color w:val="000000"/>
                <w:sz w:val="20"/>
                <w:szCs w:val="20"/>
                <w:lang w:val="es-DO" w:eastAsia="es-DO"/>
              </w:rPr>
              <w:br/>
            </w:r>
            <w:r w:rsidRPr="004524D0">
              <w:rPr>
                <w:color w:val="0070C0"/>
                <w:sz w:val="20"/>
                <w:szCs w:val="20"/>
                <w:lang w:val="es-DO" w:eastAsia="es-DO"/>
              </w:rPr>
              <w:t>(Meta sugerida 210,000)</w:t>
            </w:r>
          </w:p>
        </w:tc>
        <w:tc>
          <w:tcPr>
            <w:tcW w:w="0" w:type="auto"/>
            <w:tcBorders>
              <w:top w:val="nil"/>
              <w:left w:val="nil"/>
              <w:bottom w:val="single" w:sz="4" w:space="0" w:color="auto"/>
              <w:right w:val="single" w:sz="4" w:space="0" w:color="auto"/>
            </w:tcBorders>
            <w:shd w:val="clear" w:color="auto" w:fill="auto"/>
            <w:vAlign w:val="center"/>
            <w:hideMark/>
          </w:tcPr>
          <w:p w:rsidR="00566625" w:rsidRPr="004524D0" w:rsidRDefault="00566625" w:rsidP="00566625">
            <w:pPr>
              <w:spacing w:line="240" w:lineRule="auto"/>
              <w:jc w:val="left"/>
              <w:rPr>
                <w:color w:val="000000"/>
                <w:sz w:val="20"/>
                <w:szCs w:val="20"/>
                <w:lang w:val="es-DO" w:eastAsia="es-DO"/>
              </w:rPr>
            </w:pPr>
            <w:r w:rsidRPr="004524D0">
              <w:rPr>
                <w:color w:val="000000"/>
                <w:sz w:val="20"/>
                <w:szCs w:val="20"/>
                <w:lang w:val="es-DO" w:eastAsia="es-DO"/>
              </w:rPr>
              <w:t> </w:t>
            </w:r>
            <w:r w:rsidR="004524D0">
              <w:rPr>
                <w:color w:val="000000"/>
                <w:sz w:val="20"/>
                <w:szCs w:val="20"/>
                <w:lang w:val="es-DO" w:eastAsia="es-DO"/>
              </w:rPr>
              <w:t>Capacitar enlaces juveniles sobre temas de salud sexual y reproductiva.</w:t>
            </w:r>
          </w:p>
        </w:tc>
        <w:tc>
          <w:tcPr>
            <w:tcW w:w="0" w:type="auto"/>
            <w:tcBorders>
              <w:top w:val="nil"/>
              <w:left w:val="nil"/>
              <w:bottom w:val="single" w:sz="4" w:space="0" w:color="auto"/>
              <w:right w:val="single" w:sz="4" w:space="0" w:color="auto"/>
            </w:tcBorders>
            <w:shd w:val="clear" w:color="auto" w:fill="auto"/>
            <w:vAlign w:val="center"/>
            <w:hideMark/>
          </w:tcPr>
          <w:p w:rsidR="00566625" w:rsidRPr="004524D0" w:rsidRDefault="004524D0" w:rsidP="00566625">
            <w:pPr>
              <w:spacing w:line="240" w:lineRule="auto"/>
              <w:jc w:val="center"/>
              <w:rPr>
                <w:color w:val="000000"/>
                <w:sz w:val="20"/>
                <w:szCs w:val="20"/>
                <w:lang w:val="es-DO" w:eastAsia="es-DO"/>
              </w:rPr>
            </w:pPr>
            <w:r>
              <w:rPr>
                <w:color w:val="000000"/>
                <w:sz w:val="20"/>
                <w:szCs w:val="20"/>
                <w:lang w:val="es-DO" w:eastAsia="es-DO"/>
              </w:rPr>
              <w:t>Proyecto Jóvenes Progresando con Solidaridad</w:t>
            </w:r>
          </w:p>
        </w:tc>
        <w:tc>
          <w:tcPr>
            <w:tcW w:w="0" w:type="auto"/>
            <w:tcBorders>
              <w:top w:val="nil"/>
              <w:left w:val="nil"/>
              <w:bottom w:val="single" w:sz="4" w:space="0" w:color="auto"/>
              <w:right w:val="single" w:sz="4" w:space="0" w:color="auto"/>
            </w:tcBorders>
            <w:shd w:val="clear" w:color="auto" w:fill="auto"/>
            <w:vAlign w:val="center"/>
            <w:hideMark/>
          </w:tcPr>
          <w:p w:rsidR="00566625" w:rsidRPr="004524D0" w:rsidRDefault="004524D0" w:rsidP="004524D0">
            <w:pPr>
              <w:spacing w:line="240" w:lineRule="auto"/>
              <w:jc w:val="center"/>
              <w:rPr>
                <w:sz w:val="20"/>
                <w:szCs w:val="20"/>
                <w:lang w:val="es-DO" w:eastAsia="es-DO"/>
              </w:rPr>
            </w:pPr>
            <w:r>
              <w:rPr>
                <w:sz w:val="20"/>
                <w:szCs w:val="20"/>
                <w:lang w:val="es-DO" w:eastAsia="es-DO"/>
              </w:rPr>
              <w:t>Listados de Participación</w:t>
            </w:r>
            <w:r w:rsidR="00566625" w:rsidRPr="004524D0">
              <w:rPr>
                <w:sz w:val="20"/>
                <w:szCs w:val="20"/>
                <w:lang w:val="es-DO" w:eastAsia="es-DO"/>
              </w:rPr>
              <w:t> </w:t>
            </w:r>
          </w:p>
        </w:tc>
      </w:tr>
      <w:tr w:rsidR="004524D0" w:rsidRPr="004524D0"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566625" w:rsidRPr="004524D0" w:rsidRDefault="00566625" w:rsidP="00566625">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566625" w:rsidRPr="004524D0" w:rsidRDefault="00566625" w:rsidP="00566625">
            <w:pPr>
              <w:spacing w:line="240" w:lineRule="auto"/>
              <w:jc w:val="left"/>
              <w:rPr>
                <w:color w:val="000000"/>
                <w:sz w:val="20"/>
                <w:szCs w:val="20"/>
                <w:lang w:val="es-DO" w:eastAsia="es-DO"/>
              </w:rPr>
            </w:pPr>
            <w:r w:rsidRPr="004524D0">
              <w:rPr>
                <w:color w:val="000000"/>
                <w:sz w:val="20"/>
                <w:szCs w:val="20"/>
                <w:lang w:val="es-DO" w:eastAsia="es-DO"/>
              </w:rPr>
              <w:t> </w:t>
            </w:r>
            <w:r w:rsidR="004524D0">
              <w:rPr>
                <w:color w:val="000000"/>
                <w:sz w:val="20"/>
                <w:szCs w:val="20"/>
                <w:lang w:val="es-DO" w:eastAsia="es-DO"/>
              </w:rPr>
              <w:t>Orientar a adolescentes y jóvenes miembros de familias participantes en temas de Salud Sexual y Reproductiva</w:t>
            </w:r>
          </w:p>
        </w:tc>
        <w:tc>
          <w:tcPr>
            <w:tcW w:w="0" w:type="auto"/>
            <w:tcBorders>
              <w:top w:val="nil"/>
              <w:left w:val="nil"/>
              <w:bottom w:val="single" w:sz="4" w:space="0" w:color="auto"/>
              <w:right w:val="single" w:sz="4" w:space="0" w:color="auto"/>
            </w:tcBorders>
            <w:shd w:val="clear" w:color="auto" w:fill="auto"/>
            <w:vAlign w:val="center"/>
            <w:hideMark/>
          </w:tcPr>
          <w:p w:rsidR="00566625" w:rsidRPr="004524D0" w:rsidRDefault="00566625" w:rsidP="00566625">
            <w:pPr>
              <w:spacing w:line="240" w:lineRule="auto"/>
              <w:jc w:val="center"/>
              <w:rPr>
                <w:color w:val="000000"/>
                <w:sz w:val="20"/>
                <w:szCs w:val="20"/>
                <w:lang w:val="es-DO" w:eastAsia="es-DO"/>
              </w:rPr>
            </w:pPr>
            <w:r w:rsidRPr="004524D0">
              <w:rPr>
                <w:color w:val="000000"/>
                <w:sz w:val="20"/>
                <w:szCs w:val="20"/>
                <w:lang w:val="es-DO" w:eastAsia="es-DO"/>
              </w:rPr>
              <w:t> </w:t>
            </w:r>
            <w:r w:rsidR="004524D0">
              <w:rPr>
                <w:color w:val="000000"/>
                <w:sz w:val="20"/>
                <w:szCs w:val="20"/>
                <w:lang w:val="es-DO" w:eastAsia="es-DO"/>
              </w:rPr>
              <w:t>Proyecto Jóvenes Progresando con Solidaridad</w:t>
            </w:r>
          </w:p>
        </w:tc>
        <w:tc>
          <w:tcPr>
            <w:tcW w:w="0" w:type="auto"/>
            <w:tcBorders>
              <w:top w:val="nil"/>
              <w:left w:val="nil"/>
              <w:bottom w:val="single" w:sz="4" w:space="0" w:color="auto"/>
              <w:right w:val="single" w:sz="4" w:space="0" w:color="auto"/>
            </w:tcBorders>
            <w:shd w:val="clear" w:color="auto" w:fill="auto"/>
            <w:vAlign w:val="center"/>
            <w:hideMark/>
          </w:tcPr>
          <w:p w:rsidR="00566625" w:rsidRPr="004524D0" w:rsidRDefault="00566625" w:rsidP="00566625">
            <w:pPr>
              <w:spacing w:line="240" w:lineRule="auto"/>
              <w:jc w:val="center"/>
              <w:rPr>
                <w:sz w:val="20"/>
                <w:szCs w:val="20"/>
                <w:lang w:val="es-DO" w:eastAsia="es-DO"/>
              </w:rPr>
            </w:pPr>
            <w:r w:rsidRPr="004524D0">
              <w:rPr>
                <w:sz w:val="20"/>
                <w:szCs w:val="20"/>
                <w:lang w:val="es-DO" w:eastAsia="es-DO"/>
              </w:rPr>
              <w:t> </w:t>
            </w:r>
            <w:r w:rsidR="004524D0">
              <w:rPr>
                <w:sz w:val="20"/>
                <w:szCs w:val="20"/>
                <w:lang w:val="es-DO" w:eastAsia="es-DO"/>
              </w:rPr>
              <w:t>Listados de Participación</w:t>
            </w:r>
          </w:p>
        </w:tc>
      </w:tr>
    </w:tbl>
    <w:p w:rsidR="00566625" w:rsidRPr="00670EB3" w:rsidRDefault="00566625">
      <w:pPr>
        <w:spacing w:line="240" w:lineRule="auto"/>
        <w:jc w:val="left"/>
        <w:rPr>
          <w:rFonts w:eastAsia="MS Mincho"/>
          <w:b/>
          <w:bCs/>
          <w:caps/>
          <w:spacing w:val="15"/>
          <w:szCs w:val="20"/>
          <w:lang w:val="es-DO"/>
        </w:rPr>
      </w:pPr>
    </w:p>
    <w:p w:rsidR="003B0ABE" w:rsidRDefault="003B0ABE" w:rsidP="003B0ABE">
      <w:pPr>
        <w:spacing w:line="240" w:lineRule="auto"/>
        <w:rPr>
          <w:bCs/>
          <w:color w:val="000000"/>
          <w:lang w:val="es-DO" w:eastAsia="es-DO"/>
        </w:rPr>
      </w:pPr>
      <w:r w:rsidRPr="003B0ABE">
        <w:rPr>
          <w:b/>
          <w:bCs/>
          <w:color w:val="000000"/>
          <w:lang w:val="es-DO" w:eastAsia="es-DO"/>
        </w:rPr>
        <w:t xml:space="preserve">Producto: </w:t>
      </w:r>
      <w:r w:rsidRPr="003B0ABE">
        <w:rPr>
          <w:bCs/>
          <w:color w:val="000000"/>
          <w:lang w:val="es-DO" w:eastAsia="es-DO"/>
        </w:rPr>
        <w:t>35,000 miembros de familias atendidos en jornadas oftalmológicas y odontológicas "Mirada y Sonrisa Feliz"</w:t>
      </w:r>
      <w:r>
        <w:rPr>
          <w:bCs/>
          <w:color w:val="000000"/>
          <w:lang w:val="es-DO" w:eastAsia="es-DO"/>
        </w:rPr>
        <w:t>.</w:t>
      </w:r>
    </w:p>
    <w:p w:rsidR="003B0ABE" w:rsidRPr="003B0ABE" w:rsidRDefault="003B0ABE" w:rsidP="003B0ABE">
      <w:pPr>
        <w:spacing w:line="240" w:lineRule="auto"/>
        <w:rPr>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2673"/>
        <w:gridCol w:w="2373"/>
        <w:gridCol w:w="1380"/>
        <w:gridCol w:w="1569"/>
      </w:tblGrid>
      <w:tr w:rsidR="003B0ABE" w:rsidRPr="003B0ABE"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3B0ABE" w:rsidRPr="003B0ABE" w:rsidRDefault="003B0ABE" w:rsidP="003B0ABE">
            <w:pPr>
              <w:spacing w:line="240" w:lineRule="auto"/>
              <w:jc w:val="center"/>
              <w:rPr>
                <w:b/>
                <w:bCs/>
                <w:sz w:val="20"/>
                <w:szCs w:val="20"/>
                <w:lang w:val="es-DO" w:eastAsia="es-DO"/>
              </w:rPr>
            </w:pPr>
            <w:r w:rsidRPr="003B0AB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3B0ABE" w:rsidRPr="003B0ABE" w:rsidRDefault="003B0ABE" w:rsidP="003B0ABE">
            <w:pPr>
              <w:spacing w:line="240" w:lineRule="auto"/>
              <w:jc w:val="center"/>
              <w:rPr>
                <w:b/>
                <w:bCs/>
                <w:sz w:val="20"/>
                <w:szCs w:val="20"/>
                <w:lang w:val="es-DO" w:eastAsia="es-DO"/>
              </w:rPr>
            </w:pPr>
            <w:r w:rsidRPr="003B0ABE">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3B0ABE" w:rsidRPr="003B0ABE" w:rsidRDefault="003B0ABE" w:rsidP="003B0ABE">
            <w:pPr>
              <w:spacing w:line="240" w:lineRule="auto"/>
              <w:jc w:val="center"/>
              <w:rPr>
                <w:b/>
                <w:bCs/>
                <w:sz w:val="20"/>
                <w:szCs w:val="20"/>
                <w:lang w:val="es-DO" w:eastAsia="es-DO"/>
              </w:rPr>
            </w:pPr>
            <w:r w:rsidRPr="003B0AB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3B0ABE" w:rsidRPr="003B0ABE" w:rsidRDefault="003B0ABE" w:rsidP="003B0ABE">
            <w:pPr>
              <w:spacing w:line="240" w:lineRule="auto"/>
              <w:jc w:val="center"/>
              <w:rPr>
                <w:b/>
                <w:bCs/>
                <w:sz w:val="20"/>
                <w:szCs w:val="20"/>
                <w:lang w:val="es-DO" w:eastAsia="es-DO"/>
              </w:rPr>
            </w:pPr>
            <w:r w:rsidRPr="003B0ABE">
              <w:rPr>
                <w:b/>
                <w:bCs/>
                <w:sz w:val="20"/>
                <w:szCs w:val="20"/>
                <w:lang w:val="es-DO" w:eastAsia="es-DO"/>
              </w:rPr>
              <w:t>Medio de Verificación</w:t>
            </w:r>
          </w:p>
        </w:tc>
      </w:tr>
      <w:tr w:rsidR="003B0ABE" w:rsidRPr="003B0ABE" w:rsidTr="003B0ABE">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B0ABE" w:rsidRPr="003B0ABE" w:rsidRDefault="003B0ABE" w:rsidP="003B0ABE">
            <w:pPr>
              <w:spacing w:line="240" w:lineRule="auto"/>
              <w:jc w:val="center"/>
              <w:rPr>
                <w:color w:val="000000"/>
                <w:sz w:val="20"/>
                <w:szCs w:val="20"/>
                <w:lang w:val="es-DO" w:eastAsia="es-DO"/>
              </w:rPr>
            </w:pPr>
            <w:r w:rsidRPr="003B0ABE">
              <w:rPr>
                <w:color w:val="000000"/>
                <w:sz w:val="20"/>
                <w:szCs w:val="20"/>
                <w:lang w:val="es-DO" w:eastAsia="es-DO"/>
              </w:rPr>
              <w:t># de miembros Prosoli atendidos en operativos oftalmológicos y odontológicos "Mirada y Sonrisa Feliz".</w:t>
            </w: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left"/>
              <w:rPr>
                <w:color w:val="000000"/>
                <w:sz w:val="20"/>
                <w:szCs w:val="20"/>
                <w:lang w:val="es-DO" w:eastAsia="es-DO"/>
              </w:rPr>
            </w:pPr>
            <w:r w:rsidRPr="003B0ABE">
              <w:rPr>
                <w:color w:val="000000"/>
                <w:sz w:val="20"/>
                <w:szCs w:val="20"/>
                <w:lang w:val="es-DO" w:eastAsia="es-DO"/>
              </w:rPr>
              <w:t>Ofrecer chequeos odontológicos a miembros Prosoli en jornadas médicas.</w:t>
            </w: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center"/>
              <w:rPr>
                <w:color w:val="000000"/>
                <w:sz w:val="20"/>
                <w:szCs w:val="20"/>
                <w:lang w:val="es-DO" w:eastAsia="es-DO"/>
              </w:rPr>
            </w:pPr>
            <w:r w:rsidRPr="003B0AB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center"/>
              <w:rPr>
                <w:sz w:val="20"/>
                <w:szCs w:val="20"/>
                <w:lang w:val="es-DO" w:eastAsia="es-DO"/>
              </w:rPr>
            </w:pPr>
            <w:r w:rsidRPr="003B0ABE">
              <w:rPr>
                <w:sz w:val="20"/>
                <w:szCs w:val="20"/>
                <w:lang w:val="es-DO" w:eastAsia="es-DO"/>
              </w:rPr>
              <w:t xml:space="preserve"> Fotos/Listados de participantes </w:t>
            </w:r>
          </w:p>
        </w:tc>
      </w:tr>
      <w:tr w:rsidR="003B0ABE" w:rsidRPr="003B0ABE" w:rsidTr="003B0ABE">
        <w:trPr>
          <w:trHeight w:val="1103"/>
        </w:trPr>
        <w:tc>
          <w:tcPr>
            <w:tcW w:w="0" w:type="auto"/>
            <w:vMerge/>
            <w:tcBorders>
              <w:top w:val="nil"/>
              <w:left w:val="single" w:sz="4" w:space="0" w:color="auto"/>
              <w:bottom w:val="single" w:sz="4" w:space="0" w:color="000000"/>
              <w:right w:val="single" w:sz="4" w:space="0" w:color="auto"/>
            </w:tcBorders>
            <w:vAlign w:val="center"/>
            <w:hideMark/>
          </w:tcPr>
          <w:p w:rsidR="003B0ABE" w:rsidRPr="003B0ABE" w:rsidRDefault="003B0ABE" w:rsidP="003B0AB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left"/>
              <w:rPr>
                <w:color w:val="000000"/>
                <w:sz w:val="20"/>
                <w:szCs w:val="20"/>
                <w:lang w:val="es-DO" w:eastAsia="es-DO"/>
              </w:rPr>
            </w:pPr>
            <w:r w:rsidRPr="003B0ABE">
              <w:rPr>
                <w:color w:val="000000"/>
                <w:sz w:val="20"/>
                <w:szCs w:val="20"/>
                <w:lang w:val="es-DO" w:eastAsia="es-DO"/>
              </w:rPr>
              <w:t>Integrar NNA a jornadas de chequeos odontológicos y oftalmológicos con el INAVI.</w:t>
            </w: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center"/>
              <w:rPr>
                <w:color w:val="000000"/>
                <w:sz w:val="20"/>
                <w:szCs w:val="20"/>
                <w:lang w:val="es-DO" w:eastAsia="es-DO"/>
              </w:rPr>
            </w:pPr>
            <w:r w:rsidRPr="003B0AB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center"/>
              <w:rPr>
                <w:sz w:val="20"/>
                <w:szCs w:val="20"/>
                <w:lang w:val="es-DO" w:eastAsia="es-DO"/>
              </w:rPr>
            </w:pPr>
            <w:r w:rsidRPr="003B0ABE">
              <w:rPr>
                <w:sz w:val="20"/>
                <w:szCs w:val="20"/>
                <w:lang w:val="es-DO" w:eastAsia="es-DO"/>
              </w:rPr>
              <w:t xml:space="preserve"> Fotos/Listados de participantes </w:t>
            </w:r>
          </w:p>
        </w:tc>
      </w:tr>
      <w:tr w:rsidR="003B0ABE" w:rsidRPr="003B0ABE" w:rsidTr="003B0ABE">
        <w:trPr>
          <w:trHeight w:val="1140"/>
        </w:trPr>
        <w:tc>
          <w:tcPr>
            <w:tcW w:w="0" w:type="auto"/>
            <w:vMerge/>
            <w:tcBorders>
              <w:top w:val="nil"/>
              <w:left w:val="single" w:sz="4" w:space="0" w:color="auto"/>
              <w:bottom w:val="single" w:sz="4" w:space="0" w:color="000000"/>
              <w:right w:val="single" w:sz="4" w:space="0" w:color="auto"/>
            </w:tcBorders>
            <w:vAlign w:val="center"/>
            <w:hideMark/>
          </w:tcPr>
          <w:p w:rsidR="003B0ABE" w:rsidRPr="003B0ABE" w:rsidRDefault="003B0ABE" w:rsidP="003B0AB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left"/>
              <w:rPr>
                <w:color w:val="000000"/>
                <w:sz w:val="20"/>
                <w:szCs w:val="20"/>
                <w:lang w:val="es-DO" w:eastAsia="es-DO"/>
              </w:rPr>
            </w:pPr>
            <w:r w:rsidRPr="003B0ABE">
              <w:rPr>
                <w:color w:val="000000"/>
                <w:sz w:val="20"/>
                <w:szCs w:val="20"/>
                <w:lang w:val="es-DO" w:eastAsia="es-DO"/>
              </w:rPr>
              <w:t>Ofrecer chequeos oftalmológicos a miembros Prosoli en jornadas médicas.</w:t>
            </w: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center"/>
              <w:rPr>
                <w:color w:val="000000"/>
                <w:sz w:val="20"/>
                <w:szCs w:val="20"/>
                <w:lang w:val="es-DO" w:eastAsia="es-DO"/>
              </w:rPr>
            </w:pPr>
            <w:r w:rsidRPr="003B0AB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3B0ABE" w:rsidRPr="003B0ABE" w:rsidRDefault="003B0ABE" w:rsidP="003B0ABE">
            <w:pPr>
              <w:spacing w:line="240" w:lineRule="auto"/>
              <w:jc w:val="center"/>
              <w:rPr>
                <w:sz w:val="20"/>
                <w:szCs w:val="20"/>
                <w:lang w:val="es-DO" w:eastAsia="es-DO"/>
              </w:rPr>
            </w:pPr>
            <w:r w:rsidRPr="003B0ABE">
              <w:rPr>
                <w:sz w:val="20"/>
                <w:szCs w:val="20"/>
                <w:lang w:val="es-DO" w:eastAsia="es-DO"/>
              </w:rPr>
              <w:t xml:space="preserve"> Fotos/Listados de participantes </w:t>
            </w:r>
          </w:p>
        </w:tc>
      </w:tr>
    </w:tbl>
    <w:p w:rsidR="00566625" w:rsidRDefault="00566625">
      <w:pPr>
        <w:spacing w:line="240" w:lineRule="auto"/>
        <w:jc w:val="left"/>
        <w:rPr>
          <w:rFonts w:eastAsia="MS Mincho"/>
          <w:b/>
          <w:bCs/>
          <w:caps/>
          <w:spacing w:val="15"/>
          <w:sz w:val="32"/>
          <w:szCs w:val="20"/>
          <w:lang w:val="es-DO"/>
        </w:rPr>
      </w:pPr>
    </w:p>
    <w:p w:rsidR="00670EB3" w:rsidRDefault="00670EB3" w:rsidP="00670EB3">
      <w:pPr>
        <w:spacing w:line="240" w:lineRule="auto"/>
        <w:rPr>
          <w:b/>
          <w:bCs/>
          <w:color w:val="000000"/>
          <w:lang w:val="es-DO" w:eastAsia="es-DO"/>
        </w:rPr>
      </w:pPr>
      <w:r w:rsidRPr="006B6CBD">
        <w:rPr>
          <w:b/>
          <w:bCs/>
          <w:color w:val="000000"/>
          <w:lang w:val="es-DO" w:eastAsia="es-DO"/>
        </w:rPr>
        <w:t>COMPONENTE:</w:t>
      </w:r>
      <w:r>
        <w:rPr>
          <w:b/>
          <w:bCs/>
          <w:color w:val="000000"/>
          <w:lang w:val="es-DO" w:eastAsia="es-DO"/>
        </w:rPr>
        <w:t xml:space="preserve"> EDUCACIÓN</w:t>
      </w:r>
    </w:p>
    <w:p w:rsidR="00670EB3" w:rsidRDefault="00670EB3" w:rsidP="00670EB3">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7995"/>
      </w:tblGrid>
      <w:tr w:rsidR="00670EB3" w:rsidRPr="00670EB3" w:rsidTr="00670EB3">
        <w:trPr>
          <w:trHeight w:val="750"/>
        </w:trPr>
        <w:tc>
          <w:tcPr>
            <w:tcW w:w="0" w:type="auto"/>
            <w:shd w:val="clear" w:color="auto" w:fill="auto"/>
            <w:vAlign w:val="center"/>
            <w:hideMark/>
          </w:tcPr>
          <w:p w:rsidR="00670EB3" w:rsidRPr="00670EB3" w:rsidRDefault="00670EB3" w:rsidP="00670EB3">
            <w:pPr>
              <w:spacing w:line="240" w:lineRule="auto"/>
              <w:rPr>
                <w:bCs/>
                <w:color w:val="000000"/>
                <w:lang w:val="es-DO" w:eastAsia="es-DO"/>
              </w:rPr>
            </w:pPr>
            <w:r w:rsidRPr="00670EB3">
              <w:rPr>
                <w:b/>
                <w:bCs/>
                <w:color w:val="000000"/>
                <w:lang w:val="es-DO" w:eastAsia="es-DO"/>
              </w:rPr>
              <w:t>EJE 1:</w:t>
            </w:r>
            <w:r w:rsidRPr="00670EB3">
              <w:rPr>
                <w:bCs/>
                <w:color w:val="000000"/>
                <w:lang w:val="es-DO" w:eastAsia="es-DO"/>
              </w:rPr>
              <w:t xml:space="preserve"> Desarrollo de capital humano, capital social y empoderamiento económico</w:t>
            </w:r>
            <w:r w:rsidR="007D31FD">
              <w:rPr>
                <w:bCs/>
                <w:color w:val="000000"/>
                <w:lang w:val="es-DO" w:eastAsia="es-DO"/>
              </w:rPr>
              <w:t>.</w:t>
            </w:r>
          </w:p>
        </w:tc>
      </w:tr>
      <w:tr w:rsidR="00670EB3" w:rsidRPr="00670EB3" w:rsidTr="00670EB3">
        <w:trPr>
          <w:trHeight w:val="690"/>
        </w:trPr>
        <w:tc>
          <w:tcPr>
            <w:tcW w:w="0" w:type="auto"/>
            <w:shd w:val="clear" w:color="auto" w:fill="auto"/>
            <w:vAlign w:val="center"/>
            <w:hideMark/>
          </w:tcPr>
          <w:p w:rsidR="00670EB3" w:rsidRPr="00670EB3" w:rsidRDefault="00670EB3" w:rsidP="00670EB3">
            <w:pPr>
              <w:spacing w:line="240" w:lineRule="auto"/>
              <w:rPr>
                <w:bCs/>
                <w:color w:val="000000"/>
                <w:lang w:val="es-DO" w:eastAsia="es-DO"/>
              </w:rPr>
            </w:pPr>
            <w:r w:rsidRPr="00670EB3">
              <w:rPr>
                <w:b/>
                <w:bCs/>
                <w:color w:val="000000"/>
                <w:lang w:val="es-DO" w:eastAsia="es-DO"/>
              </w:rPr>
              <w:t>Objetivo 1.1:</w:t>
            </w:r>
            <w:r w:rsidRPr="00670EB3">
              <w:rPr>
                <w:bCs/>
                <w:color w:val="000000"/>
                <w:lang w:val="es-DO" w:eastAsia="es-DO"/>
              </w:rPr>
              <w:t xml:space="preserve"> Reducir las desigualdades de las familias identificadas en situación de pobreza a través de transferencias monetarias condicionadas y subsidios focalizados.</w:t>
            </w:r>
          </w:p>
        </w:tc>
      </w:tr>
    </w:tbl>
    <w:p w:rsidR="00670EB3" w:rsidRDefault="00670EB3" w:rsidP="00670EB3">
      <w:pPr>
        <w:spacing w:line="240" w:lineRule="auto"/>
        <w:rPr>
          <w:b/>
          <w:bCs/>
          <w:color w:val="000000"/>
          <w:lang w:val="es-DO" w:eastAsia="es-DO"/>
        </w:rPr>
      </w:pPr>
    </w:p>
    <w:p w:rsidR="00670EB3" w:rsidRPr="00670EB3" w:rsidRDefault="00670EB3" w:rsidP="00670EB3">
      <w:pPr>
        <w:spacing w:line="240" w:lineRule="auto"/>
        <w:rPr>
          <w:bCs/>
          <w:color w:val="000000"/>
          <w:lang w:val="es-DO" w:eastAsia="es-DO"/>
        </w:rPr>
      </w:pPr>
      <w:r w:rsidRPr="00670EB3">
        <w:rPr>
          <w:b/>
          <w:bCs/>
          <w:color w:val="000000"/>
          <w:lang w:val="es-DO" w:eastAsia="es-DO"/>
        </w:rPr>
        <w:t>1.1.6. Producto:</w:t>
      </w:r>
      <w:r w:rsidRPr="00670EB3">
        <w:rPr>
          <w:bCs/>
          <w:color w:val="000000"/>
          <w:lang w:val="es-DO" w:eastAsia="es-DO"/>
        </w:rPr>
        <w:t xml:space="preserve"> 754,200 miembros de ILAE y BEEP cumplen con las corresponsabilidades en educación</w:t>
      </w:r>
      <w:r w:rsidR="007D31FD">
        <w:rPr>
          <w:bCs/>
          <w:color w:val="000000"/>
          <w:lang w:val="es-DO" w:eastAsia="es-DO"/>
        </w:rPr>
        <w:t>.</w:t>
      </w:r>
    </w:p>
    <w:p w:rsidR="00670EB3" w:rsidRDefault="00670EB3" w:rsidP="00670EB3">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2910"/>
        <w:gridCol w:w="1931"/>
        <w:gridCol w:w="1437"/>
        <w:gridCol w:w="1717"/>
      </w:tblGrid>
      <w:tr w:rsidR="00670EB3" w:rsidRPr="00670EB3"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70EB3" w:rsidRPr="00670EB3" w:rsidRDefault="00670EB3" w:rsidP="00670EB3">
            <w:pPr>
              <w:spacing w:line="240" w:lineRule="auto"/>
              <w:jc w:val="center"/>
              <w:rPr>
                <w:b/>
                <w:bCs/>
                <w:sz w:val="20"/>
                <w:szCs w:val="20"/>
                <w:lang w:val="es-DO" w:eastAsia="es-DO"/>
              </w:rPr>
            </w:pPr>
            <w:r w:rsidRPr="00670EB3">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70EB3" w:rsidRPr="00670EB3" w:rsidRDefault="00670EB3" w:rsidP="00670EB3">
            <w:pPr>
              <w:spacing w:line="240" w:lineRule="auto"/>
              <w:jc w:val="center"/>
              <w:rPr>
                <w:b/>
                <w:bCs/>
                <w:sz w:val="20"/>
                <w:szCs w:val="20"/>
                <w:lang w:val="es-DO" w:eastAsia="es-DO"/>
              </w:rPr>
            </w:pPr>
            <w:r w:rsidRPr="00670EB3">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70EB3" w:rsidRPr="00670EB3" w:rsidRDefault="00670EB3" w:rsidP="00670EB3">
            <w:pPr>
              <w:spacing w:line="240" w:lineRule="auto"/>
              <w:jc w:val="center"/>
              <w:rPr>
                <w:b/>
                <w:bCs/>
                <w:sz w:val="20"/>
                <w:szCs w:val="20"/>
                <w:lang w:val="es-DO" w:eastAsia="es-DO"/>
              </w:rPr>
            </w:pPr>
            <w:r w:rsidRPr="00670EB3">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70EB3" w:rsidRPr="00670EB3" w:rsidRDefault="00670EB3" w:rsidP="00670EB3">
            <w:pPr>
              <w:spacing w:line="240" w:lineRule="auto"/>
              <w:jc w:val="center"/>
              <w:rPr>
                <w:b/>
                <w:bCs/>
                <w:sz w:val="20"/>
                <w:szCs w:val="20"/>
                <w:lang w:val="es-DO" w:eastAsia="es-DO"/>
              </w:rPr>
            </w:pPr>
            <w:r w:rsidRPr="00670EB3">
              <w:rPr>
                <w:b/>
                <w:bCs/>
                <w:sz w:val="20"/>
                <w:szCs w:val="20"/>
                <w:lang w:val="es-DO" w:eastAsia="es-DO"/>
              </w:rPr>
              <w:t>Medio de Verificación</w:t>
            </w:r>
          </w:p>
        </w:tc>
      </w:tr>
      <w:tr w:rsidR="00670EB3" w:rsidRPr="00670EB3" w:rsidTr="00670EB3">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de miembros ILAE y BEEP cuya asistencia regular (&gt;80%)  a sus Centros Educativos ha sido verificada.</w:t>
            </w:r>
            <w:r w:rsidRPr="00670EB3">
              <w:rPr>
                <w:color w:val="000000"/>
                <w:sz w:val="20"/>
                <w:szCs w:val="20"/>
                <w:lang w:val="es-DO" w:eastAsia="es-DO"/>
              </w:rPr>
              <w:br/>
            </w:r>
            <w:r w:rsidRPr="00670EB3">
              <w:rPr>
                <w:color w:val="0070C0"/>
                <w:sz w:val="20"/>
                <w:szCs w:val="20"/>
                <w:lang w:val="es-DO" w:eastAsia="es-DO"/>
              </w:rPr>
              <w:t>(Meta sugerida 682,200)</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Establecer flujo y procedimiento de trabajo</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Instructivo elaborado</w:t>
            </w:r>
          </w:p>
        </w:tc>
      </w:tr>
      <w:tr w:rsidR="00670EB3" w:rsidRPr="00670EB3" w:rsidTr="00670EB3">
        <w:trPr>
          <w:trHeight w:val="1118"/>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Desacargar del sistema la población a verificar</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Archivos PDF</w:t>
            </w:r>
          </w:p>
        </w:tc>
      </w:tr>
      <w:tr w:rsidR="00670EB3" w:rsidRPr="00670EB3" w:rsidTr="00670EB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Capacitar al Personal</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Listados de participación</w:t>
            </w:r>
          </w:p>
        </w:tc>
      </w:tr>
      <w:tr w:rsidR="00670EB3" w:rsidRPr="00670EB3" w:rsidTr="00670EB3">
        <w:trPr>
          <w:trHeight w:val="1118"/>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Reproducir y distribuir fichas de verificación</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Acuses de recibo del personal de campo</w:t>
            </w:r>
          </w:p>
        </w:tc>
      </w:tr>
      <w:tr w:rsidR="00670EB3" w:rsidRPr="00670EB3" w:rsidTr="00670EB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Levantar información en campo</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Fichas levantas y firmadas por el hogar</w:t>
            </w:r>
          </w:p>
        </w:tc>
      </w:tr>
      <w:tr w:rsidR="00670EB3" w:rsidRPr="00670EB3" w:rsidTr="00670EB3">
        <w:trPr>
          <w:trHeight w:val="1118"/>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Digitar información en el sistema</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SIPS</w:t>
            </w:r>
          </w:p>
        </w:tc>
      </w:tr>
      <w:tr w:rsidR="00670EB3" w:rsidRPr="00670EB3" w:rsidTr="00670EB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 xml:space="preserve">Seguimiento al proceso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Informe</w:t>
            </w:r>
          </w:p>
        </w:tc>
      </w:tr>
      <w:tr w:rsidR="00670EB3" w:rsidRPr="00670EB3" w:rsidTr="00670EB3">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de miembros ILAE y BEEP inscritos  en Centros Educativos</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Establecer flujo y procedimiento de trabajo</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Instructivo elaborado</w:t>
            </w:r>
          </w:p>
        </w:tc>
      </w:tr>
      <w:tr w:rsidR="00670EB3" w:rsidRPr="00670EB3" w:rsidTr="00670EB3">
        <w:trPr>
          <w:trHeight w:val="1140"/>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Desacargar del sistema la población a verificar</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Archivos PDF</w:t>
            </w:r>
          </w:p>
        </w:tc>
      </w:tr>
      <w:tr w:rsidR="00670EB3" w:rsidRPr="00670EB3" w:rsidTr="00670EB3">
        <w:trPr>
          <w:trHeight w:val="1140"/>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Capacitar al Personal</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Listados de participación</w:t>
            </w:r>
          </w:p>
        </w:tc>
      </w:tr>
      <w:tr w:rsidR="00670EB3" w:rsidRPr="00670EB3" w:rsidTr="00670EB3">
        <w:trPr>
          <w:trHeight w:val="1140"/>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Reproducir y distribuir fichas de verificación</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Acuses de recibo del personal de campo</w:t>
            </w:r>
          </w:p>
        </w:tc>
      </w:tr>
      <w:tr w:rsidR="00670EB3" w:rsidRPr="00670EB3" w:rsidTr="00670EB3">
        <w:trPr>
          <w:trHeight w:val="1140"/>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Levantar información en campo</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Fichas levantas y firmadas por el hogar</w:t>
            </w:r>
          </w:p>
        </w:tc>
      </w:tr>
      <w:tr w:rsidR="00670EB3" w:rsidRPr="00670EB3" w:rsidTr="00670EB3">
        <w:trPr>
          <w:trHeight w:val="1118"/>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Digitar información en el sistema</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SIPS</w:t>
            </w:r>
          </w:p>
        </w:tc>
      </w:tr>
      <w:tr w:rsidR="00670EB3" w:rsidRPr="00670EB3" w:rsidTr="00670EB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70EB3" w:rsidRPr="00670EB3" w:rsidRDefault="00670EB3" w:rsidP="00670EB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left"/>
              <w:rPr>
                <w:color w:val="000000"/>
                <w:sz w:val="20"/>
                <w:szCs w:val="20"/>
                <w:lang w:val="es-DO" w:eastAsia="es-DO"/>
              </w:rPr>
            </w:pPr>
            <w:r w:rsidRPr="00670EB3">
              <w:rPr>
                <w:color w:val="000000"/>
                <w:sz w:val="20"/>
                <w:szCs w:val="20"/>
                <w:lang w:val="es-DO" w:eastAsia="es-DO"/>
              </w:rPr>
              <w:t xml:space="preserve">Seguimiento al proceso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670EB3" w:rsidRPr="00670EB3" w:rsidRDefault="00670EB3" w:rsidP="00670EB3">
            <w:pPr>
              <w:spacing w:line="240" w:lineRule="auto"/>
              <w:jc w:val="center"/>
              <w:rPr>
                <w:color w:val="000000"/>
                <w:sz w:val="20"/>
                <w:szCs w:val="20"/>
                <w:lang w:val="es-DO" w:eastAsia="es-DO"/>
              </w:rPr>
            </w:pPr>
            <w:r w:rsidRPr="00670EB3">
              <w:rPr>
                <w:color w:val="000000"/>
                <w:sz w:val="20"/>
                <w:szCs w:val="20"/>
                <w:lang w:val="es-DO" w:eastAsia="es-DO"/>
              </w:rPr>
              <w:t>Informe</w:t>
            </w:r>
          </w:p>
        </w:tc>
      </w:tr>
    </w:tbl>
    <w:p w:rsidR="00566625" w:rsidRDefault="00566625">
      <w:pPr>
        <w:spacing w:line="240" w:lineRule="auto"/>
        <w:jc w:val="left"/>
        <w:rPr>
          <w:rFonts w:eastAsia="MS Mincho"/>
          <w:b/>
          <w:bCs/>
          <w:caps/>
          <w:spacing w:val="15"/>
          <w:sz w:val="32"/>
          <w:szCs w:val="20"/>
          <w:lang w:val="es-DO"/>
        </w:rPr>
      </w:pPr>
    </w:p>
    <w:p w:rsidR="00F452E0" w:rsidRDefault="00F452E0">
      <w:pPr>
        <w:spacing w:line="240" w:lineRule="auto"/>
        <w:jc w:val="left"/>
        <w:rPr>
          <w:b/>
          <w:bCs/>
          <w:color w:val="000000"/>
          <w:lang w:val="es-DO" w:eastAsia="es-DO"/>
        </w:rPr>
      </w:pPr>
      <w:r>
        <w:rPr>
          <w:b/>
          <w:bCs/>
          <w:color w:val="000000"/>
          <w:lang w:val="es-DO" w:eastAsia="es-DO"/>
        </w:rPr>
        <w:br w:type="page"/>
      </w:r>
    </w:p>
    <w:p w:rsidR="00292713" w:rsidRDefault="00292713" w:rsidP="00292713">
      <w:pPr>
        <w:spacing w:line="240" w:lineRule="auto"/>
        <w:rPr>
          <w:b/>
          <w:bCs/>
          <w:color w:val="000000"/>
          <w:lang w:val="es-DO" w:eastAsia="es-DO"/>
        </w:rPr>
      </w:pPr>
      <w:r w:rsidRPr="006B6CBD">
        <w:rPr>
          <w:b/>
          <w:bCs/>
          <w:color w:val="000000"/>
          <w:lang w:val="es-DO" w:eastAsia="es-DO"/>
        </w:rPr>
        <w:lastRenderedPageBreak/>
        <w:t>COMPONENTE:</w:t>
      </w:r>
      <w:r>
        <w:rPr>
          <w:b/>
          <w:bCs/>
          <w:color w:val="000000"/>
          <w:lang w:val="es-DO" w:eastAsia="es-DO"/>
        </w:rPr>
        <w:t xml:space="preserve"> </w:t>
      </w:r>
      <w:r w:rsidR="00F452E0">
        <w:rPr>
          <w:b/>
          <w:bCs/>
          <w:color w:val="000000"/>
          <w:lang w:val="es-DO" w:eastAsia="es-DO"/>
        </w:rPr>
        <w:t>SEGURIDAD ALIMENTARIA, NUTRICION Y GENERACION DE INGRESOS</w:t>
      </w:r>
    </w:p>
    <w:p w:rsidR="00292713" w:rsidRDefault="00292713">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7D31FD" w:rsidRPr="007D31FD" w:rsidTr="007D31FD">
        <w:trPr>
          <w:trHeight w:val="750"/>
        </w:trPr>
        <w:tc>
          <w:tcPr>
            <w:tcW w:w="0" w:type="auto"/>
            <w:shd w:val="clear" w:color="auto" w:fill="auto"/>
            <w:vAlign w:val="center"/>
            <w:hideMark/>
          </w:tcPr>
          <w:p w:rsidR="007D31FD" w:rsidRPr="007D31FD" w:rsidRDefault="007D31FD" w:rsidP="007D31FD">
            <w:pPr>
              <w:spacing w:line="240" w:lineRule="auto"/>
              <w:rPr>
                <w:bCs/>
                <w:color w:val="000000"/>
                <w:lang w:val="es-DO" w:eastAsia="es-DO"/>
              </w:rPr>
            </w:pPr>
            <w:r w:rsidRPr="007D31FD">
              <w:rPr>
                <w:b/>
                <w:bCs/>
                <w:color w:val="000000"/>
                <w:lang w:val="es-DO" w:eastAsia="es-DO"/>
              </w:rPr>
              <w:t>EJE 1:</w:t>
            </w:r>
            <w:r w:rsidRPr="007D31FD">
              <w:rPr>
                <w:bCs/>
                <w:color w:val="000000"/>
                <w:lang w:val="es-DO" w:eastAsia="es-DO"/>
              </w:rPr>
              <w:t xml:space="preserve"> Desarrollo de capital humano, capital social y empoderamiento económico.</w:t>
            </w:r>
          </w:p>
          <w:p w:rsidR="007D31FD" w:rsidRPr="007D31FD" w:rsidRDefault="007D31FD" w:rsidP="007D31FD">
            <w:pPr>
              <w:spacing w:line="240" w:lineRule="auto"/>
              <w:rPr>
                <w:bCs/>
                <w:color w:val="000000"/>
                <w:lang w:val="es-DO" w:eastAsia="es-DO"/>
              </w:rPr>
            </w:pPr>
          </w:p>
        </w:tc>
      </w:tr>
      <w:tr w:rsidR="007D31FD" w:rsidRPr="007D31FD" w:rsidTr="007D31FD">
        <w:trPr>
          <w:trHeight w:val="690"/>
        </w:trPr>
        <w:tc>
          <w:tcPr>
            <w:tcW w:w="0" w:type="auto"/>
            <w:shd w:val="clear" w:color="auto" w:fill="auto"/>
            <w:vAlign w:val="center"/>
            <w:hideMark/>
          </w:tcPr>
          <w:p w:rsidR="007D31FD" w:rsidRPr="007D31FD" w:rsidRDefault="007D31FD" w:rsidP="007D31FD">
            <w:pPr>
              <w:spacing w:line="240" w:lineRule="auto"/>
              <w:rPr>
                <w:bCs/>
                <w:color w:val="000000"/>
                <w:lang w:val="es-DO" w:eastAsia="es-DO"/>
              </w:rPr>
            </w:pPr>
            <w:r w:rsidRPr="007D31FD">
              <w:rPr>
                <w:b/>
                <w:bCs/>
                <w:color w:val="000000"/>
                <w:lang w:val="es-DO" w:eastAsia="es-DO"/>
              </w:rPr>
              <w:t>Objetivo 1.3:</w:t>
            </w:r>
            <w:r w:rsidRPr="007D31FD">
              <w:rPr>
                <w:bCs/>
                <w:color w:val="000000"/>
                <w:lang w:val="es-DO" w:eastAsia="es-DO"/>
              </w:rPr>
              <w:t xml:space="preserve"> Lograr el empoderamiento y desarrollo económico de manera sostenible de las familias participantes a través del incremento de capacidades productivas.</w:t>
            </w:r>
          </w:p>
          <w:p w:rsidR="007D31FD" w:rsidRPr="007D31FD" w:rsidRDefault="007D31FD" w:rsidP="007D31FD">
            <w:pPr>
              <w:spacing w:line="240" w:lineRule="auto"/>
              <w:rPr>
                <w:bCs/>
                <w:color w:val="000000"/>
                <w:lang w:val="es-DO" w:eastAsia="es-DO"/>
              </w:rPr>
            </w:pPr>
          </w:p>
        </w:tc>
      </w:tr>
      <w:tr w:rsidR="007D31FD" w:rsidRPr="007D31FD" w:rsidTr="007D31FD">
        <w:trPr>
          <w:trHeight w:val="690"/>
        </w:trPr>
        <w:tc>
          <w:tcPr>
            <w:tcW w:w="0" w:type="auto"/>
            <w:shd w:val="clear" w:color="auto" w:fill="auto"/>
            <w:vAlign w:val="center"/>
            <w:hideMark/>
          </w:tcPr>
          <w:p w:rsidR="007D31FD" w:rsidRPr="007D31FD" w:rsidRDefault="007D31FD" w:rsidP="007D31FD">
            <w:pPr>
              <w:spacing w:line="240" w:lineRule="auto"/>
              <w:rPr>
                <w:bCs/>
                <w:color w:val="000000"/>
                <w:lang w:val="es-DO" w:eastAsia="es-DO"/>
              </w:rPr>
            </w:pPr>
            <w:r w:rsidRPr="007D31FD">
              <w:rPr>
                <w:b/>
                <w:bCs/>
                <w:color w:val="000000"/>
                <w:lang w:val="es-DO" w:eastAsia="es-DO"/>
              </w:rPr>
              <w:t>1.3.1. Producto:</w:t>
            </w:r>
            <w:r w:rsidRPr="007D31FD">
              <w:rPr>
                <w:bCs/>
                <w:color w:val="000000"/>
                <w:lang w:val="es-DO" w:eastAsia="es-DO"/>
              </w:rPr>
              <w:t xml:space="preserve"> 748,000 miembros de familia egresados de acciones de formación técnico profesional, tecnológica, agrícola, agropecuaria o de artesanía.</w:t>
            </w:r>
          </w:p>
        </w:tc>
      </w:tr>
    </w:tbl>
    <w:p w:rsidR="00566625" w:rsidRDefault="00566625">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327"/>
        <w:gridCol w:w="2445"/>
        <w:gridCol w:w="1755"/>
        <w:gridCol w:w="1468"/>
      </w:tblGrid>
      <w:tr w:rsidR="007D31FD" w:rsidRPr="007D31FD"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D31FD" w:rsidRPr="007D31FD" w:rsidRDefault="007D31FD" w:rsidP="007D31FD">
            <w:pPr>
              <w:spacing w:line="240" w:lineRule="auto"/>
              <w:jc w:val="center"/>
              <w:rPr>
                <w:b/>
                <w:bCs/>
                <w:sz w:val="20"/>
                <w:szCs w:val="20"/>
                <w:lang w:val="es-DO" w:eastAsia="es-DO"/>
              </w:rPr>
            </w:pPr>
            <w:r w:rsidRPr="007D31FD">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7D31FD" w:rsidRPr="007D31FD" w:rsidRDefault="007D31FD" w:rsidP="007D31FD">
            <w:pPr>
              <w:spacing w:line="240" w:lineRule="auto"/>
              <w:jc w:val="center"/>
              <w:rPr>
                <w:b/>
                <w:bCs/>
                <w:sz w:val="20"/>
                <w:szCs w:val="20"/>
                <w:lang w:val="es-DO" w:eastAsia="es-DO"/>
              </w:rPr>
            </w:pPr>
            <w:r w:rsidRPr="007D31FD">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7D31FD" w:rsidRPr="007D31FD" w:rsidRDefault="007D31FD" w:rsidP="007D31FD">
            <w:pPr>
              <w:spacing w:line="240" w:lineRule="auto"/>
              <w:jc w:val="center"/>
              <w:rPr>
                <w:b/>
                <w:bCs/>
                <w:sz w:val="20"/>
                <w:szCs w:val="20"/>
                <w:lang w:val="es-DO" w:eastAsia="es-DO"/>
              </w:rPr>
            </w:pPr>
            <w:r w:rsidRPr="007D31FD">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7D31FD" w:rsidRPr="007D31FD" w:rsidRDefault="007D31FD" w:rsidP="007D31FD">
            <w:pPr>
              <w:spacing w:line="240" w:lineRule="auto"/>
              <w:jc w:val="center"/>
              <w:rPr>
                <w:b/>
                <w:bCs/>
                <w:sz w:val="20"/>
                <w:szCs w:val="20"/>
                <w:lang w:val="es-DO" w:eastAsia="es-DO"/>
              </w:rPr>
            </w:pPr>
            <w:r w:rsidRPr="007D31FD">
              <w:rPr>
                <w:b/>
                <w:bCs/>
                <w:sz w:val="20"/>
                <w:szCs w:val="20"/>
                <w:lang w:val="es-DO" w:eastAsia="es-DO"/>
              </w:rPr>
              <w:t>Medio de Verificación</w:t>
            </w:r>
          </w:p>
        </w:tc>
      </w:tr>
      <w:tr w:rsidR="007D31FD" w:rsidRPr="007D31FD" w:rsidTr="006F2BB5">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de nuevos Centros de Capacitación y Producción construidos y equipados</w:t>
            </w:r>
            <w:r w:rsidRPr="007D31FD">
              <w:rPr>
                <w:color w:val="000000"/>
                <w:sz w:val="20"/>
                <w:szCs w:val="20"/>
                <w:lang w:val="es-DO" w:eastAsia="es-DO"/>
              </w:rPr>
              <w:br/>
            </w:r>
            <w:r w:rsidRPr="007D31FD">
              <w:rPr>
                <w:color w:val="0070C0"/>
                <w:sz w:val="20"/>
                <w:szCs w:val="20"/>
                <w:lang w:val="es-DO" w:eastAsia="es-DO"/>
              </w:rPr>
              <w:t>(Meta sugerida 10)</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Diagnosticar requerimientos de equipamiento.</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Directora de Capacitación y Desarrollo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sz w:val="20"/>
                <w:szCs w:val="20"/>
                <w:lang w:val="es-DO" w:eastAsia="es-DO"/>
              </w:rPr>
            </w:pPr>
            <w:r w:rsidRPr="007D31FD">
              <w:rPr>
                <w:sz w:val="20"/>
                <w:szCs w:val="20"/>
                <w:lang w:val="es-DO" w:eastAsia="es-DO"/>
              </w:rPr>
              <w:t xml:space="preserve"> Ordenes de compra de equipos. </w:t>
            </w:r>
          </w:p>
        </w:tc>
      </w:tr>
      <w:tr w:rsidR="007D31FD" w:rsidRPr="007D31FD" w:rsidTr="006F2BB5">
        <w:trPr>
          <w:trHeight w:val="1118"/>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Compra de equipos de CCPP</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Directora de Capacitación y Desarrollo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sz w:val="20"/>
                <w:szCs w:val="20"/>
                <w:lang w:val="es-DO" w:eastAsia="es-DO"/>
              </w:rPr>
            </w:pPr>
            <w:r w:rsidRPr="007D31FD">
              <w:rPr>
                <w:sz w:val="20"/>
                <w:szCs w:val="20"/>
                <w:lang w:val="es-DO" w:eastAsia="es-DO"/>
              </w:rPr>
              <w:t xml:space="preserve"> Ordenes de compra de equipos. </w:t>
            </w:r>
          </w:p>
        </w:tc>
      </w:tr>
      <w:tr w:rsidR="007D31FD" w:rsidRPr="007D31FD"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Inauguración de centro</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Directora de Capacitación y Desarrollo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sz w:val="20"/>
                <w:szCs w:val="20"/>
                <w:lang w:val="es-DO" w:eastAsia="es-DO"/>
              </w:rPr>
            </w:pPr>
            <w:r w:rsidRPr="007D31FD">
              <w:rPr>
                <w:sz w:val="20"/>
                <w:szCs w:val="20"/>
                <w:lang w:val="es-DO" w:eastAsia="es-DO"/>
              </w:rPr>
              <w:t xml:space="preserve"> Ordenes de compra de equipos. </w:t>
            </w:r>
          </w:p>
        </w:tc>
      </w:tr>
      <w:tr w:rsidR="007D31FD" w:rsidRPr="007D31FD" w:rsidTr="006F2BB5">
        <w:trPr>
          <w:trHeight w:val="139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de personas ICV-1 e ICV-2 egresan de las acciones formativas de los CCPPs (por lo menos 68% de mujeres).</w:t>
            </w:r>
            <w:r w:rsidRPr="007D31FD">
              <w:rPr>
                <w:color w:val="000000"/>
                <w:sz w:val="20"/>
                <w:szCs w:val="20"/>
                <w:lang w:val="es-DO" w:eastAsia="es-DO"/>
              </w:rPr>
              <w:br/>
            </w:r>
            <w:r w:rsidRPr="007D31FD">
              <w:rPr>
                <w:color w:val="0070C0"/>
                <w:sz w:val="20"/>
                <w:szCs w:val="20"/>
                <w:lang w:val="es-DO" w:eastAsia="es-DO"/>
              </w:rPr>
              <w:t>(Meta sugerida 100,000)</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miembros de familias participantes en cursos técnico-vocacionales de acuerdo a las ofertas formativas de los CCPP.</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Regional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Expedientes de curso y listado de participantes </w:t>
            </w:r>
          </w:p>
        </w:tc>
      </w:tr>
      <w:tr w:rsidR="007D31FD" w:rsidRPr="007D31FD" w:rsidTr="006F2BB5">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miembros de familias participantes en educación financiera.</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Regional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Expedientes de curso y listado de participantes </w:t>
            </w:r>
          </w:p>
        </w:tc>
      </w:tr>
      <w:tr w:rsidR="007D31FD" w:rsidRPr="007D31FD" w:rsidTr="006F2BB5">
        <w:trPr>
          <w:trHeight w:val="1185"/>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miembros de familias egresados de CCPP en competencias transversales.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Regional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Expedientes de curso y listado de participantes </w:t>
            </w:r>
          </w:p>
        </w:tc>
      </w:tr>
      <w:tr w:rsidR="007D31FD" w:rsidRPr="007D31FD" w:rsidTr="006F2BB5">
        <w:trPr>
          <w:trHeight w:val="1605"/>
        </w:trPr>
        <w:tc>
          <w:tcPr>
            <w:tcW w:w="0" w:type="auto"/>
            <w:tcBorders>
              <w:top w:val="nil"/>
              <w:left w:val="single" w:sz="4" w:space="0" w:color="auto"/>
              <w:bottom w:val="nil"/>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de jóvenes que realizan carreras técnico-vocacionales a través de los CCPPs (por lo menos 68% de mujeres).</w:t>
            </w:r>
            <w:r w:rsidRPr="007D31FD">
              <w:rPr>
                <w:color w:val="000000"/>
                <w:sz w:val="20"/>
                <w:szCs w:val="20"/>
                <w:lang w:val="es-DO" w:eastAsia="es-DO"/>
              </w:rPr>
              <w:br/>
            </w:r>
            <w:r w:rsidRPr="007D31FD">
              <w:rPr>
                <w:color w:val="0070C0"/>
                <w:sz w:val="20"/>
                <w:szCs w:val="20"/>
                <w:lang w:val="es-DO" w:eastAsia="es-DO"/>
              </w:rPr>
              <w:t>(Meta sugerida 2,000)</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jóvenes en cursos técnico-vocacionales de acuerdo a las ofertas formativas de los CCPP.</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Regional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Expedientes de curso y listado de participantes </w:t>
            </w:r>
          </w:p>
        </w:tc>
      </w:tr>
      <w:tr w:rsidR="007D31FD" w:rsidRPr="007D31FD" w:rsidTr="006F2BB5">
        <w:trPr>
          <w:trHeight w:val="1605"/>
        </w:trPr>
        <w:tc>
          <w:tcPr>
            <w:tcW w:w="0" w:type="auto"/>
            <w:tcBorders>
              <w:top w:val="single" w:sz="4" w:space="0" w:color="auto"/>
              <w:left w:val="single" w:sz="4" w:space="0" w:color="auto"/>
              <w:bottom w:val="nil"/>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de miembros de jóvenes en pobreza extrema  capacitados en formación técnica y "Habilidades para la vida".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jóvenes en pobreza extrema en formación técnica y "Habilidades para la vida".</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Regional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Expedientes de curso y listado de participantes </w:t>
            </w:r>
          </w:p>
        </w:tc>
      </w:tr>
      <w:tr w:rsidR="007D31FD" w:rsidRPr="007D31FD" w:rsidTr="006F2BB5">
        <w:trPr>
          <w:trHeight w:val="1103"/>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de familias capacitadas e integradas a la producción agropecuaria para autoconsumo o comercialización.</w:t>
            </w:r>
            <w:r w:rsidRPr="007D31FD">
              <w:rPr>
                <w:color w:val="000000"/>
                <w:sz w:val="20"/>
                <w:szCs w:val="20"/>
                <w:lang w:val="es-DO" w:eastAsia="es-DO"/>
              </w:rPr>
              <w:br/>
            </w:r>
            <w:r w:rsidRPr="007D31FD">
              <w:rPr>
                <w:color w:val="0070C0"/>
                <w:sz w:val="20"/>
                <w:szCs w:val="20"/>
                <w:lang w:val="es-DO" w:eastAsia="es-DO"/>
              </w:rPr>
              <w:t>(Meta sugerida 100,000)</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familias en producción de huertos familiares.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familias para el cultivo de leguminosas.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familias para la producción de orégano.</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familias para la producción de frutales.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Capacitar familias para la  producción de musáceas.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Realizar operativos para la integración de familias a la crianza avícola.</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410"/>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participantes a la producción de Hortalizas  bajo Casa Sombra como alternativa para el cambio climatico</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participantes a la producción de  abono a través de la lombricultura y compost.</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a la producción de  hortalizas a través de invernaderos.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a la producción de peces para autoconsumo y venta.</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Visitas de seguimiento a familias integradas en la crianza y producción de conejos.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a la producción de Café.</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a la producción de Cacao.</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a la producción de maíz tierno para consumo y venta.</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500"/>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con capacidad de producir y vender alimentos al Programa de Alimentación Escolar  para las jornadas extendidas.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40"/>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nil"/>
              <w:right w:val="nil"/>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Integrar familias a unidades Aprendizajes para la comercialización de huevos y vegetales.</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18"/>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Realizar Permio Agricultura Familiar Profesor Juan Bosch</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r w:rsidR="007D31FD" w:rsidRPr="007D31FD" w:rsidTr="006F2BB5">
        <w:trPr>
          <w:trHeight w:val="1103"/>
        </w:trPr>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left"/>
              <w:rPr>
                <w:color w:val="000000"/>
                <w:sz w:val="20"/>
                <w:szCs w:val="20"/>
                <w:lang w:val="es-DO" w:eastAsia="es-DO"/>
              </w:rPr>
            </w:pPr>
            <w:r w:rsidRPr="007D31FD">
              <w:rPr>
                <w:color w:val="000000"/>
                <w:sz w:val="20"/>
                <w:szCs w:val="20"/>
                <w:lang w:val="es-DO" w:eastAsia="es-DO"/>
              </w:rPr>
              <w:t>Realizar Feria Agropecuaria y Día Mundial de la Alimentación.</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color w:val="000000"/>
                <w:sz w:val="20"/>
                <w:szCs w:val="20"/>
                <w:lang w:val="es-DO" w:eastAsia="es-DO"/>
              </w:rPr>
            </w:pPr>
            <w:r w:rsidRPr="007D31FD">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7D31FD" w:rsidRPr="007D31FD" w:rsidRDefault="007D31FD" w:rsidP="007D31FD">
            <w:pPr>
              <w:spacing w:line="240" w:lineRule="auto"/>
              <w:jc w:val="center"/>
              <w:rPr>
                <w:sz w:val="20"/>
                <w:szCs w:val="20"/>
                <w:lang w:val="es-DO" w:eastAsia="es-DO"/>
              </w:rPr>
            </w:pPr>
            <w:r w:rsidRPr="007D31FD">
              <w:rPr>
                <w:sz w:val="20"/>
                <w:szCs w:val="20"/>
                <w:lang w:val="es-DO" w:eastAsia="es-DO"/>
              </w:rPr>
              <w:t xml:space="preserve"> Listado de participantes </w:t>
            </w:r>
          </w:p>
        </w:tc>
      </w:tr>
    </w:tbl>
    <w:p w:rsidR="007D31FD" w:rsidRDefault="007D31FD">
      <w:pPr>
        <w:spacing w:line="240" w:lineRule="auto"/>
        <w:jc w:val="left"/>
        <w:rPr>
          <w:rFonts w:eastAsia="MS Mincho"/>
          <w:b/>
          <w:bCs/>
          <w:caps/>
          <w:spacing w:val="15"/>
          <w:sz w:val="32"/>
          <w:szCs w:val="20"/>
          <w:lang w:val="es-DO"/>
        </w:rPr>
      </w:pPr>
    </w:p>
    <w:p w:rsidR="00C70A4B" w:rsidRPr="00C70A4B" w:rsidRDefault="00C70A4B" w:rsidP="00C70A4B">
      <w:pPr>
        <w:spacing w:line="240" w:lineRule="auto"/>
        <w:rPr>
          <w:bCs/>
          <w:color w:val="000000"/>
          <w:lang w:val="es-DO" w:eastAsia="es-DO"/>
        </w:rPr>
      </w:pPr>
      <w:r w:rsidRPr="00C70A4B">
        <w:rPr>
          <w:b/>
          <w:bCs/>
          <w:color w:val="000000"/>
          <w:lang w:val="es-DO" w:eastAsia="es-DO"/>
        </w:rPr>
        <w:t>1.3.3. Producto:</w:t>
      </w:r>
      <w:r w:rsidRPr="00C70A4B">
        <w:rPr>
          <w:bCs/>
          <w:color w:val="000000"/>
          <w:lang w:val="es-DO" w:eastAsia="es-DO"/>
        </w:rPr>
        <w:t xml:space="preserve"> 94,800 miembros de familias participantes en acciones de fomento a la inserción actividades productivas para generar ingresos.</w:t>
      </w:r>
    </w:p>
    <w:p w:rsidR="007D31FD" w:rsidRDefault="007D31FD">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640"/>
        <w:gridCol w:w="2481"/>
        <w:gridCol w:w="1480"/>
        <w:gridCol w:w="1394"/>
      </w:tblGrid>
      <w:tr w:rsidR="00C70A4B" w:rsidRPr="00C70A4B" w:rsidTr="002E5C34">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70A4B" w:rsidRPr="00C70A4B" w:rsidRDefault="00C70A4B" w:rsidP="00C70A4B">
            <w:pPr>
              <w:spacing w:line="240" w:lineRule="auto"/>
              <w:jc w:val="center"/>
              <w:rPr>
                <w:b/>
                <w:bCs/>
                <w:sz w:val="20"/>
                <w:szCs w:val="20"/>
                <w:lang w:val="es-DO" w:eastAsia="es-DO"/>
              </w:rPr>
            </w:pPr>
            <w:r w:rsidRPr="00C70A4B">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70A4B" w:rsidRPr="00C70A4B" w:rsidRDefault="00C70A4B" w:rsidP="00C70A4B">
            <w:pPr>
              <w:spacing w:line="240" w:lineRule="auto"/>
              <w:jc w:val="center"/>
              <w:rPr>
                <w:b/>
                <w:bCs/>
                <w:sz w:val="20"/>
                <w:szCs w:val="20"/>
                <w:lang w:val="es-DO" w:eastAsia="es-DO"/>
              </w:rPr>
            </w:pPr>
            <w:r w:rsidRPr="00C70A4B">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70A4B" w:rsidRPr="00C70A4B" w:rsidRDefault="00C70A4B" w:rsidP="00C70A4B">
            <w:pPr>
              <w:spacing w:line="240" w:lineRule="auto"/>
              <w:jc w:val="center"/>
              <w:rPr>
                <w:b/>
                <w:bCs/>
                <w:sz w:val="20"/>
                <w:szCs w:val="20"/>
                <w:lang w:val="es-DO" w:eastAsia="es-DO"/>
              </w:rPr>
            </w:pPr>
            <w:r w:rsidRPr="00C70A4B">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70A4B" w:rsidRPr="00C70A4B" w:rsidRDefault="00C70A4B" w:rsidP="00C70A4B">
            <w:pPr>
              <w:spacing w:line="240" w:lineRule="auto"/>
              <w:jc w:val="center"/>
              <w:rPr>
                <w:b/>
                <w:bCs/>
                <w:sz w:val="20"/>
                <w:szCs w:val="20"/>
                <w:lang w:val="es-DO" w:eastAsia="es-DO"/>
              </w:rPr>
            </w:pPr>
            <w:r w:rsidRPr="00C70A4B">
              <w:rPr>
                <w:b/>
                <w:bCs/>
                <w:sz w:val="20"/>
                <w:szCs w:val="20"/>
                <w:lang w:val="es-DO" w:eastAsia="es-DO"/>
              </w:rPr>
              <w:t>Medio de Verificación</w:t>
            </w:r>
          </w:p>
        </w:tc>
      </w:tr>
      <w:tr w:rsidR="00C70A4B" w:rsidRPr="00C70A4B" w:rsidTr="006F2BB5">
        <w:trPr>
          <w:trHeight w:val="8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miembros egresados de acciones técnico-vocacional que comercializan sus </w:t>
            </w:r>
            <w:r w:rsidRPr="00C70A4B">
              <w:rPr>
                <w:color w:val="000000"/>
                <w:sz w:val="20"/>
                <w:szCs w:val="20"/>
                <w:lang w:val="es-DO" w:eastAsia="es-DO"/>
              </w:rPr>
              <w:lastRenderedPageBreak/>
              <w:t>productos a través de Manos Dominicanas, Línea Cayena y la Red de Abastecimiento Social (RAS).</w:t>
            </w:r>
            <w:r w:rsidRPr="00C70A4B">
              <w:rPr>
                <w:color w:val="000000"/>
                <w:sz w:val="20"/>
                <w:szCs w:val="20"/>
                <w:lang w:val="es-DO" w:eastAsia="es-DO"/>
              </w:rPr>
              <w:br/>
            </w:r>
            <w:r w:rsidRPr="00C70A4B">
              <w:rPr>
                <w:color w:val="0070C0"/>
                <w:sz w:val="20"/>
                <w:szCs w:val="20"/>
                <w:lang w:val="es-DO" w:eastAsia="es-DO"/>
              </w:rPr>
              <w:t>(Meta sugerida 2,700)</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lastRenderedPageBreak/>
              <w:t>Generar Demanda de Clientes Manos Dominicanas</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p>
        </w:tc>
      </w:tr>
      <w:tr w:rsidR="00C70A4B" w:rsidRPr="00C70A4B" w:rsidTr="006F2BB5">
        <w:trPr>
          <w:trHeight w:val="8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Generar demanda de clientes Línea Textil Cayena.</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Pr>
                <w:sz w:val="20"/>
                <w:szCs w:val="20"/>
                <w:lang w:val="es-DO" w:eastAsia="es-DO"/>
              </w:rPr>
              <w:t>Informe</w:t>
            </w:r>
          </w:p>
        </w:tc>
      </w:tr>
      <w:tr w:rsidR="00C70A4B" w:rsidRPr="00C70A4B" w:rsidTr="006F2BB5">
        <w:trPr>
          <w:trHeight w:val="1305"/>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Generar demanda de clientes Red de Comercio Solidario (Repostería y Panadería)</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135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Generar demanda para artesanías elaboradas por participantes del programa de Inclusión</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1185"/>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Creación y colección de nuevos productos Manos Dominicanas con su catálogo.</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1185"/>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Creación y colección de nuevos diseños Línea Textil Cayena con su catálogo.</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8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Participación en Ferias o Eventos Internacionales.</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8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Participación en Ferias o Eventos Nacionales.</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1005"/>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Reunión con clientes potenciales o ya cautivos.</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6F2BB5" w:rsidP="00C70A4B">
            <w:pPr>
              <w:spacing w:line="240" w:lineRule="auto"/>
              <w:jc w:val="center"/>
              <w:rPr>
                <w:sz w:val="20"/>
                <w:szCs w:val="20"/>
                <w:lang w:val="es-DO" w:eastAsia="es-DO"/>
              </w:rPr>
            </w:pPr>
            <w:r w:rsidRPr="00C70A4B">
              <w:rPr>
                <w:sz w:val="20"/>
                <w:szCs w:val="20"/>
                <w:lang w:val="es-DO" w:eastAsia="es-DO"/>
              </w:rPr>
              <w:t> </w:t>
            </w:r>
            <w:r>
              <w:rPr>
                <w:sz w:val="20"/>
                <w:szCs w:val="20"/>
                <w:lang w:val="es-DO" w:eastAsia="es-DO"/>
              </w:rPr>
              <w:t>Informe</w:t>
            </w:r>
            <w:r w:rsidR="00C70A4B" w:rsidRPr="00C70A4B">
              <w:rPr>
                <w:sz w:val="20"/>
                <w:szCs w:val="20"/>
                <w:lang w:val="es-DO" w:eastAsia="es-DO"/>
              </w:rPr>
              <w:t> </w:t>
            </w:r>
          </w:p>
        </w:tc>
      </w:tr>
      <w:tr w:rsidR="00C70A4B" w:rsidRPr="00C70A4B" w:rsidTr="006F2BB5">
        <w:trPr>
          <w:trHeight w:val="11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Nuevos puntos de venta Manos Dominicanas</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192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Promover cursos artesanales,charlas, seminarios con la acción de sensibilizar acciones de desarrollo económico por región.</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171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Organizar concurso artesanal Nacional Manos Dominicanas (Artesanía, Línea Textil Cayena, Repostería y Panadería)</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Unidad de Comercio Solidario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w:t>
            </w:r>
            <w:r w:rsidR="006F2BB5" w:rsidRPr="00C70A4B">
              <w:rPr>
                <w:sz w:val="20"/>
                <w:szCs w:val="20"/>
                <w:lang w:val="es-DO" w:eastAsia="es-DO"/>
              </w:rPr>
              <w:t> </w:t>
            </w:r>
            <w:r w:rsidR="006F2BB5">
              <w:rPr>
                <w:sz w:val="20"/>
                <w:szCs w:val="20"/>
                <w:lang w:val="es-DO" w:eastAsia="es-DO"/>
              </w:rPr>
              <w:t>Informe</w:t>
            </w:r>
          </w:p>
        </w:tc>
      </w:tr>
      <w:tr w:rsidR="00C70A4B" w:rsidRPr="00C70A4B" w:rsidTr="006F2BB5">
        <w:trPr>
          <w:trHeight w:val="1103"/>
        </w:trPr>
        <w:tc>
          <w:tcPr>
            <w:tcW w:w="0" w:type="auto"/>
            <w:tcBorders>
              <w:top w:val="nil"/>
              <w:left w:val="single" w:sz="4" w:space="0" w:color="auto"/>
              <w:bottom w:val="nil"/>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de nuevas cooperativas incorporadas.</w:t>
            </w:r>
          </w:p>
        </w:tc>
        <w:tc>
          <w:tcPr>
            <w:tcW w:w="0" w:type="auto"/>
            <w:tcBorders>
              <w:top w:val="nil"/>
              <w:left w:val="nil"/>
              <w:bottom w:val="single" w:sz="4" w:space="0" w:color="auto"/>
              <w:right w:val="single" w:sz="4" w:space="0" w:color="auto"/>
            </w:tcBorders>
            <w:shd w:val="clear" w:color="auto" w:fill="auto"/>
            <w:vAlign w:val="center"/>
            <w:hideMark/>
          </w:tcPr>
          <w:p w:rsid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Apoyar el proceso de gestión de preparación para la incorporación de nuevas cooperativas.</w:t>
            </w:r>
          </w:p>
          <w:p w:rsidR="0079783A" w:rsidRDefault="0079783A" w:rsidP="00C70A4B">
            <w:pPr>
              <w:spacing w:line="240" w:lineRule="auto"/>
              <w:jc w:val="left"/>
              <w:rPr>
                <w:color w:val="000000"/>
                <w:sz w:val="20"/>
                <w:szCs w:val="20"/>
                <w:lang w:val="es-DO" w:eastAsia="es-DO"/>
              </w:rPr>
            </w:pPr>
          </w:p>
          <w:p w:rsidR="0079783A" w:rsidRPr="00C70A4B" w:rsidRDefault="0079783A" w:rsidP="00C70A4B">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Directora de Capacitación y Desarrollo Familiar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xml:space="preserve"> Acta de constitución </w:t>
            </w:r>
          </w:p>
        </w:tc>
      </w:tr>
      <w:tr w:rsidR="00C70A4B" w:rsidRPr="00C70A4B" w:rsidTr="006F2BB5">
        <w:trPr>
          <w:trHeight w:val="1103"/>
        </w:trPr>
        <w:tc>
          <w:tcPr>
            <w:tcW w:w="0" w:type="auto"/>
            <w:tcBorders>
              <w:top w:val="single" w:sz="4" w:space="0" w:color="auto"/>
              <w:left w:val="single" w:sz="4" w:space="0" w:color="auto"/>
              <w:bottom w:val="nil"/>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de federaciones de cooperativas</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 xml:space="preserve">Creación federación de cooperativas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Directora de Capacitación y Desarrollo Familiar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xml:space="preserve"> Relación de integrantes de cooperativas </w:t>
            </w:r>
          </w:p>
        </w:tc>
      </w:tr>
      <w:tr w:rsidR="00C70A4B" w:rsidRPr="00C70A4B" w:rsidTr="006F2BB5">
        <w:trPr>
          <w:trHeight w:val="228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lastRenderedPageBreak/>
              <w:t># de beneficiarios egresados de cursos técnicos vocacionales integrados a cooperativas.</w:t>
            </w:r>
            <w:r w:rsidRPr="00C70A4B">
              <w:rPr>
                <w:color w:val="000000"/>
                <w:sz w:val="20"/>
                <w:szCs w:val="20"/>
                <w:lang w:val="es-DO" w:eastAsia="es-DO"/>
              </w:rPr>
              <w:br/>
            </w:r>
            <w:r w:rsidRPr="00C70A4B">
              <w:rPr>
                <w:color w:val="0070C0"/>
                <w:sz w:val="20"/>
                <w:szCs w:val="20"/>
                <w:lang w:val="es-DO" w:eastAsia="es-DO"/>
              </w:rPr>
              <w:t>(Meta sugerida 1,000)</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left"/>
              <w:rPr>
                <w:color w:val="000000"/>
                <w:sz w:val="20"/>
                <w:szCs w:val="20"/>
                <w:lang w:val="es-DO" w:eastAsia="es-DO"/>
              </w:rPr>
            </w:pPr>
            <w:r w:rsidRPr="00C70A4B">
              <w:rPr>
                <w:color w:val="000000"/>
                <w:sz w:val="20"/>
                <w:szCs w:val="20"/>
                <w:lang w:val="es-DO" w:eastAsia="es-DO"/>
              </w:rPr>
              <w:t>Integrar egresados de cursos técnicos vocacionales a cooperativas.</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color w:val="000000"/>
                <w:sz w:val="20"/>
                <w:szCs w:val="20"/>
                <w:lang w:val="es-DO" w:eastAsia="es-DO"/>
              </w:rPr>
            </w:pPr>
            <w:r w:rsidRPr="00C70A4B">
              <w:rPr>
                <w:color w:val="000000"/>
                <w:sz w:val="20"/>
                <w:szCs w:val="20"/>
                <w:lang w:val="es-DO" w:eastAsia="es-DO"/>
              </w:rPr>
              <w:t xml:space="preserve"> Directora de Capacitación y Desarrollo Familiar </w:t>
            </w:r>
          </w:p>
        </w:tc>
        <w:tc>
          <w:tcPr>
            <w:tcW w:w="0" w:type="auto"/>
            <w:tcBorders>
              <w:top w:val="nil"/>
              <w:left w:val="nil"/>
              <w:bottom w:val="single" w:sz="4" w:space="0" w:color="auto"/>
              <w:right w:val="single" w:sz="4" w:space="0" w:color="auto"/>
            </w:tcBorders>
            <w:shd w:val="clear" w:color="auto" w:fill="auto"/>
            <w:vAlign w:val="center"/>
            <w:hideMark/>
          </w:tcPr>
          <w:p w:rsidR="00C70A4B" w:rsidRPr="00C70A4B" w:rsidRDefault="00C70A4B" w:rsidP="00C70A4B">
            <w:pPr>
              <w:spacing w:line="240" w:lineRule="auto"/>
              <w:jc w:val="center"/>
              <w:rPr>
                <w:sz w:val="20"/>
                <w:szCs w:val="20"/>
                <w:lang w:val="es-DO" w:eastAsia="es-DO"/>
              </w:rPr>
            </w:pPr>
            <w:r w:rsidRPr="00C70A4B">
              <w:rPr>
                <w:sz w:val="20"/>
                <w:szCs w:val="20"/>
                <w:lang w:val="es-DO" w:eastAsia="es-DO"/>
              </w:rPr>
              <w:t xml:space="preserve"> Listado de participantes </w:t>
            </w:r>
          </w:p>
        </w:tc>
      </w:tr>
    </w:tbl>
    <w:p w:rsidR="0079783A" w:rsidRDefault="0079783A">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79783A" w:rsidRPr="0079783A" w:rsidTr="0079783A">
        <w:trPr>
          <w:trHeight w:val="750"/>
        </w:trPr>
        <w:tc>
          <w:tcPr>
            <w:tcW w:w="0" w:type="auto"/>
            <w:shd w:val="clear" w:color="auto" w:fill="auto"/>
            <w:vAlign w:val="center"/>
            <w:hideMark/>
          </w:tcPr>
          <w:p w:rsidR="0079783A" w:rsidRPr="0079783A" w:rsidRDefault="0079783A" w:rsidP="0079783A">
            <w:pPr>
              <w:spacing w:line="240" w:lineRule="auto"/>
              <w:rPr>
                <w:bCs/>
                <w:color w:val="000000"/>
                <w:lang w:val="es-DO" w:eastAsia="es-DO"/>
              </w:rPr>
            </w:pPr>
            <w:r>
              <w:rPr>
                <w:rFonts w:eastAsia="MS Mincho"/>
                <w:b/>
                <w:bCs/>
                <w:caps/>
                <w:spacing w:val="15"/>
                <w:sz w:val="32"/>
                <w:szCs w:val="20"/>
                <w:lang w:val="es-DO"/>
              </w:rPr>
              <w:br w:type="page"/>
            </w:r>
            <w:r w:rsidRPr="0079783A">
              <w:rPr>
                <w:b/>
                <w:bCs/>
                <w:color w:val="000000"/>
                <w:lang w:val="es-DO" w:eastAsia="es-DO"/>
              </w:rPr>
              <w:t>EJE 2:</w:t>
            </w:r>
            <w:r w:rsidRPr="0079783A">
              <w:rPr>
                <w:bCs/>
                <w:color w:val="000000"/>
                <w:lang w:val="es-DO" w:eastAsia="es-DO"/>
              </w:rPr>
              <w:t xml:space="preserve"> Protección de grupos vulnerables</w:t>
            </w:r>
            <w:r>
              <w:rPr>
                <w:bCs/>
                <w:color w:val="000000"/>
                <w:lang w:val="es-DO" w:eastAsia="es-DO"/>
              </w:rPr>
              <w:t>.</w:t>
            </w:r>
          </w:p>
        </w:tc>
      </w:tr>
      <w:tr w:rsidR="0079783A" w:rsidRPr="0079783A" w:rsidTr="0079783A">
        <w:trPr>
          <w:trHeight w:val="690"/>
        </w:trPr>
        <w:tc>
          <w:tcPr>
            <w:tcW w:w="0" w:type="auto"/>
            <w:shd w:val="clear" w:color="auto" w:fill="auto"/>
            <w:vAlign w:val="center"/>
            <w:hideMark/>
          </w:tcPr>
          <w:p w:rsidR="0079783A" w:rsidRDefault="0079783A" w:rsidP="0079783A">
            <w:pPr>
              <w:spacing w:line="240" w:lineRule="auto"/>
              <w:rPr>
                <w:bCs/>
                <w:color w:val="000000"/>
                <w:lang w:val="es-DO" w:eastAsia="es-DO"/>
              </w:rPr>
            </w:pPr>
            <w:r w:rsidRPr="0079783A">
              <w:rPr>
                <w:b/>
                <w:bCs/>
                <w:color w:val="000000"/>
                <w:lang w:val="es-DO" w:eastAsia="es-DO"/>
              </w:rPr>
              <w:t>Objetivo 2.1:</w:t>
            </w:r>
            <w:r w:rsidRPr="0079783A">
              <w:rPr>
                <w:bCs/>
                <w:color w:val="000000"/>
                <w:lang w:val="es-DO" w:eastAsia="es-DO"/>
              </w:rPr>
              <w:t xml:space="preserve"> Favorecer la inclusión social de grupos vulnerables mediante el empoderamiento de sus derechos, la mitigación de factores de riesgos y potenciando su capacidad de resiliencia.</w:t>
            </w:r>
          </w:p>
          <w:p w:rsidR="0079783A" w:rsidRPr="0079783A" w:rsidRDefault="0079783A" w:rsidP="0079783A">
            <w:pPr>
              <w:spacing w:line="240" w:lineRule="auto"/>
              <w:rPr>
                <w:bCs/>
                <w:color w:val="000000"/>
                <w:lang w:val="es-DO" w:eastAsia="es-DO"/>
              </w:rPr>
            </w:pPr>
          </w:p>
        </w:tc>
      </w:tr>
      <w:tr w:rsidR="0079783A" w:rsidRPr="0079783A" w:rsidTr="0079783A">
        <w:trPr>
          <w:trHeight w:val="690"/>
        </w:trPr>
        <w:tc>
          <w:tcPr>
            <w:tcW w:w="0" w:type="auto"/>
            <w:shd w:val="clear" w:color="auto" w:fill="auto"/>
            <w:vAlign w:val="center"/>
            <w:hideMark/>
          </w:tcPr>
          <w:p w:rsidR="0079783A" w:rsidRPr="0079783A" w:rsidRDefault="0079783A" w:rsidP="0079783A">
            <w:pPr>
              <w:spacing w:line="240" w:lineRule="auto"/>
              <w:rPr>
                <w:bCs/>
                <w:color w:val="000000"/>
                <w:lang w:val="es-DO" w:eastAsia="es-DO"/>
              </w:rPr>
            </w:pPr>
            <w:r w:rsidRPr="0079783A">
              <w:rPr>
                <w:b/>
                <w:bCs/>
                <w:color w:val="000000"/>
                <w:lang w:val="es-DO" w:eastAsia="es-DO"/>
              </w:rPr>
              <w:t>2.1.9. Producto:</w:t>
            </w:r>
            <w:r w:rsidRPr="0079783A">
              <w:rPr>
                <w:bCs/>
                <w:color w:val="000000"/>
                <w:lang w:val="es-DO" w:eastAsia="es-DO"/>
              </w:rPr>
              <w:t xml:space="preserve"> 132,000 Mujeres embarazadas, envejecientes y niños de un año a 5 beneficiados con soporte nutricional. </w:t>
            </w:r>
          </w:p>
        </w:tc>
      </w:tr>
    </w:tbl>
    <w:p w:rsidR="007D31FD" w:rsidRDefault="007D31FD">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477"/>
        <w:gridCol w:w="2535"/>
        <w:gridCol w:w="1487"/>
        <w:gridCol w:w="1496"/>
      </w:tblGrid>
      <w:tr w:rsidR="0079783A" w:rsidRPr="0079783A" w:rsidTr="002E11D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9783A" w:rsidRPr="0079783A" w:rsidRDefault="0079783A" w:rsidP="0079783A">
            <w:pPr>
              <w:spacing w:line="240" w:lineRule="auto"/>
              <w:jc w:val="center"/>
              <w:rPr>
                <w:b/>
                <w:bCs/>
                <w:sz w:val="20"/>
                <w:szCs w:val="20"/>
                <w:lang w:val="es-DO" w:eastAsia="es-DO"/>
              </w:rPr>
            </w:pPr>
            <w:r w:rsidRPr="0079783A">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79783A" w:rsidRPr="0079783A" w:rsidRDefault="0079783A" w:rsidP="0079783A">
            <w:pPr>
              <w:spacing w:line="240" w:lineRule="auto"/>
              <w:jc w:val="center"/>
              <w:rPr>
                <w:b/>
                <w:bCs/>
                <w:sz w:val="20"/>
                <w:szCs w:val="20"/>
                <w:lang w:val="es-DO" w:eastAsia="es-DO"/>
              </w:rPr>
            </w:pPr>
            <w:r w:rsidRPr="0079783A">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79783A" w:rsidRPr="0079783A" w:rsidRDefault="0079783A" w:rsidP="0079783A">
            <w:pPr>
              <w:spacing w:line="240" w:lineRule="auto"/>
              <w:jc w:val="center"/>
              <w:rPr>
                <w:b/>
                <w:bCs/>
                <w:sz w:val="20"/>
                <w:szCs w:val="20"/>
                <w:lang w:val="es-DO" w:eastAsia="es-DO"/>
              </w:rPr>
            </w:pPr>
            <w:r w:rsidRPr="0079783A">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79783A" w:rsidRPr="0079783A" w:rsidRDefault="0079783A" w:rsidP="0079783A">
            <w:pPr>
              <w:spacing w:line="240" w:lineRule="auto"/>
              <w:jc w:val="center"/>
              <w:rPr>
                <w:b/>
                <w:bCs/>
                <w:sz w:val="20"/>
                <w:szCs w:val="20"/>
                <w:lang w:val="es-DO" w:eastAsia="es-DO"/>
              </w:rPr>
            </w:pPr>
            <w:r w:rsidRPr="0079783A">
              <w:rPr>
                <w:b/>
                <w:bCs/>
                <w:sz w:val="20"/>
                <w:szCs w:val="20"/>
                <w:lang w:val="es-DO" w:eastAsia="es-DO"/>
              </w:rPr>
              <w:t>Medio de Verificación</w:t>
            </w:r>
          </w:p>
        </w:tc>
      </w:tr>
      <w:tr w:rsidR="0079783A" w:rsidRPr="0079783A" w:rsidTr="006F2BB5">
        <w:trPr>
          <w:trHeight w:val="1140"/>
        </w:trPr>
        <w:tc>
          <w:tcPr>
            <w:tcW w:w="0" w:type="auto"/>
            <w:vMerge w:val="restart"/>
            <w:tcBorders>
              <w:top w:val="nil"/>
              <w:left w:val="single" w:sz="4" w:space="0" w:color="auto"/>
              <w:bottom w:val="nil"/>
              <w:right w:val="single" w:sz="4" w:space="0" w:color="auto"/>
            </w:tcBorders>
            <w:shd w:val="clear" w:color="auto" w:fill="auto"/>
            <w:vAlign w:val="center"/>
            <w:hideMark/>
          </w:tcPr>
          <w:p w:rsidR="0079783A" w:rsidRPr="0079783A" w:rsidRDefault="0079783A" w:rsidP="0079783A">
            <w:pPr>
              <w:spacing w:line="240" w:lineRule="auto"/>
              <w:jc w:val="center"/>
              <w:rPr>
                <w:color w:val="000000"/>
                <w:sz w:val="20"/>
                <w:szCs w:val="20"/>
                <w:lang w:val="es-DO" w:eastAsia="es-DO"/>
              </w:rPr>
            </w:pPr>
            <w:r w:rsidRPr="0079783A">
              <w:rPr>
                <w:color w:val="000000"/>
                <w:sz w:val="20"/>
                <w:szCs w:val="20"/>
                <w:lang w:val="es-DO" w:eastAsia="es-DO"/>
              </w:rPr>
              <w:t xml:space="preserve"># de mujeres embarazadas, envejecientes y niños (de 6 a 59 meses) beneficiados con soporte nutricional. </w:t>
            </w:r>
            <w:r w:rsidRPr="0079783A">
              <w:rPr>
                <w:color w:val="000000"/>
                <w:sz w:val="20"/>
                <w:szCs w:val="20"/>
                <w:lang w:val="es-DO" w:eastAsia="es-DO"/>
              </w:rPr>
              <w:br/>
            </w:r>
            <w:r w:rsidRPr="0079783A">
              <w:rPr>
                <w:color w:val="0070C0"/>
                <w:sz w:val="20"/>
                <w:szCs w:val="20"/>
                <w:lang w:val="es-DO" w:eastAsia="es-DO"/>
              </w:rPr>
              <w:t>(Meta de indicador 132,000)</w:t>
            </w:r>
          </w:p>
        </w:tc>
        <w:tc>
          <w:tcPr>
            <w:tcW w:w="0" w:type="auto"/>
            <w:tcBorders>
              <w:top w:val="nil"/>
              <w:left w:val="nil"/>
              <w:bottom w:val="single" w:sz="4" w:space="0" w:color="auto"/>
              <w:right w:val="single" w:sz="4" w:space="0" w:color="auto"/>
            </w:tcBorders>
            <w:shd w:val="clear" w:color="auto" w:fill="auto"/>
            <w:vAlign w:val="center"/>
            <w:hideMark/>
          </w:tcPr>
          <w:p w:rsidR="0079783A" w:rsidRDefault="0079783A" w:rsidP="0079783A">
            <w:pPr>
              <w:spacing w:line="240" w:lineRule="auto"/>
              <w:jc w:val="left"/>
              <w:rPr>
                <w:color w:val="000000"/>
                <w:sz w:val="20"/>
                <w:szCs w:val="20"/>
                <w:lang w:val="es-DO" w:eastAsia="es-DO"/>
              </w:rPr>
            </w:pPr>
            <w:r w:rsidRPr="0079783A">
              <w:rPr>
                <w:color w:val="000000"/>
                <w:sz w:val="20"/>
                <w:szCs w:val="20"/>
                <w:lang w:val="es-DO" w:eastAsia="es-DO"/>
              </w:rPr>
              <w:t>Distribuir suplemento alimenticio Progresina y micronutrientes Chispitas Solidarias a las UNAPS</w:t>
            </w:r>
            <w:r>
              <w:rPr>
                <w:color w:val="000000"/>
                <w:sz w:val="20"/>
                <w:szCs w:val="20"/>
                <w:lang w:val="es-DO" w:eastAsia="es-DO"/>
              </w:rPr>
              <w:t>.</w:t>
            </w:r>
          </w:p>
          <w:p w:rsidR="0079783A" w:rsidRDefault="0079783A" w:rsidP="0079783A">
            <w:pPr>
              <w:spacing w:line="240" w:lineRule="auto"/>
              <w:jc w:val="left"/>
              <w:rPr>
                <w:color w:val="000000"/>
                <w:sz w:val="20"/>
                <w:szCs w:val="20"/>
                <w:lang w:val="es-DO" w:eastAsia="es-DO"/>
              </w:rPr>
            </w:pPr>
          </w:p>
          <w:p w:rsidR="0079783A" w:rsidRPr="0079783A" w:rsidRDefault="0079783A" w:rsidP="0079783A">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9783A" w:rsidRPr="0079783A" w:rsidRDefault="0079783A" w:rsidP="0079783A">
            <w:pPr>
              <w:spacing w:line="240" w:lineRule="auto"/>
              <w:jc w:val="center"/>
              <w:rPr>
                <w:color w:val="000000"/>
                <w:sz w:val="20"/>
                <w:szCs w:val="20"/>
                <w:lang w:val="es-DO" w:eastAsia="es-DO"/>
              </w:rPr>
            </w:pPr>
            <w:r w:rsidRPr="0079783A">
              <w:rPr>
                <w:color w:val="000000"/>
                <w:sz w:val="20"/>
                <w:szCs w:val="20"/>
                <w:lang w:val="es-DO" w:eastAsia="es-DO"/>
              </w:rPr>
              <w:t xml:space="preserve"> Dirección de Vinculación / PMA </w:t>
            </w:r>
          </w:p>
        </w:tc>
        <w:tc>
          <w:tcPr>
            <w:tcW w:w="0" w:type="auto"/>
            <w:tcBorders>
              <w:top w:val="nil"/>
              <w:left w:val="nil"/>
              <w:bottom w:val="single" w:sz="4" w:space="0" w:color="auto"/>
              <w:right w:val="single" w:sz="4" w:space="0" w:color="auto"/>
            </w:tcBorders>
            <w:shd w:val="clear" w:color="auto" w:fill="auto"/>
            <w:vAlign w:val="center"/>
            <w:hideMark/>
          </w:tcPr>
          <w:p w:rsidR="0079783A" w:rsidRPr="0079783A" w:rsidRDefault="0079783A" w:rsidP="0079783A">
            <w:pPr>
              <w:spacing w:line="240" w:lineRule="auto"/>
              <w:jc w:val="center"/>
              <w:rPr>
                <w:sz w:val="20"/>
                <w:szCs w:val="20"/>
                <w:lang w:val="es-DO" w:eastAsia="es-DO"/>
              </w:rPr>
            </w:pPr>
            <w:r w:rsidRPr="0079783A">
              <w:rPr>
                <w:sz w:val="20"/>
                <w:szCs w:val="20"/>
                <w:lang w:val="es-DO" w:eastAsia="es-DO"/>
              </w:rPr>
              <w:t xml:space="preserve"> Relación de Entrega a las UNAPS </w:t>
            </w:r>
          </w:p>
        </w:tc>
      </w:tr>
      <w:tr w:rsidR="0079783A" w:rsidRPr="0079783A" w:rsidTr="006F2BB5">
        <w:trPr>
          <w:trHeight w:val="1560"/>
        </w:trPr>
        <w:tc>
          <w:tcPr>
            <w:tcW w:w="0" w:type="auto"/>
            <w:vMerge/>
            <w:tcBorders>
              <w:top w:val="nil"/>
              <w:left w:val="single" w:sz="4" w:space="0" w:color="auto"/>
              <w:bottom w:val="nil"/>
              <w:right w:val="single" w:sz="4" w:space="0" w:color="auto"/>
            </w:tcBorders>
            <w:shd w:val="clear" w:color="auto" w:fill="auto"/>
            <w:vAlign w:val="center"/>
            <w:hideMark/>
          </w:tcPr>
          <w:p w:rsidR="0079783A" w:rsidRPr="0079783A" w:rsidRDefault="0079783A" w:rsidP="0079783A">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79783A" w:rsidRPr="0079783A" w:rsidRDefault="0079783A" w:rsidP="0079783A">
            <w:pPr>
              <w:spacing w:line="240" w:lineRule="auto"/>
              <w:jc w:val="left"/>
              <w:rPr>
                <w:color w:val="000000"/>
                <w:sz w:val="20"/>
                <w:szCs w:val="20"/>
                <w:lang w:val="es-DO" w:eastAsia="es-DO"/>
              </w:rPr>
            </w:pPr>
            <w:r w:rsidRPr="0079783A">
              <w:rPr>
                <w:color w:val="000000"/>
                <w:sz w:val="20"/>
                <w:szCs w:val="20"/>
                <w:lang w:val="es-DO" w:eastAsia="es-DO"/>
              </w:rPr>
              <w:t>Supervisar el acceso de las embarazadas, niños/as y envejecientes a los suplementos alimenticios</w:t>
            </w:r>
          </w:p>
        </w:tc>
        <w:tc>
          <w:tcPr>
            <w:tcW w:w="0" w:type="auto"/>
            <w:tcBorders>
              <w:top w:val="nil"/>
              <w:left w:val="nil"/>
              <w:bottom w:val="single" w:sz="4" w:space="0" w:color="auto"/>
              <w:right w:val="single" w:sz="4" w:space="0" w:color="auto"/>
            </w:tcBorders>
            <w:shd w:val="clear" w:color="auto" w:fill="auto"/>
            <w:vAlign w:val="center"/>
            <w:hideMark/>
          </w:tcPr>
          <w:p w:rsidR="0079783A" w:rsidRPr="0079783A" w:rsidRDefault="0079783A" w:rsidP="0079783A">
            <w:pPr>
              <w:spacing w:line="240" w:lineRule="auto"/>
              <w:jc w:val="center"/>
              <w:rPr>
                <w:color w:val="000000"/>
                <w:sz w:val="20"/>
                <w:szCs w:val="20"/>
                <w:lang w:val="es-DO" w:eastAsia="es-DO"/>
              </w:rPr>
            </w:pPr>
            <w:r w:rsidRPr="0079783A">
              <w:rPr>
                <w:color w:val="000000"/>
                <w:sz w:val="20"/>
                <w:szCs w:val="20"/>
                <w:lang w:val="es-DO" w:eastAsia="es-DO"/>
              </w:rPr>
              <w:t xml:space="preserve"> Dirección de Vinculación / PMA </w:t>
            </w:r>
          </w:p>
        </w:tc>
        <w:tc>
          <w:tcPr>
            <w:tcW w:w="0" w:type="auto"/>
            <w:tcBorders>
              <w:top w:val="nil"/>
              <w:left w:val="nil"/>
              <w:bottom w:val="single" w:sz="4" w:space="0" w:color="auto"/>
              <w:right w:val="single" w:sz="4" w:space="0" w:color="auto"/>
            </w:tcBorders>
            <w:shd w:val="clear" w:color="auto" w:fill="auto"/>
            <w:vAlign w:val="center"/>
            <w:hideMark/>
          </w:tcPr>
          <w:p w:rsidR="0079783A" w:rsidRPr="0079783A" w:rsidRDefault="0079783A" w:rsidP="0079783A">
            <w:pPr>
              <w:spacing w:line="240" w:lineRule="auto"/>
              <w:jc w:val="center"/>
              <w:rPr>
                <w:sz w:val="20"/>
                <w:szCs w:val="20"/>
                <w:lang w:val="es-DO" w:eastAsia="es-DO"/>
              </w:rPr>
            </w:pPr>
            <w:r w:rsidRPr="0079783A">
              <w:rPr>
                <w:sz w:val="20"/>
                <w:szCs w:val="20"/>
                <w:lang w:val="es-DO" w:eastAsia="es-DO"/>
              </w:rPr>
              <w:t xml:space="preserve"> Informes de Supervisión / Listados </w:t>
            </w:r>
          </w:p>
        </w:tc>
      </w:tr>
    </w:tbl>
    <w:p w:rsidR="00F452E0" w:rsidRDefault="00F452E0" w:rsidP="00F452E0">
      <w:pPr>
        <w:spacing w:line="240" w:lineRule="auto"/>
        <w:rPr>
          <w:b/>
          <w:bCs/>
          <w:color w:val="000000"/>
          <w:lang w:val="es-DO" w:eastAsia="es-DO"/>
        </w:rPr>
      </w:pPr>
      <w:r w:rsidRPr="006B6CBD">
        <w:rPr>
          <w:b/>
          <w:bCs/>
          <w:color w:val="000000"/>
          <w:lang w:val="es-DO" w:eastAsia="es-DO"/>
        </w:rPr>
        <w:lastRenderedPageBreak/>
        <w:t>COMPONENTE:</w:t>
      </w:r>
      <w:r>
        <w:rPr>
          <w:b/>
          <w:bCs/>
          <w:color w:val="000000"/>
          <w:lang w:val="es-DO" w:eastAsia="es-DO"/>
        </w:rPr>
        <w:t xml:space="preserve"> FORMACION HUMANA Y CONCIENCIA CIUDADANA</w:t>
      </w:r>
    </w:p>
    <w:p w:rsidR="00F452E0" w:rsidRDefault="00F452E0" w:rsidP="00F452E0">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7995"/>
      </w:tblGrid>
      <w:tr w:rsidR="00B668BA" w:rsidRPr="00B668BA" w:rsidTr="00B668BA">
        <w:trPr>
          <w:trHeight w:val="750"/>
        </w:trPr>
        <w:tc>
          <w:tcPr>
            <w:tcW w:w="0" w:type="auto"/>
            <w:shd w:val="clear" w:color="auto" w:fill="auto"/>
            <w:vAlign w:val="center"/>
            <w:hideMark/>
          </w:tcPr>
          <w:p w:rsidR="00B668BA" w:rsidRDefault="00B668BA" w:rsidP="00B668BA">
            <w:pPr>
              <w:spacing w:line="240" w:lineRule="auto"/>
              <w:rPr>
                <w:bCs/>
                <w:lang w:val="es-DO" w:eastAsia="es-DO"/>
              </w:rPr>
            </w:pPr>
            <w:r w:rsidRPr="00B668BA">
              <w:rPr>
                <w:b/>
                <w:bCs/>
                <w:lang w:val="es-DO" w:eastAsia="es-DO"/>
              </w:rPr>
              <w:t xml:space="preserve">EJE 1: </w:t>
            </w:r>
            <w:r w:rsidRPr="00B668BA">
              <w:rPr>
                <w:bCs/>
                <w:lang w:val="es-DO" w:eastAsia="es-DO"/>
              </w:rPr>
              <w:t>Desarrollo de capital humano, capital social y empoderamiento económico</w:t>
            </w:r>
            <w:r>
              <w:rPr>
                <w:bCs/>
                <w:lang w:val="es-DO" w:eastAsia="es-DO"/>
              </w:rPr>
              <w:t>.</w:t>
            </w:r>
          </w:p>
          <w:p w:rsidR="00B668BA" w:rsidRPr="00B668BA" w:rsidRDefault="00B668BA" w:rsidP="00B668BA">
            <w:pPr>
              <w:spacing w:line="240" w:lineRule="auto"/>
              <w:rPr>
                <w:bCs/>
                <w:lang w:val="es-DO" w:eastAsia="es-DO"/>
              </w:rPr>
            </w:pPr>
          </w:p>
        </w:tc>
      </w:tr>
      <w:tr w:rsidR="00B668BA" w:rsidRPr="00B668BA" w:rsidTr="00B668BA">
        <w:trPr>
          <w:trHeight w:val="690"/>
        </w:trPr>
        <w:tc>
          <w:tcPr>
            <w:tcW w:w="0" w:type="auto"/>
            <w:shd w:val="clear" w:color="auto" w:fill="auto"/>
            <w:vAlign w:val="center"/>
            <w:hideMark/>
          </w:tcPr>
          <w:p w:rsidR="00B668BA" w:rsidRDefault="00B668BA" w:rsidP="00B668BA">
            <w:pPr>
              <w:spacing w:line="240" w:lineRule="auto"/>
              <w:rPr>
                <w:bCs/>
                <w:lang w:val="es-DO" w:eastAsia="es-DO"/>
              </w:rPr>
            </w:pPr>
            <w:r w:rsidRPr="00B668BA">
              <w:rPr>
                <w:b/>
                <w:bCs/>
                <w:lang w:val="es-DO" w:eastAsia="es-DO"/>
              </w:rPr>
              <w:t>Objetivo 1.2:</w:t>
            </w:r>
            <w:r w:rsidRPr="00B668BA">
              <w:rPr>
                <w:bCs/>
                <w:lang w:val="es-DO" w:eastAsia="es-DO"/>
              </w:rPr>
              <w:t xml:space="preserve"> Contribuir al desarrollo social de las familias participantes a través de estrategias de acompañamiento socio-educativo.</w:t>
            </w:r>
          </w:p>
          <w:p w:rsidR="00B668BA" w:rsidRPr="00B668BA" w:rsidRDefault="00B668BA" w:rsidP="00B668BA">
            <w:pPr>
              <w:spacing w:line="240" w:lineRule="auto"/>
              <w:rPr>
                <w:bCs/>
                <w:lang w:val="es-DO" w:eastAsia="es-DO"/>
              </w:rPr>
            </w:pPr>
          </w:p>
        </w:tc>
      </w:tr>
      <w:tr w:rsidR="00B668BA" w:rsidRPr="00B668BA" w:rsidTr="00B668BA">
        <w:trPr>
          <w:trHeight w:val="690"/>
        </w:trPr>
        <w:tc>
          <w:tcPr>
            <w:tcW w:w="0" w:type="auto"/>
            <w:shd w:val="clear" w:color="auto" w:fill="auto"/>
            <w:vAlign w:val="center"/>
            <w:hideMark/>
          </w:tcPr>
          <w:p w:rsidR="00B668BA" w:rsidRPr="00B668BA" w:rsidRDefault="00B668BA" w:rsidP="00B668BA">
            <w:pPr>
              <w:spacing w:line="240" w:lineRule="auto"/>
              <w:rPr>
                <w:bCs/>
                <w:lang w:val="es-DO" w:eastAsia="es-DO"/>
              </w:rPr>
            </w:pPr>
            <w:r w:rsidRPr="00B668BA">
              <w:rPr>
                <w:b/>
                <w:bCs/>
                <w:lang w:val="es-DO" w:eastAsia="es-DO"/>
              </w:rPr>
              <w:t>Producto:</w:t>
            </w:r>
            <w:r w:rsidRPr="00B668BA">
              <w:rPr>
                <w:bCs/>
                <w:lang w:val="es-DO" w:eastAsia="es-DO"/>
              </w:rPr>
              <w:t xml:space="preserve"> 700,000 familias participantes que practican resolución pacífica de conflictos</w:t>
            </w:r>
            <w:r>
              <w:rPr>
                <w:bCs/>
                <w:lang w:val="es-DO" w:eastAsia="es-DO"/>
              </w:rPr>
              <w:t>.</w:t>
            </w:r>
          </w:p>
        </w:tc>
      </w:tr>
    </w:tbl>
    <w:p w:rsidR="00B668BA" w:rsidRDefault="00B668BA" w:rsidP="00F452E0">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2468"/>
        <w:gridCol w:w="2282"/>
        <w:gridCol w:w="1561"/>
        <w:gridCol w:w="1684"/>
      </w:tblGrid>
      <w:tr w:rsidR="00B668BA" w:rsidRPr="00B668BA" w:rsidTr="002E11D5">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B668BA" w:rsidRPr="00B668BA" w:rsidRDefault="00B668BA" w:rsidP="00B668BA">
            <w:pPr>
              <w:spacing w:line="240" w:lineRule="auto"/>
              <w:jc w:val="center"/>
              <w:rPr>
                <w:b/>
                <w:bCs/>
                <w:sz w:val="20"/>
                <w:szCs w:val="20"/>
                <w:lang w:val="es-DO" w:eastAsia="es-DO"/>
              </w:rPr>
            </w:pPr>
            <w:r w:rsidRPr="00B668BA">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668BA" w:rsidRPr="00B668BA" w:rsidRDefault="00B668BA" w:rsidP="00B668BA">
            <w:pPr>
              <w:spacing w:line="240" w:lineRule="auto"/>
              <w:jc w:val="center"/>
              <w:rPr>
                <w:b/>
                <w:bCs/>
                <w:sz w:val="20"/>
                <w:szCs w:val="20"/>
                <w:lang w:val="es-DO" w:eastAsia="es-DO"/>
              </w:rPr>
            </w:pPr>
            <w:r w:rsidRPr="00B668BA">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668BA" w:rsidRPr="00B668BA" w:rsidRDefault="00B668BA" w:rsidP="00B668BA">
            <w:pPr>
              <w:spacing w:line="240" w:lineRule="auto"/>
              <w:jc w:val="center"/>
              <w:rPr>
                <w:b/>
                <w:bCs/>
                <w:sz w:val="20"/>
                <w:szCs w:val="20"/>
                <w:lang w:val="es-DO" w:eastAsia="es-DO"/>
              </w:rPr>
            </w:pPr>
            <w:r w:rsidRPr="00B668BA">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668BA" w:rsidRPr="00B668BA" w:rsidRDefault="00B668BA" w:rsidP="00B668BA">
            <w:pPr>
              <w:spacing w:line="240" w:lineRule="auto"/>
              <w:jc w:val="center"/>
              <w:rPr>
                <w:b/>
                <w:bCs/>
                <w:sz w:val="20"/>
                <w:szCs w:val="20"/>
                <w:lang w:val="es-DO" w:eastAsia="es-DO"/>
              </w:rPr>
            </w:pPr>
            <w:r w:rsidRPr="00B668BA">
              <w:rPr>
                <w:b/>
                <w:bCs/>
                <w:sz w:val="20"/>
                <w:szCs w:val="20"/>
                <w:lang w:val="es-DO" w:eastAsia="es-DO"/>
              </w:rPr>
              <w:t>Medio de Verificación</w:t>
            </w:r>
          </w:p>
        </w:tc>
      </w:tr>
      <w:tr w:rsidR="00B668BA" w:rsidRPr="00B668BA" w:rsidTr="00B668BA">
        <w:trPr>
          <w:trHeight w:val="1140"/>
        </w:trPr>
        <w:tc>
          <w:tcPr>
            <w:tcW w:w="0" w:type="auto"/>
            <w:vMerge w:val="restart"/>
            <w:tcBorders>
              <w:top w:val="nil"/>
              <w:left w:val="single" w:sz="4" w:space="0" w:color="auto"/>
              <w:bottom w:val="nil"/>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de familias orientadas en temas de resolución pacífica de conflictos.</w:t>
            </w:r>
            <w:r w:rsidRPr="00B668BA">
              <w:rPr>
                <w:color w:val="000000"/>
                <w:sz w:val="20"/>
                <w:szCs w:val="20"/>
                <w:lang w:val="es-DO" w:eastAsia="es-DO"/>
              </w:rPr>
              <w:br/>
            </w:r>
            <w:r w:rsidRPr="00B668BA">
              <w:rPr>
                <w:color w:val="0070C0"/>
                <w:sz w:val="20"/>
                <w:szCs w:val="20"/>
                <w:lang w:val="es-DO" w:eastAsia="es-DO"/>
              </w:rPr>
              <w:t>(Meta sugerida 175,000)</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Conciernsar a NNA sobre la Etica y los Valores a traves de Talleres de Educacion etica</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de Participantes </w:t>
            </w:r>
          </w:p>
        </w:tc>
      </w:tr>
      <w:tr w:rsidR="00B668BA" w:rsidRPr="00B668BA" w:rsidTr="00B668BA">
        <w:trPr>
          <w:trHeight w:val="1118"/>
        </w:trPr>
        <w:tc>
          <w:tcPr>
            <w:tcW w:w="0" w:type="auto"/>
            <w:vMerge/>
            <w:tcBorders>
              <w:top w:val="nil"/>
              <w:left w:val="single" w:sz="4" w:space="0" w:color="auto"/>
              <w:bottom w:val="nil"/>
              <w:right w:val="single" w:sz="4" w:space="0" w:color="auto"/>
            </w:tcBorders>
            <w:vAlign w:val="center"/>
            <w:hideMark/>
          </w:tcPr>
          <w:p w:rsidR="00B668BA" w:rsidRPr="00B668BA" w:rsidRDefault="00B668BA" w:rsidP="00B668BA">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 xml:space="preserve"> Orientar  NNA  a traves de Minitalleres en Estrategias de Resolucion de Conflictos</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de Participantes </w:t>
            </w:r>
          </w:p>
        </w:tc>
      </w:tr>
      <w:tr w:rsidR="00B668BA" w:rsidRPr="00B668BA" w:rsidTr="00B668BA">
        <w:trPr>
          <w:trHeight w:val="2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de familias pertenecientes a Grupos de Familias en Paz orientadas en temas para la sana convivencia. (Comunicación Constructiva, Paternidad Responsable, Masculinidad y Sexualidad, Relación de Parejas con Equidad de Género, Crianza Positiva, Masculinidad y Autoestima.)</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Impartir talleres al Personal Operativo para Capacitar en "Comunicación Constructiva".</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118"/>
        </w:trPr>
        <w:tc>
          <w:tcPr>
            <w:tcW w:w="0" w:type="auto"/>
            <w:vMerge w:val="restart"/>
            <w:tcBorders>
              <w:top w:val="nil"/>
              <w:left w:val="single" w:sz="4" w:space="0" w:color="auto"/>
              <w:bottom w:val="single" w:sz="4" w:space="0" w:color="000000"/>
              <w:right w:val="single" w:sz="4" w:space="0" w:color="auto"/>
            </w:tcBorders>
            <w:shd w:val="clear" w:color="000000" w:fill="F2F2F2"/>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lastRenderedPageBreak/>
              <w:t># de familias pertenecientes a Grupos de Familias en Paz orientadas en temas para la sana convivencia. (Comunicación Constructiva, Paternidad Responsable, Masculinidad y Sexualidad, Relación de Parejas con Equidad de Género, Crianza Positiva, Masculinidad y Autoestima.)</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Impartir talleres al Personal Operativo para Capacitar en "Paternidad Responsable".</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Impartir talleres al Personal Operativo para Capacitar en "Masculinidad y Sexualidad".</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Impartir talleres al Personal Operativo para Capacitar en "Relacion de Parejas con Equidad de Genero".</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Impartir Talleres al Personal Operativo para Capacitar en "Crianza Positiva".</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Impartir talleres al Personal Operativo para Capacitar en "Masculinidad y Autoestima".</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725"/>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 xml:space="preserve">Impartir talleres de capacitacion  a los coordinadores o coordinadoras de los Grupos de Hombres Solidarios sobre  uso Manual Vivir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710"/>
        </w:trPr>
        <w:tc>
          <w:tcPr>
            <w:tcW w:w="0" w:type="auto"/>
            <w:vMerge w:val="restart"/>
            <w:tcBorders>
              <w:top w:val="nil"/>
              <w:left w:val="single" w:sz="4" w:space="0" w:color="auto"/>
              <w:bottom w:val="single" w:sz="4" w:space="0" w:color="000000"/>
              <w:right w:val="single" w:sz="4" w:space="0" w:color="auto"/>
            </w:tcBorders>
            <w:shd w:val="clear" w:color="000000" w:fill="F2F2F2"/>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lastRenderedPageBreak/>
              <w:t># De Hombres miembros de familias orientados en Prevención de Violencia contra la Mujer a través de la "estrategia, Grupos de Hombres Solidarios".</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 xml:space="preserve">Impartir talleres de capacitacion  a los coordinadores o coordinadoras de los Grupos de Hombres Solidarios sobre uso Manual Inteligencia Afectiva.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Visitas de orientacion y supervision a  los Grupos de Hombres Solidarios.</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w:t>
            </w:r>
            <w:r w:rsidR="00676270">
              <w:rPr>
                <w:color w:val="000000"/>
                <w:sz w:val="20"/>
                <w:szCs w:val="20"/>
                <w:lang w:val="es-DO" w:eastAsia="es-DO"/>
              </w:rPr>
              <w:t>E</w:t>
            </w:r>
            <w:r w:rsidRPr="00B668BA">
              <w:rPr>
                <w:color w:val="000000"/>
                <w:sz w:val="20"/>
                <w:szCs w:val="20"/>
                <w:lang w:val="es-DO" w:eastAsia="es-DO"/>
              </w:rPr>
              <w:t xml:space="preserv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 xml:space="preserve">Formar grupos de hombres solidarios para desmontar  la estructura patriarcal y sus manifestaciones.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Informes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Capacitar en Artesania Manual para emprendedoras a grupos de fraternidad de mujeres prosoli</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 y Fotos  </w:t>
            </w:r>
          </w:p>
        </w:tc>
      </w:tr>
      <w:tr w:rsidR="00B668BA" w:rsidRPr="00B668BA" w:rsidTr="00B668BA">
        <w:trPr>
          <w:trHeight w:val="1995"/>
        </w:trPr>
        <w:tc>
          <w:tcPr>
            <w:tcW w:w="0" w:type="auto"/>
            <w:vMerge w:val="restart"/>
            <w:tcBorders>
              <w:top w:val="nil"/>
              <w:left w:val="single" w:sz="4" w:space="0" w:color="auto"/>
              <w:bottom w:val="single" w:sz="4" w:space="0" w:color="000000"/>
              <w:right w:val="single" w:sz="4" w:space="0" w:color="auto"/>
            </w:tcBorders>
            <w:shd w:val="clear" w:color="000000" w:fill="F2F2F2"/>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De Familias orientadas en Prevención de Violencia contra la Mujer.</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Capacitar a mujeres sobre vivientes de violencia como multiplicadoras en: empoderamiento y resolución pacífica de conflictos, para romper el ciclo de la violencia contra la mujer. (3 talleres de 5 días c/u)</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 xml:space="preserve">Formar redes de Fraternidad de Mujeres Prosoli con mujeres afectadas por la violencia.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Formulario: red de fraternidad de mujeres prosoli.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Certificar como multiplicadoras a Facilitadoras en conjunto con CRS</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Capacitar a facilitadoras de los grupo de fraternidad de myjeres prosoli en: auto ahorro</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Grupo de fraternidad de mujeres prosoli participando en auto ahorro</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Formulario:grupo de auto ahorro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 xml:space="preserve">Impartir talleres de rcapacitacion sobres: modulo de proteccion  a multiplicadoras.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 y Fotos  </w:t>
            </w:r>
          </w:p>
        </w:tc>
      </w:tr>
      <w:tr w:rsidR="00B668BA" w:rsidRPr="00B668BA" w:rsidTr="00B668BA">
        <w:trPr>
          <w:trHeight w:val="1118"/>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676270">
            <w:pPr>
              <w:spacing w:line="240" w:lineRule="auto"/>
              <w:jc w:val="left"/>
              <w:rPr>
                <w:color w:val="000000"/>
                <w:sz w:val="20"/>
                <w:szCs w:val="20"/>
                <w:lang w:val="es-DO" w:eastAsia="es-DO"/>
              </w:rPr>
            </w:pPr>
            <w:r w:rsidRPr="00B668BA">
              <w:rPr>
                <w:color w:val="000000"/>
                <w:sz w:val="20"/>
                <w:szCs w:val="20"/>
                <w:lang w:val="es-DO" w:eastAsia="es-DO"/>
              </w:rPr>
              <w:t xml:space="preserve">Realizar visitas de supervision y  monitoreo a los grupos de Fraternidad de mujeres </w:t>
            </w:r>
            <w:r w:rsidR="00676270">
              <w:rPr>
                <w:color w:val="000000"/>
                <w:sz w:val="20"/>
                <w:szCs w:val="20"/>
                <w:lang w:val="es-DO" w:eastAsia="es-DO"/>
              </w:rPr>
              <w:t>P</w:t>
            </w:r>
            <w:r w:rsidRPr="00B668BA">
              <w:rPr>
                <w:color w:val="000000"/>
                <w:sz w:val="20"/>
                <w:szCs w:val="20"/>
                <w:lang w:val="es-DO" w:eastAsia="es-DO"/>
              </w:rPr>
              <w:t>rosoli.</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Listados, Informe y Fotos  </w:t>
            </w:r>
          </w:p>
        </w:tc>
      </w:tr>
      <w:tr w:rsidR="00B668BA" w:rsidRPr="00B668BA" w:rsidTr="00676270">
        <w:trPr>
          <w:trHeight w:val="1684"/>
        </w:trPr>
        <w:tc>
          <w:tcPr>
            <w:tcW w:w="0" w:type="auto"/>
            <w:vMerge/>
            <w:tcBorders>
              <w:top w:val="nil"/>
              <w:left w:val="single" w:sz="4" w:space="0" w:color="auto"/>
              <w:bottom w:val="single" w:sz="4" w:space="0" w:color="000000"/>
              <w:right w:val="single" w:sz="4" w:space="0" w:color="auto"/>
            </w:tcBorders>
            <w:vAlign w:val="center"/>
            <w:hideMark/>
          </w:tcPr>
          <w:p w:rsidR="00B668BA" w:rsidRPr="00B668BA" w:rsidRDefault="00B668BA" w:rsidP="00B668BA">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Orientar a NNA a traves de Minitalleres sobre los Roles Hombre-Mujer (Nueva masculinidad y nueva feminidad)</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color w:val="000000"/>
                <w:sz w:val="20"/>
                <w:szCs w:val="20"/>
                <w:lang w:val="es-DO" w:eastAsia="es-DO"/>
              </w:rPr>
            </w:pPr>
            <w:r w:rsidRPr="00B668BA">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center"/>
              <w:rPr>
                <w:sz w:val="20"/>
                <w:szCs w:val="20"/>
                <w:lang w:val="es-DO" w:eastAsia="es-DO"/>
              </w:rPr>
            </w:pPr>
            <w:r w:rsidRPr="00B668BA">
              <w:rPr>
                <w:sz w:val="20"/>
                <w:szCs w:val="20"/>
                <w:lang w:val="es-DO" w:eastAsia="es-DO"/>
              </w:rPr>
              <w:t xml:space="preserve"> Listado de Participantes </w:t>
            </w:r>
          </w:p>
        </w:tc>
      </w:tr>
      <w:tr w:rsidR="00B668BA" w:rsidRPr="00B668BA" w:rsidTr="00A11120">
        <w:trPr>
          <w:trHeight w:val="55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 de familias que acogen NNA huerfanos por feminicidios o violencia intrafamiliar y que reciben acompañamiento para el sano desarrollo familiar</w:t>
            </w:r>
          </w:p>
        </w:tc>
        <w:tc>
          <w:tcPr>
            <w:tcW w:w="0" w:type="auto"/>
            <w:tcBorders>
              <w:top w:val="nil"/>
              <w:left w:val="nil"/>
              <w:bottom w:val="nil"/>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Capacitacion y sensivilizacion a tecnicos involucrados en el manejo del duelo y autocuidado.</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676270" w:rsidP="00676270">
            <w:pPr>
              <w:spacing w:line="240" w:lineRule="auto"/>
              <w:jc w:val="center"/>
              <w:rPr>
                <w:color w:val="000000"/>
                <w:sz w:val="20"/>
                <w:szCs w:val="20"/>
                <w:lang w:val="es-DO" w:eastAsia="es-DO"/>
              </w:rPr>
            </w:pPr>
            <w:r w:rsidRPr="00B668BA">
              <w:rPr>
                <w:color w:val="000000"/>
                <w:sz w:val="20"/>
                <w:szCs w:val="20"/>
                <w:lang w:val="es-DO" w:eastAsia="es-DO"/>
              </w:rPr>
              <w:t xml:space="preserve">Unidad </w:t>
            </w:r>
            <w:r>
              <w:rPr>
                <w:color w:val="000000"/>
                <w:sz w:val="20"/>
                <w:szCs w:val="20"/>
                <w:lang w:val="es-DO" w:eastAsia="es-DO"/>
              </w:rPr>
              <w:t>d</w:t>
            </w:r>
            <w:r w:rsidRPr="00B668BA">
              <w:rPr>
                <w:color w:val="000000"/>
                <w:sz w:val="20"/>
                <w:szCs w:val="20"/>
                <w:lang w:val="es-DO" w:eastAsia="es-DO"/>
              </w:rPr>
              <w:t xml:space="preserve">e Apoyo </w:t>
            </w:r>
            <w:r>
              <w:rPr>
                <w:color w:val="000000"/>
                <w:sz w:val="20"/>
                <w:szCs w:val="20"/>
                <w:lang w:val="es-DO" w:eastAsia="es-DO"/>
              </w:rPr>
              <w:t>y</w:t>
            </w:r>
            <w:r w:rsidRPr="00B668BA">
              <w:rPr>
                <w:color w:val="000000"/>
                <w:sz w:val="20"/>
                <w:szCs w:val="20"/>
                <w:lang w:val="es-DO" w:eastAsia="es-DO"/>
              </w:rPr>
              <w:t xml:space="preserve"> Seguimiento  </w:t>
            </w:r>
            <w:r>
              <w:rPr>
                <w:color w:val="000000"/>
                <w:sz w:val="20"/>
                <w:szCs w:val="20"/>
                <w:lang w:val="es-DO" w:eastAsia="es-DO"/>
              </w:rPr>
              <w:t>a</w:t>
            </w:r>
            <w:r w:rsidRPr="00B668BA">
              <w:rPr>
                <w:color w:val="000000"/>
                <w:sz w:val="20"/>
                <w:szCs w:val="20"/>
                <w:lang w:val="es-DO" w:eastAsia="es-DO"/>
              </w:rPr>
              <w:t xml:space="preserve"> Ninos, Ninas </w:t>
            </w:r>
            <w:r>
              <w:rPr>
                <w:color w:val="000000"/>
                <w:sz w:val="20"/>
                <w:szCs w:val="20"/>
                <w:lang w:val="es-DO" w:eastAsia="es-DO"/>
              </w:rPr>
              <w:t>y</w:t>
            </w:r>
            <w:r w:rsidRPr="00B668BA">
              <w:rPr>
                <w:color w:val="000000"/>
                <w:sz w:val="20"/>
                <w:szCs w:val="20"/>
                <w:lang w:val="es-DO" w:eastAsia="es-DO"/>
              </w:rPr>
              <w:t xml:space="preserve"> Adolescentes </w:t>
            </w:r>
            <w:r>
              <w:rPr>
                <w:color w:val="000000"/>
                <w:sz w:val="20"/>
                <w:szCs w:val="20"/>
                <w:lang w:val="es-DO" w:eastAsia="es-DO"/>
              </w:rPr>
              <w:t>d</w:t>
            </w:r>
            <w:r w:rsidRPr="00B668BA">
              <w:rPr>
                <w:color w:val="000000"/>
                <w:sz w:val="20"/>
                <w:szCs w:val="20"/>
                <w:lang w:val="es-DO" w:eastAsia="es-DO"/>
              </w:rPr>
              <w:t xml:space="preserve">e Hijos </w:t>
            </w:r>
            <w:r>
              <w:rPr>
                <w:color w:val="000000"/>
                <w:sz w:val="20"/>
                <w:szCs w:val="20"/>
                <w:lang w:val="es-DO" w:eastAsia="es-DO"/>
              </w:rPr>
              <w:t>e</w:t>
            </w:r>
            <w:r w:rsidRPr="00B668BA">
              <w:rPr>
                <w:color w:val="000000"/>
                <w:sz w:val="20"/>
                <w:szCs w:val="20"/>
                <w:lang w:val="es-DO" w:eastAsia="es-DO"/>
              </w:rPr>
              <w:t xml:space="preserve"> Hijas </w:t>
            </w:r>
            <w:r>
              <w:rPr>
                <w:color w:val="000000"/>
                <w:sz w:val="20"/>
                <w:szCs w:val="20"/>
                <w:lang w:val="es-DO" w:eastAsia="es-DO"/>
              </w:rPr>
              <w:t>d</w:t>
            </w:r>
            <w:r w:rsidRPr="00B668BA">
              <w:rPr>
                <w:color w:val="000000"/>
                <w:sz w:val="20"/>
                <w:szCs w:val="20"/>
                <w:lang w:val="es-DO" w:eastAsia="es-DO"/>
              </w:rPr>
              <w:t xml:space="preserve">e Victimas </w:t>
            </w:r>
            <w:r>
              <w:rPr>
                <w:color w:val="000000"/>
                <w:sz w:val="20"/>
                <w:szCs w:val="20"/>
                <w:lang w:val="es-DO" w:eastAsia="es-DO"/>
              </w:rPr>
              <w:t>d</w:t>
            </w:r>
            <w:r w:rsidRPr="00B668BA">
              <w:rPr>
                <w:color w:val="000000"/>
                <w:sz w:val="20"/>
                <w:szCs w:val="20"/>
                <w:lang w:val="es-DO" w:eastAsia="es-DO"/>
              </w:rPr>
              <w:t xml:space="preserve">e </w:t>
            </w:r>
            <w:r w:rsidRPr="00B668BA">
              <w:rPr>
                <w:color w:val="000000"/>
                <w:sz w:val="20"/>
                <w:szCs w:val="20"/>
                <w:lang w:val="es-DO" w:eastAsia="es-DO"/>
              </w:rPr>
              <w:lastRenderedPageBreak/>
              <w:t>Feminicidio</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lastRenderedPageBreak/>
              <w:t xml:space="preserve">Lista  de Participantes, Fotos, </w:t>
            </w:r>
          </w:p>
        </w:tc>
      </w:tr>
      <w:tr w:rsidR="00B668BA" w:rsidRPr="00B668BA" w:rsidTr="00B668BA">
        <w:trPr>
          <w:trHeight w:val="1305"/>
        </w:trPr>
        <w:tc>
          <w:tcPr>
            <w:tcW w:w="0" w:type="auto"/>
            <w:vMerge/>
            <w:tcBorders>
              <w:top w:val="nil"/>
              <w:left w:val="single" w:sz="4" w:space="0" w:color="auto"/>
              <w:bottom w:val="single" w:sz="4" w:space="0" w:color="auto"/>
              <w:right w:val="single" w:sz="4" w:space="0" w:color="auto"/>
            </w:tcBorders>
            <w:vAlign w:val="center"/>
            <w:hideMark/>
          </w:tcPr>
          <w:p w:rsidR="00B668BA" w:rsidRPr="00B668BA" w:rsidRDefault="00B668BA" w:rsidP="00B668BA">
            <w:pPr>
              <w:spacing w:line="240" w:lineRule="auto"/>
              <w:jc w:val="left"/>
              <w:rPr>
                <w:color w:val="000000"/>
                <w:sz w:val="20"/>
                <w:szCs w:val="20"/>
                <w:lang w:val="es-DO" w:eastAsia="es-DO"/>
              </w:rPr>
            </w:pPr>
          </w:p>
        </w:tc>
        <w:tc>
          <w:tcPr>
            <w:tcW w:w="0" w:type="auto"/>
            <w:tcBorders>
              <w:top w:val="single" w:sz="4" w:space="0" w:color="auto"/>
              <w:left w:val="nil"/>
              <w:bottom w:val="nil"/>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Realizar encuentros de retroalimentación, formación y seguimiento con las familias acogedoras.</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676270" w:rsidP="00B668BA">
            <w:pPr>
              <w:spacing w:line="240" w:lineRule="auto"/>
              <w:jc w:val="center"/>
              <w:rPr>
                <w:color w:val="000000"/>
                <w:sz w:val="20"/>
                <w:szCs w:val="20"/>
                <w:lang w:val="es-DO" w:eastAsia="es-DO"/>
              </w:rPr>
            </w:pPr>
            <w:r w:rsidRPr="00B668BA">
              <w:rPr>
                <w:color w:val="000000"/>
                <w:sz w:val="20"/>
                <w:szCs w:val="20"/>
                <w:lang w:val="es-DO" w:eastAsia="es-DO"/>
              </w:rPr>
              <w:t xml:space="preserve">Unidad </w:t>
            </w:r>
            <w:r>
              <w:rPr>
                <w:color w:val="000000"/>
                <w:sz w:val="20"/>
                <w:szCs w:val="20"/>
                <w:lang w:val="es-DO" w:eastAsia="es-DO"/>
              </w:rPr>
              <w:t>d</w:t>
            </w:r>
            <w:r w:rsidRPr="00B668BA">
              <w:rPr>
                <w:color w:val="000000"/>
                <w:sz w:val="20"/>
                <w:szCs w:val="20"/>
                <w:lang w:val="es-DO" w:eastAsia="es-DO"/>
              </w:rPr>
              <w:t xml:space="preserve">e Apoyo </w:t>
            </w:r>
            <w:r>
              <w:rPr>
                <w:color w:val="000000"/>
                <w:sz w:val="20"/>
                <w:szCs w:val="20"/>
                <w:lang w:val="es-DO" w:eastAsia="es-DO"/>
              </w:rPr>
              <w:t>y</w:t>
            </w:r>
            <w:r w:rsidRPr="00B668BA">
              <w:rPr>
                <w:color w:val="000000"/>
                <w:sz w:val="20"/>
                <w:szCs w:val="20"/>
                <w:lang w:val="es-DO" w:eastAsia="es-DO"/>
              </w:rPr>
              <w:t xml:space="preserve"> Seguimiento  </w:t>
            </w:r>
            <w:r>
              <w:rPr>
                <w:color w:val="000000"/>
                <w:sz w:val="20"/>
                <w:szCs w:val="20"/>
                <w:lang w:val="es-DO" w:eastAsia="es-DO"/>
              </w:rPr>
              <w:t>a</w:t>
            </w:r>
            <w:r w:rsidRPr="00B668BA">
              <w:rPr>
                <w:color w:val="000000"/>
                <w:sz w:val="20"/>
                <w:szCs w:val="20"/>
                <w:lang w:val="es-DO" w:eastAsia="es-DO"/>
              </w:rPr>
              <w:t xml:space="preserve"> Ninos, Ninas </w:t>
            </w:r>
            <w:r>
              <w:rPr>
                <w:color w:val="000000"/>
                <w:sz w:val="20"/>
                <w:szCs w:val="20"/>
                <w:lang w:val="es-DO" w:eastAsia="es-DO"/>
              </w:rPr>
              <w:t>y</w:t>
            </w:r>
            <w:r w:rsidRPr="00B668BA">
              <w:rPr>
                <w:color w:val="000000"/>
                <w:sz w:val="20"/>
                <w:szCs w:val="20"/>
                <w:lang w:val="es-DO" w:eastAsia="es-DO"/>
              </w:rPr>
              <w:t xml:space="preserve"> Adolescentes </w:t>
            </w:r>
            <w:r>
              <w:rPr>
                <w:color w:val="000000"/>
                <w:sz w:val="20"/>
                <w:szCs w:val="20"/>
                <w:lang w:val="es-DO" w:eastAsia="es-DO"/>
              </w:rPr>
              <w:t>d</w:t>
            </w:r>
            <w:r w:rsidRPr="00B668BA">
              <w:rPr>
                <w:color w:val="000000"/>
                <w:sz w:val="20"/>
                <w:szCs w:val="20"/>
                <w:lang w:val="es-DO" w:eastAsia="es-DO"/>
              </w:rPr>
              <w:t xml:space="preserve">e Hijos </w:t>
            </w:r>
            <w:r>
              <w:rPr>
                <w:color w:val="000000"/>
                <w:sz w:val="20"/>
                <w:szCs w:val="20"/>
                <w:lang w:val="es-DO" w:eastAsia="es-DO"/>
              </w:rPr>
              <w:t>e</w:t>
            </w:r>
            <w:r w:rsidRPr="00B668BA">
              <w:rPr>
                <w:color w:val="000000"/>
                <w:sz w:val="20"/>
                <w:szCs w:val="20"/>
                <w:lang w:val="es-DO" w:eastAsia="es-DO"/>
              </w:rPr>
              <w:t xml:space="preserve"> Hijas </w:t>
            </w:r>
            <w:r>
              <w:rPr>
                <w:color w:val="000000"/>
                <w:sz w:val="20"/>
                <w:szCs w:val="20"/>
                <w:lang w:val="es-DO" w:eastAsia="es-DO"/>
              </w:rPr>
              <w:t>d</w:t>
            </w:r>
            <w:r w:rsidRPr="00B668BA">
              <w:rPr>
                <w:color w:val="000000"/>
                <w:sz w:val="20"/>
                <w:szCs w:val="20"/>
                <w:lang w:val="es-DO" w:eastAsia="es-DO"/>
              </w:rPr>
              <w:t xml:space="preserve">e Victimas </w:t>
            </w:r>
            <w:r>
              <w:rPr>
                <w:color w:val="000000"/>
                <w:sz w:val="20"/>
                <w:szCs w:val="20"/>
                <w:lang w:val="es-DO" w:eastAsia="es-DO"/>
              </w:rPr>
              <w:t>d</w:t>
            </w:r>
            <w:r w:rsidRPr="00B668BA">
              <w:rPr>
                <w:color w:val="000000"/>
                <w:sz w:val="20"/>
                <w:szCs w:val="20"/>
                <w:lang w:val="es-DO" w:eastAsia="es-DO"/>
              </w:rPr>
              <w:t>e Feminicidio</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 xml:space="preserve">Lista  de Participantes, Fotos, </w:t>
            </w:r>
          </w:p>
        </w:tc>
      </w:tr>
      <w:tr w:rsidR="00B668BA" w:rsidRPr="00B668BA" w:rsidTr="00B668BA">
        <w:trPr>
          <w:trHeight w:val="1290"/>
        </w:trPr>
        <w:tc>
          <w:tcPr>
            <w:tcW w:w="0" w:type="auto"/>
            <w:vMerge/>
            <w:tcBorders>
              <w:top w:val="nil"/>
              <w:left w:val="single" w:sz="4" w:space="0" w:color="auto"/>
              <w:bottom w:val="single" w:sz="4" w:space="0" w:color="auto"/>
              <w:right w:val="single" w:sz="4" w:space="0" w:color="auto"/>
            </w:tcBorders>
            <w:vAlign w:val="center"/>
            <w:hideMark/>
          </w:tcPr>
          <w:p w:rsidR="00B668BA" w:rsidRPr="00B668BA" w:rsidRDefault="00B668BA" w:rsidP="00B668BA">
            <w:pPr>
              <w:spacing w:line="240" w:lineRule="auto"/>
              <w:jc w:val="left"/>
              <w:rPr>
                <w:color w:val="000000"/>
                <w:sz w:val="20"/>
                <w:szCs w:val="20"/>
                <w:lang w:val="es-DO" w:eastAsia="es-DO"/>
              </w:rPr>
            </w:pPr>
          </w:p>
        </w:tc>
        <w:tc>
          <w:tcPr>
            <w:tcW w:w="0" w:type="auto"/>
            <w:tcBorders>
              <w:top w:val="single" w:sz="4" w:space="0" w:color="auto"/>
              <w:left w:val="nil"/>
              <w:bottom w:val="nil"/>
              <w:right w:val="single" w:sz="4" w:space="0" w:color="auto"/>
            </w:tcBorders>
            <w:shd w:val="clear" w:color="auto" w:fill="auto"/>
            <w:vAlign w:val="center"/>
            <w:hideMark/>
          </w:tcPr>
          <w:p w:rsidR="00B668BA" w:rsidRPr="00B668BA" w:rsidRDefault="00676270" w:rsidP="00B668BA">
            <w:pPr>
              <w:spacing w:line="240" w:lineRule="auto"/>
              <w:jc w:val="left"/>
              <w:rPr>
                <w:color w:val="000000"/>
                <w:sz w:val="20"/>
                <w:szCs w:val="20"/>
                <w:lang w:val="es-DO" w:eastAsia="es-DO"/>
              </w:rPr>
            </w:pPr>
            <w:r w:rsidRPr="00B668BA">
              <w:rPr>
                <w:color w:val="000000"/>
                <w:sz w:val="20"/>
                <w:szCs w:val="20"/>
                <w:lang w:val="es-DO" w:eastAsia="es-DO"/>
              </w:rPr>
              <w:t xml:space="preserve">Apoyo sicologico familiar para la superacion de dulelo </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676270" w:rsidP="00B668BA">
            <w:pPr>
              <w:spacing w:line="240" w:lineRule="auto"/>
              <w:jc w:val="center"/>
              <w:rPr>
                <w:color w:val="000000"/>
                <w:sz w:val="20"/>
                <w:szCs w:val="20"/>
                <w:lang w:val="es-DO" w:eastAsia="es-DO"/>
              </w:rPr>
            </w:pPr>
            <w:r w:rsidRPr="00B668BA">
              <w:rPr>
                <w:color w:val="000000"/>
                <w:sz w:val="20"/>
                <w:szCs w:val="20"/>
                <w:lang w:val="es-DO" w:eastAsia="es-DO"/>
              </w:rPr>
              <w:t xml:space="preserve">Unidad </w:t>
            </w:r>
            <w:r>
              <w:rPr>
                <w:color w:val="000000"/>
                <w:sz w:val="20"/>
                <w:szCs w:val="20"/>
                <w:lang w:val="es-DO" w:eastAsia="es-DO"/>
              </w:rPr>
              <w:t>d</w:t>
            </w:r>
            <w:r w:rsidRPr="00B668BA">
              <w:rPr>
                <w:color w:val="000000"/>
                <w:sz w:val="20"/>
                <w:szCs w:val="20"/>
                <w:lang w:val="es-DO" w:eastAsia="es-DO"/>
              </w:rPr>
              <w:t xml:space="preserve">e Apoyo </w:t>
            </w:r>
            <w:r>
              <w:rPr>
                <w:color w:val="000000"/>
                <w:sz w:val="20"/>
                <w:szCs w:val="20"/>
                <w:lang w:val="es-DO" w:eastAsia="es-DO"/>
              </w:rPr>
              <w:t>y</w:t>
            </w:r>
            <w:r w:rsidRPr="00B668BA">
              <w:rPr>
                <w:color w:val="000000"/>
                <w:sz w:val="20"/>
                <w:szCs w:val="20"/>
                <w:lang w:val="es-DO" w:eastAsia="es-DO"/>
              </w:rPr>
              <w:t xml:space="preserve"> Seguimiento  </w:t>
            </w:r>
            <w:r>
              <w:rPr>
                <w:color w:val="000000"/>
                <w:sz w:val="20"/>
                <w:szCs w:val="20"/>
                <w:lang w:val="es-DO" w:eastAsia="es-DO"/>
              </w:rPr>
              <w:t>a</w:t>
            </w:r>
            <w:r w:rsidRPr="00B668BA">
              <w:rPr>
                <w:color w:val="000000"/>
                <w:sz w:val="20"/>
                <w:szCs w:val="20"/>
                <w:lang w:val="es-DO" w:eastAsia="es-DO"/>
              </w:rPr>
              <w:t xml:space="preserve"> Ninos, Ninas </w:t>
            </w:r>
            <w:r>
              <w:rPr>
                <w:color w:val="000000"/>
                <w:sz w:val="20"/>
                <w:szCs w:val="20"/>
                <w:lang w:val="es-DO" w:eastAsia="es-DO"/>
              </w:rPr>
              <w:t>y</w:t>
            </w:r>
            <w:r w:rsidRPr="00B668BA">
              <w:rPr>
                <w:color w:val="000000"/>
                <w:sz w:val="20"/>
                <w:szCs w:val="20"/>
                <w:lang w:val="es-DO" w:eastAsia="es-DO"/>
              </w:rPr>
              <w:t xml:space="preserve"> Adolescentes </w:t>
            </w:r>
            <w:r>
              <w:rPr>
                <w:color w:val="000000"/>
                <w:sz w:val="20"/>
                <w:szCs w:val="20"/>
                <w:lang w:val="es-DO" w:eastAsia="es-DO"/>
              </w:rPr>
              <w:t>d</w:t>
            </w:r>
            <w:r w:rsidRPr="00B668BA">
              <w:rPr>
                <w:color w:val="000000"/>
                <w:sz w:val="20"/>
                <w:szCs w:val="20"/>
                <w:lang w:val="es-DO" w:eastAsia="es-DO"/>
              </w:rPr>
              <w:t xml:space="preserve">e Hijos </w:t>
            </w:r>
            <w:r>
              <w:rPr>
                <w:color w:val="000000"/>
                <w:sz w:val="20"/>
                <w:szCs w:val="20"/>
                <w:lang w:val="es-DO" w:eastAsia="es-DO"/>
              </w:rPr>
              <w:t>e</w:t>
            </w:r>
            <w:r w:rsidRPr="00B668BA">
              <w:rPr>
                <w:color w:val="000000"/>
                <w:sz w:val="20"/>
                <w:szCs w:val="20"/>
                <w:lang w:val="es-DO" w:eastAsia="es-DO"/>
              </w:rPr>
              <w:t xml:space="preserve"> Hijas </w:t>
            </w:r>
            <w:r>
              <w:rPr>
                <w:color w:val="000000"/>
                <w:sz w:val="20"/>
                <w:szCs w:val="20"/>
                <w:lang w:val="es-DO" w:eastAsia="es-DO"/>
              </w:rPr>
              <w:t>d</w:t>
            </w:r>
            <w:r w:rsidRPr="00B668BA">
              <w:rPr>
                <w:color w:val="000000"/>
                <w:sz w:val="20"/>
                <w:szCs w:val="20"/>
                <w:lang w:val="es-DO" w:eastAsia="es-DO"/>
              </w:rPr>
              <w:t xml:space="preserve">e Victimas </w:t>
            </w:r>
            <w:r>
              <w:rPr>
                <w:color w:val="000000"/>
                <w:sz w:val="20"/>
                <w:szCs w:val="20"/>
                <w:lang w:val="es-DO" w:eastAsia="es-DO"/>
              </w:rPr>
              <w:t>d</w:t>
            </w:r>
            <w:r w:rsidRPr="00B668BA">
              <w:rPr>
                <w:color w:val="000000"/>
                <w:sz w:val="20"/>
                <w:szCs w:val="20"/>
                <w:lang w:val="es-DO" w:eastAsia="es-DO"/>
              </w:rPr>
              <w:t>e Feminicidio</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Lista  de Participantes,  fotos</w:t>
            </w:r>
          </w:p>
        </w:tc>
      </w:tr>
      <w:tr w:rsidR="00B668BA" w:rsidRPr="00B668BA" w:rsidTr="00B668BA">
        <w:trPr>
          <w:trHeight w:val="1395"/>
        </w:trPr>
        <w:tc>
          <w:tcPr>
            <w:tcW w:w="0" w:type="auto"/>
            <w:vMerge/>
            <w:tcBorders>
              <w:top w:val="nil"/>
              <w:left w:val="single" w:sz="4" w:space="0" w:color="auto"/>
              <w:bottom w:val="single" w:sz="4" w:space="0" w:color="auto"/>
              <w:right w:val="single" w:sz="4" w:space="0" w:color="auto"/>
            </w:tcBorders>
            <w:vAlign w:val="center"/>
            <w:hideMark/>
          </w:tcPr>
          <w:p w:rsidR="00B668BA" w:rsidRPr="00B668BA" w:rsidRDefault="00B668BA" w:rsidP="00B668BA">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Proporcionar acompañamiento con familias acogedoras para el desarrollo sano de los NNA huérfanos.</w:t>
            </w:r>
          </w:p>
        </w:tc>
        <w:tc>
          <w:tcPr>
            <w:tcW w:w="0" w:type="auto"/>
            <w:tcBorders>
              <w:top w:val="nil"/>
              <w:left w:val="nil"/>
              <w:bottom w:val="single" w:sz="4" w:space="0" w:color="auto"/>
              <w:right w:val="single" w:sz="4" w:space="0" w:color="auto"/>
            </w:tcBorders>
            <w:shd w:val="clear" w:color="auto" w:fill="auto"/>
            <w:vAlign w:val="center"/>
            <w:hideMark/>
          </w:tcPr>
          <w:p w:rsidR="00B668BA" w:rsidRPr="00B668BA" w:rsidRDefault="00676270" w:rsidP="00B668BA">
            <w:pPr>
              <w:spacing w:line="240" w:lineRule="auto"/>
              <w:jc w:val="center"/>
              <w:rPr>
                <w:color w:val="000000"/>
                <w:sz w:val="20"/>
                <w:szCs w:val="20"/>
                <w:lang w:val="es-DO" w:eastAsia="es-DO"/>
              </w:rPr>
            </w:pPr>
            <w:r w:rsidRPr="00B668BA">
              <w:rPr>
                <w:color w:val="000000"/>
                <w:sz w:val="20"/>
                <w:szCs w:val="20"/>
                <w:lang w:val="es-DO" w:eastAsia="es-DO"/>
              </w:rPr>
              <w:t xml:space="preserve">Unidad </w:t>
            </w:r>
            <w:r>
              <w:rPr>
                <w:color w:val="000000"/>
                <w:sz w:val="20"/>
                <w:szCs w:val="20"/>
                <w:lang w:val="es-DO" w:eastAsia="es-DO"/>
              </w:rPr>
              <w:t>d</w:t>
            </w:r>
            <w:r w:rsidRPr="00B668BA">
              <w:rPr>
                <w:color w:val="000000"/>
                <w:sz w:val="20"/>
                <w:szCs w:val="20"/>
                <w:lang w:val="es-DO" w:eastAsia="es-DO"/>
              </w:rPr>
              <w:t xml:space="preserve">e Apoyo </w:t>
            </w:r>
            <w:r>
              <w:rPr>
                <w:color w:val="000000"/>
                <w:sz w:val="20"/>
                <w:szCs w:val="20"/>
                <w:lang w:val="es-DO" w:eastAsia="es-DO"/>
              </w:rPr>
              <w:t>y</w:t>
            </w:r>
            <w:r w:rsidRPr="00B668BA">
              <w:rPr>
                <w:color w:val="000000"/>
                <w:sz w:val="20"/>
                <w:szCs w:val="20"/>
                <w:lang w:val="es-DO" w:eastAsia="es-DO"/>
              </w:rPr>
              <w:t xml:space="preserve"> Seguimiento  </w:t>
            </w:r>
            <w:r>
              <w:rPr>
                <w:color w:val="000000"/>
                <w:sz w:val="20"/>
                <w:szCs w:val="20"/>
                <w:lang w:val="es-DO" w:eastAsia="es-DO"/>
              </w:rPr>
              <w:t>a</w:t>
            </w:r>
            <w:r w:rsidRPr="00B668BA">
              <w:rPr>
                <w:color w:val="000000"/>
                <w:sz w:val="20"/>
                <w:szCs w:val="20"/>
                <w:lang w:val="es-DO" w:eastAsia="es-DO"/>
              </w:rPr>
              <w:t xml:space="preserve"> Ninos, Ninas </w:t>
            </w:r>
            <w:r>
              <w:rPr>
                <w:color w:val="000000"/>
                <w:sz w:val="20"/>
                <w:szCs w:val="20"/>
                <w:lang w:val="es-DO" w:eastAsia="es-DO"/>
              </w:rPr>
              <w:t>y</w:t>
            </w:r>
            <w:r w:rsidRPr="00B668BA">
              <w:rPr>
                <w:color w:val="000000"/>
                <w:sz w:val="20"/>
                <w:szCs w:val="20"/>
                <w:lang w:val="es-DO" w:eastAsia="es-DO"/>
              </w:rPr>
              <w:t xml:space="preserve"> Adolescentes </w:t>
            </w:r>
            <w:r>
              <w:rPr>
                <w:color w:val="000000"/>
                <w:sz w:val="20"/>
                <w:szCs w:val="20"/>
                <w:lang w:val="es-DO" w:eastAsia="es-DO"/>
              </w:rPr>
              <w:t>d</w:t>
            </w:r>
            <w:r w:rsidRPr="00B668BA">
              <w:rPr>
                <w:color w:val="000000"/>
                <w:sz w:val="20"/>
                <w:szCs w:val="20"/>
                <w:lang w:val="es-DO" w:eastAsia="es-DO"/>
              </w:rPr>
              <w:t xml:space="preserve">e Hijos </w:t>
            </w:r>
            <w:r>
              <w:rPr>
                <w:color w:val="000000"/>
                <w:sz w:val="20"/>
                <w:szCs w:val="20"/>
                <w:lang w:val="es-DO" w:eastAsia="es-DO"/>
              </w:rPr>
              <w:t>e</w:t>
            </w:r>
            <w:r w:rsidRPr="00B668BA">
              <w:rPr>
                <w:color w:val="000000"/>
                <w:sz w:val="20"/>
                <w:szCs w:val="20"/>
                <w:lang w:val="es-DO" w:eastAsia="es-DO"/>
              </w:rPr>
              <w:t xml:space="preserve"> Hijas </w:t>
            </w:r>
            <w:r>
              <w:rPr>
                <w:color w:val="000000"/>
                <w:sz w:val="20"/>
                <w:szCs w:val="20"/>
                <w:lang w:val="es-DO" w:eastAsia="es-DO"/>
              </w:rPr>
              <w:t>d</w:t>
            </w:r>
            <w:r w:rsidRPr="00B668BA">
              <w:rPr>
                <w:color w:val="000000"/>
                <w:sz w:val="20"/>
                <w:szCs w:val="20"/>
                <w:lang w:val="es-DO" w:eastAsia="es-DO"/>
              </w:rPr>
              <w:t xml:space="preserve">e Victimas </w:t>
            </w:r>
            <w:r>
              <w:rPr>
                <w:color w:val="000000"/>
                <w:sz w:val="20"/>
                <w:szCs w:val="20"/>
                <w:lang w:val="es-DO" w:eastAsia="es-DO"/>
              </w:rPr>
              <w:t>d</w:t>
            </w:r>
            <w:r w:rsidRPr="00B668BA">
              <w:rPr>
                <w:color w:val="000000"/>
                <w:sz w:val="20"/>
                <w:szCs w:val="20"/>
                <w:lang w:val="es-DO" w:eastAsia="es-DO"/>
              </w:rPr>
              <w:t>e Feminicidio</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668BA" w:rsidRPr="00B668BA" w:rsidRDefault="00B668BA" w:rsidP="00B668BA">
            <w:pPr>
              <w:spacing w:line="240" w:lineRule="auto"/>
              <w:jc w:val="left"/>
              <w:rPr>
                <w:color w:val="000000"/>
                <w:sz w:val="20"/>
                <w:szCs w:val="20"/>
                <w:lang w:val="es-DO" w:eastAsia="es-DO"/>
              </w:rPr>
            </w:pPr>
            <w:r w:rsidRPr="00B668BA">
              <w:rPr>
                <w:color w:val="000000"/>
                <w:sz w:val="20"/>
                <w:szCs w:val="20"/>
                <w:lang w:val="es-DO" w:eastAsia="es-DO"/>
              </w:rPr>
              <w:t>Ficha de Seguimiento</w:t>
            </w:r>
          </w:p>
        </w:tc>
      </w:tr>
    </w:tbl>
    <w:p w:rsidR="007D31FD" w:rsidRDefault="007D31FD">
      <w:pPr>
        <w:spacing w:line="240" w:lineRule="auto"/>
        <w:jc w:val="left"/>
        <w:rPr>
          <w:rFonts w:eastAsia="MS Mincho"/>
          <w:b/>
          <w:bCs/>
          <w:caps/>
          <w:spacing w:val="15"/>
          <w:sz w:val="32"/>
          <w:szCs w:val="20"/>
          <w:lang w:val="es-DO"/>
        </w:rPr>
      </w:pPr>
    </w:p>
    <w:p w:rsidR="00A11120" w:rsidRDefault="00A11120" w:rsidP="00A11120">
      <w:pPr>
        <w:spacing w:line="240" w:lineRule="auto"/>
        <w:rPr>
          <w:b/>
          <w:bCs/>
          <w:color w:val="000000"/>
          <w:lang w:val="es-DO" w:eastAsia="es-DO"/>
        </w:rPr>
      </w:pPr>
    </w:p>
    <w:p w:rsidR="00A11120" w:rsidRDefault="00A11120" w:rsidP="00A11120">
      <w:pPr>
        <w:spacing w:line="240" w:lineRule="auto"/>
        <w:rPr>
          <w:b/>
          <w:bCs/>
          <w:color w:val="000000"/>
          <w:lang w:val="es-DO" w:eastAsia="es-DO"/>
        </w:rPr>
      </w:pPr>
    </w:p>
    <w:p w:rsidR="00A11120" w:rsidRDefault="00A11120" w:rsidP="00A11120">
      <w:pPr>
        <w:spacing w:line="240" w:lineRule="auto"/>
        <w:rPr>
          <w:b/>
          <w:bCs/>
          <w:color w:val="000000"/>
          <w:lang w:val="es-DO" w:eastAsia="es-DO"/>
        </w:rPr>
      </w:pPr>
    </w:p>
    <w:p w:rsidR="00A11120" w:rsidRDefault="00A11120" w:rsidP="00A11120">
      <w:pPr>
        <w:spacing w:line="240" w:lineRule="auto"/>
        <w:rPr>
          <w:b/>
          <w:bCs/>
          <w:color w:val="000000"/>
          <w:lang w:val="es-DO" w:eastAsia="es-DO"/>
        </w:rPr>
      </w:pPr>
    </w:p>
    <w:p w:rsidR="00A11120" w:rsidRDefault="00A11120" w:rsidP="00A11120">
      <w:pPr>
        <w:spacing w:line="240" w:lineRule="auto"/>
        <w:rPr>
          <w:b/>
          <w:bCs/>
          <w:color w:val="000000"/>
          <w:lang w:val="es-DO" w:eastAsia="es-DO"/>
        </w:rPr>
      </w:pPr>
    </w:p>
    <w:p w:rsidR="00A11120" w:rsidRDefault="00A11120" w:rsidP="00A11120">
      <w:pPr>
        <w:spacing w:line="240" w:lineRule="auto"/>
        <w:rPr>
          <w:b/>
          <w:bCs/>
          <w:color w:val="000000"/>
          <w:lang w:val="es-DO" w:eastAsia="es-DO"/>
        </w:rPr>
      </w:pPr>
    </w:p>
    <w:p w:rsidR="00A11120" w:rsidRDefault="00A11120" w:rsidP="00A11120">
      <w:pPr>
        <w:spacing w:line="240" w:lineRule="auto"/>
        <w:rPr>
          <w:b/>
          <w:bCs/>
          <w:color w:val="000000"/>
          <w:lang w:val="es-DO" w:eastAsia="es-DO"/>
        </w:rPr>
      </w:pPr>
    </w:p>
    <w:p w:rsidR="00A11120" w:rsidRPr="00A11120" w:rsidRDefault="00A11120" w:rsidP="00A11120">
      <w:pPr>
        <w:spacing w:line="240" w:lineRule="auto"/>
        <w:rPr>
          <w:bCs/>
          <w:color w:val="000000"/>
          <w:lang w:val="es-DO" w:eastAsia="es-DO"/>
        </w:rPr>
      </w:pPr>
      <w:r w:rsidRPr="00A11120">
        <w:rPr>
          <w:b/>
          <w:bCs/>
          <w:color w:val="000000"/>
          <w:lang w:val="es-DO" w:eastAsia="es-DO"/>
        </w:rPr>
        <w:lastRenderedPageBreak/>
        <w:t>Producto:</w:t>
      </w:r>
      <w:r w:rsidRPr="00A11120">
        <w:rPr>
          <w:bCs/>
          <w:color w:val="000000"/>
          <w:lang w:val="es-DO" w:eastAsia="es-DO"/>
        </w:rPr>
        <w:t xml:space="preserve"> 285 jóvenes en conflicto con la ley penal integrados en iniciativas socioeducativas y cursos técnicos vocacionales para promover su reinserción en la sociedad.</w:t>
      </w:r>
    </w:p>
    <w:p w:rsidR="007D31FD" w:rsidRDefault="007D31FD">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516"/>
        <w:gridCol w:w="2171"/>
        <w:gridCol w:w="1472"/>
        <w:gridCol w:w="1836"/>
      </w:tblGrid>
      <w:tr w:rsidR="00A11120" w:rsidRPr="00A11120" w:rsidTr="002E11D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A11120" w:rsidRPr="00A11120" w:rsidRDefault="00A11120" w:rsidP="00A11120">
            <w:pPr>
              <w:spacing w:line="240" w:lineRule="auto"/>
              <w:jc w:val="center"/>
              <w:rPr>
                <w:b/>
                <w:bCs/>
                <w:sz w:val="20"/>
                <w:szCs w:val="20"/>
                <w:lang w:val="es-DO" w:eastAsia="es-DO"/>
              </w:rPr>
            </w:pPr>
            <w:r w:rsidRPr="00A11120">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A11120" w:rsidRPr="00A11120" w:rsidRDefault="00A11120" w:rsidP="00A11120">
            <w:pPr>
              <w:spacing w:line="240" w:lineRule="auto"/>
              <w:jc w:val="center"/>
              <w:rPr>
                <w:b/>
                <w:bCs/>
                <w:sz w:val="20"/>
                <w:szCs w:val="20"/>
                <w:lang w:val="es-DO" w:eastAsia="es-DO"/>
              </w:rPr>
            </w:pPr>
            <w:r w:rsidRPr="00A11120">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A11120" w:rsidRPr="00A11120" w:rsidRDefault="00A11120" w:rsidP="00A11120">
            <w:pPr>
              <w:spacing w:line="240" w:lineRule="auto"/>
              <w:jc w:val="center"/>
              <w:rPr>
                <w:b/>
                <w:bCs/>
                <w:sz w:val="20"/>
                <w:szCs w:val="20"/>
                <w:lang w:val="es-DO" w:eastAsia="es-DO"/>
              </w:rPr>
            </w:pPr>
            <w:r w:rsidRPr="00A11120">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A11120" w:rsidRPr="00A11120" w:rsidRDefault="00A11120" w:rsidP="00A11120">
            <w:pPr>
              <w:spacing w:line="240" w:lineRule="auto"/>
              <w:jc w:val="center"/>
              <w:rPr>
                <w:b/>
                <w:bCs/>
                <w:sz w:val="20"/>
                <w:szCs w:val="20"/>
                <w:lang w:val="es-DO" w:eastAsia="es-DO"/>
              </w:rPr>
            </w:pPr>
            <w:r w:rsidRPr="00A11120">
              <w:rPr>
                <w:b/>
                <w:bCs/>
                <w:sz w:val="20"/>
                <w:szCs w:val="20"/>
                <w:lang w:val="es-DO" w:eastAsia="es-DO"/>
              </w:rPr>
              <w:t>Medio de Verificación</w:t>
            </w:r>
          </w:p>
        </w:tc>
      </w:tr>
      <w:tr w:rsidR="00A11120" w:rsidRPr="00A11120" w:rsidTr="00A11120">
        <w:trPr>
          <w:trHeight w:val="14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11120" w:rsidRPr="00A11120" w:rsidRDefault="00A11120" w:rsidP="00A11120">
            <w:pPr>
              <w:spacing w:line="240" w:lineRule="auto"/>
              <w:jc w:val="center"/>
              <w:rPr>
                <w:sz w:val="20"/>
                <w:szCs w:val="20"/>
                <w:lang w:val="es-DO" w:eastAsia="es-DO"/>
              </w:rPr>
            </w:pPr>
            <w:r w:rsidRPr="00A11120">
              <w:rPr>
                <w:sz w:val="20"/>
                <w:szCs w:val="20"/>
                <w:lang w:val="es-DO" w:eastAsia="es-DO"/>
              </w:rPr>
              <w:t># de jóvenes en conflicto con  ley reciben orientación y acompañamiento.</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left"/>
              <w:rPr>
                <w:color w:val="000000"/>
                <w:sz w:val="20"/>
                <w:szCs w:val="20"/>
                <w:lang w:val="es-DO" w:eastAsia="es-DO"/>
              </w:rPr>
            </w:pPr>
            <w:r w:rsidRPr="00A11120">
              <w:rPr>
                <w:color w:val="000000"/>
                <w:sz w:val="20"/>
                <w:szCs w:val="20"/>
                <w:lang w:val="es-DO" w:eastAsia="es-DO"/>
              </w:rPr>
              <w:t>Personalidades realizan conversatorio sobre Sigue Mi Ejemplo.</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color w:val="000000"/>
                <w:sz w:val="20"/>
                <w:szCs w:val="20"/>
                <w:lang w:val="es-DO" w:eastAsia="es-DO"/>
              </w:rPr>
            </w:pPr>
            <w:r w:rsidRPr="00A11120">
              <w:rPr>
                <w:color w:val="000000"/>
                <w:sz w:val="20"/>
                <w:szCs w:val="20"/>
                <w:lang w:val="es-DO" w:eastAsia="es-DO"/>
              </w:rPr>
              <w:t xml:space="preserve"> Proyecto Vuelvo a Empezar </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sz w:val="20"/>
                <w:szCs w:val="20"/>
                <w:lang w:val="es-DO" w:eastAsia="es-DO"/>
              </w:rPr>
            </w:pPr>
            <w:r w:rsidRPr="00A11120">
              <w:rPr>
                <w:sz w:val="20"/>
                <w:szCs w:val="20"/>
                <w:lang w:val="es-DO" w:eastAsia="es-DO"/>
              </w:rPr>
              <w:t xml:space="preserve"> Listados de participación, fotografías e informe. </w:t>
            </w:r>
          </w:p>
        </w:tc>
      </w:tr>
      <w:tr w:rsidR="00A11120" w:rsidRPr="00A11120" w:rsidTr="00A11120">
        <w:trPr>
          <w:trHeight w:val="1440"/>
        </w:trPr>
        <w:tc>
          <w:tcPr>
            <w:tcW w:w="0" w:type="auto"/>
            <w:vMerge/>
            <w:tcBorders>
              <w:top w:val="nil"/>
              <w:left w:val="single" w:sz="4" w:space="0" w:color="auto"/>
              <w:bottom w:val="single" w:sz="4" w:space="0" w:color="000000"/>
              <w:right w:val="single" w:sz="4" w:space="0" w:color="auto"/>
            </w:tcBorders>
            <w:vAlign w:val="center"/>
            <w:hideMark/>
          </w:tcPr>
          <w:p w:rsidR="00A11120" w:rsidRPr="00A11120" w:rsidRDefault="00A11120" w:rsidP="00A11120">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left"/>
              <w:rPr>
                <w:color w:val="000000"/>
                <w:sz w:val="20"/>
                <w:szCs w:val="20"/>
                <w:lang w:val="es-DO" w:eastAsia="es-DO"/>
              </w:rPr>
            </w:pPr>
            <w:r w:rsidRPr="00A11120">
              <w:rPr>
                <w:color w:val="000000"/>
                <w:sz w:val="20"/>
                <w:szCs w:val="20"/>
                <w:lang w:val="es-DO" w:eastAsia="es-DO"/>
              </w:rPr>
              <w:t>Realizar talleres de orientación sobre la Ley 136-03</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color w:val="000000"/>
                <w:sz w:val="20"/>
                <w:szCs w:val="20"/>
                <w:lang w:val="es-DO" w:eastAsia="es-DO"/>
              </w:rPr>
            </w:pPr>
            <w:r w:rsidRPr="00A11120">
              <w:rPr>
                <w:color w:val="000000"/>
                <w:sz w:val="20"/>
                <w:szCs w:val="20"/>
                <w:lang w:val="es-DO" w:eastAsia="es-DO"/>
              </w:rPr>
              <w:t xml:space="preserve"> Proyecto Vuelvo a Empezar </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sz w:val="20"/>
                <w:szCs w:val="20"/>
                <w:lang w:val="es-DO" w:eastAsia="es-DO"/>
              </w:rPr>
            </w:pPr>
            <w:r w:rsidRPr="00A11120">
              <w:rPr>
                <w:sz w:val="20"/>
                <w:szCs w:val="20"/>
                <w:lang w:val="es-DO" w:eastAsia="es-DO"/>
              </w:rPr>
              <w:t xml:space="preserve"> Listados de participación, fotografías e informe. </w:t>
            </w:r>
          </w:p>
        </w:tc>
      </w:tr>
      <w:tr w:rsidR="00A11120" w:rsidRPr="00A11120" w:rsidTr="00A11120">
        <w:trPr>
          <w:trHeight w:val="1650"/>
        </w:trPr>
        <w:tc>
          <w:tcPr>
            <w:tcW w:w="0" w:type="auto"/>
            <w:vMerge/>
            <w:tcBorders>
              <w:top w:val="nil"/>
              <w:left w:val="single" w:sz="4" w:space="0" w:color="auto"/>
              <w:bottom w:val="single" w:sz="4" w:space="0" w:color="000000"/>
              <w:right w:val="single" w:sz="4" w:space="0" w:color="auto"/>
            </w:tcBorders>
            <w:vAlign w:val="center"/>
            <w:hideMark/>
          </w:tcPr>
          <w:p w:rsidR="00A11120" w:rsidRPr="00A11120" w:rsidRDefault="00A11120" w:rsidP="00A11120">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left"/>
              <w:rPr>
                <w:color w:val="000000"/>
                <w:sz w:val="20"/>
                <w:szCs w:val="20"/>
                <w:lang w:val="es-DO" w:eastAsia="es-DO"/>
              </w:rPr>
            </w:pPr>
            <w:r w:rsidRPr="00A11120">
              <w:rPr>
                <w:color w:val="000000"/>
                <w:sz w:val="20"/>
                <w:szCs w:val="20"/>
                <w:lang w:val="es-DO" w:eastAsia="es-DO"/>
              </w:rPr>
              <w:t>Implementar cursos técnicos profesionales</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color w:val="000000"/>
                <w:sz w:val="20"/>
                <w:szCs w:val="20"/>
                <w:lang w:val="es-DO" w:eastAsia="es-DO"/>
              </w:rPr>
            </w:pPr>
            <w:r w:rsidRPr="00A11120">
              <w:rPr>
                <w:color w:val="000000"/>
                <w:sz w:val="20"/>
                <w:szCs w:val="20"/>
                <w:lang w:val="es-DO" w:eastAsia="es-DO"/>
              </w:rPr>
              <w:t xml:space="preserve"> Proyecto Vuelvo a Empezar </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sz w:val="20"/>
                <w:szCs w:val="20"/>
                <w:lang w:val="es-DO" w:eastAsia="es-DO"/>
              </w:rPr>
            </w:pPr>
            <w:r w:rsidRPr="00A11120">
              <w:rPr>
                <w:sz w:val="20"/>
                <w:szCs w:val="20"/>
                <w:lang w:val="es-DO" w:eastAsia="es-DO"/>
              </w:rPr>
              <w:t xml:space="preserve"> Listados de participación, fotografías e informe. </w:t>
            </w:r>
          </w:p>
        </w:tc>
      </w:tr>
      <w:tr w:rsidR="00A11120" w:rsidRPr="00A11120" w:rsidTr="00A11120">
        <w:trPr>
          <w:trHeight w:val="1395"/>
        </w:trPr>
        <w:tc>
          <w:tcPr>
            <w:tcW w:w="0" w:type="auto"/>
            <w:vMerge/>
            <w:tcBorders>
              <w:top w:val="nil"/>
              <w:left w:val="single" w:sz="4" w:space="0" w:color="auto"/>
              <w:bottom w:val="single" w:sz="4" w:space="0" w:color="000000"/>
              <w:right w:val="single" w:sz="4" w:space="0" w:color="auto"/>
            </w:tcBorders>
            <w:vAlign w:val="center"/>
            <w:hideMark/>
          </w:tcPr>
          <w:p w:rsidR="00A11120" w:rsidRPr="00A11120" w:rsidRDefault="00A11120" w:rsidP="00A11120">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left"/>
              <w:rPr>
                <w:color w:val="000000"/>
                <w:sz w:val="20"/>
                <w:szCs w:val="20"/>
                <w:lang w:val="es-DO" w:eastAsia="es-DO"/>
              </w:rPr>
            </w:pPr>
            <w:r w:rsidRPr="00A11120">
              <w:rPr>
                <w:color w:val="000000"/>
                <w:sz w:val="20"/>
                <w:szCs w:val="20"/>
                <w:lang w:val="es-DO" w:eastAsia="es-DO"/>
              </w:rPr>
              <w:t>Encuentro anual de egresados y cena de navidad.</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color w:val="000000"/>
                <w:sz w:val="20"/>
                <w:szCs w:val="20"/>
                <w:lang w:val="es-DO" w:eastAsia="es-DO"/>
              </w:rPr>
            </w:pPr>
            <w:r w:rsidRPr="00A11120">
              <w:rPr>
                <w:color w:val="000000"/>
                <w:sz w:val="20"/>
                <w:szCs w:val="20"/>
                <w:lang w:val="es-DO" w:eastAsia="es-DO"/>
              </w:rPr>
              <w:t xml:space="preserve"> Proyecto Vuelvo a Empezar </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sz w:val="20"/>
                <w:szCs w:val="20"/>
                <w:lang w:val="es-DO" w:eastAsia="es-DO"/>
              </w:rPr>
            </w:pPr>
            <w:r w:rsidRPr="00A11120">
              <w:rPr>
                <w:sz w:val="20"/>
                <w:szCs w:val="20"/>
                <w:lang w:val="es-DO" w:eastAsia="es-DO"/>
              </w:rPr>
              <w:t xml:space="preserve"> Listados de participación, fotografías e informe. </w:t>
            </w:r>
          </w:p>
        </w:tc>
      </w:tr>
    </w:tbl>
    <w:p w:rsidR="00A11120" w:rsidRDefault="00A11120">
      <w:pPr>
        <w:spacing w:line="240" w:lineRule="auto"/>
        <w:jc w:val="left"/>
        <w:rPr>
          <w:rFonts w:eastAsia="MS Mincho"/>
          <w:b/>
          <w:bCs/>
          <w:caps/>
          <w:spacing w:val="15"/>
          <w:sz w:val="32"/>
          <w:szCs w:val="20"/>
          <w:lang w:val="es-DO"/>
        </w:rPr>
      </w:pPr>
    </w:p>
    <w:p w:rsidR="00A11120" w:rsidRDefault="00A11120">
      <w:pPr>
        <w:spacing w:line="240" w:lineRule="auto"/>
        <w:jc w:val="left"/>
        <w:rPr>
          <w:rFonts w:eastAsia="MS Mincho"/>
          <w:b/>
          <w:bCs/>
          <w:caps/>
          <w:spacing w:val="15"/>
          <w:sz w:val="32"/>
          <w:szCs w:val="20"/>
          <w:lang w:val="es-DO"/>
        </w:rPr>
      </w:pPr>
    </w:p>
    <w:p w:rsidR="00A11120" w:rsidRDefault="00A11120">
      <w:pPr>
        <w:spacing w:line="240" w:lineRule="auto"/>
        <w:jc w:val="left"/>
        <w:rPr>
          <w:rFonts w:eastAsia="MS Mincho"/>
          <w:b/>
          <w:bCs/>
          <w:caps/>
          <w:spacing w:val="15"/>
          <w:sz w:val="32"/>
          <w:szCs w:val="20"/>
          <w:lang w:val="es-DO"/>
        </w:rPr>
      </w:pPr>
    </w:p>
    <w:p w:rsidR="00A11120" w:rsidRDefault="00A11120">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A11120" w:rsidRPr="00A11120" w:rsidTr="00A11120">
        <w:trPr>
          <w:trHeight w:val="750"/>
        </w:trPr>
        <w:tc>
          <w:tcPr>
            <w:tcW w:w="0" w:type="auto"/>
            <w:shd w:val="clear" w:color="auto" w:fill="auto"/>
            <w:vAlign w:val="center"/>
            <w:hideMark/>
          </w:tcPr>
          <w:p w:rsidR="00A11120" w:rsidRPr="00A11120" w:rsidRDefault="00A11120" w:rsidP="00A11120">
            <w:pPr>
              <w:spacing w:line="240" w:lineRule="auto"/>
              <w:jc w:val="left"/>
              <w:rPr>
                <w:bCs/>
                <w:lang w:val="es-DO" w:eastAsia="es-DO"/>
              </w:rPr>
            </w:pPr>
            <w:r w:rsidRPr="00A11120">
              <w:rPr>
                <w:b/>
                <w:bCs/>
                <w:lang w:val="es-DO" w:eastAsia="es-DO"/>
              </w:rPr>
              <w:lastRenderedPageBreak/>
              <w:t xml:space="preserve">EJE 2: </w:t>
            </w:r>
            <w:r w:rsidRPr="00A11120">
              <w:rPr>
                <w:bCs/>
                <w:lang w:val="es-DO" w:eastAsia="es-DO"/>
              </w:rPr>
              <w:t>Protección de grupos vulnerables</w:t>
            </w:r>
            <w:r w:rsidR="00EF12DA">
              <w:rPr>
                <w:bCs/>
                <w:lang w:val="es-DO" w:eastAsia="es-DO"/>
              </w:rPr>
              <w:t>.</w:t>
            </w:r>
          </w:p>
        </w:tc>
      </w:tr>
      <w:tr w:rsidR="00A11120" w:rsidRPr="00A11120" w:rsidTr="00A11120">
        <w:trPr>
          <w:trHeight w:val="690"/>
        </w:trPr>
        <w:tc>
          <w:tcPr>
            <w:tcW w:w="0" w:type="auto"/>
            <w:shd w:val="clear" w:color="auto" w:fill="auto"/>
            <w:vAlign w:val="center"/>
            <w:hideMark/>
          </w:tcPr>
          <w:p w:rsidR="00A11120" w:rsidRDefault="00A11120" w:rsidP="00A11120">
            <w:pPr>
              <w:spacing w:line="240" w:lineRule="auto"/>
              <w:jc w:val="left"/>
              <w:rPr>
                <w:bCs/>
                <w:lang w:val="es-DO" w:eastAsia="es-DO"/>
              </w:rPr>
            </w:pPr>
            <w:r w:rsidRPr="00A11120">
              <w:rPr>
                <w:b/>
                <w:bCs/>
                <w:lang w:val="es-DO" w:eastAsia="es-DO"/>
              </w:rPr>
              <w:t>Objetivo 2.1:</w:t>
            </w:r>
            <w:r w:rsidRPr="00A11120">
              <w:rPr>
                <w:bCs/>
                <w:lang w:val="es-DO" w:eastAsia="es-DO"/>
              </w:rPr>
              <w:t xml:space="preserve"> Favorecer la inclusión social de grupos vulnerables mediante el empoderamiento de sus derechos, la mitigación de factores de riesgos y potenciando su capacidad de resiliencia.</w:t>
            </w:r>
          </w:p>
          <w:p w:rsidR="00EF12DA" w:rsidRPr="00A11120" w:rsidRDefault="00EF12DA" w:rsidP="00A11120">
            <w:pPr>
              <w:spacing w:line="240" w:lineRule="auto"/>
              <w:jc w:val="left"/>
              <w:rPr>
                <w:bCs/>
                <w:lang w:val="es-DO" w:eastAsia="es-DO"/>
              </w:rPr>
            </w:pPr>
          </w:p>
        </w:tc>
      </w:tr>
      <w:tr w:rsidR="00A11120" w:rsidRPr="00A11120" w:rsidTr="00A11120">
        <w:trPr>
          <w:trHeight w:val="690"/>
        </w:trPr>
        <w:tc>
          <w:tcPr>
            <w:tcW w:w="0" w:type="auto"/>
            <w:shd w:val="clear" w:color="auto" w:fill="auto"/>
            <w:vAlign w:val="center"/>
            <w:hideMark/>
          </w:tcPr>
          <w:p w:rsidR="00A11120" w:rsidRPr="00A11120" w:rsidRDefault="00A11120" w:rsidP="00A11120">
            <w:pPr>
              <w:spacing w:line="240" w:lineRule="auto"/>
              <w:jc w:val="left"/>
              <w:rPr>
                <w:bCs/>
                <w:lang w:val="es-DO" w:eastAsia="es-DO"/>
              </w:rPr>
            </w:pPr>
            <w:r w:rsidRPr="00A11120">
              <w:rPr>
                <w:b/>
                <w:bCs/>
                <w:lang w:val="es-DO" w:eastAsia="es-DO"/>
              </w:rPr>
              <w:t>2.1.1. Producto:</w:t>
            </w:r>
            <w:r w:rsidRPr="00A11120">
              <w:rPr>
                <w:bCs/>
                <w:lang w:val="es-DO" w:eastAsia="es-DO"/>
              </w:rPr>
              <w:t xml:space="preserve"> 40,000 niños/as pertenecientes a familias participantes prevenidos y retirados del trabajo infantil.</w:t>
            </w:r>
          </w:p>
        </w:tc>
      </w:tr>
    </w:tbl>
    <w:p w:rsidR="007D31FD" w:rsidRDefault="007D31FD">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866"/>
        <w:gridCol w:w="2344"/>
        <w:gridCol w:w="1405"/>
        <w:gridCol w:w="1380"/>
      </w:tblGrid>
      <w:tr w:rsidR="00A11120" w:rsidRPr="00A11120" w:rsidTr="002E11D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A11120" w:rsidRPr="00A11120" w:rsidRDefault="00A11120" w:rsidP="00A11120">
            <w:pPr>
              <w:spacing w:line="240" w:lineRule="auto"/>
              <w:jc w:val="center"/>
              <w:rPr>
                <w:b/>
                <w:bCs/>
                <w:sz w:val="20"/>
                <w:szCs w:val="20"/>
                <w:lang w:val="es-DO" w:eastAsia="es-DO"/>
              </w:rPr>
            </w:pPr>
            <w:r w:rsidRPr="00A11120">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A11120" w:rsidRPr="00A11120" w:rsidRDefault="00A11120" w:rsidP="00A11120">
            <w:pPr>
              <w:spacing w:line="240" w:lineRule="auto"/>
              <w:jc w:val="center"/>
              <w:rPr>
                <w:b/>
                <w:bCs/>
                <w:sz w:val="20"/>
                <w:szCs w:val="20"/>
                <w:lang w:val="es-DO" w:eastAsia="es-DO"/>
              </w:rPr>
            </w:pPr>
            <w:r w:rsidRPr="00A11120">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A11120" w:rsidRPr="00A11120" w:rsidRDefault="00A11120" w:rsidP="00A11120">
            <w:pPr>
              <w:spacing w:line="240" w:lineRule="auto"/>
              <w:jc w:val="center"/>
              <w:rPr>
                <w:b/>
                <w:bCs/>
                <w:sz w:val="20"/>
                <w:szCs w:val="20"/>
                <w:lang w:val="es-DO" w:eastAsia="es-DO"/>
              </w:rPr>
            </w:pPr>
            <w:r w:rsidRPr="00A11120">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A11120" w:rsidRPr="00A11120" w:rsidRDefault="00A11120" w:rsidP="00A11120">
            <w:pPr>
              <w:spacing w:line="240" w:lineRule="auto"/>
              <w:jc w:val="center"/>
              <w:rPr>
                <w:b/>
                <w:bCs/>
                <w:sz w:val="20"/>
                <w:szCs w:val="20"/>
                <w:lang w:val="es-DO" w:eastAsia="es-DO"/>
              </w:rPr>
            </w:pPr>
            <w:r w:rsidRPr="00A11120">
              <w:rPr>
                <w:b/>
                <w:bCs/>
                <w:sz w:val="20"/>
                <w:szCs w:val="20"/>
                <w:lang w:val="es-DO" w:eastAsia="es-DO"/>
              </w:rPr>
              <w:t>Medio de Verificación</w:t>
            </w:r>
          </w:p>
        </w:tc>
      </w:tr>
      <w:tr w:rsidR="00A11120" w:rsidRPr="00A11120" w:rsidTr="00A11120">
        <w:trPr>
          <w:trHeight w:val="1103"/>
        </w:trPr>
        <w:tc>
          <w:tcPr>
            <w:tcW w:w="0" w:type="auto"/>
            <w:vMerge w:val="restart"/>
            <w:tcBorders>
              <w:top w:val="nil"/>
              <w:left w:val="single" w:sz="4" w:space="0" w:color="auto"/>
              <w:bottom w:val="nil"/>
              <w:right w:val="single" w:sz="4" w:space="0" w:color="auto"/>
            </w:tcBorders>
            <w:shd w:val="clear" w:color="auto" w:fill="auto"/>
            <w:vAlign w:val="center"/>
            <w:hideMark/>
          </w:tcPr>
          <w:p w:rsidR="00A11120" w:rsidRPr="00A11120" w:rsidRDefault="00A11120" w:rsidP="00A11120">
            <w:pPr>
              <w:spacing w:line="240" w:lineRule="auto"/>
              <w:jc w:val="center"/>
              <w:rPr>
                <w:color w:val="000000"/>
                <w:sz w:val="20"/>
                <w:szCs w:val="20"/>
                <w:lang w:val="es-DO" w:eastAsia="es-DO"/>
              </w:rPr>
            </w:pPr>
            <w:r w:rsidRPr="00A11120">
              <w:rPr>
                <w:color w:val="000000"/>
                <w:sz w:val="20"/>
                <w:szCs w:val="20"/>
                <w:lang w:val="es-DO" w:eastAsia="es-DO"/>
              </w:rPr>
              <w:t xml:space="preserve"># de niños/as pertenecientes a familias participantes identificados, prevenidos y retirados del trabajo infantil. </w:t>
            </w:r>
            <w:r w:rsidRPr="00A11120">
              <w:rPr>
                <w:color w:val="000000"/>
                <w:sz w:val="20"/>
                <w:szCs w:val="20"/>
                <w:lang w:val="es-DO" w:eastAsia="es-DO"/>
              </w:rPr>
              <w:br/>
            </w:r>
            <w:r w:rsidRPr="00A11120">
              <w:rPr>
                <w:color w:val="0070C0"/>
                <w:sz w:val="20"/>
                <w:szCs w:val="20"/>
                <w:lang w:val="es-DO" w:eastAsia="es-DO"/>
              </w:rPr>
              <w:t>(Meta sugerida 10,000)</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left"/>
              <w:rPr>
                <w:color w:val="000000"/>
                <w:sz w:val="20"/>
                <w:szCs w:val="20"/>
                <w:lang w:val="es-DO" w:eastAsia="es-DO"/>
              </w:rPr>
            </w:pPr>
            <w:r w:rsidRPr="00A11120">
              <w:rPr>
                <w:color w:val="000000"/>
                <w:sz w:val="20"/>
                <w:szCs w:val="20"/>
                <w:lang w:val="es-DO" w:eastAsia="es-DO"/>
              </w:rPr>
              <w:t>Publicar hoja informativa ilustrada sobre trabao innfantil y sus consecuencias</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color w:val="000000"/>
                <w:sz w:val="20"/>
                <w:szCs w:val="20"/>
                <w:lang w:val="es-DO" w:eastAsia="es-DO"/>
              </w:rPr>
            </w:pPr>
            <w:r w:rsidRPr="00A11120">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sz w:val="20"/>
                <w:szCs w:val="20"/>
                <w:lang w:val="es-DO" w:eastAsia="es-DO"/>
              </w:rPr>
            </w:pPr>
            <w:r w:rsidRPr="00A11120">
              <w:rPr>
                <w:sz w:val="20"/>
                <w:szCs w:val="20"/>
                <w:lang w:val="es-DO" w:eastAsia="es-DO"/>
              </w:rPr>
              <w:t xml:space="preserve"> Documento impreso </w:t>
            </w:r>
          </w:p>
        </w:tc>
      </w:tr>
      <w:tr w:rsidR="00A11120" w:rsidRPr="00A11120" w:rsidTr="00A11120">
        <w:trPr>
          <w:trHeight w:val="1103"/>
        </w:trPr>
        <w:tc>
          <w:tcPr>
            <w:tcW w:w="0" w:type="auto"/>
            <w:vMerge/>
            <w:tcBorders>
              <w:top w:val="nil"/>
              <w:left w:val="single" w:sz="4" w:space="0" w:color="auto"/>
              <w:bottom w:val="nil"/>
              <w:right w:val="single" w:sz="4" w:space="0" w:color="auto"/>
            </w:tcBorders>
            <w:vAlign w:val="center"/>
            <w:hideMark/>
          </w:tcPr>
          <w:p w:rsidR="00A11120" w:rsidRPr="00A11120" w:rsidRDefault="00A11120" w:rsidP="00A11120">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left"/>
              <w:rPr>
                <w:color w:val="000000"/>
                <w:sz w:val="20"/>
                <w:szCs w:val="20"/>
                <w:lang w:val="es-DO" w:eastAsia="es-DO"/>
              </w:rPr>
            </w:pPr>
            <w:r w:rsidRPr="00A11120">
              <w:rPr>
                <w:color w:val="000000"/>
                <w:sz w:val="20"/>
                <w:szCs w:val="20"/>
                <w:lang w:val="es-DO" w:eastAsia="es-DO"/>
              </w:rPr>
              <w:t>Orientar y prevenir NNA en trabajo infantil a traves de charlas y dinamicas</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color w:val="000000"/>
                <w:sz w:val="20"/>
                <w:szCs w:val="20"/>
                <w:lang w:val="es-DO" w:eastAsia="es-DO"/>
              </w:rPr>
            </w:pPr>
            <w:r w:rsidRPr="00A11120">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A11120" w:rsidRPr="00A11120" w:rsidRDefault="00A11120" w:rsidP="00A11120">
            <w:pPr>
              <w:spacing w:line="240" w:lineRule="auto"/>
              <w:jc w:val="center"/>
              <w:rPr>
                <w:sz w:val="20"/>
                <w:szCs w:val="20"/>
                <w:lang w:val="es-DO" w:eastAsia="es-DO"/>
              </w:rPr>
            </w:pPr>
            <w:r w:rsidRPr="00A11120">
              <w:rPr>
                <w:sz w:val="20"/>
                <w:szCs w:val="20"/>
                <w:lang w:val="es-DO" w:eastAsia="es-DO"/>
              </w:rPr>
              <w:t xml:space="preserve"> Listado de Participantes </w:t>
            </w:r>
          </w:p>
        </w:tc>
      </w:tr>
    </w:tbl>
    <w:p w:rsidR="007D31FD" w:rsidRPr="006C410C" w:rsidRDefault="007D31FD">
      <w:pPr>
        <w:spacing w:line="240" w:lineRule="auto"/>
        <w:jc w:val="left"/>
        <w:rPr>
          <w:rFonts w:eastAsia="MS Mincho"/>
          <w:b/>
          <w:bCs/>
          <w:caps/>
          <w:spacing w:val="15"/>
          <w:sz w:val="22"/>
          <w:szCs w:val="20"/>
          <w:lang w:val="es-DO"/>
        </w:rPr>
      </w:pPr>
    </w:p>
    <w:p w:rsidR="00EF12DA" w:rsidRPr="00EF12DA" w:rsidRDefault="00EF12DA" w:rsidP="00EF12DA">
      <w:pPr>
        <w:spacing w:line="240" w:lineRule="auto"/>
        <w:rPr>
          <w:bCs/>
          <w:color w:val="000000"/>
          <w:lang w:val="es-DO" w:eastAsia="es-DO"/>
        </w:rPr>
      </w:pPr>
      <w:r w:rsidRPr="00EF12DA">
        <w:rPr>
          <w:b/>
          <w:bCs/>
          <w:color w:val="000000"/>
          <w:lang w:val="es-DO" w:eastAsia="es-DO"/>
        </w:rPr>
        <w:t>2.1.2. Producto:</w:t>
      </w:r>
      <w:r w:rsidRPr="00EF12DA">
        <w:rPr>
          <w:bCs/>
          <w:color w:val="000000"/>
          <w:lang w:val="es-DO" w:eastAsia="es-DO"/>
        </w:rPr>
        <w:t xml:space="preserve"> 465,492 jóvenes reciben orientaciones socioeducativas para el desarrollo integral y reducción de vulnerabilidades a través de la metodología de joven a joven.</w:t>
      </w:r>
    </w:p>
    <w:p w:rsidR="00A11120" w:rsidRDefault="00A11120">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3575"/>
        <w:gridCol w:w="1694"/>
        <w:gridCol w:w="1452"/>
        <w:gridCol w:w="1274"/>
      </w:tblGrid>
      <w:tr w:rsidR="00EF12DA" w:rsidRPr="00EF12DA" w:rsidTr="002E11D5">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EF12DA" w:rsidRPr="00EF12DA" w:rsidRDefault="00EF12DA" w:rsidP="00EF12DA">
            <w:pPr>
              <w:spacing w:line="240" w:lineRule="auto"/>
              <w:jc w:val="center"/>
              <w:rPr>
                <w:b/>
                <w:bCs/>
                <w:sz w:val="20"/>
                <w:szCs w:val="20"/>
                <w:lang w:val="es-DO" w:eastAsia="es-DO"/>
              </w:rPr>
            </w:pPr>
            <w:r w:rsidRPr="00EF12DA">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EF12DA" w:rsidRPr="00EF12DA" w:rsidRDefault="00EF12DA" w:rsidP="00EF12DA">
            <w:pPr>
              <w:spacing w:line="240" w:lineRule="auto"/>
              <w:jc w:val="center"/>
              <w:rPr>
                <w:b/>
                <w:bCs/>
                <w:sz w:val="20"/>
                <w:szCs w:val="20"/>
                <w:lang w:val="es-DO" w:eastAsia="es-DO"/>
              </w:rPr>
            </w:pPr>
            <w:r w:rsidRPr="00EF12DA">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EF12DA" w:rsidRPr="00EF12DA" w:rsidRDefault="00EF12DA" w:rsidP="00EF12DA">
            <w:pPr>
              <w:spacing w:line="240" w:lineRule="auto"/>
              <w:jc w:val="center"/>
              <w:rPr>
                <w:b/>
                <w:bCs/>
                <w:sz w:val="20"/>
                <w:szCs w:val="20"/>
                <w:lang w:val="es-DO" w:eastAsia="es-DO"/>
              </w:rPr>
            </w:pPr>
            <w:r w:rsidRPr="00EF12DA">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EF12DA" w:rsidRPr="00EF12DA" w:rsidRDefault="00EF12DA" w:rsidP="00EF12DA">
            <w:pPr>
              <w:spacing w:line="240" w:lineRule="auto"/>
              <w:jc w:val="center"/>
              <w:rPr>
                <w:b/>
                <w:bCs/>
                <w:sz w:val="20"/>
                <w:szCs w:val="20"/>
                <w:lang w:val="es-DO" w:eastAsia="es-DO"/>
              </w:rPr>
            </w:pPr>
            <w:r w:rsidRPr="00EF12DA">
              <w:rPr>
                <w:b/>
                <w:bCs/>
                <w:sz w:val="20"/>
                <w:szCs w:val="20"/>
                <w:lang w:val="es-DO" w:eastAsia="es-DO"/>
              </w:rPr>
              <w:t>Medio de Verificación</w:t>
            </w:r>
          </w:p>
        </w:tc>
      </w:tr>
      <w:tr w:rsidR="00EF12DA" w:rsidRPr="00EF12DA" w:rsidTr="00EF12DA">
        <w:trPr>
          <w:trHeight w:val="1103"/>
        </w:trPr>
        <w:tc>
          <w:tcPr>
            <w:tcW w:w="0" w:type="auto"/>
            <w:vMerge w:val="restart"/>
            <w:tcBorders>
              <w:top w:val="nil"/>
              <w:left w:val="single" w:sz="4" w:space="0" w:color="auto"/>
              <w:bottom w:val="nil"/>
              <w:right w:val="single" w:sz="4" w:space="0" w:color="auto"/>
            </w:tcBorders>
            <w:shd w:val="clear" w:color="auto" w:fill="auto"/>
            <w:vAlign w:val="center"/>
            <w:hideMark/>
          </w:tcPr>
          <w:p w:rsidR="00EF12DA" w:rsidRPr="00EF12DA" w:rsidRDefault="00EF12DA" w:rsidP="00EF12DA">
            <w:pPr>
              <w:spacing w:line="240" w:lineRule="auto"/>
              <w:jc w:val="center"/>
              <w:rPr>
                <w:color w:val="000000"/>
                <w:sz w:val="20"/>
                <w:szCs w:val="20"/>
                <w:lang w:val="es-DO" w:eastAsia="es-DO"/>
              </w:rPr>
            </w:pPr>
            <w:r w:rsidRPr="00EF12DA">
              <w:rPr>
                <w:color w:val="000000"/>
                <w:sz w:val="20"/>
                <w:szCs w:val="20"/>
                <w:lang w:val="es-DO" w:eastAsia="es-DO"/>
              </w:rPr>
              <w:t xml:space="preserve"># de jóvenes miembros de familias orientados reciben acompañamiento socioeducativo a través de la metodología joven a joven, para el desarrollo integral </w:t>
            </w:r>
            <w:r w:rsidRPr="00EF12DA">
              <w:rPr>
                <w:color w:val="000000"/>
                <w:sz w:val="20"/>
                <w:szCs w:val="20"/>
                <w:lang w:val="es-DO" w:eastAsia="es-DO"/>
              </w:rPr>
              <w:lastRenderedPageBreak/>
              <w:t>de las nuevas generaciones (actividades de nueva masculinidad, creación de capacidades de liderazgo, cultura de paz y prevención del uso de drogas) .</w:t>
            </w:r>
            <w:r w:rsidRPr="00EF12DA">
              <w:rPr>
                <w:color w:val="000000"/>
                <w:sz w:val="20"/>
                <w:szCs w:val="20"/>
                <w:lang w:val="es-DO" w:eastAsia="es-DO"/>
              </w:rPr>
              <w:br/>
            </w:r>
            <w:r w:rsidRPr="00EF12DA">
              <w:rPr>
                <w:color w:val="0070C0"/>
                <w:sz w:val="20"/>
                <w:szCs w:val="20"/>
                <w:lang w:val="es-DO" w:eastAsia="es-DO"/>
              </w:rPr>
              <w:t>(Meta sugerida 116,373)</w:t>
            </w:r>
          </w:p>
        </w:tc>
        <w:tc>
          <w:tcPr>
            <w:tcW w:w="0" w:type="auto"/>
            <w:tcBorders>
              <w:top w:val="nil"/>
              <w:left w:val="nil"/>
              <w:bottom w:val="single" w:sz="4" w:space="0" w:color="auto"/>
              <w:right w:val="single" w:sz="4" w:space="0" w:color="auto"/>
            </w:tcBorders>
            <w:shd w:val="clear" w:color="auto" w:fill="auto"/>
            <w:vAlign w:val="center"/>
            <w:hideMark/>
          </w:tcPr>
          <w:p w:rsidR="00EF12DA" w:rsidRPr="00EF12DA" w:rsidRDefault="00EF12DA" w:rsidP="00EF12DA">
            <w:pPr>
              <w:spacing w:line="240" w:lineRule="auto"/>
              <w:jc w:val="left"/>
              <w:rPr>
                <w:color w:val="000000"/>
                <w:sz w:val="20"/>
                <w:szCs w:val="20"/>
                <w:lang w:val="es-DO" w:eastAsia="es-DO"/>
              </w:rPr>
            </w:pPr>
            <w:r w:rsidRPr="00EF12DA">
              <w:rPr>
                <w:color w:val="000000"/>
                <w:sz w:val="20"/>
                <w:szCs w:val="20"/>
                <w:lang w:val="es-DO" w:eastAsia="es-DO"/>
              </w:rPr>
              <w:lastRenderedPageBreak/>
              <w:t>Capacitar guias juveniles en temas de capacitación a jóvenes.</w:t>
            </w:r>
          </w:p>
        </w:tc>
        <w:tc>
          <w:tcPr>
            <w:tcW w:w="0" w:type="auto"/>
            <w:tcBorders>
              <w:top w:val="nil"/>
              <w:left w:val="nil"/>
              <w:bottom w:val="single" w:sz="4" w:space="0" w:color="auto"/>
              <w:right w:val="single" w:sz="4" w:space="0" w:color="auto"/>
            </w:tcBorders>
            <w:shd w:val="clear" w:color="auto" w:fill="auto"/>
            <w:vAlign w:val="center"/>
            <w:hideMark/>
          </w:tcPr>
          <w:p w:rsidR="00EF12DA" w:rsidRPr="00EF12DA" w:rsidRDefault="00EF12DA" w:rsidP="00EF12DA">
            <w:pPr>
              <w:spacing w:line="240" w:lineRule="auto"/>
              <w:jc w:val="center"/>
              <w:rPr>
                <w:color w:val="000000"/>
                <w:sz w:val="20"/>
                <w:szCs w:val="20"/>
                <w:lang w:val="es-DO" w:eastAsia="es-DO"/>
              </w:rPr>
            </w:pPr>
            <w:r w:rsidRPr="00EF12DA">
              <w:rPr>
                <w:color w:val="000000"/>
                <w:sz w:val="20"/>
                <w:szCs w:val="20"/>
                <w:lang w:val="es-DO" w:eastAsia="es-DO"/>
              </w:rPr>
              <w:t xml:space="preserve"> Proyecto Jóvenes Progresando con Solidaridad </w:t>
            </w:r>
          </w:p>
        </w:tc>
        <w:tc>
          <w:tcPr>
            <w:tcW w:w="0" w:type="auto"/>
            <w:tcBorders>
              <w:top w:val="nil"/>
              <w:left w:val="nil"/>
              <w:bottom w:val="single" w:sz="4" w:space="0" w:color="auto"/>
              <w:right w:val="single" w:sz="4" w:space="0" w:color="auto"/>
            </w:tcBorders>
            <w:shd w:val="clear" w:color="auto" w:fill="auto"/>
            <w:vAlign w:val="center"/>
            <w:hideMark/>
          </w:tcPr>
          <w:p w:rsidR="00EF12DA" w:rsidRPr="00EF12DA" w:rsidRDefault="00EF12DA" w:rsidP="00EF12DA">
            <w:pPr>
              <w:spacing w:line="240" w:lineRule="auto"/>
              <w:jc w:val="center"/>
              <w:rPr>
                <w:sz w:val="20"/>
                <w:szCs w:val="20"/>
                <w:lang w:val="es-DO" w:eastAsia="es-DO"/>
              </w:rPr>
            </w:pPr>
            <w:r w:rsidRPr="00EF12DA">
              <w:rPr>
                <w:sz w:val="20"/>
                <w:szCs w:val="20"/>
                <w:lang w:val="es-DO" w:eastAsia="es-DO"/>
              </w:rPr>
              <w:t xml:space="preserve"> Listados de participantes </w:t>
            </w:r>
          </w:p>
        </w:tc>
      </w:tr>
      <w:tr w:rsidR="00EF12DA" w:rsidRPr="00EF12DA" w:rsidTr="00EF12DA">
        <w:trPr>
          <w:trHeight w:val="1103"/>
        </w:trPr>
        <w:tc>
          <w:tcPr>
            <w:tcW w:w="0" w:type="auto"/>
            <w:vMerge/>
            <w:tcBorders>
              <w:top w:val="nil"/>
              <w:left w:val="single" w:sz="4" w:space="0" w:color="auto"/>
              <w:bottom w:val="nil"/>
              <w:right w:val="single" w:sz="4" w:space="0" w:color="auto"/>
            </w:tcBorders>
            <w:vAlign w:val="center"/>
            <w:hideMark/>
          </w:tcPr>
          <w:p w:rsidR="00EF12DA" w:rsidRPr="00EF12DA" w:rsidRDefault="00EF12DA" w:rsidP="00EF12DA">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EF12DA" w:rsidRPr="00EF12DA" w:rsidRDefault="00EF12DA" w:rsidP="00EF12DA">
            <w:pPr>
              <w:spacing w:line="240" w:lineRule="auto"/>
              <w:jc w:val="left"/>
              <w:rPr>
                <w:color w:val="000000"/>
                <w:sz w:val="20"/>
                <w:szCs w:val="20"/>
                <w:lang w:val="es-DO" w:eastAsia="es-DO"/>
              </w:rPr>
            </w:pPr>
            <w:r w:rsidRPr="00EF12DA">
              <w:rPr>
                <w:color w:val="000000"/>
                <w:sz w:val="20"/>
                <w:szCs w:val="20"/>
                <w:lang w:val="es-DO" w:eastAsia="es-DO"/>
              </w:rPr>
              <w:t>Orientar a jovenes miembros de familias Prosoli a través de la metodologia joven a joven.</w:t>
            </w:r>
          </w:p>
        </w:tc>
        <w:tc>
          <w:tcPr>
            <w:tcW w:w="0" w:type="auto"/>
            <w:tcBorders>
              <w:top w:val="nil"/>
              <w:left w:val="nil"/>
              <w:bottom w:val="single" w:sz="4" w:space="0" w:color="auto"/>
              <w:right w:val="single" w:sz="4" w:space="0" w:color="auto"/>
            </w:tcBorders>
            <w:shd w:val="clear" w:color="auto" w:fill="auto"/>
            <w:vAlign w:val="center"/>
            <w:hideMark/>
          </w:tcPr>
          <w:p w:rsidR="00EF12DA" w:rsidRPr="00EF12DA" w:rsidRDefault="00EF12DA" w:rsidP="00EF12DA">
            <w:pPr>
              <w:spacing w:line="240" w:lineRule="auto"/>
              <w:jc w:val="center"/>
              <w:rPr>
                <w:color w:val="000000"/>
                <w:sz w:val="20"/>
                <w:szCs w:val="20"/>
                <w:lang w:val="es-DO" w:eastAsia="es-DO"/>
              </w:rPr>
            </w:pPr>
            <w:r w:rsidRPr="00EF12DA">
              <w:rPr>
                <w:color w:val="000000"/>
                <w:sz w:val="20"/>
                <w:szCs w:val="20"/>
                <w:lang w:val="es-DO" w:eastAsia="es-DO"/>
              </w:rPr>
              <w:t xml:space="preserve"> Proyecto Jóvenes Progresando con Solidaridad </w:t>
            </w:r>
          </w:p>
        </w:tc>
        <w:tc>
          <w:tcPr>
            <w:tcW w:w="0" w:type="auto"/>
            <w:tcBorders>
              <w:top w:val="nil"/>
              <w:left w:val="nil"/>
              <w:bottom w:val="single" w:sz="4" w:space="0" w:color="auto"/>
              <w:right w:val="single" w:sz="4" w:space="0" w:color="auto"/>
            </w:tcBorders>
            <w:shd w:val="clear" w:color="auto" w:fill="auto"/>
            <w:vAlign w:val="center"/>
            <w:hideMark/>
          </w:tcPr>
          <w:p w:rsidR="00EF12DA" w:rsidRPr="00EF12DA" w:rsidRDefault="00EF12DA" w:rsidP="00EF12DA">
            <w:pPr>
              <w:spacing w:line="240" w:lineRule="auto"/>
              <w:jc w:val="center"/>
              <w:rPr>
                <w:sz w:val="20"/>
                <w:szCs w:val="20"/>
                <w:lang w:val="es-DO" w:eastAsia="es-DO"/>
              </w:rPr>
            </w:pPr>
            <w:r w:rsidRPr="00EF12DA">
              <w:rPr>
                <w:sz w:val="20"/>
                <w:szCs w:val="20"/>
                <w:lang w:val="es-DO" w:eastAsia="es-DO"/>
              </w:rPr>
              <w:t xml:space="preserve"> Listados de participantes </w:t>
            </w:r>
          </w:p>
        </w:tc>
      </w:tr>
    </w:tbl>
    <w:p w:rsidR="00EF12DA" w:rsidRDefault="00EF12DA">
      <w:pPr>
        <w:spacing w:line="240" w:lineRule="auto"/>
        <w:jc w:val="left"/>
        <w:rPr>
          <w:rFonts w:eastAsia="MS Mincho"/>
          <w:b/>
          <w:bCs/>
          <w:caps/>
          <w:spacing w:val="15"/>
          <w:sz w:val="32"/>
          <w:szCs w:val="20"/>
          <w:lang w:val="es-DO"/>
        </w:rPr>
      </w:pPr>
    </w:p>
    <w:p w:rsidR="009F6046" w:rsidRPr="009F6046" w:rsidRDefault="009F6046" w:rsidP="009F6046">
      <w:pPr>
        <w:spacing w:line="240" w:lineRule="auto"/>
        <w:rPr>
          <w:bCs/>
          <w:color w:val="000000"/>
          <w:lang w:val="es-DO" w:eastAsia="es-DO"/>
        </w:rPr>
      </w:pPr>
      <w:r w:rsidRPr="009F6046">
        <w:rPr>
          <w:b/>
          <w:bCs/>
          <w:color w:val="000000"/>
          <w:lang w:val="es-DO" w:eastAsia="es-DO"/>
        </w:rPr>
        <w:t>2.1.6. Producto:</w:t>
      </w:r>
      <w:r w:rsidRPr="009F6046">
        <w:rPr>
          <w:bCs/>
          <w:color w:val="000000"/>
          <w:lang w:val="es-DO" w:eastAsia="es-DO"/>
        </w:rPr>
        <w:t xml:space="preserve"> 2,000,000 niños, niñas y jóvenes que participan de actividades recreativas y educativas para  el desarrollo integral y reducción de vulnerabilidades.</w:t>
      </w:r>
    </w:p>
    <w:p w:rsidR="007D31FD" w:rsidRDefault="007D31FD">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384"/>
        <w:gridCol w:w="2545"/>
        <w:gridCol w:w="1692"/>
        <w:gridCol w:w="1374"/>
      </w:tblGrid>
      <w:tr w:rsidR="0003022E" w:rsidRPr="0003022E" w:rsidTr="002E11D5">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3022E" w:rsidRPr="0003022E" w:rsidRDefault="0003022E" w:rsidP="0003022E">
            <w:pPr>
              <w:spacing w:line="240" w:lineRule="auto"/>
              <w:jc w:val="center"/>
              <w:rPr>
                <w:b/>
                <w:bCs/>
                <w:sz w:val="20"/>
                <w:szCs w:val="20"/>
                <w:lang w:val="es-DO" w:eastAsia="es-DO"/>
              </w:rPr>
            </w:pPr>
            <w:r w:rsidRPr="0003022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03022E" w:rsidRPr="0003022E" w:rsidRDefault="0003022E" w:rsidP="0003022E">
            <w:pPr>
              <w:spacing w:line="240" w:lineRule="auto"/>
              <w:jc w:val="center"/>
              <w:rPr>
                <w:b/>
                <w:bCs/>
                <w:sz w:val="20"/>
                <w:szCs w:val="20"/>
                <w:lang w:val="es-DO" w:eastAsia="es-DO"/>
              </w:rPr>
            </w:pPr>
            <w:r w:rsidRPr="0003022E">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03022E" w:rsidRPr="0003022E" w:rsidRDefault="0003022E" w:rsidP="0003022E">
            <w:pPr>
              <w:spacing w:line="240" w:lineRule="auto"/>
              <w:jc w:val="center"/>
              <w:rPr>
                <w:b/>
                <w:bCs/>
                <w:sz w:val="20"/>
                <w:szCs w:val="20"/>
                <w:lang w:val="es-DO" w:eastAsia="es-DO"/>
              </w:rPr>
            </w:pPr>
            <w:r w:rsidRPr="0003022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03022E" w:rsidRPr="0003022E" w:rsidRDefault="0003022E" w:rsidP="0003022E">
            <w:pPr>
              <w:spacing w:line="240" w:lineRule="auto"/>
              <w:jc w:val="center"/>
              <w:rPr>
                <w:b/>
                <w:bCs/>
                <w:sz w:val="20"/>
                <w:szCs w:val="20"/>
                <w:lang w:val="es-DO" w:eastAsia="es-DO"/>
              </w:rPr>
            </w:pPr>
            <w:r w:rsidRPr="0003022E">
              <w:rPr>
                <w:b/>
                <w:bCs/>
                <w:sz w:val="20"/>
                <w:szCs w:val="20"/>
                <w:lang w:val="es-DO" w:eastAsia="es-DO"/>
              </w:rPr>
              <w:t>Medio de Verificación</w:t>
            </w:r>
          </w:p>
        </w:tc>
      </w:tr>
      <w:tr w:rsidR="0003022E" w:rsidRPr="0003022E" w:rsidTr="0003022E">
        <w:trPr>
          <w:trHeight w:val="825"/>
        </w:trPr>
        <w:tc>
          <w:tcPr>
            <w:tcW w:w="0" w:type="auto"/>
            <w:vMerge w:val="restart"/>
            <w:tcBorders>
              <w:top w:val="nil"/>
              <w:left w:val="single" w:sz="4" w:space="0" w:color="auto"/>
              <w:bottom w:val="nil"/>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de niños/as y jóvenes se benefician de las actividades recreativas y educativas de la BIJRD.</w:t>
            </w:r>
            <w:r w:rsidRPr="0003022E">
              <w:rPr>
                <w:color w:val="000000"/>
                <w:sz w:val="20"/>
                <w:szCs w:val="20"/>
                <w:lang w:val="es-DO" w:eastAsia="es-DO"/>
              </w:rPr>
              <w:br/>
            </w:r>
            <w:r w:rsidRPr="0003022E">
              <w:rPr>
                <w:color w:val="0070C0"/>
                <w:sz w:val="20"/>
                <w:szCs w:val="20"/>
                <w:lang w:val="es-DO" w:eastAsia="es-DO"/>
              </w:rPr>
              <w:t>(Meta sugerida100,000)</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Integrar estudiantes de escuelas y colegios en actividades de BIJRD</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11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 xml:space="preserve">Realizar Encuentro Internacional de Booktubers, Blogger, Bookstagrammer y Youtubers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35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Celebrar Muestra de Cine Dominicano, Festival Internacional de Cine Infantil, Festival de Cine Medioambiental</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825"/>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Celebrar el VI Campamento de Verano BIJRD</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845"/>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Integrar NNA a concursos Botellas Literarias, Deletreando, Te regalo un sueño, Olimpíadas de Lectura, Bookstagrammers, cómic</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53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Integrar la BIJRD a la celebración del Día internacional del Libro Infantil y Juvenil</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14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encuentros con poetas por Día Mundial de la Poesía y Día Nacional del Poeta</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425"/>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Integrar los Bibliovoluntarios a promover la BIJRD en centros educativos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50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talleres y actividades por Mes de Prevención  Abuso Infantil,  Día  Int. del  Zurdo, Día  Int. de Medioambiente, Día  Int. de la Niña y Día de la Amistad (Corazones solidarios)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84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Motivar NNA y familias a usar todas las salas de la BIJRD</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455"/>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talleres educativos, de lego, culturales, tecnológicos, de cine, lectura, medioambientales, prevención abuso infantil y escritura.</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395"/>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80 actividades  en Feria Internacional del Libro y  Ferias Regionales del Libro. Impresión de dos libros.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84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cuatro exposiciones temáticas y mural</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455"/>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II Fiesta del Cómic, con talleres, exposiciones, charlas, invitados internacionales e impresiones de ocho cómic.</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84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Celebración IX Aniversario de la BIJRD</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305"/>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Promocionar el libro a través de encuentros con escritores y personalidades ( En voz alta.)</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103"/>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Integrar la Maco Expo (exposición e impresión de cómic nacionales) a la BIJRD</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1103"/>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Participar del Congreso Internacional de Cine (Un invitado internacional)</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Fotos, informe </w:t>
            </w:r>
          </w:p>
        </w:tc>
      </w:tr>
      <w:tr w:rsidR="0003022E" w:rsidRPr="0003022E" w:rsidTr="0003022E">
        <w:trPr>
          <w:trHeight w:val="840"/>
        </w:trPr>
        <w:tc>
          <w:tcPr>
            <w:tcW w:w="0" w:type="auto"/>
            <w:vMerge/>
            <w:tcBorders>
              <w:top w:val="nil"/>
              <w:left w:val="single" w:sz="4" w:space="0" w:color="auto"/>
              <w:bottom w:val="nil"/>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celebración de fin de año</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Listas, informes y fotos </w:t>
            </w:r>
          </w:p>
        </w:tc>
      </w:tr>
      <w:tr w:rsidR="0003022E" w:rsidRPr="0003022E" w:rsidTr="0003022E">
        <w:trPr>
          <w:trHeight w:val="84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 niños, niñas que participan en campamentos enfocados en el desarrollo integral y reducción de vulnerabilidades. </w:t>
            </w:r>
            <w:r w:rsidRPr="0003022E">
              <w:rPr>
                <w:color w:val="000000"/>
                <w:sz w:val="20"/>
                <w:szCs w:val="20"/>
                <w:lang w:val="es-DO" w:eastAsia="es-DO"/>
              </w:rPr>
              <w:br/>
            </w:r>
            <w:r w:rsidRPr="0003022E">
              <w:rPr>
                <w:color w:val="2F75B5"/>
                <w:sz w:val="20"/>
                <w:szCs w:val="20"/>
                <w:lang w:val="es-DO" w:eastAsia="es-DO"/>
              </w:rPr>
              <w:t>(Meta sugerida 250,000)</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Proponer tema de Campamento Progresando en valores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Documento/ Correo electronico </w:t>
            </w:r>
          </w:p>
        </w:tc>
      </w:tr>
      <w:tr w:rsidR="0003022E" w:rsidRPr="0003022E" w:rsidTr="0003022E">
        <w:trPr>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Preparar Guia de Campamento . Diseñar e imprimer Guia.</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Direccion de Comunicaciones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Documento/ Correo electronico / Guia Impresa </w:t>
            </w:r>
          </w:p>
        </w:tc>
      </w:tr>
      <w:tr w:rsidR="0003022E" w:rsidRPr="0003022E" w:rsidTr="0003022E">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Solicitar compra de  materiales para el Campamento</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Documento/ Correo electronico </w:t>
            </w:r>
          </w:p>
        </w:tc>
      </w:tr>
      <w:tr w:rsidR="0003022E" w:rsidRPr="0003022E" w:rsidTr="0003022E">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Capacitacion a voluntarios, jovenes guias y enlaces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Listados de participantes </w:t>
            </w:r>
          </w:p>
        </w:tc>
      </w:tr>
      <w:tr w:rsidR="0003022E" w:rsidRPr="0003022E" w:rsidTr="0003022E">
        <w:trPr>
          <w:trHeight w:val="1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Distribuir de materiales y guias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Acuses de recibo </w:t>
            </w:r>
          </w:p>
        </w:tc>
      </w:tr>
      <w:tr w:rsidR="0003022E" w:rsidRPr="0003022E" w:rsidTr="0003022E">
        <w:trPr>
          <w:trHeight w:val="1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Lanzamiento del Campamento</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Direccion de Operaciones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Video y fotos </w:t>
            </w:r>
          </w:p>
        </w:tc>
      </w:tr>
      <w:tr w:rsidR="0003022E" w:rsidRPr="0003022E" w:rsidTr="0003022E">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Monitorear y evaluar campamento</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/Direccion de Planificacion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Documento / Informes </w:t>
            </w:r>
          </w:p>
        </w:tc>
      </w:tr>
      <w:tr w:rsidR="0003022E" w:rsidRPr="0003022E" w:rsidTr="0003022E">
        <w:trPr>
          <w:trHeight w:val="14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lastRenderedPageBreak/>
              <w:t xml:space="preserve"># de niños, niñas que participan en actividades recreativas y educativas (charlas de concienciación sobre derechos de la niñez, círculos comunitarios infantiles, deportes, etc.) </w:t>
            </w:r>
            <w:r w:rsidRPr="0003022E">
              <w:rPr>
                <w:color w:val="000000"/>
                <w:sz w:val="20"/>
                <w:szCs w:val="20"/>
                <w:lang w:val="es-DO" w:eastAsia="es-DO"/>
              </w:rPr>
              <w:br/>
            </w:r>
            <w:r w:rsidRPr="0003022E">
              <w:rPr>
                <w:color w:val="2F75B5"/>
                <w:sz w:val="20"/>
                <w:szCs w:val="20"/>
                <w:lang w:val="es-DO" w:eastAsia="es-DO"/>
              </w:rPr>
              <w:t>(Meta sugerida 200,000)</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Orientar en tecnicas de estduios y un aprendizaje mas efeectivo  a traves de salas de tarea, bibliobicis y biblioruedas (Refuerzo escolar)</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Listados de participantes </w:t>
            </w:r>
          </w:p>
        </w:tc>
      </w:tr>
      <w:tr w:rsidR="0003022E" w:rsidRPr="0003022E" w:rsidTr="0003022E">
        <w:trPr>
          <w:trHeight w:val="1350"/>
        </w:trPr>
        <w:tc>
          <w:tcPr>
            <w:tcW w:w="0" w:type="auto"/>
            <w:vMerge/>
            <w:tcBorders>
              <w:top w:val="nil"/>
              <w:left w:val="single" w:sz="4" w:space="0" w:color="auto"/>
              <w:bottom w:val="single" w:sz="4" w:space="0" w:color="000000"/>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Lectura de cuentos, poesias y narracciones cortas / Impresión de Cuentos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Listados de participantes </w:t>
            </w:r>
          </w:p>
        </w:tc>
      </w:tr>
      <w:tr w:rsidR="0003022E" w:rsidRPr="0003022E" w:rsidTr="0003022E">
        <w:trPr>
          <w:trHeight w:val="1695"/>
        </w:trPr>
        <w:tc>
          <w:tcPr>
            <w:tcW w:w="0" w:type="auto"/>
            <w:vMerge/>
            <w:tcBorders>
              <w:top w:val="nil"/>
              <w:left w:val="single" w:sz="4" w:space="0" w:color="auto"/>
              <w:bottom w:val="single" w:sz="4" w:space="0" w:color="000000"/>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charlas, minitalleres y encuentros de sensibilizacion sobre los derechos de la infancia en centros educativos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Listados de participantes </w:t>
            </w:r>
          </w:p>
        </w:tc>
      </w:tr>
      <w:tr w:rsidR="0003022E" w:rsidRPr="0003022E" w:rsidTr="0003022E">
        <w:trPr>
          <w:trHeight w:val="1380"/>
        </w:trPr>
        <w:tc>
          <w:tcPr>
            <w:tcW w:w="0" w:type="auto"/>
            <w:vMerge/>
            <w:tcBorders>
              <w:top w:val="nil"/>
              <w:left w:val="single" w:sz="4" w:space="0" w:color="auto"/>
              <w:bottom w:val="single" w:sz="4" w:space="0" w:color="000000"/>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Orientar la creacion de Clubes de Paz Juveniles / Imprimir hoja guia de creacion de clubes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Listados de participantes </w:t>
            </w:r>
          </w:p>
        </w:tc>
      </w:tr>
      <w:tr w:rsidR="0003022E" w:rsidRPr="0003022E" w:rsidTr="0003022E">
        <w:trPr>
          <w:trHeight w:val="1103"/>
        </w:trPr>
        <w:tc>
          <w:tcPr>
            <w:tcW w:w="0" w:type="auto"/>
            <w:vMerge/>
            <w:tcBorders>
              <w:top w:val="nil"/>
              <w:left w:val="single" w:sz="4" w:space="0" w:color="auto"/>
              <w:bottom w:val="single" w:sz="4" w:space="0" w:color="000000"/>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Auspiciar talleres de creatividad y reciclaje en NNA</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Listados de participantes </w:t>
            </w:r>
          </w:p>
        </w:tc>
      </w:tr>
      <w:tr w:rsidR="0003022E" w:rsidRPr="0003022E" w:rsidTr="0003022E">
        <w:trPr>
          <w:trHeight w:val="1103"/>
        </w:trPr>
        <w:tc>
          <w:tcPr>
            <w:tcW w:w="0" w:type="auto"/>
            <w:vMerge/>
            <w:tcBorders>
              <w:top w:val="nil"/>
              <w:left w:val="single" w:sz="4" w:space="0" w:color="auto"/>
              <w:bottom w:val="single" w:sz="4" w:space="0" w:color="000000"/>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encuentros enfocados en mejorar la autorestima y la autovaloracion de las niñas y niños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Listado de Participantes </w:t>
            </w:r>
          </w:p>
        </w:tc>
      </w:tr>
      <w:tr w:rsidR="0003022E" w:rsidRPr="0003022E" w:rsidTr="0003022E">
        <w:trPr>
          <w:trHeight w:val="1425"/>
        </w:trPr>
        <w:tc>
          <w:tcPr>
            <w:tcW w:w="0" w:type="auto"/>
            <w:vMerge/>
            <w:tcBorders>
              <w:top w:val="nil"/>
              <w:left w:val="single" w:sz="4" w:space="0" w:color="auto"/>
              <w:bottom w:val="single" w:sz="4" w:space="0" w:color="000000"/>
              <w:right w:val="single" w:sz="4" w:space="0" w:color="auto"/>
            </w:tcBorders>
            <w:vAlign w:val="center"/>
            <w:hideMark/>
          </w:tcPr>
          <w:p w:rsidR="0003022E" w:rsidRPr="0003022E" w:rsidRDefault="0003022E" w:rsidP="0003022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left"/>
              <w:rPr>
                <w:color w:val="000000"/>
                <w:sz w:val="20"/>
                <w:szCs w:val="20"/>
                <w:lang w:val="es-DO" w:eastAsia="es-DO"/>
              </w:rPr>
            </w:pPr>
            <w:r w:rsidRPr="0003022E">
              <w:rPr>
                <w:color w:val="000000"/>
                <w:sz w:val="20"/>
                <w:szCs w:val="20"/>
                <w:lang w:val="es-DO" w:eastAsia="es-DO"/>
              </w:rPr>
              <w:t>Realizar jornada de sensibilizacion sobre los derechos de la niñez  y pevencion de abuso a niñas</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color w:val="000000"/>
                <w:sz w:val="20"/>
                <w:szCs w:val="20"/>
                <w:lang w:val="es-DO" w:eastAsia="es-DO"/>
              </w:rPr>
            </w:pPr>
            <w:r w:rsidRPr="0003022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03022E" w:rsidRPr="0003022E" w:rsidRDefault="0003022E" w:rsidP="0003022E">
            <w:pPr>
              <w:spacing w:line="240" w:lineRule="auto"/>
              <w:jc w:val="center"/>
              <w:rPr>
                <w:sz w:val="20"/>
                <w:szCs w:val="20"/>
                <w:lang w:val="es-DO" w:eastAsia="es-DO"/>
              </w:rPr>
            </w:pPr>
            <w:r w:rsidRPr="0003022E">
              <w:rPr>
                <w:sz w:val="20"/>
                <w:szCs w:val="20"/>
                <w:lang w:val="es-DO" w:eastAsia="es-DO"/>
              </w:rPr>
              <w:t xml:space="preserve"> Listados de Participantes </w:t>
            </w:r>
          </w:p>
        </w:tc>
      </w:tr>
    </w:tbl>
    <w:p w:rsidR="0003022E" w:rsidRPr="00540928" w:rsidRDefault="0003022E">
      <w:pPr>
        <w:spacing w:line="240" w:lineRule="auto"/>
        <w:jc w:val="left"/>
        <w:rPr>
          <w:rFonts w:eastAsia="MS Mincho"/>
          <w:b/>
          <w:bCs/>
          <w:caps/>
          <w:spacing w:val="15"/>
          <w:sz w:val="22"/>
          <w:szCs w:val="20"/>
          <w:lang w:val="es-DO"/>
        </w:rPr>
      </w:pPr>
    </w:p>
    <w:p w:rsidR="00DD7E77" w:rsidRPr="00DD7E77" w:rsidRDefault="00DD7E77" w:rsidP="00DD7E77">
      <w:pPr>
        <w:spacing w:line="240" w:lineRule="auto"/>
        <w:rPr>
          <w:bCs/>
          <w:color w:val="000000"/>
          <w:lang w:val="es-DO" w:eastAsia="es-DO"/>
        </w:rPr>
      </w:pPr>
      <w:r w:rsidRPr="00DD7E77">
        <w:rPr>
          <w:b/>
          <w:bCs/>
          <w:color w:val="000000"/>
          <w:lang w:val="es-DO" w:eastAsia="es-DO"/>
        </w:rPr>
        <w:t>2.1.8. Producto:</w:t>
      </w:r>
      <w:r w:rsidRPr="00DD7E77">
        <w:rPr>
          <w:bCs/>
          <w:color w:val="000000"/>
          <w:lang w:val="es-DO" w:eastAsia="es-DO"/>
        </w:rPr>
        <w:t xml:space="preserve"> 608,000 miembros con discapacidad o envejecientes integrados en iniciativas educativas y/o de inclusión para fomentar si inclusión social.</w:t>
      </w:r>
    </w:p>
    <w:p w:rsidR="007D31FD" w:rsidRPr="00540928" w:rsidRDefault="007D31FD">
      <w:pPr>
        <w:spacing w:line="240" w:lineRule="auto"/>
        <w:jc w:val="left"/>
        <w:rPr>
          <w:rFonts w:eastAsia="MS Mincho"/>
          <w:b/>
          <w:bCs/>
          <w:caps/>
          <w:spacing w:val="15"/>
          <w:sz w:val="22"/>
          <w:szCs w:val="20"/>
          <w:lang w:val="es-DO"/>
        </w:rPr>
      </w:pPr>
    </w:p>
    <w:tbl>
      <w:tblPr>
        <w:tblW w:w="0" w:type="auto"/>
        <w:tblInd w:w="65" w:type="dxa"/>
        <w:tblCellMar>
          <w:left w:w="70" w:type="dxa"/>
          <w:right w:w="70" w:type="dxa"/>
        </w:tblCellMar>
        <w:tblLook w:val="04A0" w:firstRow="1" w:lastRow="0" w:firstColumn="1" w:lastColumn="0" w:noHBand="0" w:noVBand="1"/>
      </w:tblPr>
      <w:tblGrid>
        <w:gridCol w:w="2557"/>
        <w:gridCol w:w="2735"/>
        <w:gridCol w:w="1381"/>
        <w:gridCol w:w="1322"/>
      </w:tblGrid>
      <w:tr w:rsidR="00DD7E77" w:rsidRPr="00DD7E77" w:rsidTr="002E11D5">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D7E77" w:rsidRPr="00DD7E77" w:rsidRDefault="00DD7E77" w:rsidP="00DD7E77">
            <w:pPr>
              <w:spacing w:line="240" w:lineRule="auto"/>
              <w:jc w:val="center"/>
              <w:rPr>
                <w:b/>
                <w:bCs/>
                <w:sz w:val="20"/>
                <w:szCs w:val="20"/>
                <w:lang w:val="es-DO" w:eastAsia="es-DO"/>
              </w:rPr>
            </w:pPr>
            <w:r w:rsidRPr="00DD7E77">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DD7E77" w:rsidRPr="00DD7E77" w:rsidRDefault="00DD7E77" w:rsidP="00DD7E77">
            <w:pPr>
              <w:spacing w:line="240" w:lineRule="auto"/>
              <w:jc w:val="center"/>
              <w:rPr>
                <w:b/>
                <w:bCs/>
                <w:sz w:val="20"/>
                <w:szCs w:val="20"/>
                <w:lang w:val="es-DO" w:eastAsia="es-DO"/>
              </w:rPr>
            </w:pPr>
            <w:r w:rsidRPr="00DD7E77">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DD7E77" w:rsidRPr="00DD7E77" w:rsidRDefault="00DD7E77" w:rsidP="00DD7E77">
            <w:pPr>
              <w:spacing w:line="240" w:lineRule="auto"/>
              <w:jc w:val="center"/>
              <w:rPr>
                <w:b/>
                <w:bCs/>
                <w:sz w:val="20"/>
                <w:szCs w:val="20"/>
                <w:lang w:val="es-DO" w:eastAsia="es-DO"/>
              </w:rPr>
            </w:pPr>
            <w:r w:rsidRPr="00DD7E77">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DD7E77" w:rsidRPr="00DD7E77" w:rsidRDefault="00DD7E77" w:rsidP="00DD7E77">
            <w:pPr>
              <w:spacing w:line="240" w:lineRule="auto"/>
              <w:jc w:val="center"/>
              <w:rPr>
                <w:b/>
                <w:bCs/>
                <w:sz w:val="20"/>
                <w:szCs w:val="20"/>
                <w:lang w:val="es-DO" w:eastAsia="es-DO"/>
              </w:rPr>
            </w:pPr>
            <w:r w:rsidRPr="00DD7E77">
              <w:rPr>
                <w:b/>
                <w:bCs/>
                <w:sz w:val="20"/>
                <w:szCs w:val="20"/>
                <w:lang w:val="es-DO" w:eastAsia="es-DO"/>
              </w:rPr>
              <w:t>Medio de Verificación</w:t>
            </w:r>
          </w:p>
        </w:tc>
      </w:tr>
      <w:tr w:rsidR="00DD7E77" w:rsidRPr="00DD7E77" w:rsidTr="00DD7E77">
        <w:trPr>
          <w:trHeight w:val="2070"/>
        </w:trPr>
        <w:tc>
          <w:tcPr>
            <w:tcW w:w="0" w:type="auto"/>
            <w:tcBorders>
              <w:top w:val="nil"/>
              <w:left w:val="single" w:sz="4" w:space="0" w:color="auto"/>
              <w:bottom w:val="nil"/>
              <w:right w:val="single" w:sz="4" w:space="0" w:color="auto"/>
            </w:tcBorders>
            <w:shd w:val="clear" w:color="auto" w:fill="auto"/>
            <w:vAlign w:val="center"/>
            <w:hideMark/>
          </w:tcPr>
          <w:p w:rsidR="00DD7E77" w:rsidRPr="00DD7E77" w:rsidRDefault="00DD7E77" w:rsidP="00DD7E77">
            <w:pPr>
              <w:spacing w:line="240" w:lineRule="auto"/>
              <w:jc w:val="center"/>
              <w:rPr>
                <w:color w:val="000000"/>
                <w:sz w:val="20"/>
                <w:szCs w:val="20"/>
                <w:lang w:val="es-DO" w:eastAsia="es-DO"/>
              </w:rPr>
            </w:pPr>
            <w:r w:rsidRPr="00DD7E77">
              <w:rPr>
                <w:color w:val="000000"/>
                <w:sz w:val="20"/>
                <w:szCs w:val="20"/>
                <w:lang w:val="es-DO" w:eastAsia="es-DO"/>
              </w:rPr>
              <w:t xml:space="preserve"># de miembros envejecientes o con algún impedimento físico que asisten y se integran a actividades fuera de sus hogares para  incentivar su inclusión. </w:t>
            </w:r>
            <w:r w:rsidRPr="00DD7E77">
              <w:rPr>
                <w:color w:val="000000"/>
                <w:sz w:val="20"/>
                <w:szCs w:val="20"/>
                <w:lang w:val="es-DO" w:eastAsia="es-DO"/>
              </w:rPr>
              <w:br/>
            </w:r>
            <w:r w:rsidRPr="00DD7E77">
              <w:rPr>
                <w:color w:val="2F75B5"/>
                <w:sz w:val="20"/>
                <w:szCs w:val="20"/>
                <w:lang w:val="es-DO" w:eastAsia="es-DO"/>
              </w:rPr>
              <w:t>(Meta sugerida 77,750)</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left"/>
              <w:rPr>
                <w:color w:val="000000"/>
                <w:sz w:val="20"/>
                <w:szCs w:val="20"/>
                <w:lang w:val="es-DO" w:eastAsia="es-DO"/>
              </w:rPr>
            </w:pPr>
            <w:r w:rsidRPr="00DD7E77">
              <w:rPr>
                <w:color w:val="000000"/>
                <w:sz w:val="20"/>
                <w:szCs w:val="20"/>
                <w:lang w:val="es-DO" w:eastAsia="es-DO"/>
              </w:rPr>
              <w:t>Realizar talleres de  reciclaje, cuidado personal, orientaciones sobre sus derechos, alimentación sana, huertos caseros,cine fórum, entre otros.</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color w:val="000000"/>
                <w:sz w:val="20"/>
                <w:szCs w:val="20"/>
                <w:lang w:val="es-DO" w:eastAsia="es-DO"/>
              </w:rPr>
            </w:pPr>
            <w:r w:rsidRPr="00DD7E77">
              <w:rPr>
                <w:color w:val="000000"/>
                <w:sz w:val="20"/>
                <w:szCs w:val="20"/>
                <w:lang w:val="es-DO" w:eastAsia="es-DO"/>
              </w:rPr>
              <w:t xml:space="preserve"> Encargada de la Unidad de Inclusión </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sz w:val="20"/>
                <w:szCs w:val="20"/>
                <w:lang w:val="es-DO" w:eastAsia="es-DO"/>
              </w:rPr>
            </w:pPr>
            <w:r w:rsidRPr="00DD7E77">
              <w:rPr>
                <w:sz w:val="20"/>
                <w:szCs w:val="20"/>
                <w:lang w:val="es-DO" w:eastAsia="es-DO"/>
              </w:rPr>
              <w:t xml:space="preserve"> Listado de Participantes / Fotos </w:t>
            </w:r>
          </w:p>
        </w:tc>
      </w:tr>
      <w:tr w:rsidR="00DD7E77" w:rsidRPr="00DD7E77" w:rsidTr="00DD7E77">
        <w:trPr>
          <w:trHeight w:val="1650"/>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DD7E77" w:rsidRPr="00DD7E77" w:rsidRDefault="00DD7E77" w:rsidP="00DD7E77">
            <w:pPr>
              <w:spacing w:line="240" w:lineRule="auto"/>
              <w:jc w:val="center"/>
              <w:rPr>
                <w:color w:val="000000"/>
                <w:sz w:val="20"/>
                <w:szCs w:val="20"/>
                <w:lang w:val="es-DO" w:eastAsia="es-DO"/>
              </w:rPr>
            </w:pPr>
            <w:r w:rsidRPr="00DD7E77">
              <w:rPr>
                <w:color w:val="000000"/>
                <w:sz w:val="20"/>
                <w:szCs w:val="20"/>
                <w:lang w:val="es-DO" w:eastAsia="es-DO"/>
              </w:rPr>
              <w:t xml:space="preserve"> # de niños, niñas y adultos con autismo y otras excepcionalidades reciben educación en aulas inclusivas.  </w:t>
            </w:r>
            <w:r w:rsidRPr="00DD7E77">
              <w:rPr>
                <w:color w:val="000000"/>
                <w:sz w:val="20"/>
                <w:szCs w:val="20"/>
                <w:lang w:val="es-DO" w:eastAsia="es-DO"/>
              </w:rPr>
              <w:br/>
            </w:r>
            <w:r w:rsidRPr="00DD7E77">
              <w:rPr>
                <w:color w:val="2F75B5"/>
                <w:sz w:val="20"/>
                <w:szCs w:val="20"/>
                <w:lang w:val="es-DO" w:eastAsia="es-DO"/>
              </w:rPr>
              <w:t>(Meta sugerida 800)</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left"/>
              <w:rPr>
                <w:color w:val="000000"/>
                <w:sz w:val="20"/>
                <w:szCs w:val="20"/>
                <w:lang w:val="es-DO" w:eastAsia="es-DO"/>
              </w:rPr>
            </w:pPr>
            <w:r w:rsidRPr="00DD7E77">
              <w:rPr>
                <w:color w:val="000000"/>
                <w:sz w:val="20"/>
                <w:szCs w:val="20"/>
                <w:lang w:val="es-DO" w:eastAsia="es-DO"/>
              </w:rPr>
              <w:t>Impartir educación o formación técnica a niños, niñas y adultos con autismo y otras excepcionalidades a través de las aulas inclusivas.</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color w:val="000000"/>
                <w:sz w:val="20"/>
                <w:szCs w:val="20"/>
                <w:lang w:val="es-DO" w:eastAsia="es-DO"/>
              </w:rPr>
            </w:pPr>
            <w:r w:rsidRPr="00DD7E77">
              <w:rPr>
                <w:color w:val="000000"/>
                <w:sz w:val="20"/>
                <w:szCs w:val="20"/>
                <w:lang w:val="es-DO" w:eastAsia="es-DO"/>
              </w:rPr>
              <w:t xml:space="preserve"> Encargada de la Unidad de Inclusión </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sz w:val="20"/>
                <w:szCs w:val="20"/>
                <w:lang w:val="es-DO" w:eastAsia="es-DO"/>
              </w:rPr>
            </w:pPr>
            <w:r w:rsidRPr="00DD7E77">
              <w:rPr>
                <w:sz w:val="20"/>
                <w:szCs w:val="20"/>
                <w:lang w:val="es-DO" w:eastAsia="es-DO"/>
              </w:rPr>
              <w:t xml:space="preserve"> Listado de Participantes / Fotos </w:t>
            </w:r>
          </w:p>
        </w:tc>
      </w:tr>
      <w:tr w:rsidR="00DD7E77" w:rsidRPr="00DD7E77" w:rsidTr="00DD7E77">
        <w:trPr>
          <w:trHeight w:val="1230"/>
        </w:trPr>
        <w:tc>
          <w:tcPr>
            <w:tcW w:w="0" w:type="auto"/>
            <w:vMerge/>
            <w:tcBorders>
              <w:top w:val="single" w:sz="4" w:space="0" w:color="auto"/>
              <w:left w:val="single" w:sz="4" w:space="0" w:color="auto"/>
              <w:bottom w:val="nil"/>
              <w:right w:val="single" w:sz="4" w:space="0" w:color="auto"/>
            </w:tcBorders>
            <w:vAlign w:val="center"/>
            <w:hideMark/>
          </w:tcPr>
          <w:p w:rsidR="00DD7E77" w:rsidRPr="00DD7E77" w:rsidRDefault="00DD7E77" w:rsidP="00DD7E77">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left"/>
              <w:rPr>
                <w:color w:val="000000"/>
                <w:sz w:val="20"/>
                <w:szCs w:val="20"/>
                <w:lang w:val="es-DO" w:eastAsia="es-DO"/>
              </w:rPr>
            </w:pPr>
            <w:r w:rsidRPr="00DD7E77">
              <w:rPr>
                <w:color w:val="000000"/>
                <w:sz w:val="20"/>
                <w:szCs w:val="20"/>
                <w:lang w:val="es-DO" w:eastAsia="es-DO"/>
              </w:rPr>
              <w:t>Capacitar  maestros para nuevas aulas inclusivas a través de la realización de talleres.</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color w:val="000000"/>
                <w:sz w:val="20"/>
                <w:szCs w:val="20"/>
                <w:lang w:val="es-DO" w:eastAsia="es-DO"/>
              </w:rPr>
            </w:pPr>
            <w:r w:rsidRPr="00DD7E77">
              <w:rPr>
                <w:color w:val="000000"/>
                <w:sz w:val="20"/>
                <w:szCs w:val="20"/>
                <w:lang w:val="es-DO" w:eastAsia="es-DO"/>
              </w:rPr>
              <w:t xml:space="preserve"> Encargada de la Unidad de Inclusión </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sz w:val="20"/>
                <w:szCs w:val="20"/>
                <w:lang w:val="es-DO" w:eastAsia="es-DO"/>
              </w:rPr>
            </w:pPr>
            <w:r w:rsidRPr="00DD7E77">
              <w:rPr>
                <w:sz w:val="20"/>
                <w:szCs w:val="20"/>
                <w:lang w:val="es-DO" w:eastAsia="es-DO"/>
              </w:rPr>
              <w:t xml:space="preserve"> Listado de Participantes / Fotos </w:t>
            </w:r>
          </w:p>
        </w:tc>
      </w:tr>
      <w:tr w:rsidR="00DD7E77" w:rsidRPr="00DD7E77" w:rsidTr="00DD7E77">
        <w:trPr>
          <w:trHeight w:val="234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sz w:val="20"/>
                <w:szCs w:val="20"/>
                <w:lang w:val="es-DO" w:eastAsia="es-DO"/>
              </w:rPr>
            </w:pPr>
            <w:r w:rsidRPr="00DD7E77">
              <w:rPr>
                <w:sz w:val="20"/>
                <w:szCs w:val="20"/>
                <w:lang w:val="es-DO" w:eastAsia="es-DO"/>
              </w:rPr>
              <w:lastRenderedPageBreak/>
              <w:t xml:space="preserve"> # de multiplicadores del Programa  orientados y sensibilizados en temas de discapacidad.</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left"/>
              <w:rPr>
                <w:color w:val="000000"/>
                <w:sz w:val="20"/>
                <w:szCs w:val="20"/>
                <w:lang w:val="es-DO" w:eastAsia="es-DO"/>
              </w:rPr>
            </w:pPr>
            <w:r w:rsidRPr="00DD7E77">
              <w:rPr>
                <w:color w:val="000000"/>
                <w:sz w:val="20"/>
                <w:szCs w:val="20"/>
                <w:lang w:val="es-DO" w:eastAsia="es-DO"/>
              </w:rPr>
              <w:t>Realizar talleres en las diferentes Direcciones Regionales y con los encargados de capacitación para orientarlos sobre el trabajo con personas con discapacidad y envejecientes.</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color w:val="000000"/>
                <w:sz w:val="20"/>
                <w:szCs w:val="20"/>
                <w:lang w:val="es-DO" w:eastAsia="es-DO"/>
              </w:rPr>
            </w:pPr>
            <w:r w:rsidRPr="00DD7E77">
              <w:rPr>
                <w:color w:val="000000"/>
                <w:sz w:val="20"/>
                <w:szCs w:val="20"/>
                <w:lang w:val="es-DO" w:eastAsia="es-DO"/>
              </w:rPr>
              <w:t xml:space="preserve"> Encargada de la Unidad de Inclusión </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sz w:val="20"/>
                <w:szCs w:val="20"/>
                <w:lang w:val="es-DO" w:eastAsia="es-DO"/>
              </w:rPr>
            </w:pPr>
            <w:r w:rsidRPr="00DD7E77">
              <w:rPr>
                <w:sz w:val="20"/>
                <w:szCs w:val="20"/>
                <w:lang w:val="es-DO" w:eastAsia="es-DO"/>
              </w:rPr>
              <w:t xml:space="preserve"> Listado de Participantes / Fotos </w:t>
            </w:r>
          </w:p>
        </w:tc>
      </w:tr>
      <w:tr w:rsidR="00DD7E77" w:rsidRPr="00DD7E77" w:rsidTr="00DD7E77">
        <w:trPr>
          <w:trHeight w:val="1635"/>
        </w:trPr>
        <w:tc>
          <w:tcPr>
            <w:tcW w:w="0" w:type="auto"/>
            <w:tcBorders>
              <w:top w:val="nil"/>
              <w:left w:val="single" w:sz="4" w:space="0" w:color="auto"/>
              <w:bottom w:val="single" w:sz="4" w:space="0" w:color="auto"/>
              <w:right w:val="nil"/>
            </w:tcBorders>
            <w:shd w:val="clear" w:color="auto" w:fill="auto"/>
            <w:vAlign w:val="center"/>
            <w:hideMark/>
          </w:tcPr>
          <w:p w:rsidR="00DD7E77" w:rsidRPr="00DD7E77" w:rsidRDefault="00DD7E77" w:rsidP="00DD7E77">
            <w:pPr>
              <w:spacing w:line="240" w:lineRule="auto"/>
              <w:jc w:val="center"/>
              <w:rPr>
                <w:sz w:val="20"/>
                <w:szCs w:val="20"/>
                <w:lang w:val="es-DO" w:eastAsia="es-DO"/>
              </w:rPr>
            </w:pPr>
            <w:r w:rsidRPr="00DD7E77">
              <w:rPr>
                <w:sz w:val="20"/>
                <w:szCs w:val="20"/>
                <w:lang w:val="es-DO" w:eastAsia="es-DO"/>
              </w:rPr>
              <w:t># de instituciones públicas con personal certificado en atención a personas con discapacidad a través de la plataforma virtual de VP.</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left"/>
              <w:rPr>
                <w:color w:val="000000"/>
                <w:sz w:val="20"/>
                <w:szCs w:val="20"/>
                <w:lang w:val="es-DO" w:eastAsia="es-DO"/>
              </w:rPr>
            </w:pPr>
            <w:r w:rsidRPr="00DD7E77">
              <w:rPr>
                <w:color w:val="000000"/>
                <w:sz w:val="20"/>
                <w:szCs w:val="20"/>
                <w:lang w:val="es-DO" w:eastAsia="es-DO"/>
              </w:rPr>
              <w:t>Capacitar instituciones públicas sobre  derechos atención a personas con discapacidad a través de la plataforma virtual de VP.</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color w:val="000000"/>
                <w:sz w:val="20"/>
                <w:szCs w:val="20"/>
                <w:lang w:val="es-DO" w:eastAsia="es-DO"/>
              </w:rPr>
            </w:pPr>
            <w:r w:rsidRPr="00DD7E77">
              <w:rPr>
                <w:color w:val="000000"/>
                <w:sz w:val="20"/>
                <w:szCs w:val="20"/>
                <w:lang w:val="es-DO" w:eastAsia="es-DO"/>
              </w:rPr>
              <w:t xml:space="preserve"> Encargada de la Unidad de Inclusión </w:t>
            </w:r>
          </w:p>
        </w:tc>
        <w:tc>
          <w:tcPr>
            <w:tcW w:w="0" w:type="auto"/>
            <w:tcBorders>
              <w:top w:val="nil"/>
              <w:left w:val="nil"/>
              <w:bottom w:val="single" w:sz="4" w:space="0" w:color="auto"/>
              <w:right w:val="single" w:sz="4" w:space="0" w:color="auto"/>
            </w:tcBorders>
            <w:shd w:val="clear" w:color="auto" w:fill="auto"/>
            <w:vAlign w:val="center"/>
            <w:hideMark/>
          </w:tcPr>
          <w:p w:rsidR="00DD7E77" w:rsidRPr="00DD7E77" w:rsidRDefault="00DD7E77" w:rsidP="00DD7E77">
            <w:pPr>
              <w:spacing w:line="240" w:lineRule="auto"/>
              <w:jc w:val="center"/>
              <w:rPr>
                <w:sz w:val="20"/>
                <w:szCs w:val="20"/>
                <w:lang w:val="es-DO" w:eastAsia="es-DO"/>
              </w:rPr>
            </w:pPr>
            <w:r w:rsidRPr="00DD7E77">
              <w:rPr>
                <w:sz w:val="20"/>
                <w:szCs w:val="20"/>
                <w:lang w:val="es-DO" w:eastAsia="es-DO"/>
              </w:rPr>
              <w:t xml:space="preserve"> Listado de Participantes / Fotos </w:t>
            </w:r>
          </w:p>
        </w:tc>
      </w:tr>
    </w:tbl>
    <w:p w:rsidR="00566625" w:rsidRPr="00566625" w:rsidRDefault="00566625">
      <w:pPr>
        <w:spacing w:line="240" w:lineRule="auto"/>
        <w:jc w:val="left"/>
        <w:rPr>
          <w:rFonts w:eastAsia="MS Mincho"/>
          <w:b/>
          <w:bCs/>
          <w:caps/>
          <w:spacing w:val="15"/>
          <w:sz w:val="32"/>
          <w:szCs w:val="20"/>
          <w:lang w:val="es-DO"/>
        </w:rPr>
      </w:pPr>
    </w:p>
    <w:p w:rsidR="00540928" w:rsidRDefault="00540928">
      <w:pPr>
        <w:spacing w:line="240" w:lineRule="auto"/>
        <w:jc w:val="left"/>
        <w:rPr>
          <w:b/>
          <w:bCs/>
          <w:color w:val="000000"/>
          <w:lang w:val="es-DO" w:eastAsia="es-DO"/>
        </w:rPr>
      </w:pPr>
      <w:r>
        <w:rPr>
          <w:b/>
          <w:bCs/>
          <w:color w:val="000000"/>
          <w:lang w:val="es-DO" w:eastAsia="es-DO"/>
        </w:rPr>
        <w:br w:type="page"/>
      </w:r>
    </w:p>
    <w:p w:rsidR="00432278" w:rsidRDefault="00432278" w:rsidP="00432278">
      <w:pPr>
        <w:spacing w:line="240" w:lineRule="auto"/>
        <w:rPr>
          <w:b/>
          <w:bCs/>
          <w:color w:val="000000"/>
          <w:lang w:val="es-DO" w:eastAsia="es-DO"/>
        </w:rPr>
      </w:pPr>
      <w:r w:rsidRPr="006B6CBD">
        <w:rPr>
          <w:b/>
          <w:bCs/>
          <w:color w:val="000000"/>
          <w:lang w:val="es-DO" w:eastAsia="es-DO"/>
        </w:rPr>
        <w:lastRenderedPageBreak/>
        <w:t>COMPONENTE:</w:t>
      </w:r>
      <w:r>
        <w:rPr>
          <w:b/>
          <w:bCs/>
          <w:color w:val="000000"/>
          <w:lang w:val="es-DO" w:eastAsia="es-DO"/>
        </w:rPr>
        <w:t xml:space="preserve"> </w:t>
      </w:r>
      <w:r>
        <w:rPr>
          <w:b/>
          <w:bCs/>
          <w:color w:val="000000"/>
          <w:lang w:val="es-DO" w:eastAsia="es-DO"/>
        </w:rPr>
        <w:t>ACCESO A LAS TIC’s</w:t>
      </w:r>
    </w:p>
    <w:p w:rsidR="00540928" w:rsidRDefault="00540928" w:rsidP="00432278">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7995"/>
      </w:tblGrid>
      <w:tr w:rsidR="00432278" w:rsidRPr="00432278" w:rsidTr="00432278">
        <w:trPr>
          <w:trHeight w:val="750"/>
        </w:trPr>
        <w:tc>
          <w:tcPr>
            <w:tcW w:w="0" w:type="auto"/>
            <w:shd w:val="clear" w:color="auto" w:fill="auto"/>
            <w:vAlign w:val="center"/>
            <w:hideMark/>
          </w:tcPr>
          <w:p w:rsidR="00432278" w:rsidRDefault="00432278" w:rsidP="00432278">
            <w:pPr>
              <w:spacing w:line="240" w:lineRule="auto"/>
              <w:rPr>
                <w:bCs/>
                <w:sz w:val="20"/>
                <w:szCs w:val="20"/>
                <w:lang w:val="es-DO" w:eastAsia="es-DO"/>
              </w:rPr>
            </w:pPr>
            <w:r w:rsidRPr="00432278">
              <w:rPr>
                <w:b/>
                <w:bCs/>
                <w:sz w:val="20"/>
                <w:szCs w:val="20"/>
                <w:lang w:val="es-DO" w:eastAsia="es-DO"/>
              </w:rPr>
              <w:t>EJE 1:</w:t>
            </w:r>
            <w:r w:rsidRPr="00432278">
              <w:rPr>
                <w:bCs/>
                <w:sz w:val="20"/>
                <w:szCs w:val="20"/>
                <w:lang w:val="es-DO" w:eastAsia="es-DO"/>
              </w:rPr>
              <w:t xml:space="preserve"> Desarrollo de capital humano, capital social y empoderamiento económico</w:t>
            </w:r>
            <w:r w:rsidR="002671F9">
              <w:rPr>
                <w:bCs/>
                <w:sz w:val="20"/>
                <w:szCs w:val="20"/>
                <w:lang w:val="es-DO" w:eastAsia="es-DO"/>
              </w:rPr>
              <w:t>.</w:t>
            </w:r>
          </w:p>
          <w:p w:rsidR="002671F9" w:rsidRPr="00432278" w:rsidRDefault="002671F9" w:rsidP="00432278">
            <w:pPr>
              <w:spacing w:line="240" w:lineRule="auto"/>
              <w:rPr>
                <w:bCs/>
                <w:sz w:val="20"/>
                <w:szCs w:val="20"/>
                <w:lang w:val="es-DO" w:eastAsia="es-DO"/>
              </w:rPr>
            </w:pPr>
          </w:p>
        </w:tc>
      </w:tr>
      <w:tr w:rsidR="00432278" w:rsidRPr="00432278" w:rsidTr="00432278">
        <w:trPr>
          <w:trHeight w:val="690"/>
        </w:trPr>
        <w:tc>
          <w:tcPr>
            <w:tcW w:w="0" w:type="auto"/>
            <w:shd w:val="clear" w:color="auto" w:fill="auto"/>
            <w:vAlign w:val="center"/>
            <w:hideMark/>
          </w:tcPr>
          <w:p w:rsidR="002671F9" w:rsidRDefault="002671F9" w:rsidP="00432278">
            <w:pPr>
              <w:spacing w:line="240" w:lineRule="auto"/>
              <w:rPr>
                <w:b/>
                <w:bCs/>
                <w:sz w:val="20"/>
                <w:szCs w:val="20"/>
                <w:lang w:val="es-DO" w:eastAsia="es-DO"/>
              </w:rPr>
            </w:pPr>
          </w:p>
          <w:p w:rsidR="00432278" w:rsidRDefault="00432278" w:rsidP="00432278">
            <w:pPr>
              <w:spacing w:line="240" w:lineRule="auto"/>
              <w:rPr>
                <w:bCs/>
                <w:sz w:val="20"/>
                <w:szCs w:val="20"/>
                <w:lang w:val="es-DO" w:eastAsia="es-DO"/>
              </w:rPr>
            </w:pPr>
            <w:r w:rsidRPr="00432278">
              <w:rPr>
                <w:b/>
                <w:bCs/>
                <w:sz w:val="20"/>
                <w:szCs w:val="20"/>
                <w:lang w:val="es-DO" w:eastAsia="es-DO"/>
              </w:rPr>
              <w:t>Objetivo 1.3:</w:t>
            </w:r>
            <w:r w:rsidRPr="00432278">
              <w:rPr>
                <w:bCs/>
                <w:sz w:val="20"/>
                <w:szCs w:val="20"/>
                <w:lang w:val="es-DO" w:eastAsia="es-DO"/>
              </w:rPr>
              <w:t xml:space="preserve"> Lograr el empoderamiento y desarrollo económico de manera sostenible de las familias participantes a través del incremento de capacidades productivas. </w:t>
            </w:r>
          </w:p>
          <w:p w:rsidR="002671F9" w:rsidRDefault="002671F9" w:rsidP="00432278">
            <w:pPr>
              <w:spacing w:line="240" w:lineRule="auto"/>
              <w:rPr>
                <w:bCs/>
                <w:sz w:val="20"/>
                <w:szCs w:val="20"/>
                <w:lang w:val="es-DO" w:eastAsia="es-DO"/>
              </w:rPr>
            </w:pPr>
          </w:p>
          <w:p w:rsidR="002671F9" w:rsidRPr="00432278" w:rsidRDefault="002671F9" w:rsidP="00432278">
            <w:pPr>
              <w:spacing w:line="240" w:lineRule="auto"/>
              <w:rPr>
                <w:bCs/>
                <w:sz w:val="20"/>
                <w:szCs w:val="20"/>
                <w:lang w:val="es-DO" w:eastAsia="es-DO"/>
              </w:rPr>
            </w:pPr>
          </w:p>
        </w:tc>
      </w:tr>
      <w:tr w:rsidR="00432278" w:rsidRPr="00432278" w:rsidTr="00432278">
        <w:trPr>
          <w:trHeight w:val="690"/>
        </w:trPr>
        <w:tc>
          <w:tcPr>
            <w:tcW w:w="0" w:type="auto"/>
            <w:shd w:val="clear" w:color="auto" w:fill="auto"/>
            <w:vAlign w:val="center"/>
            <w:hideMark/>
          </w:tcPr>
          <w:p w:rsidR="00432278" w:rsidRPr="00432278" w:rsidRDefault="00432278" w:rsidP="00432278">
            <w:pPr>
              <w:spacing w:line="240" w:lineRule="auto"/>
              <w:rPr>
                <w:bCs/>
                <w:sz w:val="20"/>
                <w:szCs w:val="20"/>
                <w:lang w:val="es-DO" w:eastAsia="es-DO"/>
              </w:rPr>
            </w:pPr>
            <w:r w:rsidRPr="00432278">
              <w:rPr>
                <w:b/>
                <w:bCs/>
                <w:sz w:val="20"/>
                <w:szCs w:val="20"/>
                <w:lang w:val="es-DO" w:eastAsia="es-DO"/>
              </w:rPr>
              <w:t>1.3.2. Producto:</w:t>
            </w:r>
            <w:r w:rsidRPr="00432278">
              <w:rPr>
                <w:bCs/>
                <w:sz w:val="20"/>
                <w:szCs w:val="20"/>
                <w:lang w:val="es-DO" w:eastAsia="es-DO"/>
              </w:rPr>
              <w:t xml:space="preserve"> 292,000 Jóvenes vinculados a las ofertas formativas de los Centros Tecnológicos Comunitarios</w:t>
            </w:r>
          </w:p>
        </w:tc>
      </w:tr>
    </w:tbl>
    <w:p w:rsidR="00A11120" w:rsidRPr="002671F9" w:rsidRDefault="00A11120" w:rsidP="006D6D3C">
      <w:pPr>
        <w:pStyle w:val="Ttulo1"/>
        <w:rPr>
          <w:sz w:val="18"/>
          <w:lang w:val="es-DO"/>
        </w:rPr>
      </w:pPr>
    </w:p>
    <w:tbl>
      <w:tblPr>
        <w:tblW w:w="0" w:type="auto"/>
        <w:tblInd w:w="65" w:type="dxa"/>
        <w:tblCellMar>
          <w:left w:w="70" w:type="dxa"/>
          <w:right w:w="70" w:type="dxa"/>
        </w:tblCellMar>
        <w:tblLook w:val="04A0" w:firstRow="1" w:lastRow="0" w:firstColumn="1" w:lastColumn="0" w:noHBand="0" w:noVBand="1"/>
      </w:tblPr>
      <w:tblGrid>
        <w:gridCol w:w="3050"/>
        <w:gridCol w:w="1674"/>
        <w:gridCol w:w="1888"/>
        <w:gridCol w:w="1383"/>
      </w:tblGrid>
      <w:tr w:rsidR="00540928" w:rsidRPr="00540928" w:rsidTr="002E11D5">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40928" w:rsidRPr="00540928" w:rsidRDefault="00540928" w:rsidP="00540928">
            <w:pPr>
              <w:spacing w:line="240" w:lineRule="auto"/>
              <w:jc w:val="center"/>
              <w:rPr>
                <w:b/>
                <w:bCs/>
                <w:sz w:val="20"/>
                <w:szCs w:val="20"/>
                <w:lang w:val="es-DO" w:eastAsia="es-DO"/>
              </w:rPr>
            </w:pPr>
            <w:r w:rsidRPr="00540928">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540928" w:rsidRPr="00540928" w:rsidRDefault="00540928" w:rsidP="00540928">
            <w:pPr>
              <w:spacing w:line="240" w:lineRule="auto"/>
              <w:jc w:val="center"/>
              <w:rPr>
                <w:b/>
                <w:bCs/>
                <w:sz w:val="20"/>
                <w:szCs w:val="20"/>
                <w:lang w:val="es-DO" w:eastAsia="es-DO"/>
              </w:rPr>
            </w:pPr>
            <w:r w:rsidRPr="00540928">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540928" w:rsidRPr="00540928" w:rsidRDefault="00540928" w:rsidP="00540928">
            <w:pPr>
              <w:spacing w:line="240" w:lineRule="auto"/>
              <w:jc w:val="center"/>
              <w:rPr>
                <w:b/>
                <w:bCs/>
                <w:sz w:val="20"/>
                <w:szCs w:val="20"/>
                <w:lang w:val="es-DO" w:eastAsia="es-DO"/>
              </w:rPr>
            </w:pPr>
            <w:r w:rsidRPr="00540928">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540928" w:rsidRPr="00540928" w:rsidRDefault="00540928" w:rsidP="00540928">
            <w:pPr>
              <w:spacing w:line="240" w:lineRule="auto"/>
              <w:jc w:val="center"/>
              <w:rPr>
                <w:b/>
                <w:bCs/>
                <w:sz w:val="20"/>
                <w:szCs w:val="20"/>
                <w:lang w:val="es-DO" w:eastAsia="es-DO"/>
              </w:rPr>
            </w:pPr>
            <w:r w:rsidRPr="00540928">
              <w:rPr>
                <w:b/>
                <w:bCs/>
                <w:sz w:val="20"/>
                <w:szCs w:val="20"/>
                <w:lang w:val="es-DO" w:eastAsia="es-DO"/>
              </w:rPr>
              <w:t>Medio de Verificación</w:t>
            </w:r>
          </w:p>
        </w:tc>
      </w:tr>
      <w:tr w:rsidR="00540928" w:rsidRPr="00540928" w:rsidTr="00540928">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40928" w:rsidRPr="00540928" w:rsidRDefault="00540928" w:rsidP="00540928">
            <w:pPr>
              <w:spacing w:line="240" w:lineRule="auto"/>
              <w:jc w:val="center"/>
              <w:rPr>
                <w:color w:val="000000"/>
                <w:sz w:val="20"/>
                <w:szCs w:val="20"/>
                <w:lang w:val="es-DO" w:eastAsia="es-DO"/>
              </w:rPr>
            </w:pPr>
            <w:r w:rsidRPr="00540928">
              <w:rPr>
                <w:color w:val="000000"/>
                <w:sz w:val="20"/>
                <w:szCs w:val="20"/>
                <w:lang w:val="es-DO" w:eastAsia="es-DO"/>
              </w:rPr>
              <w:t># miembros integradas a las iniciativas y ofertas formativas de los Centros Tecnológicos Comunitarios (CTC).</w:t>
            </w:r>
            <w:r w:rsidRPr="00540928">
              <w:rPr>
                <w:color w:val="000000"/>
                <w:sz w:val="20"/>
                <w:szCs w:val="20"/>
                <w:lang w:val="es-DO" w:eastAsia="es-DO"/>
              </w:rPr>
              <w:br/>
            </w:r>
            <w:r w:rsidRPr="00540928">
              <w:rPr>
                <w:color w:val="2F75B5"/>
                <w:sz w:val="20"/>
                <w:szCs w:val="20"/>
                <w:lang w:val="es-DO" w:eastAsia="es-DO"/>
              </w:rPr>
              <w:t>(Meta de indicador 73,000)</w:t>
            </w: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left"/>
              <w:rPr>
                <w:color w:val="000000"/>
                <w:sz w:val="20"/>
                <w:szCs w:val="20"/>
                <w:lang w:val="es-DO" w:eastAsia="es-DO"/>
              </w:rPr>
            </w:pPr>
            <w:r w:rsidRPr="00540928">
              <w:rPr>
                <w:color w:val="000000"/>
                <w:sz w:val="20"/>
                <w:szCs w:val="20"/>
                <w:lang w:val="es-DO" w:eastAsia="es-DO"/>
              </w:rPr>
              <w:t>Elaboracion de listados publico objetivo.</w:t>
            </w: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center"/>
              <w:rPr>
                <w:color w:val="000000"/>
                <w:sz w:val="20"/>
                <w:szCs w:val="20"/>
                <w:lang w:val="es-DO" w:eastAsia="es-DO"/>
              </w:rPr>
            </w:pPr>
            <w:r w:rsidRPr="00540928">
              <w:rPr>
                <w:color w:val="000000"/>
                <w:sz w:val="20"/>
                <w:szCs w:val="20"/>
                <w:lang w:val="es-DO" w:eastAsia="es-DO"/>
              </w:rPr>
              <w:t xml:space="preserve"> Director de Operaciones/ Director de Tecnología </w:t>
            </w: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center"/>
              <w:rPr>
                <w:sz w:val="20"/>
                <w:szCs w:val="20"/>
                <w:lang w:val="es-DO" w:eastAsia="es-DO"/>
              </w:rPr>
            </w:pPr>
            <w:r w:rsidRPr="00540928">
              <w:rPr>
                <w:sz w:val="20"/>
                <w:szCs w:val="20"/>
                <w:lang w:val="es-DO" w:eastAsia="es-DO"/>
              </w:rPr>
              <w:t xml:space="preserve"> links listado </w:t>
            </w:r>
          </w:p>
        </w:tc>
      </w:tr>
      <w:tr w:rsidR="00540928" w:rsidRPr="00540928" w:rsidTr="00540928">
        <w:trPr>
          <w:trHeight w:val="1118"/>
        </w:trPr>
        <w:tc>
          <w:tcPr>
            <w:tcW w:w="0" w:type="auto"/>
            <w:vMerge/>
            <w:tcBorders>
              <w:top w:val="nil"/>
              <w:left w:val="single" w:sz="4" w:space="0" w:color="auto"/>
              <w:bottom w:val="single" w:sz="4" w:space="0" w:color="000000"/>
              <w:right w:val="single" w:sz="4" w:space="0" w:color="auto"/>
            </w:tcBorders>
            <w:vAlign w:val="center"/>
            <w:hideMark/>
          </w:tcPr>
          <w:p w:rsidR="00540928" w:rsidRPr="00540928" w:rsidRDefault="00540928" w:rsidP="00540928">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left"/>
              <w:rPr>
                <w:color w:val="000000"/>
                <w:sz w:val="20"/>
                <w:szCs w:val="20"/>
                <w:lang w:val="es-DO" w:eastAsia="es-DO"/>
              </w:rPr>
            </w:pPr>
            <w:r w:rsidRPr="00540928">
              <w:rPr>
                <w:color w:val="000000"/>
                <w:sz w:val="20"/>
                <w:szCs w:val="20"/>
                <w:lang w:val="es-DO" w:eastAsia="es-DO"/>
              </w:rPr>
              <w:t xml:space="preserve">Levantar miembros para las ofertas </w:t>
            </w: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center"/>
              <w:rPr>
                <w:color w:val="000000"/>
                <w:sz w:val="20"/>
                <w:szCs w:val="20"/>
                <w:lang w:val="es-DO" w:eastAsia="es-DO"/>
              </w:rPr>
            </w:pPr>
            <w:r w:rsidRPr="00540928">
              <w:rPr>
                <w:color w:val="000000"/>
                <w:sz w:val="20"/>
                <w:szCs w:val="20"/>
                <w:lang w:val="es-DO" w:eastAsia="es-DO"/>
              </w:rPr>
              <w:t xml:space="preserve"> Area responsable / Operaciones/ Regionales </w:t>
            </w: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center"/>
              <w:rPr>
                <w:sz w:val="20"/>
                <w:szCs w:val="20"/>
                <w:lang w:val="es-DO" w:eastAsia="es-DO"/>
              </w:rPr>
            </w:pPr>
            <w:r w:rsidRPr="00540928">
              <w:rPr>
                <w:sz w:val="20"/>
                <w:szCs w:val="20"/>
                <w:lang w:val="es-DO" w:eastAsia="es-DO"/>
              </w:rPr>
              <w:t xml:space="preserve"> solicitud por correo </w:t>
            </w:r>
          </w:p>
        </w:tc>
      </w:tr>
      <w:tr w:rsidR="00540928" w:rsidRPr="00540928" w:rsidTr="00540928">
        <w:trPr>
          <w:trHeight w:val="1103"/>
        </w:trPr>
        <w:tc>
          <w:tcPr>
            <w:tcW w:w="0" w:type="auto"/>
            <w:vMerge/>
            <w:tcBorders>
              <w:top w:val="nil"/>
              <w:left w:val="single" w:sz="4" w:space="0" w:color="auto"/>
              <w:bottom w:val="single" w:sz="4" w:space="0" w:color="000000"/>
              <w:right w:val="single" w:sz="4" w:space="0" w:color="auto"/>
            </w:tcBorders>
            <w:vAlign w:val="center"/>
            <w:hideMark/>
          </w:tcPr>
          <w:p w:rsidR="00540928" w:rsidRPr="00540928" w:rsidRDefault="00540928" w:rsidP="00540928">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left"/>
              <w:rPr>
                <w:color w:val="000000"/>
                <w:sz w:val="20"/>
                <w:szCs w:val="20"/>
                <w:lang w:val="es-DO" w:eastAsia="es-DO"/>
              </w:rPr>
            </w:pPr>
            <w:r w:rsidRPr="00540928">
              <w:rPr>
                <w:color w:val="000000"/>
                <w:sz w:val="20"/>
                <w:szCs w:val="20"/>
                <w:lang w:val="es-DO" w:eastAsia="es-DO"/>
              </w:rPr>
              <w:t xml:space="preserve">Enviar listado a CTC para Ser captados </w:t>
            </w: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center"/>
              <w:rPr>
                <w:color w:val="000000"/>
                <w:sz w:val="20"/>
                <w:szCs w:val="20"/>
                <w:lang w:val="es-DO" w:eastAsia="es-DO"/>
              </w:rPr>
            </w:pPr>
            <w:r w:rsidRPr="00540928">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540928" w:rsidRPr="00540928" w:rsidRDefault="00540928" w:rsidP="00540928">
            <w:pPr>
              <w:spacing w:line="240" w:lineRule="auto"/>
              <w:jc w:val="center"/>
              <w:rPr>
                <w:sz w:val="20"/>
                <w:szCs w:val="20"/>
                <w:lang w:val="es-DO" w:eastAsia="es-DO"/>
              </w:rPr>
            </w:pPr>
            <w:r w:rsidRPr="00540928">
              <w:rPr>
                <w:sz w:val="20"/>
                <w:szCs w:val="20"/>
                <w:lang w:val="es-DO" w:eastAsia="es-DO"/>
              </w:rPr>
              <w:t xml:space="preserve"> listado levantado </w:t>
            </w:r>
          </w:p>
        </w:tc>
      </w:tr>
    </w:tbl>
    <w:p w:rsidR="00540928" w:rsidRDefault="00540928" w:rsidP="00540928">
      <w:pPr>
        <w:rPr>
          <w:lang w:val="es-DO"/>
        </w:rPr>
      </w:pPr>
    </w:p>
    <w:p w:rsidR="002671F9" w:rsidRDefault="002671F9">
      <w:pPr>
        <w:spacing w:line="240" w:lineRule="auto"/>
        <w:jc w:val="left"/>
        <w:rPr>
          <w:b/>
          <w:bCs/>
          <w:color w:val="000000"/>
          <w:lang w:val="es-DO" w:eastAsia="es-DO"/>
        </w:rPr>
      </w:pPr>
      <w:r>
        <w:rPr>
          <w:b/>
          <w:bCs/>
          <w:color w:val="000000"/>
          <w:lang w:val="es-DO" w:eastAsia="es-DO"/>
        </w:rPr>
        <w:br w:type="page"/>
      </w:r>
    </w:p>
    <w:p w:rsidR="002671F9" w:rsidRDefault="002671F9" w:rsidP="002671F9">
      <w:pPr>
        <w:spacing w:line="240" w:lineRule="auto"/>
        <w:rPr>
          <w:b/>
          <w:bCs/>
          <w:color w:val="000000"/>
          <w:lang w:val="es-DO" w:eastAsia="es-DO"/>
        </w:rPr>
      </w:pPr>
      <w:r w:rsidRPr="006B6CBD">
        <w:rPr>
          <w:b/>
          <w:bCs/>
          <w:color w:val="000000"/>
          <w:lang w:val="es-DO" w:eastAsia="es-DO"/>
        </w:rPr>
        <w:lastRenderedPageBreak/>
        <w:t>COMPONENTE:</w:t>
      </w:r>
      <w:r>
        <w:rPr>
          <w:b/>
          <w:bCs/>
          <w:color w:val="000000"/>
          <w:lang w:val="es-DO" w:eastAsia="es-DO"/>
        </w:rPr>
        <w:t xml:space="preserve"> </w:t>
      </w:r>
      <w:r>
        <w:rPr>
          <w:b/>
          <w:bCs/>
          <w:color w:val="000000"/>
          <w:lang w:val="es-DO" w:eastAsia="es-DO"/>
        </w:rPr>
        <w:t>HABITABILIDAD Y PROTECCION AL MEDIOAMBIENTE</w:t>
      </w:r>
    </w:p>
    <w:p w:rsidR="002671F9" w:rsidRDefault="002671F9" w:rsidP="00540928">
      <w:pPr>
        <w:rPr>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091008" w:rsidRPr="00091008" w:rsidTr="00091008">
        <w:trPr>
          <w:trHeight w:val="750"/>
        </w:trPr>
        <w:tc>
          <w:tcPr>
            <w:tcW w:w="0" w:type="auto"/>
            <w:shd w:val="clear" w:color="auto" w:fill="auto"/>
            <w:vAlign w:val="center"/>
            <w:hideMark/>
          </w:tcPr>
          <w:p w:rsidR="00091008" w:rsidRPr="00091008" w:rsidRDefault="00091008" w:rsidP="00091008">
            <w:pPr>
              <w:spacing w:line="240" w:lineRule="auto"/>
              <w:jc w:val="left"/>
              <w:rPr>
                <w:bCs/>
                <w:lang w:val="es-DO" w:eastAsia="es-DO"/>
              </w:rPr>
            </w:pPr>
            <w:r w:rsidRPr="00091008">
              <w:rPr>
                <w:b/>
                <w:bCs/>
                <w:lang w:val="es-DO" w:eastAsia="es-DO"/>
              </w:rPr>
              <w:t>EJE 2:</w:t>
            </w:r>
            <w:r w:rsidRPr="00091008">
              <w:rPr>
                <w:bCs/>
                <w:lang w:val="es-DO" w:eastAsia="es-DO"/>
              </w:rPr>
              <w:t xml:space="preserve"> Protección de grupos vulnerables</w:t>
            </w:r>
          </w:p>
        </w:tc>
      </w:tr>
      <w:tr w:rsidR="00091008" w:rsidRPr="00091008" w:rsidTr="00091008">
        <w:trPr>
          <w:trHeight w:val="690"/>
        </w:trPr>
        <w:tc>
          <w:tcPr>
            <w:tcW w:w="0" w:type="auto"/>
            <w:shd w:val="clear" w:color="auto" w:fill="auto"/>
            <w:vAlign w:val="center"/>
            <w:hideMark/>
          </w:tcPr>
          <w:p w:rsidR="00091008" w:rsidRDefault="00091008" w:rsidP="00091008">
            <w:pPr>
              <w:spacing w:line="240" w:lineRule="auto"/>
              <w:jc w:val="left"/>
              <w:rPr>
                <w:b/>
                <w:bCs/>
                <w:lang w:val="es-DO" w:eastAsia="es-DO"/>
              </w:rPr>
            </w:pPr>
          </w:p>
          <w:p w:rsidR="00091008" w:rsidRPr="00091008" w:rsidRDefault="00091008" w:rsidP="00091008">
            <w:pPr>
              <w:spacing w:line="240" w:lineRule="auto"/>
              <w:jc w:val="left"/>
              <w:rPr>
                <w:bCs/>
                <w:lang w:val="es-DO" w:eastAsia="es-DO"/>
              </w:rPr>
            </w:pPr>
            <w:r w:rsidRPr="00091008">
              <w:rPr>
                <w:b/>
                <w:bCs/>
                <w:lang w:val="es-DO" w:eastAsia="es-DO"/>
              </w:rPr>
              <w:t>Objetivo 2.1:</w:t>
            </w:r>
            <w:r w:rsidRPr="00091008">
              <w:rPr>
                <w:bCs/>
                <w:lang w:val="es-DO" w:eastAsia="es-DO"/>
              </w:rPr>
              <w:t xml:space="preserve"> Favorecer la inclusión social de grupos vulnerables mediante el empoderamiento de sus derechos, la mitigación de factores de riesgos y potenciando su capacidad de resiliencia.</w:t>
            </w:r>
          </w:p>
        </w:tc>
      </w:tr>
    </w:tbl>
    <w:p w:rsidR="00091008" w:rsidRDefault="00091008" w:rsidP="00091008">
      <w:pPr>
        <w:spacing w:line="240" w:lineRule="auto"/>
        <w:rPr>
          <w:bCs/>
          <w:color w:val="000000"/>
          <w:lang w:val="es-DO" w:eastAsia="es-DO"/>
        </w:rPr>
      </w:pPr>
    </w:p>
    <w:p w:rsidR="00091008" w:rsidRPr="00540928" w:rsidRDefault="00091008" w:rsidP="008F1D20">
      <w:pPr>
        <w:spacing w:line="240" w:lineRule="auto"/>
        <w:rPr>
          <w:lang w:val="es-DO"/>
        </w:rPr>
      </w:pPr>
      <w:r w:rsidRPr="00091008">
        <w:rPr>
          <w:b/>
          <w:bCs/>
          <w:color w:val="000000"/>
          <w:lang w:val="es-DO" w:eastAsia="es-DO"/>
        </w:rPr>
        <w:t>2.1.11. Producto:</w:t>
      </w:r>
      <w:r w:rsidRPr="00091008">
        <w:rPr>
          <w:bCs/>
          <w:color w:val="000000"/>
          <w:lang w:val="es-DO" w:eastAsia="es-DO"/>
        </w:rPr>
        <w:t xml:space="preserve"> Familias integradas en iniciativas de protección del Medio Ambiente</w:t>
      </w:r>
      <w:r w:rsidR="008F1D20">
        <w:rPr>
          <w:bCs/>
          <w:color w:val="000000"/>
          <w:lang w:val="es-DO" w:eastAsia="es-DO"/>
        </w:rPr>
        <w:t>.</w:t>
      </w:r>
    </w:p>
    <w:tbl>
      <w:tblPr>
        <w:tblW w:w="0" w:type="auto"/>
        <w:tblInd w:w="65" w:type="dxa"/>
        <w:tblCellMar>
          <w:left w:w="70" w:type="dxa"/>
          <w:right w:w="70" w:type="dxa"/>
        </w:tblCellMar>
        <w:tblLook w:val="04A0" w:firstRow="1" w:lastRow="0" w:firstColumn="1" w:lastColumn="0" w:noHBand="0" w:noVBand="1"/>
      </w:tblPr>
      <w:tblGrid>
        <w:gridCol w:w="2079"/>
        <w:gridCol w:w="2532"/>
        <w:gridCol w:w="1441"/>
        <w:gridCol w:w="1943"/>
      </w:tblGrid>
      <w:tr w:rsidR="004556D7" w:rsidRPr="00091008" w:rsidTr="002E11D5">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91008" w:rsidRPr="00091008" w:rsidRDefault="00091008" w:rsidP="00091008">
            <w:pPr>
              <w:spacing w:line="240" w:lineRule="auto"/>
              <w:jc w:val="center"/>
              <w:rPr>
                <w:b/>
                <w:bCs/>
                <w:sz w:val="20"/>
                <w:szCs w:val="20"/>
                <w:lang w:val="es-DO" w:eastAsia="es-DO"/>
              </w:rPr>
            </w:pPr>
            <w:r w:rsidRPr="00091008">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091008" w:rsidRPr="00091008" w:rsidRDefault="00091008" w:rsidP="00091008">
            <w:pPr>
              <w:spacing w:line="240" w:lineRule="auto"/>
              <w:jc w:val="center"/>
              <w:rPr>
                <w:b/>
                <w:bCs/>
                <w:sz w:val="20"/>
                <w:szCs w:val="20"/>
                <w:lang w:val="es-DO" w:eastAsia="es-DO"/>
              </w:rPr>
            </w:pPr>
            <w:r w:rsidRPr="00091008">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091008" w:rsidRPr="00091008" w:rsidRDefault="00091008" w:rsidP="00091008">
            <w:pPr>
              <w:spacing w:line="240" w:lineRule="auto"/>
              <w:jc w:val="center"/>
              <w:rPr>
                <w:b/>
                <w:bCs/>
                <w:sz w:val="20"/>
                <w:szCs w:val="20"/>
                <w:lang w:val="es-DO" w:eastAsia="es-DO"/>
              </w:rPr>
            </w:pPr>
            <w:r w:rsidRPr="00091008">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091008" w:rsidRPr="00091008" w:rsidRDefault="00091008" w:rsidP="00091008">
            <w:pPr>
              <w:spacing w:line="240" w:lineRule="auto"/>
              <w:jc w:val="center"/>
              <w:rPr>
                <w:b/>
                <w:bCs/>
                <w:sz w:val="20"/>
                <w:szCs w:val="20"/>
                <w:lang w:val="es-DO" w:eastAsia="es-DO"/>
              </w:rPr>
            </w:pPr>
            <w:r w:rsidRPr="00091008">
              <w:rPr>
                <w:b/>
                <w:bCs/>
                <w:sz w:val="20"/>
                <w:szCs w:val="20"/>
                <w:lang w:val="es-DO" w:eastAsia="es-DO"/>
              </w:rPr>
              <w:t>Medio de Verificación</w:t>
            </w:r>
          </w:p>
        </w:tc>
      </w:tr>
      <w:tr w:rsidR="00091008" w:rsidRPr="00091008" w:rsidTr="004556D7">
        <w:trPr>
          <w:trHeight w:val="69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 de Familias  integradas  en iniciativas de protección del medioambiente.</w:t>
            </w:r>
            <w:r w:rsidRPr="00091008">
              <w:rPr>
                <w:color w:val="000000"/>
                <w:sz w:val="20"/>
                <w:szCs w:val="20"/>
                <w:lang w:val="es-DO" w:eastAsia="es-DO"/>
              </w:rPr>
              <w:br/>
            </w:r>
            <w:r w:rsidRPr="00091008">
              <w:rPr>
                <w:color w:val="2F75B5"/>
                <w:sz w:val="20"/>
                <w:szCs w:val="20"/>
                <w:lang w:val="es-DO" w:eastAsia="es-DO"/>
              </w:rPr>
              <w:t>(Meta de indicador 18,500)</w:t>
            </w: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 de familias capacitadas en alfabetización ecológica en el tema del manejo de la biodiversidad y cuidado del medio ambiente.</w:t>
            </w: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Direccion de Agricultura Familiar</w:t>
            </w:r>
          </w:p>
        </w:tc>
        <w:tc>
          <w:tcPr>
            <w:tcW w:w="0" w:type="auto"/>
            <w:tcBorders>
              <w:top w:val="nil"/>
              <w:left w:val="nil"/>
              <w:bottom w:val="single" w:sz="4" w:space="0" w:color="auto"/>
              <w:right w:val="single" w:sz="4" w:space="0" w:color="auto"/>
            </w:tcBorders>
            <w:shd w:val="clear" w:color="auto" w:fill="auto"/>
            <w:noWrap/>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Listados de Asistentes</w:t>
            </w:r>
          </w:p>
        </w:tc>
      </w:tr>
      <w:tr w:rsidR="00091008" w:rsidRPr="00091008" w:rsidTr="004556D7">
        <w:trPr>
          <w:trHeight w:val="69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#familias capacitadas en producción de plantas ornamentales</w:t>
            </w:r>
            <w:r>
              <w:rPr>
                <w:color w:val="000000"/>
                <w:sz w:val="20"/>
                <w:szCs w:val="20"/>
                <w:lang w:val="es-DO"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Direccion de Agricultura Familiar</w:t>
            </w:r>
          </w:p>
        </w:tc>
        <w:tc>
          <w:tcPr>
            <w:tcW w:w="0" w:type="auto"/>
            <w:tcBorders>
              <w:top w:val="nil"/>
              <w:left w:val="nil"/>
              <w:bottom w:val="single" w:sz="4" w:space="0" w:color="auto"/>
              <w:right w:val="single" w:sz="4" w:space="0" w:color="auto"/>
            </w:tcBorders>
            <w:shd w:val="clear" w:color="auto" w:fill="auto"/>
            <w:noWrap/>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Listados de Asistentes</w:t>
            </w:r>
          </w:p>
        </w:tc>
      </w:tr>
      <w:tr w:rsidR="00091008" w:rsidRPr="00091008" w:rsidTr="004556D7">
        <w:trPr>
          <w:trHeight w:val="69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 xml:space="preserve"># Jornadas de </w:t>
            </w:r>
            <w:r>
              <w:rPr>
                <w:color w:val="000000"/>
                <w:sz w:val="20"/>
                <w:szCs w:val="20"/>
                <w:lang w:val="es-DO" w:eastAsia="es-DO"/>
              </w:rPr>
              <w:t>reforestación.</w:t>
            </w: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Direccion de Agricultura Familiar</w:t>
            </w:r>
          </w:p>
        </w:tc>
        <w:tc>
          <w:tcPr>
            <w:tcW w:w="0" w:type="auto"/>
            <w:tcBorders>
              <w:top w:val="nil"/>
              <w:left w:val="nil"/>
              <w:bottom w:val="single" w:sz="4" w:space="0" w:color="auto"/>
              <w:right w:val="single" w:sz="4" w:space="0" w:color="auto"/>
            </w:tcBorders>
            <w:shd w:val="clear" w:color="auto" w:fill="auto"/>
            <w:noWrap/>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Listados de Asistentes</w:t>
            </w:r>
          </w:p>
        </w:tc>
      </w:tr>
      <w:tr w:rsidR="00091008" w:rsidRPr="00091008" w:rsidTr="004556D7">
        <w:trPr>
          <w:trHeight w:val="69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 Jornada de limpieza de Costa</w:t>
            </w:r>
            <w:r>
              <w:rPr>
                <w:color w:val="000000"/>
                <w:sz w:val="20"/>
                <w:szCs w:val="20"/>
                <w:lang w:val="es-DO"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Direccion de Agricultura Familiar</w:t>
            </w:r>
          </w:p>
        </w:tc>
        <w:tc>
          <w:tcPr>
            <w:tcW w:w="0" w:type="auto"/>
            <w:tcBorders>
              <w:top w:val="nil"/>
              <w:left w:val="nil"/>
              <w:bottom w:val="single" w:sz="4" w:space="0" w:color="auto"/>
              <w:right w:val="single" w:sz="4" w:space="0" w:color="auto"/>
            </w:tcBorders>
            <w:shd w:val="clear" w:color="auto" w:fill="auto"/>
            <w:noWrap/>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Listados de Asistentes</w:t>
            </w:r>
          </w:p>
        </w:tc>
      </w:tr>
      <w:tr w:rsidR="00091008" w:rsidRPr="00091008" w:rsidTr="004556D7">
        <w:trPr>
          <w:trHeight w:val="69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 familias capacitadas e involucradas en la siembra de Caoba</w:t>
            </w:r>
            <w:r>
              <w:rPr>
                <w:color w:val="000000"/>
                <w:sz w:val="20"/>
                <w:szCs w:val="20"/>
                <w:lang w:val="es-DO"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Direccion de Agricultura Familiar</w:t>
            </w:r>
          </w:p>
        </w:tc>
        <w:tc>
          <w:tcPr>
            <w:tcW w:w="0" w:type="auto"/>
            <w:tcBorders>
              <w:top w:val="nil"/>
              <w:left w:val="nil"/>
              <w:bottom w:val="single" w:sz="4" w:space="0" w:color="auto"/>
              <w:right w:val="single" w:sz="4" w:space="0" w:color="auto"/>
            </w:tcBorders>
            <w:shd w:val="clear" w:color="auto" w:fill="auto"/>
            <w:noWrap/>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Listados de Asistentes</w:t>
            </w:r>
          </w:p>
        </w:tc>
      </w:tr>
      <w:tr w:rsidR="00091008" w:rsidRPr="00091008" w:rsidTr="004556D7">
        <w:trPr>
          <w:trHeight w:val="69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 colaboradores de campo capacitados en educacion ambiental y manejo forestal</w:t>
            </w: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Direccion de Agricultura Familiar</w:t>
            </w:r>
          </w:p>
        </w:tc>
        <w:tc>
          <w:tcPr>
            <w:tcW w:w="0" w:type="auto"/>
            <w:tcBorders>
              <w:top w:val="nil"/>
              <w:left w:val="nil"/>
              <w:bottom w:val="single" w:sz="4" w:space="0" w:color="auto"/>
              <w:right w:val="single" w:sz="4" w:space="0" w:color="auto"/>
            </w:tcBorders>
            <w:shd w:val="clear" w:color="auto" w:fill="auto"/>
            <w:noWrap/>
            <w:vAlign w:val="center"/>
            <w:hideMark/>
          </w:tcPr>
          <w:p w:rsidR="00091008" w:rsidRPr="00091008" w:rsidRDefault="00091008" w:rsidP="00091008">
            <w:pPr>
              <w:spacing w:line="240" w:lineRule="auto"/>
              <w:jc w:val="center"/>
              <w:rPr>
                <w:color w:val="000000"/>
                <w:sz w:val="20"/>
                <w:szCs w:val="20"/>
                <w:lang w:val="es-DO" w:eastAsia="es-DO"/>
              </w:rPr>
            </w:pPr>
            <w:r w:rsidRPr="00091008">
              <w:rPr>
                <w:color w:val="000000"/>
                <w:sz w:val="20"/>
                <w:szCs w:val="20"/>
                <w:lang w:val="es-DO" w:eastAsia="es-DO"/>
              </w:rPr>
              <w:t>Listados de Asistentes</w:t>
            </w:r>
          </w:p>
        </w:tc>
      </w:tr>
      <w:tr w:rsidR="00091008" w:rsidRPr="00091008" w:rsidTr="004556D7">
        <w:trPr>
          <w:trHeight w:val="69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91008" w:rsidRPr="00091008" w:rsidRDefault="00091008" w:rsidP="00091008">
            <w:pPr>
              <w:spacing w:line="240" w:lineRule="auto"/>
              <w:jc w:val="left"/>
              <w:rPr>
                <w:color w:val="000000"/>
                <w:sz w:val="20"/>
                <w:szCs w:val="20"/>
                <w:lang w:val="es-DO" w:eastAsia="es-DO"/>
              </w:rPr>
            </w:pPr>
            <w:r w:rsidRPr="00091008">
              <w:rPr>
                <w:color w:val="000000"/>
                <w:sz w:val="20"/>
                <w:szCs w:val="20"/>
                <w:lang w:val="es-DO" w:eastAsia="es-DO"/>
              </w:rPr>
              <w:t># vivero de plantas ornamentales instalado y en produccion</w:t>
            </w:r>
          </w:p>
        </w:tc>
        <w:tc>
          <w:tcPr>
            <w:tcW w:w="0" w:type="auto"/>
            <w:tcBorders>
              <w:top w:val="nil"/>
              <w:left w:val="nil"/>
              <w:bottom w:val="single" w:sz="4" w:space="0" w:color="auto"/>
              <w:right w:val="single" w:sz="4" w:space="0" w:color="auto"/>
            </w:tcBorders>
            <w:shd w:val="clear" w:color="auto" w:fill="auto"/>
            <w:vAlign w:val="bottom"/>
            <w:hideMark/>
          </w:tcPr>
          <w:p w:rsidR="00091008" w:rsidRPr="00091008" w:rsidRDefault="00091008" w:rsidP="00091008">
            <w:pPr>
              <w:spacing w:line="240" w:lineRule="auto"/>
              <w:jc w:val="left"/>
              <w:rPr>
                <w:color w:val="000000"/>
                <w:sz w:val="20"/>
                <w:szCs w:val="20"/>
                <w:lang w:val="es-DO" w:eastAsia="es-DO"/>
              </w:rPr>
            </w:pPr>
            <w:r w:rsidRPr="00091008">
              <w:rPr>
                <w:color w:val="000000"/>
                <w:sz w:val="20"/>
                <w:szCs w:val="20"/>
                <w:lang w:val="es-DO" w:eastAsia="es-DO"/>
              </w:rPr>
              <w:t>Direccion de Agricultura Familiar</w:t>
            </w:r>
          </w:p>
        </w:tc>
        <w:tc>
          <w:tcPr>
            <w:tcW w:w="0" w:type="auto"/>
            <w:tcBorders>
              <w:top w:val="nil"/>
              <w:left w:val="nil"/>
              <w:bottom w:val="single" w:sz="4" w:space="0" w:color="auto"/>
              <w:right w:val="single" w:sz="4" w:space="0" w:color="auto"/>
            </w:tcBorders>
            <w:shd w:val="clear" w:color="auto" w:fill="auto"/>
            <w:noWrap/>
            <w:hideMark/>
          </w:tcPr>
          <w:p w:rsidR="00091008" w:rsidRPr="00091008" w:rsidRDefault="00091008" w:rsidP="00091008">
            <w:pPr>
              <w:spacing w:line="240" w:lineRule="auto"/>
              <w:jc w:val="left"/>
              <w:rPr>
                <w:color w:val="000000"/>
                <w:sz w:val="20"/>
                <w:szCs w:val="20"/>
                <w:lang w:val="es-DO" w:eastAsia="es-DO"/>
              </w:rPr>
            </w:pPr>
            <w:r w:rsidRPr="00091008">
              <w:rPr>
                <w:color w:val="000000"/>
                <w:sz w:val="20"/>
                <w:szCs w:val="20"/>
                <w:lang w:val="es-DO" w:eastAsia="es-DO"/>
              </w:rPr>
              <w:t>Listados de Asistentes</w:t>
            </w:r>
          </w:p>
        </w:tc>
      </w:tr>
    </w:tbl>
    <w:p w:rsidR="00E41D99" w:rsidRDefault="00E41D99" w:rsidP="00E41D99">
      <w:pPr>
        <w:spacing w:line="240" w:lineRule="auto"/>
        <w:rPr>
          <w:b/>
          <w:bCs/>
          <w:color w:val="000000"/>
          <w:lang w:val="es-DO" w:eastAsia="es-DO"/>
        </w:rPr>
      </w:pPr>
      <w:r w:rsidRPr="006B6CBD">
        <w:rPr>
          <w:b/>
          <w:bCs/>
          <w:color w:val="000000"/>
          <w:lang w:val="es-DO" w:eastAsia="es-DO"/>
        </w:rPr>
        <w:lastRenderedPageBreak/>
        <w:t>COMPONENTE:</w:t>
      </w:r>
      <w:r>
        <w:rPr>
          <w:b/>
          <w:bCs/>
          <w:color w:val="000000"/>
          <w:lang w:val="es-DO" w:eastAsia="es-DO"/>
        </w:rPr>
        <w:t xml:space="preserve"> </w:t>
      </w:r>
      <w:r>
        <w:rPr>
          <w:b/>
          <w:bCs/>
          <w:color w:val="000000"/>
          <w:lang w:val="es-DO" w:eastAsia="es-DO"/>
        </w:rPr>
        <w:t>FORTALECIMIENTO INSTITUCIONAL</w:t>
      </w:r>
    </w:p>
    <w:p w:rsidR="00E41D99" w:rsidRDefault="00E41D99" w:rsidP="00E41D99">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7995"/>
      </w:tblGrid>
      <w:tr w:rsidR="00E41D99" w:rsidRPr="00E41D99" w:rsidTr="00E41D99">
        <w:trPr>
          <w:trHeight w:val="750"/>
        </w:trPr>
        <w:tc>
          <w:tcPr>
            <w:tcW w:w="0" w:type="auto"/>
            <w:shd w:val="clear" w:color="auto" w:fill="auto"/>
            <w:vAlign w:val="center"/>
            <w:hideMark/>
          </w:tcPr>
          <w:p w:rsidR="00E41D99" w:rsidRPr="00E41D99" w:rsidRDefault="00E41D99" w:rsidP="00E41D99">
            <w:pPr>
              <w:spacing w:line="240" w:lineRule="auto"/>
              <w:rPr>
                <w:bCs/>
                <w:color w:val="000000"/>
                <w:lang w:val="es-DO" w:eastAsia="es-DO"/>
              </w:rPr>
            </w:pPr>
            <w:r w:rsidRPr="00E41D99">
              <w:rPr>
                <w:b/>
                <w:bCs/>
                <w:color w:val="000000"/>
                <w:lang w:val="es-DO" w:eastAsia="es-DO"/>
              </w:rPr>
              <w:t>EJE 3:</w:t>
            </w:r>
            <w:r w:rsidRPr="00E41D99">
              <w:rPr>
                <w:bCs/>
                <w:color w:val="000000"/>
                <w:lang w:val="es-DO" w:eastAsia="es-DO"/>
              </w:rPr>
              <w:t xml:space="preserve"> Fortalecimiento Institucional.</w:t>
            </w:r>
          </w:p>
        </w:tc>
      </w:tr>
      <w:tr w:rsidR="00E41D99" w:rsidRPr="00E41D99" w:rsidTr="00E41D99">
        <w:trPr>
          <w:trHeight w:val="690"/>
        </w:trPr>
        <w:tc>
          <w:tcPr>
            <w:tcW w:w="0" w:type="auto"/>
            <w:shd w:val="clear" w:color="auto" w:fill="auto"/>
            <w:vAlign w:val="center"/>
            <w:hideMark/>
          </w:tcPr>
          <w:p w:rsidR="00E41D99" w:rsidRPr="00E41D99" w:rsidRDefault="00E41D99" w:rsidP="00E41D99">
            <w:pPr>
              <w:spacing w:line="240" w:lineRule="auto"/>
              <w:rPr>
                <w:bCs/>
                <w:color w:val="000000"/>
                <w:lang w:val="es-DO" w:eastAsia="es-DO"/>
              </w:rPr>
            </w:pPr>
            <w:r w:rsidRPr="00E41D99">
              <w:rPr>
                <w:b/>
                <w:bCs/>
                <w:color w:val="000000"/>
                <w:lang w:val="es-DO" w:eastAsia="es-DO"/>
              </w:rPr>
              <w:t>Objetivo 3.1:</w:t>
            </w:r>
            <w:r w:rsidRPr="00E41D99">
              <w:rPr>
                <w:bCs/>
                <w:color w:val="000000"/>
                <w:lang w:val="es-DO" w:eastAsia="es-DO"/>
              </w:rPr>
              <w:t xml:space="preserve"> Asegurar la efectividad y calidad de la gestión institucional a través de una gestión integral.</w:t>
            </w:r>
          </w:p>
        </w:tc>
      </w:tr>
      <w:tr w:rsidR="00E41D99" w:rsidRPr="00E41D99" w:rsidTr="00E41D99">
        <w:trPr>
          <w:trHeight w:val="690"/>
        </w:trPr>
        <w:tc>
          <w:tcPr>
            <w:tcW w:w="0" w:type="auto"/>
            <w:shd w:val="clear" w:color="auto" w:fill="auto"/>
            <w:vAlign w:val="center"/>
            <w:hideMark/>
          </w:tcPr>
          <w:p w:rsidR="00E41D99" w:rsidRPr="00E41D99" w:rsidRDefault="00E41D99" w:rsidP="00E41D99">
            <w:pPr>
              <w:spacing w:line="240" w:lineRule="auto"/>
              <w:rPr>
                <w:bCs/>
                <w:color w:val="000000"/>
                <w:lang w:val="es-DO" w:eastAsia="es-DO"/>
              </w:rPr>
            </w:pPr>
            <w:r w:rsidRPr="00E41D99">
              <w:rPr>
                <w:b/>
                <w:bCs/>
                <w:color w:val="000000"/>
                <w:lang w:val="es-DO" w:eastAsia="es-DO"/>
              </w:rPr>
              <w:t>3.1.1.</w:t>
            </w:r>
            <w:r w:rsidRPr="00E41D99">
              <w:rPr>
                <w:bCs/>
                <w:color w:val="000000"/>
                <w:lang w:val="es-DO" w:eastAsia="es-DO"/>
              </w:rPr>
              <w:t xml:space="preserve"> Producto: Plan de desarrollo organizacional </w:t>
            </w:r>
          </w:p>
        </w:tc>
      </w:tr>
    </w:tbl>
    <w:p w:rsidR="00E41D99" w:rsidRDefault="00E41D99" w:rsidP="00E41D99">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4216"/>
        <w:gridCol w:w="2354"/>
        <w:gridCol w:w="1425"/>
      </w:tblGrid>
      <w:tr w:rsidR="00603803" w:rsidRPr="00603803" w:rsidTr="002E11D5">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03803" w:rsidRPr="00603803" w:rsidRDefault="00603803" w:rsidP="00603803">
            <w:pPr>
              <w:spacing w:line="240" w:lineRule="auto"/>
              <w:jc w:val="center"/>
              <w:rPr>
                <w:b/>
                <w:bCs/>
                <w:sz w:val="20"/>
                <w:szCs w:val="20"/>
                <w:lang w:val="es-DO" w:eastAsia="es-DO"/>
              </w:rPr>
            </w:pPr>
            <w:r w:rsidRPr="00603803">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03803" w:rsidRPr="00603803" w:rsidRDefault="00603803" w:rsidP="00603803">
            <w:pPr>
              <w:spacing w:line="240" w:lineRule="auto"/>
              <w:jc w:val="center"/>
              <w:rPr>
                <w:b/>
                <w:bCs/>
                <w:sz w:val="20"/>
                <w:szCs w:val="20"/>
                <w:lang w:val="es-DO" w:eastAsia="es-DO"/>
              </w:rPr>
            </w:pPr>
            <w:r w:rsidRPr="00603803">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603803" w:rsidRPr="00603803" w:rsidRDefault="00603803" w:rsidP="00603803">
            <w:pPr>
              <w:spacing w:line="240" w:lineRule="auto"/>
              <w:jc w:val="center"/>
              <w:rPr>
                <w:b/>
                <w:bCs/>
                <w:sz w:val="20"/>
                <w:szCs w:val="20"/>
                <w:lang w:val="es-DO" w:eastAsia="es-DO"/>
              </w:rPr>
            </w:pPr>
            <w:r w:rsidRPr="00603803">
              <w:rPr>
                <w:b/>
                <w:bCs/>
                <w:sz w:val="20"/>
                <w:szCs w:val="20"/>
                <w:lang w:val="es-DO" w:eastAsia="es-DO"/>
              </w:rPr>
              <w:t>Responsable</w:t>
            </w:r>
          </w:p>
        </w:tc>
      </w:tr>
      <w:tr w:rsidR="00603803" w:rsidRPr="00603803" w:rsidTr="00603803">
        <w:trPr>
          <w:trHeight w:val="20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Fortalecimiento institucional Capacitación y Desarrollo</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Técnico en tecnología que ofrezca soporte en digitación y emisión de certificados en CCPP, oficinas regionales y provinciales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Tecnología </w:t>
            </w:r>
          </w:p>
        </w:tc>
      </w:tr>
      <w:tr w:rsidR="00603803" w:rsidRPr="00603803" w:rsidTr="00603803">
        <w:trPr>
          <w:trHeight w:val="1995"/>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Supervisor Regional adicional para la Regional Santo Domingo y Distrito Nacional para que fortalezca supervisión de Progresando Unidos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Capacitación y Desarrollo Familiar </w:t>
            </w:r>
          </w:p>
        </w:tc>
      </w:tr>
      <w:tr w:rsidR="00603803" w:rsidRPr="00603803" w:rsidTr="00603803">
        <w:trPr>
          <w:trHeight w:val="1500"/>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Revisión de escala salarial a Supervisores y personal de capacitación.</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Capacitación y Desarrollo Familiar </w:t>
            </w:r>
          </w:p>
        </w:tc>
      </w:tr>
      <w:tr w:rsidR="00603803" w:rsidRPr="00603803" w:rsidTr="00603803">
        <w:trPr>
          <w:trHeight w:val="1590"/>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Asignación de iPads e internet a Supervisores para seguimiento a los reportes de supervisión en tiempo real.</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Capacitación y Desarrollo Familiar </w:t>
            </w:r>
          </w:p>
        </w:tc>
      </w:tr>
      <w:tr w:rsidR="00603803" w:rsidRPr="00603803" w:rsidTr="00603803">
        <w:trPr>
          <w:trHeight w:val="1590"/>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Asignación de vehículo para el equipo de Progresando Unidos.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Capacitación y Desarrollo Familiar </w:t>
            </w:r>
          </w:p>
        </w:tc>
      </w:tr>
      <w:tr w:rsidR="00603803" w:rsidRPr="00603803" w:rsidTr="00603803">
        <w:trPr>
          <w:trHeight w:val="1590"/>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Dos técnicos para conformar equipo en el área de Cooperativas.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Capacitación y Desarrollo Familiar </w:t>
            </w:r>
          </w:p>
        </w:tc>
      </w:tr>
      <w:tr w:rsidR="00603803" w:rsidRPr="00603803" w:rsidTr="00603803">
        <w:trPr>
          <w:trHeight w:val="1815"/>
        </w:trPr>
        <w:tc>
          <w:tcPr>
            <w:tcW w:w="0" w:type="auto"/>
            <w:tcBorders>
              <w:top w:val="nil"/>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de nuevas oficinas regionales habilitadas y puestas en operación (Regionales Santo Domingo, Este y Valdesia)</w:t>
            </w:r>
            <w:r w:rsidRPr="00603803">
              <w:rPr>
                <w:color w:val="000000"/>
                <w:sz w:val="20"/>
                <w:szCs w:val="20"/>
                <w:lang w:val="es-DO" w:eastAsia="es-DO"/>
              </w:rPr>
              <w:br/>
            </w:r>
            <w:r w:rsidRPr="00603803">
              <w:rPr>
                <w:color w:val="2F75B5"/>
                <w:sz w:val="20"/>
                <w:szCs w:val="20"/>
                <w:lang w:val="es-DO" w:eastAsia="es-DO"/>
              </w:rPr>
              <w:t>(Meta de indicador 1)</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Habilitar oficina con su reorganización espacial, mobiliario y equipos.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Dirección Administrativa </w:t>
            </w:r>
          </w:p>
        </w:tc>
      </w:tr>
      <w:tr w:rsidR="00603803" w:rsidRPr="00603803" w:rsidTr="00603803">
        <w:trPr>
          <w:trHeight w:val="2790"/>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lastRenderedPageBreak/>
              <w:t>Infraestructura física y de transporte de las oficinas Prosoli adecuada a los requerimientos institucionales, tomando en cuenta la accesibilidad de su personal y grupos de interés.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Remozamiento infraestructura física  (Oficinas Administrativas: Bloque D,  1er, 2do y 3er piso  Edifcio San Rarafel,  Biblioteca BJIRD, Almacenes ) y Centros de Capacitacion Progresando, ( CCPPS).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Dirección Administrativa </w:t>
            </w:r>
          </w:p>
        </w:tc>
      </w:tr>
      <w:tr w:rsidR="00603803" w:rsidRPr="00603803" w:rsidTr="00603803">
        <w:trPr>
          <w:trHeight w:val="2655"/>
        </w:trPr>
        <w:tc>
          <w:tcPr>
            <w:tcW w:w="0" w:type="auto"/>
            <w:vMerge/>
            <w:tcBorders>
              <w:top w:val="single" w:sz="4" w:space="0" w:color="auto"/>
              <w:left w:val="single" w:sz="4" w:space="0" w:color="auto"/>
              <w:bottom w:val="nil"/>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Mantenimiento preventivo a cientas dos (102) localidades dos veces duarnte el año, y un estimado de un 30% de Mantenimiento correctivo  a estas instalaciones, incluye Sistema de control de plagas y sistema de contra incendio.</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Dirección Administrativa </w:t>
            </w:r>
          </w:p>
        </w:tc>
      </w:tr>
      <w:tr w:rsidR="00603803" w:rsidRPr="00603803" w:rsidTr="00603803">
        <w:trPr>
          <w:trHeight w:val="114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Sistema de calidad actualizado en las normas de calidad (ISO 9001:2015, ISO NCH3262, ISO 14001, ISO 27001:2013).</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Realizar Auditorías Internas de Procesos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Encargado de calidad </w:t>
            </w:r>
          </w:p>
        </w:tc>
      </w:tr>
      <w:tr w:rsidR="00603803" w:rsidRPr="00603803" w:rsidTr="00603803">
        <w:trPr>
          <w:trHeight w:val="111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Revisar los procesos y el funcionamiento del SGC</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Encargado de calidad </w:t>
            </w:r>
          </w:p>
        </w:tc>
      </w:tr>
      <w:tr w:rsidR="00603803" w:rsidRPr="00603803" w:rsidTr="00603803">
        <w:trPr>
          <w:trHeight w:val="111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Sensibilización en Procesos y Procedimientos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Encargado de calidad </w:t>
            </w:r>
          </w:p>
        </w:tc>
      </w:tr>
      <w:tr w:rsidR="00603803" w:rsidRPr="00603803" w:rsidTr="00603803">
        <w:trPr>
          <w:trHeight w:val="1103"/>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Auditoría Internacional de mantenimiento de la certificación</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Encargado de calidad </w:t>
            </w:r>
          </w:p>
        </w:tc>
      </w:tr>
      <w:tr w:rsidR="00603803" w:rsidRPr="00603803" w:rsidTr="00603803">
        <w:trPr>
          <w:trHeight w:val="187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Sistema de motivación al personal implementado, atado al desempeño individual y grupal.</w:t>
            </w:r>
            <w:r w:rsidRPr="00603803">
              <w:rPr>
                <w:color w:val="000000"/>
                <w:sz w:val="20"/>
                <w:szCs w:val="20"/>
                <w:lang w:val="es-DO" w:eastAsia="es-DO"/>
              </w:rPr>
              <w:br/>
            </w:r>
            <w:r w:rsidRPr="00603803">
              <w:rPr>
                <w:color w:val="2F75B5"/>
                <w:sz w:val="20"/>
                <w:szCs w:val="20"/>
                <w:lang w:val="es-DO" w:eastAsia="es-DO"/>
              </w:rPr>
              <w:t>(Meta de indicador 12)</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Reconocer trimestralmente a colaboradores y colaboradoras que superen las metas del POA, muestren los valores Institucionales y Alto desempeño.</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Analista Clima Laboral </w:t>
            </w:r>
          </w:p>
        </w:tc>
      </w:tr>
      <w:tr w:rsidR="00603803" w:rsidRPr="00603803" w:rsidTr="00603803">
        <w:trPr>
          <w:trHeight w:val="1118"/>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Ejecutar acciones en respuesta a los resultados de la ECO y a las intervenciones efectuadas en las áreas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Analista Clima Laboral </w:t>
            </w:r>
          </w:p>
        </w:tc>
      </w:tr>
      <w:tr w:rsidR="00603803" w:rsidRPr="00603803" w:rsidTr="00603803">
        <w:trPr>
          <w:trHeight w:val="1118"/>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Ejecutar Planes y Programas diseñados y coordinados por la DIRRHH y DO</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w:t>
            </w:r>
          </w:p>
        </w:tc>
      </w:tr>
      <w:tr w:rsidR="00603803"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Ejecutar actividades motivacionales para fortalecer la integración del personal</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Analista Clima Laboral </w:t>
            </w:r>
          </w:p>
        </w:tc>
      </w:tr>
      <w:tr w:rsidR="00603803" w:rsidRPr="00603803" w:rsidTr="00603803">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de tereapias impartidas a empleados y sus dependientes directos que requieren orientaciones psicológicas.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Realizar terapias psicológicas individuales y grupales.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Salud Emocional </w:t>
            </w:r>
          </w:p>
        </w:tc>
      </w:tr>
      <w:tr w:rsidR="00603803"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sz w:val="20"/>
                <w:szCs w:val="20"/>
                <w:lang w:val="es-DO" w:eastAsia="es-DO"/>
              </w:rPr>
            </w:pPr>
            <w:r w:rsidRPr="00603803">
              <w:rPr>
                <w:sz w:val="20"/>
                <w:szCs w:val="20"/>
                <w:lang w:val="es-DO" w:eastAsia="es-DO"/>
              </w:rPr>
              <w:t>Realizar terapias correctivas, de aprendizaje y conductual a los NNA.</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Salud Emocional </w:t>
            </w:r>
          </w:p>
        </w:tc>
      </w:tr>
      <w:tr w:rsidR="00603803"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sz w:val="20"/>
                <w:szCs w:val="20"/>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r>
      <w:tr w:rsidR="00603803" w:rsidRPr="00603803" w:rsidTr="00603803">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de talleres motivacionales realizados para áreas y departamentos  con el objetivo de elevar el autoestima para ser más productivos en sus trabajos.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Realizar talleres de Desarrollo Humano</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Salud Emocional </w:t>
            </w:r>
          </w:p>
        </w:tc>
      </w:tr>
      <w:tr w:rsidR="00603803"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Realizar talleres de autoestima para alcanzar el éxito</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Salud Emocional </w:t>
            </w:r>
          </w:p>
        </w:tc>
      </w:tr>
      <w:tr w:rsidR="00603803"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Realizar Cine Forum</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Salud Emocional </w:t>
            </w:r>
          </w:p>
        </w:tc>
      </w:tr>
      <w:tr w:rsidR="00603803" w:rsidRPr="00603803" w:rsidTr="00603803">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 de niñas que reciben cursos de arte en Hogar de Niñas CONANI Jarabacoa y en Hogar Infantil Corazón de Jesús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Integrar niñas a cursos de arte en Hogar de Niñas CONANI Jarabacoa.</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Salud Emocional </w:t>
            </w:r>
          </w:p>
        </w:tc>
      </w:tr>
      <w:tr w:rsidR="00603803"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Integrar niñas a cursos de arte en Hogar Infantil Corazón de Jesús.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Salud Emocional </w:t>
            </w:r>
          </w:p>
        </w:tc>
      </w:tr>
      <w:tr w:rsidR="00603803" w:rsidRPr="00603803" w:rsidTr="00603803">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w:t>
            </w:r>
          </w:p>
        </w:tc>
        <w:tc>
          <w:tcPr>
            <w:tcW w:w="0" w:type="auto"/>
            <w:tcBorders>
              <w:top w:val="nil"/>
              <w:left w:val="nil"/>
              <w:bottom w:val="nil"/>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Desarrollar y ejecutar el Plan de Capacitación</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Especialista Desarrollo y Capacitación </w:t>
            </w:r>
          </w:p>
        </w:tc>
      </w:tr>
      <w:tr w:rsidR="00603803"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Evaluar la eficacia del 100% de los talleres y cursos que cierran brecha</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Especialista Desarrollo y Capacitación </w:t>
            </w:r>
          </w:p>
        </w:tc>
      </w:tr>
      <w:tr w:rsidR="00603803"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nil"/>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Gestionar los procesos de Mentoría para los empleados de nuevo ingreso y/o con nuevas funciones</w:t>
            </w:r>
          </w:p>
        </w:tc>
        <w:tc>
          <w:tcPr>
            <w:tcW w:w="0" w:type="auto"/>
            <w:tcBorders>
              <w:top w:val="nil"/>
              <w:left w:val="nil"/>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Analista Capacitación </w:t>
            </w:r>
          </w:p>
        </w:tc>
      </w:tr>
      <w:tr w:rsidR="00603803" w:rsidRPr="00603803" w:rsidTr="00603803">
        <w:trPr>
          <w:trHeight w:val="1500"/>
        </w:trPr>
        <w:tc>
          <w:tcPr>
            <w:tcW w:w="0" w:type="auto"/>
            <w:vMerge w:val="restart"/>
            <w:tcBorders>
              <w:top w:val="nil"/>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Sistema de evaluación de desempeño por competencias implementado en las 13 direcciones y áreas y las 10 direcciones regionales. </w:t>
            </w:r>
            <w:r w:rsidRPr="00603803">
              <w:rPr>
                <w:color w:val="000000"/>
                <w:sz w:val="20"/>
                <w:szCs w:val="20"/>
                <w:lang w:val="es-DO" w:eastAsia="es-DO"/>
              </w:rPr>
              <w:br/>
            </w:r>
            <w:r w:rsidRPr="00603803">
              <w:rPr>
                <w:color w:val="2F75B5"/>
                <w:sz w:val="20"/>
                <w:szCs w:val="20"/>
                <w:lang w:val="es-DO" w:eastAsia="es-DO"/>
              </w:rPr>
              <w:t>(Meta de indicador 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Gestionar, revisar y orientar a los directivos de cada área, en la elaboración de los acuerdos de desempeño de sus supervisados.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Especialista Desarrollo y Capacitación </w:t>
            </w:r>
          </w:p>
        </w:tc>
      </w:tr>
      <w:tr w:rsidR="00603803" w:rsidRPr="00603803" w:rsidTr="00603803">
        <w:trPr>
          <w:trHeight w:val="1118"/>
        </w:trPr>
        <w:tc>
          <w:tcPr>
            <w:tcW w:w="0" w:type="auto"/>
            <w:vMerge/>
            <w:tcBorders>
              <w:top w:val="nil"/>
              <w:left w:val="single" w:sz="4" w:space="0" w:color="auto"/>
              <w:bottom w:val="nil"/>
              <w:right w:val="single" w:sz="4" w:space="0" w:color="auto"/>
            </w:tcBorders>
            <w:vAlign w:val="center"/>
            <w:hideMark/>
          </w:tcPr>
          <w:p w:rsidR="00603803" w:rsidRPr="00603803" w:rsidRDefault="00603803" w:rsidP="00603803">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Implementar en el 100%  de las áreas el nuevo formato de evaluación por competencias.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xml:space="preserve"> Especialista Desarrollo y Capacitación </w:t>
            </w:r>
          </w:p>
        </w:tc>
      </w:tr>
      <w:tr w:rsidR="00603803" w:rsidRPr="00603803" w:rsidTr="00603803">
        <w:trPr>
          <w:trHeight w:val="2205"/>
        </w:trPr>
        <w:tc>
          <w:tcPr>
            <w:tcW w:w="0" w:type="auto"/>
            <w:tcBorders>
              <w:top w:val="nil"/>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de información institucional requerida por la Ley General de Acceso a la Información Pública (200-04), recibidas y cargadas en el portal de transparencia de PROSOLI (Cantidad de informaciones cargadas / Cantidad de informaciones recibidas)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Cargar las Informaciones Recibidas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213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de información institucional requerida por la Ley General de Acceso a la Información Pública (200-04), recibidas y cargadas en el portal de Datos Abiertos PROSOLI (Cantidad de informaciones cargadas / Cantidad de informaciones recibidas)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Cargar las Informaciones Recibidas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216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lastRenderedPageBreak/>
              <w:t>% de solicitudes de información institucional requerida por los interesados, a las que se les da respuesta en el tiempo establecido por la Ley 200-04 (15 días hábiles) (Cantidad de solicitudes recibidas / Cantidad respuestas entregadas)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Dar respuesta a las solicitudes en los 15 días hábiles estipulados por la Ley General de Liber Acceso a la Información Pública No.200-04</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2145"/>
        </w:trPr>
        <w:tc>
          <w:tcPr>
            <w:tcW w:w="0" w:type="auto"/>
            <w:tcBorders>
              <w:top w:val="single" w:sz="4" w:space="0" w:color="auto"/>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de solicitudes de información institucional requerida por los interesados, a través del correo OAI, a las que se les da respuesta en el tiempo establecido por la Ley 200-04 (15 días hábiles) (Cantidad de solicitudes recibidas / Cantidad respuestas entregadas)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Dar respuesta a las solicitudes en los 15 días hábiles estipulados por la Ley General de Liber Acceso a la Información Pública No.200-04</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252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de solicitudes de información institucional requerida por los interesados, a través del Sistema SAIP, a las que se les da respuesta en el tiempo establecido por la Ley 200-04 (15 días hábiles) (Cantidad de solicitudes recibidas / Cantidad respuestas entregadas)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Dar respuesta a las solicitudes en los 15 días hábiles estipulados por la Ley General de Liber Acceso a la Información Pública No.200-04</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2295"/>
        </w:trPr>
        <w:tc>
          <w:tcPr>
            <w:tcW w:w="0" w:type="auto"/>
            <w:tcBorders>
              <w:top w:val="single" w:sz="4" w:space="0" w:color="auto"/>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lastRenderedPageBreak/>
              <w:t>% de solicitudes de información institucional requerida por los interesados, a través del Sistema 311, a las que se les da respuesta en el tiempo establecido por la Ley 200-04 (15 días hábiles) (Cantidad de solicitudes recibidas / Cantidad respuestas entregadas)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Dar respuesta a las solicitudes en los 15 días hábiles estipulados por la Ley General de Liber Acceso a la Información Pública No.200-04</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2655"/>
        </w:trPr>
        <w:tc>
          <w:tcPr>
            <w:tcW w:w="0" w:type="auto"/>
            <w:tcBorders>
              <w:top w:val="single" w:sz="4" w:space="0" w:color="auto"/>
              <w:left w:val="single" w:sz="4" w:space="0" w:color="auto"/>
              <w:bottom w:val="nil"/>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 de documentos recibidos para los procesos de Licitaciones ha ser remitidas al Comite de Compras y Contrataciones PROSOLI (Cantidad de documentos recibidos / Cantidad de documentos entregados)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Cantidad de documentos recibidos y entregados en la fecha programado en los pliegos según la Ley 340-06 sobre Compras y Contrataciones de Bienes, Servicios, Obras y Concesiones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17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Índice de transparencia del DIGEIG.</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Completar % de calificación del monitoreo realizado a los Sub-Portales de Transparencia</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31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lastRenderedPageBreak/>
              <w:t>Índice de Satisfacción Ciudadana del 311</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Completar % de solicitudes de información institucional requerida por los interesados, a través del Sistema 311, a las que se les da respuesta en el tiempo establecido por la Ley 200-04 (15 días hábiles) (Cantidad de solicitudes recibidas / Cantidad respuestas entregadas)</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center"/>
              <w:rPr>
                <w:color w:val="000000"/>
                <w:sz w:val="20"/>
                <w:szCs w:val="20"/>
                <w:lang w:val="es-DO" w:eastAsia="es-DO"/>
              </w:rPr>
            </w:pPr>
            <w:r w:rsidRPr="00603803">
              <w:rPr>
                <w:color w:val="000000"/>
                <w:sz w:val="20"/>
                <w:szCs w:val="20"/>
                <w:lang w:val="es-DO" w:eastAsia="es-DO"/>
              </w:rPr>
              <w:t>Encargada de la OAI</w:t>
            </w:r>
          </w:p>
        </w:tc>
      </w:tr>
      <w:tr w:rsidR="00603803" w:rsidRPr="00603803" w:rsidTr="00603803">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03803" w:rsidRPr="00603803" w:rsidRDefault="00603803" w:rsidP="00603803">
            <w:pPr>
              <w:spacing w:line="240" w:lineRule="auto"/>
              <w:jc w:val="center"/>
              <w:rPr>
                <w:sz w:val="20"/>
                <w:szCs w:val="20"/>
                <w:lang w:val="es-DO" w:eastAsia="es-DO"/>
              </w:rPr>
            </w:pPr>
            <w:r w:rsidRPr="00603803">
              <w:rPr>
                <w:sz w:val="20"/>
                <w:szCs w:val="20"/>
                <w:lang w:val="es-DO" w:eastAsia="es-DO"/>
              </w:rPr>
              <w:br/>
              <w:t>Infraestructura Tecnológica Fortalecida</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jc w:val="left"/>
              <w:rPr>
                <w:color w:val="000000"/>
                <w:sz w:val="20"/>
                <w:szCs w:val="20"/>
                <w:lang w:val="es-DO" w:eastAsia="es-DO"/>
              </w:rPr>
            </w:pPr>
            <w:r w:rsidRPr="00603803">
              <w:rPr>
                <w:color w:val="000000"/>
                <w:sz w:val="20"/>
                <w:szCs w:val="20"/>
                <w:lang w:val="es-DO" w:eastAsia="es-DO"/>
              </w:rPr>
              <w:t xml:space="preserve">Mantenimientos Preventivos y Correctivos Oficinas </w:t>
            </w:r>
          </w:p>
        </w:tc>
        <w:tc>
          <w:tcPr>
            <w:tcW w:w="0" w:type="auto"/>
            <w:tcBorders>
              <w:top w:val="nil"/>
              <w:left w:val="nil"/>
              <w:bottom w:val="single" w:sz="4" w:space="0" w:color="auto"/>
              <w:right w:val="single" w:sz="4" w:space="0" w:color="auto"/>
            </w:tcBorders>
            <w:shd w:val="clear" w:color="auto" w:fill="auto"/>
            <w:vAlign w:val="center"/>
            <w:hideMark/>
          </w:tcPr>
          <w:p w:rsidR="00603803" w:rsidRPr="00603803" w:rsidRDefault="00603803" w:rsidP="00603803">
            <w:pPr>
              <w:spacing w:line="240" w:lineRule="auto"/>
              <w:ind w:firstLineChars="900" w:firstLine="1800"/>
              <w:jc w:val="left"/>
              <w:rPr>
                <w:sz w:val="20"/>
                <w:szCs w:val="20"/>
                <w:lang w:val="es-DO" w:eastAsia="es-DO"/>
              </w:rPr>
            </w:pPr>
            <w:r w:rsidRPr="00603803">
              <w:rPr>
                <w:sz w:val="20"/>
                <w:szCs w:val="20"/>
                <w:lang w:val="es-DO" w:eastAsia="es-DO"/>
              </w:rPr>
              <w:t>D</w:t>
            </w:r>
            <w:r w:rsidR="000F4FE2">
              <w:rPr>
                <w:sz w:val="20"/>
                <w:szCs w:val="20"/>
                <w:lang w:val="es-DO" w:eastAsia="es-DO"/>
              </w:rPr>
              <w:t>D</w:t>
            </w:r>
            <w:r w:rsidRPr="00603803">
              <w:rPr>
                <w:sz w:val="20"/>
                <w:szCs w:val="20"/>
                <w:lang w:val="es-DO" w:eastAsia="es-DO"/>
              </w:rPr>
              <w:t>irector de TI</w:t>
            </w:r>
          </w:p>
        </w:tc>
      </w:tr>
      <w:tr w:rsidR="000F4FE2"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Actualización y migración de 53 Servidores a la ultima versión del Sistema Operativo Windows Server.</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710"/>
        </w:trPr>
        <w:tc>
          <w:tcPr>
            <w:tcW w:w="0" w:type="auto"/>
            <w:vMerge/>
            <w:tcBorders>
              <w:top w:val="nil"/>
              <w:left w:val="single" w:sz="4" w:space="0" w:color="auto"/>
              <w:bottom w:val="single" w:sz="4" w:space="0" w:color="000000"/>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Implementación del proceso de Acuerdo de Nivel de Servicio (SLA), el cual debe ser aceptado y firmado por los Directores de PROSOLI</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Renovación del Sistema de Antivirus Institucional por 2 años para 600 equipos</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103"/>
        </w:trPr>
        <w:tc>
          <w:tcPr>
            <w:tcW w:w="0" w:type="auto"/>
            <w:vMerge/>
            <w:tcBorders>
              <w:top w:val="nil"/>
              <w:left w:val="single" w:sz="4" w:space="0" w:color="auto"/>
              <w:bottom w:val="single" w:sz="4" w:space="0" w:color="000000"/>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Cuatro (4) Mantenimientos Preventivos al Centro de Datos</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560"/>
        </w:trPr>
        <w:tc>
          <w:tcPr>
            <w:tcW w:w="0" w:type="auto"/>
            <w:vMerge/>
            <w:tcBorders>
              <w:top w:val="nil"/>
              <w:left w:val="single" w:sz="4" w:space="0" w:color="auto"/>
              <w:bottom w:val="single" w:sz="4" w:space="0" w:color="000000"/>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Plan Piloto para Implementación de 25 Computadoras de Escritorio Virtuales (Thin Client)</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410"/>
        </w:trPr>
        <w:tc>
          <w:tcPr>
            <w:tcW w:w="0" w:type="auto"/>
            <w:vMerge/>
            <w:tcBorders>
              <w:top w:val="nil"/>
              <w:left w:val="single" w:sz="4" w:space="0" w:color="auto"/>
              <w:bottom w:val="single" w:sz="4" w:space="0" w:color="000000"/>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Implementación de dos (2) Soluciones de Internet Inalámbrico Institucional, 1 para el 6to piso y otra para el 2do.</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695"/>
        </w:trPr>
        <w:tc>
          <w:tcPr>
            <w:tcW w:w="0" w:type="auto"/>
            <w:vMerge/>
            <w:tcBorders>
              <w:top w:val="nil"/>
              <w:left w:val="single" w:sz="4" w:space="0" w:color="auto"/>
              <w:bottom w:val="single" w:sz="4" w:space="0" w:color="000000"/>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Adquisición de una (1) solución para el Balance de carga y alta disponibilidad de los servicios críticos de TI  de la institución.</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695"/>
        </w:trPr>
        <w:tc>
          <w:tcPr>
            <w:tcW w:w="0" w:type="auto"/>
            <w:vMerge/>
            <w:tcBorders>
              <w:top w:val="nil"/>
              <w:left w:val="single" w:sz="4" w:space="0" w:color="auto"/>
              <w:bottom w:val="single" w:sz="4" w:space="0" w:color="000000"/>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Adquisición e implementación de un (1) Firewall redundante para garantizar la alta disponibilidad de los servicios publicados a Internet.</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69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center"/>
              <w:rPr>
                <w:sz w:val="20"/>
                <w:szCs w:val="20"/>
                <w:lang w:val="es-DO" w:eastAsia="es-DO"/>
              </w:rPr>
            </w:pPr>
            <w:r w:rsidRPr="00603803">
              <w:rPr>
                <w:sz w:val="20"/>
                <w:szCs w:val="20"/>
                <w:lang w:val="es-DO" w:eastAsia="es-DO"/>
              </w:rPr>
              <w:lastRenderedPageBreak/>
              <w:t>Recursos de la Unidad Potenciados</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Capacitación de cinco (5) técnicos de la Unidad de Operaciones TIC en nuevas tecnologías y herramientas de administración</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695"/>
        </w:trPr>
        <w:tc>
          <w:tcPr>
            <w:tcW w:w="0" w:type="auto"/>
            <w:vMerge/>
            <w:tcBorders>
              <w:top w:val="nil"/>
              <w:left w:val="single" w:sz="4" w:space="0" w:color="auto"/>
              <w:bottom w:val="single" w:sz="4" w:space="0" w:color="auto"/>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Capacitación de tres (3) encargados y un (1) Director de la Dirección de TIC en metodologías y estándares de la industria y alta gerencia</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1695"/>
        </w:trPr>
        <w:tc>
          <w:tcPr>
            <w:tcW w:w="0" w:type="auto"/>
            <w:vMerge/>
            <w:tcBorders>
              <w:top w:val="nil"/>
              <w:left w:val="single" w:sz="4" w:space="0" w:color="auto"/>
              <w:bottom w:val="single" w:sz="4" w:space="0" w:color="auto"/>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Capacitación de once (11) técnicos de la Unidad de la Unidad de Servicio al usuario</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r w:rsidR="000F4FE2" w:rsidRPr="00603803" w:rsidTr="00603803">
        <w:trPr>
          <w:trHeight w:val="2490"/>
        </w:trPr>
        <w:tc>
          <w:tcPr>
            <w:tcW w:w="0" w:type="auto"/>
            <w:vMerge/>
            <w:tcBorders>
              <w:top w:val="nil"/>
              <w:left w:val="single" w:sz="4" w:space="0" w:color="auto"/>
              <w:bottom w:val="single" w:sz="4" w:space="0" w:color="auto"/>
              <w:right w:val="single" w:sz="4" w:space="0" w:color="auto"/>
            </w:tcBorders>
            <w:vAlign w:val="center"/>
            <w:hideMark/>
          </w:tcPr>
          <w:p w:rsidR="000F4FE2" w:rsidRPr="00603803" w:rsidRDefault="000F4FE2" w:rsidP="00603803">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603803">
            <w:pPr>
              <w:spacing w:line="240" w:lineRule="auto"/>
              <w:jc w:val="left"/>
              <w:rPr>
                <w:color w:val="000000"/>
                <w:sz w:val="20"/>
                <w:szCs w:val="20"/>
                <w:lang w:val="es-DO" w:eastAsia="es-DO"/>
              </w:rPr>
            </w:pPr>
            <w:r w:rsidRPr="00603803">
              <w:rPr>
                <w:color w:val="000000"/>
                <w:sz w:val="20"/>
                <w:szCs w:val="20"/>
                <w:lang w:val="es-DO" w:eastAsia="es-DO"/>
              </w:rPr>
              <w:t>Capacitación de 10 técnicos de la Unidad de desarrollo de aplicaciones y base de datos</w:t>
            </w:r>
          </w:p>
        </w:tc>
        <w:tc>
          <w:tcPr>
            <w:tcW w:w="0" w:type="auto"/>
            <w:tcBorders>
              <w:top w:val="nil"/>
              <w:left w:val="nil"/>
              <w:bottom w:val="single" w:sz="4" w:space="0" w:color="auto"/>
              <w:right w:val="single" w:sz="4" w:space="0" w:color="auto"/>
            </w:tcBorders>
            <w:shd w:val="clear" w:color="auto" w:fill="auto"/>
            <w:vAlign w:val="center"/>
            <w:hideMark/>
          </w:tcPr>
          <w:p w:rsidR="000F4FE2" w:rsidRPr="00603803" w:rsidRDefault="000F4FE2" w:rsidP="00032C39">
            <w:pPr>
              <w:spacing w:line="240" w:lineRule="auto"/>
              <w:ind w:firstLineChars="900" w:firstLine="1800"/>
              <w:jc w:val="left"/>
              <w:rPr>
                <w:sz w:val="20"/>
                <w:szCs w:val="20"/>
                <w:lang w:val="es-DO" w:eastAsia="es-DO"/>
              </w:rPr>
            </w:pPr>
            <w:r w:rsidRPr="00603803">
              <w:rPr>
                <w:sz w:val="20"/>
                <w:szCs w:val="20"/>
                <w:lang w:val="es-DO" w:eastAsia="es-DO"/>
              </w:rPr>
              <w:t>D</w:t>
            </w:r>
            <w:r>
              <w:rPr>
                <w:sz w:val="20"/>
                <w:szCs w:val="20"/>
                <w:lang w:val="es-DO" w:eastAsia="es-DO"/>
              </w:rPr>
              <w:t>D</w:t>
            </w:r>
            <w:r w:rsidRPr="00603803">
              <w:rPr>
                <w:sz w:val="20"/>
                <w:szCs w:val="20"/>
                <w:lang w:val="es-DO" w:eastAsia="es-DO"/>
              </w:rPr>
              <w:t>irector de TI</w:t>
            </w:r>
          </w:p>
        </w:tc>
      </w:tr>
    </w:tbl>
    <w:p w:rsidR="00A11120" w:rsidRPr="00E41D99" w:rsidRDefault="00A11120" w:rsidP="006D6D3C">
      <w:pPr>
        <w:pStyle w:val="Ttulo1"/>
        <w:rPr>
          <w:lang w:val="es-DO"/>
        </w:rPr>
      </w:pPr>
    </w:p>
    <w:p w:rsidR="00A11120" w:rsidRDefault="00A11120" w:rsidP="006D6D3C">
      <w:pPr>
        <w:pStyle w:val="Ttulo1"/>
      </w:pPr>
    </w:p>
    <w:p w:rsidR="00A11120" w:rsidRDefault="00A11120" w:rsidP="006D6D3C">
      <w:pPr>
        <w:pStyle w:val="Ttulo1"/>
      </w:pPr>
    </w:p>
    <w:p w:rsidR="00A11120" w:rsidRDefault="00A11120" w:rsidP="006D6D3C">
      <w:pPr>
        <w:pStyle w:val="Ttulo1"/>
      </w:pPr>
    </w:p>
    <w:p w:rsidR="006D6D3C" w:rsidRDefault="006D6D3C" w:rsidP="006D6D3C">
      <w:pPr>
        <w:pStyle w:val="Ttulo1"/>
      </w:pPr>
      <w:r>
        <w:t>VIII</w:t>
      </w:r>
      <w:r w:rsidRPr="00883AF0">
        <w:t xml:space="preserve">. </w:t>
      </w:r>
      <w:r>
        <w:t>ANEXOS</w:t>
      </w:r>
      <w:bookmarkEnd w:id="68"/>
    </w:p>
    <w:p w:rsidR="00032B83" w:rsidRPr="00883AF0" w:rsidRDefault="00032B83" w:rsidP="007C7109">
      <w:pPr>
        <w:rPr>
          <w:b/>
        </w:rPr>
      </w:pPr>
    </w:p>
    <w:p w:rsidR="00032B83" w:rsidRPr="00883AF0" w:rsidRDefault="00176165" w:rsidP="00032B83">
      <w:pPr>
        <w:pStyle w:val="Epgrafe"/>
      </w:pPr>
      <w:r w:rsidRPr="00883AF0">
        <w:br w:type="page"/>
      </w:r>
      <w:r w:rsidR="00032B83" w:rsidRPr="00883AF0">
        <w:lastRenderedPageBreak/>
        <w:t xml:space="preserve">Anexo </w:t>
      </w:r>
      <w:r w:rsidR="007C3E8E">
        <w:t>I.</w:t>
      </w:r>
      <w:r w:rsidR="007C3E8E" w:rsidRPr="00883AF0">
        <w:t xml:space="preserve"> </w:t>
      </w:r>
      <w:r w:rsidR="00032B83" w:rsidRPr="00883AF0">
        <w:t xml:space="preserve">Resumen de </w:t>
      </w:r>
      <w:r w:rsidR="007C3E8E">
        <w:t>l</w:t>
      </w:r>
      <w:r w:rsidR="00032B83" w:rsidRPr="00883AF0">
        <w:t xml:space="preserve">icitaciones </w:t>
      </w:r>
      <w:r w:rsidR="007C3E8E">
        <w:t>ejecutadas</w:t>
      </w:r>
      <w:r w:rsidR="007C3E8E" w:rsidRPr="00883AF0">
        <w:t xml:space="preserve"> </w:t>
      </w:r>
      <w:r w:rsidR="00032B83" w:rsidRPr="00883AF0">
        <w:t>en el período</w:t>
      </w:r>
      <w:r w:rsidR="00512371">
        <w:t xml:space="preserve"> (enero-noviembre 2017)</w:t>
      </w:r>
    </w:p>
    <w:tbl>
      <w:tblPr>
        <w:tblStyle w:val="Tabladecuadrcula5oscura-nfasis11"/>
        <w:tblW w:w="9702" w:type="dxa"/>
        <w:tblLook w:val="04A0" w:firstRow="1" w:lastRow="0" w:firstColumn="1" w:lastColumn="0" w:noHBand="0" w:noVBand="1"/>
      </w:tblPr>
      <w:tblGrid>
        <w:gridCol w:w="1717"/>
        <w:gridCol w:w="1650"/>
        <w:gridCol w:w="2131"/>
        <w:gridCol w:w="2311"/>
        <w:gridCol w:w="1893"/>
      </w:tblGrid>
      <w:tr w:rsidR="00512371" w:rsidRPr="00512371" w:rsidTr="0051237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512371" w:rsidRPr="00512371" w:rsidRDefault="00512371" w:rsidP="00512371">
            <w:pPr>
              <w:spacing w:line="240" w:lineRule="auto"/>
              <w:jc w:val="center"/>
              <w:rPr>
                <w:rFonts w:ascii="Arial" w:hAnsi="Arial" w:cs="Arial"/>
                <w:sz w:val="20"/>
                <w:szCs w:val="20"/>
                <w:lang w:val="es-DO" w:eastAsia="es-DO"/>
              </w:rPr>
            </w:pPr>
            <w:r w:rsidRPr="00512371">
              <w:rPr>
                <w:rFonts w:ascii="Arial" w:hAnsi="Arial" w:cs="Arial"/>
                <w:sz w:val="20"/>
                <w:szCs w:val="20"/>
                <w:lang w:val="es-DO" w:eastAsia="es-DO"/>
              </w:rPr>
              <w:t> Fecha Registro</w:t>
            </w:r>
          </w:p>
        </w:tc>
        <w:tc>
          <w:tcPr>
            <w:tcW w:w="0" w:type="auto"/>
            <w:noWrap/>
            <w:hideMark/>
          </w:tcPr>
          <w:p w:rsidR="00512371" w:rsidRPr="00512371" w:rsidRDefault="00512371" w:rsidP="00512371">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DO" w:eastAsia="es-DO"/>
              </w:rPr>
            </w:pPr>
            <w:r w:rsidRPr="00512371">
              <w:rPr>
                <w:rFonts w:ascii="Arial" w:hAnsi="Arial" w:cs="Arial"/>
                <w:sz w:val="20"/>
                <w:szCs w:val="20"/>
                <w:lang w:val="es-DO" w:eastAsia="es-DO"/>
              </w:rPr>
              <w:t> Contrato Sigef</w:t>
            </w:r>
          </w:p>
        </w:tc>
        <w:tc>
          <w:tcPr>
            <w:tcW w:w="0" w:type="auto"/>
            <w:hideMark/>
          </w:tcPr>
          <w:p w:rsidR="00512371" w:rsidRPr="00512371" w:rsidRDefault="00512371" w:rsidP="00512371">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DO" w:eastAsia="es-DO"/>
              </w:rPr>
            </w:pPr>
            <w:r w:rsidRPr="00512371">
              <w:rPr>
                <w:rFonts w:ascii="Arial" w:hAnsi="Arial" w:cs="Arial"/>
                <w:sz w:val="20"/>
                <w:szCs w:val="20"/>
                <w:lang w:val="es-DO" w:eastAsia="es-DO"/>
              </w:rPr>
              <w:t> Descripción</w:t>
            </w:r>
          </w:p>
        </w:tc>
        <w:tc>
          <w:tcPr>
            <w:tcW w:w="0" w:type="auto"/>
            <w:hideMark/>
          </w:tcPr>
          <w:p w:rsidR="00512371" w:rsidRPr="00512371" w:rsidRDefault="00512371" w:rsidP="00512371">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DO" w:eastAsia="es-DO"/>
              </w:rPr>
            </w:pPr>
            <w:r w:rsidRPr="00512371">
              <w:rPr>
                <w:rFonts w:ascii="Arial" w:hAnsi="Arial" w:cs="Arial"/>
                <w:sz w:val="20"/>
                <w:szCs w:val="20"/>
                <w:lang w:val="es-DO" w:eastAsia="es-DO"/>
              </w:rPr>
              <w:t> Proveedor</w:t>
            </w:r>
          </w:p>
        </w:tc>
        <w:tc>
          <w:tcPr>
            <w:tcW w:w="1893" w:type="dxa"/>
            <w:noWrap/>
            <w:hideMark/>
          </w:tcPr>
          <w:p w:rsidR="00512371" w:rsidRPr="00512371" w:rsidRDefault="00512371" w:rsidP="00512371">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DO" w:eastAsia="es-DO"/>
              </w:rPr>
            </w:pPr>
            <w:r w:rsidRPr="00512371">
              <w:rPr>
                <w:rFonts w:ascii="Arial" w:hAnsi="Arial" w:cs="Arial"/>
                <w:sz w:val="20"/>
                <w:szCs w:val="20"/>
                <w:lang w:val="es-DO" w:eastAsia="es-DO"/>
              </w:rPr>
              <w:t> Monto</w:t>
            </w:r>
          </w:p>
        </w:tc>
      </w:tr>
      <w:tr w:rsidR="00512371" w:rsidRPr="00512371" w:rsidTr="005123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512371" w:rsidRPr="00512371" w:rsidRDefault="00512371" w:rsidP="00512371">
            <w:pPr>
              <w:spacing w:line="240" w:lineRule="auto"/>
              <w:jc w:val="center"/>
              <w:rPr>
                <w:rFonts w:ascii="Calibri" w:hAnsi="Calibri"/>
                <w:color w:val="000000"/>
                <w:sz w:val="22"/>
                <w:szCs w:val="22"/>
                <w:lang w:val="es-DO" w:eastAsia="es-DO"/>
              </w:rPr>
            </w:pPr>
            <w:r w:rsidRPr="00512371">
              <w:rPr>
                <w:rFonts w:ascii="Calibri" w:hAnsi="Calibri"/>
                <w:color w:val="000000"/>
                <w:sz w:val="22"/>
                <w:szCs w:val="22"/>
                <w:lang w:val="es-DO" w:eastAsia="es-DO"/>
              </w:rPr>
              <w:t>26/9/17</w:t>
            </w:r>
          </w:p>
        </w:tc>
        <w:tc>
          <w:tcPr>
            <w:tcW w:w="0" w:type="auto"/>
            <w:noWrap/>
            <w:vAlign w:val="center"/>
            <w:hideMark/>
          </w:tcPr>
          <w:p w:rsidR="00512371" w:rsidRPr="00512371" w:rsidRDefault="00512371" w:rsidP="005123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LPN-002-2017</w:t>
            </w:r>
          </w:p>
        </w:tc>
        <w:tc>
          <w:tcPr>
            <w:tcW w:w="0" w:type="auto"/>
            <w:vAlign w:val="center"/>
            <w:hideMark/>
          </w:tcPr>
          <w:p w:rsidR="00512371" w:rsidRPr="00512371" w:rsidRDefault="00512371" w:rsidP="00512371">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Adquisicion de 19 vehiculos tipo camionetas</w:t>
            </w:r>
          </w:p>
        </w:tc>
        <w:tc>
          <w:tcPr>
            <w:tcW w:w="0" w:type="auto"/>
            <w:vAlign w:val="center"/>
            <w:hideMark/>
          </w:tcPr>
          <w:p w:rsidR="00512371" w:rsidRPr="00512371" w:rsidRDefault="00512371" w:rsidP="005123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Delta Comercial</w:t>
            </w:r>
          </w:p>
        </w:tc>
        <w:tc>
          <w:tcPr>
            <w:tcW w:w="1893" w:type="dxa"/>
            <w:noWrap/>
            <w:vAlign w:val="center"/>
            <w:hideMark/>
          </w:tcPr>
          <w:p w:rsidR="00512371" w:rsidRPr="00512371" w:rsidRDefault="00512371" w:rsidP="005123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43,684,800.00</w:t>
            </w:r>
          </w:p>
        </w:tc>
      </w:tr>
      <w:tr w:rsidR="00512371" w:rsidRPr="00512371" w:rsidTr="0051237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512371" w:rsidRPr="00512371" w:rsidRDefault="00512371" w:rsidP="00512371">
            <w:pPr>
              <w:spacing w:line="240" w:lineRule="auto"/>
              <w:jc w:val="center"/>
              <w:rPr>
                <w:rFonts w:ascii="Calibri" w:hAnsi="Calibri"/>
                <w:color w:val="000000"/>
                <w:sz w:val="22"/>
                <w:szCs w:val="22"/>
                <w:lang w:val="es-DO" w:eastAsia="es-DO"/>
              </w:rPr>
            </w:pPr>
            <w:r w:rsidRPr="00512371">
              <w:rPr>
                <w:rFonts w:ascii="Calibri" w:hAnsi="Calibri"/>
                <w:color w:val="000000"/>
                <w:sz w:val="22"/>
                <w:szCs w:val="22"/>
                <w:lang w:val="es-DO" w:eastAsia="es-DO"/>
              </w:rPr>
              <w:t>24/10/27</w:t>
            </w:r>
          </w:p>
        </w:tc>
        <w:tc>
          <w:tcPr>
            <w:tcW w:w="0" w:type="auto"/>
            <w:noWrap/>
            <w:vAlign w:val="center"/>
            <w:hideMark/>
          </w:tcPr>
          <w:p w:rsidR="00512371" w:rsidRPr="00512371" w:rsidRDefault="00512371" w:rsidP="005123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LPN-003-2017</w:t>
            </w:r>
          </w:p>
        </w:tc>
        <w:tc>
          <w:tcPr>
            <w:tcW w:w="0" w:type="auto"/>
            <w:noWrap/>
            <w:vAlign w:val="center"/>
            <w:hideMark/>
          </w:tcPr>
          <w:p w:rsidR="00512371" w:rsidRPr="00512371" w:rsidRDefault="00512371" w:rsidP="00512371">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Adquisicion de Bonos</w:t>
            </w:r>
          </w:p>
        </w:tc>
        <w:tc>
          <w:tcPr>
            <w:tcW w:w="0" w:type="auto"/>
            <w:noWrap/>
            <w:vAlign w:val="center"/>
            <w:hideMark/>
          </w:tcPr>
          <w:p w:rsidR="00512371" w:rsidRPr="00512371" w:rsidRDefault="00512371" w:rsidP="005123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Centro Cuesta Nacional</w:t>
            </w:r>
          </w:p>
        </w:tc>
        <w:tc>
          <w:tcPr>
            <w:tcW w:w="1893" w:type="dxa"/>
            <w:noWrap/>
            <w:vAlign w:val="center"/>
            <w:hideMark/>
          </w:tcPr>
          <w:p w:rsidR="00512371" w:rsidRPr="00512371" w:rsidRDefault="00512371" w:rsidP="005123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15,000,000.00</w:t>
            </w:r>
          </w:p>
        </w:tc>
      </w:tr>
      <w:tr w:rsidR="00512371" w:rsidRPr="00512371" w:rsidTr="005123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512371" w:rsidRPr="00512371" w:rsidRDefault="00512371" w:rsidP="00512371">
            <w:pPr>
              <w:spacing w:line="240" w:lineRule="auto"/>
              <w:jc w:val="center"/>
              <w:rPr>
                <w:rFonts w:ascii="Calibri" w:hAnsi="Calibri"/>
                <w:color w:val="000000"/>
                <w:sz w:val="22"/>
                <w:szCs w:val="22"/>
                <w:lang w:val="es-DO" w:eastAsia="es-DO"/>
              </w:rPr>
            </w:pPr>
            <w:r w:rsidRPr="00512371">
              <w:rPr>
                <w:rFonts w:ascii="Calibri" w:hAnsi="Calibri"/>
                <w:color w:val="000000"/>
                <w:sz w:val="22"/>
                <w:szCs w:val="22"/>
                <w:lang w:val="es-DO" w:eastAsia="es-DO"/>
              </w:rPr>
              <w:t>24/10/27</w:t>
            </w:r>
          </w:p>
        </w:tc>
        <w:tc>
          <w:tcPr>
            <w:tcW w:w="0" w:type="auto"/>
            <w:noWrap/>
            <w:vAlign w:val="center"/>
            <w:hideMark/>
          </w:tcPr>
          <w:p w:rsidR="00512371" w:rsidRPr="00512371" w:rsidRDefault="00512371" w:rsidP="005123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LPN-003-2017</w:t>
            </w:r>
          </w:p>
        </w:tc>
        <w:tc>
          <w:tcPr>
            <w:tcW w:w="0" w:type="auto"/>
            <w:noWrap/>
            <w:vAlign w:val="center"/>
            <w:hideMark/>
          </w:tcPr>
          <w:p w:rsidR="00512371" w:rsidRPr="00512371" w:rsidRDefault="00512371" w:rsidP="00512371">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Adquisicion de Bonos</w:t>
            </w:r>
          </w:p>
        </w:tc>
        <w:tc>
          <w:tcPr>
            <w:tcW w:w="0" w:type="auto"/>
            <w:vAlign w:val="center"/>
            <w:hideMark/>
          </w:tcPr>
          <w:p w:rsidR="00512371" w:rsidRPr="00512371" w:rsidRDefault="00512371" w:rsidP="005123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Plaza Lama</w:t>
            </w:r>
          </w:p>
        </w:tc>
        <w:tc>
          <w:tcPr>
            <w:tcW w:w="1893" w:type="dxa"/>
            <w:noWrap/>
            <w:vAlign w:val="center"/>
            <w:hideMark/>
          </w:tcPr>
          <w:p w:rsidR="00512371" w:rsidRPr="00512371" w:rsidRDefault="00512371" w:rsidP="005123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s-DO" w:eastAsia="es-DO"/>
              </w:rPr>
            </w:pPr>
            <w:r w:rsidRPr="00512371">
              <w:rPr>
                <w:rFonts w:ascii="Calibri" w:hAnsi="Calibri"/>
                <w:color w:val="000000"/>
                <w:sz w:val="22"/>
                <w:szCs w:val="22"/>
                <w:lang w:val="es-DO" w:eastAsia="es-DO"/>
              </w:rPr>
              <w:t>7,884,000.00</w:t>
            </w:r>
          </w:p>
        </w:tc>
      </w:tr>
      <w:tr w:rsidR="00512371" w:rsidRPr="00512371" w:rsidTr="00512371">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512371" w:rsidRPr="00512371" w:rsidRDefault="00512371" w:rsidP="00512371">
            <w:pPr>
              <w:spacing w:line="240" w:lineRule="auto"/>
              <w:jc w:val="left"/>
              <w:rPr>
                <w:rFonts w:ascii="Calibri" w:hAnsi="Calibri"/>
                <w:color w:val="000000"/>
                <w:sz w:val="22"/>
                <w:szCs w:val="22"/>
                <w:lang w:val="es-DO" w:eastAsia="es-DO"/>
              </w:rPr>
            </w:pPr>
          </w:p>
        </w:tc>
        <w:tc>
          <w:tcPr>
            <w:tcW w:w="0" w:type="auto"/>
            <w:noWrap/>
            <w:hideMark/>
          </w:tcPr>
          <w:p w:rsidR="00512371" w:rsidRPr="00512371" w:rsidRDefault="00512371" w:rsidP="00512371">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
        </w:tc>
        <w:tc>
          <w:tcPr>
            <w:tcW w:w="0" w:type="auto"/>
            <w:noWrap/>
            <w:hideMark/>
          </w:tcPr>
          <w:p w:rsidR="00512371" w:rsidRPr="00512371" w:rsidRDefault="00512371" w:rsidP="00512371">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
        </w:tc>
        <w:tc>
          <w:tcPr>
            <w:tcW w:w="0" w:type="auto"/>
            <w:noWrap/>
            <w:hideMark/>
          </w:tcPr>
          <w:p w:rsidR="00512371" w:rsidRPr="00512371" w:rsidRDefault="00512371" w:rsidP="00512371">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s-DO" w:eastAsia="es-DO"/>
              </w:rPr>
            </w:pPr>
          </w:p>
        </w:tc>
        <w:tc>
          <w:tcPr>
            <w:tcW w:w="1893" w:type="dxa"/>
            <w:noWrap/>
            <w:hideMark/>
          </w:tcPr>
          <w:p w:rsidR="00512371" w:rsidRPr="00512371" w:rsidRDefault="00512371" w:rsidP="00512371">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s-DO" w:eastAsia="es-DO"/>
              </w:rPr>
            </w:pPr>
            <w:r w:rsidRPr="00512371">
              <w:rPr>
                <w:rFonts w:ascii="Calibri" w:hAnsi="Calibri"/>
                <w:b/>
                <w:bCs/>
                <w:color w:val="000000"/>
                <w:sz w:val="22"/>
                <w:szCs w:val="22"/>
                <w:lang w:val="es-DO" w:eastAsia="es-DO"/>
              </w:rPr>
              <w:t>66,568,800.00</w:t>
            </w:r>
          </w:p>
        </w:tc>
      </w:tr>
    </w:tbl>
    <w:p w:rsidR="00032B83" w:rsidRPr="00883AF0" w:rsidRDefault="00032B83" w:rsidP="00032B83"/>
    <w:p w:rsidR="009E3DCE" w:rsidRPr="00883AF0" w:rsidRDefault="009E3DCE" w:rsidP="009E3DCE">
      <w:pPr>
        <w:pStyle w:val="Ttulo2"/>
        <w:rPr>
          <w:szCs w:val="24"/>
        </w:rPr>
      </w:pPr>
      <w:bookmarkStart w:id="69" w:name="_Toc408326079"/>
      <w:bookmarkStart w:id="70" w:name="_Toc408847270"/>
      <w:bookmarkStart w:id="71" w:name="_Toc470247810"/>
      <w:r w:rsidRPr="00883AF0">
        <w:rPr>
          <w:szCs w:val="24"/>
        </w:rPr>
        <w:t>Proveedores contratados</w:t>
      </w:r>
      <w:bookmarkEnd w:id="69"/>
      <w:bookmarkEnd w:id="70"/>
      <w:bookmarkEnd w:id="71"/>
      <w:r w:rsidRPr="00883AF0">
        <w:rPr>
          <w:szCs w:val="24"/>
        </w:rPr>
        <w:t xml:space="preserve"> </w:t>
      </w:r>
    </w:p>
    <w:tbl>
      <w:tblPr>
        <w:tblW w:w="0" w:type="auto"/>
        <w:tblInd w:w="55" w:type="dxa"/>
        <w:tblCellMar>
          <w:left w:w="70" w:type="dxa"/>
          <w:right w:w="70" w:type="dxa"/>
        </w:tblCellMar>
        <w:tblLook w:val="04A0" w:firstRow="1" w:lastRow="0" w:firstColumn="1" w:lastColumn="0" w:noHBand="0" w:noVBand="1"/>
      </w:tblPr>
      <w:tblGrid>
        <w:gridCol w:w="8005"/>
      </w:tblGrid>
      <w:tr w:rsidR="00512371" w:rsidRPr="00512371" w:rsidTr="00512371">
        <w:trPr>
          <w:trHeight w:val="315"/>
          <w:tblHeader/>
        </w:trPr>
        <w:tc>
          <w:tcPr>
            <w:tcW w:w="0" w:type="auto"/>
            <w:tcBorders>
              <w:top w:val="single" w:sz="4" w:space="0" w:color="95B3D7"/>
              <w:left w:val="single" w:sz="4" w:space="0" w:color="95B3D7"/>
              <w:bottom w:val="single" w:sz="4" w:space="0" w:color="95B3D7"/>
              <w:right w:val="single" w:sz="4" w:space="0" w:color="95B3D7"/>
            </w:tcBorders>
            <w:shd w:val="clear" w:color="4F81BD" w:fill="4F81BD"/>
            <w:noWrap/>
            <w:vAlign w:val="bottom"/>
            <w:hideMark/>
          </w:tcPr>
          <w:p w:rsidR="00512371" w:rsidRPr="00512371" w:rsidRDefault="00512371" w:rsidP="00512371">
            <w:pPr>
              <w:spacing w:line="240" w:lineRule="auto"/>
              <w:jc w:val="left"/>
              <w:rPr>
                <w:rFonts w:ascii="Calibri" w:hAnsi="Calibri"/>
                <w:b/>
                <w:bCs/>
                <w:color w:val="FFFFFF"/>
                <w:sz w:val="22"/>
                <w:szCs w:val="22"/>
                <w:lang w:val="es-DO" w:eastAsia="es-DO"/>
              </w:rPr>
            </w:pPr>
            <w:r w:rsidRPr="00512371">
              <w:rPr>
                <w:rFonts w:ascii="Calibri" w:hAnsi="Calibri"/>
                <w:b/>
                <w:bCs/>
                <w:color w:val="FFFFFF"/>
                <w:sz w:val="22"/>
                <w:szCs w:val="22"/>
                <w:lang w:val="es-DO" w:eastAsia="es-DO"/>
              </w:rPr>
              <w:t>NOMBRE DEL SUPLIDOR</w:t>
            </w:r>
          </w:p>
        </w:tc>
      </w:tr>
      <w:tr w:rsidR="00512371" w:rsidRPr="00512371" w:rsidTr="00512371">
        <w:trPr>
          <w:trHeight w:val="300"/>
        </w:trPr>
        <w:tc>
          <w:tcPr>
            <w:tcW w:w="0" w:type="auto"/>
            <w:tcBorders>
              <w:top w:val="single" w:sz="8"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1ER REGIMIENTO DOM.PRESIDENCIAL, ERD</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Abastecimientos Dominicanos,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ABREU FAST PRINT,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AD Marketing Live,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Adoquin Enterprises,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ADVANCE AUTO TECHNOLOGY,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Agencia Bella, SAS.</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 xml:space="preserve">Agencia Generales, SRL </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Agencias Generales,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AGUA PLANETA AZUL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AGUA PLANETA AZUL, SA</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 MORELLI,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Alcina Servicios,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ALEXANDER MEDINA FELIX</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Alicia AlcÃ¡ntara</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ALICIA ALCANTARA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ALL Office Solutions TS,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ALMACENES ORIENTALES,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ALTAGRACIA CARRASCO EVENTOS,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ALTAGRACIA NORIS DECENA PERALTA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ALTANATU,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Altus Intercomercial,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AM AUTO PARTS,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AMERICAN BUSINESS MACHINE, SRL (ABM)</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AMERICAN PEST CONTROL, SRL</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ANA ELVIRA LOPEZ DE GUTIERREZ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ANFITRIONES, SAS</w:t>
            </w:r>
          </w:p>
        </w:tc>
      </w:tr>
      <w:tr w:rsidR="00512371" w:rsidRPr="00512371" w:rsidTr="0051237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ANTHURIANA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ANTONIO CHAHIN M.,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ANTONIO CHAHIN M.SA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Aro &amp; Pedal,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ARTE SAN RAMON,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Arturo Miguel Vasquez Camacho</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AUTOCAMIONES,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Autocentro Navarro,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Automare,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AV RENTAL GROUP</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AV Rentals Group,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AVENGELY COMPANIES,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AVG Comercial,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Bachiplanes Modernos,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BANCO DE RESERVA DE LA REP. DOM. BANCO SERVICIOS MULTIPLES,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BANDERPACK,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Batissa,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Belysa,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BIENVENIDO QUEZADA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BIOTRON,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BLOSSOMS,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Bluediesel,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BM SUPLIDORES ELECTRICOS,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Bona,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Bondelic,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BREXMAN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BUG BUSTERS,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Cabrera Auto Service,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CAMILO THEN AUDIOVISUAL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Camilo Then Audiovisual,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Campamento Matata,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CANTABRIA BRAND REPRESENTATIVE, SRL</w:t>
            </w:r>
          </w:p>
        </w:tc>
      </w:tr>
      <w:tr w:rsidR="00512371" w:rsidRPr="00512371" w:rsidTr="00512371">
        <w:trPr>
          <w:trHeight w:val="24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Capex Centro Innovación y Capacitacion Profesional.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CARIBBEANXAM,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Carpas Dominicanas,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CASMAR,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Casting Scorpion,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Cecomsa,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Cegona,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CENTRAPOWER SYSTEMS,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CENTRO COPIADORA NACO,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Centro Cuesta Nacional,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Centro de FormaciÃ³n Integral Juventud y Familia, INC</w:t>
            </w:r>
          </w:p>
        </w:tc>
      </w:tr>
      <w:tr w:rsidR="00512371" w:rsidRPr="00512371" w:rsidTr="00512371">
        <w:trPr>
          <w:trHeight w:val="18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Centro de Formación Integral Juventud y Familia, INC</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Chifemu Group (CHIFEMU),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CHINOLA STUDIOS,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CHIPOTE CHILLON FILM &amp; POST,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Christian Emmanuel Castillo HernÃ¡ndez</w:t>
            </w:r>
          </w:p>
        </w:tc>
      </w:tr>
      <w:tr w:rsidR="00512371" w:rsidRPr="00512371" w:rsidTr="00512371">
        <w:trPr>
          <w:trHeight w:val="12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Christian Emmanuel Castillo Hernández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CHRISTIAN JACOB VASQUEZ VILLANUEVA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CIRCUTOR</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Circutor,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CLAUDIA FIESTAS,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Clean Depot,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CLN Tasaciones y Mas,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CMT,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CMT,SRL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CODEVE,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Comedor DA &amp; 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Comercial La Isabela,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COMERCIAL VALOIS,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Comercializadora Davos,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Comercializadora Industrial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COMPU-OFFICE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COMUNIDAD SIERVOS DE CRISTO VIVO, INC</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CONSERVATORIO DE DANZAS ALINA ABREU,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Construcciones de Furgones y Blindaje,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Construcciones Estrategicas del Caribe,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CONSTRUCTORA ANDORRA,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Constructora CMG,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Constructora Gonzalez &amp; Calventi,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Constructora Irgonza,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Constructora Masbert,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CONSTRUCTORA PONTEVEDRA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CONSULTORIA TECNOLOGICA EDUCATIVA CTE,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COOPERATIVA DE PRODUCCION Y TRABAJO Y SERVICIOS MULTIPLES NACIONAL DE TECNICOS A DOMICILIO (COOPNATEDO), INC</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CRISTIAN RAFAEL HERNANDEZ PAREDES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CROS PUBLICIDAD,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CUCINA DI YARI,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CYM Computer,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 COLORES TOLDOS,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 Kubiertos Rofer,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Daf Trading,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DAMA ATELIER,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Datacell,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De Soto Trading,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Delicias Nani... Catering &amp; Algo Mas,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Delsa Rafaela Antonia Tejada Acevedo</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Delta Comercial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Delta Comercial,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DIMAT, SRL</w:t>
            </w:r>
          </w:p>
        </w:tc>
      </w:tr>
      <w:tr w:rsidR="00512371" w:rsidRPr="00512371" w:rsidTr="00512371">
        <w:trPr>
          <w:trHeight w:val="900"/>
        </w:trPr>
        <w:tc>
          <w:tcPr>
            <w:tcW w:w="0" w:type="auto"/>
            <w:tcBorders>
              <w:top w:val="single" w:sz="4" w:space="0" w:color="auto"/>
              <w:left w:val="single" w:sz="4" w:space="0" w:color="auto"/>
              <w:bottom w:val="single" w:sz="4" w:space="0" w:color="auto"/>
              <w:right w:val="single" w:sz="4" w:space="0" w:color="auto"/>
            </w:tcBorders>
            <w:shd w:val="clear" w:color="DCE6F1" w:fill="DCE6F1"/>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Dipuglia PC Oultet Store,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lastRenderedPageBreak/>
              <w:t>Dipuglia PC Outlet Store,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DiseÃ±adores de Eventos By AV,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Disla Uribe Koncepto,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DISTEC DISTRIBUIDORA TECNOLOGICA PARA EL CARIBE,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Distribuidora Agricola y Pecuaria S&amp;A,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Distribuidora de Repuestos Del Caribe (DIRECA),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Distribuidora Escolar, SA (DISESA)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Distribuidora Indiquex,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Distribuidora O &amp; B,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Distribuidores Internacionales de PetrÃ³leo,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Divas By JimÃ©nez,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DLH LAN / WAN SERVICE,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DON EVENTOS,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DPA AUTO SERVICE,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DUCTO LIMPIO S.D.,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DW SUPLIDORES &amp; SERVICIOS,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E &amp; F Supply Services,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EASY DOMINICANA AUTO ADORNOS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EASY Dominicana Auto Adornos,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EDITORA CIPRIANO,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Editora Corripio,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EDITORA EL CARIBE,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Editora El Nuevo Diario,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Editora Hoy,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Editora Listin Diario, SA</w:t>
            </w:r>
          </w:p>
        </w:tc>
      </w:tr>
      <w:tr w:rsidR="00512371" w:rsidRPr="00512371" w:rsidTr="00512371">
        <w:trPr>
          <w:trHeight w:val="12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EDITORA LISTIN DIARIO/01178</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EDITORIAL ARIANNA,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EDWARD STEVE RUBIO HEREDIA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 DORADO TRAVEL,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ELECTRICA CAMPOS,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ELECTRINIDAD,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Electrom,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ELECTROM,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ELEVADORES NORTE,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ELVIS FILMS VIDEO</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ELVIS FILMS VIDEO,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ELVIS FRANCISCO SANTANA CASTILLO</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Empresas Macangel,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ENCAJES LA ROSARIO,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ENERLIM, SRL</w:t>
            </w:r>
          </w:p>
        </w:tc>
      </w:tr>
      <w:tr w:rsidR="00512371" w:rsidRPr="00512371" w:rsidTr="00512371">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ENGINEERING &amp; SERV. TECHOLOGICAL E &amp; 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EPX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EQUIMMOF,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ESCUELA DOMINICANA DE NEGOCIOS EDN,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Escuela Europea de Gerencia RD,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Estacion de Servicios La Plata,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EVAXI,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Evel Suplidores,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EVENCA SUPPLY</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EVENCA SUPPLY,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EVENTOS CREATIVOS TANIA BAEZ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Eventos Creativos Tania Baez Duran,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Eventos y Servicios Veralee,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EXCON,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Exinca,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Fabriyette,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FARAMGROUP</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FARAMGROUP,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FARMACIA ADA,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FARMATEM,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FCO. J. GARCIA INGENIERIA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FELIX AMADO BAEZ MARTINEZ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FERNANDO ALBERTO OTTENWALDER PIMENTEL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Ferreteria Americana,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Ferreteria Cima,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FOTO MOVIL INDUSTRIAL,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Fotomegraf, SRL</w:t>
            </w:r>
          </w:p>
        </w:tc>
      </w:tr>
      <w:tr w:rsidR="00512371" w:rsidRPr="00512371" w:rsidTr="00512371">
        <w:trPr>
          <w:trHeight w:val="553"/>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Fox Publicidad,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Fradent,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FREDESVINDA DE LOS ANGELES VASQUEZ MONTILLA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FUNDACION OBRA MANRESA, INC</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Gadintermec,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GARCIA TEJERA &amp; ASOCIADOS,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GARCIA Y LLERANDI,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GASODUCTOS DOMINICANOS GASEODOMSA,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GAT OFFICE,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Gattas &amp; Asociados,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GEOCIVIL,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Gestora de Repuestos Danny y Luis,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GL PROMOCIONES,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Global Social Media Group GSMG,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GLOBAL TOOLS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GMS MEDIA &amp; ADVERTISING,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Gomez Magallanes Ingenieria &amp; Servicios Generales,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GrÃ¡ficas Comerciales Edward,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Gregoria Del Rosario Ortiz Then</w:t>
            </w:r>
          </w:p>
        </w:tc>
      </w:tr>
      <w:tr w:rsidR="00512371" w:rsidRPr="00512371" w:rsidTr="00512371">
        <w:trPr>
          <w:trHeight w:val="52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ASTRO /01125</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ASTRO, SRL</w:t>
            </w:r>
          </w:p>
        </w:tc>
      </w:tr>
      <w:tr w:rsidR="00512371" w:rsidRPr="00512371" w:rsidTr="00512371">
        <w:trPr>
          <w:trHeight w:val="53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ASTRO/01164</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DIARIO LIBRE, SA</w:t>
            </w:r>
          </w:p>
        </w:tc>
      </w:tr>
      <w:tr w:rsidR="00512371" w:rsidRPr="00512371" w:rsidTr="00512371">
        <w:trPr>
          <w:trHeight w:val="5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DIARIO LIBRE/01177</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EMPRESARIAL FUTURO,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GDR,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Jadaba,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MARTE ROMAN,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Martisdom,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PYV,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RAMOS,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TECNOLOGICO ADEXSUS,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GRUPO VILLAR,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GSU Higiene y Eventos,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GTG Industrial,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Guillen Rosa &amp; Asociados,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GZ SERVIGLOBAL, SRL</w:t>
            </w:r>
          </w:p>
        </w:tc>
      </w:tr>
      <w:tr w:rsidR="00512371" w:rsidRPr="00512371" w:rsidTr="00512371">
        <w:trPr>
          <w:trHeight w:val="48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H&amp;H Solutions,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Harti Supplies,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HERNANDEZ ALICOMSA HASA,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Himal &amp; CompaÃ±Ã</w:t>
            </w:r>
            <w:r w:rsidRPr="00512371">
              <w:rPr>
                <w:color w:val="000000"/>
                <w:sz w:val="22"/>
                <w:szCs w:val="22"/>
                <w:lang w:val="es-DO" w:eastAsia="es-DO"/>
              </w:rPr>
              <w:softHyphen/>
              <w:t>a,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Hiralt Business, SRL</w:t>
            </w:r>
          </w:p>
        </w:tc>
      </w:tr>
      <w:tr w:rsidR="00512371" w:rsidRPr="00512371" w:rsidTr="00512371">
        <w:trPr>
          <w:trHeight w:val="75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HIRALT BUSINESS/01115</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Hostal Luis V,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HOTEL COSTA LARIMAR,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Hotel El Cayito,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HOTEL PLATINO,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HUGO FRANCISCO AQUINO ABREU</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Idecre,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Idemesa,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IKONOS AUDIOVISUAL GROUP</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Ikonos Audiovisuales Group IAG,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IMAGLIO PRODUCCIONES,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IMPERMEABILIZANTES GUERRERO SANCHEZ,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Importadora Elionor,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Impresora Kelvis,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Impresora Mi Casa, E.I.R.L</w:t>
            </w:r>
          </w:p>
        </w:tc>
      </w:tr>
      <w:tr w:rsidR="00512371" w:rsidRPr="00512371" w:rsidTr="00512371">
        <w:trPr>
          <w:trHeight w:val="6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IMPRESORA MI CASA/00988</w:t>
            </w:r>
          </w:p>
        </w:tc>
      </w:tr>
      <w:tr w:rsidR="00512371" w:rsidRPr="00512371" w:rsidTr="00512371">
        <w:trPr>
          <w:trHeight w:val="12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IMPRESORA MI CASA/01175</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IMPRESOS PAPELERIA POTOSI,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IMPRESOS VP, SRL</w:t>
            </w:r>
          </w:p>
        </w:tc>
      </w:tr>
      <w:tr w:rsidR="00512371" w:rsidRPr="00512371" w:rsidTr="0051237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IMPRESOS VP/00990</w:t>
            </w:r>
          </w:p>
        </w:tc>
      </w:tr>
      <w:tr w:rsidR="00512371" w:rsidRPr="00512371" w:rsidTr="00512371">
        <w:trPr>
          <w:trHeight w:val="6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IMPRESOS VP/01106</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Improformas,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Inaco - Importadora Nacional de Comestibles,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INERSIONES MIGS,SRL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IngenierÃ</w:t>
            </w:r>
            <w:r w:rsidRPr="00512371">
              <w:rPr>
                <w:color w:val="000000"/>
                <w:sz w:val="22"/>
                <w:szCs w:val="22"/>
                <w:lang w:val="es-DO" w:eastAsia="es-DO"/>
              </w:rPr>
              <w:softHyphen/>
              <w:t>a, TecnologÃ</w:t>
            </w:r>
            <w:r w:rsidRPr="00512371">
              <w:rPr>
                <w:color w:val="000000"/>
                <w:sz w:val="22"/>
                <w:szCs w:val="22"/>
                <w:lang w:val="es-DO" w:eastAsia="es-DO"/>
              </w:rPr>
              <w:softHyphen/>
              <w:t>a y Servicios Orozco,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Inmobiliaria Pineda Medina,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INSTITUTO DE SERVICIOS PSICOSOCIALES Y EDUCATIVOS FELIZ LAMARCHE,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INSTITUTO NACIONAL DE FORMACION AGRARIA Y SINDICAL, INC</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Intensidad Rotada, SRL</w:t>
            </w:r>
          </w:p>
        </w:tc>
      </w:tr>
      <w:tr w:rsidR="00512371" w:rsidRPr="00512371" w:rsidTr="00512371">
        <w:trPr>
          <w:trHeight w:val="15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INTERNATIONAL FLOWERS JUAN DISLA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International Flowers Juan Disla,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ARDISA,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Cimalta,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Dieimer,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Edymat,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Feliga,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Gretmon, SRL</w:t>
            </w:r>
          </w:p>
        </w:tc>
      </w:tr>
      <w:tr w:rsidR="00512371" w:rsidRPr="00512371" w:rsidTr="00512371">
        <w:trPr>
          <w:trHeight w:val="15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 xml:space="preserve">INVERSIONES IPARRA DEL CARIBE, </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IPARRA DEL CARIBE,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MARTINEZ COLFA,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MIGS,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MONTEBIANCO,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ND &amp; Asociados,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Rojuso,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SALDIVAR Y SOSA (INVERSALYSO), SRL</w:t>
            </w:r>
          </w:p>
        </w:tc>
      </w:tr>
      <w:tr w:rsidR="00512371" w:rsidRPr="00512371" w:rsidTr="00512371">
        <w:trPr>
          <w:trHeight w:val="18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Inversiones Saldívar y Sosa (INVERSALYSO),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Savero,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SREM,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SUPERAX,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TROPICANA,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Inversiones y Negocios Daniel Polanco,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ITC Intracorp,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JGM Constructora,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JING SOFTWARE SOLUTIONS JSS,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JLV Soluciones ElÃ©ctricas,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JOHNSON,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Jomerrin Business,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Jose Fernando Sepulveda Ferrand</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JOSE WILLIAM MONTERO RAMOS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JRB TECHNOLOGY,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JUAN ANTONIO CARELA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JUAN ANTONIO CARELA FERRERAS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JUAN FELIX GONZALEZ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JUAN FELIX GONZALEZ,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KACORIS SERVICES,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KCETTES PRO,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Kelly Impresos y Papeleria,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KNOW HOW,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 &amp; D Transport,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LAMADRID FILMS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Lamadrid Films,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Lapejet Corporation (Lapejet Corp),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Leasing Automotriz del Sur,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Leasing de la Hispaniola,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LEASING DEL ATLANTICO, CORP</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Lebron Valdez &amp; Asociados,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LETRAX ,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Libreria Lendoiro,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Limcoba,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LISS SOLUTIONS PLANTS, SRL</w:t>
            </w:r>
          </w:p>
        </w:tc>
      </w:tr>
      <w:tr w:rsidR="00512371" w:rsidRPr="00512371" w:rsidTr="00512371">
        <w:trPr>
          <w:trHeight w:val="9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LOGOMARCA /01166</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Logomarca, SA</w:t>
            </w:r>
          </w:p>
        </w:tc>
      </w:tr>
      <w:tr w:rsidR="00512371" w:rsidRPr="00512371" w:rsidTr="00512371">
        <w:trPr>
          <w:trHeight w:val="6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Logomarca, SRL</w:t>
            </w:r>
          </w:p>
        </w:tc>
      </w:tr>
      <w:tr w:rsidR="00512371" w:rsidRPr="00512371" w:rsidTr="0051237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LOGOMARCA/01073</w:t>
            </w:r>
          </w:p>
        </w:tc>
      </w:tr>
      <w:tr w:rsidR="00512371" w:rsidRPr="00512371" w:rsidTr="00512371">
        <w:trPr>
          <w:trHeight w:val="6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LOGOMARCA/01111</w:t>
            </w:r>
          </w:p>
        </w:tc>
      </w:tr>
      <w:tr w:rsidR="00512371" w:rsidRPr="00512371" w:rsidTr="0051237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LOGOMARCA/01162</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Logomotion, SRL</w:t>
            </w:r>
          </w:p>
        </w:tc>
      </w:tr>
      <w:tr w:rsidR="00512371" w:rsidRPr="00512371" w:rsidTr="00512371">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LOGOMOTION/00965</w:t>
            </w:r>
          </w:p>
        </w:tc>
      </w:tr>
      <w:tr w:rsidR="00512371" w:rsidRPr="00512371" w:rsidTr="00512371">
        <w:trPr>
          <w:trHeight w:val="9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LOGOMOTION/01105</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LS AGROINDUSTRIAL,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Lubricantes Diversos, SRL (LUDISA)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Lubricantes Internacionales (LUBRI INTER),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LUCIA MARIEN PEREZ TERRERO</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LUIS ALBERTO SOTO DE LOS SANTOS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LUIS RAFAEL CAMACHO PEREIRA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Luyens Comercial,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LYD TRANSPORT,SRL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M&amp;Z COMERCIAL,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MACHETE TECH,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MAKOLLORIS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Makolloris,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MAKTHEK INVESTMENTS,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MARGJM MERCANTIL,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MATEO COMUNICACIONES,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Materiales Educativos (MATECA),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Mattar Consulting,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MAUSNER SOLUTIONS,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MAXIBODEGAS EOP DEL CARIBE,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MAYERE CORPORATION,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MCCOLLUM SANLLEY &amp; ASOCIADOS,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MD Compuprint Comercial,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MEGA INMOBILIARIA &amp; CONSTRUCTORA RD CAROOSE,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MERCERIA DUME</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MERCERIA DUME,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METALGRAF,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METRO TECNOLOGIA (METROTEC),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MIGUELINA BUFFET,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MILLENIUM APARTA HOTEL,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MIRKWOOD,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MJ BUSINESS SOLUTION,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lastRenderedPageBreak/>
              <w:t>MKF GROUP BUSINESS SOLUTIONS,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ML Mecanica Europea,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Mofibel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MOFIBEL,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Morfe Interior Decoraciones Diversas,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MORO STUDIO,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MULTICOMPUTOS,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MULTIPLICITY,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MVP MensajerÃ</w:t>
            </w:r>
            <w:r w:rsidRPr="00512371">
              <w:rPr>
                <w:color w:val="000000"/>
                <w:sz w:val="22"/>
                <w:szCs w:val="22"/>
                <w:lang w:val="es-DO" w:eastAsia="es-DO"/>
              </w:rPr>
              <w:softHyphen/>
              <w:t>a Premium,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Nas,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Netsupply, SRL</w:t>
            </w:r>
          </w:p>
        </w:tc>
      </w:tr>
      <w:tr w:rsidR="00512371" w:rsidRPr="00512371" w:rsidTr="00512371">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NEW IMAGE S./01158</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New Image SolutiÃ³ns And Marketing,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NG Media,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NK GESTIONES DE NEUMATICOS,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OCCIFITUR DOMINICANA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OD DOMINICANA CORP</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Offitek,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Offitronic,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Oficentro Oriental,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Oficina Universal,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OFIGRAFIS DEL CARIBE,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Original Printing &amp;P,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OSTEOTECH,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Ozavi Rent Car,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OZAVY RENT CAR,SRL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P2P,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PA CATERING</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PA CATERING,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PARAGOURMET, TODO PARA COCINA,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PAT &amp; MELL PHARMACEUTICALS,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Pedro Hairo Reynoso Rodriguez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People Business School (PBS),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Perseus Comercial,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Pintura Arquitectura &amp; Servicios, Pintarse,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Plaza Lama,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Plaza Naco Hotel,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Primerce Investments,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Printmerd,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PRINTPARTNER,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PRODIMPEX VARIADOS,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PRODUCCIONES TEAM BAND,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Productos de Computadoras (PROCOMPSA),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PROLLELZA MANAGEMENT SERVICE,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Promokool, SRL</w:t>
            </w:r>
          </w:p>
        </w:tc>
      </w:tr>
      <w:tr w:rsidR="00512371" w:rsidRPr="00512371" w:rsidTr="0051237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PROMOKOOL/01113</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Propano y Derivados,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Proyecto SecciÃ³n 3,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Proyectos de IngenierÃ</w:t>
            </w:r>
            <w:r w:rsidRPr="00512371">
              <w:rPr>
                <w:color w:val="000000"/>
                <w:sz w:val="22"/>
                <w:szCs w:val="22"/>
                <w:lang w:val="es-DO" w:eastAsia="es-DO"/>
              </w:rPr>
              <w:softHyphen/>
              <w:t>a y Edificaciones Melo Scarfullery,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PROYECTOS DE OBRAS CIVILES Y METALICAS PROOCIMET,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PS CONSTRUCTORA,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PUBLICACIONES AHORA, SAS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Publitech,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Putumaya Business,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QUIMIPEST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R.C. RecrÃ©ate,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R.C. RECREATE</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RAFAEL CONCEPCION PEREZ GIL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RAPHY D' OLEO MANAGEMENT,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Recrea Entertainment,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RefrigeraciÃ³n TÃ©cnica JJ,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REID &amp; COMPAÃ‘IA,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REPARACIONES ELECTRICAS Y MANTENIMIENTOS MASI,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Repuestos de JesÃºs,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RICHARD ALEXIS SAMBOY RAMOS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RIGU INGENIERIA,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Roberto JosÃ© EstÃ©vez JimÃ©nez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ROMA,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ROMA,SRL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ROMFER OFFICE STORE,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Rosario &amp; Pichardo,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S&amp;F Engineering Group,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SAES,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SALVADOR ANTONIO RAMIREZ PEÃ‘A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Samuel Rafael Cabreja Martinez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San Miguel &amp; Cia,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SANDY ELECTRO IMPORT,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SARAH DE JESUS R PRODUCCION AUDIOVISUAL,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SEGURIDAD Y PROTECCION INDUSTRIAL,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Sergio Augusto Nova MÃ©ndez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Sergio Augusto Nova Mendez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SERIGRAF, SA</w:t>
            </w:r>
          </w:p>
        </w:tc>
      </w:tr>
      <w:tr w:rsidR="00512371" w:rsidRPr="00512371" w:rsidTr="00512371">
        <w:trPr>
          <w:trHeight w:val="6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SERIGRAF/01129</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Servicentro Marmolejos Rosario,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Servicies Travel,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Servicio Sistema Motriz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Servicio Sistema Motriz AMG,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Servicios PortÃ¡tiles Dominicanos, (SERVIPORT),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Servicios TurÃ</w:t>
            </w:r>
            <w:r w:rsidRPr="00512371">
              <w:rPr>
                <w:color w:val="000000"/>
                <w:sz w:val="22"/>
                <w:szCs w:val="22"/>
                <w:lang w:val="es-DO" w:eastAsia="es-DO"/>
              </w:rPr>
              <w:softHyphen/>
              <w:t>sticos JL (SERVITUR),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SERVICIOS Y MANTENIMIENTO MARIO SANTOS,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SGA Servicios Generales de AdministraciÃ³n,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SGF Eventos,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SI SUPLIDORES INSTITUCIONALES,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SIGMA PETROLEUM CORP,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Sim Soluciones Integradas de Mercadeo,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Simon Anselmo Molina Pacheco</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Sistema Solar,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Sitcorp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Sitcorp,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Skafos Import,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SM SALON DE LA MODA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Solo Carlos Gourmet,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SOLUCIONES EMPRESARIALES MONEGRO CRISPIN</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Solugral,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SOLUICEM,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SR Power Tech Solutions,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Suarez DiseÃ±o Grafico, SRL</w:t>
            </w:r>
          </w:p>
        </w:tc>
      </w:tr>
      <w:tr w:rsidR="00512371" w:rsidRPr="00512371" w:rsidTr="00512371">
        <w:trPr>
          <w:trHeight w:val="12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SUAREZ DISEÑO GRAFICO/01104</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Sughey Elizabeth Abreu BÃ¡ez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SUN COAST ENERGY,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Sunix Petroleum,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Super Repuestos Valverde,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SUPLI ESTRELLA,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Suplidora Industrial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Suplidora Rosalian,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Suplidores Diversos,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Suplitodo Los PeÃ±a,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Suplitodo Tintor,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SUPPORT SOLUTIONS NUGUER,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Suprema Qualitas, SRL</w:t>
            </w:r>
          </w:p>
        </w:tc>
      </w:tr>
      <w:tr w:rsidR="00512371" w:rsidRPr="00512371" w:rsidTr="00512371">
        <w:trPr>
          <w:trHeight w:val="9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Suprema Qualites,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SUPRESA INVERSIONES,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Talleres J&amp;M,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TALLERES MAQUINON,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TALLERES ORTIZ CARELA DIESEL,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TDP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Tech Solutions, EKR,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Tecnoelite,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TECNOREDES,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TONER DEPOT INTERNATIONAL ARC,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Transekur Global,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Tresa,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Tucanes Solutions TS,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Turinter,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Turistrans Transporte y Servicios,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Unidad TecnolÃ³gica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UNIVERSAL TECNI GROUP UNITECGROUP,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VEF ESCRINES Y VENECIANAS,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VH Office Supply,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VIAJERSA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n-US" w:eastAsia="es-DO"/>
              </w:rPr>
            </w:pPr>
            <w:r w:rsidRPr="00512371">
              <w:rPr>
                <w:color w:val="000000"/>
                <w:sz w:val="22"/>
                <w:szCs w:val="22"/>
                <w:lang w:val="en-US" w:eastAsia="es-DO"/>
              </w:rPr>
              <w:t>VIALX SOUND ENTERTAIMENT TECHNOLOGIES,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Viamar, 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Viamar,SA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Victor Fast Print,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VIEJERSA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View Sound Great, EIRL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VIP EVENTOS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VIP Eventos,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VIP Eventos,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VIRGILIO VINICIO LOPEZ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Virtre Corp,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VISUAL SIGN GRAFICH BW, SRL</w:t>
            </w:r>
          </w:p>
        </w:tc>
      </w:tr>
      <w:tr w:rsidR="00512371" w:rsidRPr="00512371" w:rsidTr="00512371">
        <w:trPr>
          <w:trHeight w:val="1200"/>
        </w:trPr>
        <w:tc>
          <w:tcPr>
            <w:tcW w:w="0" w:type="auto"/>
            <w:tcBorders>
              <w:top w:val="single" w:sz="4" w:space="0" w:color="auto"/>
              <w:left w:val="single" w:sz="4" w:space="0" w:color="auto"/>
              <w:bottom w:val="single" w:sz="4" w:space="0" w:color="auto"/>
              <w:right w:val="single" w:sz="4" w:space="0" w:color="auto"/>
            </w:tcBorders>
            <w:shd w:val="clear" w:color="DCE6F1" w:fill="DCE6F1"/>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VISUAL SING GRAFICH/00997</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VM DISENO CONCEPTUAL,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VR VIRNA REYNOSO,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Waterlux Enterprises,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WDC REPUBLICA DOMINICANA,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WENDY CAROLINA RODRIGUEZ FELIZ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Wendy Miguelina Abreu De La Rosa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WFC SOLUCIONES ELECTRONICAS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William Bienvenido Arias Burgos</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WQ Producciones,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YANAIRA MERCEDES MARCHENA MENA</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YANIRIS ESTELA PEREZ TAVERAS / EVENTS PLANNER</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YANIRIS ESTELAA PEREZ TAVERAS</w:t>
            </w:r>
          </w:p>
        </w:tc>
      </w:tr>
      <w:tr w:rsidR="00512371" w:rsidRPr="00512371" w:rsidTr="00512371">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Yaniris Perez/Events Planner</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lastRenderedPageBreak/>
              <w:t>YARCELA SUPLIDORA,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Ydaiza Josefina Suero de LeÃ³n</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Yomer Tours, SRL</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YSMAEL PAULINO MARTINEZ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YURIEN AQUINO ORTIZ</w:t>
            </w:r>
          </w:p>
        </w:tc>
      </w:tr>
      <w:tr w:rsidR="00512371" w:rsidRPr="00512371" w:rsidTr="0051237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371" w:rsidRPr="00512371" w:rsidRDefault="00512371" w:rsidP="00512371">
            <w:pPr>
              <w:spacing w:line="240" w:lineRule="auto"/>
              <w:jc w:val="left"/>
              <w:rPr>
                <w:color w:val="000000"/>
                <w:sz w:val="22"/>
                <w:szCs w:val="22"/>
                <w:lang w:val="es-DO" w:eastAsia="es-DO"/>
              </w:rPr>
            </w:pPr>
            <w:r w:rsidRPr="00512371">
              <w:rPr>
                <w:color w:val="000000"/>
                <w:sz w:val="22"/>
                <w:szCs w:val="22"/>
                <w:lang w:val="es-DO" w:eastAsia="es-DO"/>
              </w:rPr>
              <w:t>ZAMORALOR INVESTMENT, SRL</w:t>
            </w:r>
          </w:p>
        </w:tc>
      </w:tr>
    </w:tbl>
    <w:p w:rsidR="004F5C9A" w:rsidRPr="00883AF0" w:rsidRDefault="00032B83" w:rsidP="009E3DCE">
      <w:pPr>
        <w:pStyle w:val="Epgrafe"/>
      </w:pPr>
      <w:r w:rsidRPr="00883AF0">
        <w:br w:type="page"/>
      </w:r>
      <w:r w:rsidR="009E3DCE" w:rsidRPr="00883AF0">
        <w:lastRenderedPageBreak/>
        <w:t xml:space="preserve"> </w:t>
      </w:r>
      <w:r w:rsidR="004F5C9A" w:rsidRPr="004F5C9A">
        <w:rPr>
          <w:rFonts w:ascii="Arial" w:hAnsi="Arial" w:cs="Arial"/>
          <w:color w:val="000000"/>
          <w:sz w:val="18"/>
          <w:lang w:val="es-DO" w:eastAsia="es-DO"/>
        </w:rPr>
        <w:t>RELACION DE FACTURAS PENDIENTES DE PAGO A LA FECHA</w:t>
      </w:r>
    </w:p>
    <w:tbl>
      <w:tblPr>
        <w:tblW w:w="8946" w:type="dxa"/>
        <w:tblInd w:w="55" w:type="dxa"/>
        <w:tblCellMar>
          <w:left w:w="70" w:type="dxa"/>
          <w:right w:w="70" w:type="dxa"/>
        </w:tblCellMar>
        <w:tblLook w:val="04A0" w:firstRow="1" w:lastRow="0" w:firstColumn="1" w:lastColumn="0" w:noHBand="0" w:noVBand="1"/>
      </w:tblPr>
      <w:tblGrid>
        <w:gridCol w:w="4110"/>
        <w:gridCol w:w="1935"/>
        <w:gridCol w:w="981"/>
        <w:gridCol w:w="2013"/>
      </w:tblGrid>
      <w:tr w:rsidR="00597DDF" w:rsidRPr="00597DDF" w:rsidTr="00597DDF">
        <w:trPr>
          <w:trHeight w:val="825"/>
        </w:trPr>
        <w:tc>
          <w:tcPr>
            <w:tcW w:w="0" w:type="auto"/>
            <w:tcBorders>
              <w:top w:val="single" w:sz="8" w:space="0" w:color="auto"/>
              <w:left w:val="single" w:sz="4" w:space="0" w:color="auto"/>
              <w:bottom w:val="single" w:sz="8" w:space="0" w:color="auto"/>
              <w:right w:val="single" w:sz="8" w:space="0" w:color="auto"/>
            </w:tcBorders>
            <w:shd w:val="clear" w:color="000000" w:fill="FFFF00"/>
            <w:vAlign w:val="center"/>
            <w:hideMark/>
          </w:tcPr>
          <w:p w:rsidR="00597DDF" w:rsidRPr="00597DDF" w:rsidRDefault="00597DDF" w:rsidP="00597DDF">
            <w:pPr>
              <w:spacing w:line="240" w:lineRule="auto"/>
              <w:jc w:val="left"/>
              <w:rPr>
                <w:b/>
                <w:bCs/>
                <w:i/>
                <w:iCs/>
                <w:color w:val="000000"/>
                <w:sz w:val="18"/>
                <w:szCs w:val="20"/>
                <w:lang w:val="es-DO" w:eastAsia="es-DO"/>
              </w:rPr>
            </w:pPr>
            <w:r w:rsidRPr="00597DDF">
              <w:rPr>
                <w:b/>
                <w:bCs/>
                <w:i/>
                <w:iCs/>
                <w:color w:val="000000"/>
                <w:sz w:val="18"/>
                <w:szCs w:val="20"/>
                <w:lang w:val="es-DO" w:eastAsia="es-DO"/>
              </w:rPr>
              <w:t>PROVEEDOR</w:t>
            </w:r>
          </w:p>
        </w:tc>
        <w:tc>
          <w:tcPr>
            <w:tcW w:w="0" w:type="auto"/>
            <w:tcBorders>
              <w:top w:val="single" w:sz="8" w:space="0" w:color="auto"/>
              <w:left w:val="single" w:sz="4" w:space="0" w:color="auto"/>
              <w:bottom w:val="nil"/>
              <w:right w:val="single" w:sz="4" w:space="0" w:color="auto"/>
            </w:tcBorders>
            <w:shd w:val="clear" w:color="000000" w:fill="FFFF00"/>
            <w:vAlign w:val="center"/>
            <w:hideMark/>
          </w:tcPr>
          <w:p w:rsidR="00597DDF" w:rsidRPr="00597DDF" w:rsidRDefault="00597DDF" w:rsidP="00597DDF">
            <w:pPr>
              <w:spacing w:line="240" w:lineRule="auto"/>
              <w:jc w:val="left"/>
              <w:rPr>
                <w:b/>
                <w:bCs/>
                <w:i/>
                <w:iCs/>
                <w:color w:val="000000"/>
                <w:sz w:val="18"/>
                <w:szCs w:val="20"/>
                <w:lang w:val="es-DO" w:eastAsia="es-DO"/>
              </w:rPr>
            </w:pPr>
            <w:r w:rsidRPr="00597DDF">
              <w:rPr>
                <w:b/>
                <w:bCs/>
                <w:i/>
                <w:iCs/>
                <w:color w:val="000000"/>
                <w:sz w:val="18"/>
                <w:szCs w:val="20"/>
                <w:lang w:val="es-DO" w:eastAsia="es-DO"/>
              </w:rPr>
              <w:t>NCF</w:t>
            </w:r>
          </w:p>
        </w:tc>
        <w:tc>
          <w:tcPr>
            <w:tcW w:w="0" w:type="auto"/>
            <w:tcBorders>
              <w:top w:val="single" w:sz="8" w:space="0" w:color="auto"/>
              <w:left w:val="nil"/>
              <w:bottom w:val="nil"/>
              <w:right w:val="single" w:sz="4" w:space="0" w:color="auto"/>
            </w:tcBorders>
            <w:shd w:val="clear" w:color="000000" w:fill="FFFF00"/>
            <w:hideMark/>
          </w:tcPr>
          <w:p w:rsidR="00597DDF" w:rsidRPr="00597DDF" w:rsidRDefault="00597DDF" w:rsidP="00597DDF">
            <w:pPr>
              <w:spacing w:line="240" w:lineRule="auto"/>
              <w:jc w:val="center"/>
              <w:rPr>
                <w:b/>
                <w:bCs/>
                <w:i/>
                <w:iCs/>
                <w:color w:val="000000"/>
                <w:sz w:val="18"/>
                <w:szCs w:val="20"/>
                <w:lang w:val="es-DO" w:eastAsia="es-DO"/>
              </w:rPr>
            </w:pPr>
            <w:r w:rsidRPr="00597DDF">
              <w:rPr>
                <w:b/>
                <w:bCs/>
                <w:i/>
                <w:iCs/>
                <w:color w:val="000000"/>
                <w:sz w:val="18"/>
                <w:szCs w:val="20"/>
                <w:lang w:val="es-DO" w:eastAsia="es-DO"/>
              </w:rPr>
              <w:t>FECHA FACTURA</w:t>
            </w:r>
          </w:p>
        </w:tc>
        <w:tc>
          <w:tcPr>
            <w:tcW w:w="2013" w:type="dxa"/>
            <w:tcBorders>
              <w:top w:val="single" w:sz="8" w:space="0" w:color="auto"/>
              <w:left w:val="nil"/>
              <w:bottom w:val="nil"/>
              <w:right w:val="nil"/>
            </w:tcBorders>
            <w:shd w:val="clear" w:color="auto" w:fill="auto"/>
            <w:hideMark/>
          </w:tcPr>
          <w:p w:rsidR="00597DDF" w:rsidRPr="00597DDF" w:rsidRDefault="00597DDF" w:rsidP="00597DDF">
            <w:pPr>
              <w:spacing w:line="240" w:lineRule="auto"/>
              <w:jc w:val="left"/>
              <w:rPr>
                <w:b/>
                <w:bCs/>
                <w:i/>
                <w:iCs/>
                <w:color w:val="000000"/>
                <w:sz w:val="18"/>
                <w:szCs w:val="20"/>
                <w:lang w:val="es-DO" w:eastAsia="es-DO"/>
              </w:rPr>
            </w:pPr>
            <w:r w:rsidRPr="00597DDF">
              <w:rPr>
                <w:b/>
                <w:bCs/>
                <w:i/>
                <w:iCs/>
                <w:color w:val="000000"/>
                <w:sz w:val="18"/>
                <w:szCs w:val="20"/>
                <w:lang w:val="es-DO" w:eastAsia="es-DO"/>
              </w:rPr>
              <w:t>MONTO DE LA FACTURA</w:t>
            </w:r>
          </w:p>
        </w:tc>
      </w:tr>
      <w:tr w:rsidR="00597DDF" w:rsidRPr="00597DDF" w:rsidTr="00597DDF">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COOPNATEDO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A010010011500000051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18/4/17</w:t>
            </w:r>
          </w:p>
        </w:tc>
        <w:tc>
          <w:tcPr>
            <w:tcW w:w="2013" w:type="dxa"/>
            <w:tcBorders>
              <w:top w:val="single" w:sz="4" w:space="0" w:color="auto"/>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155,391.84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EQUIMMOF,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A010010011500002284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7/3/17</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76,997.20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PLAZA LAMA, S.A.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A010030471500001546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14/2/17</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3,370.45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ALEXIS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A010010011500000108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24/4/17</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117,000.00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ALEXIS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AA01001001150000107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24/4/17</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82,000.00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SIMON ANSELMO MOLINA PACHECO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A010010011500002276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30/3/17</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34,500.03</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SIMON ANSELMO MOLINA PACHECO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A010010011500002273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22/03./17</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64,000.04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TONER DEPOT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A010010011500003273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27/10/1016</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93,131.50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TONER DEPOT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A010010011500003134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28/7/16</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12,390.00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n-US" w:eastAsia="es-DO"/>
              </w:rPr>
            </w:pPr>
            <w:r w:rsidRPr="00597DDF">
              <w:rPr>
                <w:i/>
                <w:iCs/>
                <w:color w:val="000000"/>
                <w:sz w:val="18"/>
                <w:szCs w:val="20"/>
                <w:lang w:val="en-US" w:eastAsia="es-DO"/>
              </w:rPr>
              <w:t>TONER DEPOT INTERNATIONAL ARC,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center"/>
              <w:rPr>
                <w:i/>
                <w:iCs/>
                <w:color w:val="000000"/>
                <w:sz w:val="18"/>
                <w:szCs w:val="20"/>
                <w:lang w:val="es-DO" w:eastAsia="es-DO"/>
              </w:rPr>
            </w:pPr>
            <w:r w:rsidRPr="00597DDF">
              <w:rPr>
                <w:i/>
                <w:iCs/>
                <w:color w:val="000000"/>
                <w:sz w:val="18"/>
                <w:szCs w:val="20"/>
                <w:lang w:val="es-DO" w:eastAsia="es-DO"/>
              </w:rPr>
              <w:t>A010010011500003369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20/12/16</w:t>
            </w:r>
          </w:p>
        </w:tc>
        <w:tc>
          <w:tcPr>
            <w:tcW w:w="2013"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89,503.00</w:t>
            </w:r>
          </w:p>
        </w:tc>
      </w:tr>
      <w:tr w:rsidR="00597DDF" w:rsidRPr="00597DDF" w:rsidTr="00597DDF">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n-US" w:eastAsia="es-DO"/>
              </w:rPr>
            </w:pPr>
            <w:r w:rsidRPr="00597DDF">
              <w:rPr>
                <w:i/>
                <w:iCs/>
                <w:color w:val="000000"/>
                <w:sz w:val="18"/>
                <w:szCs w:val="20"/>
                <w:lang w:val="en-US" w:eastAsia="es-DO"/>
              </w:rPr>
              <w:t>UNIVERSAL TECNI GROUP UNITECGROUP,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n-US" w:eastAsia="es-DO"/>
              </w:rPr>
              <w:t xml:space="preserve"> </w:t>
            </w:r>
            <w:r w:rsidRPr="00597DDF">
              <w:rPr>
                <w:i/>
                <w:iCs/>
                <w:color w:val="000000"/>
                <w:sz w:val="18"/>
                <w:szCs w:val="20"/>
                <w:lang w:val="es-DO" w:eastAsia="es-DO"/>
              </w:rPr>
              <w:t xml:space="preserve">A010010011500000020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10/4/17</w:t>
            </w:r>
          </w:p>
        </w:tc>
        <w:tc>
          <w:tcPr>
            <w:tcW w:w="2013" w:type="dxa"/>
            <w:tcBorders>
              <w:top w:val="nil"/>
              <w:left w:val="nil"/>
              <w:bottom w:val="single" w:sz="8"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381,781.50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b/>
                <w:bCs/>
                <w:i/>
                <w:iCs/>
                <w:color w:val="000000"/>
                <w:sz w:val="18"/>
                <w:szCs w:val="20"/>
                <w:lang w:val="es-DO" w:eastAsia="es-DO"/>
              </w:rPr>
            </w:pPr>
            <w:r w:rsidRPr="00597DDF">
              <w:rPr>
                <w:b/>
                <w:bCs/>
                <w:i/>
                <w:iCs/>
                <w:color w:val="000000"/>
                <w:sz w:val="18"/>
                <w:szCs w:val="20"/>
                <w:lang w:val="es-DO" w:eastAsia="es-DO"/>
              </w:rPr>
              <w:t xml:space="preserve"> TOTAL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 </w:t>
            </w:r>
          </w:p>
        </w:tc>
        <w:tc>
          <w:tcPr>
            <w:tcW w:w="2013"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b/>
                <w:bCs/>
                <w:i/>
                <w:iCs/>
                <w:color w:val="000000"/>
                <w:sz w:val="18"/>
                <w:szCs w:val="20"/>
                <w:lang w:val="es-DO" w:eastAsia="es-DO"/>
              </w:rPr>
            </w:pPr>
            <w:r w:rsidRPr="00597DDF">
              <w:rPr>
                <w:b/>
                <w:bCs/>
                <w:i/>
                <w:iCs/>
                <w:color w:val="000000"/>
                <w:sz w:val="18"/>
                <w:szCs w:val="20"/>
                <w:lang w:val="es-DO" w:eastAsia="es-DO"/>
              </w:rPr>
              <w:t>1,110,065.56</w:t>
            </w:r>
          </w:p>
        </w:tc>
      </w:tr>
    </w:tbl>
    <w:p w:rsidR="005E4C04" w:rsidRDefault="005E4C04" w:rsidP="009E3DCE">
      <w:pPr>
        <w:pStyle w:val="Epgrafe"/>
      </w:pPr>
    </w:p>
    <w:p w:rsidR="00597DDF" w:rsidRDefault="005E4C04">
      <w:pPr>
        <w:spacing w:line="240" w:lineRule="auto"/>
        <w:jc w:val="left"/>
        <w:rPr>
          <w:b/>
          <w:bCs/>
          <w:sz w:val="20"/>
          <w:szCs w:val="20"/>
        </w:rPr>
      </w:pPr>
      <w:r>
        <w:br w:type="page"/>
      </w:r>
    </w:p>
    <w:tbl>
      <w:tblPr>
        <w:tblW w:w="8379" w:type="dxa"/>
        <w:tblInd w:w="55" w:type="dxa"/>
        <w:tblCellMar>
          <w:left w:w="70" w:type="dxa"/>
          <w:right w:w="70" w:type="dxa"/>
        </w:tblCellMar>
        <w:tblLook w:val="04A0" w:firstRow="1" w:lastRow="0" w:firstColumn="1" w:lastColumn="0" w:noHBand="0" w:noVBand="1"/>
      </w:tblPr>
      <w:tblGrid>
        <w:gridCol w:w="4340"/>
        <w:gridCol w:w="1915"/>
        <w:gridCol w:w="1051"/>
        <w:gridCol w:w="1487"/>
      </w:tblGrid>
      <w:tr w:rsidR="00597DDF" w:rsidRPr="00597DDF" w:rsidTr="00597DDF">
        <w:trPr>
          <w:trHeight w:val="1050"/>
          <w:tblHeader/>
        </w:trPr>
        <w:tc>
          <w:tcPr>
            <w:tcW w:w="0" w:type="auto"/>
            <w:tcBorders>
              <w:top w:val="single" w:sz="8" w:space="0" w:color="auto"/>
              <w:left w:val="single" w:sz="8" w:space="0" w:color="auto"/>
              <w:bottom w:val="nil"/>
              <w:right w:val="nil"/>
            </w:tcBorders>
            <w:shd w:val="clear" w:color="auto" w:fill="95B3D7" w:themeFill="accent1" w:themeFillTint="99"/>
            <w:vAlign w:val="center"/>
            <w:hideMark/>
          </w:tcPr>
          <w:p w:rsidR="00597DDF" w:rsidRPr="00597DDF" w:rsidRDefault="00597DDF" w:rsidP="00597DDF">
            <w:pPr>
              <w:spacing w:line="240" w:lineRule="auto"/>
              <w:jc w:val="center"/>
              <w:rPr>
                <w:b/>
                <w:bCs/>
                <w:i/>
                <w:iCs/>
                <w:color w:val="000000"/>
                <w:sz w:val="18"/>
                <w:szCs w:val="20"/>
                <w:lang w:val="es-DO" w:eastAsia="es-DO"/>
              </w:rPr>
            </w:pPr>
            <w:r w:rsidRPr="00597DDF">
              <w:rPr>
                <w:b/>
                <w:bCs/>
                <w:i/>
                <w:iCs/>
                <w:color w:val="000000"/>
                <w:sz w:val="18"/>
                <w:szCs w:val="20"/>
                <w:lang w:val="es-DO" w:eastAsia="es-DO"/>
              </w:rPr>
              <w:lastRenderedPageBreak/>
              <w:t>PROVEEDOR</w:t>
            </w:r>
          </w:p>
        </w:tc>
        <w:tc>
          <w:tcPr>
            <w:tcW w:w="0" w:type="auto"/>
            <w:tcBorders>
              <w:top w:val="single" w:sz="8" w:space="0" w:color="auto"/>
              <w:left w:val="single" w:sz="4" w:space="0" w:color="auto"/>
              <w:bottom w:val="nil"/>
              <w:right w:val="single" w:sz="4" w:space="0" w:color="auto"/>
            </w:tcBorders>
            <w:shd w:val="clear" w:color="auto" w:fill="95B3D7" w:themeFill="accent1" w:themeFillTint="99"/>
            <w:vAlign w:val="center"/>
            <w:hideMark/>
          </w:tcPr>
          <w:p w:rsidR="00597DDF" w:rsidRPr="00597DDF" w:rsidRDefault="00597DDF" w:rsidP="00597DDF">
            <w:pPr>
              <w:spacing w:line="240" w:lineRule="auto"/>
              <w:jc w:val="center"/>
              <w:rPr>
                <w:b/>
                <w:bCs/>
                <w:i/>
                <w:iCs/>
                <w:color w:val="000000"/>
                <w:sz w:val="18"/>
                <w:szCs w:val="20"/>
                <w:lang w:val="es-DO" w:eastAsia="es-DO"/>
              </w:rPr>
            </w:pPr>
            <w:r w:rsidRPr="00597DDF">
              <w:rPr>
                <w:b/>
                <w:bCs/>
                <w:i/>
                <w:iCs/>
                <w:color w:val="000000"/>
                <w:sz w:val="18"/>
                <w:szCs w:val="20"/>
                <w:lang w:val="es-DO" w:eastAsia="es-DO"/>
              </w:rPr>
              <w:t>NCF</w:t>
            </w:r>
          </w:p>
        </w:tc>
        <w:tc>
          <w:tcPr>
            <w:tcW w:w="0" w:type="auto"/>
            <w:tcBorders>
              <w:top w:val="single" w:sz="8" w:space="0" w:color="auto"/>
              <w:left w:val="nil"/>
              <w:bottom w:val="nil"/>
              <w:right w:val="single" w:sz="4" w:space="0" w:color="auto"/>
            </w:tcBorders>
            <w:shd w:val="clear" w:color="auto" w:fill="95B3D7" w:themeFill="accent1" w:themeFillTint="99"/>
            <w:vAlign w:val="center"/>
            <w:hideMark/>
          </w:tcPr>
          <w:p w:rsidR="00597DDF" w:rsidRPr="00597DDF" w:rsidRDefault="00597DDF" w:rsidP="00597DDF">
            <w:pPr>
              <w:spacing w:line="240" w:lineRule="auto"/>
              <w:jc w:val="center"/>
              <w:rPr>
                <w:b/>
                <w:bCs/>
                <w:i/>
                <w:iCs/>
                <w:color w:val="000000"/>
                <w:sz w:val="18"/>
                <w:szCs w:val="20"/>
                <w:lang w:val="es-DO" w:eastAsia="es-DO"/>
              </w:rPr>
            </w:pPr>
            <w:r w:rsidRPr="00597DDF">
              <w:rPr>
                <w:b/>
                <w:bCs/>
                <w:i/>
                <w:iCs/>
                <w:color w:val="000000"/>
                <w:sz w:val="18"/>
                <w:szCs w:val="20"/>
                <w:lang w:val="es-DO" w:eastAsia="es-DO"/>
              </w:rPr>
              <w:t>FECHA FACTURA</w:t>
            </w:r>
          </w:p>
        </w:tc>
        <w:tc>
          <w:tcPr>
            <w:tcW w:w="1487" w:type="dxa"/>
            <w:tcBorders>
              <w:top w:val="single" w:sz="8" w:space="0" w:color="auto"/>
              <w:left w:val="nil"/>
              <w:bottom w:val="nil"/>
              <w:right w:val="nil"/>
            </w:tcBorders>
            <w:shd w:val="clear" w:color="auto" w:fill="95B3D7" w:themeFill="accent1" w:themeFillTint="99"/>
            <w:vAlign w:val="center"/>
            <w:hideMark/>
          </w:tcPr>
          <w:p w:rsidR="00597DDF" w:rsidRPr="00597DDF" w:rsidRDefault="00597DDF" w:rsidP="00597DDF">
            <w:pPr>
              <w:spacing w:line="240" w:lineRule="auto"/>
              <w:jc w:val="center"/>
              <w:rPr>
                <w:b/>
                <w:i/>
                <w:iCs/>
                <w:color w:val="000000"/>
                <w:sz w:val="18"/>
                <w:szCs w:val="20"/>
                <w:lang w:val="es-DO" w:eastAsia="es-DO"/>
              </w:rPr>
            </w:pPr>
            <w:r w:rsidRPr="00597DDF">
              <w:rPr>
                <w:b/>
                <w:i/>
                <w:iCs/>
                <w:color w:val="000000"/>
                <w:sz w:val="18"/>
                <w:szCs w:val="20"/>
                <w:lang w:val="es-DO" w:eastAsia="es-DO"/>
              </w:rPr>
              <w:t>MONTO DE LA FACTURA</w:t>
            </w:r>
          </w:p>
        </w:tc>
      </w:tr>
      <w:tr w:rsidR="00597DDF" w:rsidRPr="00597DDF" w:rsidTr="00597DDF">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ABASTECIMIENTOS DOMINICANOS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28/8/17</w:t>
            </w:r>
          </w:p>
        </w:tc>
        <w:tc>
          <w:tcPr>
            <w:tcW w:w="1487" w:type="dxa"/>
            <w:tcBorders>
              <w:top w:val="single" w:sz="4" w:space="0" w:color="auto"/>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211,785.23</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ABASTECIMIENTOS DOMINICANOS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580,560.00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AD MARKETING LIVE,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A010010011500000613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121,481.00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AGENCIAS GENERALES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A010040031500000318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32,726.85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AGENCIAS GENERALES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A010040031500000330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33,365.65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AGENCIAS GENERALES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A010040031500000331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42,142.82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AGENCIAS GENERALES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A010040031500000338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27,391.59</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AGENCIAS GENERALES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A010040031500000337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84,907.08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AGENCIAS GENERALES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A010040031500000264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53,863.00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AGENCIAS GENERALES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A010010011500000339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84,907.97</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AGUA PLANETA AZUL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A010010011500081489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93,750.00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ALICIA ALCANTARA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179,478.00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ALICIA ALCANTARA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129,682.00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ALICIA ALCANTARA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224,655.48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AMERICAN BUSINESS MACHINE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A010010011500010286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83,031.88</w:t>
            </w:r>
          </w:p>
        </w:tc>
      </w:tr>
      <w:tr w:rsidR="00597DDF" w:rsidRPr="00597DDF" w:rsidTr="00597DDF">
        <w:trPr>
          <w:trHeight w:val="31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AMERICAN BUSINESS MACHINE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A010010011500010370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21,612.88</w:t>
            </w:r>
          </w:p>
        </w:tc>
      </w:tr>
      <w:tr w:rsidR="00597DDF" w:rsidRPr="00597DDF" w:rsidTr="00597DDF">
        <w:trPr>
          <w:trHeight w:val="31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AMERICAN BUSINESS MACHINE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A010010011500010151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16/6/17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225,510.98</w:t>
            </w:r>
          </w:p>
        </w:tc>
      </w:tr>
      <w:tr w:rsidR="00597DDF" w:rsidRPr="00597DDF" w:rsidTr="00597DDF">
        <w:trPr>
          <w:trHeight w:val="31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AMERICAN BUSINESS MACHINE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A010010011500010582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38,097.48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AMERICAN BUSINESS MACHINE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A010010011500010573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22,857.78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ANTHURIANA DOMINICANA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A001002150000150510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4,651.00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ANTHURIANA DOMINICANA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A020010021500150474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7,468.00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ANTHURIANA DOMINICANA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A020010021500150737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10,204.00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ANTHURIANA DOMINICANA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A020010021500150490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4,728.00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ANTHURIANA DOMINICANA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A020010021500150510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4,651.00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ANTHURIANA DOMINICANA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A020010021500150692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7,671.50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ANTHURIANA DOMINICANA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A020010021500150690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10,966.00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ANTONIO CHAHIN 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A020080011500001618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42,456.40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ANTONIO CHAHIN 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A020080011500001619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26/11/17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138,827.00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ARTE SAN RAMON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A010010021500000263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5,490.63</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ARTURO MIGUEL VASQUEZ CAMACHO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A010010021500000035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137,352.00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AUTOCENTRO NAVARRO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A010010011500030168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5,500.00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AUTOCENTRO NAVARRO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A010010011500030169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5,250.00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AUTOCENTRO NAVARRO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A010010011500030170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6,850.00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AUTOCENTRO NAVARRO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A010010011500030171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6,850.00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AUTOMARE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A030030031500000129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4,682.96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AUTOMARE,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A030030031500000126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26/10/17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22,524.00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AUTOMARE,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A010010011500000127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93,433.06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AV ENTALS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64,900.00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AV ENTALS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493,240.00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AV ENTALS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705,640.00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AV ENTALS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143,488.00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AV RENTAL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22/6/17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30,680.00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AV RENTAL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119,770.00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AV RENTAL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53,100.00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AV RENTAL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99,474.00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BANDERPACK</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A010010011500000034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155,639.64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BLUETRACK</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A010010011500000112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60,439.60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CABRERA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19,151.40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CABRERA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5,522.40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CABRERA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7,788.00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CABRERA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4/092017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9,735.00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CABRERA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9,735.00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CABRERA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7,139.00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CABRERA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6,136.00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CAMILO THEN AUDIOVISUAL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A010010011500000229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106,200.00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CAMILO THEN AUDIOVISUAL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A010010011500000247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143,910.00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CAMILO THEN AUIDIOVISUAL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A010010011500000228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560,736.00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CAMILO THEN AUIDIOVISUAL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A010010011500000248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46,020.00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CAMILO THEN AUIDIOVISUAL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A010010011500000249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23,600.00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CANTABRIA BRAND REPRESENTATIVE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A010010011500000580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605,517.00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CARIBBEANXAM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A010010011500000310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66,124.06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CECOMSA,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A010010011500010126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393,400.01</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CENTRAPOWER SYSTEMS,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A010010011500000078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792,960.00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CENTRAPOWER SYSTEMS,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792,960.00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CENTRO CUESTA NACIONAL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A010700100215008003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18,830.00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CENTRO CUESTA NACIONAL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A010010002150045487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10,284.40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CENTRO CUESTA NACIONAL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A070001002150008037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38,969.00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CENTRO CUESTA NACIONAL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A010010002150045741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16,151.69</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CENTRO CUESTA NACIONAL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A070010021500008284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93,080.00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n-US" w:eastAsia="es-DO"/>
              </w:rPr>
            </w:pPr>
            <w:r w:rsidRPr="00597DDF">
              <w:rPr>
                <w:i/>
                <w:iCs/>
                <w:color w:val="000000"/>
                <w:sz w:val="18"/>
                <w:szCs w:val="20"/>
                <w:lang w:val="en-US" w:eastAsia="es-DO"/>
              </w:rPr>
              <w:t>CHIFEMU 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128,808.80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CHRISTIAN JACOB VASQUEZ VILLANUEVA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A010010011500000010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283,563.51</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CIRCUTOR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A010010011500000057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20/6/17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6,608.00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CIRCUTOR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195,054.00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CIRCUTOR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39,530.00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CIRCUTOR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27,455.06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CIRCUTOR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88,500.00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CIRCUTOR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22,983.00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15,812.00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325,680.00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345,032.00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8,260.00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17,582.00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23,688.50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28,505.80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A010010011000000093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41,064.00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20,425.80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CIRCUTOR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388,928.00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CLEAN DEPOT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A010010011500001285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7,061.00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A010010011500001313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30,700.00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A010010011500001314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15,350.00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A010010011500001316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4,605.00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5,065.50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30,700.00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8,275.00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23,666.50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15,350.00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20,687.50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A010010011500001340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16,550.00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A010010011500001339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33,100.00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57,925.00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32,107.00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A010010011500001328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19,860.00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CMT COMBUSTIBLES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A010010011500001332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33,100.00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COMEDOR DAS,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A010010011500000129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14,160.00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COMEDOR DAS,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A010010011500000128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14,160.00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COMEDOR DAS,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A010010011500000123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14,160.00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COMERCIAL LA ISABELA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A010010011500000120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354,188.73</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COMEWRCIALIZADORA INDUSTRIAL DOMINICANA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A010010011500000006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593,988.40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COMERCIALIZADORA NURELDIN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A010010011500000007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28/4/16</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25,429.00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CONSERVATORIO DE DANZAS ALINA ABREU,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100,300.00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CONSTRUCTORA PONTEVEDRA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530,585.25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CROS PUBLICIDAD</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A010010011500000471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7,636.96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CROS PUBLICIDAD</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A010010011500000469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19,269.40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DAF TRADING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A010010011500000415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24,850.80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DAF TRADING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A010010011500000474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61,360.00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DE SOTO TRADING.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A010010011500000601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291,165.00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DELICIAS NANI CATERING Y ALGO MAS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A010010011500000112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164,167.50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DELICIAS NANI CATERING Y ALGO MAS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A010010011500000113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28,585.50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DELICIAS NANI CATERING Y ALGO MAS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A010010011500000122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85,314.00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DISLA URIBE KONCEPTO,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A010010011500002047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13,747.00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DISLA URIBE KONCEPTO,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A010010011500002046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104,784.00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DPA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6,864.99</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DPA AUTO SERVICE,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34,308.00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DUME PAPELERIA,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A010010011500001787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74,133.68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 &amp; F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23,777.00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EASY DOMINICANA AUTO ADORNOS EIRL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A010010011500000453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296,888.00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ELECTRINIDAD</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37,760.00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ELECTROM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A010010011500001086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47,735.05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ELVIS FCO. SANTANA CASTILLO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A010010011500000031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293,584.00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ELVIS FILMS VIDEO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A010010011500000164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21,240.00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ELVIS FILMS VIDEO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A010010011500000167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88,500.00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ELVIS FILMS VIDEO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A010010011500000166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22,420.00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ELVIS FILMS VIDEO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A010010011500000175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159,890.00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ELVIS FILMS VIDEO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A010010011500000180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156,940.00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A010010011500000194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2/2/17</w:t>
            </w:r>
          </w:p>
        </w:tc>
        <w:tc>
          <w:tcPr>
            <w:tcW w:w="1487" w:type="dxa"/>
            <w:tcBorders>
              <w:top w:val="nil"/>
              <w:left w:val="nil"/>
              <w:bottom w:val="single" w:sz="4" w:space="0" w:color="auto"/>
              <w:right w:val="nil"/>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21,653.00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A010010011500000215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22,538.00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A010010011500001002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50,563.00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A010010011500000236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14/6/17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218,300.00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A010010011500000238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28/6/17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107,498.00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A010010011500000243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29/6/17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79,650.00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A010010011500000245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211,751.00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A010010011500000252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41,477.00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A010010011500000242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28/6/17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193,402.00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A010010011500000258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47,200.00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A010010011500000260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123,900.00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A010010011500000265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center"/>
              <w:rPr>
                <w:i/>
                <w:iCs/>
                <w:color w:val="000000"/>
                <w:sz w:val="18"/>
                <w:szCs w:val="20"/>
                <w:lang w:val="es-DO" w:eastAsia="es-DO"/>
              </w:rPr>
            </w:pPr>
            <w:r w:rsidRPr="00597DDF">
              <w:rPr>
                <w:i/>
                <w:iCs/>
                <w:color w:val="000000"/>
                <w:sz w:val="18"/>
                <w:szCs w:val="20"/>
                <w:lang w:val="es-DO" w:eastAsia="es-DO"/>
              </w:rPr>
              <w:t>9/10/17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44,840.00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EMPRESAS MACANGEL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A010010011500000269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165,200.00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ENCAJES LA ROSARIO,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A010010071500001968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15/6/16</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39,961.00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ENCAJES LA ROSARIO,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A010010071500002594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4/4/17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9,484.00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EVAXI</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677,126.48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A010010011500000428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27,995.50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A010010011500000426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55,460.00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A010010011500000422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29,600.30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A010010011500000438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19,499.50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A010010011500000437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21,535.00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A010010011500000439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48,698.60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A010010011500000440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5/12/17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106,919.80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A010010011500000433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33,630.00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A010010011500000435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70,505.00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EVENCA SUPPLY,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A010010011500000380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40,002.00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EVENTOS CREATIVOS TANIA BAEZ DURAN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A010010011500002749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EVENTOS CREATIVOS TANIA BAEZ DURAN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A010010011500002741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30,626.90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EVENTOS CREATIVOS TANIA BAEZ DURAN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A010010011500002742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33,871.90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EVENTOS CREATIVOS TANIA BAEZ DURAN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A010010011500002743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19,239.90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EVENTOS CREATIVOS TANIA BAEZ DURAN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A010010011500002753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38,114.00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EVENTOS Y SERVICIOS VERALEE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A010010011500000173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482,110.00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FABRIYETTE,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A010010011500000017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133,812.00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FARMATEM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22,983.00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FERRETERIA CIMA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A010010031500000349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69,657.02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FERRETERIA CIMA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A010010031500000346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18,780.45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FRADENT,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A010010011500001774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121,495.05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GASEODOMSA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A010010011500000241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24/7/17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28,400.00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GAT OFFICE,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A010010011500000713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11/9/17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23,338.04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GRUPO ASTRO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A100100215000000556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106,554.00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GRUPO DIARIO LIBRE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A010030011500004480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30/11/17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80,287.20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GRUPO GDR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2/11/93</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GRUPO MARTE ROMAN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A010010011500000161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25,181.20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GRUPO MARTE ROMAN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A010010011500000166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22/8/17</w:t>
            </w:r>
          </w:p>
        </w:tc>
        <w:tc>
          <w:tcPr>
            <w:tcW w:w="1487" w:type="dxa"/>
            <w:tcBorders>
              <w:top w:val="nil"/>
              <w:left w:val="nil"/>
              <w:bottom w:val="single" w:sz="4" w:space="0" w:color="auto"/>
              <w:right w:val="nil"/>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65,496.30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GTG INDUSTRIAL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A010010011500002349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1/12/17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270,633.00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GTG INDUSTRIAL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A010010011500002337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283,731.00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HARTI SUPPLIES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A010010011500000258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793,807.17</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HARTI SUPPLIES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A010010011500000250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805,962.42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HARTI SUPPLIES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A010010011500000255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21,883.34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HIRALT BUSINESS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A010010011500000073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337,500.65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HIRALT BUSINESS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A010010011500000075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434,099.08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HUGO FRANCISCO AQUINO ABREU</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20,296.00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HUGO FRANCISCO AQUINO ABREU</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20,532.00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HUGO FRANCISCO AQUINO ABREU</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350,460.00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 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A010010011500000339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103,722.00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 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A010010011500000340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103,250.00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 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A010010011500000341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108,442.00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 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A010010011500000330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63,838.00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 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A010010011500000348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138,296.00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 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A010010011500000346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center"/>
              <w:rPr>
                <w:i/>
                <w:iCs/>
                <w:color w:val="000000"/>
                <w:sz w:val="18"/>
                <w:szCs w:val="20"/>
                <w:lang w:val="es-DO" w:eastAsia="es-DO"/>
              </w:rPr>
            </w:pPr>
            <w:r w:rsidRPr="00597DDF">
              <w:rPr>
                <w:i/>
                <w:iCs/>
                <w:color w:val="000000"/>
                <w:sz w:val="18"/>
                <w:szCs w:val="20"/>
                <w:lang w:val="es-DO" w:eastAsia="es-DO"/>
              </w:rPr>
              <w:t>19/9/17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380,550.00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IKONOS AUDIOVISUAL GROUP,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A010010011500000347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center"/>
              <w:rPr>
                <w:i/>
                <w:iCs/>
                <w:color w:val="000000"/>
                <w:sz w:val="18"/>
                <w:szCs w:val="20"/>
                <w:lang w:val="es-DO" w:eastAsia="es-DO"/>
              </w:rPr>
            </w:pPr>
            <w:r w:rsidRPr="00597DDF">
              <w:rPr>
                <w:i/>
                <w:iCs/>
                <w:color w:val="000000"/>
                <w:sz w:val="18"/>
                <w:szCs w:val="20"/>
                <w:lang w:val="es-DO" w:eastAsia="es-DO"/>
              </w:rPr>
              <w:t>19/9/17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127,558.00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A010010011500000336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54,516.00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A010010011500000335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140,774.00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A010010011500000352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63,130.00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A010010011500000353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289,454.00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A010010011500000354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54,398.00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A010010011500000357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9,440.00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A010010011500000349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402,970.00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A010010011500000358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311,756.00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A010010011500000359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26/10/17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242,962.00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IKONOS AUDIOVISUALES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A010010011500000368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60,062.00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IMPRESORA MI CASA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A010010011500000669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16,579.00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IMPRESORA PAPELERIA POTOSI</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A010010011500000407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104,613.80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IMPRESORA PAPELERIA POTOSI</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A010010011500000409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87,615.00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IMPRESOS VP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A010010011500000926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94,577.00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IMPRESOS VP,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A010010011500000924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18,290.00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INGENIERIA TECNOLOGIA Y SERVICIOS OROZCO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A010010011500000263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28/8/17</w:t>
            </w:r>
          </w:p>
        </w:tc>
        <w:tc>
          <w:tcPr>
            <w:tcW w:w="1487" w:type="dxa"/>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69,525.60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INMOBILIARIA PINEDA MEDINA,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A010010011500000030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11/9/17</w:t>
            </w:r>
          </w:p>
        </w:tc>
        <w:tc>
          <w:tcPr>
            <w:tcW w:w="1487" w:type="dxa"/>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61,065.00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INTENSIDAD ROTADA,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131,098.00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INTERNATIONAL FLOWER DISLA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A010010011500000158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7/7/17</w:t>
            </w:r>
          </w:p>
        </w:tc>
        <w:tc>
          <w:tcPr>
            <w:tcW w:w="1487" w:type="dxa"/>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INTERNATIONAL FLOWER DISLA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A010010011500000179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14,500.00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INTERNATIONAL FLOWER DISLA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A01001001150000166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INTERNATIONAL FLOWER JUAN DISLA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A010010011500000167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INTERNATIONAL FLOWERS JUAN DISLA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A010010011500000166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INTERNATIONAL FLOWERS JUAN DISLA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A010010011500000182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INTERNATIONAL FLOWERS JUAN DISLA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A010010011500000192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INTERNATIONAL FLOWERS JUAN DISLA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A010010011500000193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INTERNATIONAL FLOWERS JUAN DISLA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A010010011500000214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 xml:space="preserve">INTERNATIONAL FLOWERS JUAN DISLA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A010010011500000218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INTERNATIONAL FLOWERS JUAN DISLA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A010010011500000208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INVERSIONES DIEIMER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A010010011500000149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137,352.00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INVERSIONES DIEIMER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A010010011500000148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137,310.70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INVERSIONES DIEIMER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A010010011500000135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72,098.00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INVERSIONES FELIGA,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498,760.18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INVERSIONES IPARRA DEL CARIBE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A010010011500000307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794,554.18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INVERSIONES IPARRA DEL CARIBE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A010010011500000309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434,226.75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INVERSIONES MIGS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A010010011500010495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INVERSIONES MIGS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A010010011500010496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1,000,000.00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INVERSIONES MONTEBIANCO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469,640.00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INVERSIONES MONTEBIANCO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A010010011500000004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498,550.00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J &amp; M ALQUILERES DE EQUIPOS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A010010011500000001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85,668.00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J &amp; M ALQUILERES DE EQUIPOS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A010010011500000011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85,668.00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J &amp; M ALQUILERES DE EQUIPOS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A010010011500000012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85,668.00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J &amp; M ALQUILERES DE EQUIPOS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A010010011500000013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85,668.00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J &amp; M ALQUILERES DE EQUIPOS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A010010011500000014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26/10/17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85,668.00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JLV SOLUCIONS ELECTRICAS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147,472.47</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KACORIS SERVICES,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A010010011502669392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17,464.00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L&amp;D TRANSPORT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61,000.00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L&amp;D TRANSPORT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L&amp;D TRANSPORT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L&amp;D TRANSPORT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57,000.00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L&amp;D TRANSPORT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121,500.00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L&amp;D TRANSPORT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56,900.00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LAMADRID FILMS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796,500.00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LAPEJET CORPORATION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A010010011500000011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center"/>
              <w:rPr>
                <w:i/>
                <w:iCs/>
                <w:color w:val="000000"/>
                <w:sz w:val="18"/>
                <w:szCs w:val="20"/>
                <w:lang w:val="es-DO" w:eastAsia="es-DO"/>
              </w:rPr>
            </w:pPr>
            <w:r w:rsidRPr="00597DDF">
              <w:rPr>
                <w:i/>
                <w:iCs/>
                <w:color w:val="000000"/>
                <w:sz w:val="18"/>
                <w:szCs w:val="20"/>
                <w:lang w:val="es-DO" w:eastAsia="es-DO"/>
              </w:rPr>
              <w:t>22/9/17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185,850.00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AUTOMOTRIZ DEL SUR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A010010011500005903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21,352.71</w:t>
            </w:r>
          </w:p>
        </w:tc>
      </w:tr>
      <w:tr w:rsidR="00597DDF" w:rsidRPr="00597DDF" w:rsidTr="00597DDF">
        <w:trPr>
          <w:trHeight w:val="28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LEASING AUTOMOTRIZ DEL SUR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A010010011500005958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22,833.77</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AUTOMOTRIZ DEL SUR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A010010011500005971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4,040.05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AUTOMOTRIZ DEL SUR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A010010011500005972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23,910.47</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AUTOMOTRIZ DEL SUR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A010010011500005993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11,828.90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AUTOMOTRIZ DEL SUR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A010010011500006042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162,887.20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AUTOMOTRIZ DEL SUR,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A010010011500006076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431,172.00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 LA HISPANIOLA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A010010011500006310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6/6/17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23,513.15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 LA HISPANIOLA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A010010011500006319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9,755.81</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 LA HISPANIOLA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A010010011500006661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1,401.78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 LA HISPANIOLA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A010010011500006662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1,121.44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 LA HISPANIOLA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A010010011500006673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1,121.44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DEL ATLANTICO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A010010011500002027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451,586.00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DEL ATLANTICO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A010010011500002035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71,035.75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DEL ATLANTICO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A010010011500002037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152,220.00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DEL ATLANTICO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A010010011500002039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152,220.00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LEASING DEL ATLANTICO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A010010011500002030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116,706.14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LISS SOLUTIONS PLANTS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16,992.00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LISS SOLUTIONS PLANTS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49,560.00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LISS SOLUTIONS PLANTS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19,180.90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LISS SOLUTIONS PLANTS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5,723.00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LISS SOLUTIONS PLANTS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A010010011500000110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18,172.00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LOGOMARCA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A010020011500016691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42,244.00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LOGOMARCA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A010020011500016676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158,662.80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LOGOMARCA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A010020011500016700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42,244.00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LOGOMARCA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A010020011500016722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4/12/17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146,598.48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LOGOMARCA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A010020011500016667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38,515.00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 Y Z COMERCIAL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A010010011500000009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420,788.00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M&amp;Z COMERCIAL,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A010010011500000012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129,387.00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MAKALLORIS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306,508.80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MAKALLORIS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115,640.00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MAKOLLORIS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A010010011500000019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145,207.04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MAKOLLORIS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246,266.00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MAKOLLORIS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210,984.00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MAKOLLORIS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86,848.00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MAKOLLORIS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11,104.00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MEGA CONSTRUCTORA CAROOSE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A010010011500000041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125,294.40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MERCERIA DUME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A010010011500001785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151,293.92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MERCERIA DUME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A010010011500001776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12,564.50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METROTEC</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A010010011500000655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27/6/17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63,848.03</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MOFIBEL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A010010011500001523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223,166.32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MOFIBEL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A010010011500001534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36,067.88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MOFIBEL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A010010011500001554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35,400.00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MOFIBEL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A010010011500001568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101,037.50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MULTIPLICITY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A010010011500000366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50,150.00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MVP MENSAJERIA PREMIUM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A010010011500000052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3,799.60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OD DOMINICANA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A010010011500002691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798,218.86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OFFICE 5 DEL CARIBE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A010010011500000660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1,176,391.56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ORIGINAL PRINTING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A010010011500000240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520,144.00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OSTEO TECH</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A010010011500003268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49,331.49</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PA CATERING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A010010011500000345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13/6/17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20,620.00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PA CATERING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A010010011500000346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13/6/17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42,745.50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PA CATERING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A010010011500000376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30/6/17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17,263.40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PA CATERING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A010010011500000402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9,233.50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PA CATERING</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A010010011500000499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7,593.30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PA CATERING,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A010010011500000514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6,991.50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PLAZA LAMA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A010030471500001602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1,602.45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 xml:space="preserve">PLAZA LAMA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A010030481500001524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19,229.65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PLAZA LAMA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A010030471500001590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9,913.50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PLAZA LAMA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A01003014500001055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54,487.32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PROCIMET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A010010011500000010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50,964.34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PROMO KOOL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A010010011500000380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1/12/17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23,010.00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PROPAGAS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A020040011500010178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2,965.60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PROPAGAS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A020040011500010095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4,096.80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PROPAGAS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A020040011500010135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11,561.00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PROYECTO DE ARTE Y CREATIVIDAD</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P010010011501149008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16/6/17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PS CONSTRUCTORA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784,693.82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A010010011500000110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26/6/17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245,000.00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A010010011500000109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26/6/17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74,000.00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A010010011500000117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A010010011500000123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A010010011500000121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36,000.00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A010010011500000122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ALEXIS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A010010011500000127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RICHARD ALEXIS SAMBOY RAMOS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A010010011500000130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146,000.00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A010010011500001430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33,134.40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A010010011500001431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20,616.95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A010010011500001426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95,721.60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3,681.60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A010010011500001425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62,587.20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A010010011500001427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88,358.40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A010010011500001428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88,352.40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A010010011500001429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88,358.40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A010010011500001447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103,084.80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A010010011500001101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16,460.54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A010010011500001483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48,427.20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A010010011500001430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33,134.40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A010010011500001448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36,816.00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A010010011500001476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156,043.20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A010010011500001477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56,640.00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A010010011500001478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5,380.80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A010010011500001485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271,872.00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ROMA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A010010011500001586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161,424.00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ROMA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A010010011500001481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155,760.00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ROMA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A010010011500001550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161,424.00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ROMA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A010010011500001486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433,281.00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ROMA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A010010011500001496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145,281.00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ROMA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A010010011500001540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322,484.00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ROMA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A010010011500001465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74,009.60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ROMA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A010010011500001466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95,721.60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SAES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A010010011500002465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8/11/17</w:t>
            </w:r>
          </w:p>
        </w:tc>
        <w:tc>
          <w:tcPr>
            <w:tcW w:w="1487" w:type="dxa"/>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241,546.00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SEGURIDAD Y PROTECCION INDUSTRIAL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A010010011500000798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2//08/2017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791,107.40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SEGURIDAD Y PROTECCION INDUSTRIAL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A010010011500000800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83,555.82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SERGIO AUGUSTO NOVA MENDEZ</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A010010011500000950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5/9/17</w:t>
            </w:r>
          </w:p>
        </w:tc>
        <w:tc>
          <w:tcPr>
            <w:tcW w:w="1487" w:type="dxa"/>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7,670.00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 E INSTALACIONES TECNICAS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A010010011500001810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 E INSTALACIONES TECNICAS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A010010011500001923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2,950.00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 SISTEMA MOTRIZ AMG, SERSIMOTRIZ</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A010010011500010230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7,521.84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 SISTEMA MOTRIZ AMG, SERSIMOTRIZ</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A010010011500009595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41,419.86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SERVICIOS TURISTICOS JL (SERVITUR),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A010010011500000711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SERVICIOS TURISTICOS JL (SERVITUR),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A010010011500000721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SERVICIOS TURISTICOS JL (SERVITUR),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A010010011500000703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SERVICIOS TURISTICOS JL (SERVITUR),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A010010011500000728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SERVICIOS TURISTICOS JL (SERVITUR),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A010010011500000712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SERVICIOS TURISTICOS JL (SERVITUR),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SERVICIOS TURISTICOS JL (SERVITUR),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A010010011500000720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SIGMA PETROLEUM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A010010011500009021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980,000.00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SIM SOLUCIONES INTEGRADAS DE MERCADEO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A010010011500000038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99,120.00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SITCORP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A010010011500000186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36,178.87</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SITCORP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798,348.35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SITCORP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98,611.75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SITCORP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A010010011500000215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23,600.00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SOLO CARLOS GOURMET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A010010011500002285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16,086.35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SOLUGRAL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A010010011500000139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38,338.20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SOLUICEM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A010010011500000077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252,967.00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SR POWER TECH SOLUTION</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A010010011500000097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225,970.00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SUAREZ DISEÑO GRAFICO</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A010010011500000296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104,430.00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SUN COAST ENERGY</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780,000.00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SUNIX PETROLEUM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A010010011500007889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19,140.00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SUNIX PETROLEUM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A010010011500007928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SUNIX PETROLEUM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A010010011500007917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23,925.00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SUNIX PETROLEUM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A010010011500007883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5,582.50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SUNIX PETROLEUM</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A010010011500007887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29,507.50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SUPER REPUESTOS VALVERDE</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A010010011500000639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16,095.00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SUPLIDORA INDUSTRIAL DOMINICANA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A010010011500000216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212,400.00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SUPLITODO TINTOR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A010010011500000305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415,832.00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SUPPORT SOLUTIONS NUGUER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A010010011500000047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96,554.68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SUPPORT SOLUTIONS NUGUER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179,360.00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SUPRESA INVERSIONES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A010010011500000804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672,042.75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SUPRESA INVERSIONES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A010010011500000806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457,840.00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TALLERES ORTIZ CARELA DIESEL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A010010011500000065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174/08/2017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58,769.90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TALLERES ORTIZ CARELA DIESEL,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89,621.00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TALLERES ORTIZ CARELA DIESEL,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22,066.00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TALLERES ORTIZ CARELA DIESEL,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33,158.00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TALLERES ORTIZ CARELA DIESEL,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21,830.00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TALLERES ORTIZ CARELA DIESEL,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19,116.00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TECNOREDES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A010010011500000136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491,293.96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TECNOREDES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A010010011500000135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493,806.29</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TONER DEPOT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A010010011500003883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40,415.00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TONER DEPOT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A010010011500003863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42,598.00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TONER DEPOT INTERNATIONAL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A010010011500003815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23,010.00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TONER DEPOT INTERNATIONAL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A010010011500003918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85,786.00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n-US" w:eastAsia="es-DO"/>
              </w:rPr>
            </w:pPr>
            <w:r w:rsidRPr="00597DDF">
              <w:rPr>
                <w:i/>
                <w:iCs/>
                <w:color w:val="000000"/>
                <w:sz w:val="18"/>
                <w:szCs w:val="20"/>
                <w:lang w:val="en-US" w:eastAsia="es-DO"/>
              </w:rPr>
              <w:t>TONER DEPOT INTERNATIONAL ARC,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A010010011500004007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28/9/17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6,903.00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n-US" w:eastAsia="es-DO"/>
              </w:rPr>
            </w:pPr>
            <w:r w:rsidRPr="00597DDF">
              <w:rPr>
                <w:i/>
                <w:iCs/>
                <w:color w:val="000000"/>
                <w:sz w:val="18"/>
                <w:szCs w:val="20"/>
                <w:lang w:val="en-US" w:eastAsia="es-DO"/>
              </w:rPr>
              <w:t>TONER DEPOT INTERNATIONAL ARC,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A010010011500004077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23,529.20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n-US" w:eastAsia="es-DO"/>
              </w:rPr>
            </w:pPr>
            <w:r w:rsidRPr="00597DDF">
              <w:rPr>
                <w:i/>
                <w:iCs/>
                <w:color w:val="000000"/>
                <w:sz w:val="18"/>
                <w:szCs w:val="20"/>
                <w:lang w:val="en-US" w:eastAsia="es-DO"/>
              </w:rPr>
              <w:t>TONER DEPOT INTERNATIONAL ARC,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A010010011500003420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46,347.69</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n-US" w:eastAsia="es-DO"/>
              </w:rPr>
            </w:pPr>
            <w:r w:rsidRPr="00597DDF">
              <w:rPr>
                <w:i/>
                <w:iCs/>
                <w:color w:val="000000"/>
                <w:sz w:val="18"/>
                <w:szCs w:val="20"/>
                <w:lang w:val="en-US" w:eastAsia="es-DO"/>
              </w:rPr>
              <w:t>TONER DEPOT INTERNATIONAL ARC,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A010010011500003792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348,701.80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n-US" w:eastAsia="es-DO"/>
              </w:rPr>
            </w:pPr>
            <w:r w:rsidRPr="00597DDF">
              <w:rPr>
                <w:i/>
                <w:iCs/>
                <w:color w:val="000000"/>
                <w:sz w:val="18"/>
                <w:szCs w:val="20"/>
                <w:lang w:val="en-US" w:eastAsia="es-DO"/>
              </w:rPr>
              <w:t>TONER DEPOT INTERNATIONAL ARC,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A010010011500003443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83,957.00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TRAVEL NET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A010010011500000263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58,408.00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TRAVEL NET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A010010011500000264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26/8/17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138,376.00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TRAVEL NET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A010010011500000262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50,936.00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TRAVEL NET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A010010011500000267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103,929.00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TRAVEL NET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A010010011500000261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477,264.00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TURISTRANS TRANSPORTE Y SERVICIOS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A010010011500000018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296,000.00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TURISTRANS TRANSPORTE Y SERVICIOS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162,000.00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TURISTRANS TRANSPORTE Y SERVICIOS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72,000.00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TURISTRANS TRANSPORTE Y SERVICIOS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49,000.00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TURISTRANS TRANSPORTE Y SERVICIOS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A010010011500000019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302,000.00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UNIVERSAL TECNI GROUP</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A010010011500000021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23,562.00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VIAJERSA,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A010010011500000070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141,342.22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VIAJERSA,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64,330.00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VIAJERSA,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A010010011500000068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17/11/17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125,214.70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VIAMAR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A010102115000000430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7,443.56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VIAMAR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A010102115000000431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9,703.38</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VIAMAR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A010102115000000480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7,415.42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VIAMAR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A050010021500000489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57,512.29</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VIAMAR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A010010115000000501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14/8/17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7,061.42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VIAMAR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A050010021500000616</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5,304.36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VIAMAR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A050010011500002928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6,259.32</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VIAMAR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A050010011500002954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21/11/17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127,505.64</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VIAMAR SA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A050010021500000622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38,519.65</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VIEW SOUND GREAT</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A010010011500000511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23,600.11</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VIP EVENTOS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5/5/17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241,900.00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VIP EVENTOS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9/8/17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196,470.00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VIP EVENTOS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205,320.00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VIP EVENTOS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8/7/17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136,880.00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VIP EVENTOS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A010010011500000103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16/11/17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224,200.00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VIP EVENTOS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A010010011500000091</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115,994.00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VIP EVENTOS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A010010011500000094</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298,304.00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VIP EVENTOS </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A010010011500000092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center"/>
              <w:rPr>
                <w:i/>
                <w:iCs/>
                <w:color w:val="000000"/>
                <w:sz w:val="18"/>
                <w:szCs w:val="20"/>
                <w:lang w:val="es-DO" w:eastAsia="es-DO"/>
              </w:rPr>
            </w:pPr>
            <w:r w:rsidRPr="00597DDF">
              <w:rPr>
                <w:i/>
                <w:iCs/>
                <w:color w:val="000000"/>
                <w:sz w:val="18"/>
                <w:szCs w:val="20"/>
                <w:lang w:val="es-DO" w:eastAsia="es-DO"/>
              </w:rPr>
              <w:t>1/9/17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353,528.00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VISUAL SIGN GRAFICH BW, SRL</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A010010011500000045</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center"/>
              <w:rPr>
                <w:i/>
                <w:iCs/>
                <w:color w:val="000000"/>
                <w:sz w:val="18"/>
                <w:szCs w:val="20"/>
                <w:lang w:val="es-DO" w:eastAsia="es-DO"/>
              </w:rPr>
            </w:pPr>
            <w:r w:rsidRPr="00597DDF">
              <w:rPr>
                <w:i/>
                <w:iCs/>
                <w:color w:val="000000"/>
                <w:sz w:val="18"/>
                <w:szCs w:val="20"/>
                <w:lang w:val="es-DO" w:eastAsia="es-DO"/>
              </w:rPr>
              <w:t>11/10/17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22,774.00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WENDY MIGUELINA ABREU DE LA ROSA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A010010011500000007</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25/8/17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69,620.00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WENDY MIGUELINA ABREU DE LA ROSA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A010010011500000008</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15,764.80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WENDY MIGUELINA ABREU DE LA ROSA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A010010011500000009</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389,063.63</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WENDY MIGUELINA ABREU DE LA ROSA</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A010010011500000010</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18/10/17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126,024.00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YANIRIS ESTELA PEREZ TAVERAS/EVENTS PLANNER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10/11/17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42,067.00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YANIRIS ESTELA PEREZ TAVERAS/EVENTS PLANNER</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A010010011500000083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29/11/17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525,550.76</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YOMER TOURS</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A010010011500000003</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29/9/17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136,000.00</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lastRenderedPageBreak/>
              <w:t>YSMAEL PAULINO MARTINEZ</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P010010011502742032</w:t>
            </w:r>
          </w:p>
        </w:tc>
        <w:tc>
          <w:tcPr>
            <w:tcW w:w="0" w:type="auto"/>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31/7/17</w:t>
            </w:r>
          </w:p>
        </w:tc>
        <w:tc>
          <w:tcPr>
            <w:tcW w:w="1487" w:type="dxa"/>
            <w:tcBorders>
              <w:top w:val="nil"/>
              <w:left w:val="nil"/>
              <w:bottom w:val="single" w:sz="4" w:space="0" w:color="auto"/>
              <w:right w:val="single" w:sz="4" w:space="0" w:color="auto"/>
            </w:tcBorders>
            <w:shd w:val="clear" w:color="auto" w:fill="auto"/>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346,094.41</w:t>
            </w:r>
          </w:p>
        </w:tc>
      </w:tr>
      <w:tr w:rsidR="00597DDF" w:rsidRPr="00597DDF" w:rsidTr="00597DD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YSMAEL PAULINO MARTINEZ</w:t>
            </w:r>
          </w:p>
        </w:tc>
        <w:tc>
          <w:tcPr>
            <w:tcW w:w="0" w:type="auto"/>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left"/>
              <w:rPr>
                <w:i/>
                <w:iCs/>
                <w:color w:val="000000"/>
                <w:sz w:val="18"/>
                <w:szCs w:val="20"/>
                <w:lang w:val="es-DO" w:eastAsia="es-DO"/>
              </w:rPr>
            </w:pPr>
            <w:r w:rsidRPr="00597DDF">
              <w:rPr>
                <w:i/>
                <w:iCs/>
                <w:color w:val="000000"/>
                <w:sz w:val="18"/>
                <w:szCs w:val="20"/>
                <w:lang w:val="es-DO" w:eastAsia="es-DO"/>
              </w:rPr>
              <w:t xml:space="preserve"> P010010011502742033 </w:t>
            </w:r>
          </w:p>
        </w:tc>
        <w:tc>
          <w:tcPr>
            <w:tcW w:w="0" w:type="auto"/>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24/8/17</w:t>
            </w:r>
          </w:p>
        </w:tc>
        <w:tc>
          <w:tcPr>
            <w:tcW w:w="1487" w:type="dxa"/>
            <w:tcBorders>
              <w:top w:val="nil"/>
              <w:left w:val="nil"/>
              <w:bottom w:val="single" w:sz="4" w:space="0" w:color="auto"/>
              <w:right w:val="single" w:sz="4" w:space="0" w:color="auto"/>
            </w:tcBorders>
            <w:shd w:val="clear" w:color="000000" w:fill="FFFFFF"/>
            <w:noWrap/>
            <w:vAlign w:val="bottom"/>
            <w:hideMark/>
          </w:tcPr>
          <w:p w:rsidR="00597DDF" w:rsidRPr="00597DDF" w:rsidRDefault="00597DDF" w:rsidP="00597DDF">
            <w:pPr>
              <w:spacing w:line="240" w:lineRule="auto"/>
              <w:jc w:val="right"/>
              <w:rPr>
                <w:i/>
                <w:iCs/>
                <w:color w:val="000000"/>
                <w:sz w:val="18"/>
                <w:szCs w:val="20"/>
                <w:lang w:val="es-DO" w:eastAsia="es-DO"/>
              </w:rPr>
            </w:pPr>
            <w:r w:rsidRPr="00597DDF">
              <w:rPr>
                <w:i/>
                <w:iCs/>
                <w:color w:val="000000"/>
                <w:sz w:val="18"/>
                <w:szCs w:val="20"/>
                <w:lang w:val="es-DO" w:eastAsia="es-DO"/>
              </w:rPr>
              <w:t>129,622.35</w:t>
            </w:r>
          </w:p>
        </w:tc>
      </w:tr>
      <w:tr w:rsidR="00597DDF" w:rsidRPr="00597DDF" w:rsidTr="00597DDF">
        <w:trPr>
          <w:trHeight w:val="330"/>
        </w:trPr>
        <w:tc>
          <w:tcPr>
            <w:tcW w:w="0" w:type="auto"/>
            <w:tcBorders>
              <w:top w:val="nil"/>
              <w:left w:val="nil"/>
              <w:bottom w:val="nil"/>
              <w:right w:val="nil"/>
            </w:tcBorders>
            <w:shd w:val="clear" w:color="auto" w:fill="auto"/>
            <w:noWrap/>
            <w:vAlign w:val="bottom"/>
            <w:hideMark/>
          </w:tcPr>
          <w:p w:rsidR="00597DDF" w:rsidRPr="00597DDF" w:rsidRDefault="00597DDF" w:rsidP="00597DDF">
            <w:pPr>
              <w:spacing w:line="240" w:lineRule="auto"/>
              <w:jc w:val="right"/>
              <w:rPr>
                <w:b/>
                <w:bCs/>
                <w:i/>
                <w:iCs/>
                <w:color w:val="000000"/>
                <w:sz w:val="18"/>
                <w:lang w:val="es-DO" w:eastAsia="es-DO"/>
              </w:rPr>
            </w:pPr>
            <w:r w:rsidRPr="00597DDF">
              <w:rPr>
                <w:b/>
                <w:bCs/>
                <w:i/>
                <w:iCs/>
                <w:color w:val="000000"/>
                <w:sz w:val="18"/>
                <w:lang w:val="es-DO" w:eastAsia="es-DO"/>
              </w:rPr>
              <w:t>TOTAL</w:t>
            </w:r>
          </w:p>
        </w:tc>
        <w:tc>
          <w:tcPr>
            <w:tcW w:w="0" w:type="auto"/>
            <w:tcBorders>
              <w:top w:val="nil"/>
              <w:left w:val="nil"/>
              <w:bottom w:val="nil"/>
              <w:right w:val="nil"/>
            </w:tcBorders>
            <w:shd w:val="clear" w:color="auto" w:fill="auto"/>
            <w:noWrap/>
            <w:vAlign w:val="bottom"/>
            <w:hideMark/>
          </w:tcPr>
          <w:p w:rsidR="00597DDF" w:rsidRPr="00597DDF" w:rsidRDefault="00597DDF" w:rsidP="00597DDF">
            <w:pPr>
              <w:spacing w:line="240" w:lineRule="auto"/>
              <w:jc w:val="left"/>
              <w:rPr>
                <w:b/>
                <w:bCs/>
                <w:i/>
                <w:iCs/>
                <w:color w:val="000000"/>
                <w:sz w:val="18"/>
                <w:szCs w:val="20"/>
                <w:lang w:val="es-DO" w:eastAsia="es-DO"/>
              </w:rPr>
            </w:pPr>
          </w:p>
        </w:tc>
        <w:tc>
          <w:tcPr>
            <w:tcW w:w="0" w:type="auto"/>
            <w:tcBorders>
              <w:top w:val="nil"/>
              <w:left w:val="nil"/>
              <w:bottom w:val="nil"/>
              <w:right w:val="nil"/>
            </w:tcBorders>
            <w:shd w:val="clear" w:color="auto" w:fill="auto"/>
            <w:noWrap/>
            <w:vAlign w:val="bottom"/>
            <w:hideMark/>
          </w:tcPr>
          <w:p w:rsidR="00597DDF" w:rsidRPr="00597DDF" w:rsidRDefault="00597DDF" w:rsidP="00597DDF">
            <w:pPr>
              <w:spacing w:line="240" w:lineRule="auto"/>
              <w:jc w:val="right"/>
              <w:rPr>
                <w:b/>
                <w:bCs/>
                <w:i/>
                <w:iCs/>
                <w:color w:val="000000"/>
                <w:sz w:val="18"/>
                <w:szCs w:val="20"/>
                <w:lang w:val="es-DO" w:eastAsia="es-DO"/>
              </w:rPr>
            </w:pPr>
          </w:p>
        </w:tc>
        <w:tc>
          <w:tcPr>
            <w:tcW w:w="1487" w:type="dxa"/>
            <w:tcBorders>
              <w:top w:val="nil"/>
              <w:left w:val="nil"/>
              <w:bottom w:val="double" w:sz="6" w:space="0" w:color="auto"/>
              <w:right w:val="nil"/>
            </w:tcBorders>
            <w:shd w:val="clear" w:color="auto" w:fill="auto"/>
            <w:noWrap/>
            <w:vAlign w:val="bottom"/>
            <w:hideMark/>
          </w:tcPr>
          <w:p w:rsidR="00597DDF" w:rsidRPr="00597DDF" w:rsidRDefault="00597DDF" w:rsidP="00597DDF">
            <w:pPr>
              <w:spacing w:line="240" w:lineRule="auto"/>
              <w:jc w:val="right"/>
              <w:rPr>
                <w:b/>
                <w:bCs/>
                <w:i/>
                <w:iCs/>
                <w:color w:val="000000"/>
                <w:sz w:val="18"/>
                <w:szCs w:val="20"/>
                <w:lang w:val="es-DO" w:eastAsia="es-DO"/>
              </w:rPr>
            </w:pPr>
            <w:r w:rsidRPr="00597DDF">
              <w:rPr>
                <w:b/>
                <w:bCs/>
                <w:i/>
                <w:iCs/>
                <w:color w:val="000000"/>
                <w:sz w:val="18"/>
                <w:szCs w:val="20"/>
                <w:lang w:val="es-DO" w:eastAsia="es-DO"/>
              </w:rPr>
              <w:t>58,963,402.32</w:t>
            </w:r>
          </w:p>
        </w:tc>
      </w:tr>
    </w:tbl>
    <w:p w:rsidR="005E4C04" w:rsidRDefault="005E4C04">
      <w:pPr>
        <w:spacing w:line="240" w:lineRule="auto"/>
        <w:jc w:val="left"/>
        <w:rPr>
          <w:b/>
          <w:bCs/>
          <w:sz w:val="20"/>
          <w:szCs w:val="20"/>
        </w:rPr>
      </w:pPr>
    </w:p>
    <w:p w:rsidR="00032B83" w:rsidRPr="00883AF0" w:rsidRDefault="00032B83" w:rsidP="009E3DCE">
      <w:pPr>
        <w:pStyle w:val="Epgrafe"/>
      </w:pPr>
    </w:p>
    <w:sectPr w:rsidR="00032B83" w:rsidRPr="00883AF0" w:rsidSect="00055021">
      <w:headerReference w:type="default" r:id="rId50"/>
      <w:footerReference w:type="default" r:id="rId51"/>
      <w:type w:val="continuous"/>
      <w:pgSz w:w="12240" w:h="15840"/>
      <w:pgMar w:top="1440" w:right="2160" w:bottom="1440" w:left="216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C57" w:rsidRDefault="00A90C57" w:rsidP="003F1EC8">
      <w:r>
        <w:separator/>
      </w:r>
    </w:p>
  </w:endnote>
  <w:endnote w:type="continuationSeparator" w:id="0">
    <w:p w:rsidR="00A90C57" w:rsidRDefault="00A90C57" w:rsidP="003F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D0" w:rsidRPr="00055021" w:rsidRDefault="00A31CD0">
    <w:pPr>
      <w:pStyle w:val="Piedepgina"/>
      <w:jc w:val="right"/>
      <w:rPr>
        <w:rFonts w:ascii="Cambria" w:hAnsi="Cambria"/>
        <w:szCs w:val="28"/>
      </w:rPr>
    </w:pPr>
    <w:r w:rsidRPr="00055021">
      <w:rPr>
        <w:rFonts w:ascii="Cambria" w:hAnsi="Cambria"/>
        <w:szCs w:val="28"/>
      </w:rPr>
      <w:t xml:space="preserve">Pág. </w:t>
    </w:r>
    <w:r w:rsidRPr="00055021">
      <w:rPr>
        <w:sz w:val="22"/>
      </w:rPr>
      <w:fldChar w:fldCharType="begin"/>
    </w:r>
    <w:r w:rsidRPr="00055021">
      <w:rPr>
        <w:sz w:val="22"/>
      </w:rPr>
      <w:instrText xml:space="preserve"> PAGE    \* MERGEFORMAT </w:instrText>
    </w:r>
    <w:r w:rsidRPr="00055021">
      <w:rPr>
        <w:sz w:val="22"/>
      </w:rPr>
      <w:fldChar w:fldCharType="separate"/>
    </w:r>
    <w:r w:rsidR="00CF1D8A" w:rsidRPr="00CF1D8A">
      <w:rPr>
        <w:rFonts w:ascii="Cambria" w:hAnsi="Cambria"/>
        <w:noProof/>
        <w:szCs w:val="28"/>
      </w:rPr>
      <w:t>3</w:t>
    </w:r>
    <w:r w:rsidRPr="00055021">
      <w:rPr>
        <w:sz w:val="22"/>
      </w:rPr>
      <w:fldChar w:fldCharType="end"/>
    </w:r>
  </w:p>
  <w:p w:rsidR="00A31CD0" w:rsidRPr="00B514B4" w:rsidRDefault="00A31CD0" w:rsidP="00F33B63">
    <w:pPr>
      <w:pStyle w:val="Piedepgina"/>
      <w:jc w:val="center"/>
      <w:rPr>
        <w:rFonts w:ascii="Garamond" w:hAnsi="Garamond"/>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C57" w:rsidRDefault="00A90C57" w:rsidP="003F1EC8">
      <w:r>
        <w:separator/>
      </w:r>
    </w:p>
  </w:footnote>
  <w:footnote w:type="continuationSeparator" w:id="0">
    <w:p w:rsidR="00A90C57" w:rsidRDefault="00A90C57" w:rsidP="003F1EC8">
      <w:r>
        <w:continuationSeparator/>
      </w:r>
    </w:p>
  </w:footnote>
  <w:footnote w:id="1">
    <w:p w:rsidR="00A31CD0" w:rsidRPr="00482F75" w:rsidRDefault="00A31CD0">
      <w:pPr>
        <w:pStyle w:val="Textonotapie"/>
        <w:rPr>
          <w:lang w:val="es-DO"/>
        </w:rPr>
      </w:pPr>
      <w:r>
        <w:rPr>
          <w:rStyle w:val="Refdenotaalpie"/>
        </w:rPr>
        <w:footnoteRef/>
      </w:r>
      <w:r>
        <w:t xml:space="preserve"> </w:t>
      </w:r>
      <w:r w:rsidRPr="00482F75">
        <w:rPr>
          <w:rFonts w:ascii="Times New Roman" w:hAnsi="Times New Roman"/>
          <w:lang w:val="es-DO"/>
        </w:rPr>
        <w:t>Identificadas y categorizadas por el Sistema Único de Beneficiarios (SIUBEN).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D0" w:rsidRDefault="00A31CD0" w:rsidP="00D2678B">
    <w:pPr>
      <w:jc w:val="center"/>
    </w:pPr>
  </w:p>
  <w:p w:rsidR="00A31CD0" w:rsidRDefault="00A31CD0" w:rsidP="00D2678B">
    <w:pPr>
      <w:jc w:val="center"/>
    </w:pPr>
    <w:r>
      <w:rPr>
        <w:noProof/>
        <w:lang w:val="es-DO" w:eastAsia="es-DO"/>
      </w:rPr>
      <w:drawing>
        <wp:anchor distT="0" distB="0" distL="114300" distR="114300" simplePos="0" relativeHeight="251657728" behindDoc="0" locked="0" layoutInCell="1" allowOverlap="1" wp14:anchorId="24E21E29" wp14:editId="11ABCBA3">
          <wp:simplePos x="0" y="0"/>
          <wp:positionH relativeFrom="column">
            <wp:posOffset>-401955</wp:posOffset>
          </wp:positionH>
          <wp:positionV relativeFrom="paragraph">
            <wp:posOffset>13335</wp:posOffset>
          </wp:positionV>
          <wp:extent cx="666750" cy="571500"/>
          <wp:effectExtent l="19050" t="0" r="0" b="0"/>
          <wp:wrapSquare wrapText="bothSides"/>
          <wp:docPr id="3" name="Picture 0" descr="Descripción: DICO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ción: DICOM LOGO.jpg"/>
                  <pic:cNvPicPr>
                    <a:picLocks noChangeAspect="1" noChangeArrowheads="1"/>
                  </pic:cNvPicPr>
                </pic:nvPicPr>
                <pic:blipFill>
                  <a:blip r:embed="rId1"/>
                  <a:srcRect/>
                  <a:stretch>
                    <a:fillRect/>
                  </a:stretch>
                </pic:blipFill>
                <pic:spPr bwMode="auto">
                  <a:xfrm>
                    <a:off x="0" y="0"/>
                    <a:ext cx="666750" cy="571500"/>
                  </a:xfrm>
                  <a:prstGeom prst="rect">
                    <a:avLst/>
                  </a:prstGeom>
                  <a:noFill/>
                  <a:ln w="9525">
                    <a:noFill/>
                    <a:miter lim="800000"/>
                    <a:headEnd/>
                    <a:tailEnd/>
                  </a:ln>
                </pic:spPr>
              </pic:pic>
            </a:graphicData>
          </a:graphic>
        </wp:anchor>
      </w:drawing>
    </w:r>
  </w:p>
  <w:p w:rsidR="00A31CD0" w:rsidRPr="00020DE5" w:rsidRDefault="00A31CD0" w:rsidP="008A760E">
    <w:pPr>
      <w:pStyle w:val="Encabezado"/>
      <w:jc w:val="center"/>
      <w:rPr>
        <w:b/>
        <w:color w:val="002060"/>
        <w:sz w:val="28"/>
      </w:rPr>
    </w:pPr>
    <w:r>
      <w:rPr>
        <w:noProof/>
        <w:lang w:val="es-DO" w:eastAsia="es-DO"/>
      </w:rPr>
      <w:drawing>
        <wp:anchor distT="0" distB="0" distL="114300" distR="114300" simplePos="0" relativeHeight="251656704" behindDoc="0" locked="0" layoutInCell="1" allowOverlap="1" wp14:anchorId="06AFDD4C" wp14:editId="23C95F1D">
          <wp:simplePos x="0" y="0"/>
          <wp:positionH relativeFrom="column">
            <wp:posOffset>4437380</wp:posOffset>
          </wp:positionH>
          <wp:positionV relativeFrom="paragraph">
            <wp:posOffset>31115</wp:posOffset>
          </wp:positionV>
          <wp:extent cx="1405890" cy="379730"/>
          <wp:effectExtent l="19050" t="0" r="3810" b="0"/>
          <wp:wrapSquare wrapText="bothSides"/>
          <wp:docPr id="2" name="Picture 0" descr="Descripción: Logo Minp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ción: Logo Minpre.jpg"/>
                  <pic:cNvPicPr>
                    <a:picLocks noChangeAspect="1" noChangeArrowheads="1"/>
                  </pic:cNvPicPr>
                </pic:nvPicPr>
                <pic:blipFill>
                  <a:blip r:embed="rId2">
                    <a:clrChange>
                      <a:clrFrom>
                        <a:srgbClr val="FFFFFF"/>
                      </a:clrFrom>
                      <a:clrTo>
                        <a:srgbClr val="FFFFFF">
                          <a:alpha val="0"/>
                        </a:srgbClr>
                      </a:clrTo>
                    </a:clrChange>
                  </a:blip>
                  <a:srcRect/>
                  <a:stretch>
                    <a:fillRect/>
                  </a:stretch>
                </pic:blipFill>
                <pic:spPr bwMode="auto">
                  <a:xfrm>
                    <a:off x="0" y="0"/>
                    <a:ext cx="1405890" cy="379730"/>
                  </a:xfrm>
                  <a:prstGeom prst="rect">
                    <a:avLst/>
                  </a:prstGeom>
                  <a:noFill/>
                  <a:ln w="9525">
                    <a:noFill/>
                    <a:miter lim="800000"/>
                    <a:headEnd/>
                    <a:tailEnd/>
                  </a:ln>
                </pic:spPr>
              </pic:pic>
            </a:graphicData>
          </a:graphic>
        </wp:anchor>
      </w:drawing>
    </w:r>
  </w:p>
  <w:p w:rsidR="00A31CD0" w:rsidRPr="00020DE5" w:rsidRDefault="00A31CD0" w:rsidP="008A760E">
    <w:pPr>
      <w:pStyle w:val="Encabezado"/>
      <w:jc w:val="center"/>
      <w:rPr>
        <w:rFonts w:ascii="Franklin Gothic Medium Cond" w:hAnsi="Franklin Gothic Medium Cond"/>
        <w:color w:val="002060"/>
        <w:sz w:val="36"/>
        <w:lang w:val="es-DO"/>
      </w:rPr>
    </w:pPr>
    <w:r w:rsidRPr="00020DE5">
      <w:rPr>
        <w:rFonts w:ascii="Franklin Gothic Medium Cond" w:hAnsi="Franklin Gothic Medium Cond"/>
        <w:color w:val="002060"/>
        <w:sz w:val="36"/>
        <w:lang w:val="es-DO"/>
      </w:rPr>
      <w:t>RENDICIÓN DE CUENTAS 201</w:t>
    </w:r>
    <w:r>
      <w:rPr>
        <w:rFonts w:ascii="Franklin Gothic Medium Cond" w:hAnsi="Franklin Gothic Medium Cond"/>
        <w:color w:val="002060"/>
        <w:sz w:val="36"/>
        <w:lang w:val="es-DO"/>
      </w:rPr>
      <w:t>7</w:t>
    </w:r>
  </w:p>
  <w:p w:rsidR="00A31CD0" w:rsidRPr="00076CA4" w:rsidRDefault="00A31CD0" w:rsidP="008A760E">
    <w:pPr>
      <w:pStyle w:val="Encabezado"/>
      <w:jc w:val="center"/>
      <w:rPr>
        <w:lang w:val="es-DO"/>
      </w:rPr>
    </w:pPr>
    <w:r>
      <w:rPr>
        <w:noProof/>
        <w:lang w:val="es-DO" w:eastAsia="es-DO"/>
      </w:rPr>
      <mc:AlternateContent>
        <mc:Choice Requires="wps">
          <w:drawing>
            <wp:anchor distT="0" distB="0" distL="114300" distR="114300" simplePos="0" relativeHeight="251658752" behindDoc="0" locked="0" layoutInCell="1" allowOverlap="1" wp14:anchorId="24F9AADD" wp14:editId="191CAB97">
              <wp:simplePos x="0" y="0"/>
              <wp:positionH relativeFrom="column">
                <wp:posOffset>-66675</wp:posOffset>
              </wp:positionH>
              <wp:positionV relativeFrom="paragraph">
                <wp:posOffset>123190</wp:posOffset>
              </wp:positionV>
              <wp:extent cx="5219700" cy="9525"/>
              <wp:effectExtent l="0" t="19050" r="19050" b="4762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9700" cy="9525"/>
                      </a:xfrm>
                      <a:prstGeom prst="straightConnector1">
                        <a:avLst/>
                      </a:prstGeom>
                      <a:noFill/>
                      <a:ln w="63500">
                        <a:solidFill>
                          <a:srgbClr val="4F81BD">
                            <a:lumMod val="50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097E53D" id="_x0000_t32" coordsize="21600,21600" o:spt="32" o:oned="t" path="m,l21600,21600e" filled="f">
              <v:path arrowok="t" fillok="f" o:connecttype="none"/>
              <o:lock v:ext="edit" shapetype="t"/>
            </v:shapetype>
            <v:shape id="AutoShape 2" o:spid="_x0000_s1026" type="#_x0000_t32" style="position:absolute;margin-left:-5.25pt;margin-top:9.7pt;width:411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" strokecolor="#254061" strokeweight="5pt"/>
          </w:pict>
        </mc:Fallback>
      </mc:AlternateContent>
    </w:r>
  </w:p>
  <w:p w:rsidR="00A31CD0" w:rsidRPr="00EF5B7D" w:rsidRDefault="00A31CD0" w:rsidP="00442BA6">
    <w:pPr>
      <w:pStyle w:val="Encabezado"/>
      <w:spacing w:line="276" w:lineRule="auto"/>
      <w:jc w:val="center"/>
      <w:rPr>
        <w:lang w:val="es-DO"/>
      </w:rPr>
    </w:pPr>
    <w:r w:rsidRPr="00076CA4">
      <w:rPr>
        <w:rFonts w:ascii="Edwardian Script ITC" w:hAnsi="Edwardian Script ITC"/>
        <w:sz w:val="40"/>
        <w:lang w:val="es-DO"/>
      </w:rPr>
      <w:t>¡Manos a la Obra!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6D40"/>
    <w:multiLevelType w:val="hybridMultilevel"/>
    <w:tmpl w:val="4FA0FB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8821EC0"/>
    <w:multiLevelType w:val="hybridMultilevel"/>
    <w:tmpl w:val="E36081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3393286"/>
    <w:multiLevelType w:val="hybridMultilevel"/>
    <w:tmpl w:val="F9B08EA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1CE7113B"/>
    <w:multiLevelType w:val="hybridMultilevel"/>
    <w:tmpl w:val="91561398"/>
    <w:lvl w:ilvl="0" w:tplc="7088755E">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21865289"/>
    <w:multiLevelType w:val="hybridMultilevel"/>
    <w:tmpl w:val="1B340C6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24B6079F"/>
    <w:multiLevelType w:val="hybridMultilevel"/>
    <w:tmpl w:val="3934F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85752E5"/>
    <w:multiLevelType w:val="hybridMultilevel"/>
    <w:tmpl w:val="154C7F8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29EE4FF1"/>
    <w:multiLevelType w:val="hybridMultilevel"/>
    <w:tmpl w:val="1906592C"/>
    <w:lvl w:ilvl="0" w:tplc="7088755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ACD3945"/>
    <w:multiLevelType w:val="hybridMultilevel"/>
    <w:tmpl w:val="F5289192"/>
    <w:lvl w:ilvl="0" w:tplc="1C0A000F">
      <w:start w:val="1"/>
      <w:numFmt w:val="decimal"/>
      <w:lvlText w:val="%1."/>
      <w:lvlJc w:val="left"/>
      <w:pPr>
        <w:ind w:left="786"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2CCF2C46"/>
    <w:multiLevelType w:val="hybridMultilevel"/>
    <w:tmpl w:val="5E509C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E4A0208"/>
    <w:multiLevelType w:val="hybridMultilevel"/>
    <w:tmpl w:val="3B86EA96"/>
    <w:lvl w:ilvl="0" w:tplc="04090013">
      <w:start w:val="1"/>
      <w:numFmt w:val="upperRoman"/>
      <w:lvlText w:val="%1."/>
      <w:lvlJc w:val="right"/>
      <w:pPr>
        <w:ind w:left="2160" w:hanging="360"/>
      </w:pPr>
      <w:rPr>
        <w:rFonts w:hint="default"/>
      </w:rPr>
    </w:lvl>
    <w:lvl w:ilvl="1" w:tplc="206E9CCC">
      <w:start w:val="1"/>
      <w:numFmt w:val="lowerLetter"/>
      <w:lvlText w:val="%2)"/>
      <w:lvlJc w:val="left"/>
      <w:pPr>
        <w:ind w:left="2880" w:hanging="360"/>
      </w:pPr>
      <w:rPr>
        <w:b/>
      </w:rPr>
    </w:lvl>
    <w:lvl w:ilvl="2" w:tplc="2D7A1C5C">
      <w:start w:val="1"/>
      <w:numFmt w:val="decimal"/>
      <w:lvlText w:val="%3."/>
      <w:lvlJc w:val="left"/>
      <w:pPr>
        <w:ind w:left="3780" w:hanging="360"/>
      </w:pPr>
      <w:rPr>
        <w:rFonts w:hint="default"/>
      </w:rPr>
    </w:lvl>
    <w:lvl w:ilvl="3" w:tplc="1C0A000F">
      <w:start w:val="1"/>
      <w:numFmt w:val="decimal"/>
      <w:lvlText w:val="%4."/>
      <w:lvlJc w:val="left"/>
      <w:pPr>
        <w:ind w:left="4320" w:hanging="360"/>
      </w:pPr>
    </w:lvl>
    <w:lvl w:ilvl="4" w:tplc="1C0A0019">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1">
    <w:nsid w:val="39577071"/>
    <w:multiLevelType w:val="hybridMultilevel"/>
    <w:tmpl w:val="A2BA5482"/>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12">
    <w:nsid w:val="3C541F39"/>
    <w:multiLevelType w:val="hybridMultilevel"/>
    <w:tmpl w:val="E5B27B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40007BED"/>
    <w:multiLevelType w:val="multilevel"/>
    <w:tmpl w:val="EB68895E"/>
    <w:lvl w:ilvl="0">
      <w:start w:val="7"/>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A2362EF"/>
    <w:multiLevelType w:val="multilevel"/>
    <w:tmpl w:val="597E8E2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04B0AC8"/>
    <w:multiLevelType w:val="hybridMultilevel"/>
    <w:tmpl w:val="DDC8DA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5B034C78"/>
    <w:multiLevelType w:val="hybridMultilevel"/>
    <w:tmpl w:val="B6243696"/>
    <w:lvl w:ilvl="0" w:tplc="7088755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6D0441"/>
    <w:multiLevelType w:val="hybridMultilevel"/>
    <w:tmpl w:val="BA98EF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6242389D"/>
    <w:multiLevelType w:val="hybridMultilevel"/>
    <w:tmpl w:val="341C6B1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67E3333D"/>
    <w:multiLevelType w:val="hybridMultilevel"/>
    <w:tmpl w:val="7D52141A"/>
    <w:lvl w:ilvl="0" w:tplc="7088755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AAF065C"/>
    <w:multiLevelType w:val="hybridMultilevel"/>
    <w:tmpl w:val="729057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2C14E2"/>
    <w:multiLevelType w:val="hybridMultilevel"/>
    <w:tmpl w:val="70644C9A"/>
    <w:lvl w:ilvl="0" w:tplc="7088755E">
      <w:numFmt w:val="bullet"/>
      <w:lvlText w:val="-"/>
      <w:lvlJc w:val="left"/>
      <w:pPr>
        <w:ind w:left="1440" w:hanging="360"/>
      </w:pPr>
      <w:rPr>
        <w:rFonts w:ascii="Calibri" w:eastAsia="Calibri" w:hAnsi="Calibri" w:cs="Times New Roman"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nsid w:val="71D003F1"/>
    <w:multiLevelType w:val="hybridMultilevel"/>
    <w:tmpl w:val="DB2CD288"/>
    <w:lvl w:ilvl="0" w:tplc="7088755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2585DE2"/>
    <w:multiLevelType w:val="hybridMultilevel"/>
    <w:tmpl w:val="E1808B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735D7635"/>
    <w:multiLevelType w:val="multilevel"/>
    <w:tmpl w:val="2624A586"/>
    <w:lvl w:ilvl="0">
      <w:start w:val="7"/>
      <w:numFmt w:val="decimal"/>
      <w:lvlText w:val="%1"/>
      <w:lvlJc w:val="left"/>
      <w:pPr>
        <w:ind w:left="600" w:hanging="600"/>
      </w:pPr>
      <w:rPr>
        <w:rFonts w:hint="default"/>
        <w:sz w:val="28"/>
      </w:rPr>
    </w:lvl>
    <w:lvl w:ilvl="1">
      <w:start w:val="2"/>
      <w:numFmt w:val="decimal"/>
      <w:lvlText w:val="%1.%2"/>
      <w:lvlJc w:val="left"/>
      <w:pPr>
        <w:ind w:left="600" w:hanging="600"/>
      </w:pPr>
      <w:rPr>
        <w:rFonts w:hint="default"/>
        <w:sz w:val="28"/>
      </w:rPr>
    </w:lvl>
    <w:lvl w:ilvl="2">
      <w:start w:val="2"/>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5">
    <w:nsid w:val="743B405F"/>
    <w:multiLevelType w:val="hybridMultilevel"/>
    <w:tmpl w:val="910E4D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7DEA4DD4"/>
    <w:multiLevelType w:val="hybridMultilevel"/>
    <w:tmpl w:val="E610846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7FFB0F9B"/>
    <w:multiLevelType w:val="multilevel"/>
    <w:tmpl w:val="D66EF662"/>
    <w:lvl w:ilvl="0">
      <w:start w:val="5"/>
      <w:numFmt w:val="decimal"/>
      <w:lvlText w:val="%1"/>
      <w:lvlJc w:val="left"/>
      <w:pPr>
        <w:ind w:left="375" w:hanging="375"/>
      </w:pPr>
      <w:rPr>
        <w:rFonts w:hint="default"/>
        <w:sz w:val="28"/>
      </w:rPr>
    </w:lvl>
    <w:lvl w:ilvl="1">
      <w:start w:val="1"/>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num w:numId="1">
    <w:abstractNumId w:val="10"/>
  </w:num>
  <w:num w:numId="2">
    <w:abstractNumId w:val="11"/>
  </w:num>
  <w:num w:numId="3">
    <w:abstractNumId w:val="8"/>
  </w:num>
  <w:num w:numId="4">
    <w:abstractNumId w:val="27"/>
  </w:num>
  <w:num w:numId="5">
    <w:abstractNumId w:val="12"/>
  </w:num>
  <w:num w:numId="6">
    <w:abstractNumId w:val="4"/>
  </w:num>
  <w:num w:numId="7">
    <w:abstractNumId w:val="9"/>
  </w:num>
  <w:num w:numId="8">
    <w:abstractNumId w:val="17"/>
  </w:num>
  <w:num w:numId="9">
    <w:abstractNumId w:val="23"/>
  </w:num>
  <w:num w:numId="10">
    <w:abstractNumId w:val="14"/>
  </w:num>
  <w:num w:numId="11">
    <w:abstractNumId w:val="13"/>
  </w:num>
  <w:num w:numId="12">
    <w:abstractNumId w:val="24"/>
  </w:num>
  <w:num w:numId="13">
    <w:abstractNumId w:val="0"/>
  </w:num>
  <w:num w:numId="14">
    <w:abstractNumId w:val="1"/>
  </w:num>
  <w:num w:numId="15">
    <w:abstractNumId w:val="15"/>
  </w:num>
  <w:num w:numId="16">
    <w:abstractNumId w:val="19"/>
  </w:num>
  <w:num w:numId="17">
    <w:abstractNumId w:val="3"/>
  </w:num>
  <w:num w:numId="18">
    <w:abstractNumId w:val="7"/>
  </w:num>
  <w:num w:numId="19">
    <w:abstractNumId w:val="16"/>
  </w:num>
  <w:num w:numId="20">
    <w:abstractNumId w:val="22"/>
  </w:num>
  <w:num w:numId="21">
    <w:abstractNumId w:val="21"/>
  </w:num>
  <w:num w:numId="22">
    <w:abstractNumId w:val="2"/>
  </w:num>
  <w:num w:numId="23">
    <w:abstractNumId w:val="26"/>
  </w:num>
  <w:num w:numId="24">
    <w:abstractNumId w:val="6"/>
  </w:num>
  <w:num w:numId="25">
    <w:abstractNumId w:val="5"/>
  </w:num>
  <w:num w:numId="26">
    <w:abstractNumId w:val="18"/>
  </w:num>
  <w:num w:numId="27">
    <w:abstractNumId w:val="25"/>
  </w:num>
  <w:num w:numId="28">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ACC"/>
    <w:rsid w:val="00001505"/>
    <w:rsid w:val="00001C55"/>
    <w:rsid w:val="000021BB"/>
    <w:rsid w:val="00004D3F"/>
    <w:rsid w:val="00014764"/>
    <w:rsid w:val="00020892"/>
    <w:rsid w:val="00020AF8"/>
    <w:rsid w:val="00021AD3"/>
    <w:rsid w:val="000258EF"/>
    <w:rsid w:val="000264F3"/>
    <w:rsid w:val="00026E48"/>
    <w:rsid w:val="00027593"/>
    <w:rsid w:val="0003022E"/>
    <w:rsid w:val="00032B83"/>
    <w:rsid w:val="00033784"/>
    <w:rsid w:val="000343B5"/>
    <w:rsid w:val="00035E34"/>
    <w:rsid w:val="00037CE8"/>
    <w:rsid w:val="00040092"/>
    <w:rsid w:val="00040865"/>
    <w:rsid w:val="00041C24"/>
    <w:rsid w:val="00042384"/>
    <w:rsid w:val="00042489"/>
    <w:rsid w:val="00044F7F"/>
    <w:rsid w:val="000463E4"/>
    <w:rsid w:val="00050099"/>
    <w:rsid w:val="00050E6F"/>
    <w:rsid w:val="00051273"/>
    <w:rsid w:val="00051CAB"/>
    <w:rsid w:val="0005242F"/>
    <w:rsid w:val="00053372"/>
    <w:rsid w:val="00053A27"/>
    <w:rsid w:val="00054D84"/>
    <w:rsid w:val="00055021"/>
    <w:rsid w:val="00056C44"/>
    <w:rsid w:val="0005757F"/>
    <w:rsid w:val="000575F4"/>
    <w:rsid w:val="00057715"/>
    <w:rsid w:val="0005782D"/>
    <w:rsid w:val="00057E63"/>
    <w:rsid w:val="000612CA"/>
    <w:rsid w:val="000613D3"/>
    <w:rsid w:val="0006158D"/>
    <w:rsid w:val="00061C92"/>
    <w:rsid w:val="00062686"/>
    <w:rsid w:val="00062EEC"/>
    <w:rsid w:val="0006427A"/>
    <w:rsid w:val="0006499F"/>
    <w:rsid w:val="000707E1"/>
    <w:rsid w:val="00070AED"/>
    <w:rsid w:val="00072E7D"/>
    <w:rsid w:val="0007342C"/>
    <w:rsid w:val="00076D84"/>
    <w:rsid w:val="0008096E"/>
    <w:rsid w:val="00081013"/>
    <w:rsid w:val="0008352C"/>
    <w:rsid w:val="000856D5"/>
    <w:rsid w:val="0008675F"/>
    <w:rsid w:val="0008678A"/>
    <w:rsid w:val="00090A83"/>
    <w:rsid w:val="00090EB4"/>
    <w:rsid w:val="00091008"/>
    <w:rsid w:val="00092506"/>
    <w:rsid w:val="00095712"/>
    <w:rsid w:val="000965C1"/>
    <w:rsid w:val="0009729C"/>
    <w:rsid w:val="000977D1"/>
    <w:rsid w:val="000A0886"/>
    <w:rsid w:val="000A0A29"/>
    <w:rsid w:val="000A0AE5"/>
    <w:rsid w:val="000A0E83"/>
    <w:rsid w:val="000A3C5E"/>
    <w:rsid w:val="000A4408"/>
    <w:rsid w:val="000A7202"/>
    <w:rsid w:val="000A7854"/>
    <w:rsid w:val="000B168B"/>
    <w:rsid w:val="000B17B2"/>
    <w:rsid w:val="000B2CAD"/>
    <w:rsid w:val="000B32F9"/>
    <w:rsid w:val="000B423E"/>
    <w:rsid w:val="000B64B1"/>
    <w:rsid w:val="000B6AF3"/>
    <w:rsid w:val="000B6B78"/>
    <w:rsid w:val="000C13AF"/>
    <w:rsid w:val="000C1791"/>
    <w:rsid w:val="000C2CB2"/>
    <w:rsid w:val="000C309D"/>
    <w:rsid w:val="000C4026"/>
    <w:rsid w:val="000C432D"/>
    <w:rsid w:val="000C4479"/>
    <w:rsid w:val="000C47FD"/>
    <w:rsid w:val="000C52EC"/>
    <w:rsid w:val="000C6380"/>
    <w:rsid w:val="000C66AA"/>
    <w:rsid w:val="000D061D"/>
    <w:rsid w:val="000D20CD"/>
    <w:rsid w:val="000D2BB2"/>
    <w:rsid w:val="000D3CBD"/>
    <w:rsid w:val="000D3D37"/>
    <w:rsid w:val="000D48AD"/>
    <w:rsid w:val="000D7D31"/>
    <w:rsid w:val="000E1251"/>
    <w:rsid w:val="000E1342"/>
    <w:rsid w:val="000E1693"/>
    <w:rsid w:val="000E34E9"/>
    <w:rsid w:val="000E4A77"/>
    <w:rsid w:val="000E4B26"/>
    <w:rsid w:val="000E65D2"/>
    <w:rsid w:val="000E65DB"/>
    <w:rsid w:val="000E6678"/>
    <w:rsid w:val="000E7170"/>
    <w:rsid w:val="000E7C2E"/>
    <w:rsid w:val="000E7E8B"/>
    <w:rsid w:val="000F077F"/>
    <w:rsid w:val="000F09FE"/>
    <w:rsid w:val="000F1AE9"/>
    <w:rsid w:val="000F258E"/>
    <w:rsid w:val="000F3091"/>
    <w:rsid w:val="000F4FE2"/>
    <w:rsid w:val="000F56CA"/>
    <w:rsid w:val="000F6BE7"/>
    <w:rsid w:val="0010071A"/>
    <w:rsid w:val="00100A12"/>
    <w:rsid w:val="0010225D"/>
    <w:rsid w:val="00102F95"/>
    <w:rsid w:val="001040B0"/>
    <w:rsid w:val="001060C7"/>
    <w:rsid w:val="00107936"/>
    <w:rsid w:val="00107EF1"/>
    <w:rsid w:val="00110601"/>
    <w:rsid w:val="001107E6"/>
    <w:rsid w:val="00111AB2"/>
    <w:rsid w:val="00112AE6"/>
    <w:rsid w:val="00112CE8"/>
    <w:rsid w:val="00113491"/>
    <w:rsid w:val="00113AE0"/>
    <w:rsid w:val="00114FA4"/>
    <w:rsid w:val="00115279"/>
    <w:rsid w:val="001202C9"/>
    <w:rsid w:val="0012093F"/>
    <w:rsid w:val="00121FCC"/>
    <w:rsid w:val="00122A2A"/>
    <w:rsid w:val="0012503C"/>
    <w:rsid w:val="001251E8"/>
    <w:rsid w:val="00127198"/>
    <w:rsid w:val="0012744A"/>
    <w:rsid w:val="00127FED"/>
    <w:rsid w:val="00131F34"/>
    <w:rsid w:val="00132AE1"/>
    <w:rsid w:val="00132C10"/>
    <w:rsid w:val="001357D9"/>
    <w:rsid w:val="0013672C"/>
    <w:rsid w:val="001367FE"/>
    <w:rsid w:val="001404DC"/>
    <w:rsid w:val="00140C9D"/>
    <w:rsid w:val="00140E14"/>
    <w:rsid w:val="0014136C"/>
    <w:rsid w:val="00142552"/>
    <w:rsid w:val="0014389B"/>
    <w:rsid w:val="00144A44"/>
    <w:rsid w:val="00145FE3"/>
    <w:rsid w:val="00146BD9"/>
    <w:rsid w:val="00147079"/>
    <w:rsid w:val="0014757F"/>
    <w:rsid w:val="00147A7F"/>
    <w:rsid w:val="00151F58"/>
    <w:rsid w:val="00153187"/>
    <w:rsid w:val="001535D8"/>
    <w:rsid w:val="001558FF"/>
    <w:rsid w:val="001559FD"/>
    <w:rsid w:val="00156745"/>
    <w:rsid w:val="00156B87"/>
    <w:rsid w:val="00156D57"/>
    <w:rsid w:val="00156FED"/>
    <w:rsid w:val="0015795E"/>
    <w:rsid w:val="00157F40"/>
    <w:rsid w:val="00160323"/>
    <w:rsid w:val="00161DBF"/>
    <w:rsid w:val="001627CD"/>
    <w:rsid w:val="00164EAD"/>
    <w:rsid w:val="00166258"/>
    <w:rsid w:val="00166598"/>
    <w:rsid w:val="00172429"/>
    <w:rsid w:val="001726A7"/>
    <w:rsid w:val="00176165"/>
    <w:rsid w:val="00177EBD"/>
    <w:rsid w:val="0018139B"/>
    <w:rsid w:val="00181BA7"/>
    <w:rsid w:val="001838B3"/>
    <w:rsid w:val="00183FCF"/>
    <w:rsid w:val="0018413E"/>
    <w:rsid w:val="0018507C"/>
    <w:rsid w:val="00185AB9"/>
    <w:rsid w:val="001872DB"/>
    <w:rsid w:val="001900DF"/>
    <w:rsid w:val="001904CA"/>
    <w:rsid w:val="001912A5"/>
    <w:rsid w:val="001924F7"/>
    <w:rsid w:val="00192FAB"/>
    <w:rsid w:val="0019315D"/>
    <w:rsid w:val="00193BA9"/>
    <w:rsid w:val="00193EB5"/>
    <w:rsid w:val="00195D38"/>
    <w:rsid w:val="001965B6"/>
    <w:rsid w:val="00196A30"/>
    <w:rsid w:val="00197BB5"/>
    <w:rsid w:val="00197D56"/>
    <w:rsid w:val="001A04CF"/>
    <w:rsid w:val="001A104F"/>
    <w:rsid w:val="001A2585"/>
    <w:rsid w:val="001A5247"/>
    <w:rsid w:val="001A6D3F"/>
    <w:rsid w:val="001A7456"/>
    <w:rsid w:val="001A79D7"/>
    <w:rsid w:val="001B2B99"/>
    <w:rsid w:val="001B2DC3"/>
    <w:rsid w:val="001B3CD0"/>
    <w:rsid w:val="001B59C3"/>
    <w:rsid w:val="001B5BE2"/>
    <w:rsid w:val="001B66C9"/>
    <w:rsid w:val="001B6F2C"/>
    <w:rsid w:val="001B739D"/>
    <w:rsid w:val="001C0560"/>
    <w:rsid w:val="001C1258"/>
    <w:rsid w:val="001C16C7"/>
    <w:rsid w:val="001C253A"/>
    <w:rsid w:val="001C27E2"/>
    <w:rsid w:val="001C3755"/>
    <w:rsid w:val="001D02DA"/>
    <w:rsid w:val="001D08F9"/>
    <w:rsid w:val="001D0A8D"/>
    <w:rsid w:val="001D3CC3"/>
    <w:rsid w:val="001D4722"/>
    <w:rsid w:val="001D55A7"/>
    <w:rsid w:val="001E00C3"/>
    <w:rsid w:val="001E0704"/>
    <w:rsid w:val="001E1A42"/>
    <w:rsid w:val="001E4886"/>
    <w:rsid w:val="001E5F26"/>
    <w:rsid w:val="001F230A"/>
    <w:rsid w:val="001F299C"/>
    <w:rsid w:val="001F36B9"/>
    <w:rsid w:val="001F36FA"/>
    <w:rsid w:val="001F40F3"/>
    <w:rsid w:val="001F5797"/>
    <w:rsid w:val="00200B1D"/>
    <w:rsid w:val="0020191D"/>
    <w:rsid w:val="00202C1C"/>
    <w:rsid w:val="002040AC"/>
    <w:rsid w:val="00204928"/>
    <w:rsid w:val="00204B59"/>
    <w:rsid w:val="00206082"/>
    <w:rsid w:val="00206AA4"/>
    <w:rsid w:val="0021018E"/>
    <w:rsid w:val="00210FF5"/>
    <w:rsid w:val="00211F60"/>
    <w:rsid w:val="00213484"/>
    <w:rsid w:val="00214DAE"/>
    <w:rsid w:val="00215869"/>
    <w:rsid w:val="00217ADD"/>
    <w:rsid w:val="0022032B"/>
    <w:rsid w:val="00221B12"/>
    <w:rsid w:val="00221D55"/>
    <w:rsid w:val="00222BAC"/>
    <w:rsid w:val="002233EE"/>
    <w:rsid w:val="00223CEF"/>
    <w:rsid w:val="002253BB"/>
    <w:rsid w:val="002255E8"/>
    <w:rsid w:val="0022581A"/>
    <w:rsid w:val="00225B04"/>
    <w:rsid w:val="0022784D"/>
    <w:rsid w:val="002301D5"/>
    <w:rsid w:val="00230678"/>
    <w:rsid w:val="002317D4"/>
    <w:rsid w:val="0023296D"/>
    <w:rsid w:val="00233836"/>
    <w:rsid w:val="0023423E"/>
    <w:rsid w:val="0023427F"/>
    <w:rsid w:val="002371EC"/>
    <w:rsid w:val="00240642"/>
    <w:rsid w:val="00240CE2"/>
    <w:rsid w:val="00242BD5"/>
    <w:rsid w:val="00242FED"/>
    <w:rsid w:val="00243624"/>
    <w:rsid w:val="00244610"/>
    <w:rsid w:val="00245A2F"/>
    <w:rsid w:val="002503C1"/>
    <w:rsid w:val="00251023"/>
    <w:rsid w:val="0025183D"/>
    <w:rsid w:val="00252B50"/>
    <w:rsid w:val="00253627"/>
    <w:rsid w:val="002536DA"/>
    <w:rsid w:val="00254251"/>
    <w:rsid w:val="00255ADA"/>
    <w:rsid w:val="00257093"/>
    <w:rsid w:val="0025732A"/>
    <w:rsid w:val="00261651"/>
    <w:rsid w:val="0026678D"/>
    <w:rsid w:val="0026683F"/>
    <w:rsid w:val="002671F9"/>
    <w:rsid w:val="00267298"/>
    <w:rsid w:val="002676EC"/>
    <w:rsid w:val="00271AA7"/>
    <w:rsid w:val="00271F4E"/>
    <w:rsid w:val="00272EFB"/>
    <w:rsid w:val="00273F6C"/>
    <w:rsid w:val="00274021"/>
    <w:rsid w:val="0027732F"/>
    <w:rsid w:val="002816B7"/>
    <w:rsid w:val="00283464"/>
    <w:rsid w:val="0028383E"/>
    <w:rsid w:val="002843CF"/>
    <w:rsid w:val="0028618B"/>
    <w:rsid w:val="00290F94"/>
    <w:rsid w:val="002917C2"/>
    <w:rsid w:val="00292713"/>
    <w:rsid w:val="00292EFB"/>
    <w:rsid w:val="00293AE6"/>
    <w:rsid w:val="00293F18"/>
    <w:rsid w:val="00296A2D"/>
    <w:rsid w:val="00297843"/>
    <w:rsid w:val="00297B7B"/>
    <w:rsid w:val="002A00DA"/>
    <w:rsid w:val="002A0FB0"/>
    <w:rsid w:val="002A1606"/>
    <w:rsid w:val="002A484E"/>
    <w:rsid w:val="002A4939"/>
    <w:rsid w:val="002A4BB1"/>
    <w:rsid w:val="002A5442"/>
    <w:rsid w:val="002A74AF"/>
    <w:rsid w:val="002A75F0"/>
    <w:rsid w:val="002B0F7E"/>
    <w:rsid w:val="002B401F"/>
    <w:rsid w:val="002B4358"/>
    <w:rsid w:val="002B4BAB"/>
    <w:rsid w:val="002B75D9"/>
    <w:rsid w:val="002B761D"/>
    <w:rsid w:val="002C021C"/>
    <w:rsid w:val="002C2116"/>
    <w:rsid w:val="002C3EAD"/>
    <w:rsid w:val="002C5183"/>
    <w:rsid w:val="002C60F8"/>
    <w:rsid w:val="002C64C4"/>
    <w:rsid w:val="002D080A"/>
    <w:rsid w:val="002D0ADC"/>
    <w:rsid w:val="002D1AEB"/>
    <w:rsid w:val="002D287C"/>
    <w:rsid w:val="002D2F36"/>
    <w:rsid w:val="002D347F"/>
    <w:rsid w:val="002D56F9"/>
    <w:rsid w:val="002D5E2A"/>
    <w:rsid w:val="002D6FE6"/>
    <w:rsid w:val="002E11D5"/>
    <w:rsid w:val="002E1E5A"/>
    <w:rsid w:val="002E1E78"/>
    <w:rsid w:val="002E20A2"/>
    <w:rsid w:val="002E3113"/>
    <w:rsid w:val="002E3CBB"/>
    <w:rsid w:val="002E5C34"/>
    <w:rsid w:val="002E7994"/>
    <w:rsid w:val="002F226B"/>
    <w:rsid w:val="002F6097"/>
    <w:rsid w:val="0030149C"/>
    <w:rsid w:val="003038C5"/>
    <w:rsid w:val="003045F4"/>
    <w:rsid w:val="00304D75"/>
    <w:rsid w:val="003058CB"/>
    <w:rsid w:val="00306AF5"/>
    <w:rsid w:val="003112F7"/>
    <w:rsid w:val="003120D4"/>
    <w:rsid w:val="00312D88"/>
    <w:rsid w:val="003134C5"/>
    <w:rsid w:val="00313B4B"/>
    <w:rsid w:val="0031635E"/>
    <w:rsid w:val="00317E10"/>
    <w:rsid w:val="0032095B"/>
    <w:rsid w:val="00323092"/>
    <w:rsid w:val="003231F7"/>
    <w:rsid w:val="00323CD8"/>
    <w:rsid w:val="00324052"/>
    <w:rsid w:val="003244CD"/>
    <w:rsid w:val="00324DB1"/>
    <w:rsid w:val="0032511A"/>
    <w:rsid w:val="003251AC"/>
    <w:rsid w:val="0032524E"/>
    <w:rsid w:val="00327FE3"/>
    <w:rsid w:val="0033155C"/>
    <w:rsid w:val="00332240"/>
    <w:rsid w:val="00332EB8"/>
    <w:rsid w:val="0033311D"/>
    <w:rsid w:val="003335E7"/>
    <w:rsid w:val="00333F30"/>
    <w:rsid w:val="003344E1"/>
    <w:rsid w:val="003357C5"/>
    <w:rsid w:val="00337132"/>
    <w:rsid w:val="0033763D"/>
    <w:rsid w:val="0034178B"/>
    <w:rsid w:val="0034243F"/>
    <w:rsid w:val="00345174"/>
    <w:rsid w:val="00345B0E"/>
    <w:rsid w:val="00347146"/>
    <w:rsid w:val="0035001D"/>
    <w:rsid w:val="00350CA1"/>
    <w:rsid w:val="00351AD7"/>
    <w:rsid w:val="00352B99"/>
    <w:rsid w:val="0035317D"/>
    <w:rsid w:val="003539F8"/>
    <w:rsid w:val="00356830"/>
    <w:rsid w:val="003575D2"/>
    <w:rsid w:val="0035799E"/>
    <w:rsid w:val="00360B52"/>
    <w:rsid w:val="003619D9"/>
    <w:rsid w:val="0036217B"/>
    <w:rsid w:val="00363A79"/>
    <w:rsid w:val="00364D31"/>
    <w:rsid w:val="00366FEB"/>
    <w:rsid w:val="00367541"/>
    <w:rsid w:val="00371872"/>
    <w:rsid w:val="003729A1"/>
    <w:rsid w:val="00373101"/>
    <w:rsid w:val="00373190"/>
    <w:rsid w:val="00373BEC"/>
    <w:rsid w:val="00381A26"/>
    <w:rsid w:val="00381BC6"/>
    <w:rsid w:val="00383737"/>
    <w:rsid w:val="00383A7A"/>
    <w:rsid w:val="00384E14"/>
    <w:rsid w:val="003861D5"/>
    <w:rsid w:val="0038676C"/>
    <w:rsid w:val="0038738C"/>
    <w:rsid w:val="00390052"/>
    <w:rsid w:val="00390BB2"/>
    <w:rsid w:val="00390D1E"/>
    <w:rsid w:val="003915D6"/>
    <w:rsid w:val="00392863"/>
    <w:rsid w:val="00392D11"/>
    <w:rsid w:val="00392F81"/>
    <w:rsid w:val="003941EE"/>
    <w:rsid w:val="00394965"/>
    <w:rsid w:val="00395DF2"/>
    <w:rsid w:val="003977BA"/>
    <w:rsid w:val="00397E01"/>
    <w:rsid w:val="003A2040"/>
    <w:rsid w:val="003A218A"/>
    <w:rsid w:val="003A3E72"/>
    <w:rsid w:val="003A4138"/>
    <w:rsid w:val="003A42BC"/>
    <w:rsid w:val="003A4B3E"/>
    <w:rsid w:val="003A4C0B"/>
    <w:rsid w:val="003A54F8"/>
    <w:rsid w:val="003A64F1"/>
    <w:rsid w:val="003A7094"/>
    <w:rsid w:val="003B0ABE"/>
    <w:rsid w:val="003B16DF"/>
    <w:rsid w:val="003B5FA9"/>
    <w:rsid w:val="003B6B14"/>
    <w:rsid w:val="003B6C54"/>
    <w:rsid w:val="003B7B0B"/>
    <w:rsid w:val="003C0FD1"/>
    <w:rsid w:val="003C3A81"/>
    <w:rsid w:val="003C3C36"/>
    <w:rsid w:val="003C50C2"/>
    <w:rsid w:val="003C6560"/>
    <w:rsid w:val="003D017F"/>
    <w:rsid w:val="003D4F7F"/>
    <w:rsid w:val="003D6D73"/>
    <w:rsid w:val="003E02BF"/>
    <w:rsid w:val="003E36E5"/>
    <w:rsid w:val="003E36FA"/>
    <w:rsid w:val="003E3E85"/>
    <w:rsid w:val="003E4198"/>
    <w:rsid w:val="003E42B1"/>
    <w:rsid w:val="003E624A"/>
    <w:rsid w:val="003E662F"/>
    <w:rsid w:val="003F0D91"/>
    <w:rsid w:val="003F1CEB"/>
    <w:rsid w:val="003F1EAC"/>
    <w:rsid w:val="003F1EC8"/>
    <w:rsid w:val="003F2981"/>
    <w:rsid w:val="003F34F9"/>
    <w:rsid w:val="003F4110"/>
    <w:rsid w:val="003F4DB1"/>
    <w:rsid w:val="003F4EFA"/>
    <w:rsid w:val="003F4F13"/>
    <w:rsid w:val="003F5070"/>
    <w:rsid w:val="003F53E4"/>
    <w:rsid w:val="003F567C"/>
    <w:rsid w:val="003F5F8C"/>
    <w:rsid w:val="003F622D"/>
    <w:rsid w:val="003F6ED6"/>
    <w:rsid w:val="003F7A28"/>
    <w:rsid w:val="004020FE"/>
    <w:rsid w:val="00403B08"/>
    <w:rsid w:val="004045C9"/>
    <w:rsid w:val="00406140"/>
    <w:rsid w:val="00410318"/>
    <w:rsid w:val="0041048E"/>
    <w:rsid w:val="004116DB"/>
    <w:rsid w:val="004127B4"/>
    <w:rsid w:val="00412967"/>
    <w:rsid w:val="00412A86"/>
    <w:rsid w:val="00413058"/>
    <w:rsid w:val="00414F67"/>
    <w:rsid w:val="004150A4"/>
    <w:rsid w:val="004151C1"/>
    <w:rsid w:val="004167B7"/>
    <w:rsid w:val="00417027"/>
    <w:rsid w:val="004179DB"/>
    <w:rsid w:val="00421DC3"/>
    <w:rsid w:val="00423BF3"/>
    <w:rsid w:val="00424063"/>
    <w:rsid w:val="00426FAF"/>
    <w:rsid w:val="00426FD3"/>
    <w:rsid w:val="00431079"/>
    <w:rsid w:val="00431392"/>
    <w:rsid w:val="00432278"/>
    <w:rsid w:val="00432482"/>
    <w:rsid w:val="00433031"/>
    <w:rsid w:val="0043392B"/>
    <w:rsid w:val="0043702C"/>
    <w:rsid w:val="00437E33"/>
    <w:rsid w:val="00441DBF"/>
    <w:rsid w:val="00442BA6"/>
    <w:rsid w:val="0044302D"/>
    <w:rsid w:val="00444454"/>
    <w:rsid w:val="00444E10"/>
    <w:rsid w:val="00451BC2"/>
    <w:rsid w:val="004524D0"/>
    <w:rsid w:val="00453C4B"/>
    <w:rsid w:val="004546CC"/>
    <w:rsid w:val="00455041"/>
    <w:rsid w:val="004556D7"/>
    <w:rsid w:val="00455875"/>
    <w:rsid w:val="00457102"/>
    <w:rsid w:val="004603CB"/>
    <w:rsid w:val="00461103"/>
    <w:rsid w:val="00462BDF"/>
    <w:rsid w:val="004633ED"/>
    <w:rsid w:val="00465A30"/>
    <w:rsid w:val="00465C00"/>
    <w:rsid w:val="00466EDB"/>
    <w:rsid w:val="004670C0"/>
    <w:rsid w:val="0046749B"/>
    <w:rsid w:val="0047047E"/>
    <w:rsid w:val="004706C0"/>
    <w:rsid w:val="00471874"/>
    <w:rsid w:val="00471AE4"/>
    <w:rsid w:val="0047316D"/>
    <w:rsid w:val="0047342F"/>
    <w:rsid w:val="004737DF"/>
    <w:rsid w:val="00474653"/>
    <w:rsid w:val="00474889"/>
    <w:rsid w:val="00474AF5"/>
    <w:rsid w:val="00474C4F"/>
    <w:rsid w:val="004778B9"/>
    <w:rsid w:val="00477C1A"/>
    <w:rsid w:val="0048002A"/>
    <w:rsid w:val="00482B05"/>
    <w:rsid w:val="00482F75"/>
    <w:rsid w:val="004837BA"/>
    <w:rsid w:val="0048450B"/>
    <w:rsid w:val="00484A32"/>
    <w:rsid w:val="00484E29"/>
    <w:rsid w:val="00486937"/>
    <w:rsid w:val="0049040B"/>
    <w:rsid w:val="00490EE4"/>
    <w:rsid w:val="00492CF2"/>
    <w:rsid w:val="00495E6F"/>
    <w:rsid w:val="00496F3A"/>
    <w:rsid w:val="004976CC"/>
    <w:rsid w:val="004A0E78"/>
    <w:rsid w:val="004A11D9"/>
    <w:rsid w:val="004A174E"/>
    <w:rsid w:val="004A21DD"/>
    <w:rsid w:val="004A4BEF"/>
    <w:rsid w:val="004A6C39"/>
    <w:rsid w:val="004A6E15"/>
    <w:rsid w:val="004B1F05"/>
    <w:rsid w:val="004B60DF"/>
    <w:rsid w:val="004B6C81"/>
    <w:rsid w:val="004B6D9E"/>
    <w:rsid w:val="004C01BB"/>
    <w:rsid w:val="004C047A"/>
    <w:rsid w:val="004C04E7"/>
    <w:rsid w:val="004C2127"/>
    <w:rsid w:val="004C2141"/>
    <w:rsid w:val="004C24D7"/>
    <w:rsid w:val="004C2F37"/>
    <w:rsid w:val="004C382C"/>
    <w:rsid w:val="004C4FC6"/>
    <w:rsid w:val="004C56E7"/>
    <w:rsid w:val="004C5710"/>
    <w:rsid w:val="004C5854"/>
    <w:rsid w:val="004C5886"/>
    <w:rsid w:val="004C64BB"/>
    <w:rsid w:val="004C6925"/>
    <w:rsid w:val="004C79C1"/>
    <w:rsid w:val="004D0BEB"/>
    <w:rsid w:val="004D1474"/>
    <w:rsid w:val="004D322B"/>
    <w:rsid w:val="004D34FF"/>
    <w:rsid w:val="004D5007"/>
    <w:rsid w:val="004E0807"/>
    <w:rsid w:val="004E0867"/>
    <w:rsid w:val="004E0E88"/>
    <w:rsid w:val="004E1EA4"/>
    <w:rsid w:val="004E238E"/>
    <w:rsid w:val="004E388C"/>
    <w:rsid w:val="004E5B1F"/>
    <w:rsid w:val="004F1C5D"/>
    <w:rsid w:val="004F409A"/>
    <w:rsid w:val="004F517C"/>
    <w:rsid w:val="004F5C9A"/>
    <w:rsid w:val="004F63E6"/>
    <w:rsid w:val="004F65D0"/>
    <w:rsid w:val="004F6FC4"/>
    <w:rsid w:val="0050337C"/>
    <w:rsid w:val="0050345C"/>
    <w:rsid w:val="00504587"/>
    <w:rsid w:val="005045EF"/>
    <w:rsid w:val="0050483E"/>
    <w:rsid w:val="005049BA"/>
    <w:rsid w:val="00504FF1"/>
    <w:rsid w:val="00506ED1"/>
    <w:rsid w:val="00510358"/>
    <w:rsid w:val="00510E8D"/>
    <w:rsid w:val="005119BC"/>
    <w:rsid w:val="00511AA9"/>
    <w:rsid w:val="00512371"/>
    <w:rsid w:val="00512663"/>
    <w:rsid w:val="0051273C"/>
    <w:rsid w:val="0051384A"/>
    <w:rsid w:val="005141F0"/>
    <w:rsid w:val="00514671"/>
    <w:rsid w:val="00514982"/>
    <w:rsid w:val="0051570A"/>
    <w:rsid w:val="00517735"/>
    <w:rsid w:val="0051781A"/>
    <w:rsid w:val="00520185"/>
    <w:rsid w:val="00520C95"/>
    <w:rsid w:val="005210EB"/>
    <w:rsid w:val="0052240A"/>
    <w:rsid w:val="00524863"/>
    <w:rsid w:val="005259EF"/>
    <w:rsid w:val="00525B9B"/>
    <w:rsid w:val="0052754D"/>
    <w:rsid w:val="00527818"/>
    <w:rsid w:val="0052790A"/>
    <w:rsid w:val="00530656"/>
    <w:rsid w:val="00530C0D"/>
    <w:rsid w:val="00531642"/>
    <w:rsid w:val="00531E14"/>
    <w:rsid w:val="0053244E"/>
    <w:rsid w:val="00533105"/>
    <w:rsid w:val="005364BF"/>
    <w:rsid w:val="00536974"/>
    <w:rsid w:val="00537DFD"/>
    <w:rsid w:val="00540928"/>
    <w:rsid w:val="00540B9D"/>
    <w:rsid w:val="00542777"/>
    <w:rsid w:val="00542E40"/>
    <w:rsid w:val="00544DC0"/>
    <w:rsid w:val="005451D0"/>
    <w:rsid w:val="005457ED"/>
    <w:rsid w:val="005479C5"/>
    <w:rsid w:val="005512DF"/>
    <w:rsid w:val="00552033"/>
    <w:rsid w:val="00552EBB"/>
    <w:rsid w:val="0055363F"/>
    <w:rsid w:val="00553F22"/>
    <w:rsid w:val="005551CA"/>
    <w:rsid w:val="005556A7"/>
    <w:rsid w:val="005567F2"/>
    <w:rsid w:val="00560B2F"/>
    <w:rsid w:val="00560BE0"/>
    <w:rsid w:val="00561CD5"/>
    <w:rsid w:val="0056283E"/>
    <w:rsid w:val="00566625"/>
    <w:rsid w:val="00567A73"/>
    <w:rsid w:val="00570E5E"/>
    <w:rsid w:val="005715B3"/>
    <w:rsid w:val="005727B3"/>
    <w:rsid w:val="005739DB"/>
    <w:rsid w:val="0057412D"/>
    <w:rsid w:val="005771E4"/>
    <w:rsid w:val="00577490"/>
    <w:rsid w:val="00577A5B"/>
    <w:rsid w:val="00577A9F"/>
    <w:rsid w:val="00577B77"/>
    <w:rsid w:val="00580075"/>
    <w:rsid w:val="0058056B"/>
    <w:rsid w:val="00580D54"/>
    <w:rsid w:val="00583506"/>
    <w:rsid w:val="00583752"/>
    <w:rsid w:val="005838F8"/>
    <w:rsid w:val="00587389"/>
    <w:rsid w:val="00591362"/>
    <w:rsid w:val="00591392"/>
    <w:rsid w:val="005941DD"/>
    <w:rsid w:val="00594DB4"/>
    <w:rsid w:val="00597DDF"/>
    <w:rsid w:val="005A1385"/>
    <w:rsid w:val="005A26B3"/>
    <w:rsid w:val="005A3980"/>
    <w:rsid w:val="005A448E"/>
    <w:rsid w:val="005A56DE"/>
    <w:rsid w:val="005A5E1E"/>
    <w:rsid w:val="005A76D4"/>
    <w:rsid w:val="005A7868"/>
    <w:rsid w:val="005A79EB"/>
    <w:rsid w:val="005B22F8"/>
    <w:rsid w:val="005B44ED"/>
    <w:rsid w:val="005B5CD0"/>
    <w:rsid w:val="005B625C"/>
    <w:rsid w:val="005B7AD8"/>
    <w:rsid w:val="005C11EC"/>
    <w:rsid w:val="005C20CB"/>
    <w:rsid w:val="005C4328"/>
    <w:rsid w:val="005C4C6A"/>
    <w:rsid w:val="005C4FFA"/>
    <w:rsid w:val="005C620E"/>
    <w:rsid w:val="005C6272"/>
    <w:rsid w:val="005C6544"/>
    <w:rsid w:val="005C6F64"/>
    <w:rsid w:val="005C7CF2"/>
    <w:rsid w:val="005D0B6A"/>
    <w:rsid w:val="005D0CF0"/>
    <w:rsid w:val="005D1960"/>
    <w:rsid w:val="005D351D"/>
    <w:rsid w:val="005D3C17"/>
    <w:rsid w:val="005D4C4C"/>
    <w:rsid w:val="005D79F5"/>
    <w:rsid w:val="005E22CA"/>
    <w:rsid w:val="005E2F1F"/>
    <w:rsid w:val="005E4B29"/>
    <w:rsid w:val="005E4C04"/>
    <w:rsid w:val="005E6FA3"/>
    <w:rsid w:val="005F08DC"/>
    <w:rsid w:val="005F281B"/>
    <w:rsid w:val="005F4123"/>
    <w:rsid w:val="005F593A"/>
    <w:rsid w:val="005F6E65"/>
    <w:rsid w:val="005F6FFD"/>
    <w:rsid w:val="006008D1"/>
    <w:rsid w:val="00601F47"/>
    <w:rsid w:val="006033CB"/>
    <w:rsid w:val="00603803"/>
    <w:rsid w:val="006063A8"/>
    <w:rsid w:val="0061083E"/>
    <w:rsid w:val="00611861"/>
    <w:rsid w:val="0061206C"/>
    <w:rsid w:val="00612795"/>
    <w:rsid w:val="00612FAC"/>
    <w:rsid w:val="00613A19"/>
    <w:rsid w:val="00616877"/>
    <w:rsid w:val="006201F3"/>
    <w:rsid w:val="00621745"/>
    <w:rsid w:val="00623674"/>
    <w:rsid w:val="0062373B"/>
    <w:rsid w:val="006249AA"/>
    <w:rsid w:val="006256CD"/>
    <w:rsid w:val="00625FE0"/>
    <w:rsid w:val="006272CB"/>
    <w:rsid w:val="00630407"/>
    <w:rsid w:val="006307E4"/>
    <w:rsid w:val="006308AA"/>
    <w:rsid w:val="00630E97"/>
    <w:rsid w:val="00632224"/>
    <w:rsid w:val="00636829"/>
    <w:rsid w:val="006379C9"/>
    <w:rsid w:val="00637C5D"/>
    <w:rsid w:val="00641535"/>
    <w:rsid w:val="00642AB4"/>
    <w:rsid w:val="00645885"/>
    <w:rsid w:val="00647325"/>
    <w:rsid w:val="00647E2F"/>
    <w:rsid w:val="0065065E"/>
    <w:rsid w:val="006523FA"/>
    <w:rsid w:val="00652A75"/>
    <w:rsid w:val="00654EB6"/>
    <w:rsid w:val="00657C20"/>
    <w:rsid w:val="006600F1"/>
    <w:rsid w:val="0066123B"/>
    <w:rsid w:val="006619FA"/>
    <w:rsid w:val="0066278A"/>
    <w:rsid w:val="00662DAB"/>
    <w:rsid w:val="00662EE4"/>
    <w:rsid w:val="006632D8"/>
    <w:rsid w:val="006639FE"/>
    <w:rsid w:val="00666059"/>
    <w:rsid w:val="006662D8"/>
    <w:rsid w:val="00667891"/>
    <w:rsid w:val="00670948"/>
    <w:rsid w:val="00670EB3"/>
    <w:rsid w:val="0067191D"/>
    <w:rsid w:val="0067233A"/>
    <w:rsid w:val="006736AF"/>
    <w:rsid w:val="00673BAE"/>
    <w:rsid w:val="006741F6"/>
    <w:rsid w:val="0067510E"/>
    <w:rsid w:val="006753FE"/>
    <w:rsid w:val="00676270"/>
    <w:rsid w:val="00680CDF"/>
    <w:rsid w:val="00681B53"/>
    <w:rsid w:val="00681E7E"/>
    <w:rsid w:val="006820FC"/>
    <w:rsid w:val="0068330E"/>
    <w:rsid w:val="00683C07"/>
    <w:rsid w:val="00684D14"/>
    <w:rsid w:val="00685707"/>
    <w:rsid w:val="006858A6"/>
    <w:rsid w:val="00686244"/>
    <w:rsid w:val="0068698E"/>
    <w:rsid w:val="0068775B"/>
    <w:rsid w:val="0069090C"/>
    <w:rsid w:val="00692089"/>
    <w:rsid w:val="006926C0"/>
    <w:rsid w:val="00694378"/>
    <w:rsid w:val="00694EBE"/>
    <w:rsid w:val="006965C4"/>
    <w:rsid w:val="00696847"/>
    <w:rsid w:val="00696A0D"/>
    <w:rsid w:val="00697034"/>
    <w:rsid w:val="006A09F2"/>
    <w:rsid w:val="006A0E2F"/>
    <w:rsid w:val="006A1735"/>
    <w:rsid w:val="006A2728"/>
    <w:rsid w:val="006A2D96"/>
    <w:rsid w:val="006A4A4A"/>
    <w:rsid w:val="006B1032"/>
    <w:rsid w:val="006B1B52"/>
    <w:rsid w:val="006B1D5A"/>
    <w:rsid w:val="006B347C"/>
    <w:rsid w:val="006B3845"/>
    <w:rsid w:val="006B6553"/>
    <w:rsid w:val="006B6CBD"/>
    <w:rsid w:val="006B700D"/>
    <w:rsid w:val="006B79C2"/>
    <w:rsid w:val="006C07B4"/>
    <w:rsid w:val="006C0EFC"/>
    <w:rsid w:val="006C16AF"/>
    <w:rsid w:val="006C2081"/>
    <w:rsid w:val="006C410C"/>
    <w:rsid w:val="006C42D4"/>
    <w:rsid w:val="006C5F97"/>
    <w:rsid w:val="006C67DE"/>
    <w:rsid w:val="006D0123"/>
    <w:rsid w:val="006D1181"/>
    <w:rsid w:val="006D119F"/>
    <w:rsid w:val="006D39E8"/>
    <w:rsid w:val="006D49BB"/>
    <w:rsid w:val="006D6D3C"/>
    <w:rsid w:val="006D725F"/>
    <w:rsid w:val="006E0ACA"/>
    <w:rsid w:val="006E2380"/>
    <w:rsid w:val="006E4389"/>
    <w:rsid w:val="006E47E3"/>
    <w:rsid w:val="006E48A3"/>
    <w:rsid w:val="006E70BD"/>
    <w:rsid w:val="006E76B8"/>
    <w:rsid w:val="006F01D0"/>
    <w:rsid w:val="006F03F4"/>
    <w:rsid w:val="006F07B2"/>
    <w:rsid w:val="006F2184"/>
    <w:rsid w:val="006F290B"/>
    <w:rsid w:val="006F2BB5"/>
    <w:rsid w:val="006F4BAA"/>
    <w:rsid w:val="006F4F01"/>
    <w:rsid w:val="006F563D"/>
    <w:rsid w:val="006F6FD8"/>
    <w:rsid w:val="006F7236"/>
    <w:rsid w:val="00702148"/>
    <w:rsid w:val="00702B96"/>
    <w:rsid w:val="007045EB"/>
    <w:rsid w:val="00704764"/>
    <w:rsid w:val="00704DFA"/>
    <w:rsid w:val="007060F2"/>
    <w:rsid w:val="00706143"/>
    <w:rsid w:val="00706EE8"/>
    <w:rsid w:val="007077AA"/>
    <w:rsid w:val="00710022"/>
    <w:rsid w:val="00710B2E"/>
    <w:rsid w:val="00710C1A"/>
    <w:rsid w:val="00710D7A"/>
    <w:rsid w:val="00711A54"/>
    <w:rsid w:val="0071248D"/>
    <w:rsid w:val="00712F99"/>
    <w:rsid w:val="007152EE"/>
    <w:rsid w:val="00716F4A"/>
    <w:rsid w:val="007172A6"/>
    <w:rsid w:val="007173D7"/>
    <w:rsid w:val="00717CAD"/>
    <w:rsid w:val="00720341"/>
    <w:rsid w:val="00720761"/>
    <w:rsid w:val="00720D21"/>
    <w:rsid w:val="0072284C"/>
    <w:rsid w:val="007228B5"/>
    <w:rsid w:val="00722B89"/>
    <w:rsid w:val="00723EAA"/>
    <w:rsid w:val="00724470"/>
    <w:rsid w:val="00725FF3"/>
    <w:rsid w:val="00726C56"/>
    <w:rsid w:val="007329F0"/>
    <w:rsid w:val="00732A0A"/>
    <w:rsid w:val="0073542F"/>
    <w:rsid w:val="00735D44"/>
    <w:rsid w:val="0073621A"/>
    <w:rsid w:val="0074101A"/>
    <w:rsid w:val="00742018"/>
    <w:rsid w:val="00742978"/>
    <w:rsid w:val="00743928"/>
    <w:rsid w:val="00746981"/>
    <w:rsid w:val="0075249F"/>
    <w:rsid w:val="00752E74"/>
    <w:rsid w:val="00752F3D"/>
    <w:rsid w:val="00753E4E"/>
    <w:rsid w:val="007571F9"/>
    <w:rsid w:val="00761C9C"/>
    <w:rsid w:val="00761E28"/>
    <w:rsid w:val="0076206B"/>
    <w:rsid w:val="00763256"/>
    <w:rsid w:val="00763581"/>
    <w:rsid w:val="007659A3"/>
    <w:rsid w:val="00771E2A"/>
    <w:rsid w:val="007726E6"/>
    <w:rsid w:val="007736EF"/>
    <w:rsid w:val="00773C23"/>
    <w:rsid w:val="007765E8"/>
    <w:rsid w:val="00776C27"/>
    <w:rsid w:val="0077700B"/>
    <w:rsid w:val="00783D64"/>
    <w:rsid w:val="00787634"/>
    <w:rsid w:val="0079033D"/>
    <w:rsid w:val="007916DB"/>
    <w:rsid w:val="00792086"/>
    <w:rsid w:val="00792E14"/>
    <w:rsid w:val="007942E0"/>
    <w:rsid w:val="00794EEF"/>
    <w:rsid w:val="0079705E"/>
    <w:rsid w:val="0079783A"/>
    <w:rsid w:val="007A1496"/>
    <w:rsid w:val="007A15B6"/>
    <w:rsid w:val="007A2236"/>
    <w:rsid w:val="007A2D27"/>
    <w:rsid w:val="007A2E5D"/>
    <w:rsid w:val="007B6CA2"/>
    <w:rsid w:val="007C105D"/>
    <w:rsid w:val="007C377E"/>
    <w:rsid w:val="007C38D8"/>
    <w:rsid w:val="007C38EC"/>
    <w:rsid w:val="007C3C30"/>
    <w:rsid w:val="007C3E8E"/>
    <w:rsid w:val="007C4392"/>
    <w:rsid w:val="007C43D0"/>
    <w:rsid w:val="007C555C"/>
    <w:rsid w:val="007C56F8"/>
    <w:rsid w:val="007C6747"/>
    <w:rsid w:val="007C7109"/>
    <w:rsid w:val="007D015D"/>
    <w:rsid w:val="007D022F"/>
    <w:rsid w:val="007D10A8"/>
    <w:rsid w:val="007D1ED0"/>
    <w:rsid w:val="007D31FD"/>
    <w:rsid w:val="007D3B15"/>
    <w:rsid w:val="007D4326"/>
    <w:rsid w:val="007D483E"/>
    <w:rsid w:val="007D5013"/>
    <w:rsid w:val="007D5539"/>
    <w:rsid w:val="007D63EF"/>
    <w:rsid w:val="007D7AE3"/>
    <w:rsid w:val="007E0495"/>
    <w:rsid w:val="007E0D61"/>
    <w:rsid w:val="007E334C"/>
    <w:rsid w:val="007E480E"/>
    <w:rsid w:val="007E518C"/>
    <w:rsid w:val="007E6BD9"/>
    <w:rsid w:val="007E738C"/>
    <w:rsid w:val="007F12E9"/>
    <w:rsid w:val="007F1EDE"/>
    <w:rsid w:val="007F2167"/>
    <w:rsid w:val="007F2313"/>
    <w:rsid w:val="007F296B"/>
    <w:rsid w:val="007F3674"/>
    <w:rsid w:val="007F62A8"/>
    <w:rsid w:val="007F68D1"/>
    <w:rsid w:val="007F7C8D"/>
    <w:rsid w:val="008016EC"/>
    <w:rsid w:val="008021B6"/>
    <w:rsid w:val="00802BB4"/>
    <w:rsid w:val="00803BBF"/>
    <w:rsid w:val="00804BA1"/>
    <w:rsid w:val="008073CC"/>
    <w:rsid w:val="00807E8E"/>
    <w:rsid w:val="00815A80"/>
    <w:rsid w:val="00815F07"/>
    <w:rsid w:val="00816313"/>
    <w:rsid w:val="00817CFE"/>
    <w:rsid w:val="008200A9"/>
    <w:rsid w:val="008209F8"/>
    <w:rsid w:val="00820ED2"/>
    <w:rsid w:val="00823368"/>
    <w:rsid w:val="00824A13"/>
    <w:rsid w:val="00824F08"/>
    <w:rsid w:val="0082505C"/>
    <w:rsid w:val="00825E5B"/>
    <w:rsid w:val="008262E9"/>
    <w:rsid w:val="008265E7"/>
    <w:rsid w:val="008279E8"/>
    <w:rsid w:val="00827BA0"/>
    <w:rsid w:val="00831A0A"/>
    <w:rsid w:val="00831D48"/>
    <w:rsid w:val="00832D79"/>
    <w:rsid w:val="008333A4"/>
    <w:rsid w:val="0083385D"/>
    <w:rsid w:val="0083394B"/>
    <w:rsid w:val="00833F48"/>
    <w:rsid w:val="00834854"/>
    <w:rsid w:val="008352CD"/>
    <w:rsid w:val="00837CC8"/>
    <w:rsid w:val="0084059A"/>
    <w:rsid w:val="008429E2"/>
    <w:rsid w:val="00842C06"/>
    <w:rsid w:val="00843683"/>
    <w:rsid w:val="0084402A"/>
    <w:rsid w:val="00845452"/>
    <w:rsid w:val="00845A87"/>
    <w:rsid w:val="008469C4"/>
    <w:rsid w:val="00846BAF"/>
    <w:rsid w:val="00846CB2"/>
    <w:rsid w:val="00853B5F"/>
    <w:rsid w:val="0085428E"/>
    <w:rsid w:val="00854CCD"/>
    <w:rsid w:val="0085518E"/>
    <w:rsid w:val="00860653"/>
    <w:rsid w:val="00860D52"/>
    <w:rsid w:val="00861E09"/>
    <w:rsid w:val="00865205"/>
    <w:rsid w:val="0086596F"/>
    <w:rsid w:val="008668EC"/>
    <w:rsid w:val="0086735C"/>
    <w:rsid w:val="008679C8"/>
    <w:rsid w:val="00867D46"/>
    <w:rsid w:val="00870481"/>
    <w:rsid w:val="00871702"/>
    <w:rsid w:val="0087181F"/>
    <w:rsid w:val="008720AF"/>
    <w:rsid w:val="00872E81"/>
    <w:rsid w:val="00873DA2"/>
    <w:rsid w:val="008749B8"/>
    <w:rsid w:val="00875324"/>
    <w:rsid w:val="00875EAD"/>
    <w:rsid w:val="00881FAE"/>
    <w:rsid w:val="00883AF0"/>
    <w:rsid w:val="00884CC2"/>
    <w:rsid w:val="00890487"/>
    <w:rsid w:val="008924FE"/>
    <w:rsid w:val="008931A2"/>
    <w:rsid w:val="008932C1"/>
    <w:rsid w:val="0089372B"/>
    <w:rsid w:val="00893B5B"/>
    <w:rsid w:val="008945B7"/>
    <w:rsid w:val="0089599A"/>
    <w:rsid w:val="00895B93"/>
    <w:rsid w:val="00896442"/>
    <w:rsid w:val="0089768B"/>
    <w:rsid w:val="00897F15"/>
    <w:rsid w:val="008A069D"/>
    <w:rsid w:val="008A2450"/>
    <w:rsid w:val="008A246B"/>
    <w:rsid w:val="008A26AE"/>
    <w:rsid w:val="008A32FC"/>
    <w:rsid w:val="008A34CD"/>
    <w:rsid w:val="008A4A30"/>
    <w:rsid w:val="008A4B8B"/>
    <w:rsid w:val="008A5928"/>
    <w:rsid w:val="008A760E"/>
    <w:rsid w:val="008B0FAE"/>
    <w:rsid w:val="008B1E7F"/>
    <w:rsid w:val="008B3107"/>
    <w:rsid w:val="008B3A9B"/>
    <w:rsid w:val="008B4B2D"/>
    <w:rsid w:val="008B67BE"/>
    <w:rsid w:val="008B6A27"/>
    <w:rsid w:val="008B7CB5"/>
    <w:rsid w:val="008C168F"/>
    <w:rsid w:val="008C2F8A"/>
    <w:rsid w:val="008C43E7"/>
    <w:rsid w:val="008C4B56"/>
    <w:rsid w:val="008C4F70"/>
    <w:rsid w:val="008C5124"/>
    <w:rsid w:val="008C5A09"/>
    <w:rsid w:val="008C6626"/>
    <w:rsid w:val="008C6627"/>
    <w:rsid w:val="008C76B9"/>
    <w:rsid w:val="008C7C10"/>
    <w:rsid w:val="008C7F86"/>
    <w:rsid w:val="008D01AD"/>
    <w:rsid w:val="008D31A0"/>
    <w:rsid w:val="008D4DC6"/>
    <w:rsid w:val="008D556E"/>
    <w:rsid w:val="008D6285"/>
    <w:rsid w:val="008D691B"/>
    <w:rsid w:val="008D740E"/>
    <w:rsid w:val="008D7EBC"/>
    <w:rsid w:val="008E0FEC"/>
    <w:rsid w:val="008E295E"/>
    <w:rsid w:val="008E330A"/>
    <w:rsid w:val="008E342F"/>
    <w:rsid w:val="008E402F"/>
    <w:rsid w:val="008E563A"/>
    <w:rsid w:val="008E6668"/>
    <w:rsid w:val="008F1933"/>
    <w:rsid w:val="008F1D20"/>
    <w:rsid w:val="008F2CBB"/>
    <w:rsid w:val="008F35A2"/>
    <w:rsid w:val="008F398D"/>
    <w:rsid w:val="008F53ED"/>
    <w:rsid w:val="009000C4"/>
    <w:rsid w:val="00900C4C"/>
    <w:rsid w:val="00900F8D"/>
    <w:rsid w:val="009014AE"/>
    <w:rsid w:val="0090268A"/>
    <w:rsid w:val="00904FFE"/>
    <w:rsid w:val="00905184"/>
    <w:rsid w:val="0090577E"/>
    <w:rsid w:val="009114B3"/>
    <w:rsid w:val="00911A2E"/>
    <w:rsid w:val="00911A6F"/>
    <w:rsid w:val="00912C02"/>
    <w:rsid w:val="009135F0"/>
    <w:rsid w:val="00914AD4"/>
    <w:rsid w:val="0091731C"/>
    <w:rsid w:val="00917C37"/>
    <w:rsid w:val="00921189"/>
    <w:rsid w:val="00921829"/>
    <w:rsid w:val="00921AC5"/>
    <w:rsid w:val="00921D4B"/>
    <w:rsid w:val="0092265F"/>
    <w:rsid w:val="0092430F"/>
    <w:rsid w:val="0092656C"/>
    <w:rsid w:val="0092661B"/>
    <w:rsid w:val="00927860"/>
    <w:rsid w:val="00930157"/>
    <w:rsid w:val="009308ED"/>
    <w:rsid w:val="00930BAD"/>
    <w:rsid w:val="00931167"/>
    <w:rsid w:val="0093306D"/>
    <w:rsid w:val="00934959"/>
    <w:rsid w:val="009363EC"/>
    <w:rsid w:val="00936CE0"/>
    <w:rsid w:val="009373BF"/>
    <w:rsid w:val="00937734"/>
    <w:rsid w:val="0094095A"/>
    <w:rsid w:val="0094175E"/>
    <w:rsid w:val="00942092"/>
    <w:rsid w:val="009422DA"/>
    <w:rsid w:val="009439EA"/>
    <w:rsid w:val="0094415A"/>
    <w:rsid w:val="009441BE"/>
    <w:rsid w:val="00944CA1"/>
    <w:rsid w:val="00944E48"/>
    <w:rsid w:val="00945262"/>
    <w:rsid w:val="00945CDD"/>
    <w:rsid w:val="00946BF6"/>
    <w:rsid w:val="00947458"/>
    <w:rsid w:val="009475EC"/>
    <w:rsid w:val="00950B62"/>
    <w:rsid w:val="00952492"/>
    <w:rsid w:val="00953560"/>
    <w:rsid w:val="00955C89"/>
    <w:rsid w:val="00956EEB"/>
    <w:rsid w:val="009570DC"/>
    <w:rsid w:val="00961B1D"/>
    <w:rsid w:val="00962270"/>
    <w:rsid w:val="009622E7"/>
    <w:rsid w:val="00963115"/>
    <w:rsid w:val="00963D24"/>
    <w:rsid w:val="00965568"/>
    <w:rsid w:val="00965E33"/>
    <w:rsid w:val="00967B5B"/>
    <w:rsid w:val="009718D5"/>
    <w:rsid w:val="00971EED"/>
    <w:rsid w:val="00972E0C"/>
    <w:rsid w:val="009738EC"/>
    <w:rsid w:val="00974386"/>
    <w:rsid w:val="00974502"/>
    <w:rsid w:val="00974922"/>
    <w:rsid w:val="00976EB9"/>
    <w:rsid w:val="00981219"/>
    <w:rsid w:val="009817CC"/>
    <w:rsid w:val="00982E87"/>
    <w:rsid w:val="00983403"/>
    <w:rsid w:val="00983EB8"/>
    <w:rsid w:val="00984DA8"/>
    <w:rsid w:val="00984F16"/>
    <w:rsid w:val="00985B3B"/>
    <w:rsid w:val="0099159B"/>
    <w:rsid w:val="00992CE0"/>
    <w:rsid w:val="009962AD"/>
    <w:rsid w:val="00996411"/>
    <w:rsid w:val="0099690C"/>
    <w:rsid w:val="009A14FD"/>
    <w:rsid w:val="009A3C04"/>
    <w:rsid w:val="009A3C55"/>
    <w:rsid w:val="009A4799"/>
    <w:rsid w:val="009A65D2"/>
    <w:rsid w:val="009A72F6"/>
    <w:rsid w:val="009B0E83"/>
    <w:rsid w:val="009B25A5"/>
    <w:rsid w:val="009B2A9C"/>
    <w:rsid w:val="009B2E13"/>
    <w:rsid w:val="009B495D"/>
    <w:rsid w:val="009B5F07"/>
    <w:rsid w:val="009B6F24"/>
    <w:rsid w:val="009B7087"/>
    <w:rsid w:val="009C294E"/>
    <w:rsid w:val="009C2C84"/>
    <w:rsid w:val="009C5C59"/>
    <w:rsid w:val="009D182F"/>
    <w:rsid w:val="009D2F9D"/>
    <w:rsid w:val="009D6521"/>
    <w:rsid w:val="009D675F"/>
    <w:rsid w:val="009E012D"/>
    <w:rsid w:val="009E0B1E"/>
    <w:rsid w:val="009E15F1"/>
    <w:rsid w:val="009E2408"/>
    <w:rsid w:val="009E2635"/>
    <w:rsid w:val="009E288E"/>
    <w:rsid w:val="009E330B"/>
    <w:rsid w:val="009E3DCE"/>
    <w:rsid w:val="009E608B"/>
    <w:rsid w:val="009E6738"/>
    <w:rsid w:val="009E6A30"/>
    <w:rsid w:val="009E6A3B"/>
    <w:rsid w:val="009F041E"/>
    <w:rsid w:val="009F0D21"/>
    <w:rsid w:val="009F12C3"/>
    <w:rsid w:val="009F13FF"/>
    <w:rsid w:val="009F1AC6"/>
    <w:rsid w:val="009F349D"/>
    <w:rsid w:val="009F4553"/>
    <w:rsid w:val="009F5C02"/>
    <w:rsid w:val="009F6046"/>
    <w:rsid w:val="00A024F2"/>
    <w:rsid w:val="00A02EE8"/>
    <w:rsid w:val="00A030F8"/>
    <w:rsid w:val="00A04A63"/>
    <w:rsid w:val="00A05991"/>
    <w:rsid w:val="00A067EE"/>
    <w:rsid w:val="00A071D0"/>
    <w:rsid w:val="00A073BD"/>
    <w:rsid w:val="00A11120"/>
    <w:rsid w:val="00A13444"/>
    <w:rsid w:val="00A14066"/>
    <w:rsid w:val="00A14488"/>
    <w:rsid w:val="00A152BB"/>
    <w:rsid w:val="00A15555"/>
    <w:rsid w:val="00A15937"/>
    <w:rsid w:val="00A16883"/>
    <w:rsid w:val="00A20519"/>
    <w:rsid w:val="00A2058A"/>
    <w:rsid w:val="00A2059A"/>
    <w:rsid w:val="00A20F26"/>
    <w:rsid w:val="00A2253A"/>
    <w:rsid w:val="00A22604"/>
    <w:rsid w:val="00A22714"/>
    <w:rsid w:val="00A22842"/>
    <w:rsid w:val="00A235AB"/>
    <w:rsid w:val="00A23AA0"/>
    <w:rsid w:val="00A23FAD"/>
    <w:rsid w:val="00A23FB1"/>
    <w:rsid w:val="00A26FDA"/>
    <w:rsid w:val="00A27021"/>
    <w:rsid w:val="00A300E1"/>
    <w:rsid w:val="00A301F0"/>
    <w:rsid w:val="00A31B2D"/>
    <w:rsid w:val="00A31CD0"/>
    <w:rsid w:val="00A333EA"/>
    <w:rsid w:val="00A33B13"/>
    <w:rsid w:val="00A34FB2"/>
    <w:rsid w:val="00A359A5"/>
    <w:rsid w:val="00A37717"/>
    <w:rsid w:val="00A41F4B"/>
    <w:rsid w:val="00A445B7"/>
    <w:rsid w:val="00A4677C"/>
    <w:rsid w:val="00A47E8C"/>
    <w:rsid w:val="00A50C30"/>
    <w:rsid w:val="00A50C38"/>
    <w:rsid w:val="00A524D9"/>
    <w:rsid w:val="00A545A6"/>
    <w:rsid w:val="00A55BBC"/>
    <w:rsid w:val="00A56FE3"/>
    <w:rsid w:val="00A57908"/>
    <w:rsid w:val="00A60174"/>
    <w:rsid w:val="00A6206D"/>
    <w:rsid w:val="00A6246B"/>
    <w:rsid w:val="00A63DCD"/>
    <w:rsid w:val="00A64D83"/>
    <w:rsid w:val="00A657A5"/>
    <w:rsid w:val="00A65A40"/>
    <w:rsid w:val="00A70DB4"/>
    <w:rsid w:val="00A7107A"/>
    <w:rsid w:val="00A71EB1"/>
    <w:rsid w:val="00A72667"/>
    <w:rsid w:val="00A73AD9"/>
    <w:rsid w:val="00A758B3"/>
    <w:rsid w:val="00A774C2"/>
    <w:rsid w:val="00A777F7"/>
    <w:rsid w:val="00A8291C"/>
    <w:rsid w:val="00A83221"/>
    <w:rsid w:val="00A83D43"/>
    <w:rsid w:val="00A84FDD"/>
    <w:rsid w:val="00A85300"/>
    <w:rsid w:val="00A876E4"/>
    <w:rsid w:val="00A87CE3"/>
    <w:rsid w:val="00A90710"/>
    <w:rsid w:val="00A90C57"/>
    <w:rsid w:val="00A928CA"/>
    <w:rsid w:val="00A92BCD"/>
    <w:rsid w:val="00A95284"/>
    <w:rsid w:val="00A9627D"/>
    <w:rsid w:val="00AA35B1"/>
    <w:rsid w:val="00AA4311"/>
    <w:rsid w:val="00AA7507"/>
    <w:rsid w:val="00AB1227"/>
    <w:rsid w:val="00AB4B07"/>
    <w:rsid w:val="00AB6053"/>
    <w:rsid w:val="00AC00A1"/>
    <w:rsid w:val="00AC0A77"/>
    <w:rsid w:val="00AC0F09"/>
    <w:rsid w:val="00AC0FF2"/>
    <w:rsid w:val="00AC2571"/>
    <w:rsid w:val="00AC25B5"/>
    <w:rsid w:val="00AC32A4"/>
    <w:rsid w:val="00AC3413"/>
    <w:rsid w:val="00AC34B0"/>
    <w:rsid w:val="00AC4192"/>
    <w:rsid w:val="00AC4A2A"/>
    <w:rsid w:val="00AC6962"/>
    <w:rsid w:val="00AD0747"/>
    <w:rsid w:val="00AD1AC0"/>
    <w:rsid w:val="00AD1E8B"/>
    <w:rsid w:val="00AD389A"/>
    <w:rsid w:val="00AD47A6"/>
    <w:rsid w:val="00AD5186"/>
    <w:rsid w:val="00AD668D"/>
    <w:rsid w:val="00AE02B6"/>
    <w:rsid w:val="00AE0664"/>
    <w:rsid w:val="00AE0DB9"/>
    <w:rsid w:val="00AE183E"/>
    <w:rsid w:val="00AE28E2"/>
    <w:rsid w:val="00AE690E"/>
    <w:rsid w:val="00AF17A1"/>
    <w:rsid w:val="00AF29D4"/>
    <w:rsid w:val="00AF5C93"/>
    <w:rsid w:val="00AF5EB4"/>
    <w:rsid w:val="00AF7B14"/>
    <w:rsid w:val="00B00B56"/>
    <w:rsid w:val="00B00E79"/>
    <w:rsid w:val="00B011BA"/>
    <w:rsid w:val="00B01F5F"/>
    <w:rsid w:val="00B02C72"/>
    <w:rsid w:val="00B04A94"/>
    <w:rsid w:val="00B126B9"/>
    <w:rsid w:val="00B13BF4"/>
    <w:rsid w:val="00B1471E"/>
    <w:rsid w:val="00B15392"/>
    <w:rsid w:val="00B16B59"/>
    <w:rsid w:val="00B16B5E"/>
    <w:rsid w:val="00B2056F"/>
    <w:rsid w:val="00B23960"/>
    <w:rsid w:val="00B23A00"/>
    <w:rsid w:val="00B23AC1"/>
    <w:rsid w:val="00B243FC"/>
    <w:rsid w:val="00B25CDB"/>
    <w:rsid w:val="00B26795"/>
    <w:rsid w:val="00B26E8B"/>
    <w:rsid w:val="00B315FD"/>
    <w:rsid w:val="00B31F1D"/>
    <w:rsid w:val="00B32530"/>
    <w:rsid w:val="00B35C4F"/>
    <w:rsid w:val="00B3660E"/>
    <w:rsid w:val="00B36697"/>
    <w:rsid w:val="00B368C7"/>
    <w:rsid w:val="00B3692B"/>
    <w:rsid w:val="00B378D5"/>
    <w:rsid w:val="00B40A1D"/>
    <w:rsid w:val="00B40C32"/>
    <w:rsid w:val="00B420D8"/>
    <w:rsid w:val="00B4256B"/>
    <w:rsid w:val="00B42A26"/>
    <w:rsid w:val="00B42A93"/>
    <w:rsid w:val="00B44AF1"/>
    <w:rsid w:val="00B45178"/>
    <w:rsid w:val="00B46507"/>
    <w:rsid w:val="00B50AC0"/>
    <w:rsid w:val="00B5148D"/>
    <w:rsid w:val="00B514B4"/>
    <w:rsid w:val="00B5170F"/>
    <w:rsid w:val="00B51A2E"/>
    <w:rsid w:val="00B522AF"/>
    <w:rsid w:val="00B522B1"/>
    <w:rsid w:val="00B5306B"/>
    <w:rsid w:val="00B53A51"/>
    <w:rsid w:val="00B54269"/>
    <w:rsid w:val="00B5563D"/>
    <w:rsid w:val="00B5703E"/>
    <w:rsid w:val="00B6102D"/>
    <w:rsid w:val="00B614B7"/>
    <w:rsid w:val="00B614F1"/>
    <w:rsid w:val="00B61681"/>
    <w:rsid w:val="00B61C1E"/>
    <w:rsid w:val="00B6311A"/>
    <w:rsid w:val="00B66548"/>
    <w:rsid w:val="00B668BA"/>
    <w:rsid w:val="00B70633"/>
    <w:rsid w:val="00B72089"/>
    <w:rsid w:val="00B739CB"/>
    <w:rsid w:val="00B747DD"/>
    <w:rsid w:val="00B80DAD"/>
    <w:rsid w:val="00B818D3"/>
    <w:rsid w:val="00B823E8"/>
    <w:rsid w:val="00B841F7"/>
    <w:rsid w:val="00B85E7A"/>
    <w:rsid w:val="00B87001"/>
    <w:rsid w:val="00B870EC"/>
    <w:rsid w:val="00B87EE7"/>
    <w:rsid w:val="00B87F69"/>
    <w:rsid w:val="00B90D16"/>
    <w:rsid w:val="00B910FC"/>
    <w:rsid w:val="00B9138A"/>
    <w:rsid w:val="00B92136"/>
    <w:rsid w:val="00B94DE0"/>
    <w:rsid w:val="00B97465"/>
    <w:rsid w:val="00BA0070"/>
    <w:rsid w:val="00BA3E55"/>
    <w:rsid w:val="00BA41CE"/>
    <w:rsid w:val="00BA4CB2"/>
    <w:rsid w:val="00BA5163"/>
    <w:rsid w:val="00BA53A5"/>
    <w:rsid w:val="00BB05B9"/>
    <w:rsid w:val="00BB0DC5"/>
    <w:rsid w:val="00BB1069"/>
    <w:rsid w:val="00BB18FA"/>
    <w:rsid w:val="00BB26FE"/>
    <w:rsid w:val="00BB2C3F"/>
    <w:rsid w:val="00BB3235"/>
    <w:rsid w:val="00BB6B68"/>
    <w:rsid w:val="00BB70C0"/>
    <w:rsid w:val="00BC15A5"/>
    <w:rsid w:val="00BC1917"/>
    <w:rsid w:val="00BC1F1C"/>
    <w:rsid w:val="00BC1F78"/>
    <w:rsid w:val="00BC2EB0"/>
    <w:rsid w:val="00BC3571"/>
    <w:rsid w:val="00BC5F3C"/>
    <w:rsid w:val="00BC67A0"/>
    <w:rsid w:val="00BC715D"/>
    <w:rsid w:val="00BC7CAD"/>
    <w:rsid w:val="00BD1288"/>
    <w:rsid w:val="00BD1D60"/>
    <w:rsid w:val="00BD1F46"/>
    <w:rsid w:val="00BD34D9"/>
    <w:rsid w:val="00BD3AE1"/>
    <w:rsid w:val="00BD3DAB"/>
    <w:rsid w:val="00BD4E82"/>
    <w:rsid w:val="00BD59AF"/>
    <w:rsid w:val="00BD6236"/>
    <w:rsid w:val="00BD7178"/>
    <w:rsid w:val="00BD79E6"/>
    <w:rsid w:val="00BD7A17"/>
    <w:rsid w:val="00BE0802"/>
    <w:rsid w:val="00BE0C72"/>
    <w:rsid w:val="00BE10B7"/>
    <w:rsid w:val="00BE31F6"/>
    <w:rsid w:val="00BE342B"/>
    <w:rsid w:val="00BE3F97"/>
    <w:rsid w:val="00BE4FA1"/>
    <w:rsid w:val="00BE512E"/>
    <w:rsid w:val="00BE5508"/>
    <w:rsid w:val="00BE6FEA"/>
    <w:rsid w:val="00BE7261"/>
    <w:rsid w:val="00BF01A3"/>
    <w:rsid w:val="00BF08E3"/>
    <w:rsid w:val="00BF1A32"/>
    <w:rsid w:val="00BF3E32"/>
    <w:rsid w:val="00BF720D"/>
    <w:rsid w:val="00C02EE8"/>
    <w:rsid w:val="00C033EA"/>
    <w:rsid w:val="00C0496F"/>
    <w:rsid w:val="00C05D76"/>
    <w:rsid w:val="00C06AC9"/>
    <w:rsid w:val="00C07010"/>
    <w:rsid w:val="00C077BA"/>
    <w:rsid w:val="00C0780A"/>
    <w:rsid w:val="00C07E07"/>
    <w:rsid w:val="00C11D46"/>
    <w:rsid w:val="00C11EB6"/>
    <w:rsid w:val="00C11EDD"/>
    <w:rsid w:val="00C12DAF"/>
    <w:rsid w:val="00C12E75"/>
    <w:rsid w:val="00C13257"/>
    <w:rsid w:val="00C135C6"/>
    <w:rsid w:val="00C14001"/>
    <w:rsid w:val="00C1442C"/>
    <w:rsid w:val="00C144F6"/>
    <w:rsid w:val="00C200C6"/>
    <w:rsid w:val="00C20724"/>
    <w:rsid w:val="00C210C8"/>
    <w:rsid w:val="00C210DD"/>
    <w:rsid w:val="00C2113B"/>
    <w:rsid w:val="00C2182E"/>
    <w:rsid w:val="00C22170"/>
    <w:rsid w:val="00C229A3"/>
    <w:rsid w:val="00C237A7"/>
    <w:rsid w:val="00C255EA"/>
    <w:rsid w:val="00C26AF6"/>
    <w:rsid w:val="00C31CAE"/>
    <w:rsid w:val="00C31FF8"/>
    <w:rsid w:val="00C32122"/>
    <w:rsid w:val="00C32518"/>
    <w:rsid w:val="00C33B25"/>
    <w:rsid w:val="00C33C4F"/>
    <w:rsid w:val="00C33C5D"/>
    <w:rsid w:val="00C36A23"/>
    <w:rsid w:val="00C4195D"/>
    <w:rsid w:val="00C43CC4"/>
    <w:rsid w:val="00C44266"/>
    <w:rsid w:val="00C4484D"/>
    <w:rsid w:val="00C453E5"/>
    <w:rsid w:val="00C45CF2"/>
    <w:rsid w:val="00C5049E"/>
    <w:rsid w:val="00C50936"/>
    <w:rsid w:val="00C51487"/>
    <w:rsid w:val="00C5298B"/>
    <w:rsid w:val="00C5489C"/>
    <w:rsid w:val="00C55F1A"/>
    <w:rsid w:val="00C5716E"/>
    <w:rsid w:val="00C571EF"/>
    <w:rsid w:val="00C604AF"/>
    <w:rsid w:val="00C60699"/>
    <w:rsid w:val="00C609D0"/>
    <w:rsid w:val="00C62DF9"/>
    <w:rsid w:val="00C638BC"/>
    <w:rsid w:val="00C657BB"/>
    <w:rsid w:val="00C65D65"/>
    <w:rsid w:val="00C66F22"/>
    <w:rsid w:val="00C67249"/>
    <w:rsid w:val="00C67382"/>
    <w:rsid w:val="00C67DD2"/>
    <w:rsid w:val="00C70A4B"/>
    <w:rsid w:val="00C70E10"/>
    <w:rsid w:val="00C70F7A"/>
    <w:rsid w:val="00C71315"/>
    <w:rsid w:val="00C71B90"/>
    <w:rsid w:val="00C72835"/>
    <w:rsid w:val="00C738F3"/>
    <w:rsid w:val="00C74C88"/>
    <w:rsid w:val="00C760A5"/>
    <w:rsid w:val="00C76F7E"/>
    <w:rsid w:val="00C800C6"/>
    <w:rsid w:val="00C802D0"/>
    <w:rsid w:val="00C81B2D"/>
    <w:rsid w:val="00C8240D"/>
    <w:rsid w:val="00C82949"/>
    <w:rsid w:val="00C83EA3"/>
    <w:rsid w:val="00C840D9"/>
    <w:rsid w:val="00C8414C"/>
    <w:rsid w:val="00C84B48"/>
    <w:rsid w:val="00C85769"/>
    <w:rsid w:val="00C876FC"/>
    <w:rsid w:val="00C9053A"/>
    <w:rsid w:val="00C9172D"/>
    <w:rsid w:val="00C91CF9"/>
    <w:rsid w:val="00C92464"/>
    <w:rsid w:val="00C92A54"/>
    <w:rsid w:val="00C93883"/>
    <w:rsid w:val="00C9404C"/>
    <w:rsid w:val="00C9534E"/>
    <w:rsid w:val="00C9759C"/>
    <w:rsid w:val="00C97B26"/>
    <w:rsid w:val="00C97C39"/>
    <w:rsid w:val="00CA2533"/>
    <w:rsid w:val="00CA6501"/>
    <w:rsid w:val="00CB0B4A"/>
    <w:rsid w:val="00CB124F"/>
    <w:rsid w:val="00CB4C7C"/>
    <w:rsid w:val="00CB5BAF"/>
    <w:rsid w:val="00CB6157"/>
    <w:rsid w:val="00CB6B06"/>
    <w:rsid w:val="00CC10FA"/>
    <w:rsid w:val="00CC1F6F"/>
    <w:rsid w:val="00CC2032"/>
    <w:rsid w:val="00CC2041"/>
    <w:rsid w:val="00CC3F61"/>
    <w:rsid w:val="00CC5F46"/>
    <w:rsid w:val="00CC6C96"/>
    <w:rsid w:val="00CC7A43"/>
    <w:rsid w:val="00CD0E99"/>
    <w:rsid w:val="00CD2AFA"/>
    <w:rsid w:val="00CD3A97"/>
    <w:rsid w:val="00CD40B0"/>
    <w:rsid w:val="00CD429C"/>
    <w:rsid w:val="00CD5498"/>
    <w:rsid w:val="00CD758D"/>
    <w:rsid w:val="00CD75EC"/>
    <w:rsid w:val="00CD7C71"/>
    <w:rsid w:val="00CE1904"/>
    <w:rsid w:val="00CE1E30"/>
    <w:rsid w:val="00CE2667"/>
    <w:rsid w:val="00CE405F"/>
    <w:rsid w:val="00CE6632"/>
    <w:rsid w:val="00CE72DD"/>
    <w:rsid w:val="00CF138C"/>
    <w:rsid w:val="00CF173D"/>
    <w:rsid w:val="00CF1D8A"/>
    <w:rsid w:val="00CF1F10"/>
    <w:rsid w:val="00CF420B"/>
    <w:rsid w:val="00CF498F"/>
    <w:rsid w:val="00CF50F8"/>
    <w:rsid w:val="00CF7D2C"/>
    <w:rsid w:val="00D046B7"/>
    <w:rsid w:val="00D0509E"/>
    <w:rsid w:val="00D0520E"/>
    <w:rsid w:val="00D101D1"/>
    <w:rsid w:val="00D110E4"/>
    <w:rsid w:val="00D11595"/>
    <w:rsid w:val="00D11989"/>
    <w:rsid w:val="00D13481"/>
    <w:rsid w:val="00D138F6"/>
    <w:rsid w:val="00D14A51"/>
    <w:rsid w:val="00D16825"/>
    <w:rsid w:val="00D16C97"/>
    <w:rsid w:val="00D17305"/>
    <w:rsid w:val="00D208D0"/>
    <w:rsid w:val="00D2223F"/>
    <w:rsid w:val="00D24408"/>
    <w:rsid w:val="00D24E3E"/>
    <w:rsid w:val="00D25BD2"/>
    <w:rsid w:val="00D2678B"/>
    <w:rsid w:val="00D27155"/>
    <w:rsid w:val="00D30305"/>
    <w:rsid w:val="00D31E4A"/>
    <w:rsid w:val="00D331DE"/>
    <w:rsid w:val="00D3337F"/>
    <w:rsid w:val="00D34336"/>
    <w:rsid w:val="00D343F5"/>
    <w:rsid w:val="00D347CD"/>
    <w:rsid w:val="00D36344"/>
    <w:rsid w:val="00D37296"/>
    <w:rsid w:val="00D4071C"/>
    <w:rsid w:val="00D41B6E"/>
    <w:rsid w:val="00D424A0"/>
    <w:rsid w:val="00D424E4"/>
    <w:rsid w:val="00D42A04"/>
    <w:rsid w:val="00D4329C"/>
    <w:rsid w:val="00D433EB"/>
    <w:rsid w:val="00D438C2"/>
    <w:rsid w:val="00D43999"/>
    <w:rsid w:val="00D448C9"/>
    <w:rsid w:val="00D44BED"/>
    <w:rsid w:val="00D45A81"/>
    <w:rsid w:val="00D466AB"/>
    <w:rsid w:val="00D46C24"/>
    <w:rsid w:val="00D512C2"/>
    <w:rsid w:val="00D52A36"/>
    <w:rsid w:val="00D52B67"/>
    <w:rsid w:val="00D5324C"/>
    <w:rsid w:val="00D53EEB"/>
    <w:rsid w:val="00D5450A"/>
    <w:rsid w:val="00D5452E"/>
    <w:rsid w:val="00D56B7B"/>
    <w:rsid w:val="00D57A85"/>
    <w:rsid w:val="00D615AF"/>
    <w:rsid w:val="00D62236"/>
    <w:rsid w:val="00D623F0"/>
    <w:rsid w:val="00D634D1"/>
    <w:rsid w:val="00D65204"/>
    <w:rsid w:val="00D673AF"/>
    <w:rsid w:val="00D70608"/>
    <w:rsid w:val="00D7084A"/>
    <w:rsid w:val="00D73451"/>
    <w:rsid w:val="00D7407A"/>
    <w:rsid w:val="00D7488C"/>
    <w:rsid w:val="00D752AE"/>
    <w:rsid w:val="00D75600"/>
    <w:rsid w:val="00D7634C"/>
    <w:rsid w:val="00D81825"/>
    <w:rsid w:val="00D81A52"/>
    <w:rsid w:val="00D82D38"/>
    <w:rsid w:val="00D83356"/>
    <w:rsid w:val="00D83596"/>
    <w:rsid w:val="00D84CFE"/>
    <w:rsid w:val="00D86BD7"/>
    <w:rsid w:val="00D87437"/>
    <w:rsid w:val="00D875F3"/>
    <w:rsid w:val="00D87800"/>
    <w:rsid w:val="00D87D3F"/>
    <w:rsid w:val="00D901D3"/>
    <w:rsid w:val="00D91042"/>
    <w:rsid w:val="00D911B0"/>
    <w:rsid w:val="00D91730"/>
    <w:rsid w:val="00D93B90"/>
    <w:rsid w:val="00D948EC"/>
    <w:rsid w:val="00D95630"/>
    <w:rsid w:val="00D97EA3"/>
    <w:rsid w:val="00DA04A8"/>
    <w:rsid w:val="00DA18BC"/>
    <w:rsid w:val="00DA28FC"/>
    <w:rsid w:val="00DA3402"/>
    <w:rsid w:val="00DA3856"/>
    <w:rsid w:val="00DA4786"/>
    <w:rsid w:val="00DA4E7E"/>
    <w:rsid w:val="00DA4F54"/>
    <w:rsid w:val="00DA50A3"/>
    <w:rsid w:val="00DA57AE"/>
    <w:rsid w:val="00DA5E91"/>
    <w:rsid w:val="00DA66DA"/>
    <w:rsid w:val="00DA735C"/>
    <w:rsid w:val="00DA777A"/>
    <w:rsid w:val="00DB1D68"/>
    <w:rsid w:val="00DB2BB3"/>
    <w:rsid w:val="00DB2D56"/>
    <w:rsid w:val="00DB3344"/>
    <w:rsid w:val="00DB38A3"/>
    <w:rsid w:val="00DB3E5D"/>
    <w:rsid w:val="00DB41B6"/>
    <w:rsid w:val="00DB4327"/>
    <w:rsid w:val="00DB648B"/>
    <w:rsid w:val="00DB64AA"/>
    <w:rsid w:val="00DB6F1F"/>
    <w:rsid w:val="00DC1BB0"/>
    <w:rsid w:val="00DC1F0C"/>
    <w:rsid w:val="00DC38D4"/>
    <w:rsid w:val="00DC4253"/>
    <w:rsid w:val="00DC4DC8"/>
    <w:rsid w:val="00DC6145"/>
    <w:rsid w:val="00DC6988"/>
    <w:rsid w:val="00DC7DA6"/>
    <w:rsid w:val="00DD05EF"/>
    <w:rsid w:val="00DD137C"/>
    <w:rsid w:val="00DD1BC5"/>
    <w:rsid w:val="00DD4072"/>
    <w:rsid w:val="00DD4E8E"/>
    <w:rsid w:val="00DD766F"/>
    <w:rsid w:val="00DD7A88"/>
    <w:rsid w:val="00DD7B18"/>
    <w:rsid w:val="00DD7CE9"/>
    <w:rsid w:val="00DD7E77"/>
    <w:rsid w:val="00DE1461"/>
    <w:rsid w:val="00DE1ADA"/>
    <w:rsid w:val="00DE1BF1"/>
    <w:rsid w:val="00DE1F04"/>
    <w:rsid w:val="00DE35B0"/>
    <w:rsid w:val="00DE3E6D"/>
    <w:rsid w:val="00DE4001"/>
    <w:rsid w:val="00DE4B5A"/>
    <w:rsid w:val="00DE4D01"/>
    <w:rsid w:val="00DE62F6"/>
    <w:rsid w:val="00DE76A7"/>
    <w:rsid w:val="00DE7A1D"/>
    <w:rsid w:val="00DF0CAE"/>
    <w:rsid w:val="00DF1A59"/>
    <w:rsid w:val="00DF3826"/>
    <w:rsid w:val="00DF38CC"/>
    <w:rsid w:val="00DF494A"/>
    <w:rsid w:val="00DF5C46"/>
    <w:rsid w:val="00DF5CD1"/>
    <w:rsid w:val="00DF6EED"/>
    <w:rsid w:val="00E00BCE"/>
    <w:rsid w:val="00E00F45"/>
    <w:rsid w:val="00E03227"/>
    <w:rsid w:val="00E04449"/>
    <w:rsid w:val="00E053AA"/>
    <w:rsid w:val="00E0595C"/>
    <w:rsid w:val="00E12302"/>
    <w:rsid w:val="00E13D24"/>
    <w:rsid w:val="00E14ED2"/>
    <w:rsid w:val="00E1681D"/>
    <w:rsid w:val="00E16E9B"/>
    <w:rsid w:val="00E20729"/>
    <w:rsid w:val="00E2157F"/>
    <w:rsid w:val="00E226AB"/>
    <w:rsid w:val="00E22A57"/>
    <w:rsid w:val="00E22D95"/>
    <w:rsid w:val="00E2323A"/>
    <w:rsid w:val="00E249B7"/>
    <w:rsid w:val="00E25124"/>
    <w:rsid w:val="00E26B17"/>
    <w:rsid w:val="00E3355D"/>
    <w:rsid w:val="00E338A6"/>
    <w:rsid w:val="00E40572"/>
    <w:rsid w:val="00E41D99"/>
    <w:rsid w:val="00E42EB5"/>
    <w:rsid w:val="00E438B9"/>
    <w:rsid w:val="00E439D4"/>
    <w:rsid w:val="00E452C2"/>
    <w:rsid w:val="00E51E51"/>
    <w:rsid w:val="00E52B53"/>
    <w:rsid w:val="00E53C1E"/>
    <w:rsid w:val="00E54431"/>
    <w:rsid w:val="00E559BF"/>
    <w:rsid w:val="00E56D5F"/>
    <w:rsid w:val="00E572F1"/>
    <w:rsid w:val="00E57959"/>
    <w:rsid w:val="00E61093"/>
    <w:rsid w:val="00E614B0"/>
    <w:rsid w:val="00E62C20"/>
    <w:rsid w:val="00E63F2C"/>
    <w:rsid w:val="00E65585"/>
    <w:rsid w:val="00E674A5"/>
    <w:rsid w:val="00E71E6E"/>
    <w:rsid w:val="00E7213F"/>
    <w:rsid w:val="00E72781"/>
    <w:rsid w:val="00E72825"/>
    <w:rsid w:val="00E72B2F"/>
    <w:rsid w:val="00E73D35"/>
    <w:rsid w:val="00E7479D"/>
    <w:rsid w:val="00E75407"/>
    <w:rsid w:val="00E75B9F"/>
    <w:rsid w:val="00E77651"/>
    <w:rsid w:val="00E77D1F"/>
    <w:rsid w:val="00E77F47"/>
    <w:rsid w:val="00E81263"/>
    <w:rsid w:val="00E845AA"/>
    <w:rsid w:val="00E8755B"/>
    <w:rsid w:val="00E91071"/>
    <w:rsid w:val="00E9160D"/>
    <w:rsid w:val="00E91AD8"/>
    <w:rsid w:val="00E920CD"/>
    <w:rsid w:val="00E9338B"/>
    <w:rsid w:val="00E9372A"/>
    <w:rsid w:val="00E94E4F"/>
    <w:rsid w:val="00E952D5"/>
    <w:rsid w:val="00E973C0"/>
    <w:rsid w:val="00EA13AF"/>
    <w:rsid w:val="00EA1771"/>
    <w:rsid w:val="00EA26E7"/>
    <w:rsid w:val="00EA2991"/>
    <w:rsid w:val="00EA3280"/>
    <w:rsid w:val="00EA78F6"/>
    <w:rsid w:val="00EB1692"/>
    <w:rsid w:val="00EB1E8B"/>
    <w:rsid w:val="00EB4ADD"/>
    <w:rsid w:val="00EB5038"/>
    <w:rsid w:val="00EB7351"/>
    <w:rsid w:val="00EC1D94"/>
    <w:rsid w:val="00EC4384"/>
    <w:rsid w:val="00EC5EDC"/>
    <w:rsid w:val="00EC6392"/>
    <w:rsid w:val="00EC6685"/>
    <w:rsid w:val="00EC6978"/>
    <w:rsid w:val="00EC6EB2"/>
    <w:rsid w:val="00EC6FA7"/>
    <w:rsid w:val="00EC7EB7"/>
    <w:rsid w:val="00ED0698"/>
    <w:rsid w:val="00ED1662"/>
    <w:rsid w:val="00ED3D05"/>
    <w:rsid w:val="00ED4207"/>
    <w:rsid w:val="00ED4AEF"/>
    <w:rsid w:val="00ED5F12"/>
    <w:rsid w:val="00ED6080"/>
    <w:rsid w:val="00ED6115"/>
    <w:rsid w:val="00ED65E5"/>
    <w:rsid w:val="00EE071B"/>
    <w:rsid w:val="00EE126B"/>
    <w:rsid w:val="00EE2EE8"/>
    <w:rsid w:val="00EE2F4F"/>
    <w:rsid w:val="00EE35C6"/>
    <w:rsid w:val="00EE38F8"/>
    <w:rsid w:val="00EE3974"/>
    <w:rsid w:val="00EE57E9"/>
    <w:rsid w:val="00EE5A24"/>
    <w:rsid w:val="00EE6650"/>
    <w:rsid w:val="00EE6BD1"/>
    <w:rsid w:val="00EE725A"/>
    <w:rsid w:val="00EF10CF"/>
    <w:rsid w:val="00EF12DA"/>
    <w:rsid w:val="00EF1D98"/>
    <w:rsid w:val="00EF21D6"/>
    <w:rsid w:val="00EF34B1"/>
    <w:rsid w:val="00EF4C84"/>
    <w:rsid w:val="00EF4F02"/>
    <w:rsid w:val="00EF51C5"/>
    <w:rsid w:val="00EF585F"/>
    <w:rsid w:val="00EF5B7D"/>
    <w:rsid w:val="00EF60C8"/>
    <w:rsid w:val="00EF68FD"/>
    <w:rsid w:val="00EF7628"/>
    <w:rsid w:val="00EF77DD"/>
    <w:rsid w:val="00F035E0"/>
    <w:rsid w:val="00F0479F"/>
    <w:rsid w:val="00F047CD"/>
    <w:rsid w:val="00F04D49"/>
    <w:rsid w:val="00F06864"/>
    <w:rsid w:val="00F06ACC"/>
    <w:rsid w:val="00F12D7C"/>
    <w:rsid w:val="00F1395C"/>
    <w:rsid w:val="00F13D59"/>
    <w:rsid w:val="00F143E7"/>
    <w:rsid w:val="00F162DE"/>
    <w:rsid w:val="00F20324"/>
    <w:rsid w:val="00F22F77"/>
    <w:rsid w:val="00F232EF"/>
    <w:rsid w:val="00F2352C"/>
    <w:rsid w:val="00F23C9C"/>
    <w:rsid w:val="00F257EE"/>
    <w:rsid w:val="00F26E93"/>
    <w:rsid w:val="00F27884"/>
    <w:rsid w:val="00F27F28"/>
    <w:rsid w:val="00F32A07"/>
    <w:rsid w:val="00F331E3"/>
    <w:rsid w:val="00F33B63"/>
    <w:rsid w:val="00F346AB"/>
    <w:rsid w:val="00F365FC"/>
    <w:rsid w:val="00F375C4"/>
    <w:rsid w:val="00F37FAA"/>
    <w:rsid w:val="00F42ACF"/>
    <w:rsid w:val="00F42F33"/>
    <w:rsid w:val="00F433F0"/>
    <w:rsid w:val="00F436E8"/>
    <w:rsid w:val="00F43858"/>
    <w:rsid w:val="00F452E0"/>
    <w:rsid w:val="00F46060"/>
    <w:rsid w:val="00F46DFC"/>
    <w:rsid w:val="00F478F5"/>
    <w:rsid w:val="00F47F75"/>
    <w:rsid w:val="00F50970"/>
    <w:rsid w:val="00F51355"/>
    <w:rsid w:val="00F526DF"/>
    <w:rsid w:val="00F53018"/>
    <w:rsid w:val="00F53607"/>
    <w:rsid w:val="00F53BC6"/>
    <w:rsid w:val="00F53C73"/>
    <w:rsid w:val="00F53D13"/>
    <w:rsid w:val="00F53D75"/>
    <w:rsid w:val="00F54BD5"/>
    <w:rsid w:val="00F55278"/>
    <w:rsid w:val="00F564D6"/>
    <w:rsid w:val="00F5690D"/>
    <w:rsid w:val="00F6029E"/>
    <w:rsid w:val="00F64688"/>
    <w:rsid w:val="00F65894"/>
    <w:rsid w:val="00F6654B"/>
    <w:rsid w:val="00F6676E"/>
    <w:rsid w:val="00F670E2"/>
    <w:rsid w:val="00F67A6A"/>
    <w:rsid w:val="00F67AC6"/>
    <w:rsid w:val="00F716E5"/>
    <w:rsid w:val="00F764AB"/>
    <w:rsid w:val="00F77022"/>
    <w:rsid w:val="00F77D42"/>
    <w:rsid w:val="00F77E94"/>
    <w:rsid w:val="00F80C18"/>
    <w:rsid w:val="00F80F8D"/>
    <w:rsid w:val="00F81AA7"/>
    <w:rsid w:val="00F850EB"/>
    <w:rsid w:val="00F8601A"/>
    <w:rsid w:val="00F8604C"/>
    <w:rsid w:val="00F862D1"/>
    <w:rsid w:val="00F87B1B"/>
    <w:rsid w:val="00F906C4"/>
    <w:rsid w:val="00F90ACC"/>
    <w:rsid w:val="00F93AA2"/>
    <w:rsid w:val="00F940DF"/>
    <w:rsid w:val="00F9482F"/>
    <w:rsid w:val="00F94E57"/>
    <w:rsid w:val="00F94E76"/>
    <w:rsid w:val="00F97B2C"/>
    <w:rsid w:val="00FA012D"/>
    <w:rsid w:val="00FA2CE8"/>
    <w:rsid w:val="00FA34BE"/>
    <w:rsid w:val="00FA4874"/>
    <w:rsid w:val="00FA5209"/>
    <w:rsid w:val="00FA761C"/>
    <w:rsid w:val="00FA7E32"/>
    <w:rsid w:val="00FB209F"/>
    <w:rsid w:val="00FB65D2"/>
    <w:rsid w:val="00FC18D7"/>
    <w:rsid w:val="00FC18EC"/>
    <w:rsid w:val="00FC1EE3"/>
    <w:rsid w:val="00FC2126"/>
    <w:rsid w:val="00FC30DC"/>
    <w:rsid w:val="00FC3219"/>
    <w:rsid w:val="00FC3843"/>
    <w:rsid w:val="00FC3876"/>
    <w:rsid w:val="00FC41A0"/>
    <w:rsid w:val="00FC4725"/>
    <w:rsid w:val="00FD09D3"/>
    <w:rsid w:val="00FD1554"/>
    <w:rsid w:val="00FD1F1C"/>
    <w:rsid w:val="00FD291E"/>
    <w:rsid w:val="00FD3F18"/>
    <w:rsid w:val="00FD493C"/>
    <w:rsid w:val="00FD5D9A"/>
    <w:rsid w:val="00FD641F"/>
    <w:rsid w:val="00FD6736"/>
    <w:rsid w:val="00FD6D55"/>
    <w:rsid w:val="00FE0470"/>
    <w:rsid w:val="00FE0DBE"/>
    <w:rsid w:val="00FE160B"/>
    <w:rsid w:val="00FE1718"/>
    <w:rsid w:val="00FE326D"/>
    <w:rsid w:val="00FE46AA"/>
    <w:rsid w:val="00FE4DBF"/>
    <w:rsid w:val="00FE5E63"/>
    <w:rsid w:val="00FE7780"/>
    <w:rsid w:val="00FF0916"/>
    <w:rsid w:val="00FF0C25"/>
    <w:rsid w:val="00FF1A27"/>
    <w:rsid w:val="00FF1FCD"/>
    <w:rsid w:val="00FF2DA3"/>
    <w:rsid w:val="00FF3169"/>
    <w:rsid w:val="00FF3BE3"/>
    <w:rsid w:val="00FF4291"/>
    <w:rsid w:val="00FF4CD0"/>
    <w:rsid w:val="00FF54EB"/>
    <w:rsid w:val="00FF7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02"/>
    <w:pPr>
      <w:spacing w:line="480" w:lineRule="auto"/>
      <w:jc w:val="both"/>
    </w:pPr>
    <w:rPr>
      <w:sz w:val="24"/>
      <w:szCs w:val="24"/>
      <w:lang w:val="es-ES"/>
    </w:rPr>
  </w:style>
  <w:style w:type="paragraph" w:styleId="Ttulo1">
    <w:name w:val="heading 1"/>
    <w:basedOn w:val="Normal"/>
    <w:next w:val="Normal"/>
    <w:link w:val="Ttulo1Car"/>
    <w:uiPriority w:val="9"/>
    <w:qFormat/>
    <w:rsid w:val="00243624"/>
    <w:pPr>
      <w:spacing w:before="200" w:line="276" w:lineRule="auto"/>
      <w:outlineLvl w:val="0"/>
    </w:pPr>
    <w:rPr>
      <w:rFonts w:eastAsia="MS Mincho"/>
      <w:b/>
      <w:bCs/>
      <w:caps/>
      <w:spacing w:val="15"/>
      <w:sz w:val="32"/>
      <w:szCs w:val="20"/>
    </w:rPr>
  </w:style>
  <w:style w:type="paragraph" w:styleId="Ttulo2">
    <w:name w:val="heading 2"/>
    <w:basedOn w:val="Normal"/>
    <w:next w:val="Normal"/>
    <w:link w:val="Ttulo2Car"/>
    <w:uiPriority w:val="9"/>
    <w:unhideWhenUsed/>
    <w:qFormat/>
    <w:rsid w:val="00243624"/>
    <w:pPr>
      <w:keepNext/>
      <w:keepLines/>
      <w:spacing w:before="200"/>
      <w:outlineLvl w:val="1"/>
    </w:pPr>
    <w:rPr>
      <w:b/>
      <w:bCs/>
      <w:sz w:val="28"/>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43624"/>
    <w:rPr>
      <w:rFonts w:eastAsia="MS Mincho"/>
      <w:b/>
      <w:bCs/>
      <w:caps/>
      <w:spacing w:val="15"/>
      <w:sz w:val="32"/>
    </w:rPr>
  </w:style>
  <w:style w:type="paragraph" w:styleId="Encabezado">
    <w:name w:val="header"/>
    <w:basedOn w:val="Normal"/>
    <w:link w:val="EncabezadoCar"/>
    <w:uiPriority w:val="99"/>
    <w:rsid w:val="00D2678B"/>
    <w:pPr>
      <w:tabs>
        <w:tab w:val="center" w:pos="4320"/>
        <w:tab w:val="right" w:pos="8640"/>
      </w:tabs>
    </w:pPr>
    <w:rPr>
      <w:lang w:val="en-US"/>
    </w:rPr>
  </w:style>
  <w:style w:type="character" w:customStyle="1" w:styleId="EncabezadoCar">
    <w:name w:val="Encabezado Car"/>
    <w:link w:val="Encabezado"/>
    <w:uiPriority w:val="99"/>
    <w:rsid w:val="008A760E"/>
    <w:rPr>
      <w:sz w:val="24"/>
      <w:szCs w:val="24"/>
      <w:lang w:val="en-US" w:eastAsia="en-US"/>
    </w:rPr>
  </w:style>
  <w:style w:type="paragraph" w:styleId="Piedepgina">
    <w:name w:val="footer"/>
    <w:basedOn w:val="Normal"/>
    <w:link w:val="PiedepginaCar"/>
    <w:uiPriority w:val="99"/>
    <w:rsid w:val="00D2678B"/>
    <w:pPr>
      <w:tabs>
        <w:tab w:val="center" w:pos="4320"/>
        <w:tab w:val="right" w:pos="8640"/>
      </w:tabs>
    </w:pPr>
    <w:rPr>
      <w:lang w:val="en-US"/>
    </w:rPr>
  </w:style>
  <w:style w:type="character" w:customStyle="1" w:styleId="EmailStyle171">
    <w:name w:val="EmailStyle171"/>
    <w:semiHidden/>
    <w:rsid w:val="00D2678B"/>
    <w:rPr>
      <w:rFonts w:ascii="Arial" w:hAnsi="Arial" w:cs="Arial"/>
      <w:color w:val="auto"/>
      <w:sz w:val="20"/>
      <w:szCs w:val="20"/>
    </w:rPr>
  </w:style>
  <w:style w:type="paragraph" w:styleId="Prrafodelista">
    <w:name w:val="List Paragraph"/>
    <w:basedOn w:val="Normal"/>
    <w:uiPriority w:val="34"/>
    <w:qFormat/>
    <w:rsid w:val="00867D46"/>
    <w:pPr>
      <w:ind w:left="720"/>
      <w:contextualSpacing/>
    </w:pPr>
  </w:style>
  <w:style w:type="character" w:styleId="Refdecomentario">
    <w:name w:val="annotation reference"/>
    <w:uiPriority w:val="99"/>
    <w:semiHidden/>
    <w:unhideWhenUsed/>
    <w:rsid w:val="00E04449"/>
    <w:rPr>
      <w:sz w:val="16"/>
      <w:szCs w:val="16"/>
    </w:rPr>
  </w:style>
  <w:style w:type="paragraph" w:styleId="Textocomentario">
    <w:name w:val="annotation text"/>
    <w:basedOn w:val="Normal"/>
    <w:link w:val="TextocomentarioCar"/>
    <w:uiPriority w:val="99"/>
    <w:semiHidden/>
    <w:unhideWhenUsed/>
    <w:rsid w:val="00E04449"/>
    <w:rPr>
      <w:sz w:val="20"/>
      <w:szCs w:val="20"/>
      <w:lang w:val="en-US"/>
    </w:rPr>
  </w:style>
  <w:style w:type="character" w:customStyle="1" w:styleId="TextocomentarioCar">
    <w:name w:val="Texto comentario Car"/>
    <w:link w:val="Textocomentario"/>
    <w:uiPriority w:val="99"/>
    <w:semiHidden/>
    <w:rsid w:val="00E04449"/>
    <w:rPr>
      <w:lang w:val="en-US" w:eastAsia="en-US"/>
    </w:rPr>
  </w:style>
  <w:style w:type="paragraph" w:styleId="Asuntodelcomentario">
    <w:name w:val="annotation subject"/>
    <w:basedOn w:val="Textocomentario"/>
    <w:next w:val="Textocomentario"/>
    <w:link w:val="AsuntodelcomentarioCar"/>
    <w:uiPriority w:val="99"/>
    <w:semiHidden/>
    <w:unhideWhenUsed/>
    <w:rsid w:val="00E04449"/>
    <w:rPr>
      <w:b/>
      <w:bCs/>
    </w:rPr>
  </w:style>
  <w:style w:type="character" w:customStyle="1" w:styleId="AsuntodelcomentarioCar">
    <w:name w:val="Asunto del comentario Car"/>
    <w:link w:val="Asuntodelcomentario"/>
    <w:uiPriority w:val="99"/>
    <w:semiHidden/>
    <w:rsid w:val="00E04449"/>
    <w:rPr>
      <w:b/>
      <w:bCs/>
      <w:lang w:val="en-US" w:eastAsia="en-US"/>
    </w:rPr>
  </w:style>
  <w:style w:type="paragraph" w:styleId="Textodeglobo">
    <w:name w:val="Balloon Text"/>
    <w:basedOn w:val="Normal"/>
    <w:link w:val="TextodegloboCar"/>
    <w:uiPriority w:val="99"/>
    <w:semiHidden/>
    <w:unhideWhenUsed/>
    <w:rsid w:val="00E04449"/>
    <w:rPr>
      <w:rFonts w:ascii="Tahoma" w:hAnsi="Tahoma"/>
      <w:sz w:val="16"/>
      <w:szCs w:val="16"/>
      <w:lang w:val="en-US"/>
    </w:rPr>
  </w:style>
  <w:style w:type="character" w:customStyle="1" w:styleId="TextodegloboCar">
    <w:name w:val="Texto de globo Car"/>
    <w:link w:val="Textodeglobo"/>
    <w:uiPriority w:val="99"/>
    <w:semiHidden/>
    <w:rsid w:val="00E04449"/>
    <w:rPr>
      <w:rFonts w:ascii="Tahoma" w:hAnsi="Tahoma" w:cs="Tahoma"/>
      <w:sz w:val="16"/>
      <w:szCs w:val="16"/>
      <w:lang w:val="en-US" w:eastAsia="en-US"/>
    </w:rPr>
  </w:style>
  <w:style w:type="paragraph" w:styleId="Sinespaciado">
    <w:name w:val="No Spacing"/>
    <w:link w:val="SinespaciadoCar"/>
    <w:uiPriority w:val="1"/>
    <w:qFormat/>
    <w:rsid w:val="008A760E"/>
    <w:rPr>
      <w:rFonts w:ascii="Calibri" w:eastAsia="Calibri" w:hAnsi="Calibri"/>
      <w:sz w:val="22"/>
      <w:szCs w:val="22"/>
    </w:rPr>
  </w:style>
  <w:style w:type="character" w:customStyle="1" w:styleId="SinespaciadoCar">
    <w:name w:val="Sin espaciado Car"/>
    <w:link w:val="Sinespaciado"/>
    <w:uiPriority w:val="1"/>
    <w:rsid w:val="008A760E"/>
    <w:rPr>
      <w:rFonts w:ascii="Calibri" w:eastAsia="Calibri" w:hAnsi="Calibri"/>
      <w:sz w:val="22"/>
      <w:szCs w:val="22"/>
      <w:lang w:eastAsia="en-US" w:bidi="ar-SA"/>
    </w:rPr>
  </w:style>
  <w:style w:type="table" w:styleId="Tablaconcuadrcula">
    <w:name w:val="Table Grid"/>
    <w:basedOn w:val="Tablanormal"/>
    <w:uiPriority w:val="59"/>
    <w:rsid w:val="00B92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E3974"/>
    <w:rPr>
      <w:rFonts w:ascii="Calibri" w:eastAsia="Calibri" w:hAnsi="Calibri"/>
      <w:sz w:val="20"/>
      <w:szCs w:val="20"/>
    </w:rPr>
  </w:style>
  <w:style w:type="character" w:customStyle="1" w:styleId="TextonotapieCar">
    <w:name w:val="Texto nota pie Car"/>
    <w:link w:val="Textonotapie"/>
    <w:uiPriority w:val="99"/>
    <w:semiHidden/>
    <w:rsid w:val="00EE3974"/>
    <w:rPr>
      <w:rFonts w:ascii="Calibri" w:eastAsia="Calibri" w:hAnsi="Calibri" w:cs="Times New Roman"/>
      <w:lang w:eastAsia="en-US"/>
    </w:rPr>
  </w:style>
  <w:style w:type="character" w:styleId="Refdenotaalpie">
    <w:name w:val="footnote reference"/>
    <w:uiPriority w:val="99"/>
    <w:semiHidden/>
    <w:unhideWhenUsed/>
    <w:rsid w:val="00EE3974"/>
    <w:rPr>
      <w:vertAlign w:val="superscript"/>
    </w:rPr>
  </w:style>
  <w:style w:type="character" w:customStyle="1" w:styleId="LightShading-Accent2Char">
    <w:name w:val="Light Shading - Accent 2 Char"/>
    <w:link w:val="Sombreadoclaro-nfasis2"/>
    <w:uiPriority w:val="30"/>
    <w:rsid w:val="00F862D1"/>
    <w:rPr>
      <w:i/>
      <w:iCs/>
      <w:color w:val="4F81BD"/>
      <w:sz w:val="20"/>
      <w:szCs w:val="20"/>
    </w:rPr>
  </w:style>
  <w:style w:type="table" w:styleId="Sombreadoclaro-nfasis2">
    <w:name w:val="Light Shading Accent 2"/>
    <w:basedOn w:val="Tablanormal"/>
    <w:link w:val="LightShading-Accent2Char"/>
    <w:uiPriority w:val="30"/>
    <w:semiHidden/>
    <w:unhideWhenUsed/>
    <w:rsid w:val="00F862D1"/>
    <w:rPr>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adecuadrcula5oscura-nfasis51">
    <w:name w:val="Tabla de cuadrícula 5 oscura - Énfasis 51"/>
    <w:basedOn w:val="Tablanormal"/>
    <w:uiPriority w:val="50"/>
    <w:rsid w:val="00F862D1"/>
    <w:rPr>
      <w:rFonts w:ascii="Cambria" w:eastAsia="MS Mincho" w:hAnsi="Cambr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cuadrcula5oscura-nfasis11">
    <w:name w:val="Tabla de cuadrícula 5 oscura - Énfasis 11"/>
    <w:basedOn w:val="Tablanormal"/>
    <w:uiPriority w:val="50"/>
    <w:rsid w:val="0064153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Hipervnculo">
    <w:name w:val="Hyperlink"/>
    <w:uiPriority w:val="99"/>
    <w:unhideWhenUsed/>
    <w:rsid w:val="00324052"/>
    <w:rPr>
      <w:color w:val="0000FF"/>
      <w:u w:val="single"/>
    </w:rPr>
  </w:style>
  <w:style w:type="table" w:customStyle="1" w:styleId="Tabladecuadrcula4-nfasis11">
    <w:name w:val="Tabla de cuadrícula 4 - Énfasis 11"/>
    <w:basedOn w:val="Tablanormal"/>
    <w:uiPriority w:val="49"/>
    <w:rsid w:val="00292EFB"/>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ipervnculovisitado">
    <w:name w:val="FollowedHyperlink"/>
    <w:uiPriority w:val="99"/>
    <w:semiHidden/>
    <w:unhideWhenUsed/>
    <w:rsid w:val="008B4B2D"/>
    <w:rPr>
      <w:color w:val="800080"/>
      <w:u w:val="single"/>
    </w:rPr>
  </w:style>
  <w:style w:type="numbering" w:customStyle="1" w:styleId="Sinlista1">
    <w:name w:val="Sin lista1"/>
    <w:next w:val="Sinlista"/>
    <w:uiPriority w:val="99"/>
    <w:semiHidden/>
    <w:unhideWhenUsed/>
    <w:rsid w:val="007173D7"/>
  </w:style>
  <w:style w:type="numbering" w:customStyle="1" w:styleId="Sinlista11">
    <w:name w:val="Sin lista11"/>
    <w:next w:val="Sinlista"/>
    <w:uiPriority w:val="99"/>
    <w:semiHidden/>
    <w:unhideWhenUsed/>
    <w:rsid w:val="007173D7"/>
  </w:style>
  <w:style w:type="paragraph" w:customStyle="1" w:styleId="xl69">
    <w:name w:val="xl69"/>
    <w:basedOn w:val="Normal"/>
    <w:rsid w:val="007173D7"/>
    <w:pPr>
      <w:spacing w:before="100" w:beforeAutospacing="1" w:after="100" w:afterAutospacing="1"/>
      <w:textAlignment w:val="center"/>
    </w:pPr>
    <w:rPr>
      <w:lang w:val="es-DO" w:eastAsia="es-DO"/>
    </w:rPr>
  </w:style>
  <w:style w:type="paragraph" w:customStyle="1" w:styleId="xl70">
    <w:name w:val="xl70"/>
    <w:basedOn w:val="Normal"/>
    <w:rsid w:val="007173D7"/>
    <w:pPr>
      <w:spacing w:before="100" w:beforeAutospacing="1" w:after="100" w:afterAutospacing="1"/>
      <w:textAlignment w:val="center"/>
    </w:pPr>
    <w:rPr>
      <w:rFonts w:ascii="Arial" w:hAnsi="Arial" w:cs="Arial"/>
      <w:sz w:val="26"/>
      <w:szCs w:val="26"/>
      <w:lang w:val="es-DO" w:eastAsia="es-DO"/>
    </w:rPr>
  </w:style>
  <w:style w:type="paragraph" w:customStyle="1" w:styleId="xl71">
    <w:name w:val="xl71"/>
    <w:basedOn w:val="Normal"/>
    <w:rsid w:val="007173D7"/>
    <w:pPr>
      <w:pBdr>
        <w:top w:val="single" w:sz="8" w:space="0" w:color="auto"/>
        <w:lef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2">
    <w:name w:val="xl72"/>
    <w:basedOn w:val="Normal"/>
    <w:rsid w:val="007173D7"/>
    <w:pPr>
      <w:pBdr>
        <w:lef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3">
    <w:name w:val="xl73"/>
    <w:basedOn w:val="Normal"/>
    <w:rsid w:val="007173D7"/>
    <w:pPr>
      <w:pBdr>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4">
    <w:name w:val="xl74"/>
    <w:basedOn w:val="Normal"/>
    <w:rsid w:val="007173D7"/>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5">
    <w:name w:val="xl75"/>
    <w:basedOn w:val="Normal"/>
    <w:rsid w:val="007173D7"/>
    <w:pPr>
      <w:pBdr>
        <w:left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6">
    <w:name w:val="xl76"/>
    <w:basedOn w:val="Normal"/>
    <w:rsid w:val="007173D7"/>
    <w:pPr>
      <w:pBdr>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7">
    <w:name w:val="xl77"/>
    <w:basedOn w:val="Normal"/>
    <w:rsid w:val="007173D7"/>
    <w:pPr>
      <w:spacing w:before="100" w:beforeAutospacing="1" w:after="100" w:afterAutospacing="1"/>
      <w:textAlignment w:val="center"/>
    </w:pPr>
    <w:rPr>
      <w:rFonts w:ascii="Arial" w:hAnsi="Arial" w:cs="Arial"/>
      <w:b/>
      <w:bCs/>
      <w:lang w:val="es-DO" w:eastAsia="es-DO"/>
    </w:rPr>
  </w:style>
  <w:style w:type="paragraph" w:customStyle="1" w:styleId="xl78">
    <w:name w:val="xl7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s-DO" w:eastAsia="es-DO"/>
    </w:rPr>
  </w:style>
  <w:style w:type="paragraph" w:customStyle="1" w:styleId="xl79">
    <w:name w:val="xl7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val="es-DO" w:eastAsia="es-DO"/>
    </w:rPr>
  </w:style>
  <w:style w:type="paragraph" w:customStyle="1" w:styleId="xl80">
    <w:name w:val="xl8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lang w:val="es-DO" w:eastAsia="es-DO"/>
    </w:rPr>
  </w:style>
  <w:style w:type="paragraph" w:customStyle="1" w:styleId="xl81">
    <w:name w:val="xl8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s-DO" w:eastAsia="es-DO"/>
    </w:rPr>
  </w:style>
  <w:style w:type="paragraph" w:customStyle="1" w:styleId="xl82">
    <w:name w:val="xl8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val="es-DO" w:eastAsia="es-DO"/>
    </w:rPr>
  </w:style>
  <w:style w:type="paragraph" w:customStyle="1" w:styleId="xl83">
    <w:name w:val="xl83"/>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lang w:val="es-DO" w:eastAsia="es-DO"/>
    </w:rPr>
  </w:style>
  <w:style w:type="paragraph" w:customStyle="1" w:styleId="xl84">
    <w:name w:val="xl84"/>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lang w:val="es-DO" w:eastAsia="es-DO"/>
    </w:rPr>
  </w:style>
  <w:style w:type="paragraph" w:customStyle="1" w:styleId="xl85">
    <w:name w:val="xl85"/>
    <w:basedOn w:val="Normal"/>
    <w:rsid w:val="007173D7"/>
    <w:pPr>
      <w:pBdr>
        <w:top w:val="single" w:sz="4" w:space="0" w:color="000000"/>
        <w:left w:val="single" w:sz="4" w:space="0" w:color="000000"/>
        <w:right w:val="single" w:sz="4" w:space="0" w:color="000000"/>
      </w:pBdr>
      <w:spacing w:before="100" w:beforeAutospacing="1" w:after="100" w:afterAutospacing="1"/>
    </w:pPr>
    <w:rPr>
      <w:lang w:val="es-DO" w:eastAsia="es-DO"/>
    </w:rPr>
  </w:style>
  <w:style w:type="paragraph" w:customStyle="1" w:styleId="xl86">
    <w:name w:val="xl86"/>
    <w:basedOn w:val="Normal"/>
    <w:rsid w:val="007173D7"/>
    <w:pPr>
      <w:pBdr>
        <w:top w:val="single" w:sz="4" w:space="0" w:color="000000"/>
        <w:left w:val="single" w:sz="4" w:space="0" w:color="000000"/>
        <w:right w:val="single" w:sz="4" w:space="0" w:color="000000"/>
      </w:pBdr>
      <w:spacing w:before="100" w:beforeAutospacing="1" w:after="100" w:afterAutospacing="1"/>
      <w:jc w:val="right"/>
    </w:pPr>
    <w:rPr>
      <w:lang w:val="es-DO" w:eastAsia="es-DO"/>
    </w:rPr>
  </w:style>
  <w:style w:type="paragraph" w:customStyle="1" w:styleId="xl87">
    <w:name w:val="xl87"/>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olor w:val="262626"/>
      <w:sz w:val="22"/>
      <w:szCs w:val="22"/>
      <w:lang w:val="es-DO" w:eastAsia="es-DO"/>
    </w:rPr>
  </w:style>
  <w:style w:type="paragraph" w:customStyle="1" w:styleId="xl88">
    <w:name w:val="xl8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DO" w:eastAsia="es-DO"/>
    </w:rPr>
  </w:style>
  <w:style w:type="paragraph" w:customStyle="1" w:styleId="xl89">
    <w:name w:val="xl8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0">
    <w:name w:val="xl9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1">
    <w:name w:val="xl9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2"/>
      <w:szCs w:val="22"/>
      <w:lang w:val="es-DO" w:eastAsia="es-DO"/>
    </w:rPr>
  </w:style>
  <w:style w:type="paragraph" w:customStyle="1" w:styleId="xl92">
    <w:name w:val="xl9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3">
    <w:name w:val="xl9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4">
    <w:name w:val="xl94"/>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5">
    <w:name w:val="xl95"/>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6">
    <w:name w:val="xl96"/>
    <w:basedOn w:val="Normal"/>
    <w:rsid w:val="007173D7"/>
    <w:pPr>
      <w:pBdr>
        <w:top w:val="single" w:sz="4" w:space="0" w:color="000000"/>
        <w:left w:val="single" w:sz="4" w:space="0" w:color="000000"/>
        <w:right w:val="single" w:sz="4" w:space="0" w:color="000000"/>
      </w:pBdr>
      <w:spacing w:before="100" w:beforeAutospacing="1" w:after="100" w:afterAutospacing="1"/>
    </w:pPr>
    <w:rPr>
      <w:color w:val="000000"/>
      <w:sz w:val="22"/>
      <w:szCs w:val="22"/>
      <w:lang w:val="es-DO" w:eastAsia="es-DO"/>
    </w:rPr>
  </w:style>
  <w:style w:type="paragraph" w:customStyle="1" w:styleId="xl97">
    <w:name w:val="xl97"/>
    <w:basedOn w:val="Normal"/>
    <w:rsid w:val="007173D7"/>
    <w:pPr>
      <w:pBdr>
        <w:top w:val="single" w:sz="4" w:space="0" w:color="000000"/>
        <w:left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8">
    <w:name w:val="xl98"/>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DO" w:eastAsia="es-DO"/>
    </w:rPr>
  </w:style>
  <w:style w:type="paragraph" w:customStyle="1" w:styleId="xl99">
    <w:name w:val="xl9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DO" w:eastAsia="es-DO"/>
    </w:rPr>
  </w:style>
  <w:style w:type="paragraph" w:customStyle="1" w:styleId="xl100">
    <w:name w:val="xl10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s-DO" w:eastAsia="es-DO"/>
    </w:rPr>
  </w:style>
  <w:style w:type="paragraph" w:customStyle="1" w:styleId="xl101">
    <w:name w:val="xl101"/>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s-DO" w:eastAsia="es-DO"/>
    </w:rPr>
  </w:style>
  <w:style w:type="paragraph" w:customStyle="1" w:styleId="xl102">
    <w:name w:val="xl10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3">
    <w:name w:val="xl10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4">
    <w:name w:val="xl104"/>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05">
    <w:name w:val="xl105"/>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6">
    <w:name w:val="xl106"/>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7">
    <w:name w:val="xl107"/>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8">
    <w:name w:val="xl10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09">
    <w:name w:val="xl10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0">
    <w:name w:val="xl11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1">
    <w:name w:val="xl11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12">
    <w:name w:val="xl11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3">
    <w:name w:val="xl11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4">
    <w:name w:val="xl114"/>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val="es-DO" w:eastAsia="es-DO"/>
    </w:rPr>
  </w:style>
  <w:style w:type="paragraph" w:customStyle="1" w:styleId="xl115">
    <w:name w:val="xl11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DO" w:eastAsia="es-DO"/>
    </w:rPr>
  </w:style>
  <w:style w:type="paragraph" w:customStyle="1" w:styleId="xl116">
    <w:name w:val="xl116"/>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17">
    <w:name w:val="xl11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18">
    <w:name w:val="xl11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val="es-DO" w:eastAsia="es-DO"/>
    </w:rPr>
  </w:style>
  <w:style w:type="paragraph" w:customStyle="1" w:styleId="xl119">
    <w:name w:val="xl11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es-DO" w:eastAsia="es-DO"/>
    </w:rPr>
  </w:style>
  <w:style w:type="paragraph" w:customStyle="1" w:styleId="xl120">
    <w:name w:val="xl12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1">
    <w:name w:val="xl121"/>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2">
    <w:name w:val="xl122"/>
    <w:basedOn w:val="Normal"/>
    <w:rsid w:val="007173D7"/>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23">
    <w:name w:val="xl123"/>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DO" w:eastAsia="es-DO"/>
    </w:rPr>
  </w:style>
  <w:style w:type="paragraph" w:customStyle="1" w:styleId="xl124">
    <w:name w:val="xl124"/>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5">
    <w:name w:val="xl12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es-DO" w:eastAsia="es-DO"/>
    </w:rPr>
  </w:style>
  <w:style w:type="paragraph" w:customStyle="1" w:styleId="xl126">
    <w:name w:val="xl126"/>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27">
    <w:name w:val="xl12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lang w:val="es-DO" w:eastAsia="es-DO"/>
    </w:rPr>
  </w:style>
  <w:style w:type="paragraph" w:customStyle="1" w:styleId="xl128">
    <w:name w:val="xl128"/>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lang w:val="es-DO" w:eastAsia="es-DO"/>
    </w:rPr>
  </w:style>
  <w:style w:type="paragraph" w:customStyle="1" w:styleId="xl129">
    <w:name w:val="xl12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lang w:val="es-DO" w:eastAsia="es-DO"/>
    </w:rPr>
  </w:style>
  <w:style w:type="paragraph" w:customStyle="1" w:styleId="xl130">
    <w:name w:val="xl13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lang w:val="es-DO" w:eastAsia="es-DO"/>
    </w:rPr>
  </w:style>
  <w:style w:type="paragraph" w:customStyle="1" w:styleId="xl131">
    <w:name w:val="xl131"/>
    <w:basedOn w:val="Normal"/>
    <w:rsid w:val="007173D7"/>
    <w:pPr>
      <w:pBdr>
        <w:top w:val="single" w:sz="4" w:space="0" w:color="000000"/>
        <w:left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32">
    <w:name w:val="xl13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33">
    <w:name w:val="xl133"/>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DO" w:eastAsia="es-DO"/>
    </w:rPr>
  </w:style>
  <w:style w:type="paragraph" w:customStyle="1" w:styleId="xl134">
    <w:name w:val="xl134"/>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5">
    <w:name w:val="xl13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6">
    <w:name w:val="xl136"/>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lang w:val="es-DO" w:eastAsia="es-DO"/>
    </w:rPr>
  </w:style>
  <w:style w:type="paragraph" w:customStyle="1" w:styleId="xl137">
    <w:name w:val="xl13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8">
    <w:name w:val="xl138"/>
    <w:basedOn w:val="Normal"/>
    <w:rsid w:val="007173D7"/>
    <w:pPr>
      <w:pBdr>
        <w:top w:val="single" w:sz="4" w:space="0" w:color="000000"/>
        <w:left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39">
    <w:name w:val="xl13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40">
    <w:name w:val="xl140"/>
    <w:basedOn w:val="Normal"/>
    <w:rsid w:val="007173D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1">
    <w:name w:val="xl141"/>
    <w:basedOn w:val="Normal"/>
    <w:rsid w:val="007173D7"/>
    <w:pPr>
      <w:pBdr>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2">
    <w:name w:val="xl142"/>
    <w:basedOn w:val="Normal"/>
    <w:rsid w:val="007173D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3">
    <w:name w:val="xl143"/>
    <w:basedOn w:val="Normal"/>
    <w:rsid w:val="007173D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4">
    <w:name w:val="xl144"/>
    <w:basedOn w:val="Normal"/>
    <w:rsid w:val="007173D7"/>
    <w:pPr>
      <w:pBdr>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5">
    <w:name w:val="xl145"/>
    <w:basedOn w:val="Normal"/>
    <w:rsid w:val="007173D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numbering" w:customStyle="1" w:styleId="Sinlista2">
    <w:name w:val="Sin lista2"/>
    <w:next w:val="Sinlista"/>
    <w:uiPriority w:val="99"/>
    <w:semiHidden/>
    <w:unhideWhenUsed/>
    <w:rsid w:val="007173D7"/>
  </w:style>
  <w:style w:type="paragraph" w:customStyle="1" w:styleId="Default">
    <w:name w:val="Default"/>
    <w:rsid w:val="00FC30DC"/>
    <w:pPr>
      <w:autoSpaceDE w:val="0"/>
      <w:autoSpaceDN w:val="0"/>
      <w:adjustRightInd w:val="0"/>
    </w:pPr>
    <w:rPr>
      <w:rFonts w:ascii="Tw Cen MT" w:eastAsia="Calibri" w:hAnsi="Tw Cen MT" w:cs="Tw Cen MT"/>
      <w:color w:val="000000"/>
      <w:sz w:val="24"/>
      <w:szCs w:val="24"/>
      <w:lang w:val="es-DO"/>
    </w:rPr>
  </w:style>
  <w:style w:type="character" w:customStyle="1" w:styleId="Ttulo2Car">
    <w:name w:val="Título 2 Car"/>
    <w:link w:val="Ttulo2"/>
    <w:uiPriority w:val="9"/>
    <w:rsid w:val="00243624"/>
    <w:rPr>
      <w:b/>
      <w:bCs/>
      <w:sz w:val="28"/>
      <w:szCs w:val="26"/>
      <w:lang w:val="en-US" w:eastAsia="en-US"/>
    </w:rPr>
  </w:style>
  <w:style w:type="character" w:customStyle="1" w:styleId="Sombreadoclaro-nfasis2Car">
    <w:name w:val="Sombreado claro - Énfasis 2 Car"/>
    <w:uiPriority w:val="30"/>
    <w:rsid w:val="00EA2991"/>
    <w:rPr>
      <w:i/>
      <w:iCs/>
      <w:color w:val="4F81BD"/>
      <w:sz w:val="20"/>
      <w:szCs w:val="20"/>
    </w:rPr>
  </w:style>
  <w:style w:type="paragraph" w:styleId="TtulodeTDC">
    <w:name w:val="TOC Heading"/>
    <w:basedOn w:val="Ttulo1"/>
    <w:next w:val="Normal"/>
    <w:uiPriority w:val="39"/>
    <w:semiHidden/>
    <w:unhideWhenUsed/>
    <w:qFormat/>
    <w:rsid w:val="004C04E7"/>
    <w:pPr>
      <w:keepNext/>
      <w:keepLines/>
      <w:spacing w:before="480"/>
      <w:outlineLvl w:val="9"/>
    </w:pPr>
    <w:rPr>
      <w:rFonts w:eastAsia="Times New Roman"/>
      <w:caps w:val="0"/>
      <w:color w:val="365F91"/>
      <w:spacing w:val="0"/>
      <w:sz w:val="28"/>
      <w:szCs w:val="28"/>
      <w:lang w:val="es-DO" w:eastAsia="es-DO"/>
    </w:rPr>
  </w:style>
  <w:style w:type="paragraph" w:styleId="TDC2">
    <w:name w:val="toc 2"/>
    <w:basedOn w:val="Normal"/>
    <w:next w:val="Normal"/>
    <w:autoRedefine/>
    <w:uiPriority w:val="39"/>
    <w:unhideWhenUsed/>
    <w:rsid w:val="004C04E7"/>
    <w:pPr>
      <w:ind w:left="240"/>
    </w:pPr>
  </w:style>
  <w:style w:type="paragraph" w:styleId="TDC1">
    <w:name w:val="toc 1"/>
    <w:basedOn w:val="Normal"/>
    <w:next w:val="Normal"/>
    <w:autoRedefine/>
    <w:uiPriority w:val="39"/>
    <w:unhideWhenUsed/>
    <w:rsid w:val="00D62236"/>
    <w:pPr>
      <w:spacing w:after="100"/>
    </w:pPr>
  </w:style>
  <w:style w:type="character" w:styleId="Textodelmarcadordeposicin">
    <w:name w:val="Placeholder Text"/>
    <w:uiPriority w:val="99"/>
    <w:semiHidden/>
    <w:rsid w:val="00ED5F12"/>
    <w:rPr>
      <w:color w:val="808080"/>
    </w:rPr>
  </w:style>
  <w:style w:type="character" w:customStyle="1" w:styleId="PiedepginaCar">
    <w:name w:val="Pie de página Car"/>
    <w:link w:val="Piedepgina"/>
    <w:uiPriority w:val="99"/>
    <w:rsid w:val="00055021"/>
    <w:rPr>
      <w:sz w:val="24"/>
      <w:szCs w:val="24"/>
      <w:lang w:val="en-US" w:eastAsia="en-US"/>
    </w:rPr>
  </w:style>
  <w:style w:type="paragraph" w:styleId="Epgrafe">
    <w:name w:val="caption"/>
    <w:basedOn w:val="Normal"/>
    <w:next w:val="Normal"/>
    <w:uiPriority w:val="35"/>
    <w:unhideWhenUsed/>
    <w:qFormat/>
    <w:rsid w:val="00032B83"/>
    <w:rPr>
      <w:b/>
      <w:bCs/>
      <w:sz w:val="20"/>
      <w:szCs w:val="20"/>
    </w:rPr>
  </w:style>
  <w:style w:type="paragraph" w:customStyle="1" w:styleId="xl63">
    <w:name w:val="xl63"/>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lang w:val="es-DO" w:eastAsia="es-DO"/>
    </w:rPr>
  </w:style>
  <w:style w:type="paragraph" w:customStyle="1" w:styleId="xl64">
    <w:name w:val="xl64"/>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lang w:val="es-DO" w:eastAsia="es-DO"/>
    </w:rPr>
  </w:style>
  <w:style w:type="paragraph" w:customStyle="1" w:styleId="xl65">
    <w:name w:val="xl65"/>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lang w:val="es-DO" w:eastAsia="es-DO"/>
    </w:rPr>
  </w:style>
  <w:style w:type="paragraph" w:customStyle="1" w:styleId="xl66">
    <w:name w:val="xl66"/>
    <w:basedOn w:val="Normal"/>
    <w:rsid w:val="00032B83"/>
    <w:pPr>
      <w:spacing w:before="100" w:beforeAutospacing="1" w:after="100" w:afterAutospacing="1" w:line="240" w:lineRule="auto"/>
      <w:jc w:val="center"/>
    </w:pPr>
    <w:rPr>
      <w:lang w:val="es-DO" w:eastAsia="es-DO"/>
    </w:rPr>
  </w:style>
  <w:style w:type="paragraph" w:customStyle="1" w:styleId="xl67">
    <w:name w:val="xl67"/>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DO" w:eastAsia="es-DO"/>
    </w:rPr>
  </w:style>
  <w:style w:type="paragraph" w:customStyle="1" w:styleId="xl68">
    <w:name w:val="xl68"/>
    <w:basedOn w:val="Normal"/>
    <w:rsid w:val="00032B8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hAnsi="Calibri"/>
      <w:b/>
      <w:bCs/>
      <w:color w:val="000000"/>
      <w:sz w:val="22"/>
      <w:szCs w:val="22"/>
      <w:lang w:val="es-DO" w:eastAsia="es-DO"/>
    </w:rPr>
  </w:style>
  <w:style w:type="character" w:customStyle="1" w:styleId="apple-converted-space">
    <w:name w:val="apple-converted-space"/>
    <w:basedOn w:val="Fuentedeprrafopredeter"/>
    <w:rsid w:val="00D30305"/>
  </w:style>
  <w:style w:type="table" w:styleId="Sombreadomedio1-nfasis1">
    <w:name w:val="Medium Shading 1 Accent 1"/>
    <w:basedOn w:val="Tablanormal"/>
    <w:uiPriority w:val="63"/>
    <w:rsid w:val="00761C9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Subttulo">
    <w:name w:val="Subtitle"/>
    <w:basedOn w:val="Normal"/>
    <w:next w:val="Normal"/>
    <w:link w:val="SubttuloCar"/>
    <w:uiPriority w:val="11"/>
    <w:qFormat/>
    <w:rsid w:val="004045C9"/>
    <w:pPr>
      <w:numPr>
        <w:ilvl w:val="1"/>
      </w:numPr>
      <w:spacing w:after="200" w:line="276" w:lineRule="auto"/>
      <w:jc w:val="left"/>
    </w:pPr>
    <w:rPr>
      <w:rFonts w:asciiTheme="majorHAnsi" w:eastAsiaTheme="majorEastAsia" w:hAnsiTheme="majorHAnsi" w:cstheme="majorBidi"/>
      <w:i/>
      <w:iCs/>
      <w:color w:val="4F81BD" w:themeColor="accent1"/>
      <w:spacing w:val="15"/>
      <w:lang w:eastAsia="es-ES"/>
    </w:rPr>
  </w:style>
  <w:style w:type="character" w:customStyle="1" w:styleId="SubttuloCar">
    <w:name w:val="Subtítulo Car"/>
    <w:basedOn w:val="Fuentedeprrafopredeter"/>
    <w:link w:val="Subttulo"/>
    <w:uiPriority w:val="11"/>
    <w:rsid w:val="004045C9"/>
    <w:rPr>
      <w:rFonts w:asciiTheme="majorHAnsi" w:eastAsiaTheme="majorEastAsia" w:hAnsiTheme="majorHAnsi" w:cstheme="majorBidi"/>
      <w:i/>
      <w:iCs/>
      <w:color w:val="4F81BD" w:themeColor="accent1"/>
      <w:spacing w:val="15"/>
      <w:sz w:val="24"/>
      <w:szCs w:val="24"/>
      <w:lang w:val="es-ES" w:eastAsia="es-ES"/>
    </w:rPr>
  </w:style>
  <w:style w:type="table" w:styleId="Listamedia2-nfasis1">
    <w:name w:val="Medium List 2 Accent 1"/>
    <w:basedOn w:val="Tablanormal"/>
    <w:uiPriority w:val="66"/>
    <w:rsid w:val="00D752AE"/>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02"/>
    <w:pPr>
      <w:spacing w:line="480" w:lineRule="auto"/>
      <w:jc w:val="both"/>
    </w:pPr>
    <w:rPr>
      <w:sz w:val="24"/>
      <w:szCs w:val="24"/>
      <w:lang w:val="es-ES"/>
    </w:rPr>
  </w:style>
  <w:style w:type="paragraph" w:styleId="Ttulo1">
    <w:name w:val="heading 1"/>
    <w:basedOn w:val="Normal"/>
    <w:next w:val="Normal"/>
    <w:link w:val="Ttulo1Car"/>
    <w:uiPriority w:val="9"/>
    <w:qFormat/>
    <w:rsid w:val="00243624"/>
    <w:pPr>
      <w:spacing w:before="200" w:line="276" w:lineRule="auto"/>
      <w:outlineLvl w:val="0"/>
    </w:pPr>
    <w:rPr>
      <w:rFonts w:eastAsia="MS Mincho"/>
      <w:b/>
      <w:bCs/>
      <w:caps/>
      <w:spacing w:val="15"/>
      <w:sz w:val="32"/>
      <w:szCs w:val="20"/>
    </w:rPr>
  </w:style>
  <w:style w:type="paragraph" w:styleId="Ttulo2">
    <w:name w:val="heading 2"/>
    <w:basedOn w:val="Normal"/>
    <w:next w:val="Normal"/>
    <w:link w:val="Ttulo2Car"/>
    <w:uiPriority w:val="9"/>
    <w:unhideWhenUsed/>
    <w:qFormat/>
    <w:rsid w:val="00243624"/>
    <w:pPr>
      <w:keepNext/>
      <w:keepLines/>
      <w:spacing w:before="200"/>
      <w:outlineLvl w:val="1"/>
    </w:pPr>
    <w:rPr>
      <w:b/>
      <w:bCs/>
      <w:sz w:val="28"/>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43624"/>
    <w:rPr>
      <w:rFonts w:eastAsia="MS Mincho"/>
      <w:b/>
      <w:bCs/>
      <w:caps/>
      <w:spacing w:val="15"/>
      <w:sz w:val="32"/>
    </w:rPr>
  </w:style>
  <w:style w:type="paragraph" w:styleId="Encabezado">
    <w:name w:val="header"/>
    <w:basedOn w:val="Normal"/>
    <w:link w:val="EncabezadoCar"/>
    <w:uiPriority w:val="99"/>
    <w:rsid w:val="00D2678B"/>
    <w:pPr>
      <w:tabs>
        <w:tab w:val="center" w:pos="4320"/>
        <w:tab w:val="right" w:pos="8640"/>
      </w:tabs>
    </w:pPr>
    <w:rPr>
      <w:lang w:val="en-US"/>
    </w:rPr>
  </w:style>
  <w:style w:type="character" w:customStyle="1" w:styleId="EncabezadoCar">
    <w:name w:val="Encabezado Car"/>
    <w:link w:val="Encabezado"/>
    <w:uiPriority w:val="99"/>
    <w:rsid w:val="008A760E"/>
    <w:rPr>
      <w:sz w:val="24"/>
      <w:szCs w:val="24"/>
      <w:lang w:val="en-US" w:eastAsia="en-US"/>
    </w:rPr>
  </w:style>
  <w:style w:type="paragraph" w:styleId="Piedepgina">
    <w:name w:val="footer"/>
    <w:basedOn w:val="Normal"/>
    <w:link w:val="PiedepginaCar"/>
    <w:uiPriority w:val="99"/>
    <w:rsid w:val="00D2678B"/>
    <w:pPr>
      <w:tabs>
        <w:tab w:val="center" w:pos="4320"/>
        <w:tab w:val="right" w:pos="8640"/>
      </w:tabs>
    </w:pPr>
    <w:rPr>
      <w:lang w:val="en-US"/>
    </w:rPr>
  </w:style>
  <w:style w:type="character" w:customStyle="1" w:styleId="EmailStyle171">
    <w:name w:val="EmailStyle171"/>
    <w:semiHidden/>
    <w:rsid w:val="00D2678B"/>
    <w:rPr>
      <w:rFonts w:ascii="Arial" w:hAnsi="Arial" w:cs="Arial"/>
      <w:color w:val="auto"/>
      <w:sz w:val="20"/>
      <w:szCs w:val="20"/>
    </w:rPr>
  </w:style>
  <w:style w:type="paragraph" w:styleId="Prrafodelista">
    <w:name w:val="List Paragraph"/>
    <w:basedOn w:val="Normal"/>
    <w:uiPriority w:val="34"/>
    <w:qFormat/>
    <w:rsid w:val="00867D46"/>
    <w:pPr>
      <w:ind w:left="720"/>
      <w:contextualSpacing/>
    </w:pPr>
  </w:style>
  <w:style w:type="character" w:styleId="Refdecomentario">
    <w:name w:val="annotation reference"/>
    <w:uiPriority w:val="99"/>
    <w:semiHidden/>
    <w:unhideWhenUsed/>
    <w:rsid w:val="00E04449"/>
    <w:rPr>
      <w:sz w:val="16"/>
      <w:szCs w:val="16"/>
    </w:rPr>
  </w:style>
  <w:style w:type="paragraph" w:styleId="Textocomentario">
    <w:name w:val="annotation text"/>
    <w:basedOn w:val="Normal"/>
    <w:link w:val="TextocomentarioCar"/>
    <w:uiPriority w:val="99"/>
    <w:semiHidden/>
    <w:unhideWhenUsed/>
    <w:rsid w:val="00E04449"/>
    <w:rPr>
      <w:sz w:val="20"/>
      <w:szCs w:val="20"/>
      <w:lang w:val="en-US"/>
    </w:rPr>
  </w:style>
  <w:style w:type="character" w:customStyle="1" w:styleId="TextocomentarioCar">
    <w:name w:val="Texto comentario Car"/>
    <w:link w:val="Textocomentario"/>
    <w:uiPriority w:val="99"/>
    <w:semiHidden/>
    <w:rsid w:val="00E04449"/>
    <w:rPr>
      <w:lang w:val="en-US" w:eastAsia="en-US"/>
    </w:rPr>
  </w:style>
  <w:style w:type="paragraph" w:styleId="Asuntodelcomentario">
    <w:name w:val="annotation subject"/>
    <w:basedOn w:val="Textocomentario"/>
    <w:next w:val="Textocomentario"/>
    <w:link w:val="AsuntodelcomentarioCar"/>
    <w:uiPriority w:val="99"/>
    <w:semiHidden/>
    <w:unhideWhenUsed/>
    <w:rsid w:val="00E04449"/>
    <w:rPr>
      <w:b/>
      <w:bCs/>
    </w:rPr>
  </w:style>
  <w:style w:type="character" w:customStyle="1" w:styleId="AsuntodelcomentarioCar">
    <w:name w:val="Asunto del comentario Car"/>
    <w:link w:val="Asuntodelcomentario"/>
    <w:uiPriority w:val="99"/>
    <w:semiHidden/>
    <w:rsid w:val="00E04449"/>
    <w:rPr>
      <w:b/>
      <w:bCs/>
      <w:lang w:val="en-US" w:eastAsia="en-US"/>
    </w:rPr>
  </w:style>
  <w:style w:type="paragraph" w:styleId="Textodeglobo">
    <w:name w:val="Balloon Text"/>
    <w:basedOn w:val="Normal"/>
    <w:link w:val="TextodegloboCar"/>
    <w:uiPriority w:val="99"/>
    <w:semiHidden/>
    <w:unhideWhenUsed/>
    <w:rsid w:val="00E04449"/>
    <w:rPr>
      <w:rFonts w:ascii="Tahoma" w:hAnsi="Tahoma"/>
      <w:sz w:val="16"/>
      <w:szCs w:val="16"/>
      <w:lang w:val="en-US"/>
    </w:rPr>
  </w:style>
  <w:style w:type="character" w:customStyle="1" w:styleId="TextodegloboCar">
    <w:name w:val="Texto de globo Car"/>
    <w:link w:val="Textodeglobo"/>
    <w:uiPriority w:val="99"/>
    <w:semiHidden/>
    <w:rsid w:val="00E04449"/>
    <w:rPr>
      <w:rFonts w:ascii="Tahoma" w:hAnsi="Tahoma" w:cs="Tahoma"/>
      <w:sz w:val="16"/>
      <w:szCs w:val="16"/>
      <w:lang w:val="en-US" w:eastAsia="en-US"/>
    </w:rPr>
  </w:style>
  <w:style w:type="paragraph" w:styleId="Sinespaciado">
    <w:name w:val="No Spacing"/>
    <w:link w:val="SinespaciadoCar"/>
    <w:uiPriority w:val="1"/>
    <w:qFormat/>
    <w:rsid w:val="008A760E"/>
    <w:rPr>
      <w:rFonts w:ascii="Calibri" w:eastAsia="Calibri" w:hAnsi="Calibri"/>
      <w:sz w:val="22"/>
      <w:szCs w:val="22"/>
    </w:rPr>
  </w:style>
  <w:style w:type="character" w:customStyle="1" w:styleId="SinespaciadoCar">
    <w:name w:val="Sin espaciado Car"/>
    <w:link w:val="Sinespaciado"/>
    <w:uiPriority w:val="1"/>
    <w:rsid w:val="008A760E"/>
    <w:rPr>
      <w:rFonts w:ascii="Calibri" w:eastAsia="Calibri" w:hAnsi="Calibri"/>
      <w:sz w:val="22"/>
      <w:szCs w:val="22"/>
      <w:lang w:eastAsia="en-US" w:bidi="ar-SA"/>
    </w:rPr>
  </w:style>
  <w:style w:type="table" w:styleId="Tablaconcuadrcula">
    <w:name w:val="Table Grid"/>
    <w:basedOn w:val="Tablanormal"/>
    <w:uiPriority w:val="59"/>
    <w:rsid w:val="00B92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E3974"/>
    <w:rPr>
      <w:rFonts w:ascii="Calibri" w:eastAsia="Calibri" w:hAnsi="Calibri"/>
      <w:sz w:val="20"/>
      <w:szCs w:val="20"/>
    </w:rPr>
  </w:style>
  <w:style w:type="character" w:customStyle="1" w:styleId="TextonotapieCar">
    <w:name w:val="Texto nota pie Car"/>
    <w:link w:val="Textonotapie"/>
    <w:uiPriority w:val="99"/>
    <w:semiHidden/>
    <w:rsid w:val="00EE3974"/>
    <w:rPr>
      <w:rFonts w:ascii="Calibri" w:eastAsia="Calibri" w:hAnsi="Calibri" w:cs="Times New Roman"/>
      <w:lang w:eastAsia="en-US"/>
    </w:rPr>
  </w:style>
  <w:style w:type="character" w:styleId="Refdenotaalpie">
    <w:name w:val="footnote reference"/>
    <w:uiPriority w:val="99"/>
    <w:semiHidden/>
    <w:unhideWhenUsed/>
    <w:rsid w:val="00EE3974"/>
    <w:rPr>
      <w:vertAlign w:val="superscript"/>
    </w:rPr>
  </w:style>
  <w:style w:type="character" w:customStyle="1" w:styleId="LightShading-Accent2Char">
    <w:name w:val="Light Shading - Accent 2 Char"/>
    <w:link w:val="Sombreadoclaro-nfasis2"/>
    <w:uiPriority w:val="30"/>
    <w:rsid w:val="00F862D1"/>
    <w:rPr>
      <w:i/>
      <w:iCs/>
      <w:color w:val="4F81BD"/>
      <w:sz w:val="20"/>
      <w:szCs w:val="20"/>
    </w:rPr>
  </w:style>
  <w:style w:type="table" w:styleId="Sombreadoclaro-nfasis2">
    <w:name w:val="Light Shading Accent 2"/>
    <w:basedOn w:val="Tablanormal"/>
    <w:link w:val="LightShading-Accent2Char"/>
    <w:uiPriority w:val="30"/>
    <w:semiHidden/>
    <w:unhideWhenUsed/>
    <w:rsid w:val="00F862D1"/>
    <w:rPr>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adecuadrcula5oscura-nfasis51">
    <w:name w:val="Tabla de cuadrícula 5 oscura - Énfasis 51"/>
    <w:basedOn w:val="Tablanormal"/>
    <w:uiPriority w:val="50"/>
    <w:rsid w:val="00F862D1"/>
    <w:rPr>
      <w:rFonts w:ascii="Cambria" w:eastAsia="MS Mincho" w:hAnsi="Cambr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cuadrcula5oscura-nfasis11">
    <w:name w:val="Tabla de cuadrícula 5 oscura - Énfasis 11"/>
    <w:basedOn w:val="Tablanormal"/>
    <w:uiPriority w:val="50"/>
    <w:rsid w:val="0064153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Hipervnculo">
    <w:name w:val="Hyperlink"/>
    <w:uiPriority w:val="99"/>
    <w:unhideWhenUsed/>
    <w:rsid w:val="00324052"/>
    <w:rPr>
      <w:color w:val="0000FF"/>
      <w:u w:val="single"/>
    </w:rPr>
  </w:style>
  <w:style w:type="table" w:customStyle="1" w:styleId="Tabladecuadrcula4-nfasis11">
    <w:name w:val="Tabla de cuadrícula 4 - Énfasis 11"/>
    <w:basedOn w:val="Tablanormal"/>
    <w:uiPriority w:val="49"/>
    <w:rsid w:val="00292EFB"/>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ipervnculovisitado">
    <w:name w:val="FollowedHyperlink"/>
    <w:uiPriority w:val="99"/>
    <w:semiHidden/>
    <w:unhideWhenUsed/>
    <w:rsid w:val="008B4B2D"/>
    <w:rPr>
      <w:color w:val="800080"/>
      <w:u w:val="single"/>
    </w:rPr>
  </w:style>
  <w:style w:type="numbering" w:customStyle="1" w:styleId="Sinlista1">
    <w:name w:val="Sin lista1"/>
    <w:next w:val="Sinlista"/>
    <w:uiPriority w:val="99"/>
    <w:semiHidden/>
    <w:unhideWhenUsed/>
    <w:rsid w:val="007173D7"/>
  </w:style>
  <w:style w:type="numbering" w:customStyle="1" w:styleId="Sinlista11">
    <w:name w:val="Sin lista11"/>
    <w:next w:val="Sinlista"/>
    <w:uiPriority w:val="99"/>
    <w:semiHidden/>
    <w:unhideWhenUsed/>
    <w:rsid w:val="007173D7"/>
  </w:style>
  <w:style w:type="paragraph" w:customStyle="1" w:styleId="xl69">
    <w:name w:val="xl69"/>
    <w:basedOn w:val="Normal"/>
    <w:rsid w:val="007173D7"/>
    <w:pPr>
      <w:spacing w:before="100" w:beforeAutospacing="1" w:after="100" w:afterAutospacing="1"/>
      <w:textAlignment w:val="center"/>
    </w:pPr>
    <w:rPr>
      <w:lang w:val="es-DO" w:eastAsia="es-DO"/>
    </w:rPr>
  </w:style>
  <w:style w:type="paragraph" w:customStyle="1" w:styleId="xl70">
    <w:name w:val="xl70"/>
    <w:basedOn w:val="Normal"/>
    <w:rsid w:val="007173D7"/>
    <w:pPr>
      <w:spacing w:before="100" w:beforeAutospacing="1" w:after="100" w:afterAutospacing="1"/>
      <w:textAlignment w:val="center"/>
    </w:pPr>
    <w:rPr>
      <w:rFonts w:ascii="Arial" w:hAnsi="Arial" w:cs="Arial"/>
      <w:sz w:val="26"/>
      <w:szCs w:val="26"/>
      <w:lang w:val="es-DO" w:eastAsia="es-DO"/>
    </w:rPr>
  </w:style>
  <w:style w:type="paragraph" w:customStyle="1" w:styleId="xl71">
    <w:name w:val="xl71"/>
    <w:basedOn w:val="Normal"/>
    <w:rsid w:val="007173D7"/>
    <w:pPr>
      <w:pBdr>
        <w:top w:val="single" w:sz="8" w:space="0" w:color="auto"/>
        <w:lef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2">
    <w:name w:val="xl72"/>
    <w:basedOn w:val="Normal"/>
    <w:rsid w:val="007173D7"/>
    <w:pPr>
      <w:pBdr>
        <w:lef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3">
    <w:name w:val="xl73"/>
    <w:basedOn w:val="Normal"/>
    <w:rsid w:val="007173D7"/>
    <w:pPr>
      <w:pBdr>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4">
    <w:name w:val="xl74"/>
    <w:basedOn w:val="Normal"/>
    <w:rsid w:val="007173D7"/>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5">
    <w:name w:val="xl75"/>
    <w:basedOn w:val="Normal"/>
    <w:rsid w:val="007173D7"/>
    <w:pPr>
      <w:pBdr>
        <w:left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6">
    <w:name w:val="xl76"/>
    <w:basedOn w:val="Normal"/>
    <w:rsid w:val="007173D7"/>
    <w:pPr>
      <w:pBdr>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7">
    <w:name w:val="xl77"/>
    <w:basedOn w:val="Normal"/>
    <w:rsid w:val="007173D7"/>
    <w:pPr>
      <w:spacing w:before="100" w:beforeAutospacing="1" w:after="100" w:afterAutospacing="1"/>
      <w:textAlignment w:val="center"/>
    </w:pPr>
    <w:rPr>
      <w:rFonts w:ascii="Arial" w:hAnsi="Arial" w:cs="Arial"/>
      <w:b/>
      <w:bCs/>
      <w:lang w:val="es-DO" w:eastAsia="es-DO"/>
    </w:rPr>
  </w:style>
  <w:style w:type="paragraph" w:customStyle="1" w:styleId="xl78">
    <w:name w:val="xl7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s-DO" w:eastAsia="es-DO"/>
    </w:rPr>
  </w:style>
  <w:style w:type="paragraph" w:customStyle="1" w:styleId="xl79">
    <w:name w:val="xl7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val="es-DO" w:eastAsia="es-DO"/>
    </w:rPr>
  </w:style>
  <w:style w:type="paragraph" w:customStyle="1" w:styleId="xl80">
    <w:name w:val="xl8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lang w:val="es-DO" w:eastAsia="es-DO"/>
    </w:rPr>
  </w:style>
  <w:style w:type="paragraph" w:customStyle="1" w:styleId="xl81">
    <w:name w:val="xl8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s-DO" w:eastAsia="es-DO"/>
    </w:rPr>
  </w:style>
  <w:style w:type="paragraph" w:customStyle="1" w:styleId="xl82">
    <w:name w:val="xl8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val="es-DO" w:eastAsia="es-DO"/>
    </w:rPr>
  </w:style>
  <w:style w:type="paragraph" w:customStyle="1" w:styleId="xl83">
    <w:name w:val="xl83"/>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lang w:val="es-DO" w:eastAsia="es-DO"/>
    </w:rPr>
  </w:style>
  <w:style w:type="paragraph" w:customStyle="1" w:styleId="xl84">
    <w:name w:val="xl84"/>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lang w:val="es-DO" w:eastAsia="es-DO"/>
    </w:rPr>
  </w:style>
  <w:style w:type="paragraph" w:customStyle="1" w:styleId="xl85">
    <w:name w:val="xl85"/>
    <w:basedOn w:val="Normal"/>
    <w:rsid w:val="007173D7"/>
    <w:pPr>
      <w:pBdr>
        <w:top w:val="single" w:sz="4" w:space="0" w:color="000000"/>
        <w:left w:val="single" w:sz="4" w:space="0" w:color="000000"/>
        <w:right w:val="single" w:sz="4" w:space="0" w:color="000000"/>
      </w:pBdr>
      <w:spacing w:before="100" w:beforeAutospacing="1" w:after="100" w:afterAutospacing="1"/>
    </w:pPr>
    <w:rPr>
      <w:lang w:val="es-DO" w:eastAsia="es-DO"/>
    </w:rPr>
  </w:style>
  <w:style w:type="paragraph" w:customStyle="1" w:styleId="xl86">
    <w:name w:val="xl86"/>
    <w:basedOn w:val="Normal"/>
    <w:rsid w:val="007173D7"/>
    <w:pPr>
      <w:pBdr>
        <w:top w:val="single" w:sz="4" w:space="0" w:color="000000"/>
        <w:left w:val="single" w:sz="4" w:space="0" w:color="000000"/>
        <w:right w:val="single" w:sz="4" w:space="0" w:color="000000"/>
      </w:pBdr>
      <w:spacing w:before="100" w:beforeAutospacing="1" w:after="100" w:afterAutospacing="1"/>
      <w:jc w:val="right"/>
    </w:pPr>
    <w:rPr>
      <w:lang w:val="es-DO" w:eastAsia="es-DO"/>
    </w:rPr>
  </w:style>
  <w:style w:type="paragraph" w:customStyle="1" w:styleId="xl87">
    <w:name w:val="xl87"/>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olor w:val="262626"/>
      <w:sz w:val="22"/>
      <w:szCs w:val="22"/>
      <w:lang w:val="es-DO" w:eastAsia="es-DO"/>
    </w:rPr>
  </w:style>
  <w:style w:type="paragraph" w:customStyle="1" w:styleId="xl88">
    <w:name w:val="xl8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DO" w:eastAsia="es-DO"/>
    </w:rPr>
  </w:style>
  <w:style w:type="paragraph" w:customStyle="1" w:styleId="xl89">
    <w:name w:val="xl8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0">
    <w:name w:val="xl9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1">
    <w:name w:val="xl9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2"/>
      <w:szCs w:val="22"/>
      <w:lang w:val="es-DO" w:eastAsia="es-DO"/>
    </w:rPr>
  </w:style>
  <w:style w:type="paragraph" w:customStyle="1" w:styleId="xl92">
    <w:name w:val="xl9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3">
    <w:name w:val="xl9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4">
    <w:name w:val="xl94"/>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5">
    <w:name w:val="xl95"/>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6">
    <w:name w:val="xl96"/>
    <w:basedOn w:val="Normal"/>
    <w:rsid w:val="007173D7"/>
    <w:pPr>
      <w:pBdr>
        <w:top w:val="single" w:sz="4" w:space="0" w:color="000000"/>
        <w:left w:val="single" w:sz="4" w:space="0" w:color="000000"/>
        <w:right w:val="single" w:sz="4" w:space="0" w:color="000000"/>
      </w:pBdr>
      <w:spacing w:before="100" w:beforeAutospacing="1" w:after="100" w:afterAutospacing="1"/>
    </w:pPr>
    <w:rPr>
      <w:color w:val="000000"/>
      <w:sz w:val="22"/>
      <w:szCs w:val="22"/>
      <w:lang w:val="es-DO" w:eastAsia="es-DO"/>
    </w:rPr>
  </w:style>
  <w:style w:type="paragraph" w:customStyle="1" w:styleId="xl97">
    <w:name w:val="xl97"/>
    <w:basedOn w:val="Normal"/>
    <w:rsid w:val="007173D7"/>
    <w:pPr>
      <w:pBdr>
        <w:top w:val="single" w:sz="4" w:space="0" w:color="000000"/>
        <w:left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8">
    <w:name w:val="xl98"/>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DO" w:eastAsia="es-DO"/>
    </w:rPr>
  </w:style>
  <w:style w:type="paragraph" w:customStyle="1" w:styleId="xl99">
    <w:name w:val="xl9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DO" w:eastAsia="es-DO"/>
    </w:rPr>
  </w:style>
  <w:style w:type="paragraph" w:customStyle="1" w:styleId="xl100">
    <w:name w:val="xl10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s-DO" w:eastAsia="es-DO"/>
    </w:rPr>
  </w:style>
  <w:style w:type="paragraph" w:customStyle="1" w:styleId="xl101">
    <w:name w:val="xl101"/>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s-DO" w:eastAsia="es-DO"/>
    </w:rPr>
  </w:style>
  <w:style w:type="paragraph" w:customStyle="1" w:styleId="xl102">
    <w:name w:val="xl10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3">
    <w:name w:val="xl10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4">
    <w:name w:val="xl104"/>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05">
    <w:name w:val="xl105"/>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6">
    <w:name w:val="xl106"/>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7">
    <w:name w:val="xl107"/>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8">
    <w:name w:val="xl10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09">
    <w:name w:val="xl10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0">
    <w:name w:val="xl11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1">
    <w:name w:val="xl11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12">
    <w:name w:val="xl11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3">
    <w:name w:val="xl11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4">
    <w:name w:val="xl114"/>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val="es-DO" w:eastAsia="es-DO"/>
    </w:rPr>
  </w:style>
  <w:style w:type="paragraph" w:customStyle="1" w:styleId="xl115">
    <w:name w:val="xl11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DO" w:eastAsia="es-DO"/>
    </w:rPr>
  </w:style>
  <w:style w:type="paragraph" w:customStyle="1" w:styleId="xl116">
    <w:name w:val="xl116"/>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17">
    <w:name w:val="xl11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18">
    <w:name w:val="xl11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val="es-DO" w:eastAsia="es-DO"/>
    </w:rPr>
  </w:style>
  <w:style w:type="paragraph" w:customStyle="1" w:styleId="xl119">
    <w:name w:val="xl11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es-DO" w:eastAsia="es-DO"/>
    </w:rPr>
  </w:style>
  <w:style w:type="paragraph" w:customStyle="1" w:styleId="xl120">
    <w:name w:val="xl12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1">
    <w:name w:val="xl121"/>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2">
    <w:name w:val="xl122"/>
    <w:basedOn w:val="Normal"/>
    <w:rsid w:val="007173D7"/>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23">
    <w:name w:val="xl123"/>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DO" w:eastAsia="es-DO"/>
    </w:rPr>
  </w:style>
  <w:style w:type="paragraph" w:customStyle="1" w:styleId="xl124">
    <w:name w:val="xl124"/>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5">
    <w:name w:val="xl12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es-DO" w:eastAsia="es-DO"/>
    </w:rPr>
  </w:style>
  <w:style w:type="paragraph" w:customStyle="1" w:styleId="xl126">
    <w:name w:val="xl126"/>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27">
    <w:name w:val="xl12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lang w:val="es-DO" w:eastAsia="es-DO"/>
    </w:rPr>
  </w:style>
  <w:style w:type="paragraph" w:customStyle="1" w:styleId="xl128">
    <w:name w:val="xl128"/>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lang w:val="es-DO" w:eastAsia="es-DO"/>
    </w:rPr>
  </w:style>
  <w:style w:type="paragraph" w:customStyle="1" w:styleId="xl129">
    <w:name w:val="xl12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lang w:val="es-DO" w:eastAsia="es-DO"/>
    </w:rPr>
  </w:style>
  <w:style w:type="paragraph" w:customStyle="1" w:styleId="xl130">
    <w:name w:val="xl13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lang w:val="es-DO" w:eastAsia="es-DO"/>
    </w:rPr>
  </w:style>
  <w:style w:type="paragraph" w:customStyle="1" w:styleId="xl131">
    <w:name w:val="xl131"/>
    <w:basedOn w:val="Normal"/>
    <w:rsid w:val="007173D7"/>
    <w:pPr>
      <w:pBdr>
        <w:top w:val="single" w:sz="4" w:space="0" w:color="000000"/>
        <w:left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32">
    <w:name w:val="xl13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33">
    <w:name w:val="xl133"/>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DO" w:eastAsia="es-DO"/>
    </w:rPr>
  </w:style>
  <w:style w:type="paragraph" w:customStyle="1" w:styleId="xl134">
    <w:name w:val="xl134"/>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5">
    <w:name w:val="xl13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6">
    <w:name w:val="xl136"/>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lang w:val="es-DO" w:eastAsia="es-DO"/>
    </w:rPr>
  </w:style>
  <w:style w:type="paragraph" w:customStyle="1" w:styleId="xl137">
    <w:name w:val="xl13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8">
    <w:name w:val="xl138"/>
    <w:basedOn w:val="Normal"/>
    <w:rsid w:val="007173D7"/>
    <w:pPr>
      <w:pBdr>
        <w:top w:val="single" w:sz="4" w:space="0" w:color="000000"/>
        <w:left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39">
    <w:name w:val="xl13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40">
    <w:name w:val="xl140"/>
    <w:basedOn w:val="Normal"/>
    <w:rsid w:val="007173D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1">
    <w:name w:val="xl141"/>
    <w:basedOn w:val="Normal"/>
    <w:rsid w:val="007173D7"/>
    <w:pPr>
      <w:pBdr>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2">
    <w:name w:val="xl142"/>
    <w:basedOn w:val="Normal"/>
    <w:rsid w:val="007173D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3">
    <w:name w:val="xl143"/>
    <w:basedOn w:val="Normal"/>
    <w:rsid w:val="007173D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4">
    <w:name w:val="xl144"/>
    <w:basedOn w:val="Normal"/>
    <w:rsid w:val="007173D7"/>
    <w:pPr>
      <w:pBdr>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5">
    <w:name w:val="xl145"/>
    <w:basedOn w:val="Normal"/>
    <w:rsid w:val="007173D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numbering" w:customStyle="1" w:styleId="Sinlista2">
    <w:name w:val="Sin lista2"/>
    <w:next w:val="Sinlista"/>
    <w:uiPriority w:val="99"/>
    <w:semiHidden/>
    <w:unhideWhenUsed/>
    <w:rsid w:val="007173D7"/>
  </w:style>
  <w:style w:type="paragraph" w:customStyle="1" w:styleId="Default">
    <w:name w:val="Default"/>
    <w:rsid w:val="00FC30DC"/>
    <w:pPr>
      <w:autoSpaceDE w:val="0"/>
      <w:autoSpaceDN w:val="0"/>
      <w:adjustRightInd w:val="0"/>
    </w:pPr>
    <w:rPr>
      <w:rFonts w:ascii="Tw Cen MT" w:eastAsia="Calibri" w:hAnsi="Tw Cen MT" w:cs="Tw Cen MT"/>
      <w:color w:val="000000"/>
      <w:sz w:val="24"/>
      <w:szCs w:val="24"/>
      <w:lang w:val="es-DO"/>
    </w:rPr>
  </w:style>
  <w:style w:type="character" w:customStyle="1" w:styleId="Ttulo2Car">
    <w:name w:val="Título 2 Car"/>
    <w:link w:val="Ttulo2"/>
    <w:uiPriority w:val="9"/>
    <w:rsid w:val="00243624"/>
    <w:rPr>
      <w:b/>
      <w:bCs/>
      <w:sz w:val="28"/>
      <w:szCs w:val="26"/>
      <w:lang w:val="en-US" w:eastAsia="en-US"/>
    </w:rPr>
  </w:style>
  <w:style w:type="character" w:customStyle="1" w:styleId="Sombreadoclaro-nfasis2Car">
    <w:name w:val="Sombreado claro - Énfasis 2 Car"/>
    <w:uiPriority w:val="30"/>
    <w:rsid w:val="00EA2991"/>
    <w:rPr>
      <w:i/>
      <w:iCs/>
      <w:color w:val="4F81BD"/>
      <w:sz w:val="20"/>
      <w:szCs w:val="20"/>
    </w:rPr>
  </w:style>
  <w:style w:type="paragraph" w:styleId="TtulodeTDC">
    <w:name w:val="TOC Heading"/>
    <w:basedOn w:val="Ttulo1"/>
    <w:next w:val="Normal"/>
    <w:uiPriority w:val="39"/>
    <w:semiHidden/>
    <w:unhideWhenUsed/>
    <w:qFormat/>
    <w:rsid w:val="004C04E7"/>
    <w:pPr>
      <w:keepNext/>
      <w:keepLines/>
      <w:spacing w:before="480"/>
      <w:outlineLvl w:val="9"/>
    </w:pPr>
    <w:rPr>
      <w:rFonts w:eastAsia="Times New Roman"/>
      <w:caps w:val="0"/>
      <w:color w:val="365F91"/>
      <w:spacing w:val="0"/>
      <w:sz w:val="28"/>
      <w:szCs w:val="28"/>
      <w:lang w:val="es-DO" w:eastAsia="es-DO"/>
    </w:rPr>
  </w:style>
  <w:style w:type="paragraph" w:styleId="TDC2">
    <w:name w:val="toc 2"/>
    <w:basedOn w:val="Normal"/>
    <w:next w:val="Normal"/>
    <w:autoRedefine/>
    <w:uiPriority w:val="39"/>
    <w:unhideWhenUsed/>
    <w:rsid w:val="004C04E7"/>
    <w:pPr>
      <w:ind w:left="240"/>
    </w:pPr>
  </w:style>
  <w:style w:type="paragraph" w:styleId="TDC1">
    <w:name w:val="toc 1"/>
    <w:basedOn w:val="Normal"/>
    <w:next w:val="Normal"/>
    <w:autoRedefine/>
    <w:uiPriority w:val="39"/>
    <w:unhideWhenUsed/>
    <w:rsid w:val="00D62236"/>
    <w:pPr>
      <w:spacing w:after="100"/>
    </w:pPr>
  </w:style>
  <w:style w:type="character" w:styleId="Textodelmarcadordeposicin">
    <w:name w:val="Placeholder Text"/>
    <w:uiPriority w:val="99"/>
    <w:semiHidden/>
    <w:rsid w:val="00ED5F12"/>
    <w:rPr>
      <w:color w:val="808080"/>
    </w:rPr>
  </w:style>
  <w:style w:type="character" w:customStyle="1" w:styleId="PiedepginaCar">
    <w:name w:val="Pie de página Car"/>
    <w:link w:val="Piedepgina"/>
    <w:uiPriority w:val="99"/>
    <w:rsid w:val="00055021"/>
    <w:rPr>
      <w:sz w:val="24"/>
      <w:szCs w:val="24"/>
      <w:lang w:val="en-US" w:eastAsia="en-US"/>
    </w:rPr>
  </w:style>
  <w:style w:type="paragraph" w:styleId="Epgrafe">
    <w:name w:val="caption"/>
    <w:basedOn w:val="Normal"/>
    <w:next w:val="Normal"/>
    <w:uiPriority w:val="35"/>
    <w:unhideWhenUsed/>
    <w:qFormat/>
    <w:rsid w:val="00032B83"/>
    <w:rPr>
      <w:b/>
      <w:bCs/>
      <w:sz w:val="20"/>
      <w:szCs w:val="20"/>
    </w:rPr>
  </w:style>
  <w:style w:type="paragraph" w:customStyle="1" w:styleId="xl63">
    <w:name w:val="xl63"/>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lang w:val="es-DO" w:eastAsia="es-DO"/>
    </w:rPr>
  </w:style>
  <w:style w:type="paragraph" w:customStyle="1" w:styleId="xl64">
    <w:name w:val="xl64"/>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lang w:val="es-DO" w:eastAsia="es-DO"/>
    </w:rPr>
  </w:style>
  <w:style w:type="paragraph" w:customStyle="1" w:styleId="xl65">
    <w:name w:val="xl65"/>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lang w:val="es-DO" w:eastAsia="es-DO"/>
    </w:rPr>
  </w:style>
  <w:style w:type="paragraph" w:customStyle="1" w:styleId="xl66">
    <w:name w:val="xl66"/>
    <w:basedOn w:val="Normal"/>
    <w:rsid w:val="00032B83"/>
    <w:pPr>
      <w:spacing w:before="100" w:beforeAutospacing="1" w:after="100" w:afterAutospacing="1" w:line="240" w:lineRule="auto"/>
      <w:jc w:val="center"/>
    </w:pPr>
    <w:rPr>
      <w:lang w:val="es-DO" w:eastAsia="es-DO"/>
    </w:rPr>
  </w:style>
  <w:style w:type="paragraph" w:customStyle="1" w:styleId="xl67">
    <w:name w:val="xl67"/>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DO" w:eastAsia="es-DO"/>
    </w:rPr>
  </w:style>
  <w:style w:type="paragraph" w:customStyle="1" w:styleId="xl68">
    <w:name w:val="xl68"/>
    <w:basedOn w:val="Normal"/>
    <w:rsid w:val="00032B8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hAnsi="Calibri"/>
      <w:b/>
      <w:bCs/>
      <w:color w:val="000000"/>
      <w:sz w:val="22"/>
      <w:szCs w:val="22"/>
      <w:lang w:val="es-DO" w:eastAsia="es-DO"/>
    </w:rPr>
  </w:style>
  <w:style w:type="character" w:customStyle="1" w:styleId="apple-converted-space">
    <w:name w:val="apple-converted-space"/>
    <w:basedOn w:val="Fuentedeprrafopredeter"/>
    <w:rsid w:val="00D30305"/>
  </w:style>
  <w:style w:type="table" w:styleId="Sombreadomedio1-nfasis1">
    <w:name w:val="Medium Shading 1 Accent 1"/>
    <w:basedOn w:val="Tablanormal"/>
    <w:uiPriority w:val="63"/>
    <w:rsid w:val="00761C9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Subttulo">
    <w:name w:val="Subtitle"/>
    <w:basedOn w:val="Normal"/>
    <w:next w:val="Normal"/>
    <w:link w:val="SubttuloCar"/>
    <w:uiPriority w:val="11"/>
    <w:qFormat/>
    <w:rsid w:val="004045C9"/>
    <w:pPr>
      <w:numPr>
        <w:ilvl w:val="1"/>
      </w:numPr>
      <w:spacing w:after="200" w:line="276" w:lineRule="auto"/>
      <w:jc w:val="left"/>
    </w:pPr>
    <w:rPr>
      <w:rFonts w:asciiTheme="majorHAnsi" w:eastAsiaTheme="majorEastAsia" w:hAnsiTheme="majorHAnsi" w:cstheme="majorBidi"/>
      <w:i/>
      <w:iCs/>
      <w:color w:val="4F81BD" w:themeColor="accent1"/>
      <w:spacing w:val="15"/>
      <w:lang w:eastAsia="es-ES"/>
    </w:rPr>
  </w:style>
  <w:style w:type="character" w:customStyle="1" w:styleId="SubttuloCar">
    <w:name w:val="Subtítulo Car"/>
    <w:basedOn w:val="Fuentedeprrafopredeter"/>
    <w:link w:val="Subttulo"/>
    <w:uiPriority w:val="11"/>
    <w:rsid w:val="004045C9"/>
    <w:rPr>
      <w:rFonts w:asciiTheme="majorHAnsi" w:eastAsiaTheme="majorEastAsia" w:hAnsiTheme="majorHAnsi" w:cstheme="majorBidi"/>
      <w:i/>
      <w:iCs/>
      <w:color w:val="4F81BD" w:themeColor="accent1"/>
      <w:spacing w:val="15"/>
      <w:sz w:val="24"/>
      <w:szCs w:val="24"/>
      <w:lang w:val="es-ES" w:eastAsia="es-ES"/>
    </w:rPr>
  </w:style>
  <w:style w:type="table" w:styleId="Listamedia2-nfasis1">
    <w:name w:val="Medium List 2 Accent 1"/>
    <w:basedOn w:val="Tablanormal"/>
    <w:uiPriority w:val="66"/>
    <w:rsid w:val="00D752AE"/>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5064">
      <w:bodyDiv w:val="1"/>
      <w:marLeft w:val="0"/>
      <w:marRight w:val="0"/>
      <w:marTop w:val="0"/>
      <w:marBottom w:val="0"/>
      <w:divBdr>
        <w:top w:val="none" w:sz="0" w:space="0" w:color="auto"/>
        <w:left w:val="none" w:sz="0" w:space="0" w:color="auto"/>
        <w:bottom w:val="none" w:sz="0" w:space="0" w:color="auto"/>
        <w:right w:val="none" w:sz="0" w:space="0" w:color="auto"/>
      </w:divBdr>
    </w:div>
    <w:div w:id="17392214">
      <w:bodyDiv w:val="1"/>
      <w:marLeft w:val="0"/>
      <w:marRight w:val="0"/>
      <w:marTop w:val="0"/>
      <w:marBottom w:val="0"/>
      <w:divBdr>
        <w:top w:val="none" w:sz="0" w:space="0" w:color="auto"/>
        <w:left w:val="none" w:sz="0" w:space="0" w:color="auto"/>
        <w:bottom w:val="none" w:sz="0" w:space="0" w:color="auto"/>
        <w:right w:val="none" w:sz="0" w:space="0" w:color="auto"/>
      </w:divBdr>
    </w:div>
    <w:div w:id="18045434">
      <w:bodyDiv w:val="1"/>
      <w:marLeft w:val="0"/>
      <w:marRight w:val="0"/>
      <w:marTop w:val="0"/>
      <w:marBottom w:val="0"/>
      <w:divBdr>
        <w:top w:val="none" w:sz="0" w:space="0" w:color="auto"/>
        <w:left w:val="none" w:sz="0" w:space="0" w:color="auto"/>
        <w:bottom w:val="none" w:sz="0" w:space="0" w:color="auto"/>
        <w:right w:val="none" w:sz="0" w:space="0" w:color="auto"/>
      </w:divBdr>
    </w:div>
    <w:div w:id="23487800">
      <w:bodyDiv w:val="1"/>
      <w:marLeft w:val="0"/>
      <w:marRight w:val="0"/>
      <w:marTop w:val="0"/>
      <w:marBottom w:val="0"/>
      <w:divBdr>
        <w:top w:val="none" w:sz="0" w:space="0" w:color="auto"/>
        <w:left w:val="none" w:sz="0" w:space="0" w:color="auto"/>
        <w:bottom w:val="none" w:sz="0" w:space="0" w:color="auto"/>
        <w:right w:val="none" w:sz="0" w:space="0" w:color="auto"/>
      </w:divBdr>
    </w:div>
    <w:div w:id="26488926">
      <w:bodyDiv w:val="1"/>
      <w:marLeft w:val="0"/>
      <w:marRight w:val="0"/>
      <w:marTop w:val="0"/>
      <w:marBottom w:val="0"/>
      <w:divBdr>
        <w:top w:val="none" w:sz="0" w:space="0" w:color="auto"/>
        <w:left w:val="none" w:sz="0" w:space="0" w:color="auto"/>
        <w:bottom w:val="none" w:sz="0" w:space="0" w:color="auto"/>
        <w:right w:val="none" w:sz="0" w:space="0" w:color="auto"/>
      </w:divBdr>
    </w:div>
    <w:div w:id="29572217">
      <w:bodyDiv w:val="1"/>
      <w:marLeft w:val="0"/>
      <w:marRight w:val="0"/>
      <w:marTop w:val="0"/>
      <w:marBottom w:val="0"/>
      <w:divBdr>
        <w:top w:val="none" w:sz="0" w:space="0" w:color="auto"/>
        <w:left w:val="none" w:sz="0" w:space="0" w:color="auto"/>
        <w:bottom w:val="none" w:sz="0" w:space="0" w:color="auto"/>
        <w:right w:val="none" w:sz="0" w:space="0" w:color="auto"/>
      </w:divBdr>
    </w:div>
    <w:div w:id="40904379">
      <w:bodyDiv w:val="1"/>
      <w:marLeft w:val="0"/>
      <w:marRight w:val="0"/>
      <w:marTop w:val="0"/>
      <w:marBottom w:val="0"/>
      <w:divBdr>
        <w:top w:val="none" w:sz="0" w:space="0" w:color="auto"/>
        <w:left w:val="none" w:sz="0" w:space="0" w:color="auto"/>
        <w:bottom w:val="none" w:sz="0" w:space="0" w:color="auto"/>
        <w:right w:val="none" w:sz="0" w:space="0" w:color="auto"/>
      </w:divBdr>
    </w:div>
    <w:div w:id="45186993">
      <w:bodyDiv w:val="1"/>
      <w:marLeft w:val="0"/>
      <w:marRight w:val="0"/>
      <w:marTop w:val="0"/>
      <w:marBottom w:val="0"/>
      <w:divBdr>
        <w:top w:val="none" w:sz="0" w:space="0" w:color="auto"/>
        <w:left w:val="none" w:sz="0" w:space="0" w:color="auto"/>
        <w:bottom w:val="none" w:sz="0" w:space="0" w:color="auto"/>
        <w:right w:val="none" w:sz="0" w:space="0" w:color="auto"/>
      </w:divBdr>
    </w:div>
    <w:div w:id="72895900">
      <w:bodyDiv w:val="1"/>
      <w:marLeft w:val="0"/>
      <w:marRight w:val="0"/>
      <w:marTop w:val="0"/>
      <w:marBottom w:val="0"/>
      <w:divBdr>
        <w:top w:val="none" w:sz="0" w:space="0" w:color="auto"/>
        <w:left w:val="none" w:sz="0" w:space="0" w:color="auto"/>
        <w:bottom w:val="none" w:sz="0" w:space="0" w:color="auto"/>
        <w:right w:val="none" w:sz="0" w:space="0" w:color="auto"/>
      </w:divBdr>
    </w:div>
    <w:div w:id="98962126">
      <w:bodyDiv w:val="1"/>
      <w:marLeft w:val="0"/>
      <w:marRight w:val="0"/>
      <w:marTop w:val="0"/>
      <w:marBottom w:val="0"/>
      <w:divBdr>
        <w:top w:val="none" w:sz="0" w:space="0" w:color="auto"/>
        <w:left w:val="none" w:sz="0" w:space="0" w:color="auto"/>
        <w:bottom w:val="none" w:sz="0" w:space="0" w:color="auto"/>
        <w:right w:val="none" w:sz="0" w:space="0" w:color="auto"/>
      </w:divBdr>
    </w:div>
    <w:div w:id="100035813">
      <w:bodyDiv w:val="1"/>
      <w:marLeft w:val="0"/>
      <w:marRight w:val="0"/>
      <w:marTop w:val="0"/>
      <w:marBottom w:val="0"/>
      <w:divBdr>
        <w:top w:val="none" w:sz="0" w:space="0" w:color="auto"/>
        <w:left w:val="none" w:sz="0" w:space="0" w:color="auto"/>
        <w:bottom w:val="none" w:sz="0" w:space="0" w:color="auto"/>
        <w:right w:val="none" w:sz="0" w:space="0" w:color="auto"/>
      </w:divBdr>
    </w:div>
    <w:div w:id="111366640">
      <w:bodyDiv w:val="1"/>
      <w:marLeft w:val="0"/>
      <w:marRight w:val="0"/>
      <w:marTop w:val="0"/>
      <w:marBottom w:val="0"/>
      <w:divBdr>
        <w:top w:val="none" w:sz="0" w:space="0" w:color="auto"/>
        <w:left w:val="none" w:sz="0" w:space="0" w:color="auto"/>
        <w:bottom w:val="none" w:sz="0" w:space="0" w:color="auto"/>
        <w:right w:val="none" w:sz="0" w:space="0" w:color="auto"/>
      </w:divBdr>
    </w:div>
    <w:div w:id="119761668">
      <w:bodyDiv w:val="1"/>
      <w:marLeft w:val="0"/>
      <w:marRight w:val="0"/>
      <w:marTop w:val="0"/>
      <w:marBottom w:val="0"/>
      <w:divBdr>
        <w:top w:val="none" w:sz="0" w:space="0" w:color="auto"/>
        <w:left w:val="none" w:sz="0" w:space="0" w:color="auto"/>
        <w:bottom w:val="none" w:sz="0" w:space="0" w:color="auto"/>
        <w:right w:val="none" w:sz="0" w:space="0" w:color="auto"/>
      </w:divBdr>
    </w:div>
    <w:div w:id="122886621">
      <w:bodyDiv w:val="1"/>
      <w:marLeft w:val="0"/>
      <w:marRight w:val="0"/>
      <w:marTop w:val="0"/>
      <w:marBottom w:val="0"/>
      <w:divBdr>
        <w:top w:val="none" w:sz="0" w:space="0" w:color="auto"/>
        <w:left w:val="none" w:sz="0" w:space="0" w:color="auto"/>
        <w:bottom w:val="none" w:sz="0" w:space="0" w:color="auto"/>
        <w:right w:val="none" w:sz="0" w:space="0" w:color="auto"/>
      </w:divBdr>
    </w:div>
    <w:div w:id="125397221">
      <w:bodyDiv w:val="1"/>
      <w:marLeft w:val="0"/>
      <w:marRight w:val="0"/>
      <w:marTop w:val="0"/>
      <w:marBottom w:val="0"/>
      <w:divBdr>
        <w:top w:val="none" w:sz="0" w:space="0" w:color="auto"/>
        <w:left w:val="none" w:sz="0" w:space="0" w:color="auto"/>
        <w:bottom w:val="none" w:sz="0" w:space="0" w:color="auto"/>
        <w:right w:val="none" w:sz="0" w:space="0" w:color="auto"/>
      </w:divBdr>
    </w:div>
    <w:div w:id="140319484">
      <w:bodyDiv w:val="1"/>
      <w:marLeft w:val="0"/>
      <w:marRight w:val="0"/>
      <w:marTop w:val="0"/>
      <w:marBottom w:val="0"/>
      <w:divBdr>
        <w:top w:val="none" w:sz="0" w:space="0" w:color="auto"/>
        <w:left w:val="none" w:sz="0" w:space="0" w:color="auto"/>
        <w:bottom w:val="none" w:sz="0" w:space="0" w:color="auto"/>
        <w:right w:val="none" w:sz="0" w:space="0" w:color="auto"/>
      </w:divBdr>
    </w:div>
    <w:div w:id="144325988">
      <w:bodyDiv w:val="1"/>
      <w:marLeft w:val="0"/>
      <w:marRight w:val="0"/>
      <w:marTop w:val="0"/>
      <w:marBottom w:val="0"/>
      <w:divBdr>
        <w:top w:val="none" w:sz="0" w:space="0" w:color="auto"/>
        <w:left w:val="none" w:sz="0" w:space="0" w:color="auto"/>
        <w:bottom w:val="none" w:sz="0" w:space="0" w:color="auto"/>
        <w:right w:val="none" w:sz="0" w:space="0" w:color="auto"/>
      </w:divBdr>
    </w:div>
    <w:div w:id="152112831">
      <w:bodyDiv w:val="1"/>
      <w:marLeft w:val="0"/>
      <w:marRight w:val="0"/>
      <w:marTop w:val="0"/>
      <w:marBottom w:val="0"/>
      <w:divBdr>
        <w:top w:val="none" w:sz="0" w:space="0" w:color="auto"/>
        <w:left w:val="none" w:sz="0" w:space="0" w:color="auto"/>
        <w:bottom w:val="none" w:sz="0" w:space="0" w:color="auto"/>
        <w:right w:val="none" w:sz="0" w:space="0" w:color="auto"/>
      </w:divBdr>
    </w:div>
    <w:div w:id="154491263">
      <w:bodyDiv w:val="1"/>
      <w:marLeft w:val="0"/>
      <w:marRight w:val="0"/>
      <w:marTop w:val="0"/>
      <w:marBottom w:val="0"/>
      <w:divBdr>
        <w:top w:val="none" w:sz="0" w:space="0" w:color="auto"/>
        <w:left w:val="none" w:sz="0" w:space="0" w:color="auto"/>
        <w:bottom w:val="none" w:sz="0" w:space="0" w:color="auto"/>
        <w:right w:val="none" w:sz="0" w:space="0" w:color="auto"/>
      </w:divBdr>
    </w:div>
    <w:div w:id="195582057">
      <w:bodyDiv w:val="1"/>
      <w:marLeft w:val="0"/>
      <w:marRight w:val="0"/>
      <w:marTop w:val="0"/>
      <w:marBottom w:val="0"/>
      <w:divBdr>
        <w:top w:val="none" w:sz="0" w:space="0" w:color="auto"/>
        <w:left w:val="none" w:sz="0" w:space="0" w:color="auto"/>
        <w:bottom w:val="none" w:sz="0" w:space="0" w:color="auto"/>
        <w:right w:val="none" w:sz="0" w:space="0" w:color="auto"/>
      </w:divBdr>
    </w:div>
    <w:div w:id="209148331">
      <w:bodyDiv w:val="1"/>
      <w:marLeft w:val="0"/>
      <w:marRight w:val="0"/>
      <w:marTop w:val="0"/>
      <w:marBottom w:val="0"/>
      <w:divBdr>
        <w:top w:val="none" w:sz="0" w:space="0" w:color="auto"/>
        <w:left w:val="none" w:sz="0" w:space="0" w:color="auto"/>
        <w:bottom w:val="none" w:sz="0" w:space="0" w:color="auto"/>
        <w:right w:val="none" w:sz="0" w:space="0" w:color="auto"/>
      </w:divBdr>
    </w:div>
    <w:div w:id="215552272">
      <w:bodyDiv w:val="1"/>
      <w:marLeft w:val="0"/>
      <w:marRight w:val="0"/>
      <w:marTop w:val="0"/>
      <w:marBottom w:val="0"/>
      <w:divBdr>
        <w:top w:val="none" w:sz="0" w:space="0" w:color="auto"/>
        <w:left w:val="none" w:sz="0" w:space="0" w:color="auto"/>
        <w:bottom w:val="none" w:sz="0" w:space="0" w:color="auto"/>
        <w:right w:val="none" w:sz="0" w:space="0" w:color="auto"/>
      </w:divBdr>
    </w:div>
    <w:div w:id="230505738">
      <w:bodyDiv w:val="1"/>
      <w:marLeft w:val="0"/>
      <w:marRight w:val="0"/>
      <w:marTop w:val="0"/>
      <w:marBottom w:val="0"/>
      <w:divBdr>
        <w:top w:val="none" w:sz="0" w:space="0" w:color="auto"/>
        <w:left w:val="none" w:sz="0" w:space="0" w:color="auto"/>
        <w:bottom w:val="none" w:sz="0" w:space="0" w:color="auto"/>
        <w:right w:val="none" w:sz="0" w:space="0" w:color="auto"/>
      </w:divBdr>
    </w:div>
    <w:div w:id="237592538">
      <w:bodyDiv w:val="1"/>
      <w:marLeft w:val="0"/>
      <w:marRight w:val="0"/>
      <w:marTop w:val="0"/>
      <w:marBottom w:val="0"/>
      <w:divBdr>
        <w:top w:val="none" w:sz="0" w:space="0" w:color="auto"/>
        <w:left w:val="none" w:sz="0" w:space="0" w:color="auto"/>
        <w:bottom w:val="none" w:sz="0" w:space="0" w:color="auto"/>
        <w:right w:val="none" w:sz="0" w:space="0" w:color="auto"/>
      </w:divBdr>
    </w:div>
    <w:div w:id="270283396">
      <w:bodyDiv w:val="1"/>
      <w:marLeft w:val="0"/>
      <w:marRight w:val="0"/>
      <w:marTop w:val="0"/>
      <w:marBottom w:val="0"/>
      <w:divBdr>
        <w:top w:val="none" w:sz="0" w:space="0" w:color="auto"/>
        <w:left w:val="none" w:sz="0" w:space="0" w:color="auto"/>
        <w:bottom w:val="none" w:sz="0" w:space="0" w:color="auto"/>
        <w:right w:val="none" w:sz="0" w:space="0" w:color="auto"/>
      </w:divBdr>
    </w:div>
    <w:div w:id="282224755">
      <w:bodyDiv w:val="1"/>
      <w:marLeft w:val="0"/>
      <w:marRight w:val="0"/>
      <w:marTop w:val="0"/>
      <w:marBottom w:val="0"/>
      <w:divBdr>
        <w:top w:val="none" w:sz="0" w:space="0" w:color="auto"/>
        <w:left w:val="none" w:sz="0" w:space="0" w:color="auto"/>
        <w:bottom w:val="none" w:sz="0" w:space="0" w:color="auto"/>
        <w:right w:val="none" w:sz="0" w:space="0" w:color="auto"/>
      </w:divBdr>
    </w:div>
    <w:div w:id="306009226">
      <w:bodyDiv w:val="1"/>
      <w:marLeft w:val="0"/>
      <w:marRight w:val="0"/>
      <w:marTop w:val="0"/>
      <w:marBottom w:val="0"/>
      <w:divBdr>
        <w:top w:val="none" w:sz="0" w:space="0" w:color="auto"/>
        <w:left w:val="none" w:sz="0" w:space="0" w:color="auto"/>
        <w:bottom w:val="none" w:sz="0" w:space="0" w:color="auto"/>
        <w:right w:val="none" w:sz="0" w:space="0" w:color="auto"/>
      </w:divBdr>
    </w:div>
    <w:div w:id="322199585">
      <w:bodyDiv w:val="1"/>
      <w:marLeft w:val="0"/>
      <w:marRight w:val="0"/>
      <w:marTop w:val="0"/>
      <w:marBottom w:val="0"/>
      <w:divBdr>
        <w:top w:val="none" w:sz="0" w:space="0" w:color="auto"/>
        <w:left w:val="none" w:sz="0" w:space="0" w:color="auto"/>
        <w:bottom w:val="none" w:sz="0" w:space="0" w:color="auto"/>
        <w:right w:val="none" w:sz="0" w:space="0" w:color="auto"/>
      </w:divBdr>
    </w:div>
    <w:div w:id="331372365">
      <w:bodyDiv w:val="1"/>
      <w:marLeft w:val="0"/>
      <w:marRight w:val="0"/>
      <w:marTop w:val="0"/>
      <w:marBottom w:val="0"/>
      <w:divBdr>
        <w:top w:val="none" w:sz="0" w:space="0" w:color="auto"/>
        <w:left w:val="none" w:sz="0" w:space="0" w:color="auto"/>
        <w:bottom w:val="none" w:sz="0" w:space="0" w:color="auto"/>
        <w:right w:val="none" w:sz="0" w:space="0" w:color="auto"/>
      </w:divBdr>
    </w:div>
    <w:div w:id="350029363">
      <w:bodyDiv w:val="1"/>
      <w:marLeft w:val="0"/>
      <w:marRight w:val="0"/>
      <w:marTop w:val="0"/>
      <w:marBottom w:val="0"/>
      <w:divBdr>
        <w:top w:val="none" w:sz="0" w:space="0" w:color="auto"/>
        <w:left w:val="none" w:sz="0" w:space="0" w:color="auto"/>
        <w:bottom w:val="none" w:sz="0" w:space="0" w:color="auto"/>
        <w:right w:val="none" w:sz="0" w:space="0" w:color="auto"/>
      </w:divBdr>
    </w:div>
    <w:div w:id="350570843">
      <w:bodyDiv w:val="1"/>
      <w:marLeft w:val="0"/>
      <w:marRight w:val="0"/>
      <w:marTop w:val="0"/>
      <w:marBottom w:val="0"/>
      <w:divBdr>
        <w:top w:val="none" w:sz="0" w:space="0" w:color="auto"/>
        <w:left w:val="none" w:sz="0" w:space="0" w:color="auto"/>
        <w:bottom w:val="none" w:sz="0" w:space="0" w:color="auto"/>
        <w:right w:val="none" w:sz="0" w:space="0" w:color="auto"/>
      </w:divBdr>
    </w:div>
    <w:div w:id="375551163">
      <w:bodyDiv w:val="1"/>
      <w:marLeft w:val="0"/>
      <w:marRight w:val="0"/>
      <w:marTop w:val="0"/>
      <w:marBottom w:val="0"/>
      <w:divBdr>
        <w:top w:val="none" w:sz="0" w:space="0" w:color="auto"/>
        <w:left w:val="none" w:sz="0" w:space="0" w:color="auto"/>
        <w:bottom w:val="none" w:sz="0" w:space="0" w:color="auto"/>
        <w:right w:val="none" w:sz="0" w:space="0" w:color="auto"/>
      </w:divBdr>
    </w:div>
    <w:div w:id="378943641">
      <w:bodyDiv w:val="1"/>
      <w:marLeft w:val="0"/>
      <w:marRight w:val="0"/>
      <w:marTop w:val="0"/>
      <w:marBottom w:val="0"/>
      <w:divBdr>
        <w:top w:val="none" w:sz="0" w:space="0" w:color="auto"/>
        <w:left w:val="none" w:sz="0" w:space="0" w:color="auto"/>
        <w:bottom w:val="none" w:sz="0" w:space="0" w:color="auto"/>
        <w:right w:val="none" w:sz="0" w:space="0" w:color="auto"/>
      </w:divBdr>
    </w:div>
    <w:div w:id="383993723">
      <w:bodyDiv w:val="1"/>
      <w:marLeft w:val="0"/>
      <w:marRight w:val="0"/>
      <w:marTop w:val="0"/>
      <w:marBottom w:val="0"/>
      <w:divBdr>
        <w:top w:val="none" w:sz="0" w:space="0" w:color="auto"/>
        <w:left w:val="none" w:sz="0" w:space="0" w:color="auto"/>
        <w:bottom w:val="none" w:sz="0" w:space="0" w:color="auto"/>
        <w:right w:val="none" w:sz="0" w:space="0" w:color="auto"/>
      </w:divBdr>
    </w:div>
    <w:div w:id="405809135">
      <w:bodyDiv w:val="1"/>
      <w:marLeft w:val="0"/>
      <w:marRight w:val="0"/>
      <w:marTop w:val="0"/>
      <w:marBottom w:val="0"/>
      <w:divBdr>
        <w:top w:val="none" w:sz="0" w:space="0" w:color="auto"/>
        <w:left w:val="none" w:sz="0" w:space="0" w:color="auto"/>
        <w:bottom w:val="none" w:sz="0" w:space="0" w:color="auto"/>
        <w:right w:val="none" w:sz="0" w:space="0" w:color="auto"/>
      </w:divBdr>
    </w:div>
    <w:div w:id="413212055">
      <w:bodyDiv w:val="1"/>
      <w:marLeft w:val="0"/>
      <w:marRight w:val="0"/>
      <w:marTop w:val="0"/>
      <w:marBottom w:val="0"/>
      <w:divBdr>
        <w:top w:val="none" w:sz="0" w:space="0" w:color="auto"/>
        <w:left w:val="none" w:sz="0" w:space="0" w:color="auto"/>
        <w:bottom w:val="none" w:sz="0" w:space="0" w:color="auto"/>
        <w:right w:val="none" w:sz="0" w:space="0" w:color="auto"/>
      </w:divBdr>
    </w:div>
    <w:div w:id="418450458">
      <w:bodyDiv w:val="1"/>
      <w:marLeft w:val="0"/>
      <w:marRight w:val="0"/>
      <w:marTop w:val="0"/>
      <w:marBottom w:val="0"/>
      <w:divBdr>
        <w:top w:val="none" w:sz="0" w:space="0" w:color="auto"/>
        <w:left w:val="none" w:sz="0" w:space="0" w:color="auto"/>
        <w:bottom w:val="none" w:sz="0" w:space="0" w:color="auto"/>
        <w:right w:val="none" w:sz="0" w:space="0" w:color="auto"/>
      </w:divBdr>
    </w:div>
    <w:div w:id="435491577">
      <w:bodyDiv w:val="1"/>
      <w:marLeft w:val="0"/>
      <w:marRight w:val="0"/>
      <w:marTop w:val="0"/>
      <w:marBottom w:val="0"/>
      <w:divBdr>
        <w:top w:val="none" w:sz="0" w:space="0" w:color="auto"/>
        <w:left w:val="none" w:sz="0" w:space="0" w:color="auto"/>
        <w:bottom w:val="none" w:sz="0" w:space="0" w:color="auto"/>
        <w:right w:val="none" w:sz="0" w:space="0" w:color="auto"/>
      </w:divBdr>
    </w:div>
    <w:div w:id="436951173">
      <w:bodyDiv w:val="1"/>
      <w:marLeft w:val="0"/>
      <w:marRight w:val="0"/>
      <w:marTop w:val="0"/>
      <w:marBottom w:val="0"/>
      <w:divBdr>
        <w:top w:val="none" w:sz="0" w:space="0" w:color="auto"/>
        <w:left w:val="none" w:sz="0" w:space="0" w:color="auto"/>
        <w:bottom w:val="none" w:sz="0" w:space="0" w:color="auto"/>
        <w:right w:val="none" w:sz="0" w:space="0" w:color="auto"/>
      </w:divBdr>
    </w:div>
    <w:div w:id="437066362">
      <w:bodyDiv w:val="1"/>
      <w:marLeft w:val="0"/>
      <w:marRight w:val="0"/>
      <w:marTop w:val="0"/>
      <w:marBottom w:val="0"/>
      <w:divBdr>
        <w:top w:val="none" w:sz="0" w:space="0" w:color="auto"/>
        <w:left w:val="none" w:sz="0" w:space="0" w:color="auto"/>
        <w:bottom w:val="none" w:sz="0" w:space="0" w:color="auto"/>
        <w:right w:val="none" w:sz="0" w:space="0" w:color="auto"/>
      </w:divBdr>
    </w:div>
    <w:div w:id="453256730">
      <w:bodyDiv w:val="1"/>
      <w:marLeft w:val="0"/>
      <w:marRight w:val="0"/>
      <w:marTop w:val="0"/>
      <w:marBottom w:val="0"/>
      <w:divBdr>
        <w:top w:val="none" w:sz="0" w:space="0" w:color="auto"/>
        <w:left w:val="none" w:sz="0" w:space="0" w:color="auto"/>
        <w:bottom w:val="none" w:sz="0" w:space="0" w:color="auto"/>
        <w:right w:val="none" w:sz="0" w:space="0" w:color="auto"/>
      </w:divBdr>
    </w:div>
    <w:div w:id="463355266">
      <w:bodyDiv w:val="1"/>
      <w:marLeft w:val="0"/>
      <w:marRight w:val="0"/>
      <w:marTop w:val="0"/>
      <w:marBottom w:val="0"/>
      <w:divBdr>
        <w:top w:val="none" w:sz="0" w:space="0" w:color="auto"/>
        <w:left w:val="none" w:sz="0" w:space="0" w:color="auto"/>
        <w:bottom w:val="none" w:sz="0" w:space="0" w:color="auto"/>
        <w:right w:val="none" w:sz="0" w:space="0" w:color="auto"/>
      </w:divBdr>
    </w:div>
    <w:div w:id="506529679">
      <w:bodyDiv w:val="1"/>
      <w:marLeft w:val="0"/>
      <w:marRight w:val="0"/>
      <w:marTop w:val="0"/>
      <w:marBottom w:val="0"/>
      <w:divBdr>
        <w:top w:val="none" w:sz="0" w:space="0" w:color="auto"/>
        <w:left w:val="none" w:sz="0" w:space="0" w:color="auto"/>
        <w:bottom w:val="none" w:sz="0" w:space="0" w:color="auto"/>
        <w:right w:val="none" w:sz="0" w:space="0" w:color="auto"/>
      </w:divBdr>
    </w:div>
    <w:div w:id="538903262">
      <w:bodyDiv w:val="1"/>
      <w:marLeft w:val="0"/>
      <w:marRight w:val="0"/>
      <w:marTop w:val="0"/>
      <w:marBottom w:val="0"/>
      <w:divBdr>
        <w:top w:val="none" w:sz="0" w:space="0" w:color="auto"/>
        <w:left w:val="none" w:sz="0" w:space="0" w:color="auto"/>
        <w:bottom w:val="none" w:sz="0" w:space="0" w:color="auto"/>
        <w:right w:val="none" w:sz="0" w:space="0" w:color="auto"/>
      </w:divBdr>
    </w:div>
    <w:div w:id="554462849">
      <w:bodyDiv w:val="1"/>
      <w:marLeft w:val="0"/>
      <w:marRight w:val="0"/>
      <w:marTop w:val="0"/>
      <w:marBottom w:val="0"/>
      <w:divBdr>
        <w:top w:val="none" w:sz="0" w:space="0" w:color="auto"/>
        <w:left w:val="none" w:sz="0" w:space="0" w:color="auto"/>
        <w:bottom w:val="none" w:sz="0" w:space="0" w:color="auto"/>
        <w:right w:val="none" w:sz="0" w:space="0" w:color="auto"/>
      </w:divBdr>
    </w:div>
    <w:div w:id="564293482">
      <w:bodyDiv w:val="1"/>
      <w:marLeft w:val="0"/>
      <w:marRight w:val="0"/>
      <w:marTop w:val="0"/>
      <w:marBottom w:val="0"/>
      <w:divBdr>
        <w:top w:val="none" w:sz="0" w:space="0" w:color="auto"/>
        <w:left w:val="none" w:sz="0" w:space="0" w:color="auto"/>
        <w:bottom w:val="none" w:sz="0" w:space="0" w:color="auto"/>
        <w:right w:val="none" w:sz="0" w:space="0" w:color="auto"/>
      </w:divBdr>
    </w:div>
    <w:div w:id="589193269">
      <w:bodyDiv w:val="1"/>
      <w:marLeft w:val="0"/>
      <w:marRight w:val="0"/>
      <w:marTop w:val="0"/>
      <w:marBottom w:val="0"/>
      <w:divBdr>
        <w:top w:val="none" w:sz="0" w:space="0" w:color="auto"/>
        <w:left w:val="none" w:sz="0" w:space="0" w:color="auto"/>
        <w:bottom w:val="none" w:sz="0" w:space="0" w:color="auto"/>
        <w:right w:val="none" w:sz="0" w:space="0" w:color="auto"/>
      </w:divBdr>
    </w:div>
    <w:div w:id="595014770">
      <w:bodyDiv w:val="1"/>
      <w:marLeft w:val="0"/>
      <w:marRight w:val="0"/>
      <w:marTop w:val="0"/>
      <w:marBottom w:val="0"/>
      <w:divBdr>
        <w:top w:val="none" w:sz="0" w:space="0" w:color="auto"/>
        <w:left w:val="none" w:sz="0" w:space="0" w:color="auto"/>
        <w:bottom w:val="none" w:sz="0" w:space="0" w:color="auto"/>
        <w:right w:val="none" w:sz="0" w:space="0" w:color="auto"/>
      </w:divBdr>
    </w:div>
    <w:div w:id="602228748">
      <w:bodyDiv w:val="1"/>
      <w:marLeft w:val="0"/>
      <w:marRight w:val="0"/>
      <w:marTop w:val="0"/>
      <w:marBottom w:val="0"/>
      <w:divBdr>
        <w:top w:val="none" w:sz="0" w:space="0" w:color="auto"/>
        <w:left w:val="none" w:sz="0" w:space="0" w:color="auto"/>
        <w:bottom w:val="none" w:sz="0" w:space="0" w:color="auto"/>
        <w:right w:val="none" w:sz="0" w:space="0" w:color="auto"/>
      </w:divBdr>
    </w:div>
    <w:div w:id="629433931">
      <w:bodyDiv w:val="1"/>
      <w:marLeft w:val="0"/>
      <w:marRight w:val="0"/>
      <w:marTop w:val="0"/>
      <w:marBottom w:val="0"/>
      <w:divBdr>
        <w:top w:val="none" w:sz="0" w:space="0" w:color="auto"/>
        <w:left w:val="none" w:sz="0" w:space="0" w:color="auto"/>
        <w:bottom w:val="none" w:sz="0" w:space="0" w:color="auto"/>
        <w:right w:val="none" w:sz="0" w:space="0" w:color="auto"/>
      </w:divBdr>
    </w:div>
    <w:div w:id="639458468">
      <w:bodyDiv w:val="1"/>
      <w:marLeft w:val="0"/>
      <w:marRight w:val="0"/>
      <w:marTop w:val="0"/>
      <w:marBottom w:val="0"/>
      <w:divBdr>
        <w:top w:val="none" w:sz="0" w:space="0" w:color="auto"/>
        <w:left w:val="none" w:sz="0" w:space="0" w:color="auto"/>
        <w:bottom w:val="none" w:sz="0" w:space="0" w:color="auto"/>
        <w:right w:val="none" w:sz="0" w:space="0" w:color="auto"/>
      </w:divBdr>
    </w:div>
    <w:div w:id="640424975">
      <w:bodyDiv w:val="1"/>
      <w:marLeft w:val="0"/>
      <w:marRight w:val="0"/>
      <w:marTop w:val="0"/>
      <w:marBottom w:val="0"/>
      <w:divBdr>
        <w:top w:val="none" w:sz="0" w:space="0" w:color="auto"/>
        <w:left w:val="none" w:sz="0" w:space="0" w:color="auto"/>
        <w:bottom w:val="none" w:sz="0" w:space="0" w:color="auto"/>
        <w:right w:val="none" w:sz="0" w:space="0" w:color="auto"/>
      </w:divBdr>
    </w:div>
    <w:div w:id="648942497">
      <w:bodyDiv w:val="1"/>
      <w:marLeft w:val="0"/>
      <w:marRight w:val="0"/>
      <w:marTop w:val="0"/>
      <w:marBottom w:val="0"/>
      <w:divBdr>
        <w:top w:val="none" w:sz="0" w:space="0" w:color="auto"/>
        <w:left w:val="none" w:sz="0" w:space="0" w:color="auto"/>
        <w:bottom w:val="none" w:sz="0" w:space="0" w:color="auto"/>
        <w:right w:val="none" w:sz="0" w:space="0" w:color="auto"/>
      </w:divBdr>
    </w:div>
    <w:div w:id="651786924">
      <w:bodyDiv w:val="1"/>
      <w:marLeft w:val="0"/>
      <w:marRight w:val="0"/>
      <w:marTop w:val="0"/>
      <w:marBottom w:val="0"/>
      <w:divBdr>
        <w:top w:val="none" w:sz="0" w:space="0" w:color="auto"/>
        <w:left w:val="none" w:sz="0" w:space="0" w:color="auto"/>
        <w:bottom w:val="none" w:sz="0" w:space="0" w:color="auto"/>
        <w:right w:val="none" w:sz="0" w:space="0" w:color="auto"/>
      </w:divBdr>
    </w:div>
    <w:div w:id="659695941">
      <w:bodyDiv w:val="1"/>
      <w:marLeft w:val="0"/>
      <w:marRight w:val="0"/>
      <w:marTop w:val="0"/>
      <w:marBottom w:val="0"/>
      <w:divBdr>
        <w:top w:val="none" w:sz="0" w:space="0" w:color="auto"/>
        <w:left w:val="none" w:sz="0" w:space="0" w:color="auto"/>
        <w:bottom w:val="none" w:sz="0" w:space="0" w:color="auto"/>
        <w:right w:val="none" w:sz="0" w:space="0" w:color="auto"/>
      </w:divBdr>
    </w:div>
    <w:div w:id="661083482">
      <w:bodyDiv w:val="1"/>
      <w:marLeft w:val="0"/>
      <w:marRight w:val="0"/>
      <w:marTop w:val="0"/>
      <w:marBottom w:val="0"/>
      <w:divBdr>
        <w:top w:val="none" w:sz="0" w:space="0" w:color="auto"/>
        <w:left w:val="none" w:sz="0" w:space="0" w:color="auto"/>
        <w:bottom w:val="none" w:sz="0" w:space="0" w:color="auto"/>
        <w:right w:val="none" w:sz="0" w:space="0" w:color="auto"/>
      </w:divBdr>
    </w:div>
    <w:div w:id="667289365">
      <w:bodyDiv w:val="1"/>
      <w:marLeft w:val="0"/>
      <w:marRight w:val="0"/>
      <w:marTop w:val="0"/>
      <w:marBottom w:val="0"/>
      <w:divBdr>
        <w:top w:val="none" w:sz="0" w:space="0" w:color="auto"/>
        <w:left w:val="none" w:sz="0" w:space="0" w:color="auto"/>
        <w:bottom w:val="none" w:sz="0" w:space="0" w:color="auto"/>
        <w:right w:val="none" w:sz="0" w:space="0" w:color="auto"/>
      </w:divBdr>
    </w:div>
    <w:div w:id="680283644">
      <w:bodyDiv w:val="1"/>
      <w:marLeft w:val="0"/>
      <w:marRight w:val="0"/>
      <w:marTop w:val="0"/>
      <w:marBottom w:val="0"/>
      <w:divBdr>
        <w:top w:val="none" w:sz="0" w:space="0" w:color="auto"/>
        <w:left w:val="none" w:sz="0" w:space="0" w:color="auto"/>
        <w:bottom w:val="none" w:sz="0" w:space="0" w:color="auto"/>
        <w:right w:val="none" w:sz="0" w:space="0" w:color="auto"/>
      </w:divBdr>
    </w:div>
    <w:div w:id="709258603">
      <w:bodyDiv w:val="1"/>
      <w:marLeft w:val="0"/>
      <w:marRight w:val="0"/>
      <w:marTop w:val="0"/>
      <w:marBottom w:val="0"/>
      <w:divBdr>
        <w:top w:val="none" w:sz="0" w:space="0" w:color="auto"/>
        <w:left w:val="none" w:sz="0" w:space="0" w:color="auto"/>
        <w:bottom w:val="none" w:sz="0" w:space="0" w:color="auto"/>
        <w:right w:val="none" w:sz="0" w:space="0" w:color="auto"/>
      </w:divBdr>
    </w:div>
    <w:div w:id="730466341">
      <w:bodyDiv w:val="1"/>
      <w:marLeft w:val="0"/>
      <w:marRight w:val="0"/>
      <w:marTop w:val="0"/>
      <w:marBottom w:val="0"/>
      <w:divBdr>
        <w:top w:val="none" w:sz="0" w:space="0" w:color="auto"/>
        <w:left w:val="none" w:sz="0" w:space="0" w:color="auto"/>
        <w:bottom w:val="none" w:sz="0" w:space="0" w:color="auto"/>
        <w:right w:val="none" w:sz="0" w:space="0" w:color="auto"/>
      </w:divBdr>
    </w:div>
    <w:div w:id="748619981">
      <w:bodyDiv w:val="1"/>
      <w:marLeft w:val="0"/>
      <w:marRight w:val="0"/>
      <w:marTop w:val="0"/>
      <w:marBottom w:val="0"/>
      <w:divBdr>
        <w:top w:val="none" w:sz="0" w:space="0" w:color="auto"/>
        <w:left w:val="none" w:sz="0" w:space="0" w:color="auto"/>
        <w:bottom w:val="none" w:sz="0" w:space="0" w:color="auto"/>
        <w:right w:val="none" w:sz="0" w:space="0" w:color="auto"/>
      </w:divBdr>
    </w:div>
    <w:div w:id="769203269">
      <w:bodyDiv w:val="1"/>
      <w:marLeft w:val="0"/>
      <w:marRight w:val="0"/>
      <w:marTop w:val="0"/>
      <w:marBottom w:val="0"/>
      <w:divBdr>
        <w:top w:val="none" w:sz="0" w:space="0" w:color="auto"/>
        <w:left w:val="none" w:sz="0" w:space="0" w:color="auto"/>
        <w:bottom w:val="none" w:sz="0" w:space="0" w:color="auto"/>
        <w:right w:val="none" w:sz="0" w:space="0" w:color="auto"/>
      </w:divBdr>
    </w:div>
    <w:div w:id="776677937">
      <w:bodyDiv w:val="1"/>
      <w:marLeft w:val="0"/>
      <w:marRight w:val="0"/>
      <w:marTop w:val="0"/>
      <w:marBottom w:val="0"/>
      <w:divBdr>
        <w:top w:val="none" w:sz="0" w:space="0" w:color="auto"/>
        <w:left w:val="none" w:sz="0" w:space="0" w:color="auto"/>
        <w:bottom w:val="none" w:sz="0" w:space="0" w:color="auto"/>
        <w:right w:val="none" w:sz="0" w:space="0" w:color="auto"/>
      </w:divBdr>
    </w:div>
    <w:div w:id="781151008">
      <w:bodyDiv w:val="1"/>
      <w:marLeft w:val="0"/>
      <w:marRight w:val="0"/>
      <w:marTop w:val="0"/>
      <w:marBottom w:val="0"/>
      <w:divBdr>
        <w:top w:val="none" w:sz="0" w:space="0" w:color="auto"/>
        <w:left w:val="none" w:sz="0" w:space="0" w:color="auto"/>
        <w:bottom w:val="none" w:sz="0" w:space="0" w:color="auto"/>
        <w:right w:val="none" w:sz="0" w:space="0" w:color="auto"/>
      </w:divBdr>
      <w:divsChild>
        <w:div w:id="1875074069">
          <w:marLeft w:val="0"/>
          <w:marRight w:val="0"/>
          <w:marTop w:val="0"/>
          <w:marBottom w:val="0"/>
          <w:divBdr>
            <w:top w:val="none" w:sz="0" w:space="0" w:color="auto"/>
            <w:left w:val="none" w:sz="0" w:space="0" w:color="auto"/>
            <w:bottom w:val="none" w:sz="0" w:space="0" w:color="auto"/>
            <w:right w:val="none" w:sz="0" w:space="0" w:color="auto"/>
          </w:divBdr>
        </w:div>
      </w:divsChild>
    </w:div>
    <w:div w:id="797259026">
      <w:bodyDiv w:val="1"/>
      <w:marLeft w:val="0"/>
      <w:marRight w:val="0"/>
      <w:marTop w:val="0"/>
      <w:marBottom w:val="0"/>
      <w:divBdr>
        <w:top w:val="none" w:sz="0" w:space="0" w:color="auto"/>
        <w:left w:val="none" w:sz="0" w:space="0" w:color="auto"/>
        <w:bottom w:val="none" w:sz="0" w:space="0" w:color="auto"/>
        <w:right w:val="none" w:sz="0" w:space="0" w:color="auto"/>
      </w:divBdr>
    </w:div>
    <w:div w:id="799881486">
      <w:bodyDiv w:val="1"/>
      <w:marLeft w:val="0"/>
      <w:marRight w:val="0"/>
      <w:marTop w:val="0"/>
      <w:marBottom w:val="0"/>
      <w:divBdr>
        <w:top w:val="none" w:sz="0" w:space="0" w:color="auto"/>
        <w:left w:val="none" w:sz="0" w:space="0" w:color="auto"/>
        <w:bottom w:val="none" w:sz="0" w:space="0" w:color="auto"/>
        <w:right w:val="none" w:sz="0" w:space="0" w:color="auto"/>
      </w:divBdr>
    </w:div>
    <w:div w:id="804005078">
      <w:bodyDiv w:val="1"/>
      <w:marLeft w:val="0"/>
      <w:marRight w:val="0"/>
      <w:marTop w:val="0"/>
      <w:marBottom w:val="0"/>
      <w:divBdr>
        <w:top w:val="none" w:sz="0" w:space="0" w:color="auto"/>
        <w:left w:val="none" w:sz="0" w:space="0" w:color="auto"/>
        <w:bottom w:val="none" w:sz="0" w:space="0" w:color="auto"/>
        <w:right w:val="none" w:sz="0" w:space="0" w:color="auto"/>
      </w:divBdr>
    </w:div>
    <w:div w:id="807862722">
      <w:bodyDiv w:val="1"/>
      <w:marLeft w:val="0"/>
      <w:marRight w:val="0"/>
      <w:marTop w:val="0"/>
      <w:marBottom w:val="0"/>
      <w:divBdr>
        <w:top w:val="none" w:sz="0" w:space="0" w:color="auto"/>
        <w:left w:val="none" w:sz="0" w:space="0" w:color="auto"/>
        <w:bottom w:val="none" w:sz="0" w:space="0" w:color="auto"/>
        <w:right w:val="none" w:sz="0" w:space="0" w:color="auto"/>
      </w:divBdr>
    </w:div>
    <w:div w:id="808862214">
      <w:bodyDiv w:val="1"/>
      <w:marLeft w:val="0"/>
      <w:marRight w:val="0"/>
      <w:marTop w:val="0"/>
      <w:marBottom w:val="0"/>
      <w:divBdr>
        <w:top w:val="none" w:sz="0" w:space="0" w:color="auto"/>
        <w:left w:val="none" w:sz="0" w:space="0" w:color="auto"/>
        <w:bottom w:val="none" w:sz="0" w:space="0" w:color="auto"/>
        <w:right w:val="none" w:sz="0" w:space="0" w:color="auto"/>
      </w:divBdr>
    </w:div>
    <w:div w:id="811599407">
      <w:bodyDiv w:val="1"/>
      <w:marLeft w:val="0"/>
      <w:marRight w:val="0"/>
      <w:marTop w:val="0"/>
      <w:marBottom w:val="0"/>
      <w:divBdr>
        <w:top w:val="none" w:sz="0" w:space="0" w:color="auto"/>
        <w:left w:val="none" w:sz="0" w:space="0" w:color="auto"/>
        <w:bottom w:val="none" w:sz="0" w:space="0" w:color="auto"/>
        <w:right w:val="none" w:sz="0" w:space="0" w:color="auto"/>
      </w:divBdr>
    </w:div>
    <w:div w:id="813910317">
      <w:bodyDiv w:val="1"/>
      <w:marLeft w:val="0"/>
      <w:marRight w:val="0"/>
      <w:marTop w:val="0"/>
      <w:marBottom w:val="0"/>
      <w:divBdr>
        <w:top w:val="none" w:sz="0" w:space="0" w:color="auto"/>
        <w:left w:val="none" w:sz="0" w:space="0" w:color="auto"/>
        <w:bottom w:val="none" w:sz="0" w:space="0" w:color="auto"/>
        <w:right w:val="none" w:sz="0" w:space="0" w:color="auto"/>
      </w:divBdr>
    </w:div>
    <w:div w:id="814951787">
      <w:bodyDiv w:val="1"/>
      <w:marLeft w:val="0"/>
      <w:marRight w:val="0"/>
      <w:marTop w:val="0"/>
      <w:marBottom w:val="0"/>
      <w:divBdr>
        <w:top w:val="none" w:sz="0" w:space="0" w:color="auto"/>
        <w:left w:val="none" w:sz="0" w:space="0" w:color="auto"/>
        <w:bottom w:val="none" w:sz="0" w:space="0" w:color="auto"/>
        <w:right w:val="none" w:sz="0" w:space="0" w:color="auto"/>
      </w:divBdr>
    </w:div>
    <w:div w:id="821971540">
      <w:bodyDiv w:val="1"/>
      <w:marLeft w:val="0"/>
      <w:marRight w:val="0"/>
      <w:marTop w:val="0"/>
      <w:marBottom w:val="0"/>
      <w:divBdr>
        <w:top w:val="none" w:sz="0" w:space="0" w:color="auto"/>
        <w:left w:val="none" w:sz="0" w:space="0" w:color="auto"/>
        <w:bottom w:val="none" w:sz="0" w:space="0" w:color="auto"/>
        <w:right w:val="none" w:sz="0" w:space="0" w:color="auto"/>
      </w:divBdr>
    </w:div>
    <w:div w:id="822698747">
      <w:bodyDiv w:val="1"/>
      <w:marLeft w:val="0"/>
      <w:marRight w:val="0"/>
      <w:marTop w:val="0"/>
      <w:marBottom w:val="0"/>
      <w:divBdr>
        <w:top w:val="none" w:sz="0" w:space="0" w:color="auto"/>
        <w:left w:val="none" w:sz="0" w:space="0" w:color="auto"/>
        <w:bottom w:val="none" w:sz="0" w:space="0" w:color="auto"/>
        <w:right w:val="none" w:sz="0" w:space="0" w:color="auto"/>
      </w:divBdr>
    </w:div>
    <w:div w:id="841164917">
      <w:bodyDiv w:val="1"/>
      <w:marLeft w:val="0"/>
      <w:marRight w:val="0"/>
      <w:marTop w:val="0"/>
      <w:marBottom w:val="0"/>
      <w:divBdr>
        <w:top w:val="none" w:sz="0" w:space="0" w:color="auto"/>
        <w:left w:val="none" w:sz="0" w:space="0" w:color="auto"/>
        <w:bottom w:val="none" w:sz="0" w:space="0" w:color="auto"/>
        <w:right w:val="none" w:sz="0" w:space="0" w:color="auto"/>
      </w:divBdr>
    </w:div>
    <w:div w:id="844592801">
      <w:bodyDiv w:val="1"/>
      <w:marLeft w:val="0"/>
      <w:marRight w:val="0"/>
      <w:marTop w:val="0"/>
      <w:marBottom w:val="0"/>
      <w:divBdr>
        <w:top w:val="none" w:sz="0" w:space="0" w:color="auto"/>
        <w:left w:val="none" w:sz="0" w:space="0" w:color="auto"/>
        <w:bottom w:val="none" w:sz="0" w:space="0" w:color="auto"/>
        <w:right w:val="none" w:sz="0" w:space="0" w:color="auto"/>
      </w:divBdr>
    </w:div>
    <w:div w:id="848330461">
      <w:bodyDiv w:val="1"/>
      <w:marLeft w:val="0"/>
      <w:marRight w:val="0"/>
      <w:marTop w:val="0"/>
      <w:marBottom w:val="0"/>
      <w:divBdr>
        <w:top w:val="none" w:sz="0" w:space="0" w:color="auto"/>
        <w:left w:val="none" w:sz="0" w:space="0" w:color="auto"/>
        <w:bottom w:val="none" w:sz="0" w:space="0" w:color="auto"/>
        <w:right w:val="none" w:sz="0" w:space="0" w:color="auto"/>
      </w:divBdr>
    </w:div>
    <w:div w:id="852500935">
      <w:bodyDiv w:val="1"/>
      <w:marLeft w:val="0"/>
      <w:marRight w:val="0"/>
      <w:marTop w:val="0"/>
      <w:marBottom w:val="0"/>
      <w:divBdr>
        <w:top w:val="none" w:sz="0" w:space="0" w:color="auto"/>
        <w:left w:val="none" w:sz="0" w:space="0" w:color="auto"/>
        <w:bottom w:val="none" w:sz="0" w:space="0" w:color="auto"/>
        <w:right w:val="none" w:sz="0" w:space="0" w:color="auto"/>
      </w:divBdr>
    </w:div>
    <w:div w:id="854928138">
      <w:bodyDiv w:val="1"/>
      <w:marLeft w:val="0"/>
      <w:marRight w:val="0"/>
      <w:marTop w:val="0"/>
      <w:marBottom w:val="0"/>
      <w:divBdr>
        <w:top w:val="none" w:sz="0" w:space="0" w:color="auto"/>
        <w:left w:val="none" w:sz="0" w:space="0" w:color="auto"/>
        <w:bottom w:val="none" w:sz="0" w:space="0" w:color="auto"/>
        <w:right w:val="none" w:sz="0" w:space="0" w:color="auto"/>
      </w:divBdr>
    </w:div>
    <w:div w:id="859665180">
      <w:bodyDiv w:val="1"/>
      <w:marLeft w:val="0"/>
      <w:marRight w:val="0"/>
      <w:marTop w:val="0"/>
      <w:marBottom w:val="0"/>
      <w:divBdr>
        <w:top w:val="none" w:sz="0" w:space="0" w:color="auto"/>
        <w:left w:val="none" w:sz="0" w:space="0" w:color="auto"/>
        <w:bottom w:val="none" w:sz="0" w:space="0" w:color="auto"/>
        <w:right w:val="none" w:sz="0" w:space="0" w:color="auto"/>
      </w:divBdr>
    </w:div>
    <w:div w:id="865482179">
      <w:bodyDiv w:val="1"/>
      <w:marLeft w:val="0"/>
      <w:marRight w:val="0"/>
      <w:marTop w:val="0"/>
      <w:marBottom w:val="0"/>
      <w:divBdr>
        <w:top w:val="none" w:sz="0" w:space="0" w:color="auto"/>
        <w:left w:val="none" w:sz="0" w:space="0" w:color="auto"/>
        <w:bottom w:val="none" w:sz="0" w:space="0" w:color="auto"/>
        <w:right w:val="none" w:sz="0" w:space="0" w:color="auto"/>
      </w:divBdr>
    </w:div>
    <w:div w:id="875317864">
      <w:bodyDiv w:val="1"/>
      <w:marLeft w:val="0"/>
      <w:marRight w:val="0"/>
      <w:marTop w:val="0"/>
      <w:marBottom w:val="0"/>
      <w:divBdr>
        <w:top w:val="none" w:sz="0" w:space="0" w:color="auto"/>
        <w:left w:val="none" w:sz="0" w:space="0" w:color="auto"/>
        <w:bottom w:val="none" w:sz="0" w:space="0" w:color="auto"/>
        <w:right w:val="none" w:sz="0" w:space="0" w:color="auto"/>
      </w:divBdr>
    </w:div>
    <w:div w:id="878055554">
      <w:bodyDiv w:val="1"/>
      <w:marLeft w:val="0"/>
      <w:marRight w:val="0"/>
      <w:marTop w:val="0"/>
      <w:marBottom w:val="0"/>
      <w:divBdr>
        <w:top w:val="none" w:sz="0" w:space="0" w:color="auto"/>
        <w:left w:val="none" w:sz="0" w:space="0" w:color="auto"/>
        <w:bottom w:val="none" w:sz="0" w:space="0" w:color="auto"/>
        <w:right w:val="none" w:sz="0" w:space="0" w:color="auto"/>
      </w:divBdr>
    </w:div>
    <w:div w:id="892690090">
      <w:bodyDiv w:val="1"/>
      <w:marLeft w:val="0"/>
      <w:marRight w:val="0"/>
      <w:marTop w:val="0"/>
      <w:marBottom w:val="0"/>
      <w:divBdr>
        <w:top w:val="none" w:sz="0" w:space="0" w:color="auto"/>
        <w:left w:val="none" w:sz="0" w:space="0" w:color="auto"/>
        <w:bottom w:val="none" w:sz="0" w:space="0" w:color="auto"/>
        <w:right w:val="none" w:sz="0" w:space="0" w:color="auto"/>
      </w:divBdr>
    </w:div>
    <w:div w:id="893275063">
      <w:bodyDiv w:val="1"/>
      <w:marLeft w:val="0"/>
      <w:marRight w:val="0"/>
      <w:marTop w:val="0"/>
      <w:marBottom w:val="0"/>
      <w:divBdr>
        <w:top w:val="none" w:sz="0" w:space="0" w:color="auto"/>
        <w:left w:val="none" w:sz="0" w:space="0" w:color="auto"/>
        <w:bottom w:val="none" w:sz="0" w:space="0" w:color="auto"/>
        <w:right w:val="none" w:sz="0" w:space="0" w:color="auto"/>
      </w:divBdr>
    </w:div>
    <w:div w:id="916014339">
      <w:bodyDiv w:val="1"/>
      <w:marLeft w:val="0"/>
      <w:marRight w:val="0"/>
      <w:marTop w:val="0"/>
      <w:marBottom w:val="0"/>
      <w:divBdr>
        <w:top w:val="none" w:sz="0" w:space="0" w:color="auto"/>
        <w:left w:val="none" w:sz="0" w:space="0" w:color="auto"/>
        <w:bottom w:val="none" w:sz="0" w:space="0" w:color="auto"/>
        <w:right w:val="none" w:sz="0" w:space="0" w:color="auto"/>
      </w:divBdr>
    </w:div>
    <w:div w:id="921068191">
      <w:bodyDiv w:val="1"/>
      <w:marLeft w:val="0"/>
      <w:marRight w:val="0"/>
      <w:marTop w:val="0"/>
      <w:marBottom w:val="0"/>
      <w:divBdr>
        <w:top w:val="none" w:sz="0" w:space="0" w:color="auto"/>
        <w:left w:val="none" w:sz="0" w:space="0" w:color="auto"/>
        <w:bottom w:val="none" w:sz="0" w:space="0" w:color="auto"/>
        <w:right w:val="none" w:sz="0" w:space="0" w:color="auto"/>
      </w:divBdr>
    </w:div>
    <w:div w:id="945500642">
      <w:bodyDiv w:val="1"/>
      <w:marLeft w:val="0"/>
      <w:marRight w:val="0"/>
      <w:marTop w:val="0"/>
      <w:marBottom w:val="0"/>
      <w:divBdr>
        <w:top w:val="none" w:sz="0" w:space="0" w:color="auto"/>
        <w:left w:val="none" w:sz="0" w:space="0" w:color="auto"/>
        <w:bottom w:val="none" w:sz="0" w:space="0" w:color="auto"/>
        <w:right w:val="none" w:sz="0" w:space="0" w:color="auto"/>
      </w:divBdr>
    </w:div>
    <w:div w:id="958997876">
      <w:bodyDiv w:val="1"/>
      <w:marLeft w:val="0"/>
      <w:marRight w:val="0"/>
      <w:marTop w:val="0"/>
      <w:marBottom w:val="0"/>
      <w:divBdr>
        <w:top w:val="none" w:sz="0" w:space="0" w:color="auto"/>
        <w:left w:val="none" w:sz="0" w:space="0" w:color="auto"/>
        <w:bottom w:val="none" w:sz="0" w:space="0" w:color="auto"/>
        <w:right w:val="none" w:sz="0" w:space="0" w:color="auto"/>
      </w:divBdr>
    </w:div>
    <w:div w:id="963270461">
      <w:bodyDiv w:val="1"/>
      <w:marLeft w:val="0"/>
      <w:marRight w:val="0"/>
      <w:marTop w:val="0"/>
      <w:marBottom w:val="0"/>
      <w:divBdr>
        <w:top w:val="none" w:sz="0" w:space="0" w:color="auto"/>
        <w:left w:val="none" w:sz="0" w:space="0" w:color="auto"/>
        <w:bottom w:val="none" w:sz="0" w:space="0" w:color="auto"/>
        <w:right w:val="none" w:sz="0" w:space="0" w:color="auto"/>
      </w:divBdr>
    </w:div>
    <w:div w:id="966352655">
      <w:bodyDiv w:val="1"/>
      <w:marLeft w:val="0"/>
      <w:marRight w:val="0"/>
      <w:marTop w:val="0"/>
      <w:marBottom w:val="0"/>
      <w:divBdr>
        <w:top w:val="none" w:sz="0" w:space="0" w:color="auto"/>
        <w:left w:val="none" w:sz="0" w:space="0" w:color="auto"/>
        <w:bottom w:val="none" w:sz="0" w:space="0" w:color="auto"/>
        <w:right w:val="none" w:sz="0" w:space="0" w:color="auto"/>
      </w:divBdr>
    </w:div>
    <w:div w:id="974678014">
      <w:bodyDiv w:val="1"/>
      <w:marLeft w:val="0"/>
      <w:marRight w:val="0"/>
      <w:marTop w:val="0"/>
      <w:marBottom w:val="0"/>
      <w:divBdr>
        <w:top w:val="none" w:sz="0" w:space="0" w:color="auto"/>
        <w:left w:val="none" w:sz="0" w:space="0" w:color="auto"/>
        <w:bottom w:val="none" w:sz="0" w:space="0" w:color="auto"/>
        <w:right w:val="none" w:sz="0" w:space="0" w:color="auto"/>
      </w:divBdr>
    </w:div>
    <w:div w:id="977495490">
      <w:bodyDiv w:val="1"/>
      <w:marLeft w:val="0"/>
      <w:marRight w:val="0"/>
      <w:marTop w:val="0"/>
      <w:marBottom w:val="0"/>
      <w:divBdr>
        <w:top w:val="none" w:sz="0" w:space="0" w:color="auto"/>
        <w:left w:val="none" w:sz="0" w:space="0" w:color="auto"/>
        <w:bottom w:val="none" w:sz="0" w:space="0" w:color="auto"/>
        <w:right w:val="none" w:sz="0" w:space="0" w:color="auto"/>
      </w:divBdr>
    </w:div>
    <w:div w:id="982539880">
      <w:bodyDiv w:val="1"/>
      <w:marLeft w:val="0"/>
      <w:marRight w:val="0"/>
      <w:marTop w:val="0"/>
      <w:marBottom w:val="0"/>
      <w:divBdr>
        <w:top w:val="none" w:sz="0" w:space="0" w:color="auto"/>
        <w:left w:val="none" w:sz="0" w:space="0" w:color="auto"/>
        <w:bottom w:val="none" w:sz="0" w:space="0" w:color="auto"/>
        <w:right w:val="none" w:sz="0" w:space="0" w:color="auto"/>
      </w:divBdr>
    </w:div>
    <w:div w:id="995766611">
      <w:bodyDiv w:val="1"/>
      <w:marLeft w:val="0"/>
      <w:marRight w:val="0"/>
      <w:marTop w:val="0"/>
      <w:marBottom w:val="0"/>
      <w:divBdr>
        <w:top w:val="none" w:sz="0" w:space="0" w:color="auto"/>
        <w:left w:val="none" w:sz="0" w:space="0" w:color="auto"/>
        <w:bottom w:val="none" w:sz="0" w:space="0" w:color="auto"/>
        <w:right w:val="none" w:sz="0" w:space="0" w:color="auto"/>
      </w:divBdr>
    </w:div>
    <w:div w:id="1019237447">
      <w:bodyDiv w:val="1"/>
      <w:marLeft w:val="0"/>
      <w:marRight w:val="0"/>
      <w:marTop w:val="0"/>
      <w:marBottom w:val="0"/>
      <w:divBdr>
        <w:top w:val="none" w:sz="0" w:space="0" w:color="auto"/>
        <w:left w:val="none" w:sz="0" w:space="0" w:color="auto"/>
        <w:bottom w:val="none" w:sz="0" w:space="0" w:color="auto"/>
        <w:right w:val="none" w:sz="0" w:space="0" w:color="auto"/>
      </w:divBdr>
    </w:div>
    <w:div w:id="1022438490">
      <w:bodyDiv w:val="1"/>
      <w:marLeft w:val="0"/>
      <w:marRight w:val="0"/>
      <w:marTop w:val="0"/>
      <w:marBottom w:val="0"/>
      <w:divBdr>
        <w:top w:val="none" w:sz="0" w:space="0" w:color="auto"/>
        <w:left w:val="none" w:sz="0" w:space="0" w:color="auto"/>
        <w:bottom w:val="none" w:sz="0" w:space="0" w:color="auto"/>
        <w:right w:val="none" w:sz="0" w:space="0" w:color="auto"/>
      </w:divBdr>
    </w:div>
    <w:div w:id="1042098415">
      <w:bodyDiv w:val="1"/>
      <w:marLeft w:val="0"/>
      <w:marRight w:val="0"/>
      <w:marTop w:val="0"/>
      <w:marBottom w:val="0"/>
      <w:divBdr>
        <w:top w:val="none" w:sz="0" w:space="0" w:color="auto"/>
        <w:left w:val="none" w:sz="0" w:space="0" w:color="auto"/>
        <w:bottom w:val="none" w:sz="0" w:space="0" w:color="auto"/>
        <w:right w:val="none" w:sz="0" w:space="0" w:color="auto"/>
      </w:divBdr>
    </w:div>
    <w:div w:id="1043478415">
      <w:bodyDiv w:val="1"/>
      <w:marLeft w:val="0"/>
      <w:marRight w:val="0"/>
      <w:marTop w:val="0"/>
      <w:marBottom w:val="0"/>
      <w:divBdr>
        <w:top w:val="none" w:sz="0" w:space="0" w:color="auto"/>
        <w:left w:val="none" w:sz="0" w:space="0" w:color="auto"/>
        <w:bottom w:val="none" w:sz="0" w:space="0" w:color="auto"/>
        <w:right w:val="none" w:sz="0" w:space="0" w:color="auto"/>
      </w:divBdr>
    </w:div>
    <w:div w:id="1054699111">
      <w:bodyDiv w:val="1"/>
      <w:marLeft w:val="0"/>
      <w:marRight w:val="0"/>
      <w:marTop w:val="0"/>
      <w:marBottom w:val="0"/>
      <w:divBdr>
        <w:top w:val="none" w:sz="0" w:space="0" w:color="auto"/>
        <w:left w:val="none" w:sz="0" w:space="0" w:color="auto"/>
        <w:bottom w:val="none" w:sz="0" w:space="0" w:color="auto"/>
        <w:right w:val="none" w:sz="0" w:space="0" w:color="auto"/>
      </w:divBdr>
    </w:div>
    <w:div w:id="1059399109">
      <w:bodyDiv w:val="1"/>
      <w:marLeft w:val="0"/>
      <w:marRight w:val="0"/>
      <w:marTop w:val="0"/>
      <w:marBottom w:val="0"/>
      <w:divBdr>
        <w:top w:val="none" w:sz="0" w:space="0" w:color="auto"/>
        <w:left w:val="none" w:sz="0" w:space="0" w:color="auto"/>
        <w:bottom w:val="none" w:sz="0" w:space="0" w:color="auto"/>
        <w:right w:val="none" w:sz="0" w:space="0" w:color="auto"/>
      </w:divBdr>
    </w:div>
    <w:div w:id="1091395108">
      <w:bodyDiv w:val="1"/>
      <w:marLeft w:val="0"/>
      <w:marRight w:val="0"/>
      <w:marTop w:val="0"/>
      <w:marBottom w:val="0"/>
      <w:divBdr>
        <w:top w:val="none" w:sz="0" w:space="0" w:color="auto"/>
        <w:left w:val="none" w:sz="0" w:space="0" w:color="auto"/>
        <w:bottom w:val="none" w:sz="0" w:space="0" w:color="auto"/>
        <w:right w:val="none" w:sz="0" w:space="0" w:color="auto"/>
      </w:divBdr>
    </w:div>
    <w:div w:id="1097556930">
      <w:bodyDiv w:val="1"/>
      <w:marLeft w:val="0"/>
      <w:marRight w:val="0"/>
      <w:marTop w:val="0"/>
      <w:marBottom w:val="0"/>
      <w:divBdr>
        <w:top w:val="none" w:sz="0" w:space="0" w:color="auto"/>
        <w:left w:val="none" w:sz="0" w:space="0" w:color="auto"/>
        <w:bottom w:val="none" w:sz="0" w:space="0" w:color="auto"/>
        <w:right w:val="none" w:sz="0" w:space="0" w:color="auto"/>
      </w:divBdr>
    </w:div>
    <w:div w:id="1102527179">
      <w:bodyDiv w:val="1"/>
      <w:marLeft w:val="0"/>
      <w:marRight w:val="0"/>
      <w:marTop w:val="0"/>
      <w:marBottom w:val="0"/>
      <w:divBdr>
        <w:top w:val="none" w:sz="0" w:space="0" w:color="auto"/>
        <w:left w:val="none" w:sz="0" w:space="0" w:color="auto"/>
        <w:bottom w:val="none" w:sz="0" w:space="0" w:color="auto"/>
        <w:right w:val="none" w:sz="0" w:space="0" w:color="auto"/>
      </w:divBdr>
    </w:div>
    <w:div w:id="1139349313">
      <w:bodyDiv w:val="1"/>
      <w:marLeft w:val="0"/>
      <w:marRight w:val="0"/>
      <w:marTop w:val="0"/>
      <w:marBottom w:val="0"/>
      <w:divBdr>
        <w:top w:val="none" w:sz="0" w:space="0" w:color="auto"/>
        <w:left w:val="none" w:sz="0" w:space="0" w:color="auto"/>
        <w:bottom w:val="none" w:sz="0" w:space="0" w:color="auto"/>
        <w:right w:val="none" w:sz="0" w:space="0" w:color="auto"/>
      </w:divBdr>
    </w:div>
    <w:div w:id="1154108777">
      <w:bodyDiv w:val="1"/>
      <w:marLeft w:val="0"/>
      <w:marRight w:val="0"/>
      <w:marTop w:val="0"/>
      <w:marBottom w:val="0"/>
      <w:divBdr>
        <w:top w:val="none" w:sz="0" w:space="0" w:color="auto"/>
        <w:left w:val="none" w:sz="0" w:space="0" w:color="auto"/>
        <w:bottom w:val="none" w:sz="0" w:space="0" w:color="auto"/>
        <w:right w:val="none" w:sz="0" w:space="0" w:color="auto"/>
      </w:divBdr>
    </w:div>
    <w:div w:id="1177354504">
      <w:bodyDiv w:val="1"/>
      <w:marLeft w:val="0"/>
      <w:marRight w:val="0"/>
      <w:marTop w:val="0"/>
      <w:marBottom w:val="0"/>
      <w:divBdr>
        <w:top w:val="none" w:sz="0" w:space="0" w:color="auto"/>
        <w:left w:val="none" w:sz="0" w:space="0" w:color="auto"/>
        <w:bottom w:val="none" w:sz="0" w:space="0" w:color="auto"/>
        <w:right w:val="none" w:sz="0" w:space="0" w:color="auto"/>
      </w:divBdr>
    </w:div>
    <w:div w:id="1197087680">
      <w:bodyDiv w:val="1"/>
      <w:marLeft w:val="0"/>
      <w:marRight w:val="0"/>
      <w:marTop w:val="0"/>
      <w:marBottom w:val="0"/>
      <w:divBdr>
        <w:top w:val="none" w:sz="0" w:space="0" w:color="auto"/>
        <w:left w:val="none" w:sz="0" w:space="0" w:color="auto"/>
        <w:bottom w:val="none" w:sz="0" w:space="0" w:color="auto"/>
        <w:right w:val="none" w:sz="0" w:space="0" w:color="auto"/>
      </w:divBdr>
    </w:div>
    <w:div w:id="1206063386">
      <w:bodyDiv w:val="1"/>
      <w:marLeft w:val="0"/>
      <w:marRight w:val="0"/>
      <w:marTop w:val="0"/>
      <w:marBottom w:val="0"/>
      <w:divBdr>
        <w:top w:val="none" w:sz="0" w:space="0" w:color="auto"/>
        <w:left w:val="none" w:sz="0" w:space="0" w:color="auto"/>
        <w:bottom w:val="none" w:sz="0" w:space="0" w:color="auto"/>
        <w:right w:val="none" w:sz="0" w:space="0" w:color="auto"/>
      </w:divBdr>
    </w:div>
    <w:div w:id="1209755839">
      <w:bodyDiv w:val="1"/>
      <w:marLeft w:val="0"/>
      <w:marRight w:val="0"/>
      <w:marTop w:val="0"/>
      <w:marBottom w:val="0"/>
      <w:divBdr>
        <w:top w:val="none" w:sz="0" w:space="0" w:color="auto"/>
        <w:left w:val="none" w:sz="0" w:space="0" w:color="auto"/>
        <w:bottom w:val="none" w:sz="0" w:space="0" w:color="auto"/>
        <w:right w:val="none" w:sz="0" w:space="0" w:color="auto"/>
      </w:divBdr>
    </w:div>
    <w:div w:id="1216157760">
      <w:bodyDiv w:val="1"/>
      <w:marLeft w:val="0"/>
      <w:marRight w:val="0"/>
      <w:marTop w:val="0"/>
      <w:marBottom w:val="0"/>
      <w:divBdr>
        <w:top w:val="none" w:sz="0" w:space="0" w:color="auto"/>
        <w:left w:val="none" w:sz="0" w:space="0" w:color="auto"/>
        <w:bottom w:val="none" w:sz="0" w:space="0" w:color="auto"/>
        <w:right w:val="none" w:sz="0" w:space="0" w:color="auto"/>
      </w:divBdr>
    </w:div>
    <w:div w:id="1223365489">
      <w:bodyDiv w:val="1"/>
      <w:marLeft w:val="0"/>
      <w:marRight w:val="0"/>
      <w:marTop w:val="0"/>
      <w:marBottom w:val="0"/>
      <w:divBdr>
        <w:top w:val="none" w:sz="0" w:space="0" w:color="auto"/>
        <w:left w:val="none" w:sz="0" w:space="0" w:color="auto"/>
        <w:bottom w:val="none" w:sz="0" w:space="0" w:color="auto"/>
        <w:right w:val="none" w:sz="0" w:space="0" w:color="auto"/>
      </w:divBdr>
    </w:div>
    <w:div w:id="1223372349">
      <w:bodyDiv w:val="1"/>
      <w:marLeft w:val="0"/>
      <w:marRight w:val="0"/>
      <w:marTop w:val="0"/>
      <w:marBottom w:val="0"/>
      <w:divBdr>
        <w:top w:val="none" w:sz="0" w:space="0" w:color="auto"/>
        <w:left w:val="none" w:sz="0" w:space="0" w:color="auto"/>
        <w:bottom w:val="none" w:sz="0" w:space="0" w:color="auto"/>
        <w:right w:val="none" w:sz="0" w:space="0" w:color="auto"/>
      </w:divBdr>
    </w:div>
    <w:div w:id="1226261582">
      <w:bodyDiv w:val="1"/>
      <w:marLeft w:val="0"/>
      <w:marRight w:val="0"/>
      <w:marTop w:val="0"/>
      <w:marBottom w:val="0"/>
      <w:divBdr>
        <w:top w:val="none" w:sz="0" w:space="0" w:color="auto"/>
        <w:left w:val="none" w:sz="0" w:space="0" w:color="auto"/>
        <w:bottom w:val="none" w:sz="0" w:space="0" w:color="auto"/>
        <w:right w:val="none" w:sz="0" w:space="0" w:color="auto"/>
      </w:divBdr>
    </w:div>
    <w:div w:id="1237588093">
      <w:bodyDiv w:val="1"/>
      <w:marLeft w:val="0"/>
      <w:marRight w:val="0"/>
      <w:marTop w:val="0"/>
      <w:marBottom w:val="0"/>
      <w:divBdr>
        <w:top w:val="none" w:sz="0" w:space="0" w:color="auto"/>
        <w:left w:val="none" w:sz="0" w:space="0" w:color="auto"/>
        <w:bottom w:val="none" w:sz="0" w:space="0" w:color="auto"/>
        <w:right w:val="none" w:sz="0" w:space="0" w:color="auto"/>
      </w:divBdr>
    </w:div>
    <w:div w:id="1249316106">
      <w:bodyDiv w:val="1"/>
      <w:marLeft w:val="0"/>
      <w:marRight w:val="0"/>
      <w:marTop w:val="0"/>
      <w:marBottom w:val="0"/>
      <w:divBdr>
        <w:top w:val="none" w:sz="0" w:space="0" w:color="auto"/>
        <w:left w:val="none" w:sz="0" w:space="0" w:color="auto"/>
        <w:bottom w:val="none" w:sz="0" w:space="0" w:color="auto"/>
        <w:right w:val="none" w:sz="0" w:space="0" w:color="auto"/>
      </w:divBdr>
    </w:div>
    <w:div w:id="1254050495">
      <w:bodyDiv w:val="1"/>
      <w:marLeft w:val="0"/>
      <w:marRight w:val="0"/>
      <w:marTop w:val="0"/>
      <w:marBottom w:val="0"/>
      <w:divBdr>
        <w:top w:val="none" w:sz="0" w:space="0" w:color="auto"/>
        <w:left w:val="none" w:sz="0" w:space="0" w:color="auto"/>
        <w:bottom w:val="none" w:sz="0" w:space="0" w:color="auto"/>
        <w:right w:val="none" w:sz="0" w:space="0" w:color="auto"/>
      </w:divBdr>
    </w:div>
    <w:div w:id="1257245410">
      <w:bodyDiv w:val="1"/>
      <w:marLeft w:val="0"/>
      <w:marRight w:val="0"/>
      <w:marTop w:val="0"/>
      <w:marBottom w:val="0"/>
      <w:divBdr>
        <w:top w:val="none" w:sz="0" w:space="0" w:color="auto"/>
        <w:left w:val="none" w:sz="0" w:space="0" w:color="auto"/>
        <w:bottom w:val="none" w:sz="0" w:space="0" w:color="auto"/>
        <w:right w:val="none" w:sz="0" w:space="0" w:color="auto"/>
      </w:divBdr>
      <w:divsChild>
        <w:div w:id="1172643851">
          <w:marLeft w:val="0"/>
          <w:marRight w:val="0"/>
          <w:marTop w:val="0"/>
          <w:marBottom w:val="0"/>
          <w:divBdr>
            <w:top w:val="none" w:sz="0" w:space="0" w:color="auto"/>
            <w:left w:val="none" w:sz="0" w:space="0" w:color="auto"/>
            <w:bottom w:val="none" w:sz="0" w:space="0" w:color="auto"/>
            <w:right w:val="none" w:sz="0" w:space="0" w:color="auto"/>
          </w:divBdr>
          <w:divsChild>
            <w:div w:id="4134253">
              <w:marLeft w:val="0"/>
              <w:marRight w:val="0"/>
              <w:marTop w:val="0"/>
              <w:marBottom w:val="0"/>
              <w:divBdr>
                <w:top w:val="none" w:sz="0" w:space="0" w:color="auto"/>
                <w:left w:val="none" w:sz="0" w:space="0" w:color="auto"/>
                <w:bottom w:val="none" w:sz="0" w:space="0" w:color="auto"/>
                <w:right w:val="none" w:sz="0" w:space="0" w:color="auto"/>
              </w:divBdr>
            </w:div>
            <w:div w:id="22757809">
              <w:marLeft w:val="0"/>
              <w:marRight w:val="0"/>
              <w:marTop w:val="0"/>
              <w:marBottom w:val="0"/>
              <w:divBdr>
                <w:top w:val="none" w:sz="0" w:space="0" w:color="auto"/>
                <w:left w:val="none" w:sz="0" w:space="0" w:color="auto"/>
                <w:bottom w:val="none" w:sz="0" w:space="0" w:color="auto"/>
                <w:right w:val="none" w:sz="0" w:space="0" w:color="auto"/>
              </w:divBdr>
            </w:div>
            <w:div w:id="113796462">
              <w:marLeft w:val="0"/>
              <w:marRight w:val="0"/>
              <w:marTop w:val="0"/>
              <w:marBottom w:val="0"/>
              <w:divBdr>
                <w:top w:val="none" w:sz="0" w:space="0" w:color="auto"/>
                <w:left w:val="none" w:sz="0" w:space="0" w:color="auto"/>
                <w:bottom w:val="none" w:sz="0" w:space="0" w:color="auto"/>
                <w:right w:val="none" w:sz="0" w:space="0" w:color="auto"/>
              </w:divBdr>
            </w:div>
            <w:div w:id="148446618">
              <w:marLeft w:val="0"/>
              <w:marRight w:val="0"/>
              <w:marTop w:val="0"/>
              <w:marBottom w:val="0"/>
              <w:divBdr>
                <w:top w:val="none" w:sz="0" w:space="0" w:color="auto"/>
                <w:left w:val="none" w:sz="0" w:space="0" w:color="auto"/>
                <w:bottom w:val="none" w:sz="0" w:space="0" w:color="auto"/>
                <w:right w:val="none" w:sz="0" w:space="0" w:color="auto"/>
              </w:divBdr>
            </w:div>
            <w:div w:id="230581768">
              <w:marLeft w:val="0"/>
              <w:marRight w:val="0"/>
              <w:marTop w:val="0"/>
              <w:marBottom w:val="0"/>
              <w:divBdr>
                <w:top w:val="none" w:sz="0" w:space="0" w:color="auto"/>
                <w:left w:val="none" w:sz="0" w:space="0" w:color="auto"/>
                <w:bottom w:val="none" w:sz="0" w:space="0" w:color="auto"/>
                <w:right w:val="none" w:sz="0" w:space="0" w:color="auto"/>
              </w:divBdr>
            </w:div>
            <w:div w:id="295454810">
              <w:marLeft w:val="0"/>
              <w:marRight w:val="0"/>
              <w:marTop w:val="0"/>
              <w:marBottom w:val="0"/>
              <w:divBdr>
                <w:top w:val="none" w:sz="0" w:space="0" w:color="auto"/>
                <w:left w:val="none" w:sz="0" w:space="0" w:color="auto"/>
                <w:bottom w:val="none" w:sz="0" w:space="0" w:color="auto"/>
                <w:right w:val="none" w:sz="0" w:space="0" w:color="auto"/>
              </w:divBdr>
            </w:div>
            <w:div w:id="318047596">
              <w:marLeft w:val="0"/>
              <w:marRight w:val="0"/>
              <w:marTop w:val="0"/>
              <w:marBottom w:val="0"/>
              <w:divBdr>
                <w:top w:val="none" w:sz="0" w:space="0" w:color="auto"/>
                <w:left w:val="none" w:sz="0" w:space="0" w:color="auto"/>
                <w:bottom w:val="none" w:sz="0" w:space="0" w:color="auto"/>
                <w:right w:val="none" w:sz="0" w:space="0" w:color="auto"/>
              </w:divBdr>
            </w:div>
            <w:div w:id="481310715">
              <w:marLeft w:val="0"/>
              <w:marRight w:val="0"/>
              <w:marTop w:val="0"/>
              <w:marBottom w:val="0"/>
              <w:divBdr>
                <w:top w:val="none" w:sz="0" w:space="0" w:color="auto"/>
                <w:left w:val="none" w:sz="0" w:space="0" w:color="auto"/>
                <w:bottom w:val="none" w:sz="0" w:space="0" w:color="auto"/>
                <w:right w:val="none" w:sz="0" w:space="0" w:color="auto"/>
              </w:divBdr>
            </w:div>
            <w:div w:id="483473187">
              <w:marLeft w:val="0"/>
              <w:marRight w:val="0"/>
              <w:marTop w:val="0"/>
              <w:marBottom w:val="0"/>
              <w:divBdr>
                <w:top w:val="none" w:sz="0" w:space="0" w:color="auto"/>
                <w:left w:val="none" w:sz="0" w:space="0" w:color="auto"/>
                <w:bottom w:val="none" w:sz="0" w:space="0" w:color="auto"/>
                <w:right w:val="none" w:sz="0" w:space="0" w:color="auto"/>
              </w:divBdr>
            </w:div>
            <w:div w:id="602344078">
              <w:marLeft w:val="0"/>
              <w:marRight w:val="0"/>
              <w:marTop w:val="0"/>
              <w:marBottom w:val="0"/>
              <w:divBdr>
                <w:top w:val="none" w:sz="0" w:space="0" w:color="auto"/>
                <w:left w:val="none" w:sz="0" w:space="0" w:color="auto"/>
                <w:bottom w:val="none" w:sz="0" w:space="0" w:color="auto"/>
                <w:right w:val="none" w:sz="0" w:space="0" w:color="auto"/>
              </w:divBdr>
            </w:div>
            <w:div w:id="673411182">
              <w:marLeft w:val="0"/>
              <w:marRight w:val="0"/>
              <w:marTop w:val="0"/>
              <w:marBottom w:val="0"/>
              <w:divBdr>
                <w:top w:val="none" w:sz="0" w:space="0" w:color="auto"/>
                <w:left w:val="none" w:sz="0" w:space="0" w:color="auto"/>
                <w:bottom w:val="none" w:sz="0" w:space="0" w:color="auto"/>
                <w:right w:val="none" w:sz="0" w:space="0" w:color="auto"/>
              </w:divBdr>
            </w:div>
            <w:div w:id="757870932">
              <w:marLeft w:val="0"/>
              <w:marRight w:val="0"/>
              <w:marTop w:val="0"/>
              <w:marBottom w:val="0"/>
              <w:divBdr>
                <w:top w:val="none" w:sz="0" w:space="0" w:color="auto"/>
                <w:left w:val="none" w:sz="0" w:space="0" w:color="auto"/>
                <w:bottom w:val="none" w:sz="0" w:space="0" w:color="auto"/>
                <w:right w:val="none" w:sz="0" w:space="0" w:color="auto"/>
              </w:divBdr>
            </w:div>
            <w:div w:id="929316354">
              <w:marLeft w:val="0"/>
              <w:marRight w:val="0"/>
              <w:marTop w:val="0"/>
              <w:marBottom w:val="0"/>
              <w:divBdr>
                <w:top w:val="none" w:sz="0" w:space="0" w:color="auto"/>
                <w:left w:val="none" w:sz="0" w:space="0" w:color="auto"/>
                <w:bottom w:val="none" w:sz="0" w:space="0" w:color="auto"/>
                <w:right w:val="none" w:sz="0" w:space="0" w:color="auto"/>
              </w:divBdr>
            </w:div>
            <w:div w:id="1014570043">
              <w:marLeft w:val="0"/>
              <w:marRight w:val="0"/>
              <w:marTop w:val="0"/>
              <w:marBottom w:val="0"/>
              <w:divBdr>
                <w:top w:val="none" w:sz="0" w:space="0" w:color="auto"/>
                <w:left w:val="none" w:sz="0" w:space="0" w:color="auto"/>
                <w:bottom w:val="none" w:sz="0" w:space="0" w:color="auto"/>
                <w:right w:val="none" w:sz="0" w:space="0" w:color="auto"/>
              </w:divBdr>
            </w:div>
            <w:div w:id="1026638481">
              <w:marLeft w:val="0"/>
              <w:marRight w:val="0"/>
              <w:marTop w:val="0"/>
              <w:marBottom w:val="0"/>
              <w:divBdr>
                <w:top w:val="none" w:sz="0" w:space="0" w:color="auto"/>
                <w:left w:val="none" w:sz="0" w:space="0" w:color="auto"/>
                <w:bottom w:val="none" w:sz="0" w:space="0" w:color="auto"/>
                <w:right w:val="none" w:sz="0" w:space="0" w:color="auto"/>
              </w:divBdr>
            </w:div>
            <w:div w:id="1044141327">
              <w:marLeft w:val="0"/>
              <w:marRight w:val="0"/>
              <w:marTop w:val="0"/>
              <w:marBottom w:val="0"/>
              <w:divBdr>
                <w:top w:val="none" w:sz="0" w:space="0" w:color="auto"/>
                <w:left w:val="none" w:sz="0" w:space="0" w:color="auto"/>
                <w:bottom w:val="none" w:sz="0" w:space="0" w:color="auto"/>
                <w:right w:val="none" w:sz="0" w:space="0" w:color="auto"/>
              </w:divBdr>
            </w:div>
            <w:div w:id="1215506481">
              <w:marLeft w:val="0"/>
              <w:marRight w:val="0"/>
              <w:marTop w:val="0"/>
              <w:marBottom w:val="0"/>
              <w:divBdr>
                <w:top w:val="none" w:sz="0" w:space="0" w:color="auto"/>
                <w:left w:val="none" w:sz="0" w:space="0" w:color="auto"/>
                <w:bottom w:val="none" w:sz="0" w:space="0" w:color="auto"/>
                <w:right w:val="none" w:sz="0" w:space="0" w:color="auto"/>
              </w:divBdr>
            </w:div>
            <w:div w:id="1216550401">
              <w:marLeft w:val="0"/>
              <w:marRight w:val="0"/>
              <w:marTop w:val="0"/>
              <w:marBottom w:val="0"/>
              <w:divBdr>
                <w:top w:val="none" w:sz="0" w:space="0" w:color="auto"/>
                <w:left w:val="none" w:sz="0" w:space="0" w:color="auto"/>
                <w:bottom w:val="none" w:sz="0" w:space="0" w:color="auto"/>
                <w:right w:val="none" w:sz="0" w:space="0" w:color="auto"/>
              </w:divBdr>
            </w:div>
            <w:div w:id="1268464344">
              <w:marLeft w:val="0"/>
              <w:marRight w:val="0"/>
              <w:marTop w:val="0"/>
              <w:marBottom w:val="0"/>
              <w:divBdr>
                <w:top w:val="none" w:sz="0" w:space="0" w:color="auto"/>
                <w:left w:val="none" w:sz="0" w:space="0" w:color="auto"/>
                <w:bottom w:val="none" w:sz="0" w:space="0" w:color="auto"/>
                <w:right w:val="none" w:sz="0" w:space="0" w:color="auto"/>
              </w:divBdr>
            </w:div>
            <w:div w:id="1383286346">
              <w:marLeft w:val="0"/>
              <w:marRight w:val="0"/>
              <w:marTop w:val="0"/>
              <w:marBottom w:val="0"/>
              <w:divBdr>
                <w:top w:val="none" w:sz="0" w:space="0" w:color="auto"/>
                <w:left w:val="none" w:sz="0" w:space="0" w:color="auto"/>
                <w:bottom w:val="none" w:sz="0" w:space="0" w:color="auto"/>
                <w:right w:val="none" w:sz="0" w:space="0" w:color="auto"/>
              </w:divBdr>
            </w:div>
            <w:div w:id="1427582159">
              <w:marLeft w:val="0"/>
              <w:marRight w:val="0"/>
              <w:marTop w:val="0"/>
              <w:marBottom w:val="0"/>
              <w:divBdr>
                <w:top w:val="none" w:sz="0" w:space="0" w:color="auto"/>
                <w:left w:val="none" w:sz="0" w:space="0" w:color="auto"/>
                <w:bottom w:val="none" w:sz="0" w:space="0" w:color="auto"/>
                <w:right w:val="none" w:sz="0" w:space="0" w:color="auto"/>
              </w:divBdr>
            </w:div>
            <w:div w:id="1430276500">
              <w:marLeft w:val="0"/>
              <w:marRight w:val="0"/>
              <w:marTop w:val="0"/>
              <w:marBottom w:val="0"/>
              <w:divBdr>
                <w:top w:val="none" w:sz="0" w:space="0" w:color="auto"/>
                <w:left w:val="none" w:sz="0" w:space="0" w:color="auto"/>
                <w:bottom w:val="none" w:sz="0" w:space="0" w:color="auto"/>
                <w:right w:val="none" w:sz="0" w:space="0" w:color="auto"/>
              </w:divBdr>
            </w:div>
            <w:div w:id="1441418034">
              <w:marLeft w:val="0"/>
              <w:marRight w:val="0"/>
              <w:marTop w:val="0"/>
              <w:marBottom w:val="0"/>
              <w:divBdr>
                <w:top w:val="none" w:sz="0" w:space="0" w:color="auto"/>
                <w:left w:val="none" w:sz="0" w:space="0" w:color="auto"/>
                <w:bottom w:val="none" w:sz="0" w:space="0" w:color="auto"/>
                <w:right w:val="none" w:sz="0" w:space="0" w:color="auto"/>
              </w:divBdr>
            </w:div>
            <w:div w:id="1454639096">
              <w:marLeft w:val="0"/>
              <w:marRight w:val="0"/>
              <w:marTop w:val="0"/>
              <w:marBottom w:val="0"/>
              <w:divBdr>
                <w:top w:val="none" w:sz="0" w:space="0" w:color="auto"/>
                <w:left w:val="none" w:sz="0" w:space="0" w:color="auto"/>
                <w:bottom w:val="none" w:sz="0" w:space="0" w:color="auto"/>
                <w:right w:val="none" w:sz="0" w:space="0" w:color="auto"/>
              </w:divBdr>
            </w:div>
            <w:div w:id="1608543405">
              <w:marLeft w:val="0"/>
              <w:marRight w:val="0"/>
              <w:marTop w:val="0"/>
              <w:marBottom w:val="0"/>
              <w:divBdr>
                <w:top w:val="none" w:sz="0" w:space="0" w:color="auto"/>
                <w:left w:val="none" w:sz="0" w:space="0" w:color="auto"/>
                <w:bottom w:val="none" w:sz="0" w:space="0" w:color="auto"/>
                <w:right w:val="none" w:sz="0" w:space="0" w:color="auto"/>
              </w:divBdr>
            </w:div>
            <w:div w:id="1633707645">
              <w:marLeft w:val="0"/>
              <w:marRight w:val="0"/>
              <w:marTop w:val="0"/>
              <w:marBottom w:val="0"/>
              <w:divBdr>
                <w:top w:val="none" w:sz="0" w:space="0" w:color="auto"/>
                <w:left w:val="none" w:sz="0" w:space="0" w:color="auto"/>
                <w:bottom w:val="none" w:sz="0" w:space="0" w:color="auto"/>
                <w:right w:val="none" w:sz="0" w:space="0" w:color="auto"/>
              </w:divBdr>
            </w:div>
            <w:div w:id="1641884495">
              <w:marLeft w:val="0"/>
              <w:marRight w:val="0"/>
              <w:marTop w:val="0"/>
              <w:marBottom w:val="0"/>
              <w:divBdr>
                <w:top w:val="none" w:sz="0" w:space="0" w:color="auto"/>
                <w:left w:val="none" w:sz="0" w:space="0" w:color="auto"/>
                <w:bottom w:val="none" w:sz="0" w:space="0" w:color="auto"/>
                <w:right w:val="none" w:sz="0" w:space="0" w:color="auto"/>
              </w:divBdr>
            </w:div>
            <w:div w:id="1655450205">
              <w:marLeft w:val="0"/>
              <w:marRight w:val="0"/>
              <w:marTop w:val="0"/>
              <w:marBottom w:val="0"/>
              <w:divBdr>
                <w:top w:val="none" w:sz="0" w:space="0" w:color="auto"/>
                <w:left w:val="none" w:sz="0" w:space="0" w:color="auto"/>
                <w:bottom w:val="none" w:sz="0" w:space="0" w:color="auto"/>
                <w:right w:val="none" w:sz="0" w:space="0" w:color="auto"/>
              </w:divBdr>
            </w:div>
            <w:div w:id="1744913637">
              <w:marLeft w:val="0"/>
              <w:marRight w:val="0"/>
              <w:marTop w:val="0"/>
              <w:marBottom w:val="0"/>
              <w:divBdr>
                <w:top w:val="none" w:sz="0" w:space="0" w:color="auto"/>
                <w:left w:val="none" w:sz="0" w:space="0" w:color="auto"/>
                <w:bottom w:val="none" w:sz="0" w:space="0" w:color="auto"/>
                <w:right w:val="none" w:sz="0" w:space="0" w:color="auto"/>
              </w:divBdr>
            </w:div>
            <w:div w:id="1855993240">
              <w:marLeft w:val="0"/>
              <w:marRight w:val="0"/>
              <w:marTop w:val="0"/>
              <w:marBottom w:val="0"/>
              <w:divBdr>
                <w:top w:val="none" w:sz="0" w:space="0" w:color="auto"/>
                <w:left w:val="none" w:sz="0" w:space="0" w:color="auto"/>
                <w:bottom w:val="none" w:sz="0" w:space="0" w:color="auto"/>
                <w:right w:val="none" w:sz="0" w:space="0" w:color="auto"/>
              </w:divBdr>
            </w:div>
            <w:div w:id="2029484998">
              <w:marLeft w:val="0"/>
              <w:marRight w:val="0"/>
              <w:marTop w:val="0"/>
              <w:marBottom w:val="0"/>
              <w:divBdr>
                <w:top w:val="none" w:sz="0" w:space="0" w:color="auto"/>
                <w:left w:val="none" w:sz="0" w:space="0" w:color="auto"/>
                <w:bottom w:val="none" w:sz="0" w:space="0" w:color="auto"/>
                <w:right w:val="none" w:sz="0" w:space="0" w:color="auto"/>
              </w:divBdr>
            </w:div>
            <w:div w:id="2063478026">
              <w:marLeft w:val="0"/>
              <w:marRight w:val="0"/>
              <w:marTop w:val="0"/>
              <w:marBottom w:val="0"/>
              <w:divBdr>
                <w:top w:val="none" w:sz="0" w:space="0" w:color="auto"/>
                <w:left w:val="none" w:sz="0" w:space="0" w:color="auto"/>
                <w:bottom w:val="none" w:sz="0" w:space="0" w:color="auto"/>
                <w:right w:val="none" w:sz="0" w:space="0" w:color="auto"/>
              </w:divBdr>
            </w:div>
            <w:div w:id="2091652315">
              <w:marLeft w:val="0"/>
              <w:marRight w:val="0"/>
              <w:marTop w:val="0"/>
              <w:marBottom w:val="0"/>
              <w:divBdr>
                <w:top w:val="none" w:sz="0" w:space="0" w:color="auto"/>
                <w:left w:val="none" w:sz="0" w:space="0" w:color="auto"/>
                <w:bottom w:val="none" w:sz="0" w:space="0" w:color="auto"/>
                <w:right w:val="none" w:sz="0" w:space="0" w:color="auto"/>
              </w:divBdr>
            </w:div>
            <w:div w:id="2111192542">
              <w:marLeft w:val="0"/>
              <w:marRight w:val="0"/>
              <w:marTop w:val="0"/>
              <w:marBottom w:val="0"/>
              <w:divBdr>
                <w:top w:val="none" w:sz="0" w:space="0" w:color="auto"/>
                <w:left w:val="none" w:sz="0" w:space="0" w:color="auto"/>
                <w:bottom w:val="none" w:sz="0" w:space="0" w:color="auto"/>
                <w:right w:val="none" w:sz="0" w:space="0" w:color="auto"/>
              </w:divBdr>
            </w:div>
            <w:div w:id="214323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059160">
      <w:bodyDiv w:val="1"/>
      <w:marLeft w:val="0"/>
      <w:marRight w:val="0"/>
      <w:marTop w:val="0"/>
      <w:marBottom w:val="0"/>
      <w:divBdr>
        <w:top w:val="none" w:sz="0" w:space="0" w:color="auto"/>
        <w:left w:val="none" w:sz="0" w:space="0" w:color="auto"/>
        <w:bottom w:val="none" w:sz="0" w:space="0" w:color="auto"/>
        <w:right w:val="none" w:sz="0" w:space="0" w:color="auto"/>
      </w:divBdr>
    </w:div>
    <w:div w:id="1262493139">
      <w:bodyDiv w:val="1"/>
      <w:marLeft w:val="0"/>
      <w:marRight w:val="0"/>
      <w:marTop w:val="0"/>
      <w:marBottom w:val="0"/>
      <w:divBdr>
        <w:top w:val="none" w:sz="0" w:space="0" w:color="auto"/>
        <w:left w:val="none" w:sz="0" w:space="0" w:color="auto"/>
        <w:bottom w:val="none" w:sz="0" w:space="0" w:color="auto"/>
        <w:right w:val="none" w:sz="0" w:space="0" w:color="auto"/>
      </w:divBdr>
    </w:div>
    <w:div w:id="1274481945">
      <w:bodyDiv w:val="1"/>
      <w:marLeft w:val="0"/>
      <w:marRight w:val="0"/>
      <w:marTop w:val="0"/>
      <w:marBottom w:val="0"/>
      <w:divBdr>
        <w:top w:val="none" w:sz="0" w:space="0" w:color="auto"/>
        <w:left w:val="none" w:sz="0" w:space="0" w:color="auto"/>
        <w:bottom w:val="none" w:sz="0" w:space="0" w:color="auto"/>
        <w:right w:val="none" w:sz="0" w:space="0" w:color="auto"/>
      </w:divBdr>
    </w:div>
    <w:div w:id="1305739989">
      <w:bodyDiv w:val="1"/>
      <w:marLeft w:val="0"/>
      <w:marRight w:val="0"/>
      <w:marTop w:val="0"/>
      <w:marBottom w:val="0"/>
      <w:divBdr>
        <w:top w:val="none" w:sz="0" w:space="0" w:color="auto"/>
        <w:left w:val="none" w:sz="0" w:space="0" w:color="auto"/>
        <w:bottom w:val="none" w:sz="0" w:space="0" w:color="auto"/>
        <w:right w:val="none" w:sz="0" w:space="0" w:color="auto"/>
      </w:divBdr>
    </w:div>
    <w:div w:id="1318456845">
      <w:bodyDiv w:val="1"/>
      <w:marLeft w:val="0"/>
      <w:marRight w:val="0"/>
      <w:marTop w:val="0"/>
      <w:marBottom w:val="0"/>
      <w:divBdr>
        <w:top w:val="none" w:sz="0" w:space="0" w:color="auto"/>
        <w:left w:val="none" w:sz="0" w:space="0" w:color="auto"/>
        <w:bottom w:val="none" w:sz="0" w:space="0" w:color="auto"/>
        <w:right w:val="none" w:sz="0" w:space="0" w:color="auto"/>
      </w:divBdr>
    </w:div>
    <w:div w:id="1318919395">
      <w:bodyDiv w:val="1"/>
      <w:marLeft w:val="0"/>
      <w:marRight w:val="0"/>
      <w:marTop w:val="0"/>
      <w:marBottom w:val="0"/>
      <w:divBdr>
        <w:top w:val="none" w:sz="0" w:space="0" w:color="auto"/>
        <w:left w:val="none" w:sz="0" w:space="0" w:color="auto"/>
        <w:bottom w:val="none" w:sz="0" w:space="0" w:color="auto"/>
        <w:right w:val="none" w:sz="0" w:space="0" w:color="auto"/>
      </w:divBdr>
    </w:div>
    <w:div w:id="1321157112">
      <w:bodyDiv w:val="1"/>
      <w:marLeft w:val="0"/>
      <w:marRight w:val="0"/>
      <w:marTop w:val="0"/>
      <w:marBottom w:val="0"/>
      <w:divBdr>
        <w:top w:val="none" w:sz="0" w:space="0" w:color="auto"/>
        <w:left w:val="none" w:sz="0" w:space="0" w:color="auto"/>
        <w:bottom w:val="none" w:sz="0" w:space="0" w:color="auto"/>
        <w:right w:val="none" w:sz="0" w:space="0" w:color="auto"/>
      </w:divBdr>
    </w:div>
    <w:div w:id="1324433042">
      <w:bodyDiv w:val="1"/>
      <w:marLeft w:val="0"/>
      <w:marRight w:val="0"/>
      <w:marTop w:val="0"/>
      <w:marBottom w:val="0"/>
      <w:divBdr>
        <w:top w:val="none" w:sz="0" w:space="0" w:color="auto"/>
        <w:left w:val="none" w:sz="0" w:space="0" w:color="auto"/>
        <w:bottom w:val="none" w:sz="0" w:space="0" w:color="auto"/>
        <w:right w:val="none" w:sz="0" w:space="0" w:color="auto"/>
      </w:divBdr>
    </w:div>
    <w:div w:id="1335648794">
      <w:bodyDiv w:val="1"/>
      <w:marLeft w:val="0"/>
      <w:marRight w:val="0"/>
      <w:marTop w:val="0"/>
      <w:marBottom w:val="0"/>
      <w:divBdr>
        <w:top w:val="none" w:sz="0" w:space="0" w:color="auto"/>
        <w:left w:val="none" w:sz="0" w:space="0" w:color="auto"/>
        <w:bottom w:val="none" w:sz="0" w:space="0" w:color="auto"/>
        <w:right w:val="none" w:sz="0" w:space="0" w:color="auto"/>
      </w:divBdr>
    </w:div>
    <w:div w:id="1337804759">
      <w:bodyDiv w:val="1"/>
      <w:marLeft w:val="0"/>
      <w:marRight w:val="0"/>
      <w:marTop w:val="0"/>
      <w:marBottom w:val="0"/>
      <w:divBdr>
        <w:top w:val="none" w:sz="0" w:space="0" w:color="auto"/>
        <w:left w:val="none" w:sz="0" w:space="0" w:color="auto"/>
        <w:bottom w:val="none" w:sz="0" w:space="0" w:color="auto"/>
        <w:right w:val="none" w:sz="0" w:space="0" w:color="auto"/>
      </w:divBdr>
    </w:div>
    <w:div w:id="1360623826">
      <w:bodyDiv w:val="1"/>
      <w:marLeft w:val="0"/>
      <w:marRight w:val="0"/>
      <w:marTop w:val="0"/>
      <w:marBottom w:val="0"/>
      <w:divBdr>
        <w:top w:val="none" w:sz="0" w:space="0" w:color="auto"/>
        <w:left w:val="none" w:sz="0" w:space="0" w:color="auto"/>
        <w:bottom w:val="none" w:sz="0" w:space="0" w:color="auto"/>
        <w:right w:val="none" w:sz="0" w:space="0" w:color="auto"/>
      </w:divBdr>
    </w:div>
    <w:div w:id="1373728351">
      <w:bodyDiv w:val="1"/>
      <w:marLeft w:val="0"/>
      <w:marRight w:val="0"/>
      <w:marTop w:val="0"/>
      <w:marBottom w:val="0"/>
      <w:divBdr>
        <w:top w:val="none" w:sz="0" w:space="0" w:color="auto"/>
        <w:left w:val="none" w:sz="0" w:space="0" w:color="auto"/>
        <w:bottom w:val="none" w:sz="0" w:space="0" w:color="auto"/>
        <w:right w:val="none" w:sz="0" w:space="0" w:color="auto"/>
      </w:divBdr>
    </w:div>
    <w:div w:id="1374697339">
      <w:bodyDiv w:val="1"/>
      <w:marLeft w:val="0"/>
      <w:marRight w:val="0"/>
      <w:marTop w:val="0"/>
      <w:marBottom w:val="0"/>
      <w:divBdr>
        <w:top w:val="none" w:sz="0" w:space="0" w:color="auto"/>
        <w:left w:val="none" w:sz="0" w:space="0" w:color="auto"/>
        <w:bottom w:val="none" w:sz="0" w:space="0" w:color="auto"/>
        <w:right w:val="none" w:sz="0" w:space="0" w:color="auto"/>
      </w:divBdr>
    </w:div>
    <w:div w:id="1379428189">
      <w:bodyDiv w:val="1"/>
      <w:marLeft w:val="0"/>
      <w:marRight w:val="0"/>
      <w:marTop w:val="0"/>
      <w:marBottom w:val="0"/>
      <w:divBdr>
        <w:top w:val="none" w:sz="0" w:space="0" w:color="auto"/>
        <w:left w:val="none" w:sz="0" w:space="0" w:color="auto"/>
        <w:bottom w:val="none" w:sz="0" w:space="0" w:color="auto"/>
        <w:right w:val="none" w:sz="0" w:space="0" w:color="auto"/>
      </w:divBdr>
    </w:div>
    <w:div w:id="1386880436">
      <w:bodyDiv w:val="1"/>
      <w:marLeft w:val="0"/>
      <w:marRight w:val="0"/>
      <w:marTop w:val="0"/>
      <w:marBottom w:val="0"/>
      <w:divBdr>
        <w:top w:val="none" w:sz="0" w:space="0" w:color="auto"/>
        <w:left w:val="none" w:sz="0" w:space="0" w:color="auto"/>
        <w:bottom w:val="none" w:sz="0" w:space="0" w:color="auto"/>
        <w:right w:val="none" w:sz="0" w:space="0" w:color="auto"/>
      </w:divBdr>
    </w:div>
    <w:div w:id="1399479572">
      <w:bodyDiv w:val="1"/>
      <w:marLeft w:val="0"/>
      <w:marRight w:val="0"/>
      <w:marTop w:val="0"/>
      <w:marBottom w:val="0"/>
      <w:divBdr>
        <w:top w:val="none" w:sz="0" w:space="0" w:color="auto"/>
        <w:left w:val="none" w:sz="0" w:space="0" w:color="auto"/>
        <w:bottom w:val="none" w:sz="0" w:space="0" w:color="auto"/>
        <w:right w:val="none" w:sz="0" w:space="0" w:color="auto"/>
      </w:divBdr>
    </w:div>
    <w:div w:id="1411076875">
      <w:bodyDiv w:val="1"/>
      <w:marLeft w:val="0"/>
      <w:marRight w:val="0"/>
      <w:marTop w:val="0"/>
      <w:marBottom w:val="0"/>
      <w:divBdr>
        <w:top w:val="none" w:sz="0" w:space="0" w:color="auto"/>
        <w:left w:val="none" w:sz="0" w:space="0" w:color="auto"/>
        <w:bottom w:val="none" w:sz="0" w:space="0" w:color="auto"/>
        <w:right w:val="none" w:sz="0" w:space="0" w:color="auto"/>
      </w:divBdr>
    </w:div>
    <w:div w:id="1427732319">
      <w:bodyDiv w:val="1"/>
      <w:marLeft w:val="0"/>
      <w:marRight w:val="0"/>
      <w:marTop w:val="0"/>
      <w:marBottom w:val="0"/>
      <w:divBdr>
        <w:top w:val="none" w:sz="0" w:space="0" w:color="auto"/>
        <w:left w:val="none" w:sz="0" w:space="0" w:color="auto"/>
        <w:bottom w:val="none" w:sz="0" w:space="0" w:color="auto"/>
        <w:right w:val="none" w:sz="0" w:space="0" w:color="auto"/>
      </w:divBdr>
    </w:div>
    <w:div w:id="1435901160">
      <w:bodyDiv w:val="1"/>
      <w:marLeft w:val="0"/>
      <w:marRight w:val="0"/>
      <w:marTop w:val="0"/>
      <w:marBottom w:val="0"/>
      <w:divBdr>
        <w:top w:val="none" w:sz="0" w:space="0" w:color="auto"/>
        <w:left w:val="none" w:sz="0" w:space="0" w:color="auto"/>
        <w:bottom w:val="none" w:sz="0" w:space="0" w:color="auto"/>
        <w:right w:val="none" w:sz="0" w:space="0" w:color="auto"/>
      </w:divBdr>
    </w:div>
    <w:div w:id="1441800815">
      <w:bodyDiv w:val="1"/>
      <w:marLeft w:val="0"/>
      <w:marRight w:val="0"/>
      <w:marTop w:val="0"/>
      <w:marBottom w:val="0"/>
      <w:divBdr>
        <w:top w:val="none" w:sz="0" w:space="0" w:color="auto"/>
        <w:left w:val="none" w:sz="0" w:space="0" w:color="auto"/>
        <w:bottom w:val="none" w:sz="0" w:space="0" w:color="auto"/>
        <w:right w:val="none" w:sz="0" w:space="0" w:color="auto"/>
      </w:divBdr>
    </w:div>
    <w:div w:id="1442262226">
      <w:bodyDiv w:val="1"/>
      <w:marLeft w:val="0"/>
      <w:marRight w:val="0"/>
      <w:marTop w:val="0"/>
      <w:marBottom w:val="0"/>
      <w:divBdr>
        <w:top w:val="none" w:sz="0" w:space="0" w:color="auto"/>
        <w:left w:val="none" w:sz="0" w:space="0" w:color="auto"/>
        <w:bottom w:val="none" w:sz="0" w:space="0" w:color="auto"/>
        <w:right w:val="none" w:sz="0" w:space="0" w:color="auto"/>
      </w:divBdr>
    </w:div>
    <w:div w:id="1447625564">
      <w:bodyDiv w:val="1"/>
      <w:marLeft w:val="0"/>
      <w:marRight w:val="0"/>
      <w:marTop w:val="0"/>
      <w:marBottom w:val="0"/>
      <w:divBdr>
        <w:top w:val="none" w:sz="0" w:space="0" w:color="auto"/>
        <w:left w:val="none" w:sz="0" w:space="0" w:color="auto"/>
        <w:bottom w:val="none" w:sz="0" w:space="0" w:color="auto"/>
        <w:right w:val="none" w:sz="0" w:space="0" w:color="auto"/>
      </w:divBdr>
    </w:div>
    <w:div w:id="1452943251">
      <w:bodyDiv w:val="1"/>
      <w:marLeft w:val="0"/>
      <w:marRight w:val="0"/>
      <w:marTop w:val="0"/>
      <w:marBottom w:val="0"/>
      <w:divBdr>
        <w:top w:val="none" w:sz="0" w:space="0" w:color="auto"/>
        <w:left w:val="none" w:sz="0" w:space="0" w:color="auto"/>
        <w:bottom w:val="none" w:sz="0" w:space="0" w:color="auto"/>
        <w:right w:val="none" w:sz="0" w:space="0" w:color="auto"/>
      </w:divBdr>
    </w:div>
    <w:div w:id="1457334584">
      <w:bodyDiv w:val="1"/>
      <w:marLeft w:val="0"/>
      <w:marRight w:val="0"/>
      <w:marTop w:val="0"/>
      <w:marBottom w:val="0"/>
      <w:divBdr>
        <w:top w:val="none" w:sz="0" w:space="0" w:color="auto"/>
        <w:left w:val="none" w:sz="0" w:space="0" w:color="auto"/>
        <w:bottom w:val="none" w:sz="0" w:space="0" w:color="auto"/>
        <w:right w:val="none" w:sz="0" w:space="0" w:color="auto"/>
      </w:divBdr>
    </w:div>
    <w:div w:id="1459256733">
      <w:bodyDiv w:val="1"/>
      <w:marLeft w:val="0"/>
      <w:marRight w:val="0"/>
      <w:marTop w:val="0"/>
      <w:marBottom w:val="0"/>
      <w:divBdr>
        <w:top w:val="none" w:sz="0" w:space="0" w:color="auto"/>
        <w:left w:val="none" w:sz="0" w:space="0" w:color="auto"/>
        <w:bottom w:val="none" w:sz="0" w:space="0" w:color="auto"/>
        <w:right w:val="none" w:sz="0" w:space="0" w:color="auto"/>
      </w:divBdr>
    </w:div>
    <w:div w:id="1471359324">
      <w:bodyDiv w:val="1"/>
      <w:marLeft w:val="0"/>
      <w:marRight w:val="0"/>
      <w:marTop w:val="0"/>
      <w:marBottom w:val="0"/>
      <w:divBdr>
        <w:top w:val="none" w:sz="0" w:space="0" w:color="auto"/>
        <w:left w:val="none" w:sz="0" w:space="0" w:color="auto"/>
        <w:bottom w:val="none" w:sz="0" w:space="0" w:color="auto"/>
        <w:right w:val="none" w:sz="0" w:space="0" w:color="auto"/>
      </w:divBdr>
      <w:divsChild>
        <w:div w:id="59788456">
          <w:marLeft w:val="0"/>
          <w:marRight w:val="0"/>
          <w:marTop w:val="0"/>
          <w:marBottom w:val="0"/>
          <w:divBdr>
            <w:top w:val="none" w:sz="0" w:space="0" w:color="auto"/>
            <w:left w:val="none" w:sz="0" w:space="0" w:color="auto"/>
            <w:bottom w:val="none" w:sz="0" w:space="0" w:color="auto"/>
            <w:right w:val="none" w:sz="0" w:space="0" w:color="auto"/>
          </w:divBdr>
        </w:div>
      </w:divsChild>
    </w:div>
    <w:div w:id="1478759525">
      <w:bodyDiv w:val="1"/>
      <w:marLeft w:val="0"/>
      <w:marRight w:val="0"/>
      <w:marTop w:val="0"/>
      <w:marBottom w:val="0"/>
      <w:divBdr>
        <w:top w:val="none" w:sz="0" w:space="0" w:color="auto"/>
        <w:left w:val="none" w:sz="0" w:space="0" w:color="auto"/>
        <w:bottom w:val="none" w:sz="0" w:space="0" w:color="auto"/>
        <w:right w:val="none" w:sz="0" w:space="0" w:color="auto"/>
      </w:divBdr>
    </w:div>
    <w:div w:id="1482573233">
      <w:bodyDiv w:val="1"/>
      <w:marLeft w:val="0"/>
      <w:marRight w:val="0"/>
      <w:marTop w:val="0"/>
      <w:marBottom w:val="0"/>
      <w:divBdr>
        <w:top w:val="none" w:sz="0" w:space="0" w:color="auto"/>
        <w:left w:val="none" w:sz="0" w:space="0" w:color="auto"/>
        <w:bottom w:val="none" w:sz="0" w:space="0" w:color="auto"/>
        <w:right w:val="none" w:sz="0" w:space="0" w:color="auto"/>
      </w:divBdr>
    </w:div>
    <w:div w:id="1488666192">
      <w:bodyDiv w:val="1"/>
      <w:marLeft w:val="0"/>
      <w:marRight w:val="0"/>
      <w:marTop w:val="0"/>
      <w:marBottom w:val="0"/>
      <w:divBdr>
        <w:top w:val="none" w:sz="0" w:space="0" w:color="auto"/>
        <w:left w:val="none" w:sz="0" w:space="0" w:color="auto"/>
        <w:bottom w:val="none" w:sz="0" w:space="0" w:color="auto"/>
        <w:right w:val="none" w:sz="0" w:space="0" w:color="auto"/>
      </w:divBdr>
    </w:div>
    <w:div w:id="1493832481">
      <w:bodyDiv w:val="1"/>
      <w:marLeft w:val="0"/>
      <w:marRight w:val="0"/>
      <w:marTop w:val="0"/>
      <w:marBottom w:val="0"/>
      <w:divBdr>
        <w:top w:val="none" w:sz="0" w:space="0" w:color="auto"/>
        <w:left w:val="none" w:sz="0" w:space="0" w:color="auto"/>
        <w:bottom w:val="none" w:sz="0" w:space="0" w:color="auto"/>
        <w:right w:val="none" w:sz="0" w:space="0" w:color="auto"/>
      </w:divBdr>
    </w:div>
    <w:div w:id="1497188996">
      <w:bodyDiv w:val="1"/>
      <w:marLeft w:val="0"/>
      <w:marRight w:val="0"/>
      <w:marTop w:val="0"/>
      <w:marBottom w:val="0"/>
      <w:divBdr>
        <w:top w:val="none" w:sz="0" w:space="0" w:color="auto"/>
        <w:left w:val="none" w:sz="0" w:space="0" w:color="auto"/>
        <w:bottom w:val="none" w:sz="0" w:space="0" w:color="auto"/>
        <w:right w:val="none" w:sz="0" w:space="0" w:color="auto"/>
      </w:divBdr>
    </w:div>
    <w:div w:id="1522670316">
      <w:bodyDiv w:val="1"/>
      <w:marLeft w:val="0"/>
      <w:marRight w:val="0"/>
      <w:marTop w:val="0"/>
      <w:marBottom w:val="0"/>
      <w:divBdr>
        <w:top w:val="none" w:sz="0" w:space="0" w:color="auto"/>
        <w:left w:val="none" w:sz="0" w:space="0" w:color="auto"/>
        <w:bottom w:val="none" w:sz="0" w:space="0" w:color="auto"/>
        <w:right w:val="none" w:sz="0" w:space="0" w:color="auto"/>
      </w:divBdr>
    </w:div>
    <w:div w:id="1529611185">
      <w:bodyDiv w:val="1"/>
      <w:marLeft w:val="0"/>
      <w:marRight w:val="0"/>
      <w:marTop w:val="0"/>
      <w:marBottom w:val="0"/>
      <w:divBdr>
        <w:top w:val="none" w:sz="0" w:space="0" w:color="auto"/>
        <w:left w:val="none" w:sz="0" w:space="0" w:color="auto"/>
        <w:bottom w:val="none" w:sz="0" w:space="0" w:color="auto"/>
        <w:right w:val="none" w:sz="0" w:space="0" w:color="auto"/>
      </w:divBdr>
    </w:div>
    <w:div w:id="1551989824">
      <w:bodyDiv w:val="1"/>
      <w:marLeft w:val="0"/>
      <w:marRight w:val="0"/>
      <w:marTop w:val="0"/>
      <w:marBottom w:val="0"/>
      <w:divBdr>
        <w:top w:val="none" w:sz="0" w:space="0" w:color="auto"/>
        <w:left w:val="none" w:sz="0" w:space="0" w:color="auto"/>
        <w:bottom w:val="none" w:sz="0" w:space="0" w:color="auto"/>
        <w:right w:val="none" w:sz="0" w:space="0" w:color="auto"/>
      </w:divBdr>
    </w:div>
    <w:div w:id="1560550166">
      <w:bodyDiv w:val="1"/>
      <w:marLeft w:val="0"/>
      <w:marRight w:val="0"/>
      <w:marTop w:val="0"/>
      <w:marBottom w:val="0"/>
      <w:divBdr>
        <w:top w:val="none" w:sz="0" w:space="0" w:color="auto"/>
        <w:left w:val="none" w:sz="0" w:space="0" w:color="auto"/>
        <w:bottom w:val="none" w:sz="0" w:space="0" w:color="auto"/>
        <w:right w:val="none" w:sz="0" w:space="0" w:color="auto"/>
      </w:divBdr>
    </w:div>
    <w:div w:id="1560897554">
      <w:bodyDiv w:val="1"/>
      <w:marLeft w:val="0"/>
      <w:marRight w:val="0"/>
      <w:marTop w:val="0"/>
      <w:marBottom w:val="0"/>
      <w:divBdr>
        <w:top w:val="none" w:sz="0" w:space="0" w:color="auto"/>
        <w:left w:val="none" w:sz="0" w:space="0" w:color="auto"/>
        <w:bottom w:val="none" w:sz="0" w:space="0" w:color="auto"/>
        <w:right w:val="none" w:sz="0" w:space="0" w:color="auto"/>
      </w:divBdr>
    </w:div>
    <w:div w:id="1572034886">
      <w:bodyDiv w:val="1"/>
      <w:marLeft w:val="0"/>
      <w:marRight w:val="0"/>
      <w:marTop w:val="0"/>
      <w:marBottom w:val="0"/>
      <w:divBdr>
        <w:top w:val="none" w:sz="0" w:space="0" w:color="auto"/>
        <w:left w:val="none" w:sz="0" w:space="0" w:color="auto"/>
        <w:bottom w:val="none" w:sz="0" w:space="0" w:color="auto"/>
        <w:right w:val="none" w:sz="0" w:space="0" w:color="auto"/>
      </w:divBdr>
    </w:div>
    <w:div w:id="1575434781">
      <w:bodyDiv w:val="1"/>
      <w:marLeft w:val="0"/>
      <w:marRight w:val="0"/>
      <w:marTop w:val="0"/>
      <w:marBottom w:val="0"/>
      <w:divBdr>
        <w:top w:val="none" w:sz="0" w:space="0" w:color="auto"/>
        <w:left w:val="none" w:sz="0" w:space="0" w:color="auto"/>
        <w:bottom w:val="none" w:sz="0" w:space="0" w:color="auto"/>
        <w:right w:val="none" w:sz="0" w:space="0" w:color="auto"/>
      </w:divBdr>
    </w:div>
    <w:div w:id="1577474902">
      <w:bodyDiv w:val="1"/>
      <w:marLeft w:val="0"/>
      <w:marRight w:val="0"/>
      <w:marTop w:val="0"/>
      <w:marBottom w:val="0"/>
      <w:divBdr>
        <w:top w:val="none" w:sz="0" w:space="0" w:color="auto"/>
        <w:left w:val="none" w:sz="0" w:space="0" w:color="auto"/>
        <w:bottom w:val="none" w:sz="0" w:space="0" w:color="auto"/>
        <w:right w:val="none" w:sz="0" w:space="0" w:color="auto"/>
      </w:divBdr>
    </w:div>
    <w:div w:id="1595017609">
      <w:bodyDiv w:val="1"/>
      <w:marLeft w:val="0"/>
      <w:marRight w:val="0"/>
      <w:marTop w:val="0"/>
      <w:marBottom w:val="0"/>
      <w:divBdr>
        <w:top w:val="none" w:sz="0" w:space="0" w:color="auto"/>
        <w:left w:val="none" w:sz="0" w:space="0" w:color="auto"/>
        <w:bottom w:val="none" w:sz="0" w:space="0" w:color="auto"/>
        <w:right w:val="none" w:sz="0" w:space="0" w:color="auto"/>
      </w:divBdr>
    </w:div>
    <w:div w:id="1596089439">
      <w:bodyDiv w:val="1"/>
      <w:marLeft w:val="0"/>
      <w:marRight w:val="0"/>
      <w:marTop w:val="0"/>
      <w:marBottom w:val="0"/>
      <w:divBdr>
        <w:top w:val="none" w:sz="0" w:space="0" w:color="auto"/>
        <w:left w:val="none" w:sz="0" w:space="0" w:color="auto"/>
        <w:bottom w:val="none" w:sz="0" w:space="0" w:color="auto"/>
        <w:right w:val="none" w:sz="0" w:space="0" w:color="auto"/>
      </w:divBdr>
    </w:div>
    <w:div w:id="1609435859">
      <w:bodyDiv w:val="1"/>
      <w:marLeft w:val="0"/>
      <w:marRight w:val="0"/>
      <w:marTop w:val="0"/>
      <w:marBottom w:val="0"/>
      <w:divBdr>
        <w:top w:val="none" w:sz="0" w:space="0" w:color="auto"/>
        <w:left w:val="none" w:sz="0" w:space="0" w:color="auto"/>
        <w:bottom w:val="none" w:sz="0" w:space="0" w:color="auto"/>
        <w:right w:val="none" w:sz="0" w:space="0" w:color="auto"/>
      </w:divBdr>
    </w:div>
    <w:div w:id="1615744109">
      <w:bodyDiv w:val="1"/>
      <w:marLeft w:val="0"/>
      <w:marRight w:val="0"/>
      <w:marTop w:val="0"/>
      <w:marBottom w:val="0"/>
      <w:divBdr>
        <w:top w:val="none" w:sz="0" w:space="0" w:color="auto"/>
        <w:left w:val="none" w:sz="0" w:space="0" w:color="auto"/>
        <w:bottom w:val="none" w:sz="0" w:space="0" w:color="auto"/>
        <w:right w:val="none" w:sz="0" w:space="0" w:color="auto"/>
      </w:divBdr>
    </w:div>
    <w:div w:id="1629585059">
      <w:bodyDiv w:val="1"/>
      <w:marLeft w:val="0"/>
      <w:marRight w:val="0"/>
      <w:marTop w:val="0"/>
      <w:marBottom w:val="0"/>
      <w:divBdr>
        <w:top w:val="none" w:sz="0" w:space="0" w:color="auto"/>
        <w:left w:val="none" w:sz="0" w:space="0" w:color="auto"/>
        <w:bottom w:val="none" w:sz="0" w:space="0" w:color="auto"/>
        <w:right w:val="none" w:sz="0" w:space="0" w:color="auto"/>
      </w:divBdr>
    </w:div>
    <w:div w:id="1631786675">
      <w:bodyDiv w:val="1"/>
      <w:marLeft w:val="0"/>
      <w:marRight w:val="0"/>
      <w:marTop w:val="0"/>
      <w:marBottom w:val="0"/>
      <w:divBdr>
        <w:top w:val="none" w:sz="0" w:space="0" w:color="auto"/>
        <w:left w:val="none" w:sz="0" w:space="0" w:color="auto"/>
        <w:bottom w:val="none" w:sz="0" w:space="0" w:color="auto"/>
        <w:right w:val="none" w:sz="0" w:space="0" w:color="auto"/>
      </w:divBdr>
    </w:div>
    <w:div w:id="1641109774">
      <w:bodyDiv w:val="1"/>
      <w:marLeft w:val="0"/>
      <w:marRight w:val="0"/>
      <w:marTop w:val="0"/>
      <w:marBottom w:val="0"/>
      <w:divBdr>
        <w:top w:val="none" w:sz="0" w:space="0" w:color="auto"/>
        <w:left w:val="none" w:sz="0" w:space="0" w:color="auto"/>
        <w:bottom w:val="none" w:sz="0" w:space="0" w:color="auto"/>
        <w:right w:val="none" w:sz="0" w:space="0" w:color="auto"/>
      </w:divBdr>
    </w:div>
    <w:div w:id="1641836100">
      <w:bodyDiv w:val="1"/>
      <w:marLeft w:val="0"/>
      <w:marRight w:val="0"/>
      <w:marTop w:val="0"/>
      <w:marBottom w:val="0"/>
      <w:divBdr>
        <w:top w:val="none" w:sz="0" w:space="0" w:color="auto"/>
        <w:left w:val="none" w:sz="0" w:space="0" w:color="auto"/>
        <w:bottom w:val="none" w:sz="0" w:space="0" w:color="auto"/>
        <w:right w:val="none" w:sz="0" w:space="0" w:color="auto"/>
      </w:divBdr>
    </w:div>
    <w:div w:id="1670669579">
      <w:bodyDiv w:val="1"/>
      <w:marLeft w:val="0"/>
      <w:marRight w:val="0"/>
      <w:marTop w:val="0"/>
      <w:marBottom w:val="0"/>
      <w:divBdr>
        <w:top w:val="none" w:sz="0" w:space="0" w:color="auto"/>
        <w:left w:val="none" w:sz="0" w:space="0" w:color="auto"/>
        <w:bottom w:val="none" w:sz="0" w:space="0" w:color="auto"/>
        <w:right w:val="none" w:sz="0" w:space="0" w:color="auto"/>
      </w:divBdr>
    </w:div>
    <w:div w:id="1678382929">
      <w:bodyDiv w:val="1"/>
      <w:marLeft w:val="0"/>
      <w:marRight w:val="0"/>
      <w:marTop w:val="0"/>
      <w:marBottom w:val="0"/>
      <w:divBdr>
        <w:top w:val="none" w:sz="0" w:space="0" w:color="auto"/>
        <w:left w:val="none" w:sz="0" w:space="0" w:color="auto"/>
        <w:bottom w:val="none" w:sz="0" w:space="0" w:color="auto"/>
        <w:right w:val="none" w:sz="0" w:space="0" w:color="auto"/>
      </w:divBdr>
    </w:div>
    <w:div w:id="1705056163">
      <w:bodyDiv w:val="1"/>
      <w:marLeft w:val="0"/>
      <w:marRight w:val="0"/>
      <w:marTop w:val="0"/>
      <w:marBottom w:val="0"/>
      <w:divBdr>
        <w:top w:val="none" w:sz="0" w:space="0" w:color="auto"/>
        <w:left w:val="none" w:sz="0" w:space="0" w:color="auto"/>
        <w:bottom w:val="none" w:sz="0" w:space="0" w:color="auto"/>
        <w:right w:val="none" w:sz="0" w:space="0" w:color="auto"/>
      </w:divBdr>
    </w:div>
    <w:div w:id="1726947091">
      <w:bodyDiv w:val="1"/>
      <w:marLeft w:val="0"/>
      <w:marRight w:val="0"/>
      <w:marTop w:val="0"/>
      <w:marBottom w:val="0"/>
      <w:divBdr>
        <w:top w:val="none" w:sz="0" w:space="0" w:color="auto"/>
        <w:left w:val="none" w:sz="0" w:space="0" w:color="auto"/>
        <w:bottom w:val="none" w:sz="0" w:space="0" w:color="auto"/>
        <w:right w:val="none" w:sz="0" w:space="0" w:color="auto"/>
      </w:divBdr>
    </w:div>
    <w:div w:id="1748260286">
      <w:bodyDiv w:val="1"/>
      <w:marLeft w:val="0"/>
      <w:marRight w:val="0"/>
      <w:marTop w:val="0"/>
      <w:marBottom w:val="0"/>
      <w:divBdr>
        <w:top w:val="none" w:sz="0" w:space="0" w:color="auto"/>
        <w:left w:val="none" w:sz="0" w:space="0" w:color="auto"/>
        <w:bottom w:val="none" w:sz="0" w:space="0" w:color="auto"/>
        <w:right w:val="none" w:sz="0" w:space="0" w:color="auto"/>
      </w:divBdr>
    </w:div>
    <w:div w:id="1749379824">
      <w:bodyDiv w:val="1"/>
      <w:marLeft w:val="0"/>
      <w:marRight w:val="0"/>
      <w:marTop w:val="0"/>
      <w:marBottom w:val="0"/>
      <w:divBdr>
        <w:top w:val="none" w:sz="0" w:space="0" w:color="auto"/>
        <w:left w:val="none" w:sz="0" w:space="0" w:color="auto"/>
        <w:bottom w:val="none" w:sz="0" w:space="0" w:color="auto"/>
        <w:right w:val="none" w:sz="0" w:space="0" w:color="auto"/>
      </w:divBdr>
    </w:div>
    <w:div w:id="1750689840">
      <w:bodyDiv w:val="1"/>
      <w:marLeft w:val="0"/>
      <w:marRight w:val="0"/>
      <w:marTop w:val="0"/>
      <w:marBottom w:val="0"/>
      <w:divBdr>
        <w:top w:val="none" w:sz="0" w:space="0" w:color="auto"/>
        <w:left w:val="none" w:sz="0" w:space="0" w:color="auto"/>
        <w:bottom w:val="none" w:sz="0" w:space="0" w:color="auto"/>
        <w:right w:val="none" w:sz="0" w:space="0" w:color="auto"/>
      </w:divBdr>
    </w:div>
    <w:div w:id="1756778543">
      <w:bodyDiv w:val="1"/>
      <w:marLeft w:val="0"/>
      <w:marRight w:val="0"/>
      <w:marTop w:val="0"/>
      <w:marBottom w:val="0"/>
      <w:divBdr>
        <w:top w:val="none" w:sz="0" w:space="0" w:color="auto"/>
        <w:left w:val="none" w:sz="0" w:space="0" w:color="auto"/>
        <w:bottom w:val="none" w:sz="0" w:space="0" w:color="auto"/>
        <w:right w:val="none" w:sz="0" w:space="0" w:color="auto"/>
      </w:divBdr>
    </w:div>
    <w:div w:id="1764296205">
      <w:bodyDiv w:val="1"/>
      <w:marLeft w:val="0"/>
      <w:marRight w:val="0"/>
      <w:marTop w:val="0"/>
      <w:marBottom w:val="0"/>
      <w:divBdr>
        <w:top w:val="none" w:sz="0" w:space="0" w:color="auto"/>
        <w:left w:val="none" w:sz="0" w:space="0" w:color="auto"/>
        <w:bottom w:val="none" w:sz="0" w:space="0" w:color="auto"/>
        <w:right w:val="none" w:sz="0" w:space="0" w:color="auto"/>
      </w:divBdr>
    </w:div>
    <w:div w:id="1773671993">
      <w:bodyDiv w:val="1"/>
      <w:marLeft w:val="0"/>
      <w:marRight w:val="0"/>
      <w:marTop w:val="0"/>
      <w:marBottom w:val="0"/>
      <w:divBdr>
        <w:top w:val="none" w:sz="0" w:space="0" w:color="auto"/>
        <w:left w:val="none" w:sz="0" w:space="0" w:color="auto"/>
        <w:bottom w:val="none" w:sz="0" w:space="0" w:color="auto"/>
        <w:right w:val="none" w:sz="0" w:space="0" w:color="auto"/>
      </w:divBdr>
    </w:div>
    <w:div w:id="1778603033">
      <w:bodyDiv w:val="1"/>
      <w:marLeft w:val="0"/>
      <w:marRight w:val="0"/>
      <w:marTop w:val="0"/>
      <w:marBottom w:val="0"/>
      <w:divBdr>
        <w:top w:val="none" w:sz="0" w:space="0" w:color="auto"/>
        <w:left w:val="none" w:sz="0" w:space="0" w:color="auto"/>
        <w:bottom w:val="none" w:sz="0" w:space="0" w:color="auto"/>
        <w:right w:val="none" w:sz="0" w:space="0" w:color="auto"/>
      </w:divBdr>
    </w:div>
    <w:div w:id="1784493035">
      <w:bodyDiv w:val="1"/>
      <w:marLeft w:val="0"/>
      <w:marRight w:val="0"/>
      <w:marTop w:val="0"/>
      <w:marBottom w:val="0"/>
      <w:divBdr>
        <w:top w:val="none" w:sz="0" w:space="0" w:color="auto"/>
        <w:left w:val="none" w:sz="0" w:space="0" w:color="auto"/>
        <w:bottom w:val="none" w:sz="0" w:space="0" w:color="auto"/>
        <w:right w:val="none" w:sz="0" w:space="0" w:color="auto"/>
      </w:divBdr>
      <w:divsChild>
        <w:div w:id="220484500">
          <w:marLeft w:val="547"/>
          <w:marRight w:val="0"/>
          <w:marTop w:val="106"/>
          <w:marBottom w:val="0"/>
          <w:divBdr>
            <w:top w:val="none" w:sz="0" w:space="0" w:color="auto"/>
            <w:left w:val="none" w:sz="0" w:space="0" w:color="auto"/>
            <w:bottom w:val="none" w:sz="0" w:space="0" w:color="auto"/>
            <w:right w:val="none" w:sz="0" w:space="0" w:color="auto"/>
          </w:divBdr>
        </w:div>
        <w:div w:id="843663831">
          <w:marLeft w:val="547"/>
          <w:marRight w:val="0"/>
          <w:marTop w:val="106"/>
          <w:marBottom w:val="0"/>
          <w:divBdr>
            <w:top w:val="none" w:sz="0" w:space="0" w:color="auto"/>
            <w:left w:val="none" w:sz="0" w:space="0" w:color="auto"/>
            <w:bottom w:val="none" w:sz="0" w:space="0" w:color="auto"/>
            <w:right w:val="none" w:sz="0" w:space="0" w:color="auto"/>
          </w:divBdr>
        </w:div>
        <w:div w:id="1732734277">
          <w:marLeft w:val="547"/>
          <w:marRight w:val="0"/>
          <w:marTop w:val="106"/>
          <w:marBottom w:val="0"/>
          <w:divBdr>
            <w:top w:val="none" w:sz="0" w:space="0" w:color="auto"/>
            <w:left w:val="none" w:sz="0" w:space="0" w:color="auto"/>
            <w:bottom w:val="none" w:sz="0" w:space="0" w:color="auto"/>
            <w:right w:val="none" w:sz="0" w:space="0" w:color="auto"/>
          </w:divBdr>
        </w:div>
        <w:div w:id="1838496341">
          <w:marLeft w:val="547"/>
          <w:marRight w:val="0"/>
          <w:marTop w:val="106"/>
          <w:marBottom w:val="0"/>
          <w:divBdr>
            <w:top w:val="none" w:sz="0" w:space="0" w:color="auto"/>
            <w:left w:val="none" w:sz="0" w:space="0" w:color="auto"/>
            <w:bottom w:val="none" w:sz="0" w:space="0" w:color="auto"/>
            <w:right w:val="none" w:sz="0" w:space="0" w:color="auto"/>
          </w:divBdr>
        </w:div>
      </w:divsChild>
    </w:div>
    <w:div w:id="1784879921">
      <w:bodyDiv w:val="1"/>
      <w:marLeft w:val="0"/>
      <w:marRight w:val="0"/>
      <w:marTop w:val="0"/>
      <w:marBottom w:val="0"/>
      <w:divBdr>
        <w:top w:val="none" w:sz="0" w:space="0" w:color="auto"/>
        <w:left w:val="none" w:sz="0" w:space="0" w:color="auto"/>
        <w:bottom w:val="none" w:sz="0" w:space="0" w:color="auto"/>
        <w:right w:val="none" w:sz="0" w:space="0" w:color="auto"/>
      </w:divBdr>
    </w:div>
    <w:div w:id="1809929412">
      <w:bodyDiv w:val="1"/>
      <w:marLeft w:val="0"/>
      <w:marRight w:val="0"/>
      <w:marTop w:val="0"/>
      <w:marBottom w:val="0"/>
      <w:divBdr>
        <w:top w:val="none" w:sz="0" w:space="0" w:color="auto"/>
        <w:left w:val="none" w:sz="0" w:space="0" w:color="auto"/>
        <w:bottom w:val="none" w:sz="0" w:space="0" w:color="auto"/>
        <w:right w:val="none" w:sz="0" w:space="0" w:color="auto"/>
      </w:divBdr>
    </w:div>
    <w:div w:id="1847279468">
      <w:bodyDiv w:val="1"/>
      <w:marLeft w:val="0"/>
      <w:marRight w:val="0"/>
      <w:marTop w:val="0"/>
      <w:marBottom w:val="0"/>
      <w:divBdr>
        <w:top w:val="none" w:sz="0" w:space="0" w:color="auto"/>
        <w:left w:val="none" w:sz="0" w:space="0" w:color="auto"/>
        <w:bottom w:val="none" w:sz="0" w:space="0" w:color="auto"/>
        <w:right w:val="none" w:sz="0" w:space="0" w:color="auto"/>
      </w:divBdr>
    </w:div>
    <w:div w:id="1853648206">
      <w:bodyDiv w:val="1"/>
      <w:marLeft w:val="0"/>
      <w:marRight w:val="0"/>
      <w:marTop w:val="0"/>
      <w:marBottom w:val="0"/>
      <w:divBdr>
        <w:top w:val="none" w:sz="0" w:space="0" w:color="auto"/>
        <w:left w:val="none" w:sz="0" w:space="0" w:color="auto"/>
        <w:bottom w:val="none" w:sz="0" w:space="0" w:color="auto"/>
        <w:right w:val="none" w:sz="0" w:space="0" w:color="auto"/>
      </w:divBdr>
    </w:div>
    <w:div w:id="1853833272">
      <w:bodyDiv w:val="1"/>
      <w:marLeft w:val="0"/>
      <w:marRight w:val="0"/>
      <w:marTop w:val="0"/>
      <w:marBottom w:val="0"/>
      <w:divBdr>
        <w:top w:val="none" w:sz="0" w:space="0" w:color="auto"/>
        <w:left w:val="none" w:sz="0" w:space="0" w:color="auto"/>
        <w:bottom w:val="none" w:sz="0" w:space="0" w:color="auto"/>
        <w:right w:val="none" w:sz="0" w:space="0" w:color="auto"/>
      </w:divBdr>
    </w:div>
    <w:div w:id="1858470896">
      <w:bodyDiv w:val="1"/>
      <w:marLeft w:val="0"/>
      <w:marRight w:val="0"/>
      <w:marTop w:val="0"/>
      <w:marBottom w:val="0"/>
      <w:divBdr>
        <w:top w:val="none" w:sz="0" w:space="0" w:color="auto"/>
        <w:left w:val="none" w:sz="0" w:space="0" w:color="auto"/>
        <w:bottom w:val="none" w:sz="0" w:space="0" w:color="auto"/>
        <w:right w:val="none" w:sz="0" w:space="0" w:color="auto"/>
      </w:divBdr>
    </w:div>
    <w:div w:id="1859464977">
      <w:bodyDiv w:val="1"/>
      <w:marLeft w:val="0"/>
      <w:marRight w:val="0"/>
      <w:marTop w:val="0"/>
      <w:marBottom w:val="0"/>
      <w:divBdr>
        <w:top w:val="none" w:sz="0" w:space="0" w:color="auto"/>
        <w:left w:val="none" w:sz="0" w:space="0" w:color="auto"/>
        <w:bottom w:val="none" w:sz="0" w:space="0" w:color="auto"/>
        <w:right w:val="none" w:sz="0" w:space="0" w:color="auto"/>
      </w:divBdr>
    </w:div>
    <w:div w:id="1859810066">
      <w:bodyDiv w:val="1"/>
      <w:marLeft w:val="0"/>
      <w:marRight w:val="0"/>
      <w:marTop w:val="0"/>
      <w:marBottom w:val="0"/>
      <w:divBdr>
        <w:top w:val="none" w:sz="0" w:space="0" w:color="auto"/>
        <w:left w:val="none" w:sz="0" w:space="0" w:color="auto"/>
        <w:bottom w:val="none" w:sz="0" w:space="0" w:color="auto"/>
        <w:right w:val="none" w:sz="0" w:space="0" w:color="auto"/>
      </w:divBdr>
      <w:divsChild>
        <w:div w:id="1659069149">
          <w:marLeft w:val="0"/>
          <w:marRight w:val="0"/>
          <w:marTop w:val="0"/>
          <w:marBottom w:val="0"/>
          <w:divBdr>
            <w:top w:val="none" w:sz="0" w:space="0" w:color="auto"/>
            <w:left w:val="none" w:sz="0" w:space="0" w:color="auto"/>
            <w:bottom w:val="none" w:sz="0" w:space="0" w:color="auto"/>
            <w:right w:val="none" w:sz="0" w:space="0" w:color="auto"/>
          </w:divBdr>
        </w:div>
      </w:divsChild>
    </w:div>
    <w:div w:id="1870797240">
      <w:bodyDiv w:val="1"/>
      <w:marLeft w:val="0"/>
      <w:marRight w:val="0"/>
      <w:marTop w:val="0"/>
      <w:marBottom w:val="0"/>
      <w:divBdr>
        <w:top w:val="none" w:sz="0" w:space="0" w:color="auto"/>
        <w:left w:val="none" w:sz="0" w:space="0" w:color="auto"/>
        <w:bottom w:val="none" w:sz="0" w:space="0" w:color="auto"/>
        <w:right w:val="none" w:sz="0" w:space="0" w:color="auto"/>
      </w:divBdr>
    </w:div>
    <w:div w:id="1909999976">
      <w:bodyDiv w:val="1"/>
      <w:marLeft w:val="0"/>
      <w:marRight w:val="0"/>
      <w:marTop w:val="0"/>
      <w:marBottom w:val="0"/>
      <w:divBdr>
        <w:top w:val="none" w:sz="0" w:space="0" w:color="auto"/>
        <w:left w:val="none" w:sz="0" w:space="0" w:color="auto"/>
        <w:bottom w:val="none" w:sz="0" w:space="0" w:color="auto"/>
        <w:right w:val="none" w:sz="0" w:space="0" w:color="auto"/>
      </w:divBdr>
    </w:div>
    <w:div w:id="1916086928">
      <w:bodyDiv w:val="1"/>
      <w:marLeft w:val="0"/>
      <w:marRight w:val="0"/>
      <w:marTop w:val="0"/>
      <w:marBottom w:val="0"/>
      <w:divBdr>
        <w:top w:val="none" w:sz="0" w:space="0" w:color="auto"/>
        <w:left w:val="none" w:sz="0" w:space="0" w:color="auto"/>
        <w:bottom w:val="none" w:sz="0" w:space="0" w:color="auto"/>
        <w:right w:val="none" w:sz="0" w:space="0" w:color="auto"/>
      </w:divBdr>
    </w:div>
    <w:div w:id="1922131242">
      <w:bodyDiv w:val="1"/>
      <w:marLeft w:val="0"/>
      <w:marRight w:val="0"/>
      <w:marTop w:val="0"/>
      <w:marBottom w:val="0"/>
      <w:divBdr>
        <w:top w:val="none" w:sz="0" w:space="0" w:color="auto"/>
        <w:left w:val="none" w:sz="0" w:space="0" w:color="auto"/>
        <w:bottom w:val="none" w:sz="0" w:space="0" w:color="auto"/>
        <w:right w:val="none" w:sz="0" w:space="0" w:color="auto"/>
      </w:divBdr>
    </w:div>
    <w:div w:id="1927031106">
      <w:bodyDiv w:val="1"/>
      <w:marLeft w:val="0"/>
      <w:marRight w:val="0"/>
      <w:marTop w:val="0"/>
      <w:marBottom w:val="0"/>
      <w:divBdr>
        <w:top w:val="none" w:sz="0" w:space="0" w:color="auto"/>
        <w:left w:val="none" w:sz="0" w:space="0" w:color="auto"/>
        <w:bottom w:val="none" w:sz="0" w:space="0" w:color="auto"/>
        <w:right w:val="none" w:sz="0" w:space="0" w:color="auto"/>
      </w:divBdr>
    </w:div>
    <w:div w:id="1937396187">
      <w:bodyDiv w:val="1"/>
      <w:marLeft w:val="0"/>
      <w:marRight w:val="0"/>
      <w:marTop w:val="0"/>
      <w:marBottom w:val="0"/>
      <w:divBdr>
        <w:top w:val="none" w:sz="0" w:space="0" w:color="auto"/>
        <w:left w:val="none" w:sz="0" w:space="0" w:color="auto"/>
        <w:bottom w:val="none" w:sz="0" w:space="0" w:color="auto"/>
        <w:right w:val="none" w:sz="0" w:space="0" w:color="auto"/>
      </w:divBdr>
    </w:div>
    <w:div w:id="1937639530">
      <w:bodyDiv w:val="1"/>
      <w:marLeft w:val="0"/>
      <w:marRight w:val="0"/>
      <w:marTop w:val="0"/>
      <w:marBottom w:val="0"/>
      <w:divBdr>
        <w:top w:val="none" w:sz="0" w:space="0" w:color="auto"/>
        <w:left w:val="none" w:sz="0" w:space="0" w:color="auto"/>
        <w:bottom w:val="none" w:sz="0" w:space="0" w:color="auto"/>
        <w:right w:val="none" w:sz="0" w:space="0" w:color="auto"/>
      </w:divBdr>
    </w:div>
    <w:div w:id="1938368496">
      <w:bodyDiv w:val="1"/>
      <w:marLeft w:val="0"/>
      <w:marRight w:val="0"/>
      <w:marTop w:val="0"/>
      <w:marBottom w:val="0"/>
      <w:divBdr>
        <w:top w:val="none" w:sz="0" w:space="0" w:color="auto"/>
        <w:left w:val="none" w:sz="0" w:space="0" w:color="auto"/>
        <w:bottom w:val="none" w:sz="0" w:space="0" w:color="auto"/>
        <w:right w:val="none" w:sz="0" w:space="0" w:color="auto"/>
      </w:divBdr>
    </w:div>
    <w:div w:id="1944144557">
      <w:bodyDiv w:val="1"/>
      <w:marLeft w:val="0"/>
      <w:marRight w:val="0"/>
      <w:marTop w:val="0"/>
      <w:marBottom w:val="0"/>
      <w:divBdr>
        <w:top w:val="none" w:sz="0" w:space="0" w:color="auto"/>
        <w:left w:val="none" w:sz="0" w:space="0" w:color="auto"/>
        <w:bottom w:val="none" w:sz="0" w:space="0" w:color="auto"/>
        <w:right w:val="none" w:sz="0" w:space="0" w:color="auto"/>
      </w:divBdr>
    </w:div>
    <w:div w:id="1951738158">
      <w:bodyDiv w:val="1"/>
      <w:marLeft w:val="0"/>
      <w:marRight w:val="0"/>
      <w:marTop w:val="0"/>
      <w:marBottom w:val="0"/>
      <w:divBdr>
        <w:top w:val="none" w:sz="0" w:space="0" w:color="auto"/>
        <w:left w:val="none" w:sz="0" w:space="0" w:color="auto"/>
        <w:bottom w:val="none" w:sz="0" w:space="0" w:color="auto"/>
        <w:right w:val="none" w:sz="0" w:space="0" w:color="auto"/>
      </w:divBdr>
    </w:div>
    <w:div w:id="1952780338">
      <w:bodyDiv w:val="1"/>
      <w:marLeft w:val="0"/>
      <w:marRight w:val="0"/>
      <w:marTop w:val="0"/>
      <w:marBottom w:val="0"/>
      <w:divBdr>
        <w:top w:val="none" w:sz="0" w:space="0" w:color="auto"/>
        <w:left w:val="none" w:sz="0" w:space="0" w:color="auto"/>
        <w:bottom w:val="none" w:sz="0" w:space="0" w:color="auto"/>
        <w:right w:val="none" w:sz="0" w:space="0" w:color="auto"/>
      </w:divBdr>
    </w:div>
    <w:div w:id="1959213088">
      <w:bodyDiv w:val="1"/>
      <w:marLeft w:val="0"/>
      <w:marRight w:val="0"/>
      <w:marTop w:val="0"/>
      <w:marBottom w:val="0"/>
      <w:divBdr>
        <w:top w:val="none" w:sz="0" w:space="0" w:color="auto"/>
        <w:left w:val="none" w:sz="0" w:space="0" w:color="auto"/>
        <w:bottom w:val="none" w:sz="0" w:space="0" w:color="auto"/>
        <w:right w:val="none" w:sz="0" w:space="0" w:color="auto"/>
      </w:divBdr>
    </w:div>
    <w:div w:id="1960141779">
      <w:bodyDiv w:val="1"/>
      <w:marLeft w:val="0"/>
      <w:marRight w:val="0"/>
      <w:marTop w:val="0"/>
      <w:marBottom w:val="0"/>
      <w:divBdr>
        <w:top w:val="none" w:sz="0" w:space="0" w:color="auto"/>
        <w:left w:val="none" w:sz="0" w:space="0" w:color="auto"/>
        <w:bottom w:val="none" w:sz="0" w:space="0" w:color="auto"/>
        <w:right w:val="none" w:sz="0" w:space="0" w:color="auto"/>
      </w:divBdr>
    </w:div>
    <w:div w:id="1961842319">
      <w:bodyDiv w:val="1"/>
      <w:marLeft w:val="0"/>
      <w:marRight w:val="0"/>
      <w:marTop w:val="0"/>
      <w:marBottom w:val="0"/>
      <w:divBdr>
        <w:top w:val="none" w:sz="0" w:space="0" w:color="auto"/>
        <w:left w:val="none" w:sz="0" w:space="0" w:color="auto"/>
        <w:bottom w:val="none" w:sz="0" w:space="0" w:color="auto"/>
        <w:right w:val="none" w:sz="0" w:space="0" w:color="auto"/>
      </w:divBdr>
    </w:div>
    <w:div w:id="1965378950">
      <w:bodyDiv w:val="1"/>
      <w:marLeft w:val="0"/>
      <w:marRight w:val="0"/>
      <w:marTop w:val="0"/>
      <w:marBottom w:val="0"/>
      <w:divBdr>
        <w:top w:val="none" w:sz="0" w:space="0" w:color="auto"/>
        <w:left w:val="none" w:sz="0" w:space="0" w:color="auto"/>
        <w:bottom w:val="none" w:sz="0" w:space="0" w:color="auto"/>
        <w:right w:val="none" w:sz="0" w:space="0" w:color="auto"/>
      </w:divBdr>
    </w:div>
    <w:div w:id="1985811167">
      <w:bodyDiv w:val="1"/>
      <w:marLeft w:val="0"/>
      <w:marRight w:val="0"/>
      <w:marTop w:val="0"/>
      <w:marBottom w:val="0"/>
      <w:divBdr>
        <w:top w:val="none" w:sz="0" w:space="0" w:color="auto"/>
        <w:left w:val="none" w:sz="0" w:space="0" w:color="auto"/>
        <w:bottom w:val="none" w:sz="0" w:space="0" w:color="auto"/>
        <w:right w:val="none" w:sz="0" w:space="0" w:color="auto"/>
      </w:divBdr>
    </w:div>
    <w:div w:id="1988780941">
      <w:bodyDiv w:val="1"/>
      <w:marLeft w:val="0"/>
      <w:marRight w:val="0"/>
      <w:marTop w:val="0"/>
      <w:marBottom w:val="0"/>
      <w:divBdr>
        <w:top w:val="none" w:sz="0" w:space="0" w:color="auto"/>
        <w:left w:val="none" w:sz="0" w:space="0" w:color="auto"/>
        <w:bottom w:val="none" w:sz="0" w:space="0" w:color="auto"/>
        <w:right w:val="none" w:sz="0" w:space="0" w:color="auto"/>
      </w:divBdr>
    </w:div>
    <w:div w:id="1990203837">
      <w:bodyDiv w:val="1"/>
      <w:marLeft w:val="0"/>
      <w:marRight w:val="0"/>
      <w:marTop w:val="0"/>
      <w:marBottom w:val="0"/>
      <w:divBdr>
        <w:top w:val="none" w:sz="0" w:space="0" w:color="auto"/>
        <w:left w:val="none" w:sz="0" w:space="0" w:color="auto"/>
        <w:bottom w:val="none" w:sz="0" w:space="0" w:color="auto"/>
        <w:right w:val="none" w:sz="0" w:space="0" w:color="auto"/>
      </w:divBdr>
    </w:div>
    <w:div w:id="2011716430">
      <w:bodyDiv w:val="1"/>
      <w:marLeft w:val="0"/>
      <w:marRight w:val="0"/>
      <w:marTop w:val="0"/>
      <w:marBottom w:val="0"/>
      <w:divBdr>
        <w:top w:val="none" w:sz="0" w:space="0" w:color="auto"/>
        <w:left w:val="none" w:sz="0" w:space="0" w:color="auto"/>
        <w:bottom w:val="none" w:sz="0" w:space="0" w:color="auto"/>
        <w:right w:val="none" w:sz="0" w:space="0" w:color="auto"/>
      </w:divBdr>
    </w:div>
    <w:div w:id="2013146317">
      <w:bodyDiv w:val="1"/>
      <w:marLeft w:val="0"/>
      <w:marRight w:val="0"/>
      <w:marTop w:val="0"/>
      <w:marBottom w:val="0"/>
      <w:divBdr>
        <w:top w:val="none" w:sz="0" w:space="0" w:color="auto"/>
        <w:left w:val="none" w:sz="0" w:space="0" w:color="auto"/>
        <w:bottom w:val="none" w:sz="0" w:space="0" w:color="auto"/>
        <w:right w:val="none" w:sz="0" w:space="0" w:color="auto"/>
      </w:divBdr>
    </w:div>
    <w:div w:id="2014067081">
      <w:bodyDiv w:val="1"/>
      <w:marLeft w:val="0"/>
      <w:marRight w:val="0"/>
      <w:marTop w:val="0"/>
      <w:marBottom w:val="0"/>
      <w:divBdr>
        <w:top w:val="none" w:sz="0" w:space="0" w:color="auto"/>
        <w:left w:val="none" w:sz="0" w:space="0" w:color="auto"/>
        <w:bottom w:val="none" w:sz="0" w:space="0" w:color="auto"/>
        <w:right w:val="none" w:sz="0" w:space="0" w:color="auto"/>
      </w:divBdr>
    </w:div>
    <w:div w:id="2017069783">
      <w:bodyDiv w:val="1"/>
      <w:marLeft w:val="0"/>
      <w:marRight w:val="0"/>
      <w:marTop w:val="0"/>
      <w:marBottom w:val="0"/>
      <w:divBdr>
        <w:top w:val="none" w:sz="0" w:space="0" w:color="auto"/>
        <w:left w:val="none" w:sz="0" w:space="0" w:color="auto"/>
        <w:bottom w:val="none" w:sz="0" w:space="0" w:color="auto"/>
        <w:right w:val="none" w:sz="0" w:space="0" w:color="auto"/>
      </w:divBdr>
    </w:div>
    <w:div w:id="2033994487">
      <w:bodyDiv w:val="1"/>
      <w:marLeft w:val="0"/>
      <w:marRight w:val="0"/>
      <w:marTop w:val="0"/>
      <w:marBottom w:val="0"/>
      <w:divBdr>
        <w:top w:val="none" w:sz="0" w:space="0" w:color="auto"/>
        <w:left w:val="none" w:sz="0" w:space="0" w:color="auto"/>
        <w:bottom w:val="none" w:sz="0" w:space="0" w:color="auto"/>
        <w:right w:val="none" w:sz="0" w:space="0" w:color="auto"/>
      </w:divBdr>
    </w:div>
    <w:div w:id="2034376738">
      <w:bodyDiv w:val="1"/>
      <w:marLeft w:val="0"/>
      <w:marRight w:val="0"/>
      <w:marTop w:val="0"/>
      <w:marBottom w:val="0"/>
      <w:divBdr>
        <w:top w:val="none" w:sz="0" w:space="0" w:color="auto"/>
        <w:left w:val="none" w:sz="0" w:space="0" w:color="auto"/>
        <w:bottom w:val="none" w:sz="0" w:space="0" w:color="auto"/>
        <w:right w:val="none" w:sz="0" w:space="0" w:color="auto"/>
      </w:divBdr>
    </w:div>
    <w:div w:id="2046327620">
      <w:bodyDiv w:val="1"/>
      <w:marLeft w:val="0"/>
      <w:marRight w:val="0"/>
      <w:marTop w:val="0"/>
      <w:marBottom w:val="0"/>
      <w:divBdr>
        <w:top w:val="none" w:sz="0" w:space="0" w:color="auto"/>
        <w:left w:val="none" w:sz="0" w:space="0" w:color="auto"/>
        <w:bottom w:val="none" w:sz="0" w:space="0" w:color="auto"/>
        <w:right w:val="none" w:sz="0" w:space="0" w:color="auto"/>
      </w:divBdr>
    </w:div>
    <w:div w:id="2046903130">
      <w:bodyDiv w:val="1"/>
      <w:marLeft w:val="0"/>
      <w:marRight w:val="0"/>
      <w:marTop w:val="0"/>
      <w:marBottom w:val="0"/>
      <w:divBdr>
        <w:top w:val="none" w:sz="0" w:space="0" w:color="auto"/>
        <w:left w:val="none" w:sz="0" w:space="0" w:color="auto"/>
        <w:bottom w:val="none" w:sz="0" w:space="0" w:color="auto"/>
        <w:right w:val="none" w:sz="0" w:space="0" w:color="auto"/>
      </w:divBdr>
    </w:div>
    <w:div w:id="2061636036">
      <w:bodyDiv w:val="1"/>
      <w:marLeft w:val="0"/>
      <w:marRight w:val="0"/>
      <w:marTop w:val="0"/>
      <w:marBottom w:val="0"/>
      <w:divBdr>
        <w:top w:val="none" w:sz="0" w:space="0" w:color="auto"/>
        <w:left w:val="none" w:sz="0" w:space="0" w:color="auto"/>
        <w:bottom w:val="none" w:sz="0" w:space="0" w:color="auto"/>
        <w:right w:val="none" w:sz="0" w:space="0" w:color="auto"/>
      </w:divBdr>
    </w:div>
    <w:div w:id="2065173909">
      <w:bodyDiv w:val="1"/>
      <w:marLeft w:val="0"/>
      <w:marRight w:val="0"/>
      <w:marTop w:val="0"/>
      <w:marBottom w:val="0"/>
      <w:divBdr>
        <w:top w:val="none" w:sz="0" w:space="0" w:color="auto"/>
        <w:left w:val="none" w:sz="0" w:space="0" w:color="auto"/>
        <w:bottom w:val="none" w:sz="0" w:space="0" w:color="auto"/>
        <w:right w:val="none" w:sz="0" w:space="0" w:color="auto"/>
      </w:divBdr>
    </w:div>
    <w:div w:id="2083721783">
      <w:bodyDiv w:val="1"/>
      <w:marLeft w:val="0"/>
      <w:marRight w:val="0"/>
      <w:marTop w:val="0"/>
      <w:marBottom w:val="0"/>
      <w:divBdr>
        <w:top w:val="none" w:sz="0" w:space="0" w:color="auto"/>
        <w:left w:val="none" w:sz="0" w:space="0" w:color="auto"/>
        <w:bottom w:val="none" w:sz="0" w:space="0" w:color="auto"/>
        <w:right w:val="none" w:sz="0" w:space="0" w:color="auto"/>
      </w:divBdr>
    </w:div>
    <w:div w:id="2101481864">
      <w:bodyDiv w:val="1"/>
      <w:marLeft w:val="0"/>
      <w:marRight w:val="0"/>
      <w:marTop w:val="0"/>
      <w:marBottom w:val="0"/>
      <w:divBdr>
        <w:top w:val="none" w:sz="0" w:space="0" w:color="auto"/>
        <w:left w:val="none" w:sz="0" w:space="0" w:color="auto"/>
        <w:bottom w:val="none" w:sz="0" w:space="0" w:color="auto"/>
        <w:right w:val="none" w:sz="0" w:space="0" w:color="auto"/>
      </w:divBdr>
    </w:div>
    <w:div w:id="2105608276">
      <w:bodyDiv w:val="1"/>
      <w:marLeft w:val="0"/>
      <w:marRight w:val="0"/>
      <w:marTop w:val="0"/>
      <w:marBottom w:val="0"/>
      <w:divBdr>
        <w:top w:val="none" w:sz="0" w:space="0" w:color="auto"/>
        <w:left w:val="none" w:sz="0" w:space="0" w:color="auto"/>
        <w:bottom w:val="none" w:sz="0" w:space="0" w:color="auto"/>
        <w:right w:val="none" w:sz="0" w:space="0" w:color="auto"/>
      </w:divBdr>
    </w:div>
    <w:div w:id="2116778180">
      <w:bodyDiv w:val="1"/>
      <w:marLeft w:val="0"/>
      <w:marRight w:val="0"/>
      <w:marTop w:val="0"/>
      <w:marBottom w:val="0"/>
      <w:divBdr>
        <w:top w:val="none" w:sz="0" w:space="0" w:color="auto"/>
        <w:left w:val="none" w:sz="0" w:space="0" w:color="auto"/>
        <w:bottom w:val="none" w:sz="0" w:space="0" w:color="auto"/>
        <w:right w:val="none" w:sz="0" w:space="0" w:color="auto"/>
      </w:divBdr>
    </w:div>
    <w:div w:id="2117287139">
      <w:bodyDiv w:val="1"/>
      <w:marLeft w:val="0"/>
      <w:marRight w:val="0"/>
      <w:marTop w:val="0"/>
      <w:marBottom w:val="0"/>
      <w:divBdr>
        <w:top w:val="none" w:sz="0" w:space="0" w:color="auto"/>
        <w:left w:val="none" w:sz="0" w:space="0" w:color="auto"/>
        <w:bottom w:val="none" w:sz="0" w:space="0" w:color="auto"/>
        <w:right w:val="none" w:sz="0" w:space="0" w:color="auto"/>
      </w:divBdr>
    </w:div>
    <w:div w:id="2120024791">
      <w:bodyDiv w:val="1"/>
      <w:marLeft w:val="0"/>
      <w:marRight w:val="0"/>
      <w:marTop w:val="0"/>
      <w:marBottom w:val="0"/>
      <w:divBdr>
        <w:top w:val="none" w:sz="0" w:space="0" w:color="auto"/>
        <w:left w:val="none" w:sz="0" w:space="0" w:color="auto"/>
        <w:bottom w:val="none" w:sz="0" w:space="0" w:color="auto"/>
        <w:right w:val="none" w:sz="0" w:space="0" w:color="auto"/>
      </w:divBdr>
      <w:divsChild>
        <w:div w:id="991561908">
          <w:marLeft w:val="0"/>
          <w:marRight w:val="0"/>
          <w:marTop w:val="0"/>
          <w:marBottom w:val="0"/>
          <w:divBdr>
            <w:top w:val="none" w:sz="0" w:space="0" w:color="auto"/>
            <w:left w:val="none" w:sz="0" w:space="0" w:color="auto"/>
            <w:bottom w:val="none" w:sz="0" w:space="0" w:color="auto"/>
            <w:right w:val="none" w:sz="0" w:space="0" w:color="auto"/>
          </w:divBdr>
        </w:div>
      </w:divsChild>
    </w:div>
    <w:div w:id="2120370088">
      <w:bodyDiv w:val="1"/>
      <w:marLeft w:val="0"/>
      <w:marRight w:val="0"/>
      <w:marTop w:val="0"/>
      <w:marBottom w:val="0"/>
      <w:divBdr>
        <w:top w:val="none" w:sz="0" w:space="0" w:color="auto"/>
        <w:left w:val="none" w:sz="0" w:space="0" w:color="auto"/>
        <w:bottom w:val="none" w:sz="0" w:space="0" w:color="auto"/>
        <w:right w:val="none" w:sz="0" w:space="0" w:color="auto"/>
      </w:divBdr>
    </w:div>
    <w:div w:id="21236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chart" Target="charts/chart2.xm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8.e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chart" Target="charts/chart3.xml"/><Relationship Id="rId8" Type="http://schemas.openxmlformats.org/officeDocument/2006/relationships/endnotes" Target="endnotes.xml"/><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sz="1100"/>
            </a:pPr>
            <a:r>
              <a:rPr lang="en-US" sz="1400"/>
              <a:t>Solicitudes de Información</a:t>
            </a:r>
          </a:p>
          <a:p>
            <a:pPr>
              <a:defRPr sz="1100"/>
            </a:pPr>
            <a:r>
              <a:rPr lang="en-US" sz="1100" b="0"/>
              <a:t>Enero-noviembre 2017</a:t>
            </a:r>
          </a:p>
        </c:rich>
      </c:tx>
      <c:layout>
        <c:manualLayout>
          <c:xMode val="edge"/>
          <c:yMode val="edge"/>
          <c:x val="0.18996696308483826"/>
          <c:y val="5.203254115031327E-2"/>
        </c:manualLayout>
      </c:layout>
      <c:overlay val="0"/>
    </c:title>
    <c:autoTitleDeleted val="0"/>
    <c:plotArea>
      <c:layout/>
      <c:barChart>
        <c:barDir val="col"/>
        <c:grouping val="clustered"/>
        <c:varyColors val="0"/>
        <c:ser>
          <c:idx val="0"/>
          <c:order val="0"/>
          <c:invertIfNegative val="0"/>
          <c:cat>
            <c:strRef>
              <c:f>Hoja1!$C$16:$F$16</c:f>
              <c:strCache>
                <c:ptCount val="4"/>
                <c:pt idx="0">
                  <c:v>Enero-Marzo</c:v>
                </c:pt>
                <c:pt idx="1">
                  <c:v>Abril-Junio</c:v>
                </c:pt>
                <c:pt idx="2">
                  <c:v>Julio-Sept</c:v>
                </c:pt>
                <c:pt idx="3">
                  <c:v>Oct-Nov</c:v>
                </c:pt>
              </c:strCache>
            </c:strRef>
          </c:cat>
          <c:val>
            <c:numRef>
              <c:f>Hoja1!$C$17:$F$17</c:f>
              <c:numCache>
                <c:formatCode>General</c:formatCode>
                <c:ptCount val="4"/>
                <c:pt idx="0">
                  <c:v>3</c:v>
                </c:pt>
                <c:pt idx="1">
                  <c:v>12</c:v>
                </c:pt>
                <c:pt idx="2">
                  <c:v>11</c:v>
                </c:pt>
                <c:pt idx="3">
                  <c:v>8</c:v>
                </c:pt>
              </c:numCache>
            </c:numRef>
          </c:val>
        </c:ser>
        <c:dLbls>
          <c:showLegendKey val="0"/>
          <c:showVal val="1"/>
          <c:showCatName val="0"/>
          <c:showSerName val="0"/>
          <c:showPercent val="0"/>
          <c:showBubbleSize val="0"/>
        </c:dLbls>
        <c:gapWidth val="150"/>
        <c:overlap val="-25"/>
        <c:axId val="244696960"/>
        <c:axId val="253673472"/>
      </c:barChart>
      <c:catAx>
        <c:axId val="244696960"/>
        <c:scaling>
          <c:orientation val="minMax"/>
        </c:scaling>
        <c:delete val="0"/>
        <c:axPos val="b"/>
        <c:majorTickMark val="none"/>
        <c:minorTickMark val="none"/>
        <c:tickLblPos val="nextTo"/>
        <c:crossAx val="253673472"/>
        <c:crosses val="autoZero"/>
        <c:auto val="1"/>
        <c:lblAlgn val="ctr"/>
        <c:lblOffset val="100"/>
        <c:noMultiLvlLbl val="0"/>
      </c:catAx>
      <c:valAx>
        <c:axId val="253673472"/>
        <c:scaling>
          <c:orientation val="minMax"/>
        </c:scaling>
        <c:delete val="1"/>
        <c:axPos val="l"/>
        <c:numFmt formatCode="General" sourceLinked="1"/>
        <c:majorTickMark val="none"/>
        <c:minorTickMark val="none"/>
        <c:tickLblPos val="nextTo"/>
        <c:crossAx val="244696960"/>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700"/>
              <a:t>Motivación de la Solicitudes</a:t>
            </a:r>
          </a:p>
        </c:rich>
      </c:tx>
      <c:overlay val="0"/>
    </c:title>
    <c:autoTitleDeleted val="0"/>
    <c:plotArea>
      <c:layout/>
      <c:barChart>
        <c:barDir val="col"/>
        <c:grouping val="clustered"/>
        <c:varyColors val="0"/>
        <c:ser>
          <c:idx val="0"/>
          <c:order val="0"/>
          <c:tx>
            <c:strRef>
              <c:f>Hoja1!$B$43</c:f>
              <c:strCache>
                <c:ptCount val="1"/>
                <c:pt idx="0">
                  <c:v>Interés Personal</c:v>
                </c:pt>
              </c:strCache>
            </c:strRef>
          </c:tx>
          <c:invertIfNegative val="0"/>
          <c:cat>
            <c:strRef>
              <c:f>Hoja1!$D$42:$G$42</c:f>
              <c:strCache>
                <c:ptCount val="4"/>
                <c:pt idx="0">
                  <c:v>Enero-Marzo</c:v>
                </c:pt>
                <c:pt idx="1">
                  <c:v>Abril-Junio</c:v>
                </c:pt>
                <c:pt idx="2">
                  <c:v>Julio-Sept.</c:v>
                </c:pt>
                <c:pt idx="3">
                  <c:v>Oct.-Nov.</c:v>
                </c:pt>
              </c:strCache>
            </c:strRef>
          </c:cat>
          <c:val>
            <c:numRef>
              <c:f>Hoja1!$D$43:$G$43</c:f>
              <c:numCache>
                <c:formatCode>General</c:formatCode>
                <c:ptCount val="4"/>
                <c:pt idx="0">
                  <c:v>3</c:v>
                </c:pt>
                <c:pt idx="1">
                  <c:v>6</c:v>
                </c:pt>
                <c:pt idx="2">
                  <c:v>7</c:v>
                </c:pt>
                <c:pt idx="3">
                  <c:v>3</c:v>
                </c:pt>
              </c:numCache>
            </c:numRef>
          </c:val>
        </c:ser>
        <c:ser>
          <c:idx val="1"/>
          <c:order val="1"/>
          <c:tx>
            <c:strRef>
              <c:f>Hoja1!$B$44</c:f>
              <c:strCache>
                <c:ptCount val="1"/>
                <c:pt idx="0">
                  <c:v>Trámites Administrativos</c:v>
                </c:pt>
              </c:strCache>
            </c:strRef>
          </c:tx>
          <c:invertIfNegative val="0"/>
          <c:cat>
            <c:strRef>
              <c:f>Hoja1!$D$42:$G$42</c:f>
              <c:strCache>
                <c:ptCount val="4"/>
                <c:pt idx="0">
                  <c:v>Enero-Marzo</c:v>
                </c:pt>
                <c:pt idx="1">
                  <c:v>Abril-Junio</c:v>
                </c:pt>
                <c:pt idx="2">
                  <c:v>Julio-Sept.</c:v>
                </c:pt>
                <c:pt idx="3">
                  <c:v>Oct.-Nov.</c:v>
                </c:pt>
              </c:strCache>
            </c:strRef>
          </c:cat>
          <c:val>
            <c:numRef>
              <c:f>Hoja1!$D$44:$G$44</c:f>
              <c:numCache>
                <c:formatCode>General</c:formatCode>
                <c:ptCount val="4"/>
                <c:pt idx="1">
                  <c:v>2</c:v>
                </c:pt>
                <c:pt idx="2">
                  <c:v>1</c:v>
                </c:pt>
                <c:pt idx="3">
                  <c:v>3</c:v>
                </c:pt>
              </c:numCache>
            </c:numRef>
          </c:val>
        </c:ser>
        <c:ser>
          <c:idx val="2"/>
          <c:order val="2"/>
          <c:tx>
            <c:strRef>
              <c:f>Hoja1!$B$45</c:f>
              <c:strCache>
                <c:ptCount val="1"/>
                <c:pt idx="0">
                  <c:v>No especificaron</c:v>
                </c:pt>
              </c:strCache>
            </c:strRef>
          </c:tx>
          <c:invertIfNegative val="0"/>
          <c:cat>
            <c:strRef>
              <c:f>Hoja1!$D$42:$G$42</c:f>
              <c:strCache>
                <c:ptCount val="4"/>
                <c:pt idx="0">
                  <c:v>Enero-Marzo</c:v>
                </c:pt>
                <c:pt idx="1">
                  <c:v>Abril-Junio</c:v>
                </c:pt>
                <c:pt idx="2">
                  <c:v>Julio-Sept.</c:v>
                </c:pt>
                <c:pt idx="3">
                  <c:v>Oct.-Nov.</c:v>
                </c:pt>
              </c:strCache>
            </c:strRef>
          </c:cat>
          <c:val>
            <c:numRef>
              <c:f>Hoja1!$D$45:$G$45</c:f>
              <c:numCache>
                <c:formatCode>General</c:formatCode>
                <c:ptCount val="4"/>
                <c:pt idx="1">
                  <c:v>2</c:v>
                </c:pt>
                <c:pt idx="2">
                  <c:v>1</c:v>
                </c:pt>
                <c:pt idx="3">
                  <c:v>2</c:v>
                </c:pt>
              </c:numCache>
            </c:numRef>
          </c:val>
        </c:ser>
        <c:ser>
          <c:idx val="3"/>
          <c:order val="3"/>
          <c:tx>
            <c:strRef>
              <c:f>Hoja1!$B$46</c:f>
              <c:strCache>
                <c:ptCount val="1"/>
                <c:pt idx="0">
                  <c:v>Otros</c:v>
                </c:pt>
              </c:strCache>
            </c:strRef>
          </c:tx>
          <c:invertIfNegative val="0"/>
          <c:cat>
            <c:strRef>
              <c:f>Hoja1!$D$42:$G$42</c:f>
              <c:strCache>
                <c:ptCount val="4"/>
                <c:pt idx="0">
                  <c:v>Enero-Marzo</c:v>
                </c:pt>
                <c:pt idx="1">
                  <c:v>Abril-Junio</c:v>
                </c:pt>
                <c:pt idx="2">
                  <c:v>Julio-Sept.</c:v>
                </c:pt>
                <c:pt idx="3">
                  <c:v>Oct.-Nov.</c:v>
                </c:pt>
              </c:strCache>
            </c:strRef>
          </c:cat>
          <c:val>
            <c:numRef>
              <c:f>Hoja1!$D$46:$G$46</c:f>
              <c:numCache>
                <c:formatCode>General</c:formatCode>
                <c:ptCount val="4"/>
                <c:pt idx="1">
                  <c:v>2</c:v>
                </c:pt>
                <c:pt idx="2">
                  <c:v>2</c:v>
                </c:pt>
              </c:numCache>
            </c:numRef>
          </c:val>
        </c:ser>
        <c:dLbls>
          <c:showLegendKey val="0"/>
          <c:showVal val="1"/>
          <c:showCatName val="0"/>
          <c:showSerName val="0"/>
          <c:showPercent val="0"/>
          <c:showBubbleSize val="0"/>
        </c:dLbls>
        <c:gapWidth val="175"/>
        <c:overlap val="-17"/>
        <c:axId val="262200704"/>
        <c:axId val="265163136"/>
      </c:barChart>
      <c:catAx>
        <c:axId val="262200704"/>
        <c:scaling>
          <c:orientation val="minMax"/>
        </c:scaling>
        <c:delete val="0"/>
        <c:axPos val="b"/>
        <c:numFmt formatCode="General" sourceLinked="1"/>
        <c:majorTickMark val="none"/>
        <c:minorTickMark val="none"/>
        <c:tickLblPos val="nextTo"/>
        <c:crossAx val="265163136"/>
        <c:crosses val="autoZero"/>
        <c:auto val="1"/>
        <c:lblAlgn val="ctr"/>
        <c:lblOffset val="100"/>
        <c:noMultiLvlLbl val="0"/>
      </c:catAx>
      <c:valAx>
        <c:axId val="265163136"/>
        <c:scaling>
          <c:orientation val="minMax"/>
        </c:scaling>
        <c:delete val="1"/>
        <c:axPos val="l"/>
        <c:numFmt formatCode="General" sourceLinked="1"/>
        <c:majorTickMark val="none"/>
        <c:minorTickMark val="none"/>
        <c:tickLblPos val="nextTo"/>
        <c:crossAx val="26220070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en-US" sz="1200"/>
              <a:t>Solicitudes por modo de recepción</a:t>
            </a:r>
          </a:p>
        </c:rich>
      </c:tx>
      <c:overlay val="0"/>
    </c:title>
    <c:autoTitleDeleted val="0"/>
    <c:plotArea>
      <c:layout/>
      <c:barChart>
        <c:barDir val="col"/>
        <c:grouping val="clustered"/>
        <c:varyColors val="0"/>
        <c:ser>
          <c:idx val="0"/>
          <c:order val="0"/>
          <c:tx>
            <c:strRef>
              <c:f>Hoja1!$B$86:$C$86</c:f>
              <c:strCache>
                <c:ptCount val="1"/>
                <c:pt idx="0">
                  <c:v>Electrónica</c:v>
                </c:pt>
              </c:strCache>
            </c:strRef>
          </c:tx>
          <c:invertIfNegative val="0"/>
          <c:cat>
            <c:strRef>
              <c:f>Hoja1!$D$85:$G$85</c:f>
              <c:strCache>
                <c:ptCount val="4"/>
                <c:pt idx="0">
                  <c:v>Enero-Marzo</c:v>
                </c:pt>
                <c:pt idx="1">
                  <c:v>Abril-Junio</c:v>
                </c:pt>
                <c:pt idx="2">
                  <c:v>Julio-Sept.</c:v>
                </c:pt>
                <c:pt idx="3">
                  <c:v>Oct-Nov.</c:v>
                </c:pt>
              </c:strCache>
            </c:strRef>
          </c:cat>
          <c:val>
            <c:numRef>
              <c:f>Hoja1!$D$86:$G$86</c:f>
              <c:numCache>
                <c:formatCode>General</c:formatCode>
                <c:ptCount val="4"/>
                <c:pt idx="1">
                  <c:v>10</c:v>
                </c:pt>
                <c:pt idx="2">
                  <c:v>7</c:v>
                </c:pt>
                <c:pt idx="3">
                  <c:v>5</c:v>
                </c:pt>
              </c:numCache>
            </c:numRef>
          </c:val>
        </c:ser>
        <c:ser>
          <c:idx val="1"/>
          <c:order val="1"/>
          <c:tx>
            <c:strRef>
              <c:f>Hoja1!$B$87:$C$87</c:f>
              <c:strCache>
                <c:ptCount val="1"/>
                <c:pt idx="0">
                  <c:v>Presencial</c:v>
                </c:pt>
              </c:strCache>
            </c:strRef>
          </c:tx>
          <c:invertIfNegative val="0"/>
          <c:cat>
            <c:strRef>
              <c:f>Hoja1!$D$85:$G$85</c:f>
              <c:strCache>
                <c:ptCount val="4"/>
                <c:pt idx="0">
                  <c:v>Enero-Marzo</c:v>
                </c:pt>
                <c:pt idx="1">
                  <c:v>Abril-Junio</c:v>
                </c:pt>
                <c:pt idx="2">
                  <c:v>Julio-Sept.</c:v>
                </c:pt>
                <c:pt idx="3">
                  <c:v>Oct-Nov.</c:v>
                </c:pt>
              </c:strCache>
            </c:strRef>
          </c:cat>
          <c:val>
            <c:numRef>
              <c:f>Hoja1!$D$87:$G$87</c:f>
              <c:numCache>
                <c:formatCode>General</c:formatCode>
                <c:ptCount val="4"/>
                <c:pt idx="0">
                  <c:v>3</c:v>
                </c:pt>
                <c:pt idx="1">
                  <c:v>2</c:v>
                </c:pt>
                <c:pt idx="2">
                  <c:v>4</c:v>
                </c:pt>
                <c:pt idx="3">
                  <c:v>3</c:v>
                </c:pt>
              </c:numCache>
            </c:numRef>
          </c:val>
        </c:ser>
        <c:dLbls>
          <c:showLegendKey val="0"/>
          <c:showVal val="1"/>
          <c:showCatName val="0"/>
          <c:showSerName val="0"/>
          <c:showPercent val="0"/>
          <c:showBubbleSize val="0"/>
        </c:dLbls>
        <c:gapWidth val="150"/>
        <c:overlap val="-85"/>
        <c:axId val="266512640"/>
        <c:axId val="288162944"/>
      </c:barChart>
      <c:catAx>
        <c:axId val="266512640"/>
        <c:scaling>
          <c:orientation val="minMax"/>
        </c:scaling>
        <c:delete val="0"/>
        <c:axPos val="b"/>
        <c:majorTickMark val="none"/>
        <c:minorTickMark val="none"/>
        <c:tickLblPos val="nextTo"/>
        <c:txPr>
          <a:bodyPr/>
          <a:lstStyle/>
          <a:p>
            <a:pPr>
              <a:defRPr sz="900"/>
            </a:pPr>
            <a:endParaRPr lang="es-DO"/>
          </a:p>
        </c:txPr>
        <c:crossAx val="288162944"/>
        <c:crosses val="autoZero"/>
        <c:auto val="1"/>
        <c:lblAlgn val="ctr"/>
        <c:lblOffset val="100"/>
        <c:noMultiLvlLbl val="0"/>
      </c:catAx>
      <c:valAx>
        <c:axId val="288162944"/>
        <c:scaling>
          <c:orientation val="minMax"/>
        </c:scaling>
        <c:delete val="1"/>
        <c:axPos val="l"/>
        <c:numFmt formatCode="General" sourceLinked="1"/>
        <c:majorTickMark val="out"/>
        <c:minorTickMark val="none"/>
        <c:tickLblPos val="nextTo"/>
        <c:crossAx val="26651264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096F8-8EBA-4547-AB7A-4EC0AAE4A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166</Pages>
  <Words>22797</Words>
  <Characters>125384</Characters>
  <Application>Microsoft Office Word</Application>
  <DocSecurity>0</DocSecurity>
  <Lines>1044</Lines>
  <Paragraphs>295</Paragraphs>
  <ScaleCrop>false</ScaleCrop>
  <HeadingPairs>
    <vt:vector size="2" baseType="variant">
      <vt:variant>
        <vt:lpstr>Título</vt:lpstr>
      </vt:variant>
      <vt:variant>
        <vt:i4>1</vt:i4>
      </vt:variant>
    </vt:vector>
  </HeadingPairs>
  <TitlesOfParts>
    <vt:vector size="1" baseType="lpstr">
      <vt:lpstr>RENDICION DE CUENTAS 2014</vt:lpstr>
    </vt:vector>
  </TitlesOfParts>
  <Company/>
  <LinksUpToDate>false</LinksUpToDate>
  <CharactersWithSpaces>147886</CharactersWithSpaces>
  <SharedDoc>false</SharedDoc>
  <HLinks>
    <vt:vector size="210" baseType="variant">
      <vt:variant>
        <vt:i4>1835079</vt:i4>
      </vt:variant>
      <vt:variant>
        <vt:i4>207</vt:i4>
      </vt:variant>
      <vt:variant>
        <vt:i4>0</vt:i4>
      </vt:variant>
      <vt:variant>
        <vt:i4>5</vt:i4>
      </vt:variant>
      <vt:variant>
        <vt:lpwstr>http://www.progresandoconsolidaridad.gob.do/</vt:lpwstr>
      </vt:variant>
      <vt:variant>
        <vt:lpwstr/>
      </vt:variant>
      <vt:variant>
        <vt:i4>1376315</vt:i4>
      </vt:variant>
      <vt:variant>
        <vt:i4>200</vt:i4>
      </vt:variant>
      <vt:variant>
        <vt:i4>0</vt:i4>
      </vt:variant>
      <vt:variant>
        <vt:i4>5</vt:i4>
      </vt:variant>
      <vt:variant>
        <vt:lpwstr/>
      </vt:variant>
      <vt:variant>
        <vt:lpwstr>_Toc439753353</vt:lpwstr>
      </vt:variant>
      <vt:variant>
        <vt:i4>1376315</vt:i4>
      </vt:variant>
      <vt:variant>
        <vt:i4>194</vt:i4>
      </vt:variant>
      <vt:variant>
        <vt:i4>0</vt:i4>
      </vt:variant>
      <vt:variant>
        <vt:i4>5</vt:i4>
      </vt:variant>
      <vt:variant>
        <vt:lpwstr/>
      </vt:variant>
      <vt:variant>
        <vt:lpwstr>_Toc439753352</vt:lpwstr>
      </vt:variant>
      <vt:variant>
        <vt:i4>1376315</vt:i4>
      </vt:variant>
      <vt:variant>
        <vt:i4>188</vt:i4>
      </vt:variant>
      <vt:variant>
        <vt:i4>0</vt:i4>
      </vt:variant>
      <vt:variant>
        <vt:i4>5</vt:i4>
      </vt:variant>
      <vt:variant>
        <vt:lpwstr/>
      </vt:variant>
      <vt:variant>
        <vt:lpwstr>_Toc439753351</vt:lpwstr>
      </vt:variant>
      <vt:variant>
        <vt:i4>1376315</vt:i4>
      </vt:variant>
      <vt:variant>
        <vt:i4>182</vt:i4>
      </vt:variant>
      <vt:variant>
        <vt:i4>0</vt:i4>
      </vt:variant>
      <vt:variant>
        <vt:i4>5</vt:i4>
      </vt:variant>
      <vt:variant>
        <vt:lpwstr/>
      </vt:variant>
      <vt:variant>
        <vt:lpwstr>_Toc439753350</vt:lpwstr>
      </vt:variant>
      <vt:variant>
        <vt:i4>1310779</vt:i4>
      </vt:variant>
      <vt:variant>
        <vt:i4>176</vt:i4>
      </vt:variant>
      <vt:variant>
        <vt:i4>0</vt:i4>
      </vt:variant>
      <vt:variant>
        <vt:i4>5</vt:i4>
      </vt:variant>
      <vt:variant>
        <vt:lpwstr/>
      </vt:variant>
      <vt:variant>
        <vt:lpwstr>_Toc439753349</vt:lpwstr>
      </vt:variant>
      <vt:variant>
        <vt:i4>1310779</vt:i4>
      </vt:variant>
      <vt:variant>
        <vt:i4>170</vt:i4>
      </vt:variant>
      <vt:variant>
        <vt:i4>0</vt:i4>
      </vt:variant>
      <vt:variant>
        <vt:i4>5</vt:i4>
      </vt:variant>
      <vt:variant>
        <vt:lpwstr/>
      </vt:variant>
      <vt:variant>
        <vt:lpwstr>_Toc439753348</vt:lpwstr>
      </vt:variant>
      <vt:variant>
        <vt:i4>1310779</vt:i4>
      </vt:variant>
      <vt:variant>
        <vt:i4>164</vt:i4>
      </vt:variant>
      <vt:variant>
        <vt:i4>0</vt:i4>
      </vt:variant>
      <vt:variant>
        <vt:i4>5</vt:i4>
      </vt:variant>
      <vt:variant>
        <vt:lpwstr/>
      </vt:variant>
      <vt:variant>
        <vt:lpwstr>_Toc439753347</vt:lpwstr>
      </vt:variant>
      <vt:variant>
        <vt:i4>1310779</vt:i4>
      </vt:variant>
      <vt:variant>
        <vt:i4>158</vt:i4>
      </vt:variant>
      <vt:variant>
        <vt:i4>0</vt:i4>
      </vt:variant>
      <vt:variant>
        <vt:i4>5</vt:i4>
      </vt:variant>
      <vt:variant>
        <vt:lpwstr/>
      </vt:variant>
      <vt:variant>
        <vt:lpwstr>_Toc439753346</vt:lpwstr>
      </vt:variant>
      <vt:variant>
        <vt:i4>1310779</vt:i4>
      </vt:variant>
      <vt:variant>
        <vt:i4>152</vt:i4>
      </vt:variant>
      <vt:variant>
        <vt:i4>0</vt:i4>
      </vt:variant>
      <vt:variant>
        <vt:i4>5</vt:i4>
      </vt:variant>
      <vt:variant>
        <vt:lpwstr/>
      </vt:variant>
      <vt:variant>
        <vt:lpwstr>_Toc439753345</vt:lpwstr>
      </vt:variant>
      <vt:variant>
        <vt:i4>1310779</vt:i4>
      </vt:variant>
      <vt:variant>
        <vt:i4>146</vt:i4>
      </vt:variant>
      <vt:variant>
        <vt:i4>0</vt:i4>
      </vt:variant>
      <vt:variant>
        <vt:i4>5</vt:i4>
      </vt:variant>
      <vt:variant>
        <vt:lpwstr/>
      </vt:variant>
      <vt:variant>
        <vt:lpwstr>_Toc439753344</vt:lpwstr>
      </vt:variant>
      <vt:variant>
        <vt:i4>1310779</vt:i4>
      </vt:variant>
      <vt:variant>
        <vt:i4>140</vt:i4>
      </vt:variant>
      <vt:variant>
        <vt:i4>0</vt:i4>
      </vt:variant>
      <vt:variant>
        <vt:i4>5</vt:i4>
      </vt:variant>
      <vt:variant>
        <vt:lpwstr/>
      </vt:variant>
      <vt:variant>
        <vt:lpwstr>_Toc439753343</vt:lpwstr>
      </vt:variant>
      <vt:variant>
        <vt:i4>1310779</vt:i4>
      </vt:variant>
      <vt:variant>
        <vt:i4>134</vt:i4>
      </vt:variant>
      <vt:variant>
        <vt:i4>0</vt:i4>
      </vt:variant>
      <vt:variant>
        <vt:i4>5</vt:i4>
      </vt:variant>
      <vt:variant>
        <vt:lpwstr/>
      </vt:variant>
      <vt:variant>
        <vt:lpwstr>_Toc439753342</vt:lpwstr>
      </vt:variant>
      <vt:variant>
        <vt:i4>1310779</vt:i4>
      </vt:variant>
      <vt:variant>
        <vt:i4>128</vt:i4>
      </vt:variant>
      <vt:variant>
        <vt:i4>0</vt:i4>
      </vt:variant>
      <vt:variant>
        <vt:i4>5</vt:i4>
      </vt:variant>
      <vt:variant>
        <vt:lpwstr/>
      </vt:variant>
      <vt:variant>
        <vt:lpwstr>_Toc439753341</vt:lpwstr>
      </vt:variant>
      <vt:variant>
        <vt:i4>1310779</vt:i4>
      </vt:variant>
      <vt:variant>
        <vt:i4>122</vt:i4>
      </vt:variant>
      <vt:variant>
        <vt:i4>0</vt:i4>
      </vt:variant>
      <vt:variant>
        <vt:i4>5</vt:i4>
      </vt:variant>
      <vt:variant>
        <vt:lpwstr/>
      </vt:variant>
      <vt:variant>
        <vt:lpwstr>_Toc439753340</vt:lpwstr>
      </vt:variant>
      <vt:variant>
        <vt:i4>1245243</vt:i4>
      </vt:variant>
      <vt:variant>
        <vt:i4>116</vt:i4>
      </vt:variant>
      <vt:variant>
        <vt:i4>0</vt:i4>
      </vt:variant>
      <vt:variant>
        <vt:i4>5</vt:i4>
      </vt:variant>
      <vt:variant>
        <vt:lpwstr/>
      </vt:variant>
      <vt:variant>
        <vt:lpwstr>_Toc439753339</vt:lpwstr>
      </vt:variant>
      <vt:variant>
        <vt:i4>1245243</vt:i4>
      </vt:variant>
      <vt:variant>
        <vt:i4>110</vt:i4>
      </vt:variant>
      <vt:variant>
        <vt:i4>0</vt:i4>
      </vt:variant>
      <vt:variant>
        <vt:i4>5</vt:i4>
      </vt:variant>
      <vt:variant>
        <vt:lpwstr/>
      </vt:variant>
      <vt:variant>
        <vt:lpwstr>_Toc439753338</vt:lpwstr>
      </vt:variant>
      <vt:variant>
        <vt:i4>1245243</vt:i4>
      </vt:variant>
      <vt:variant>
        <vt:i4>104</vt:i4>
      </vt:variant>
      <vt:variant>
        <vt:i4>0</vt:i4>
      </vt:variant>
      <vt:variant>
        <vt:i4>5</vt:i4>
      </vt:variant>
      <vt:variant>
        <vt:lpwstr/>
      </vt:variant>
      <vt:variant>
        <vt:lpwstr>_Toc439753337</vt:lpwstr>
      </vt:variant>
      <vt:variant>
        <vt:i4>1245243</vt:i4>
      </vt:variant>
      <vt:variant>
        <vt:i4>98</vt:i4>
      </vt:variant>
      <vt:variant>
        <vt:i4>0</vt:i4>
      </vt:variant>
      <vt:variant>
        <vt:i4>5</vt:i4>
      </vt:variant>
      <vt:variant>
        <vt:lpwstr/>
      </vt:variant>
      <vt:variant>
        <vt:lpwstr>_Toc439753336</vt:lpwstr>
      </vt:variant>
      <vt:variant>
        <vt:i4>1245243</vt:i4>
      </vt:variant>
      <vt:variant>
        <vt:i4>92</vt:i4>
      </vt:variant>
      <vt:variant>
        <vt:i4>0</vt:i4>
      </vt:variant>
      <vt:variant>
        <vt:i4>5</vt:i4>
      </vt:variant>
      <vt:variant>
        <vt:lpwstr/>
      </vt:variant>
      <vt:variant>
        <vt:lpwstr>_Toc439753335</vt:lpwstr>
      </vt:variant>
      <vt:variant>
        <vt:i4>1245243</vt:i4>
      </vt:variant>
      <vt:variant>
        <vt:i4>86</vt:i4>
      </vt:variant>
      <vt:variant>
        <vt:i4>0</vt:i4>
      </vt:variant>
      <vt:variant>
        <vt:i4>5</vt:i4>
      </vt:variant>
      <vt:variant>
        <vt:lpwstr/>
      </vt:variant>
      <vt:variant>
        <vt:lpwstr>_Toc439753334</vt:lpwstr>
      </vt:variant>
      <vt:variant>
        <vt:i4>1245243</vt:i4>
      </vt:variant>
      <vt:variant>
        <vt:i4>80</vt:i4>
      </vt:variant>
      <vt:variant>
        <vt:i4>0</vt:i4>
      </vt:variant>
      <vt:variant>
        <vt:i4>5</vt:i4>
      </vt:variant>
      <vt:variant>
        <vt:lpwstr/>
      </vt:variant>
      <vt:variant>
        <vt:lpwstr>_Toc439753333</vt:lpwstr>
      </vt:variant>
      <vt:variant>
        <vt:i4>1245243</vt:i4>
      </vt:variant>
      <vt:variant>
        <vt:i4>74</vt:i4>
      </vt:variant>
      <vt:variant>
        <vt:i4>0</vt:i4>
      </vt:variant>
      <vt:variant>
        <vt:i4>5</vt:i4>
      </vt:variant>
      <vt:variant>
        <vt:lpwstr/>
      </vt:variant>
      <vt:variant>
        <vt:lpwstr>_Toc439753332</vt:lpwstr>
      </vt:variant>
      <vt:variant>
        <vt:i4>1245243</vt:i4>
      </vt:variant>
      <vt:variant>
        <vt:i4>68</vt:i4>
      </vt:variant>
      <vt:variant>
        <vt:i4>0</vt:i4>
      </vt:variant>
      <vt:variant>
        <vt:i4>5</vt:i4>
      </vt:variant>
      <vt:variant>
        <vt:lpwstr/>
      </vt:variant>
      <vt:variant>
        <vt:lpwstr>_Toc439753331</vt:lpwstr>
      </vt:variant>
      <vt:variant>
        <vt:i4>1245243</vt:i4>
      </vt:variant>
      <vt:variant>
        <vt:i4>62</vt:i4>
      </vt:variant>
      <vt:variant>
        <vt:i4>0</vt:i4>
      </vt:variant>
      <vt:variant>
        <vt:i4>5</vt:i4>
      </vt:variant>
      <vt:variant>
        <vt:lpwstr/>
      </vt:variant>
      <vt:variant>
        <vt:lpwstr>_Toc439753330</vt:lpwstr>
      </vt:variant>
      <vt:variant>
        <vt:i4>1179707</vt:i4>
      </vt:variant>
      <vt:variant>
        <vt:i4>56</vt:i4>
      </vt:variant>
      <vt:variant>
        <vt:i4>0</vt:i4>
      </vt:variant>
      <vt:variant>
        <vt:i4>5</vt:i4>
      </vt:variant>
      <vt:variant>
        <vt:lpwstr/>
      </vt:variant>
      <vt:variant>
        <vt:lpwstr>_Toc439753329</vt:lpwstr>
      </vt:variant>
      <vt:variant>
        <vt:i4>1179707</vt:i4>
      </vt:variant>
      <vt:variant>
        <vt:i4>50</vt:i4>
      </vt:variant>
      <vt:variant>
        <vt:i4>0</vt:i4>
      </vt:variant>
      <vt:variant>
        <vt:i4>5</vt:i4>
      </vt:variant>
      <vt:variant>
        <vt:lpwstr/>
      </vt:variant>
      <vt:variant>
        <vt:lpwstr>_Toc439753328</vt:lpwstr>
      </vt:variant>
      <vt:variant>
        <vt:i4>1179707</vt:i4>
      </vt:variant>
      <vt:variant>
        <vt:i4>44</vt:i4>
      </vt:variant>
      <vt:variant>
        <vt:i4>0</vt:i4>
      </vt:variant>
      <vt:variant>
        <vt:i4>5</vt:i4>
      </vt:variant>
      <vt:variant>
        <vt:lpwstr/>
      </vt:variant>
      <vt:variant>
        <vt:lpwstr>_Toc439753327</vt:lpwstr>
      </vt:variant>
      <vt:variant>
        <vt:i4>1179707</vt:i4>
      </vt:variant>
      <vt:variant>
        <vt:i4>38</vt:i4>
      </vt:variant>
      <vt:variant>
        <vt:i4>0</vt:i4>
      </vt:variant>
      <vt:variant>
        <vt:i4>5</vt:i4>
      </vt:variant>
      <vt:variant>
        <vt:lpwstr/>
      </vt:variant>
      <vt:variant>
        <vt:lpwstr>_Toc439753326</vt:lpwstr>
      </vt:variant>
      <vt:variant>
        <vt:i4>1179707</vt:i4>
      </vt:variant>
      <vt:variant>
        <vt:i4>32</vt:i4>
      </vt:variant>
      <vt:variant>
        <vt:i4>0</vt:i4>
      </vt:variant>
      <vt:variant>
        <vt:i4>5</vt:i4>
      </vt:variant>
      <vt:variant>
        <vt:lpwstr/>
      </vt:variant>
      <vt:variant>
        <vt:lpwstr>_Toc439753325</vt:lpwstr>
      </vt:variant>
      <vt:variant>
        <vt:i4>1179707</vt:i4>
      </vt:variant>
      <vt:variant>
        <vt:i4>26</vt:i4>
      </vt:variant>
      <vt:variant>
        <vt:i4>0</vt:i4>
      </vt:variant>
      <vt:variant>
        <vt:i4>5</vt:i4>
      </vt:variant>
      <vt:variant>
        <vt:lpwstr/>
      </vt:variant>
      <vt:variant>
        <vt:lpwstr>_Toc439753324</vt:lpwstr>
      </vt:variant>
      <vt:variant>
        <vt:i4>1179707</vt:i4>
      </vt:variant>
      <vt:variant>
        <vt:i4>20</vt:i4>
      </vt:variant>
      <vt:variant>
        <vt:i4>0</vt:i4>
      </vt:variant>
      <vt:variant>
        <vt:i4>5</vt:i4>
      </vt:variant>
      <vt:variant>
        <vt:lpwstr/>
      </vt:variant>
      <vt:variant>
        <vt:lpwstr>_Toc439753323</vt:lpwstr>
      </vt:variant>
      <vt:variant>
        <vt:i4>1179707</vt:i4>
      </vt:variant>
      <vt:variant>
        <vt:i4>14</vt:i4>
      </vt:variant>
      <vt:variant>
        <vt:i4>0</vt:i4>
      </vt:variant>
      <vt:variant>
        <vt:i4>5</vt:i4>
      </vt:variant>
      <vt:variant>
        <vt:lpwstr/>
      </vt:variant>
      <vt:variant>
        <vt:lpwstr>_Toc439753322</vt:lpwstr>
      </vt:variant>
      <vt:variant>
        <vt:i4>1179707</vt:i4>
      </vt:variant>
      <vt:variant>
        <vt:i4>8</vt:i4>
      </vt:variant>
      <vt:variant>
        <vt:i4>0</vt:i4>
      </vt:variant>
      <vt:variant>
        <vt:i4>5</vt:i4>
      </vt:variant>
      <vt:variant>
        <vt:lpwstr/>
      </vt:variant>
      <vt:variant>
        <vt:lpwstr>_Toc439753321</vt:lpwstr>
      </vt:variant>
      <vt:variant>
        <vt:i4>1179707</vt:i4>
      </vt:variant>
      <vt:variant>
        <vt:i4>2</vt:i4>
      </vt:variant>
      <vt:variant>
        <vt:i4>0</vt:i4>
      </vt:variant>
      <vt:variant>
        <vt:i4>5</vt:i4>
      </vt:variant>
      <vt:variant>
        <vt:lpwstr/>
      </vt:variant>
      <vt:variant>
        <vt:lpwstr>_Toc439753320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RENDICION DE CUENTAS 2014</dc:title>
  <dc:creator>Mario Grullon</dc:creator>
  <cp:keywords>Ministro Montalvo</cp:keywords>
  <cp:lastModifiedBy>Miguel Tejada</cp:lastModifiedBy>
  <cp:revision>2</cp:revision>
  <cp:lastPrinted>2016-01-05T15:26:00Z</cp:lastPrinted>
  <dcterms:created xsi:type="dcterms:W3CDTF">2017-12-19T16:30:00Z</dcterms:created>
  <dcterms:modified xsi:type="dcterms:W3CDTF">2017-12-19T16:30:00Z</dcterms:modified>
</cp:coreProperties>
</file>